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AEB6D">
      <w:pPr>
        <w:keepNext w:val="0"/>
        <w:keepLines w:val="0"/>
        <w:pageBreakBefore w:val="0"/>
        <w:widowControl/>
        <w:kinsoku w:val="0"/>
        <w:wordWrap/>
        <w:overflowPunct/>
        <w:topLinePunct w:val="0"/>
        <w:autoSpaceDE w:val="0"/>
        <w:autoSpaceDN w:val="0"/>
        <w:bidi w:val="0"/>
        <w:adjustRightInd w:val="0"/>
        <w:snapToGrid/>
        <w:spacing w:before="91" w:line="360" w:lineRule="auto"/>
        <w:ind w:left="1375" w:right="1241" w:hanging="2710" w:hangingChars="500"/>
        <w:jc w:val="center"/>
        <w:textAlignment w:val="baseline"/>
        <w:outlineLvl w:val="9"/>
        <w:rPr>
          <w:rFonts w:hint="eastAsia" w:ascii="宋体" w:hAnsi="宋体" w:eastAsia="宋体" w:cs="宋体"/>
          <w:b/>
          <w:bCs/>
          <w:snapToGrid w:val="0"/>
          <w:color w:val="auto"/>
          <w:spacing w:val="10"/>
          <w:kern w:val="0"/>
          <w:sz w:val="52"/>
          <w:szCs w:val="52"/>
          <w:highlight w:val="none"/>
          <w:lang w:val="en-US" w:eastAsia="zh-CN" w:bidi="ar-SA"/>
        </w:rPr>
      </w:pPr>
    </w:p>
    <w:p w14:paraId="75991BB8">
      <w:pPr>
        <w:keepNext w:val="0"/>
        <w:keepLines w:val="0"/>
        <w:pageBreakBefore w:val="0"/>
        <w:widowControl/>
        <w:kinsoku w:val="0"/>
        <w:wordWrap/>
        <w:overflowPunct/>
        <w:topLinePunct w:val="0"/>
        <w:autoSpaceDE w:val="0"/>
        <w:autoSpaceDN w:val="0"/>
        <w:bidi w:val="0"/>
        <w:adjustRightInd w:val="0"/>
        <w:snapToGrid/>
        <w:spacing w:before="91" w:line="360" w:lineRule="auto"/>
        <w:ind w:left="1375" w:right="1241" w:hanging="2710" w:hangingChars="500"/>
        <w:jc w:val="center"/>
        <w:textAlignment w:val="baseline"/>
        <w:outlineLvl w:val="9"/>
        <w:rPr>
          <w:rFonts w:hint="eastAsia" w:ascii="宋体" w:hAnsi="宋体" w:eastAsia="宋体" w:cs="宋体"/>
          <w:b/>
          <w:bCs/>
          <w:snapToGrid w:val="0"/>
          <w:color w:val="auto"/>
          <w:spacing w:val="10"/>
          <w:kern w:val="0"/>
          <w:sz w:val="52"/>
          <w:szCs w:val="52"/>
          <w:highlight w:val="none"/>
          <w:lang w:val="en-US" w:eastAsia="zh-CN" w:bidi="ar-SA"/>
        </w:rPr>
      </w:pPr>
    </w:p>
    <w:p w14:paraId="5B74C4E6">
      <w:pPr>
        <w:keepNext w:val="0"/>
        <w:keepLines w:val="0"/>
        <w:pageBreakBefore w:val="0"/>
        <w:widowControl/>
        <w:kinsoku w:val="0"/>
        <w:wordWrap/>
        <w:overflowPunct/>
        <w:topLinePunct w:val="0"/>
        <w:autoSpaceDE w:val="0"/>
        <w:autoSpaceDN w:val="0"/>
        <w:bidi w:val="0"/>
        <w:adjustRightInd w:val="0"/>
        <w:snapToGrid/>
        <w:spacing w:before="91" w:line="360" w:lineRule="auto"/>
        <w:ind w:left="1375" w:right="1241" w:hanging="2710" w:hangingChars="500"/>
        <w:jc w:val="center"/>
        <w:textAlignment w:val="baseline"/>
        <w:outlineLvl w:val="0"/>
        <w:rPr>
          <w:rFonts w:hint="eastAsia" w:ascii="宋体" w:hAnsi="宋体" w:eastAsia="宋体" w:cs="宋体"/>
          <w:b/>
          <w:bCs/>
          <w:snapToGrid w:val="0"/>
          <w:color w:val="auto"/>
          <w:spacing w:val="10"/>
          <w:kern w:val="0"/>
          <w:sz w:val="52"/>
          <w:szCs w:val="52"/>
          <w:highlight w:val="none"/>
          <w:lang w:val="en-US" w:eastAsia="zh-CN" w:bidi="ar-SA"/>
        </w:rPr>
      </w:pPr>
      <w:bookmarkStart w:id="0" w:name="_Toc13082"/>
      <w:r>
        <w:rPr>
          <w:rFonts w:hint="eastAsia" w:ascii="宋体" w:hAnsi="宋体" w:eastAsia="宋体" w:cs="宋体"/>
          <w:b/>
          <w:bCs/>
          <w:snapToGrid w:val="0"/>
          <w:color w:val="auto"/>
          <w:spacing w:val="10"/>
          <w:kern w:val="0"/>
          <w:sz w:val="52"/>
          <w:szCs w:val="52"/>
          <w:highlight w:val="none"/>
          <w:lang w:val="en-US" w:eastAsia="zh-CN" w:bidi="ar-SA"/>
        </w:rPr>
        <w:t>和田民丰县矿区220KV输</w:t>
      </w:r>
      <w:bookmarkEnd w:id="0"/>
    </w:p>
    <w:p w14:paraId="496B86D9">
      <w:pPr>
        <w:keepNext w:val="0"/>
        <w:keepLines w:val="0"/>
        <w:pageBreakBefore w:val="0"/>
        <w:widowControl/>
        <w:kinsoku w:val="0"/>
        <w:wordWrap/>
        <w:overflowPunct/>
        <w:topLinePunct w:val="0"/>
        <w:autoSpaceDE w:val="0"/>
        <w:autoSpaceDN w:val="0"/>
        <w:bidi w:val="0"/>
        <w:adjustRightInd w:val="0"/>
        <w:snapToGrid/>
        <w:spacing w:before="91" w:line="360" w:lineRule="auto"/>
        <w:ind w:left="1375" w:right="1241" w:hanging="2710" w:hangingChars="500"/>
        <w:jc w:val="center"/>
        <w:textAlignment w:val="baseline"/>
        <w:outlineLvl w:val="0"/>
        <w:rPr>
          <w:rFonts w:hint="default" w:ascii="宋体" w:hAnsi="宋体" w:eastAsia="宋体" w:cs="宋体"/>
          <w:b/>
          <w:bCs/>
          <w:snapToGrid w:val="0"/>
          <w:color w:val="auto"/>
          <w:spacing w:val="10"/>
          <w:kern w:val="0"/>
          <w:sz w:val="52"/>
          <w:szCs w:val="52"/>
          <w:highlight w:val="none"/>
          <w:lang w:val="en-US" w:eastAsia="zh-CN" w:bidi="ar-SA"/>
        </w:rPr>
      </w:pPr>
      <w:bookmarkStart w:id="1" w:name="_Toc30536"/>
      <w:r>
        <w:rPr>
          <w:rFonts w:hint="eastAsia" w:ascii="宋体" w:hAnsi="宋体" w:eastAsia="宋体" w:cs="宋体"/>
          <w:b/>
          <w:bCs/>
          <w:snapToGrid w:val="0"/>
          <w:color w:val="auto"/>
          <w:spacing w:val="10"/>
          <w:kern w:val="0"/>
          <w:sz w:val="52"/>
          <w:szCs w:val="52"/>
          <w:highlight w:val="none"/>
          <w:lang w:val="en-US" w:eastAsia="zh-CN" w:bidi="ar-SA"/>
        </w:rPr>
        <w:t>变电工程</w:t>
      </w:r>
      <w:bookmarkStart w:id="2" w:name="_Toc9851"/>
      <w:bookmarkStart w:id="3" w:name="_Toc18957"/>
      <w:bookmarkStart w:id="4" w:name="_Toc302"/>
      <w:bookmarkStart w:id="5" w:name="_Toc26858"/>
      <w:bookmarkStart w:id="6" w:name="_Toc10013"/>
      <w:bookmarkStart w:id="7" w:name="_Toc22195"/>
      <w:bookmarkStart w:id="8" w:name="_Toc3116"/>
      <w:r>
        <w:rPr>
          <w:rFonts w:hint="eastAsia" w:ascii="宋体" w:hAnsi="宋体" w:eastAsia="宋体" w:cs="宋体"/>
          <w:b/>
          <w:bCs/>
          <w:snapToGrid w:val="0"/>
          <w:color w:val="auto"/>
          <w:spacing w:val="10"/>
          <w:kern w:val="0"/>
          <w:sz w:val="52"/>
          <w:szCs w:val="52"/>
          <w:highlight w:val="none"/>
          <w:lang w:val="en-US" w:eastAsia="zh-CN" w:bidi="ar-SA"/>
        </w:rPr>
        <w:t>-监理</w:t>
      </w:r>
      <w:bookmarkEnd w:id="1"/>
    </w:p>
    <w:p w14:paraId="1A5579D0">
      <w:pPr>
        <w:keepNext w:val="0"/>
        <w:keepLines w:val="0"/>
        <w:pageBreakBefore w:val="0"/>
        <w:widowControl/>
        <w:kinsoku w:val="0"/>
        <w:wordWrap/>
        <w:overflowPunct/>
        <w:topLinePunct w:val="0"/>
        <w:autoSpaceDE w:val="0"/>
        <w:autoSpaceDN w:val="0"/>
        <w:bidi w:val="0"/>
        <w:adjustRightInd w:val="0"/>
        <w:snapToGrid/>
        <w:spacing w:before="91" w:line="360" w:lineRule="auto"/>
        <w:ind w:left="1375" w:right="1241" w:hanging="2710" w:hangingChars="500"/>
        <w:jc w:val="center"/>
        <w:textAlignment w:val="baseline"/>
        <w:outlineLvl w:val="9"/>
        <w:rPr>
          <w:rFonts w:hint="eastAsia" w:ascii="宋体" w:hAnsi="宋体" w:eastAsia="宋体" w:cs="宋体"/>
          <w:b/>
          <w:bCs/>
          <w:snapToGrid w:val="0"/>
          <w:color w:val="auto"/>
          <w:spacing w:val="10"/>
          <w:kern w:val="0"/>
          <w:sz w:val="52"/>
          <w:szCs w:val="52"/>
          <w:highlight w:val="none"/>
          <w:lang w:val="en-US" w:eastAsia="zh-CN" w:bidi="ar-SA"/>
        </w:rPr>
      </w:pPr>
    </w:p>
    <w:p w14:paraId="37A5C0D1">
      <w:pPr>
        <w:keepNext w:val="0"/>
        <w:keepLines w:val="0"/>
        <w:pageBreakBefore w:val="0"/>
        <w:widowControl/>
        <w:kinsoku w:val="0"/>
        <w:wordWrap/>
        <w:overflowPunct/>
        <w:topLinePunct w:val="0"/>
        <w:autoSpaceDE w:val="0"/>
        <w:autoSpaceDN w:val="0"/>
        <w:bidi w:val="0"/>
        <w:adjustRightInd w:val="0"/>
        <w:snapToGrid/>
        <w:spacing w:before="91" w:line="360" w:lineRule="auto"/>
        <w:ind w:left="1375" w:right="1241" w:hanging="2710" w:hangingChars="500"/>
        <w:jc w:val="center"/>
        <w:textAlignment w:val="baseline"/>
        <w:outlineLvl w:val="9"/>
        <w:rPr>
          <w:rFonts w:hint="eastAsia" w:ascii="宋体" w:hAnsi="宋体" w:eastAsia="宋体" w:cs="宋体"/>
          <w:b/>
          <w:bCs/>
          <w:snapToGrid w:val="0"/>
          <w:color w:val="auto"/>
          <w:spacing w:val="10"/>
          <w:kern w:val="0"/>
          <w:sz w:val="52"/>
          <w:szCs w:val="52"/>
          <w:highlight w:val="none"/>
          <w:lang w:val="en-US" w:eastAsia="zh-CN" w:bidi="ar-SA"/>
        </w:rPr>
      </w:pPr>
    </w:p>
    <w:p w14:paraId="6A4AE68D">
      <w:pPr>
        <w:keepNext w:val="0"/>
        <w:keepLines w:val="0"/>
        <w:pageBreakBefore w:val="0"/>
        <w:widowControl/>
        <w:kinsoku w:val="0"/>
        <w:wordWrap/>
        <w:overflowPunct/>
        <w:topLinePunct w:val="0"/>
        <w:autoSpaceDE w:val="0"/>
        <w:autoSpaceDN w:val="0"/>
        <w:bidi w:val="0"/>
        <w:adjustRightInd w:val="0"/>
        <w:snapToGrid/>
        <w:spacing w:before="91" w:line="360" w:lineRule="auto"/>
        <w:ind w:left="1375" w:right="1241" w:hanging="3504" w:hangingChars="500"/>
        <w:jc w:val="center"/>
        <w:textAlignment w:val="baseline"/>
        <w:outlineLvl w:val="0"/>
        <w:rPr>
          <w:rFonts w:hint="eastAsia" w:ascii="宋体" w:hAnsi="宋体" w:eastAsia="宋体" w:cs="宋体"/>
          <w:b/>
          <w:bCs/>
          <w:color w:val="auto"/>
          <w:spacing w:val="-6"/>
          <w:sz w:val="71"/>
          <w:szCs w:val="71"/>
          <w:highlight w:val="none"/>
        </w:rPr>
      </w:pPr>
      <w:bookmarkStart w:id="9" w:name="_Toc255"/>
      <w:r>
        <w:rPr>
          <w:rFonts w:hint="eastAsia" w:ascii="宋体" w:hAnsi="宋体" w:eastAsia="宋体" w:cs="宋体"/>
          <w:b/>
          <w:bCs/>
          <w:color w:val="auto"/>
          <w:spacing w:val="-6"/>
          <w:sz w:val="71"/>
          <w:szCs w:val="71"/>
          <w:highlight w:val="none"/>
        </w:rPr>
        <w:t>公开招标文件</w:t>
      </w:r>
      <w:bookmarkEnd w:id="2"/>
      <w:bookmarkEnd w:id="3"/>
      <w:bookmarkEnd w:id="4"/>
      <w:bookmarkEnd w:id="5"/>
      <w:bookmarkEnd w:id="6"/>
      <w:bookmarkEnd w:id="7"/>
      <w:bookmarkEnd w:id="8"/>
      <w:bookmarkEnd w:id="9"/>
      <w:bookmarkStart w:id="10" w:name="_Toc23545"/>
      <w:bookmarkStart w:id="11" w:name="_Toc27644"/>
      <w:bookmarkStart w:id="12" w:name="_Toc9751"/>
      <w:bookmarkStart w:id="13" w:name="_Toc17368"/>
      <w:bookmarkStart w:id="14" w:name="_Toc26043"/>
      <w:bookmarkStart w:id="15" w:name="_Toc17422"/>
      <w:bookmarkStart w:id="16" w:name="_Toc21859"/>
    </w:p>
    <w:p w14:paraId="51C08984">
      <w:pPr>
        <w:keepNext w:val="0"/>
        <w:keepLines w:val="0"/>
        <w:pageBreakBefore w:val="0"/>
        <w:widowControl/>
        <w:kinsoku w:val="0"/>
        <w:wordWrap/>
        <w:overflowPunct/>
        <w:topLinePunct w:val="0"/>
        <w:autoSpaceDE w:val="0"/>
        <w:autoSpaceDN w:val="0"/>
        <w:bidi w:val="0"/>
        <w:adjustRightInd w:val="0"/>
        <w:snapToGrid/>
        <w:spacing w:before="91" w:line="360" w:lineRule="auto"/>
        <w:ind w:left="1375" w:right="1241" w:hanging="1375" w:hangingChars="500"/>
        <w:textAlignment w:val="baseline"/>
        <w:outlineLvl w:val="9"/>
        <w:rPr>
          <w:rFonts w:hint="eastAsia" w:ascii="宋体" w:hAnsi="宋体" w:eastAsia="宋体" w:cs="宋体"/>
          <w:b/>
          <w:bCs/>
          <w:color w:val="auto"/>
          <w:spacing w:val="-3"/>
          <w:sz w:val="28"/>
          <w:szCs w:val="28"/>
          <w:highlight w:val="none"/>
        </w:rPr>
      </w:pPr>
    </w:p>
    <w:p w14:paraId="3BBC3E65">
      <w:pPr>
        <w:keepNext w:val="0"/>
        <w:keepLines w:val="0"/>
        <w:pageBreakBefore w:val="0"/>
        <w:widowControl/>
        <w:kinsoku w:val="0"/>
        <w:wordWrap/>
        <w:overflowPunct/>
        <w:topLinePunct w:val="0"/>
        <w:autoSpaceDE w:val="0"/>
        <w:autoSpaceDN w:val="0"/>
        <w:bidi w:val="0"/>
        <w:adjustRightInd w:val="0"/>
        <w:snapToGrid/>
        <w:spacing w:before="91" w:line="360" w:lineRule="auto"/>
        <w:ind w:left="1375" w:right="1241" w:hanging="1375" w:hangingChars="500"/>
        <w:textAlignment w:val="baseline"/>
        <w:outlineLvl w:val="9"/>
        <w:rPr>
          <w:rFonts w:hint="eastAsia" w:ascii="宋体" w:hAnsi="宋体" w:eastAsia="宋体" w:cs="宋体"/>
          <w:b/>
          <w:bCs/>
          <w:color w:val="auto"/>
          <w:spacing w:val="-3"/>
          <w:sz w:val="28"/>
          <w:szCs w:val="28"/>
          <w:highlight w:val="none"/>
        </w:rPr>
      </w:pPr>
    </w:p>
    <w:p w14:paraId="23217BC7">
      <w:pPr>
        <w:keepNext w:val="0"/>
        <w:keepLines w:val="0"/>
        <w:pageBreakBefore w:val="0"/>
        <w:widowControl/>
        <w:kinsoku w:val="0"/>
        <w:wordWrap/>
        <w:overflowPunct/>
        <w:topLinePunct w:val="0"/>
        <w:autoSpaceDE w:val="0"/>
        <w:autoSpaceDN w:val="0"/>
        <w:bidi w:val="0"/>
        <w:adjustRightInd w:val="0"/>
        <w:snapToGrid/>
        <w:spacing w:before="91" w:line="360" w:lineRule="auto"/>
        <w:ind w:left="1375" w:right="1241" w:hanging="1375" w:hangingChars="500"/>
        <w:textAlignment w:val="baseline"/>
        <w:outlineLvl w:val="9"/>
        <w:rPr>
          <w:rFonts w:hint="eastAsia" w:ascii="宋体" w:hAnsi="宋体" w:eastAsia="宋体" w:cs="宋体"/>
          <w:b/>
          <w:bCs/>
          <w:color w:val="auto"/>
          <w:spacing w:val="-3"/>
          <w:sz w:val="28"/>
          <w:szCs w:val="28"/>
          <w:highlight w:val="none"/>
        </w:rPr>
      </w:pPr>
    </w:p>
    <w:p w14:paraId="25461395">
      <w:pPr>
        <w:keepNext w:val="0"/>
        <w:keepLines w:val="0"/>
        <w:pageBreakBefore w:val="0"/>
        <w:widowControl/>
        <w:kinsoku w:val="0"/>
        <w:wordWrap/>
        <w:overflowPunct/>
        <w:topLinePunct w:val="0"/>
        <w:autoSpaceDE w:val="0"/>
        <w:autoSpaceDN w:val="0"/>
        <w:bidi w:val="0"/>
        <w:adjustRightInd w:val="0"/>
        <w:snapToGrid/>
        <w:spacing w:before="91" w:line="360" w:lineRule="auto"/>
        <w:ind w:left="1375" w:right="1241" w:hanging="1375" w:hangingChars="500"/>
        <w:textAlignment w:val="baseline"/>
        <w:outlineLvl w:val="9"/>
        <w:rPr>
          <w:rFonts w:hint="eastAsia" w:ascii="宋体" w:hAnsi="宋体" w:eastAsia="宋体" w:cs="宋体"/>
          <w:b/>
          <w:bCs/>
          <w:color w:val="auto"/>
          <w:spacing w:val="-3"/>
          <w:sz w:val="28"/>
          <w:szCs w:val="28"/>
          <w:highlight w:val="none"/>
        </w:rPr>
      </w:pPr>
    </w:p>
    <w:p w14:paraId="7FD35262">
      <w:pPr>
        <w:keepNext w:val="0"/>
        <w:keepLines w:val="0"/>
        <w:pageBreakBefore w:val="0"/>
        <w:widowControl/>
        <w:kinsoku w:val="0"/>
        <w:wordWrap/>
        <w:overflowPunct/>
        <w:topLinePunct w:val="0"/>
        <w:autoSpaceDE w:val="0"/>
        <w:autoSpaceDN w:val="0"/>
        <w:bidi w:val="0"/>
        <w:adjustRightInd w:val="0"/>
        <w:snapToGrid/>
        <w:spacing w:before="91" w:line="360" w:lineRule="auto"/>
        <w:ind w:left="1375" w:right="1241" w:hanging="1375" w:hangingChars="500"/>
        <w:textAlignment w:val="baseline"/>
        <w:outlineLvl w:val="9"/>
        <w:rPr>
          <w:rFonts w:hint="eastAsia" w:ascii="宋体" w:hAnsi="宋体" w:eastAsia="宋体" w:cs="宋体"/>
          <w:b/>
          <w:bCs/>
          <w:color w:val="auto"/>
          <w:spacing w:val="-3"/>
          <w:sz w:val="28"/>
          <w:szCs w:val="28"/>
          <w:highlight w:val="none"/>
        </w:rPr>
      </w:pPr>
    </w:p>
    <w:p w14:paraId="4801CB3B">
      <w:pPr>
        <w:keepNext w:val="0"/>
        <w:keepLines w:val="0"/>
        <w:pageBreakBefore w:val="0"/>
        <w:widowControl/>
        <w:kinsoku w:val="0"/>
        <w:wordWrap/>
        <w:overflowPunct/>
        <w:topLinePunct w:val="0"/>
        <w:autoSpaceDE w:val="0"/>
        <w:autoSpaceDN w:val="0"/>
        <w:bidi w:val="0"/>
        <w:adjustRightInd w:val="0"/>
        <w:snapToGrid/>
        <w:spacing w:before="91" w:line="360" w:lineRule="auto"/>
        <w:ind w:left="1375" w:right="1241" w:hanging="1375" w:hangingChars="500"/>
        <w:textAlignment w:val="baseline"/>
        <w:outlineLvl w:val="0"/>
        <w:rPr>
          <w:rFonts w:hint="eastAsia" w:ascii="宋体" w:hAnsi="宋体" w:eastAsia="宋体" w:cs="宋体"/>
          <w:color w:val="auto"/>
          <w:spacing w:val="15"/>
          <w:sz w:val="28"/>
          <w:szCs w:val="28"/>
          <w:highlight w:val="none"/>
        </w:rPr>
      </w:pPr>
      <w:bookmarkStart w:id="17" w:name="_Toc9481"/>
      <w:r>
        <w:rPr>
          <w:rFonts w:hint="eastAsia" w:ascii="宋体" w:hAnsi="宋体" w:eastAsia="宋体" w:cs="宋体"/>
          <w:b/>
          <w:bCs/>
          <w:color w:val="auto"/>
          <w:spacing w:val="-3"/>
          <w:sz w:val="28"/>
          <w:szCs w:val="28"/>
          <w:highlight w:val="none"/>
        </w:rPr>
        <w:t>项目名称：</w:t>
      </w:r>
      <w:bookmarkEnd w:id="10"/>
      <w:bookmarkEnd w:id="11"/>
      <w:bookmarkEnd w:id="12"/>
      <w:bookmarkEnd w:id="13"/>
      <w:bookmarkEnd w:id="14"/>
      <w:bookmarkEnd w:id="15"/>
      <w:bookmarkEnd w:id="16"/>
      <w:r>
        <w:rPr>
          <w:rFonts w:hint="eastAsia" w:ascii="宋体" w:hAnsi="宋体" w:eastAsia="宋体" w:cs="宋体"/>
          <w:b/>
          <w:bCs/>
          <w:color w:val="auto"/>
          <w:spacing w:val="-3"/>
          <w:sz w:val="28"/>
          <w:szCs w:val="28"/>
          <w:highlight w:val="none"/>
          <w:lang w:eastAsia="zh-CN"/>
        </w:rPr>
        <w:t>和田民丰县矿区220KV输变电工程-监理</w:t>
      </w:r>
      <w:bookmarkEnd w:id="17"/>
    </w:p>
    <w:p w14:paraId="5EE82D39">
      <w:pPr>
        <w:keepNext w:val="0"/>
        <w:keepLines w:val="0"/>
        <w:pageBreakBefore w:val="0"/>
        <w:widowControl/>
        <w:kinsoku w:val="0"/>
        <w:wordWrap/>
        <w:overflowPunct/>
        <w:topLinePunct w:val="0"/>
        <w:autoSpaceDE w:val="0"/>
        <w:autoSpaceDN w:val="0"/>
        <w:bidi w:val="0"/>
        <w:adjustRightInd w:val="0"/>
        <w:snapToGrid/>
        <w:spacing w:before="91" w:line="360" w:lineRule="auto"/>
        <w:ind w:right="1241"/>
        <w:textAlignment w:val="baseline"/>
        <w:outlineLvl w:val="0"/>
        <w:rPr>
          <w:rFonts w:hint="eastAsia" w:ascii="宋体" w:hAnsi="宋体" w:eastAsia="宋体" w:cs="宋体"/>
          <w:color w:val="auto"/>
          <w:sz w:val="28"/>
          <w:szCs w:val="28"/>
          <w:highlight w:val="none"/>
          <w:lang w:val="en-US" w:eastAsia="zh-CN"/>
        </w:rPr>
      </w:pPr>
      <w:bookmarkStart w:id="18" w:name="_Toc16281"/>
      <w:bookmarkStart w:id="19" w:name="_Toc2578"/>
      <w:bookmarkStart w:id="20" w:name="_Toc29225"/>
      <w:bookmarkStart w:id="21" w:name="_Toc20526"/>
      <w:bookmarkStart w:id="22" w:name="_Toc6369"/>
      <w:bookmarkStart w:id="23" w:name="_Toc20527"/>
      <w:bookmarkStart w:id="24" w:name="_Toc12803"/>
      <w:bookmarkStart w:id="25" w:name="_Toc27021"/>
      <w:r>
        <w:rPr>
          <w:rFonts w:hint="eastAsia" w:ascii="宋体" w:hAnsi="宋体" w:eastAsia="宋体" w:cs="宋体"/>
          <w:b/>
          <w:bCs/>
          <w:color w:val="auto"/>
          <w:spacing w:val="-3"/>
          <w:sz w:val="28"/>
          <w:szCs w:val="28"/>
          <w:highlight w:val="none"/>
        </w:rPr>
        <w:t>项目编号：</w:t>
      </w:r>
      <w:bookmarkEnd w:id="18"/>
      <w:bookmarkEnd w:id="19"/>
      <w:bookmarkEnd w:id="20"/>
      <w:bookmarkEnd w:id="21"/>
      <w:bookmarkEnd w:id="22"/>
      <w:bookmarkEnd w:id="23"/>
      <w:bookmarkEnd w:id="24"/>
      <w:r>
        <w:rPr>
          <w:rFonts w:hint="eastAsia" w:ascii="宋体" w:hAnsi="宋体" w:eastAsia="宋体" w:cs="宋体"/>
          <w:b/>
          <w:bCs/>
          <w:color w:val="auto"/>
          <w:spacing w:val="-3"/>
          <w:sz w:val="28"/>
          <w:szCs w:val="28"/>
          <w:highlight w:val="none"/>
          <w:lang w:val="en-US" w:eastAsia="zh-CN"/>
        </w:rPr>
        <w:t>XJCSD-ZFCG-2025-001号</w:t>
      </w:r>
      <w:bookmarkEnd w:id="25"/>
    </w:p>
    <w:p w14:paraId="2A1345A9">
      <w:pPr>
        <w:keepNext w:val="0"/>
        <w:keepLines w:val="0"/>
        <w:pageBreakBefore w:val="0"/>
        <w:widowControl/>
        <w:kinsoku w:val="0"/>
        <w:wordWrap/>
        <w:overflowPunct/>
        <w:topLinePunct w:val="0"/>
        <w:autoSpaceDE w:val="0"/>
        <w:autoSpaceDN w:val="0"/>
        <w:bidi w:val="0"/>
        <w:adjustRightInd w:val="0"/>
        <w:snapToGrid/>
        <w:spacing w:before="43" w:line="360" w:lineRule="auto"/>
        <w:ind w:left="1"/>
        <w:textAlignment w:val="baseline"/>
        <w:outlineLvl w:val="0"/>
        <w:rPr>
          <w:rFonts w:hint="eastAsia" w:ascii="宋体" w:hAnsi="宋体" w:eastAsia="宋体" w:cs="宋体"/>
          <w:color w:val="auto"/>
          <w:sz w:val="28"/>
          <w:szCs w:val="28"/>
          <w:highlight w:val="none"/>
        </w:rPr>
      </w:pPr>
      <w:bookmarkStart w:id="26" w:name="_Toc5927"/>
      <w:bookmarkStart w:id="27" w:name="_Toc29503"/>
      <w:bookmarkStart w:id="28" w:name="_Toc29481"/>
      <w:bookmarkStart w:id="29" w:name="_Toc3103"/>
      <w:bookmarkStart w:id="30" w:name="_Toc27599"/>
      <w:bookmarkStart w:id="31" w:name="_Toc16883"/>
      <w:bookmarkStart w:id="32" w:name="_Toc27591"/>
      <w:bookmarkStart w:id="33" w:name="_Toc28043"/>
      <w:r>
        <w:rPr>
          <w:rFonts w:hint="eastAsia" w:ascii="宋体" w:hAnsi="宋体" w:eastAsia="宋体" w:cs="宋体"/>
          <w:b/>
          <w:bCs/>
          <w:color w:val="auto"/>
          <w:spacing w:val="-4"/>
          <w:sz w:val="28"/>
          <w:szCs w:val="28"/>
          <w:highlight w:val="none"/>
        </w:rPr>
        <w:t>采购人：</w:t>
      </w:r>
      <w:bookmarkEnd w:id="26"/>
      <w:bookmarkEnd w:id="27"/>
      <w:bookmarkEnd w:id="28"/>
      <w:bookmarkEnd w:id="29"/>
      <w:bookmarkEnd w:id="30"/>
      <w:bookmarkEnd w:id="31"/>
      <w:bookmarkEnd w:id="32"/>
      <w:r>
        <w:rPr>
          <w:rFonts w:hint="eastAsia" w:ascii="宋体" w:hAnsi="宋体" w:eastAsia="宋体" w:cs="宋体"/>
          <w:b/>
          <w:bCs/>
          <w:color w:val="auto"/>
          <w:spacing w:val="-4"/>
          <w:sz w:val="28"/>
          <w:szCs w:val="28"/>
          <w:highlight w:val="none"/>
          <w:lang w:eastAsia="zh-CN"/>
        </w:rPr>
        <w:t>民丰县财政局(民丰县国有资产监督管理委员会)</w:t>
      </w:r>
      <w:bookmarkEnd w:id="33"/>
    </w:p>
    <w:p w14:paraId="28EDC341">
      <w:pPr>
        <w:spacing w:before="0" w:beforeLines="0" w:after="0" w:afterLines="0" w:line="240" w:lineRule="auto"/>
        <w:ind w:left="0" w:leftChars="0" w:right="0" w:rightChars="0" w:firstLine="0" w:firstLineChars="0"/>
        <w:jc w:val="both"/>
        <w:rPr>
          <w:rFonts w:hint="eastAsia" w:ascii="宋体" w:hAnsi="宋体" w:eastAsia="宋体" w:cs="宋体"/>
          <w:b/>
          <w:bCs/>
          <w:color w:val="auto"/>
          <w:sz w:val="28"/>
          <w:szCs w:val="28"/>
          <w:highlight w:val="none"/>
          <w:lang w:eastAsia="zh-CN"/>
        </w:rPr>
        <w:sectPr>
          <w:headerReference r:id="rId5" w:type="default"/>
          <w:footerReference r:id="rId6" w:type="default"/>
          <w:pgSz w:w="11905" w:h="16838"/>
          <w:pgMar w:top="1440" w:right="1253" w:bottom="1440" w:left="1253" w:header="0" w:footer="1071" w:gutter="0"/>
          <w:pgNumType w:fmt="decimal" w:start="1"/>
          <w:cols w:space="0" w:num="1"/>
          <w:rtlGutter w:val="0"/>
          <w:docGrid w:linePitch="0" w:charSpace="0"/>
        </w:sectPr>
      </w:pPr>
      <w:r>
        <w:rPr>
          <w:rFonts w:hint="eastAsia" w:ascii="宋体" w:hAnsi="宋体" w:eastAsia="宋体" w:cs="宋体"/>
          <w:b/>
          <w:bCs/>
          <w:color w:val="auto"/>
          <w:spacing w:val="-4"/>
          <w:sz w:val="28"/>
          <w:szCs w:val="28"/>
          <w:highlight w:val="none"/>
        </w:rPr>
        <w:t>采购代理机构：</w:t>
      </w:r>
      <w:r>
        <w:rPr>
          <w:rFonts w:hint="eastAsia" w:ascii="宋体" w:hAnsi="宋体" w:eastAsia="宋体" w:cs="宋体"/>
          <w:b/>
          <w:bCs/>
          <w:color w:val="auto"/>
          <w:spacing w:val="-4"/>
          <w:sz w:val="28"/>
          <w:szCs w:val="28"/>
          <w:highlight w:val="none"/>
          <w:lang w:eastAsia="zh-CN"/>
        </w:rPr>
        <w:t>新疆昌信达项目管理有限公司</w:t>
      </w:r>
    </w:p>
    <w:sdt>
      <w:sdtPr>
        <w:rPr>
          <w:rFonts w:ascii="宋体" w:hAnsi="宋体" w:eastAsia="宋体" w:cs="Arial"/>
          <w:b/>
          <w:bCs/>
          <w:snapToGrid w:val="0"/>
          <w:color w:val="auto"/>
          <w:kern w:val="0"/>
          <w:sz w:val="32"/>
          <w:szCs w:val="32"/>
          <w:highlight w:val="none"/>
          <w:lang w:val="en-US" w:eastAsia="en-US" w:bidi="ar-SA"/>
        </w:rPr>
        <w:id w:val="147479306"/>
        <w15:color w:val="DBDBDB"/>
        <w:docPartObj>
          <w:docPartGallery w:val="Table of Contents"/>
          <w:docPartUnique/>
        </w:docPartObj>
      </w:sdtPr>
      <w:sdtEndPr>
        <w:rPr>
          <w:rFonts w:ascii="宋体" w:hAnsi="宋体" w:eastAsia="宋体" w:cs="Arial"/>
          <w:b/>
          <w:bCs/>
          <w:snapToGrid w:val="0"/>
          <w:color w:val="auto"/>
          <w:kern w:val="0"/>
          <w:sz w:val="32"/>
          <w:szCs w:val="32"/>
          <w:highlight w:val="none"/>
          <w:lang w:val="en-US" w:eastAsia="en-US" w:bidi="ar-SA"/>
        </w:rPr>
      </w:sdtEndPr>
      <w:sdtContent>
        <w:p w14:paraId="0C5064DD">
          <w:pPr>
            <w:spacing w:before="0" w:beforeLines="0" w:after="0" w:afterLines="0" w:line="240" w:lineRule="auto"/>
            <w:ind w:left="0" w:leftChars="0" w:right="0" w:rightChars="0" w:firstLine="0" w:firstLineChars="0"/>
            <w:jc w:val="center"/>
            <w:rPr>
              <w:b/>
              <w:bCs/>
              <w:color w:val="auto"/>
              <w:sz w:val="32"/>
              <w:szCs w:val="32"/>
              <w:highlight w:val="none"/>
            </w:rPr>
          </w:pPr>
          <w:bookmarkStart w:id="34" w:name="_Toc9102"/>
          <w:r>
            <w:rPr>
              <w:rFonts w:ascii="宋体" w:hAnsi="宋体" w:eastAsia="宋体"/>
              <w:b/>
              <w:bCs/>
              <w:color w:val="auto"/>
              <w:sz w:val="32"/>
              <w:szCs w:val="32"/>
              <w:highlight w:val="none"/>
            </w:rPr>
            <w:t>目录</w:t>
          </w:r>
        </w:p>
        <w:p w14:paraId="379D5CB5">
          <w:pPr>
            <w:pStyle w:val="29"/>
            <w:tabs>
              <w:tab w:val="right" w:leader="dot" w:pos="9399"/>
            </w:tabs>
            <w:rPr>
              <w:rFonts w:hint="default" w:eastAsia="宋体"/>
              <w:color w:val="auto"/>
              <w:highlight w:val="none"/>
              <w:lang w:val="en-US" w:eastAsia="zh-CN"/>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35A12E1A">
          <w:pPr>
            <w:pStyle w:val="29"/>
            <w:keepNext w:val="0"/>
            <w:keepLines w:val="0"/>
            <w:pageBreakBefore w:val="0"/>
            <w:widowControl/>
            <w:tabs>
              <w:tab w:val="right" w:leader="dot" w:pos="9399"/>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_Toc674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lang w:val="en-US" w:eastAsia="zh-CN"/>
            </w:rPr>
            <w:t>第一章公开招标</w:t>
          </w:r>
          <w:r>
            <w:rPr>
              <w:rFonts w:hint="eastAsia" w:ascii="宋体" w:hAnsi="宋体" w:eastAsia="宋体" w:cs="宋体"/>
              <w:color w:val="auto"/>
              <w:sz w:val="32"/>
              <w:szCs w:val="32"/>
              <w:highlight w:val="none"/>
            </w:rPr>
            <w:t>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fldChar w:fldCharType="end"/>
          </w:r>
        </w:p>
        <w:p w14:paraId="78832A3E">
          <w:pPr>
            <w:pStyle w:val="29"/>
            <w:keepNext w:val="0"/>
            <w:keepLines w:val="0"/>
            <w:pageBreakBefore w:val="0"/>
            <w:widowControl/>
            <w:tabs>
              <w:tab w:val="right" w:leader="dot" w:pos="9399"/>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_Toc14790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pacing w:val="-4"/>
              <w:sz w:val="32"/>
              <w:szCs w:val="32"/>
              <w:highlight w:val="none"/>
            </w:rPr>
            <w:t>第二章供应商须知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_Toc14790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EB1CA6D">
          <w:pPr>
            <w:pStyle w:val="29"/>
            <w:keepNext w:val="0"/>
            <w:keepLines w:val="0"/>
            <w:pageBreakBefore w:val="0"/>
            <w:widowControl/>
            <w:tabs>
              <w:tab w:val="right" w:leader="dot" w:pos="9399"/>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_Toc28317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pacing w:val="-4"/>
              <w:sz w:val="32"/>
              <w:szCs w:val="32"/>
              <w:highlight w:val="none"/>
            </w:rPr>
            <w:t>第三章评审方法（综合评分法）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_Toc28317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30</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8B99BCB">
          <w:pPr>
            <w:pStyle w:val="29"/>
            <w:keepNext w:val="0"/>
            <w:keepLines w:val="0"/>
            <w:pageBreakBefore w:val="0"/>
            <w:widowControl/>
            <w:tabs>
              <w:tab w:val="right" w:leader="dot" w:pos="9399"/>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_Toc19760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pacing w:val="-4"/>
              <w:sz w:val="32"/>
              <w:szCs w:val="32"/>
              <w:highlight w:val="none"/>
            </w:rPr>
            <w:t>第四章政府采购合同格式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_Toc19760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8DC56E3">
          <w:pPr>
            <w:pStyle w:val="29"/>
            <w:keepNext w:val="0"/>
            <w:keepLines w:val="0"/>
            <w:pageBreakBefore w:val="0"/>
            <w:widowControl/>
            <w:tabs>
              <w:tab w:val="right" w:leader="dot" w:pos="9399"/>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_Toc9309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pacing w:val="-4"/>
              <w:sz w:val="32"/>
              <w:szCs w:val="32"/>
              <w:highlight w:val="none"/>
            </w:rPr>
            <w:t>第五章</w:t>
          </w:r>
          <w:r>
            <w:rPr>
              <w:rFonts w:hint="eastAsia" w:ascii="宋体" w:hAnsi="宋体" w:eastAsia="宋体" w:cs="宋体"/>
              <w:bCs/>
              <w:color w:val="auto"/>
              <w:spacing w:val="-4"/>
              <w:sz w:val="32"/>
              <w:szCs w:val="32"/>
              <w:highlight w:val="none"/>
              <w:lang w:val="en-US" w:eastAsia="zh-CN"/>
            </w:rPr>
            <w:t>采购需求</w:t>
          </w:r>
          <w:r>
            <w:rPr>
              <w:rFonts w:hint="eastAsia" w:ascii="宋体" w:hAnsi="宋体" w:eastAsia="宋体" w:cs="宋体"/>
              <w:bCs/>
              <w:color w:val="auto"/>
              <w:spacing w:val="-4"/>
              <w:sz w:val="32"/>
              <w:szCs w:val="32"/>
              <w:highlight w:val="none"/>
            </w:rPr>
            <w:t>清单及技术标准</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_Toc9309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5A0129F">
          <w:pPr>
            <w:pStyle w:val="29"/>
            <w:keepNext w:val="0"/>
            <w:keepLines w:val="0"/>
            <w:pageBreakBefore w:val="0"/>
            <w:widowControl/>
            <w:tabs>
              <w:tab w:val="right" w:leader="dot" w:pos="9399"/>
            </w:tabs>
            <w:kinsoku/>
            <w:wordWrap/>
            <w:overflowPunct/>
            <w:topLinePunct w:val="0"/>
            <w:autoSpaceDE/>
            <w:autoSpaceDN/>
            <w:bidi w:val="0"/>
            <w:adjustRightInd/>
            <w:snapToGrid/>
            <w:spacing w:line="480" w:lineRule="auto"/>
            <w:textAlignment w:val="auto"/>
            <w:rPr>
              <w:color w:val="auto"/>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_Toc445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pacing w:val="-9"/>
              <w:sz w:val="32"/>
              <w:szCs w:val="32"/>
              <w:highlight w:val="none"/>
            </w:rPr>
            <w:t>第</w:t>
          </w:r>
          <w:r>
            <w:rPr>
              <w:rFonts w:hint="eastAsia" w:ascii="宋体" w:hAnsi="宋体" w:eastAsia="宋体" w:cs="宋体"/>
              <w:bCs/>
              <w:color w:val="auto"/>
              <w:spacing w:val="-9"/>
              <w:sz w:val="32"/>
              <w:szCs w:val="32"/>
              <w:highlight w:val="none"/>
              <w:lang w:val="en-US" w:eastAsia="zh-CN"/>
            </w:rPr>
            <w:t>六</w:t>
          </w:r>
          <w:r>
            <w:rPr>
              <w:rFonts w:hint="eastAsia" w:ascii="宋体" w:hAnsi="宋体" w:eastAsia="宋体" w:cs="宋体"/>
              <w:bCs/>
              <w:color w:val="auto"/>
              <w:spacing w:val="-9"/>
              <w:sz w:val="32"/>
              <w:szCs w:val="32"/>
              <w:highlight w:val="none"/>
            </w:rPr>
            <w:t>章响应文件格式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_Toc445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2A4B1DB">
          <w:pPr>
            <w:rPr>
              <w:color w:val="auto"/>
              <w:highlight w:val="none"/>
            </w:rPr>
            <w:sectPr>
              <w:footerReference r:id="rId7" w:type="default"/>
              <w:pgSz w:w="11905" w:h="16838"/>
              <w:pgMar w:top="1440" w:right="1253" w:bottom="1440" w:left="1253" w:header="0" w:footer="1071" w:gutter="0"/>
              <w:pgNumType w:fmt="decimal" w:start="1"/>
              <w:cols w:space="0" w:num="1"/>
              <w:rtlGutter w:val="0"/>
              <w:docGrid w:linePitch="0" w:charSpace="0"/>
            </w:sectPr>
          </w:pPr>
          <w:r>
            <w:rPr>
              <w:color w:val="auto"/>
              <w:highlight w:val="none"/>
            </w:rPr>
            <w:fldChar w:fldCharType="end"/>
          </w:r>
          <w:bookmarkStart w:id="235" w:name="_GoBack"/>
          <w:bookmarkEnd w:id="235"/>
        </w:p>
      </w:sdtContent>
    </w:sdt>
    <w:p w14:paraId="796DD207">
      <w:pPr>
        <w:rPr>
          <w:color w:val="auto"/>
          <w:highlight w:val="none"/>
        </w:rPr>
      </w:pPr>
    </w:p>
    <w:p w14:paraId="59870716">
      <w:pPr>
        <w:jc w:val="center"/>
        <w:outlineLvl w:val="0"/>
        <w:rPr>
          <w:rFonts w:hint="eastAsia" w:ascii="宋体" w:hAnsi="宋体" w:eastAsia="宋体" w:cs="宋体"/>
          <w:b/>
          <w:color w:val="auto"/>
          <w:sz w:val="44"/>
          <w:szCs w:val="44"/>
          <w:highlight w:val="none"/>
        </w:rPr>
      </w:pPr>
      <w:bookmarkStart w:id="35" w:name="_Toc674"/>
      <w:r>
        <w:rPr>
          <w:rFonts w:hint="eastAsia" w:ascii="宋体" w:hAnsi="宋体" w:eastAsia="宋体" w:cs="宋体"/>
          <w:b/>
          <w:color w:val="auto"/>
          <w:sz w:val="44"/>
          <w:szCs w:val="44"/>
          <w:highlight w:val="none"/>
          <w:lang w:val="en-US" w:eastAsia="zh-CN"/>
        </w:rPr>
        <w:t>第一章公开招标</w:t>
      </w:r>
      <w:r>
        <w:rPr>
          <w:rFonts w:hint="eastAsia" w:ascii="宋体" w:hAnsi="宋体" w:eastAsia="宋体" w:cs="宋体"/>
          <w:b/>
          <w:color w:val="auto"/>
          <w:sz w:val="44"/>
          <w:szCs w:val="44"/>
          <w:highlight w:val="none"/>
        </w:rPr>
        <w:t>公告</w:t>
      </w:r>
      <w:bookmarkEnd w:id="34"/>
      <w:bookmarkEnd w:id="35"/>
      <w:bookmarkStart w:id="36" w:name="_Toc820"/>
      <w:bookmarkStart w:id="37" w:name="_Toc17457"/>
      <w:bookmarkStart w:id="38" w:name="_Toc10263"/>
      <w:bookmarkStart w:id="39" w:name="_Toc1821"/>
    </w:p>
    <w:p w14:paraId="7D776D9D">
      <w:pPr>
        <w:jc w:val="center"/>
        <w:outlineLvl w:val="0"/>
        <w:rPr>
          <w:rFonts w:hint="eastAsia" w:ascii="宋体" w:hAnsi="宋体" w:eastAsia="宋体" w:cs="宋体"/>
          <w:b/>
          <w:bCs/>
          <w:color w:val="auto"/>
          <w:spacing w:val="-4"/>
          <w:sz w:val="43"/>
          <w:szCs w:val="43"/>
          <w:highlight w:val="none"/>
        </w:rPr>
      </w:pPr>
      <w:r>
        <w:rPr>
          <w:rFonts w:hint="eastAsia" w:ascii="宋体" w:hAnsi="宋体" w:eastAsia="宋体" w:cs="宋体"/>
          <w:b/>
          <w:bCs/>
          <w:color w:val="auto"/>
          <w:sz w:val="36"/>
          <w:szCs w:val="36"/>
          <w:highlight w:val="none"/>
          <w:lang w:val="en-US" w:eastAsia="zh-CN"/>
        </w:rPr>
        <w:t>和田民丰县矿区220KV输变电工程-监理公开招标公告</w:t>
      </w:r>
      <w:bookmarkEnd w:id="36"/>
      <w:bookmarkEnd w:id="37"/>
      <w:bookmarkEnd w:id="38"/>
      <w:bookmarkEnd w:id="39"/>
    </w:p>
    <w:p w14:paraId="5B2B330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ind w:left="0" w:leftChars="0" w:firstLine="0" w:firstLineChars="0"/>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项目概况：</w:t>
      </w:r>
    </w:p>
    <w:p w14:paraId="74923B1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ind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u w:val="single"/>
          <w:lang w:val="en-US" w:eastAsia="zh-CN" w:bidi="ar"/>
        </w:rPr>
        <w:t>和田民丰县矿区220KV输变电工程-监理</w:t>
      </w:r>
      <w:r>
        <w:rPr>
          <w:rFonts w:hint="eastAsia" w:ascii="宋体" w:hAnsi="宋体" w:eastAsia="宋体" w:cs="宋体"/>
          <w:i w:val="0"/>
          <w:iCs w:val="0"/>
          <w:caps w:val="0"/>
          <w:color w:val="auto"/>
          <w:spacing w:val="0"/>
          <w:kern w:val="0"/>
          <w:sz w:val="24"/>
          <w:szCs w:val="24"/>
          <w:highlight w:val="none"/>
          <w:u w:val="none"/>
          <w:lang w:val="en-US" w:eastAsia="zh-CN" w:bidi="ar"/>
        </w:rPr>
        <w:t>的潜在供应商应在新疆政府采购平台https://www.zcygov.cn/查阅本项目公告并线上获取招标文件，</w:t>
      </w:r>
      <w:r>
        <w:rPr>
          <w:rFonts w:hint="eastAsia" w:ascii="宋体" w:hAnsi="宋体" w:eastAsia="宋体" w:cs="宋体"/>
          <w:i w:val="0"/>
          <w:iCs w:val="0"/>
          <w:caps w:val="0"/>
          <w:color w:val="auto"/>
          <w:spacing w:val="0"/>
          <w:kern w:val="0"/>
          <w:sz w:val="24"/>
          <w:szCs w:val="24"/>
          <w:highlight w:val="none"/>
          <w:u w:val="none"/>
          <w:lang w:val="en-US" w:eastAsia="zh-CN" w:bidi="ar"/>
        </w:rPr>
        <w:t>并于2025 年 07 月 09 日 11：00 分（北京时间）前提交响应文件</w:t>
      </w:r>
      <w:r>
        <w:rPr>
          <w:rFonts w:hint="eastAsia" w:ascii="宋体" w:hAnsi="宋体" w:eastAsia="宋体" w:cs="宋体"/>
          <w:i w:val="0"/>
          <w:iCs w:val="0"/>
          <w:caps w:val="0"/>
          <w:color w:val="auto"/>
          <w:spacing w:val="0"/>
          <w:kern w:val="0"/>
          <w:sz w:val="24"/>
          <w:szCs w:val="24"/>
          <w:highlight w:val="none"/>
          <w:lang w:val="en-US" w:eastAsia="zh-CN" w:bidi="ar"/>
        </w:rPr>
        <w:t>。</w:t>
      </w:r>
    </w:p>
    <w:p w14:paraId="2AA5692B">
      <w:pPr>
        <w:keepNext w:val="0"/>
        <w:keepLines w:val="0"/>
        <w:pageBreakBefore w:val="0"/>
        <w:widowControl/>
        <w:numPr>
          <w:ilvl w:val="0"/>
          <w:numId w:val="0"/>
        </w:numPr>
        <w:kinsoku w:val="0"/>
        <w:wordWrap/>
        <w:overflowPunct/>
        <w:topLinePunct w:val="0"/>
        <w:autoSpaceDE w:val="0"/>
        <w:autoSpaceDN w:val="0"/>
        <w:bidi w:val="0"/>
        <w:adjustRightInd w:val="0"/>
        <w:snapToGrid/>
        <w:spacing w:before="114" w:line="360" w:lineRule="auto"/>
        <w:ind w:firstLine="462" w:firstLineChars="200"/>
        <w:textAlignment w:val="baseline"/>
        <w:outlineLvl w:val="1"/>
        <w:rPr>
          <w:rFonts w:hint="eastAsia" w:ascii="宋体" w:hAnsi="宋体" w:eastAsia="宋体" w:cs="宋体"/>
          <w:b/>
          <w:bCs/>
          <w:color w:val="auto"/>
          <w:spacing w:val="-5"/>
          <w:sz w:val="24"/>
          <w:szCs w:val="24"/>
          <w:highlight w:val="none"/>
        </w:rPr>
      </w:pPr>
      <w:bookmarkStart w:id="40" w:name="_Toc21612"/>
      <w:r>
        <w:rPr>
          <w:rFonts w:hint="eastAsia" w:ascii="宋体" w:hAnsi="宋体" w:eastAsia="宋体" w:cs="宋体"/>
          <w:b/>
          <w:bCs/>
          <w:color w:val="auto"/>
          <w:spacing w:val="-5"/>
          <w:sz w:val="24"/>
          <w:szCs w:val="24"/>
          <w:highlight w:val="none"/>
          <w:lang w:val="en-US" w:eastAsia="zh-CN"/>
        </w:rPr>
        <w:t>一、</w:t>
      </w:r>
      <w:r>
        <w:rPr>
          <w:rFonts w:hint="eastAsia" w:ascii="宋体" w:hAnsi="宋体" w:eastAsia="宋体" w:cs="宋体"/>
          <w:b/>
          <w:bCs/>
          <w:color w:val="auto"/>
          <w:spacing w:val="-5"/>
          <w:sz w:val="24"/>
          <w:szCs w:val="24"/>
          <w:highlight w:val="none"/>
        </w:rPr>
        <w:t>项目基本情况</w:t>
      </w:r>
      <w:bookmarkEnd w:id="40"/>
    </w:p>
    <w:p w14:paraId="0D18FE2A">
      <w:pPr>
        <w:pStyle w:val="19"/>
        <w:keepNext w:val="0"/>
        <w:keepLines w:val="0"/>
        <w:pageBreakBefore w:val="0"/>
        <w:widowControl/>
        <w:suppressLineNumbers w:val="0"/>
        <w:kinsoku w:val="0"/>
        <w:wordWrap/>
        <w:overflowPunct/>
        <w:topLinePunct w:val="0"/>
        <w:autoSpaceDE w:val="0"/>
        <w:autoSpaceDN w:val="0"/>
        <w:bidi w:val="0"/>
        <w:adjustRightInd w:val="0"/>
        <w:snapToGrid/>
        <w:spacing w:before="75" w:beforeAutospacing="0" w:after="75" w:afterAutospacing="0" w:line="360" w:lineRule="auto"/>
        <w:ind w:right="0" w:firstLine="480" w:firstLineChars="200"/>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项目编号</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eastAsia="zh-CN"/>
        </w:rPr>
        <w:fldChar w:fldCharType="begin"/>
      </w:r>
      <w:r>
        <w:rPr>
          <w:rFonts w:hint="eastAsia" w:ascii="宋体" w:hAnsi="宋体" w:eastAsia="宋体" w:cs="宋体"/>
          <w:color w:val="auto"/>
          <w:spacing w:val="-2"/>
          <w:sz w:val="24"/>
          <w:szCs w:val="24"/>
          <w:highlight w:val="none"/>
          <w:lang w:eastAsia="zh-CN"/>
        </w:rPr>
        <w:instrText xml:space="preserve"> HYPERLINK "https://www.zcygov.cn/gaea/api/project/flow/redirect?projectId=7298758263013638146&amp;newUrl=https://www.zcygov.cn/micro-app-back-index/blank?_flow_type_=agency&amp;_flow_projectId_=7298758263013638146&amp;_jump_page_type_=project_procurement_management_flow&amp;_app_=zcy.procurement&amp;oldUrl=https://www.zcygov.cn/project-center/_procurement_/project-result-detail/7298758263013638146" \t "https://www.zcygov.cn/project-center/_procurement_/self-project/_blank" </w:instrText>
      </w:r>
      <w:r>
        <w:rPr>
          <w:rFonts w:hint="eastAsia" w:ascii="宋体" w:hAnsi="宋体" w:eastAsia="宋体" w:cs="宋体"/>
          <w:color w:val="auto"/>
          <w:spacing w:val="-2"/>
          <w:sz w:val="24"/>
          <w:szCs w:val="24"/>
          <w:highlight w:val="none"/>
          <w:lang w:eastAsia="zh-CN"/>
        </w:rPr>
        <w:fldChar w:fldCharType="separate"/>
      </w:r>
      <w:r>
        <w:rPr>
          <w:rFonts w:hint="eastAsia" w:eastAsia="宋体" w:cs="宋体"/>
          <w:color w:val="auto"/>
          <w:spacing w:val="-2"/>
          <w:sz w:val="24"/>
          <w:szCs w:val="24"/>
          <w:highlight w:val="none"/>
          <w:lang w:eastAsia="zh-CN"/>
        </w:rPr>
        <w:t>XJCSD-ZFCG-2025-001号</w:t>
      </w:r>
      <w:r>
        <w:rPr>
          <w:rFonts w:hint="eastAsia" w:ascii="宋体" w:hAnsi="宋体" w:eastAsia="宋体" w:cs="宋体"/>
          <w:color w:val="auto"/>
          <w:spacing w:val="-2"/>
          <w:sz w:val="24"/>
          <w:szCs w:val="24"/>
          <w:highlight w:val="none"/>
          <w:lang w:eastAsia="zh-CN"/>
        </w:rPr>
        <w:fldChar w:fldCharType="end"/>
      </w:r>
    </w:p>
    <w:p w14:paraId="65198905">
      <w:pPr>
        <w:pStyle w:val="19"/>
        <w:keepNext w:val="0"/>
        <w:keepLines w:val="0"/>
        <w:pageBreakBefore w:val="0"/>
        <w:widowControl/>
        <w:suppressLineNumbers w:val="0"/>
        <w:kinsoku w:val="0"/>
        <w:wordWrap/>
        <w:overflowPunct/>
        <w:topLinePunct w:val="0"/>
        <w:autoSpaceDE w:val="0"/>
        <w:autoSpaceDN w:val="0"/>
        <w:bidi w:val="0"/>
        <w:adjustRightInd w:val="0"/>
        <w:snapToGrid/>
        <w:spacing w:before="75" w:beforeAutospacing="0" w:after="75" w:afterAutospacing="0" w:line="360" w:lineRule="auto"/>
        <w:ind w:right="0" w:firstLine="480" w:firstLineChars="200"/>
        <w:textAlignment w:val="baseline"/>
        <w:rPr>
          <w:rFonts w:hint="eastAsia" w:ascii="宋体" w:hAnsi="宋体" w:eastAsia="宋体" w:cs="宋体"/>
          <w:color w:val="auto"/>
          <w:spacing w:val="-2"/>
          <w:sz w:val="24"/>
          <w:szCs w:val="24"/>
          <w:highlight w:val="none"/>
          <w:lang w:eastAsia="zh-CN"/>
        </w:rPr>
      </w:pPr>
      <w:r>
        <w:rPr>
          <w:rFonts w:hint="eastAsia" w:ascii="宋体" w:hAnsi="宋体" w:eastAsia="宋体" w:cs="宋体"/>
          <w:i w:val="0"/>
          <w:iCs w:val="0"/>
          <w:caps w:val="0"/>
          <w:color w:val="auto"/>
          <w:spacing w:val="0"/>
          <w:sz w:val="24"/>
          <w:szCs w:val="24"/>
          <w:highlight w:val="none"/>
        </w:rPr>
        <w:t>项目名称：</w:t>
      </w:r>
      <w:r>
        <w:rPr>
          <w:rFonts w:hint="eastAsia" w:eastAsia="宋体" w:cs="宋体"/>
          <w:color w:val="auto"/>
          <w:spacing w:val="-2"/>
          <w:sz w:val="24"/>
          <w:szCs w:val="24"/>
          <w:highlight w:val="none"/>
          <w:lang w:eastAsia="zh-CN"/>
        </w:rPr>
        <w:t>和田民丰县矿区220KV输变电工程-监理</w:t>
      </w:r>
    </w:p>
    <w:p w14:paraId="1F644287">
      <w:pPr>
        <w:pStyle w:val="19"/>
        <w:keepNext w:val="0"/>
        <w:keepLines w:val="0"/>
        <w:pageBreakBefore w:val="0"/>
        <w:widowControl/>
        <w:suppressLineNumbers w:val="0"/>
        <w:kinsoku w:val="0"/>
        <w:wordWrap/>
        <w:overflowPunct/>
        <w:topLinePunct w:val="0"/>
        <w:autoSpaceDE w:val="0"/>
        <w:autoSpaceDN w:val="0"/>
        <w:bidi w:val="0"/>
        <w:adjustRightInd w:val="0"/>
        <w:snapToGrid/>
        <w:spacing w:before="75" w:beforeAutospacing="0" w:after="75" w:afterAutospacing="0" w:line="360" w:lineRule="auto"/>
        <w:ind w:right="0" w:firstLine="480" w:firstLineChars="200"/>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采购方式：</w:t>
      </w:r>
      <w:r>
        <w:rPr>
          <w:rFonts w:hint="eastAsia" w:ascii="宋体" w:hAnsi="宋体" w:eastAsia="宋体" w:cs="宋体"/>
          <w:i w:val="0"/>
          <w:iCs w:val="0"/>
          <w:caps w:val="0"/>
          <w:color w:val="auto"/>
          <w:spacing w:val="0"/>
          <w:sz w:val="24"/>
          <w:szCs w:val="24"/>
          <w:highlight w:val="none"/>
          <w:lang w:val="en-US" w:eastAsia="zh-CN"/>
        </w:rPr>
        <w:t>公开招标</w:t>
      </w:r>
    </w:p>
    <w:p w14:paraId="6BFB2772">
      <w:pPr>
        <w:pStyle w:val="19"/>
        <w:keepNext w:val="0"/>
        <w:keepLines w:val="0"/>
        <w:pageBreakBefore w:val="0"/>
        <w:widowControl/>
        <w:suppressLineNumbers w:val="0"/>
        <w:tabs>
          <w:tab w:val="center" w:pos="4167"/>
        </w:tabs>
        <w:kinsoku w:val="0"/>
        <w:wordWrap/>
        <w:overflowPunct/>
        <w:topLinePunct w:val="0"/>
        <w:autoSpaceDE w:val="0"/>
        <w:autoSpaceDN w:val="0"/>
        <w:bidi w:val="0"/>
        <w:adjustRightInd w:val="0"/>
        <w:snapToGrid/>
        <w:spacing w:before="75" w:beforeAutospacing="0" w:after="75" w:afterAutospacing="0" w:line="360" w:lineRule="auto"/>
        <w:ind w:right="0" w:firstLine="480" w:firstLineChars="200"/>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预算金额</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3</w:t>
      </w:r>
      <w:r>
        <w:rPr>
          <w:rFonts w:hint="eastAsia"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lang w:val="en-US" w:eastAsia="zh-CN"/>
        </w:rPr>
        <w:t>00000.00元</w:t>
      </w:r>
      <w:r>
        <w:rPr>
          <w:rFonts w:hint="eastAsia" w:ascii="宋体" w:hAnsi="宋体" w:eastAsia="宋体" w:cs="宋体"/>
          <w:i w:val="0"/>
          <w:iCs w:val="0"/>
          <w:caps w:val="0"/>
          <w:color w:val="auto"/>
          <w:spacing w:val="0"/>
          <w:sz w:val="24"/>
          <w:szCs w:val="24"/>
          <w:highlight w:val="none"/>
          <w:lang w:val="en-US" w:eastAsia="zh-CN"/>
        </w:rPr>
        <w:tab/>
      </w:r>
    </w:p>
    <w:p w14:paraId="1B399CE1">
      <w:pPr>
        <w:pStyle w:val="19"/>
        <w:keepNext w:val="0"/>
        <w:keepLines w:val="0"/>
        <w:pageBreakBefore w:val="0"/>
        <w:widowControl/>
        <w:suppressLineNumbers w:val="0"/>
        <w:kinsoku w:val="0"/>
        <w:wordWrap/>
        <w:overflowPunct/>
        <w:topLinePunct w:val="0"/>
        <w:autoSpaceDE w:val="0"/>
        <w:autoSpaceDN w:val="0"/>
        <w:bidi w:val="0"/>
        <w:adjustRightInd w:val="0"/>
        <w:snapToGrid/>
        <w:spacing w:before="75" w:beforeAutospacing="0" w:after="75" w:afterAutospacing="0" w:line="360" w:lineRule="auto"/>
        <w:ind w:right="0" w:firstLine="480" w:firstLineChars="200"/>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最高限价：</w:t>
      </w:r>
      <w:r>
        <w:rPr>
          <w:rFonts w:hint="eastAsia" w:ascii="宋体" w:hAnsi="宋体" w:eastAsia="宋体" w:cs="宋体"/>
          <w:i w:val="0"/>
          <w:iCs w:val="0"/>
          <w:caps w:val="0"/>
          <w:color w:val="auto"/>
          <w:spacing w:val="0"/>
          <w:sz w:val="24"/>
          <w:szCs w:val="24"/>
          <w:highlight w:val="none"/>
          <w:lang w:val="en-US" w:eastAsia="zh-CN"/>
        </w:rPr>
        <w:t>3</w:t>
      </w:r>
      <w:r>
        <w:rPr>
          <w:rFonts w:hint="eastAsia"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lang w:val="en-US" w:eastAsia="zh-CN"/>
        </w:rPr>
        <w:t xml:space="preserve">00000.00元   </w:t>
      </w:r>
    </w:p>
    <w:p w14:paraId="1375D94C">
      <w:pPr>
        <w:pStyle w:val="19"/>
        <w:keepNext w:val="0"/>
        <w:keepLines w:val="0"/>
        <w:pageBreakBefore w:val="0"/>
        <w:widowControl/>
        <w:suppressLineNumbers w:val="0"/>
        <w:kinsoku w:val="0"/>
        <w:wordWrap/>
        <w:overflowPunct/>
        <w:topLinePunct w:val="0"/>
        <w:autoSpaceDE w:val="0"/>
        <w:autoSpaceDN w:val="0"/>
        <w:bidi w:val="0"/>
        <w:adjustRightInd w:val="0"/>
        <w:snapToGrid/>
        <w:spacing w:before="75" w:beforeAutospacing="0" w:after="75" w:afterAutospacing="0" w:line="360" w:lineRule="auto"/>
        <w:ind w:right="0" w:firstLine="480" w:firstLineChars="200"/>
        <w:textAlignment w:val="baseline"/>
        <w:outlineLvl w:val="2"/>
        <w:rPr>
          <w:rFonts w:hint="eastAsia" w:ascii="宋体" w:hAnsi="宋体" w:eastAsia="宋体" w:cs="宋体"/>
          <w:i w:val="0"/>
          <w:iCs w:val="0"/>
          <w:caps w:val="0"/>
          <w:color w:val="auto"/>
          <w:spacing w:val="0"/>
          <w:sz w:val="24"/>
          <w:szCs w:val="24"/>
          <w:highlight w:val="none"/>
          <w:lang w:val="en-US" w:eastAsia="zh-CN"/>
        </w:rPr>
      </w:pPr>
      <w:bookmarkStart w:id="41" w:name="_Toc15068"/>
      <w:r>
        <w:rPr>
          <w:rFonts w:hint="eastAsia" w:ascii="宋体" w:hAnsi="宋体" w:eastAsia="宋体" w:cs="宋体"/>
          <w:i w:val="0"/>
          <w:iCs w:val="0"/>
          <w:caps w:val="0"/>
          <w:color w:val="auto"/>
          <w:spacing w:val="0"/>
          <w:sz w:val="24"/>
          <w:szCs w:val="24"/>
          <w:highlight w:val="none"/>
          <w:lang w:val="en-US" w:eastAsia="zh-CN"/>
        </w:rPr>
        <w:t>资金来源：</w:t>
      </w:r>
      <w:bookmarkEnd w:id="41"/>
      <w:r>
        <w:rPr>
          <w:rFonts w:hint="eastAsia" w:eastAsia="宋体" w:cs="宋体"/>
          <w:i w:val="0"/>
          <w:iCs w:val="0"/>
          <w:caps w:val="0"/>
          <w:color w:val="auto"/>
          <w:spacing w:val="0"/>
          <w:sz w:val="24"/>
          <w:szCs w:val="24"/>
          <w:highlight w:val="none"/>
          <w:lang w:val="en-US" w:eastAsia="zh-CN"/>
        </w:rPr>
        <w:t>资金性质县级配套</w:t>
      </w:r>
    </w:p>
    <w:p w14:paraId="02987CF3">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snapToGrid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sz w:val="24"/>
          <w:szCs w:val="24"/>
          <w:highlight w:val="none"/>
          <w:lang w:val="en-US" w:eastAsia="zh-CN"/>
        </w:rPr>
        <w:t>项目概况</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snapToGrid w:val="0"/>
          <w:color w:val="auto"/>
          <w:spacing w:val="0"/>
          <w:kern w:val="0"/>
          <w:sz w:val="24"/>
          <w:szCs w:val="24"/>
          <w:highlight w:val="none"/>
          <w:lang w:val="en-US" w:eastAsia="zh-CN" w:bidi="ar-SA"/>
        </w:rPr>
        <w:t>本期新建和田民丰县矿区 220千伏线路工程。根据系统方案，本工程线路起自民丰220千伏变电站，至新建矿区220千伏变电站，电压等级220千伏，单回路架设，路径方案全长 122千米。导线采用2XJL3/G1A-400/35 型钢芯高导 线率铝绞线，双分裂导线采用水平排列方式，分裂间距400mm，全线地线采用两根 24 芯 OPGW光缆。</w:t>
      </w:r>
    </w:p>
    <w:p w14:paraId="39F63E2D">
      <w:pPr>
        <w:pStyle w:val="19"/>
        <w:keepNext w:val="0"/>
        <w:keepLines w:val="0"/>
        <w:pageBreakBefore w:val="0"/>
        <w:widowControl/>
        <w:suppressLineNumbers w:val="0"/>
        <w:kinsoku w:val="0"/>
        <w:wordWrap/>
        <w:overflowPunct/>
        <w:topLinePunct w:val="0"/>
        <w:autoSpaceDE w:val="0"/>
        <w:autoSpaceDN w:val="0"/>
        <w:bidi w:val="0"/>
        <w:adjustRightInd w:val="0"/>
        <w:snapToGrid/>
        <w:spacing w:before="75" w:beforeAutospacing="0" w:after="75" w:afterAutospacing="0" w:line="360" w:lineRule="auto"/>
        <w:ind w:right="0" w:firstLine="480" w:firstLineChars="200"/>
        <w:textAlignment w:val="baseline"/>
        <w:rPr>
          <w:rFonts w:hint="default" w:ascii="宋体" w:hAnsi="宋体" w:eastAsia="宋体" w:cs="宋体"/>
          <w:i w:val="0"/>
          <w:iCs w:val="0"/>
          <w:caps w:val="0"/>
          <w:color w:val="auto"/>
          <w:spacing w:val="0"/>
          <w:sz w:val="24"/>
          <w:szCs w:val="24"/>
          <w:highlight w:val="none"/>
          <w:lang w:val="en-US"/>
        </w:rPr>
      </w:pPr>
      <w:r>
        <w:rPr>
          <w:rFonts w:hint="eastAsia" w:ascii="宋体" w:hAnsi="宋体" w:eastAsia="宋体" w:cs="宋体"/>
          <w:i w:val="0"/>
          <w:iCs w:val="0"/>
          <w:caps w:val="0"/>
          <w:color w:val="auto"/>
          <w:spacing w:val="0"/>
          <w:sz w:val="24"/>
          <w:szCs w:val="24"/>
          <w:highlight w:val="none"/>
        </w:rPr>
        <w:t>合同履约期限：</w:t>
      </w:r>
      <w:r>
        <w:rPr>
          <w:rFonts w:hint="eastAsia" w:eastAsia="宋体" w:cs="宋体"/>
          <w:i w:val="0"/>
          <w:iCs w:val="0"/>
          <w:caps w:val="0"/>
          <w:color w:val="auto"/>
          <w:spacing w:val="0"/>
          <w:sz w:val="24"/>
          <w:szCs w:val="24"/>
          <w:highlight w:val="none"/>
          <w:lang w:val="en-US" w:eastAsia="zh-CN"/>
        </w:rPr>
        <w:t>12个月</w:t>
      </w:r>
    </w:p>
    <w:p w14:paraId="67637AEC">
      <w:pPr>
        <w:pStyle w:val="19"/>
        <w:keepNext w:val="0"/>
        <w:keepLines w:val="0"/>
        <w:pageBreakBefore w:val="0"/>
        <w:widowControl/>
        <w:suppressLineNumbers w:val="0"/>
        <w:kinsoku w:val="0"/>
        <w:wordWrap/>
        <w:overflowPunct/>
        <w:topLinePunct w:val="0"/>
        <w:autoSpaceDE w:val="0"/>
        <w:autoSpaceDN w:val="0"/>
        <w:bidi w:val="0"/>
        <w:adjustRightInd w:val="0"/>
        <w:snapToGrid/>
        <w:spacing w:before="75" w:beforeAutospacing="0" w:after="75" w:afterAutospacing="0" w:line="360" w:lineRule="auto"/>
        <w:ind w:right="0" w:firstLine="480" w:firstLineChars="20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数量:1</w:t>
      </w:r>
    </w:p>
    <w:p w14:paraId="61BA5AFA">
      <w:pPr>
        <w:keepNext w:val="0"/>
        <w:keepLines w:val="0"/>
        <w:pageBreakBefore w:val="0"/>
        <w:widowControl/>
        <w:kinsoku w:val="0"/>
        <w:wordWrap/>
        <w:overflowPunct/>
        <w:topLinePunct w:val="0"/>
        <w:autoSpaceDE w:val="0"/>
        <w:autoSpaceDN w:val="0"/>
        <w:bidi w:val="0"/>
        <w:adjustRightInd w:val="0"/>
        <w:snapToGrid/>
        <w:spacing w:before="37" w:line="360" w:lineRule="auto"/>
        <w:ind w:right="4347"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本项目（否）接受联合体投标。</w:t>
      </w:r>
    </w:p>
    <w:p w14:paraId="0C306637">
      <w:pPr>
        <w:keepNext w:val="0"/>
        <w:keepLines w:val="0"/>
        <w:pageBreakBefore w:val="0"/>
        <w:widowControl/>
        <w:kinsoku w:val="0"/>
        <w:wordWrap/>
        <w:overflowPunct/>
        <w:topLinePunct w:val="0"/>
        <w:autoSpaceDE w:val="0"/>
        <w:autoSpaceDN w:val="0"/>
        <w:bidi w:val="0"/>
        <w:adjustRightInd w:val="0"/>
        <w:snapToGrid/>
        <w:spacing w:before="38" w:line="360" w:lineRule="auto"/>
        <w:ind w:firstLine="446" w:firstLineChars="200"/>
        <w:textAlignment w:val="baseline"/>
        <w:outlineLvl w:val="1"/>
        <w:rPr>
          <w:rFonts w:hint="eastAsia" w:ascii="宋体" w:hAnsi="宋体" w:eastAsia="宋体" w:cs="宋体"/>
          <w:color w:val="auto"/>
          <w:sz w:val="24"/>
          <w:szCs w:val="24"/>
          <w:highlight w:val="none"/>
        </w:rPr>
      </w:pPr>
      <w:bookmarkStart w:id="42" w:name="_Toc26846"/>
      <w:r>
        <w:rPr>
          <w:rFonts w:hint="eastAsia" w:ascii="宋体" w:hAnsi="宋体" w:eastAsia="宋体" w:cs="宋体"/>
          <w:b/>
          <w:bCs/>
          <w:color w:val="auto"/>
          <w:spacing w:val="-9"/>
          <w:sz w:val="24"/>
          <w:szCs w:val="24"/>
          <w:highlight w:val="none"/>
        </w:rPr>
        <w:t>二、申请人的资格要求：</w:t>
      </w:r>
      <w:bookmarkEnd w:id="42"/>
    </w:p>
    <w:p w14:paraId="52F697C9">
      <w:pPr>
        <w:keepNext w:val="0"/>
        <w:keepLines w:val="0"/>
        <w:pageBreakBefore w:val="0"/>
        <w:wordWrap/>
        <w:overflowPunct/>
        <w:topLinePunct w:val="0"/>
        <w:bidi w:val="0"/>
        <w:snapToGrid/>
        <w:spacing w:before="112" w:line="360" w:lineRule="auto"/>
        <w:ind w:firstLine="476"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rPr>
        <w:t>满足《中华人民共和国政府采购法》第二十二条规</w:t>
      </w:r>
      <w:r>
        <w:rPr>
          <w:rFonts w:hint="eastAsia" w:ascii="宋体" w:hAnsi="宋体" w:eastAsia="宋体" w:cs="宋体"/>
          <w:color w:val="auto"/>
          <w:spacing w:val="-2"/>
          <w:sz w:val="24"/>
          <w:szCs w:val="24"/>
          <w:highlight w:val="none"/>
        </w:rPr>
        <w:t>定；</w:t>
      </w:r>
    </w:p>
    <w:p w14:paraId="7E6F3A30">
      <w:pPr>
        <w:keepNext w:val="0"/>
        <w:keepLines w:val="0"/>
        <w:pageBreakBefore w:val="0"/>
        <w:wordWrap/>
        <w:overflowPunct/>
        <w:topLinePunct w:val="0"/>
        <w:bidi w:val="0"/>
        <w:snapToGrid/>
        <w:spacing w:before="112" w:line="360" w:lineRule="auto"/>
        <w:ind w:firstLine="476"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2.落实政府采购政策需满足的资格要求：</w:t>
      </w:r>
    </w:p>
    <w:p w14:paraId="59431B53">
      <w:pPr>
        <w:keepNext w:val="0"/>
        <w:keepLines w:val="0"/>
        <w:pageBreakBefore w:val="0"/>
        <w:wordWrap/>
        <w:overflowPunct/>
        <w:topLinePunct w:val="0"/>
        <w:bidi w:val="0"/>
        <w:snapToGrid/>
        <w:spacing w:before="112" w:line="360" w:lineRule="auto"/>
        <w:ind w:firstLine="476" w:firstLineChars="200"/>
        <w:outlineLvl w:val="2"/>
        <w:rPr>
          <w:rFonts w:hint="eastAsia" w:ascii="宋体" w:hAnsi="宋体" w:eastAsia="宋体" w:cs="宋体"/>
          <w:color w:val="auto"/>
          <w:spacing w:val="-1"/>
          <w:sz w:val="24"/>
          <w:szCs w:val="24"/>
          <w:highlight w:val="none"/>
          <w:lang w:val="en-US" w:eastAsia="zh-CN"/>
        </w:rPr>
      </w:pPr>
      <w:bookmarkStart w:id="43" w:name="OLE_LINK2"/>
      <w:r>
        <w:rPr>
          <w:rFonts w:hint="eastAsia" w:ascii="宋体" w:hAnsi="宋体" w:eastAsia="宋体" w:cs="宋体"/>
          <w:color w:val="auto"/>
          <w:spacing w:val="-1"/>
          <w:sz w:val="24"/>
          <w:szCs w:val="24"/>
          <w:highlight w:val="none"/>
          <w:lang w:val="en-US" w:eastAsia="zh-CN"/>
        </w:rPr>
        <w:t>2.1中小企业政策</w:t>
      </w:r>
    </w:p>
    <w:p w14:paraId="4057463D">
      <w:pPr>
        <w:keepNext w:val="0"/>
        <w:keepLines w:val="0"/>
        <w:pageBreakBefore w:val="0"/>
        <w:wordWrap/>
        <w:overflowPunct/>
        <w:topLinePunct w:val="0"/>
        <w:bidi w:val="0"/>
        <w:snapToGrid/>
        <w:spacing w:before="102" w:line="360" w:lineRule="auto"/>
        <w:ind w:firstLine="476"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☑本项目专门面向☑中小☑小微企业采购。即：提供的货物或服务全部由符合政策要求的中小/小微企业制造、服务全部由符合政策要求的中小/小微企业承接。</w:t>
      </w:r>
    </w:p>
    <w:bookmarkEnd w:id="43"/>
    <w:p w14:paraId="52858393">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bookmarkStart w:id="44" w:name="_Toc18790"/>
      <w:r>
        <w:rPr>
          <w:rFonts w:hint="eastAsia" w:ascii="宋体" w:hAnsi="宋体" w:eastAsia="宋体" w:cs="宋体"/>
          <w:i w:val="0"/>
          <w:iCs w:val="0"/>
          <w:caps w:val="0"/>
          <w:color w:val="auto"/>
          <w:spacing w:val="0"/>
          <w:sz w:val="24"/>
          <w:szCs w:val="24"/>
          <w:highlight w:val="none"/>
          <w:lang w:val="en-US" w:eastAsia="zh-CN"/>
        </w:rPr>
        <w:t>2.2 其它落实政府采购政策的资格要求</w:t>
      </w:r>
    </w:p>
    <w:p w14:paraId="2D2D83D7">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（1）财政部、国家发展改革委、生态环境部、市场监管总局《关于调整优化节能产品、 环境标志产品政府采购执行机制的通知》（财库[2019]9 号文）；</w:t>
      </w:r>
    </w:p>
    <w:p w14:paraId="479F4D63">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（2）财政部、生态环境部《关于印发环境标志产品政府采购品目清单的通知》（财库[2019]18 号文）；</w:t>
      </w:r>
    </w:p>
    <w:p w14:paraId="4B0C49F1">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（3）财政部、发展改革委《关于印发节能产品政府采购品目清单的通知》（财库</w:t>
      </w:r>
    </w:p>
    <w:p w14:paraId="7996FF5A">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[2019]19 号文）；</w:t>
      </w:r>
    </w:p>
    <w:p w14:paraId="4C4FBEB3">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（4）市场监管总局《市场监管总局关于发布参与实施政府采购节能产品、环境标志产 品认证机构名录的公告》（2019 年第 16 号）；</w:t>
      </w:r>
    </w:p>
    <w:p w14:paraId="5EBE155F">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（5）财政部、工业和信息化部《关于印发《政府采购促进中小企业发展管理办法》的 通知》（财库[2020]46 号文）《关于进一步加大政府采购支持中小企业力度的通知》（财 库[2022]19 号文）执行；</w:t>
      </w:r>
    </w:p>
    <w:p w14:paraId="1A38FE87">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（6）财政部、民政部、中国残疾人联合会《关于促进残疾人就业政府采购政策的通知》 （财库[2017]141 号）；</w:t>
      </w:r>
    </w:p>
    <w:p w14:paraId="70DDA655">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（7）财政部、SF 部《关于政府采购支持 JY 企业发展有关问题的通知》（财库[2014]68 号文）；</w:t>
      </w:r>
    </w:p>
    <w:p w14:paraId="4E3BBE7F">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（8）财政部、生态环境部、国家邮政局《关于印发《商品包装政府采购需求标准（试 行）》《快递包装政府采购需求标准（试行）》的通知》（财办库〔2020〕123 号）。</w:t>
      </w:r>
    </w:p>
    <w:p w14:paraId="23D13B40">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标项 1：</w:t>
      </w:r>
    </w:p>
    <w:p w14:paraId="18D1A8F6">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（1）投标人须具备独立法人资格，具备有效的营业执照。</w:t>
      </w:r>
    </w:p>
    <w:p w14:paraId="74DD0DFB">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（2）有依法缴纳税收和社会保障资金的良好记录：提供投标截止日前 6 个月内任意 1 个月的缴纳税收的完税证明或税务部门出具的纳税证明，如依法免税的，应提供相应文件证 明；提供投标截止日前 6 个月内任意 1 个月的社保证明材料，如依法不需要缴纳社会保障资 金的，应提供相应文件证明。</w:t>
      </w:r>
    </w:p>
    <w:p w14:paraId="3C1F782F">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（3）具有良好的商业信誉和健全的财务会计制度：提供[2024 年财务状况报告复印件， 供应商是法人的，应提供经审计的财务报告（含第三方审计机构评估的财务报告）（执行 《企业会计准则》的， 提供资产负债表、利润表、现金流量表、所有者权益变动表及其附注 （以下称“四表一注”）；执行《中小企业会计准则》的，提供资产负债表、利润表、现金 流量表及其附注（以下称“三表一注”））；供应商是其他组织或者自然人的，应提供经审 计的财务报告（含第三方审计机构评估的财务报告）（包括“四表一注”“三表一注”）或 者银行出具的资信证明]；如是 2025 年新成立企业，只需提供从取得营业执照起的基本开户 银行出具的资信证明）；</w:t>
      </w:r>
    </w:p>
    <w:p w14:paraId="6211B700">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（4）履行合同所必需的设备和专业技术能力：提供履行合同所必需的设备和专业技术能力 的书面承诺函并加盖单位公章；</w:t>
      </w:r>
    </w:p>
    <w:p w14:paraId="540989DC">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（5）参加采购活动前 3 年内，在经营活动中没有重大违法记录：提供参加本次政府采购活 动前 3 年内在经营活动中没有重大违法记录的书面承诺函并加盖单位公章。重大违法记录， 是指供应商因违法经营受到刑事处罚或者责令停产停业、吊销许可证或者执照、较大数额罚 款等行政处罚。（根据财库〔2022〕3 号文，“较大数额罚款”认定为 200 万元以上的罚款， 法律、行政法规以及国务院有关部门明确规定相关领域“较大数额罚款”标准高于 200 万元 的，从其规定）</w:t>
      </w:r>
    </w:p>
    <w:p w14:paraId="52A47A58">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（6 ）凡拟参加本次招标项 目 的投标人 ，如在采购活动前 3 年 内 “ 信用 中 国 ”网站 （</w:t>
      </w:r>
      <w:r>
        <w:rPr>
          <w:rFonts w:hint="eastAsia" w:ascii="宋体" w:hAnsi="宋体" w:eastAsia="宋体" w:cs="宋体"/>
          <w:i w:val="0"/>
          <w:iCs w:val="0"/>
          <w:caps w:val="0"/>
          <w:color w:val="auto"/>
          <w:spacing w:val="0"/>
          <w:sz w:val="24"/>
          <w:szCs w:val="24"/>
          <w:highlight w:val="none"/>
          <w:lang w:val="en-US" w:eastAsia="zh-CN"/>
        </w:rPr>
        <w:fldChar w:fldCharType="begin"/>
      </w:r>
      <w:r>
        <w:rPr>
          <w:rFonts w:hint="eastAsia" w:ascii="宋体" w:hAnsi="宋体" w:eastAsia="宋体" w:cs="宋体"/>
          <w:i w:val="0"/>
          <w:iCs w:val="0"/>
          <w:caps w:val="0"/>
          <w:color w:val="auto"/>
          <w:spacing w:val="0"/>
          <w:sz w:val="24"/>
          <w:szCs w:val="24"/>
          <w:highlight w:val="none"/>
          <w:lang w:val="en-US" w:eastAsia="zh-CN"/>
        </w:rPr>
        <w:instrText xml:space="preserve"> HYPERLINK "https://www.creditchina.gov.cn" </w:instrText>
      </w:r>
      <w:r>
        <w:rPr>
          <w:rFonts w:hint="eastAsia" w:ascii="宋体" w:hAnsi="宋体" w:eastAsia="宋体" w:cs="宋体"/>
          <w:i w:val="0"/>
          <w:iCs w:val="0"/>
          <w:caps w:val="0"/>
          <w:color w:val="auto"/>
          <w:spacing w:val="0"/>
          <w:sz w:val="24"/>
          <w:szCs w:val="24"/>
          <w:highlight w:val="none"/>
          <w:lang w:val="en-US" w:eastAsia="zh-CN"/>
        </w:rPr>
        <w:fldChar w:fldCharType="separate"/>
      </w:r>
      <w:r>
        <w:rPr>
          <w:rFonts w:hint="eastAsia" w:ascii="宋体" w:hAnsi="宋体" w:eastAsia="宋体" w:cs="宋体"/>
          <w:i w:val="0"/>
          <w:iCs w:val="0"/>
          <w:caps w:val="0"/>
          <w:color w:val="auto"/>
          <w:spacing w:val="0"/>
          <w:sz w:val="24"/>
          <w:szCs w:val="24"/>
          <w:highlight w:val="none"/>
          <w:lang w:val="en-US" w:eastAsia="zh-CN"/>
        </w:rPr>
        <w:t>https://www.creditchina.gov.cn</w:t>
      </w:r>
      <w:r>
        <w:rPr>
          <w:rFonts w:hint="eastAsia" w:ascii="宋体" w:hAnsi="宋体" w:eastAsia="宋体" w:cs="宋体"/>
          <w:i w:val="0"/>
          <w:iCs w:val="0"/>
          <w:caps w:val="0"/>
          <w:color w:val="auto"/>
          <w:spacing w:val="0"/>
          <w:sz w:val="24"/>
          <w:szCs w:val="24"/>
          <w:highlight w:val="none"/>
          <w:lang w:val="en-US" w:eastAsia="zh-CN"/>
        </w:rPr>
        <w:fldChar w:fldCharType="end"/>
      </w:r>
      <w:r>
        <w:rPr>
          <w:rFonts w:hint="eastAsia" w:ascii="宋体" w:hAnsi="宋体" w:eastAsia="宋体" w:cs="宋体"/>
          <w:i w:val="0"/>
          <w:iCs w:val="0"/>
          <w:caps w:val="0"/>
          <w:color w:val="auto"/>
          <w:spacing w:val="0"/>
          <w:sz w:val="24"/>
          <w:szCs w:val="24"/>
          <w:highlight w:val="none"/>
          <w:lang w:val="en-US" w:eastAsia="zh-CN"/>
        </w:rPr>
        <w:t>）被列入失信被执行人、重大税收违法失信主体（进入 信用中国网站－信用服务-失信被执行人、重大税收违法失信主体－查询、截图）、中国政</w:t>
      </w:r>
    </w:p>
    <w:p w14:paraId="2E1FF8EE">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府采购网（</w:t>
      </w:r>
      <w:r>
        <w:rPr>
          <w:rFonts w:hint="eastAsia" w:ascii="宋体" w:hAnsi="宋体" w:eastAsia="宋体" w:cs="宋体"/>
          <w:i w:val="0"/>
          <w:iCs w:val="0"/>
          <w:caps w:val="0"/>
          <w:color w:val="auto"/>
          <w:spacing w:val="0"/>
          <w:sz w:val="24"/>
          <w:szCs w:val="24"/>
          <w:highlight w:val="none"/>
          <w:lang w:val="en-US" w:eastAsia="zh-CN"/>
        </w:rPr>
        <w:fldChar w:fldCharType="begin"/>
      </w:r>
      <w:r>
        <w:rPr>
          <w:rFonts w:hint="eastAsia" w:ascii="宋体" w:hAnsi="宋体" w:eastAsia="宋体" w:cs="宋体"/>
          <w:i w:val="0"/>
          <w:iCs w:val="0"/>
          <w:caps w:val="0"/>
          <w:color w:val="auto"/>
          <w:spacing w:val="0"/>
          <w:sz w:val="24"/>
          <w:szCs w:val="24"/>
          <w:highlight w:val="none"/>
          <w:lang w:val="en-US" w:eastAsia="zh-CN"/>
        </w:rPr>
        <w:instrText xml:space="preserve"> HYPERLINK "https://www.ccgp.gov.cn/search/cr/" </w:instrText>
      </w:r>
      <w:r>
        <w:rPr>
          <w:rFonts w:hint="eastAsia" w:ascii="宋体" w:hAnsi="宋体" w:eastAsia="宋体" w:cs="宋体"/>
          <w:i w:val="0"/>
          <w:iCs w:val="0"/>
          <w:caps w:val="0"/>
          <w:color w:val="auto"/>
          <w:spacing w:val="0"/>
          <w:sz w:val="24"/>
          <w:szCs w:val="24"/>
          <w:highlight w:val="none"/>
          <w:lang w:val="en-US" w:eastAsia="zh-CN"/>
        </w:rPr>
        <w:fldChar w:fldCharType="separate"/>
      </w:r>
      <w:r>
        <w:rPr>
          <w:rFonts w:hint="eastAsia" w:ascii="宋体" w:hAnsi="宋体" w:eastAsia="宋体" w:cs="宋体"/>
          <w:i w:val="0"/>
          <w:iCs w:val="0"/>
          <w:caps w:val="0"/>
          <w:color w:val="auto"/>
          <w:spacing w:val="0"/>
          <w:sz w:val="24"/>
          <w:szCs w:val="24"/>
          <w:highlight w:val="none"/>
          <w:lang w:val="en-US" w:eastAsia="zh-CN"/>
        </w:rPr>
        <w:t>https://www.ccgp.gov.cn/search/cr/</w:t>
      </w:r>
      <w:r>
        <w:rPr>
          <w:rFonts w:hint="eastAsia" w:ascii="宋体" w:hAnsi="宋体" w:eastAsia="宋体" w:cs="宋体"/>
          <w:i w:val="0"/>
          <w:iCs w:val="0"/>
          <w:caps w:val="0"/>
          <w:color w:val="auto"/>
          <w:spacing w:val="0"/>
          <w:sz w:val="24"/>
          <w:szCs w:val="24"/>
          <w:highlight w:val="none"/>
          <w:lang w:val="en-US" w:eastAsia="zh-CN"/>
        </w:rPr>
        <w:fldChar w:fldCharType="end"/>
      </w:r>
      <w:r>
        <w:rPr>
          <w:rFonts w:hint="eastAsia" w:ascii="宋体" w:hAnsi="宋体" w:eastAsia="宋体" w:cs="宋体"/>
          <w:i w:val="0"/>
          <w:iCs w:val="0"/>
          <w:caps w:val="0"/>
          <w:color w:val="auto"/>
          <w:spacing w:val="0"/>
          <w:sz w:val="24"/>
          <w:szCs w:val="24"/>
          <w:highlight w:val="none"/>
          <w:lang w:val="en-US" w:eastAsia="zh-CN"/>
        </w:rPr>
        <w:t>）严重违法失信行为记录名单的（尚在处 罚期内的），将拒绝其参加本次招标活动。</w:t>
      </w:r>
    </w:p>
    <w:p w14:paraId="5CE58739">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（7）企业负责人为同一人或者存在直接控股、管理关系的不同投标人，不得参加同一合同 项下的政府采购活动。否则，皆取消投标资格。</w:t>
      </w:r>
    </w:p>
    <w:p w14:paraId="5EBFC80C">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（8）投标保证金或电子保函：33000.00（叁万叁仟元整）。</w:t>
      </w:r>
    </w:p>
    <w:p w14:paraId="54F0837F">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（9）本项目不接受联合体投标；</w:t>
      </w:r>
    </w:p>
    <w:p w14:paraId="63C8A366">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（10）本项目的特定资格要求：</w:t>
      </w:r>
    </w:p>
    <w:p w14:paraId="7AEE580D">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1 .企业资质要求：[专业资质 · 电力工程 · 电力工程乙级](含)以上；</w:t>
      </w:r>
    </w:p>
    <w:p w14:paraId="569E3C1B">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 .项目负责人资质要求：拟任总监理工程师具备电力工程专业国家注册监理工程师及高级工程师资格；</w:t>
      </w:r>
    </w:p>
    <w:p w14:paraId="1B748A68">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 .外省企业进疆从事建筑活动，应登录新疆工程JSY（</w:t>
      </w:r>
      <w:r>
        <w:rPr>
          <w:rFonts w:hint="eastAsia" w:ascii="宋体" w:hAnsi="宋体" w:eastAsia="宋体" w:cs="宋体"/>
          <w:i w:val="0"/>
          <w:iCs w:val="0"/>
          <w:caps w:val="0"/>
          <w:color w:val="auto"/>
          <w:spacing w:val="0"/>
          <w:sz w:val="24"/>
          <w:szCs w:val="24"/>
          <w:highlight w:val="none"/>
          <w:lang w:val="en-US" w:eastAsia="zh-CN"/>
        </w:rPr>
        <w:fldChar w:fldCharType="begin"/>
      </w:r>
      <w:r>
        <w:rPr>
          <w:rFonts w:hint="eastAsia" w:ascii="宋体" w:hAnsi="宋体" w:eastAsia="宋体" w:cs="宋体"/>
          <w:i w:val="0"/>
          <w:iCs w:val="0"/>
          <w:caps w:val="0"/>
          <w:color w:val="auto"/>
          <w:spacing w:val="0"/>
          <w:sz w:val="24"/>
          <w:szCs w:val="24"/>
          <w:highlight w:val="none"/>
          <w:lang w:val="en-US" w:eastAsia="zh-CN"/>
        </w:rPr>
        <w:instrText xml:space="preserve"> HYPERLINK "http://jsy.xjjs.gov.cn/" </w:instrText>
      </w:r>
      <w:r>
        <w:rPr>
          <w:rFonts w:hint="eastAsia" w:ascii="宋体" w:hAnsi="宋体" w:eastAsia="宋体" w:cs="宋体"/>
          <w:i w:val="0"/>
          <w:iCs w:val="0"/>
          <w:caps w:val="0"/>
          <w:color w:val="auto"/>
          <w:spacing w:val="0"/>
          <w:sz w:val="24"/>
          <w:szCs w:val="24"/>
          <w:highlight w:val="none"/>
          <w:lang w:val="en-US" w:eastAsia="zh-CN"/>
        </w:rPr>
        <w:fldChar w:fldCharType="separate"/>
      </w:r>
      <w:r>
        <w:rPr>
          <w:rFonts w:hint="eastAsia" w:ascii="宋体" w:hAnsi="宋体" w:eastAsia="宋体" w:cs="宋体"/>
          <w:i w:val="0"/>
          <w:iCs w:val="0"/>
          <w:caps w:val="0"/>
          <w:color w:val="auto"/>
          <w:spacing w:val="0"/>
          <w:sz w:val="24"/>
          <w:szCs w:val="24"/>
          <w:highlight w:val="none"/>
          <w:lang w:val="en-US" w:eastAsia="zh-CN"/>
        </w:rPr>
        <w:t>http://jsy.xjjs.gov.cn/</w:t>
      </w:r>
      <w:r>
        <w:rPr>
          <w:rFonts w:hint="eastAsia" w:ascii="宋体" w:hAnsi="宋体" w:eastAsia="宋体" w:cs="宋体"/>
          <w:i w:val="0"/>
          <w:iCs w:val="0"/>
          <w:caps w:val="0"/>
          <w:color w:val="auto"/>
          <w:spacing w:val="0"/>
          <w:sz w:val="24"/>
          <w:szCs w:val="24"/>
          <w:highlight w:val="none"/>
          <w:lang w:val="en-US" w:eastAsia="zh-CN"/>
        </w:rPr>
        <w:fldChar w:fldCharType="end"/>
      </w:r>
      <w:r>
        <w:rPr>
          <w:rFonts w:hint="eastAsia" w:ascii="宋体" w:hAnsi="宋体" w:eastAsia="宋体" w:cs="宋体"/>
          <w:i w:val="0"/>
          <w:iCs w:val="0"/>
          <w:caps w:val="0"/>
          <w:color w:val="auto"/>
          <w:spacing w:val="0"/>
          <w:sz w:val="24"/>
          <w:szCs w:val="24"/>
          <w:highlight w:val="none"/>
          <w:lang w:val="en-US" w:eastAsia="zh-CN"/>
        </w:rPr>
        <w:t>）注 册报送企业基本信息和人员信息，其项目人员为信息报送册注册人员。且在人员、设备、资 金等方面具有承揽本工程的监理能力。</w:t>
      </w:r>
    </w:p>
    <w:p w14:paraId="2D0CD11B">
      <w:pPr>
        <w:keepNext w:val="0"/>
        <w:keepLines w:val="0"/>
        <w:pageBreakBefore w:val="0"/>
        <w:widowControl/>
        <w:kinsoku w:val="0"/>
        <w:wordWrap/>
        <w:overflowPunct/>
        <w:topLinePunct w:val="0"/>
        <w:autoSpaceDE w:val="0"/>
        <w:autoSpaceDN w:val="0"/>
        <w:bidi w:val="0"/>
        <w:adjustRightInd w:val="0"/>
        <w:snapToGrid/>
        <w:spacing w:before="42" w:line="360" w:lineRule="auto"/>
        <w:ind w:left="530" w:firstLine="462" w:firstLineChars="200"/>
        <w:textAlignment w:val="baseline"/>
        <w:outlineLvl w:val="1"/>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三、获取招标文件</w:t>
      </w:r>
      <w:bookmarkEnd w:id="44"/>
    </w:p>
    <w:p w14:paraId="2CE53A71">
      <w:pPr>
        <w:keepNext w:val="0"/>
        <w:keepLines w:val="0"/>
        <w:pageBreakBefore w:val="0"/>
        <w:widowControl/>
        <w:kinsoku w:val="0"/>
        <w:wordWrap/>
        <w:overflowPunct/>
        <w:topLinePunct w:val="0"/>
        <w:autoSpaceDE w:val="0"/>
        <w:autoSpaceDN w:val="0"/>
        <w:bidi w:val="0"/>
        <w:adjustRightInd w:val="0"/>
        <w:snapToGrid/>
        <w:spacing w:before="120" w:line="360" w:lineRule="auto"/>
        <w:ind w:right="29"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时间：202</w:t>
      </w:r>
      <w:r>
        <w:rPr>
          <w:rFonts w:hint="eastAsia" w:ascii="宋体" w:hAnsi="宋体" w:eastAsia="宋体" w:cs="宋体"/>
          <w:color w:val="auto"/>
          <w:spacing w:val="1"/>
          <w:sz w:val="24"/>
          <w:szCs w:val="24"/>
          <w:highlight w:val="none"/>
          <w:lang w:val="en-US" w:eastAsia="zh-CN"/>
        </w:rPr>
        <w:t xml:space="preserve">5 </w:t>
      </w:r>
      <w:r>
        <w:rPr>
          <w:rFonts w:hint="eastAsia" w:ascii="宋体" w:hAnsi="宋体" w:eastAsia="宋体" w:cs="宋体"/>
          <w:color w:val="auto"/>
          <w:spacing w:val="1"/>
          <w:sz w:val="24"/>
          <w:szCs w:val="24"/>
          <w:highlight w:val="none"/>
        </w:rPr>
        <w:t>年</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lang w:eastAsia="zh-CN"/>
        </w:rPr>
        <w:t>06 月</w:t>
      </w:r>
      <w:r>
        <w:rPr>
          <w:rFonts w:hint="eastAsia" w:ascii="宋体" w:hAnsi="宋体" w:eastAsia="宋体" w:cs="宋体"/>
          <w:color w:val="auto"/>
          <w:spacing w:val="1"/>
          <w:sz w:val="24"/>
          <w:szCs w:val="24"/>
          <w:highlight w:val="none"/>
          <w:lang w:val="en-US" w:eastAsia="zh-CN"/>
        </w:rPr>
        <w:t xml:space="preserve"> 5 日</w:t>
      </w:r>
      <w:r>
        <w:rPr>
          <w:rFonts w:hint="eastAsia" w:ascii="宋体" w:hAnsi="宋体" w:eastAsia="宋体" w:cs="宋体"/>
          <w:color w:val="auto"/>
          <w:spacing w:val="1"/>
          <w:sz w:val="24"/>
          <w:szCs w:val="24"/>
          <w:highlight w:val="none"/>
        </w:rPr>
        <w:t>至</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202</w:t>
      </w:r>
      <w:r>
        <w:rPr>
          <w:rFonts w:hint="eastAsia" w:ascii="宋体" w:hAnsi="宋体" w:eastAsia="宋体" w:cs="宋体"/>
          <w:color w:val="auto"/>
          <w:spacing w:val="1"/>
          <w:sz w:val="24"/>
          <w:szCs w:val="24"/>
          <w:highlight w:val="none"/>
          <w:lang w:val="en-US" w:eastAsia="zh-CN"/>
        </w:rPr>
        <w:t xml:space="preserve">5 </w:t>
      </w:r>
      <w:r>
        <w:rPr>
          <w:rFonts w:hint="eastAsia" w:ascii="宋体" w:hAnsi="宋体" w:eastAsia="宋体" w:cs="宋体"/>
          <w:color w:val="auto"/>
          <w:spacing w:val="1"/>
          <w:sz w:val="24"/>
          <w:szCs w:val="24"/>
          <w:highlight w:val="none"/>
        </w:rPr>
        <w:t>年</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lang w:eastAsia="zh-CN"/>
        </w:rPr>
        <w:t>06 月 1</w:t>
      </w:r>
      <w:r>
        <w:rPr>
          <w:rFonts w:hint="eastAsia" w:ascii="宋体" w:hAnsi="宋体" w:eastAsia="宋体" w:cs="宋体"/>
          <w:color w:val="auto"/>
          <w:spacing w:val="1"/>
          <w:sz w:val="24"/>
          <w:szCs w:val="24"/>
          <w:highlight w:val="none"/>
          <w:lang w:val="en-US" w:eastAsia="zh-CN"/>
        </w:rPr>
        <w:t>7</w:t>
      </w:r>
      <w:r>
        <w:rPr>
          <w:rFonts w:hint="eastAsia" w:ascii="宋体" w:hAnsi="宋体" w:eastAsia="宋体" w:cs="宋体"/>
          <w:color w:val="auto"/>
          <w:spacing w:val="1"/>
          <w:sz w:val="24"/>
          <w:szCs w:val="24"/>
          <w:highlight w:val="none"/>
          <w:lang w:eastAsia="zh-CN"/>
        </w:rPr>
        <w:t xml:space="preserve"> 日</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每天上午 00:00 至 12:00，下午 12:00 至 23:59</w:t>
      </w:r>
      <w:r>
        <w:rPr>
          <w:rFonts w:hint="eastAsia" w:ascii="宋体" w:hAnsi="宋体" w:eastAsia="宋体" w:cs="宋体"/>
          <w:color w:val="auto"/>
          <w:spacing w:val="1"/>
          <w:sz w:val="24"/>
          <w:szCs w:val="24"/>
          <w:highlight w:val="none"/>
        </w:rPr>
        <w:t>（北京时间，法定节假日除外）</w:t>
      </w:r>
    </w:p>
    <w:p w14:paraId="11F36BF5">
      <w:pPr>
        <w:keepNext w:val="0"/>
        <w:keepLines w:val="0"/>
        <w:pageBreakBefore w:val="0"/>
        <w:widowControl/>
        <w:kinsoku w:val="0"/>
        <w:wordWrap/>
        <w:overflowPunct/>
        <w:topLinePunct w:val="0"/>
        <w:autoSpaceDE w:val="0"/>
        <w:autoSpaceDN w:val="0"/>
        <w:bidi w:val="0"/>
        <w:adjustRightInd w:val="0"/>
        <w:snapToGrid/>
        <w:spacing w:before="36" w:line="360" w:lineRule="auto"/>
        <w:ind w:firstLine="476" w:firstLineChars="2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rPr>
        <w:t>地点：政采云平台线上</w:t>
      </w:r>
    </w:p>
    <w:p w14:paraId="06CD1A89">
      <w:pPr>
        <w:keepNext w:val="0"/>
        <w:keepLines w:val="0"/>
        <w:pageBreakBefore w:val="0"/>
        <w:widowControl/>
        <w:kinsoku w:val="0"/>
        <w:wordWrap/>
        <w:overflowPunct/>
        <w:topLinePunct w:val="0"/>
        <w:autoSpaceDE w:val="0"/>
        <w:autoSpaceDN w:val="0"/>
        <w:bidi w:val="0"/>
        <w:adjustRightInd w:val="0"/>
        <w:snapToGrid/>
        <w:spacing w:before="36" w:line="360" w:lineRule="auto"/>
        <w:ind w:firstLine="484" w:firstLineChars="200"/>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1"/>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9E78FAE">
      <w:pPr>
        <w:keepNext w:val="0"/>
        <w:keepLines w:val="0"/>
        <w:pageBreakBefore w:val="0"/>
        <w:widowControl/>
        <w:kinsoku w:val="0"/>
        <w:wordWrap/>
        <w:overflowPunct/>
        <w:topLinePunct w:val="0"/>
        <w:autoSpaceDE w:val="0"/>
        <w:autoSpaceDN w:val="0"/>
        <w:bidi w:val="0"/>
        <w:adjustRightInd w:val="0"/>
        <w:snapToGrid/>
        <w:spacing w:before="36" w:line="360" w:lineRule="auto"/>
        <w:ind w:firstLine="45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售价（元</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6"/>
          <w:sz w:val="24"/>
          <w:szCs w:val="24"/>
          <w:highlight w:val="none"/>
        </w:rPr>
        <w:t>0</w:t>
      </w:r>
    </w:p>
    <w:p w14:paraId="59F0F268">
      <w:pPr>
        <w:keepNext w:val="0"/>
        <w:keepLines w:val="0"/>
        <w:pageBreakBefore w:val="0"/>
        <w:widowControl/>
        <w:kinsoku w:val="0"/>
        <w:wordWrap/>
        <w:overflowPunct/>
        <w:topLinePunct w:val="0"/>
        <w:autoSpaceDE w:val="0"/>
        <w:autoSpaceDN w:val="0"/>
        <w:bidi w:val="0"/>
        <w:adjustRightInd w:val="0"/>
        <w:snapToGrid/>
        <w:spacing w:before="114" w:line="360" w:lineRule="auto"/>
        <w:ind w:firstLine="466" w:firstLineChars="200"/>
        <w:textAlignment w:val="baseline"/>
        <w:outlineLvl w:val="1"/>
        <w:rPr>
          <w:rFonts w:hint="eastAsia" w:ascii="宋体" w:hAnsi="宋体" w:eastAsia="宋体" w:cs="宋体"/>
          <w:color w:val="auto"/>
          <w:sz w:val="24"/>
          <w:szCs w:val="24"/>
          <w:highlight w:val="none"/>
        </w:rPr>
      </w:pPr>
      <w:bookmarkStart w:id="45" w:name="_Toc23275"/>
      <w:r>
        <w:rPr>
          <w:rFonts w:hint="eastAsia" w:ascii="宋体" w:hAnsi="宋体" w:eastAsia="宋体" w:cs="宋体"/>
          <w:b/>
          <w:bCs/>
          <w:color w:val="auto"/>
          <w:spacing w:val="-4"/>
          <w:sz w:val="24"/>
          <w:szCs w:val="24"/>
          <w:highlight w:val="none"/>
        </w:rPr>
        <w:t>四、提交投标文件截止时间、开标时间和地点</w:t>
      </w:r>
      <w:bookmarkEnd w:id="45"/>
    </w:p>
    <w:p w14:paraId="7C78D75D">
      <w:pPr>
        <w:keepNext w:val="0"/>
        <w:keepLines w:val="0"/>
        <w:pageBreakBefore w:val="0"/>
        <w:widowControl/>
        <w:kinsoku w:val="0"/>
        <w:wordWrap/>
        <w:overflowPunct/>
        <w:topLinePunct w:val="0"/>
        <w:autoSpaceDE w:val="0"/>
        <w:autoSpaceDN w:val="0"/>
        <w:bidi w:val="0"/>
        <w:adjustRightInd w:val="0"/>
        <w:snapToGrid/>
        <w:spacing w:before="112" w:line="360" w:lineRule="auto"/>
        <w:ind w:firstLine="46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提交投标文件截止时间：202</w:t>
      </w:r>
      <w:r>
        <w:rPr>
          <w:rFonts w:hint="eastAsia" w:ascii="宋体" w:hAnsi="宋体" w:eastAsia="宋体" w:cs="宋体"/>
          <w:color w:val="auto"/>
          <w:spacing w:val="-5"/>
          <w:sz w:val="24"/>
          <w:szCs w:val="24"/>
          <w:highlight w:val="none"/>
          <w:lang w:val="en-US" w:eastAsia="zh-CN"/>
        </w:rPr>
        <w:t xml:space="preserve">5 </w:t>
      </w:r>
      <w:r>
        <w:rPr>
          <w:rFonts w:hint="eastAsia" w:ascii="宋体" w:hAnsi="宋体" w:eastAsia="宋体" w:cs="宋体"/>
          <w:color w:val="auto"/>
          <w:spacing w:val="-5"/>
          <w:sz w:val="24"/>
          <w:szCs w:val="24"/>
          <w:highlight w:val="none"/>
        </w:rPr>
        <w:t>年</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lang w:eastAsia="zh-CN"/>
        </w:rPr>
        <w:t>0</w:t>
      </w:r>
      <w:r>
        <w:rPr>
          <w:rFonts w:hint="eastAsia" w:ascii="宋体" w:hAnsi="宋体" w:eastAsia="宋体" w:cs="宋体"/>
          <w:color w:val="auto"/>
          <w:spacing w:val="-5"/>
          <w:sz w:val="24"/>
          <w:szCs w:val="24"/>
          <w:highlight w:val="none"/>
          <w:lang w:val="en-US" w:eastAsia="zh-CN"/>
        </w:rPr>
        <w:t>7</w:t>
      </w:r>
      <w:r>
        <w:rPr>
          <w:rFonts w:hint="eastAsia" w:ascii="宋体" w:hAnsi="宋体" w:eastAsia="宋体" w:cs="宋体"/>
          <w:color w:val="auto"/>
          <w:spacing w:val="-5"/>
          <w:sz w:val="24"/>
          <w:szCs w:val="24"/>
          <w:highlight w:val="none"/>
          <w:lang w:eastAsia="zh-CN"/>
        </w:rPr>
        <w:t xml:space="preserve"> 月</w:t>
      </w:r>
      <w:r>
        <w:rPr>
          <w:rFonts w:hint="eastAsia" w:ascii="宋体" w:hAnsi="宋体" w:eastAsia="宋体" w:cs="宋体"/>
          <w:color w:val="auto"/>
          <w:spacing w:val="-5"/>
          <w:sz w:val="24"/>
          <w:szCs w:val="24"/>
          <w:highlight w:val="none"/>
          <w:lang w:val="en-US" w:eastAsia="zh-CN"/>
        </w:rPr>
        <w:t xml:space="preserve"> 09 日 </w:t>
      </w:r>
      <w:r>
        <w:rPr>
          <w:rFonts w:hint="eastAsia" w:ascii="宋体" w:hAnsi="宋体" w:eastAsia="宋体" w:cs="宋体"/>
          <w:color w:val="auto"/>
          <w:spacing w:val="-5"/>
          <w:sz w:val="24"/>
          <w:szCs w:val="24"/>
          <w:highlight w:val="none"/>
        </w:rPr>
        <w:t>11:00（北京时间）</w:t>
      </w:r>
    </w:p>
    <w:p w14:paraId="45DBF8BA">
      <w:pPr>
        <w:keepNext w:val="0"/>
        <w:keepLines w:val="0"/>
        <w:pageBreakBefore w:val="0"/>
        <w:widowControl/>
        <w:kinsoku w:val="0"/>
        <w:wordWrap/>
        <w:overflowPunct/>
        <w:topLinePunct w:val="0"/>
        <w:autoSpaceDE w:val="0"/>
        <w:autoSpaceDN w:val="0"/>
        <w:bidi w:val="0"/>
        <w:adjustRightInd w:val="0"/>
        <w:snapToGrid/>
        <w:spacing w:before="110" w:line="360" w:lineRule="auto"/>
        <w:ind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投标地点：请登录政采云投标客户端投标</w:t>
      </w:r>
    </w:p>
    <w:p w14:paraId="0894884F">
      <w:pPr>
        <w:keepNext w:val="0"/>
        <w:keepLines w:val="0"/>
        <w:pageBreakBefore w:val="0"/>
        <w:widowControl/>
        <w:kinsoku w:val="0"/>
        <w:wordWrap/>
        <w:overflowPunct/>
        <w:topLinePunct w:val="0"/>
        <w:autoSpaceDE w:val="0"/>
        <w:autoSpaceDN w:val="0"/>
        <w:bidi w:val="0"/>
        <w:adjustRightInd w:val="0"/>
        <w:snapToGrid/>
        <w:spacing w:before="115" w:line="360" w:lineRule="auto"/>
        <w:ind w:firstLine="45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开标时间：202</w:t>
      </w:r>
      <w:r>
        <w:rPr>
          <w:rFonts w:hint="eastAsia" w:ascii="宋体" w:hAnsi="宋体" w:eastAsia="宋体" w:cs="宋体"/>
          <w:color w:val="auto"/>
          <w:spacing w:val="-7"/>
          <w:sz w:val="24"/>
          <w:szCs w:val="24"/>
          <w:highlight w:val="none"/>
          <w:lang w:val="en-US" w:eastAsia="zh-CN"/>
        </w:rPr>
        <w:t xml:space="preserve">5 </w:t>
      </w:r>
      <w:r>
        <w:rPr>
          <w:rFonts w:hint="eastAsia" w:ascii="宋体" w:hAnsi="宋体" w:eastAsia="宋体" w:cs="宋体"/>
          <w:color w:val="auto"/>
          <w:spacing w:val="-7"/>
          <w:sz w:val="24"/>
          <w:szCs w:val="24"/>
          <w:highlight w:val="none"/>
        </w:rPr>
        <w:t>年</w:t>
      </w:r>
      <w:r>
        <w:rPr>
          <w:rFonts w:hint="eastAsia" w:ascii="宋体" w:hAnsi="宋体" w:eastAsia="宋体" w:cs="宋体"/>
          <w:color w:val="auto"/>
          <w:spacing w:val="-7"/>
          <w:sz w:val="24"/>
          <w:szCs w:val="24"/>
          <w:highlight w:val="none"/>
          <w:lang w:val="en-US" w:eastAsia="zh-CN"/>
        </w:rPr>
        <w:t xml:space="preserve"> </w:t>
      </w:r>
      <w:r>
        <w:rPr>
          <w:rFonts w:hint="eastAsia" w:ascii="宋体" w:hAnsi="宋体" w:eastAsia="宋体" w:cs="宋体"/>
          <w:color w:val="auto"/>
          <w:spacing w:val="-7"/>
          <w:sz w:val="24"/>
          <w:szCs w:val="24"/>
          <w:highlight w:val="none"/>
          <w:lang w:eastAsia="zh-CN"/>
        </w:rPr>
        <w:t>0</w:t>
      </w:r>
      <w:r>
        <w:rPr>
          <w:rFonts w:hint="eastAsia" w:ascii="宋体" w:hAnsi="宋体" w:eastAsia="宋体" w:cs="宋体"/>
          <w:color w:val="auto"/>
          <w:spacing w:val="-7"/>
          <w:sz w:val="24"/>
          <w:szCs w:val="24"/>
          <w:highlight w:val="none"/>
          <w:lang w:val="en-US" w:eastAsia="zh-CN"/>
        </w:rPr>
        <w:t>7</w:t>
      </w:r>
      <w:r>
        <w:rPr>
          <w:rFonts w:hint="eastAsia" w:ascii="宋体" w:hAnsi="宋体" w:eastAsia="宋体" w:cs="宋体"/>
          <w:color w:val="auto"/>
          <w:spacing w:val="-7"/>
          <w:sz w:val="24"/>
          <w:szCs w:val="24"/>
          <w:highlight w:val="none"/>
          <w:lang w:eastAsia="zh-CN"/>
        </w:rPr>
        <w:t xml:space="preserve"> 月</w:t>
      </w:r>
      <w:r>
        <w:rPr>
          <w:rFonts w:hint="eastAsia" w:ascii="宋体" w:hAnsi="宋体" w:eastAsia="宋体" w:cs="宋体"/>
          <w:color w:val="auto"/>
          <w:spacing w:val="-7"/>
          <w:sz w:val="24"/>
          <w:szCs w:val="24"/>
          <w:highlight w:val="none"/>
          <w:lang w:val="en-US" w:eastAsia="zh-CN"/>
        </w:rPr>
        <w:t xml:space="preserve"> 09 日 </w:t>
      </w:r>
      <w:r>
        <w:rPr>
          <w:rFonts w:hint="eastAsia" w:ascii="宋体" w:hAnsi="宋体" w:eastAsia="宋体" w:cs="宋体"/>
          <w:color w:val="auto"/>
          <w:spacing w:val="-7"/>
          <w:sz w:val="24"/>
          <w:szCs w:val="24"/>
          <w:highlight w:val="none"/>
        </w:rPr>
        <w:t>11:00（北京时间）</w:t>
      </w:r>
    </w:p>
    <w:p w14:paraId="1F9B10E5">
      <w:pPr>
        <w:keepNext w:val="0"/>
        <w:keepLines w:val="0"/>
        <w:pageBreakBefore w:val="0"/>
        <w:widowControl/>
        <w:kinsoku w:val="0"/>
        <w:wordWrap/>
        <w:overflowPunct/>
        <w:topLinePunct w:val="0"/>
        <w:autoSpaceDE w:val="0"/>
        <w:autoSpaceDN w:val="0"/>
        <w:bidi w:val="0"/>
        <w:adjustRightInd w:val="0"/>
        <w:snapToGrid/>
        <w:spacing w:before="112" w:line="360" w:lineRule="auto"/>
        <w:ind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开标地点：投标人登录政采云平台https://www.zcygov.cn/，进入“项目采购-开标评标-右边选择对应项目点击“进入项目”进入开标大厅。</w:t>
      </w:r>
    </w:p>
    <w:p w14:paraId="0AE8DF85">
      <w:pPr>
        <w:keepNext w:val="0"/>
        <w:keepLines w:val="0"/>
        <w:pageBreakBefore w:val="0"/>
        <w:widowControl/>
        <w:kinsoku w:val="0"/>
        <w:wordWrap/>
        <w:overflowPunct/>
        <w:topLinePunct w:val="0"/>
        <w:autoSpaceDE w:val="0"/>
        <w:autoSpaceDN w:val="0"/>
        <w:bidi w:val="0"/>
        <w:adjustRightInd w:val="0"/>
        <w:snapToGrid/>
        <w:spacing w:before="110" w:line="360" w:lineRule="auto"/>
        <w:ind w:firstLine="458" w:firstLineChars="200"/>
        <w:textAlignment w:val="baseline"/>
        <w:outlineLvl w:val="1"/>
        <w:rPr>
          <w:rFonts w:hint="eastAsia" w:ascii="宋体" w:hAnsi="宋体" w:eastAsia="宋体" w:cs="宋体"/>
          <w:color w:val="auto"/>
          <w:sz w:val="24"/>
          <w:szCs w:val="24"/>
          <w:highlight w:val="none"/>
        </w:rPr>
      </w:pPr>
      <w:bookmarkStart w:id="46" w:name="_Toc9971"/>
      <w:r>
        <w:rPr>
          <w:rFonts w:hint="eastAsia" w:ascii="宋体" w:hAnsi="宋体" w:eastAsia="宋体" w:cs="宋体"/>
          <w:b/>
          <w:bCs/>
          <w:color w:val="auto"/>
          <w:spacing w:val="-6"/>
          <w:sz w:val="24"/>
          <w:szCs w:val="24"/>
          <w:highlight w:val="none"/>
        </w:rPr>
        <w:t>五、公告期限</w:t>
      </w:r>
      <w:bookmarkEnd w:id="46"/>
    </w:p>
    <w:p w14:paraId="064E9BBA">
      <w:pPr>
        <w:keepNext w:val="0"/>
        <w:keepLines w:val="0"/>
        <w:pageBreakBefore w:val="0"/>
        <w:widowControl/>
        <w:kinsoku w:val="0"/>
        <w:wordWrap/>
        <w:overflowPunct/>
        <w:topLinePunct w:val="0"/>
        <w:autoSpaceDE w:val="0"/>
        <w:autoSpaceDN w:val="0"/>
        <w:bidi w:val="0"/>
        <w:adjustRightInd w:val="0"/>
        <w:snapToGrid/>
        <w:spacing w:before="112" w:line="360" w:lineRule="auto"/>
        <w:ind w:firstLine="45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自本公告发布之日起</w:t>
      </w:r>
      <w:r>
        <w:rPr>
          <w:rFonts w:hint="eastAsia" w:ascii="宋体" w:hAnsi="宋体" w:eastAsia="宋体" w:cs="宋体"/>
          <w:color w:val="auto"/>
          <w:spacing w:val="-7"/>
          <w:sz w:val="24"/>
          <w:szCs w:val="24"/>
          <w:highlight w:val="none"/>
          <w:lang w:val="en-US" w:eastAsia="zh-CN"/>
        </w:rPr>
        <w:t xml:space="preserve"> </w:t>
      </w:r>
      <w:r>
        <w:rPr>
          <w:rFonts w:hint="eastAsia" w:ascii="宋体" w:hAnsi="宋体" w:eastAsia="宋体" w:cs="宋体"/>
          <w:color w:val="auto"/>
          <w:spacing w:val="-7"/>
          <w:sz w:val="24"/>
          <w:szCs w:val="24"/>
          <w:highlight w:val="none"/>
        </w:rPr>
        <w:t>5</w:t>
      </w:r>
      <w:r>
        <w:rPr>
          <w:rFonts w:hint="eastAsia" w:ascii="宋体" w:hAnsi="宋体" w:eastAsia="宋体" w:cs="宋体"/>
          <w:color w:val="auto"/>
          <w:spacing w:val="-7"/>
          <w:sz w:val="24"/>
          <w:szCs w:val="24"/>
          <w:highlight w:val="none"/>
          <w:lang w:val="en-US" w:eastAsia="zh-CN"/>
        </w:rPr>
        <w:t xml:space="preserve"> </w:t>
      </w:r>
      <w:r>
        <w:rPr>
          <w:rFonts w:hint="eastAsia" w:ascii="宋体" w:hAnsi="宋体" w:eastAsia="宋体" w:cs="宋体"/>
          <w:color w:val="auto"/>
          <w:spacing w:val="-7"/>
          <w:sz w:val="24"/>
          <w:szCs w:val="24"/>
          <w:highlight w:val="none"/>
        </w:rPr>
        <w:t>个工作日。</w:t>
      </w:r>
    </w:p>
    <w:p w14:paraId="79FA7311">
      <w:pPr>
        <w:keepNext w:val="0"/>
        <w:keepLines w:val="0"/>
        <w:pageBreakBefore w:val="0"/>
        <w:widowControl/>
        <w:kinsoku w:val="0"/>
        <w:wordWrap/>
        <w:overflowPunct/>
        <w:topLinePunct w:val="0"/>
        <w:autoSpaceDE w:val="0"/>
        <w:autoSpaceDN w:val="0"/>
        <w:bidi w:val="0"/>
        <w:adjustRightInd w:val="0"/>
        <w:snapToGrid/>
        <w:spacing w:before="114" w:line="360" w:lineRule="auto"/>
        <w:ind w:firstLine="466" w:firstLineChars="200"/>
        <w:textAlignment w:val="baseline"/>
        <w:outlineLvl w:val="1"/>
        <w:rPr>
          <w:rFonts w:hint="eastAsia" w:ascii="宋体" w:hAnsi="宋体" w:eastAsia="宋体" w:cs="宋体"/>
          <w:color w:val="auto"/>
          <w:sz w:val="24"/>
          <w:szCs w:val="24"/>
          <w:highlight w:val="none"/>
        </w:rPr>
      </w:pPr>
      <w:bookmarkStart w:id="47" w:name="_Toc13125"/>
      <w:r>
        <w:rPr>
          <w:rFonts w:hint="eastAsia" w:ascii="宋体" w:hAnsi="宋体" w:eastAsia="宋体" w:cs="宋体"/>
          <w:b/>
          <w:bCs/>
          <w:color w:val="auto"/>
          <w:spacing w:val="-4"/>
          <w:sz w:val="24"/>
          <w:szCs w:val="24"/>
          <w:highlight w:val="none"/>
        </w:rPr>
        <w:t>六、其他补充事宜</w:t>
      </w:r>
      <w:bookmarkEnd w:id="47"/>
    </w:p>
    <w:p w14:paraId="70065C47">
      <w:pPr>
        <w:keepNext w:val="0"/>
        <w:keepLines w:val="0"/>
        <w:pageBreakBefore w:val="0"/>
        <w:widowControl/>
        <w:kinsoku w:val="0"/>
        <w:wordWrap/>
        <w:overflowPunct/>
        <w:topLinePunct w:val="0"/>
        <w:autoSpaceDE w:val="0"/>
        <w:autoSpaceDN w:val="0"/>
        <w:bidi w:val="0"/>
        <w:adjustRightInd w:val="0"/>
        <w:snapToGrid/>
        <w:spacing w:before="35" w:line="360" w:lineRule="auto"/>
        <w:ind w:left="43" w:right="28"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1.本项目实行网上投标，采用电子投标文件(供应商须使用CA加密设备通</w:t>
      </w:r>
      <w:r>
        <w:rPr>
          <w:rFonts w:hint="eastAsia" w:ascii="宋体" w:hAnsi="宋体" w:eastAsia="宋体" w:cs="宋体"/>
          <w:color w:val="auto"/>
          <w:spacing w:val="-2"/>
          <w:sz w:val="24"/>
          <w:szCs w:val="24"/>
          <w:highlight w:val="none"/>
        </w:rPr>
        <w:t>过新疆政采云电子投标客户端制作投标文件)。若供应商</w:t>
      </w:r>
      <w:r>
        <w:rPr>
          <w:rFonts w:hint="eastAsia" w:ascii="宋体" w:hAnsi="宋体" w:eastAsia="宋体" w:cs="宋体"/>
          <w:color w:val="auto"/>
          <w:spacing w:val="-3"/>
          <w:sz w:val="24"/>
          <w:szCs w:val="24"/>
          <w:highlight w:val="none"/>
        </w:rPr>
        <w:t>参与投标，自行承担投标一切费用。</w:t>
      </w:r>
    </w:p>
    <w:p w14:paraId="07C55A8A">
      <w:pPr>
        <w:keepNext w:val="0"/>
        <w:keepLines w:val="0"/>
        <w:pageBreakBefore w:val="0"/>
        <w:widowControl/>
        <w:kinsoku w:val="0"/>
        <w:wordWrap/>
        <w:overflowPunct/>
        <w:topLinePunct w:val="0"/>
        <w:autoSpaceDE w:val="0"/>
        <w:autoSpaceDN w:val="0"/>
        <w:bidi w:val="0"/>
        <w:adjustRightInd w:val="0"/>
        <w:snapToGrid/>
        <w:spacing w:before="19" w:line="360" w:lineRule="auto"/>
        <w:ind w:left="43" w:right="146"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2.各供应商应在开标前应确保成为新疆政府</w:t>
      </w:r>
      <w:r>
        <w:rPr>
          <w:rFonts w:hint="eastAsia" w:ascii="宋体" w:hAnsi="宋体" w:eastAsia="宋体" w:cs="宋体"/>
          <w:color w:val="auto"/>
          <w:spacing w:val="-1"/>
          <w:sz w:val="24"/>
          <w:szCs w:val="24"/>
          <w:highlight w:val="none"/>
        </w:rPr>
        <w:t>采购网正式注册入库供应商，</w:t>
      </w:r>
      <w:r>
        <w:rPr>
          <w:rFonts w:hint="eastAsia" w:ascii="宋体" w:hAnsi="宋体" w:eastAsia="宋体" w:cs="宋体"/>
          <w:color w:val="auto"/>
          <w:sz w:val="24"/>
          <w:szCs w:val="24"/>
          <w:highlight w:val="none"/>
        </w:rPr>
        <w:t>并完成CA数字证书申领。因未注册入库、未办理CA数字证书等原因造成无法</w:t>
      </w:r>
      <w:r>
        <w:rPr>
          <w:rFonts w:hint="eastAsia" w:ascii="宋体" w:hAnsi="宋体" w:eastAsia="宋体" w:cs="宋体"/>
          <w:color w:val="auto"/>
          <w:spacing w:val="-1"/>
          <w:sz w:val="24"/>
          <w:szCs w:val="24"/>
          <w:highlight w:val="none"/>
        </w:rPr>
        <w:t>投标或投标失败等后果由供应商自行承担。</w:t>
      </w:r>
    </w:p>
    <w:p w14:paraId="035A2A6C">
      <w:pPr>
        <w:keepNext w:val="0"/>
        <w:keepLines w:val="0"/>
        <w:pageBreakBefore w:val="0"/>
        <w:widowControl/>
        <w:kinsoku w:val="0"/>
        <w:wordWrap/>
        <w:overflowPunct/>
        <w:topLinePunct w:val="0"/>
        <w:autoSpaceDE w:val="0"/>
        <w:autoSpaceDN w:val="0"/>
        <w:bidi w:val="0"/>
        <w:adjustRightInd w:val="0"/>
        <w:snapToGrid/>
        <w:spacing w:before="24" w:line="360" w:lineRule="auto"/>
        <w:ind w:left="29" w:right="86"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3.供应商将政采云电子交易客户端下载、安装完成后，可通过账号密码或CA登录客户端进行投标文件制作。在使用新疆政采云投标客户端时，建议使用</w:t>
      </w:r>
      <w:r>
        <w:rPr>
          <w:rFonts w:hint="eastAsia" w:ascii="宋体" w:hAnsi="宋体" w:eastAsia="宋体" w:cs="宋体"/>
          <w:color w:val="auto"/>
          <w:spacing w:val="-2"/>
          <w:sz w:val="24"/>
          <w:szCs w:val="24"/>
          <w:highlight w:val="none"/>
        </w:rPr>
        <w:t>WIN7+64位及以上操作系统。</w:t>
      </w:r>
    </w:p>
    <w:p w14:paraId="3B1F8E2D">
      <w:pPr>
        <w:keepNext w:val="0"/>
        <w:keepLines w:val="0"/>
        <w:pageBreakBefore w:val="0"/>
        <w:widowControl/>
        <w:kinsoku w:val="0"/>
        <w:wordWrap/>
        <w:overflowPunct/>
        <w:topLinePunct w:val="0"/>
        <w:autoSpaceDE w:val="0"/>
        <w:autoSpaceDN w:val="0"/>
        <w:bidi w:val="0"/>
        <w:adjustRightInd w:val="0"/>
        <w:snapToGrid/>
        <w:spacing w:before="28" w:line="360" w:lineRule="auto"/>
        <w:ind w:left="43" w:right="28" w:firstLine="484"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4.供应商在开标时须使用制作加密电子投标文件所使用的</w:t>
      </w:r>
      <w:r>
        <w:rPr>
          <w:rFonts w:hint="eastAsia" w:ascii="宋体" w:hAnsi="宋体" w:eastAsia="宋体" w:cs="宋体"/>
          <w:color w:val="auto"/>
          <w:sz w:val="24"/>
          <w:szCs w:val="24"/>
          <w:highlight w:val="none"/>
        </w:rPr>
        <w:t>CA</w:t>
      </w:r>
      <w:r>
        <w:rPr>
          <w:rFonts w:hint="eastAsia" w:ascii="宋体" w:hAnsi="宋体" w:eastAsia="宋体" w:cs="宋体"/>
          <w:color w:val="auto"/>
          <w:spacing w:val="1"/>
          <w:sz w:val="24"/>
          <w:szCs w:val="24"/>
          <w:highlight w:val="none"/>
        </w:rPr>
        <w:t>锁及电脑，电</w:t>
      </w:r>
      <w:r>
        <w:rPr>
          <w:rFonts w:hint="eastAsia" w:ascii="宋体" w:hAnsi="宋体" w:eastAsia="宋体" w:cs="宋体"/>
          <w:color w:val="auto"/>
          <w:spacing w:val="-3"/>
          <w:sz w:val="24"/>
          <w:szCs w:val="24"/>
          <w:highlight w:val="none"/>
        </w:rPr>
        <w:t>脑须提前配置好浏览器（建议使用360浏览器兼容版或谷歌浏览器</w:t>
      </w:r>
      <w:r>
        <w:rPr>
          <w:rFonts w:hint="eastAsia" w:ascii="宋体" w:hAnsi="宋体" w:eastAsia="宋体" w:cs="宋体"/>
          <w:color w:val="auto"/>
          <w:spacing w:val="25"/>
          <w:sz w:val="24"/>
          <w:szCs w:val="24"/>
          <w:highlight w:val="none"/>
        </w:rPr>
        <w:t>），</w:t>
      </w:r>
      <w:r>
        <w:rPr>
          <w:rFonts w:hint="eastAsia" w:ascii="宋体" w:hAnsi="宋体" w:eastAsia="宋体" w:cs="宋体"/>
          <w:color w:val="auto"/>
          <w:spacing w:val="-3"/>
          <w:sz w:val="24"/>
          <w:szCs w:val="24"/>
          <w:highlight w:val="none"/>
        </w:rPr>
        <w:t>以便开</w:t>
      </w:r>
      <w:r>
        <w:rPr>
          <w:rFonts w:hint="eastAsia" w:ascii="宋体" w:hAnsi="宋体" w:eastAsia="宋体" w:cs="宋体"/>
          <w:color w:val="auto"/>
          <w:spacing w:val="-4"/>
          <w:sz w:val="24"/>
          <w:szCs w:val="24"/>
          <w:highlight w:val="none"/>
        </w:rPr>
        <w:t>标时解锁。</w:t>
      </w:r>
    </w:p>
    <w:p w14:paraId="62DD202F">
      <w:pPr>
        <w:keepNext w:val="0"/>
        <w:keepLines w:val="0"/>
        <w:pageBreakBefore w:val="0"/>
        <w:widowControl/>
        <w:kinsoku w:val="0"/>
        <w:wordWrap/>
        <w:overflowPunct/>
        <w:topLinePunct w:val="0"/>
        <w:autoSpaceDE w:val="0"/>
        <w:autoSpaceDN w:val="0"/>
        <w:bidi w:val="0"/>
        <w:adjustRightInd w:val="0"/>
        <w:snapToGrid/>
        <w:spacing w:before="23" w:line="360" w:lineRule="auto"/>
        <w:ind w:firstLine="476" w:firstLineChars="200"/>
        <w:jc w:val="both"/>
        <w:textAlignment w:val="baseline"/>
        <w:outlineLvl w:val="2"/>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5.供应商对不见面开评标系统的技术操作咨询，可通过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"https://edu.zcygov.cn/luban/xinjiang-e-biding"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2"/>
          <w:sz w:val="24"/>
          <w:szCs w:val="24"/>
          <w:highlight w:val="none"/>
        </w:rPr>
        <w:t>https://edu.zcygov.cn/luban/xinjiang-e-biding</w:t>
      </w:r>
      <w:r>
        <w:rPr>
          <w:rFonts w:hint="eastAsia" w:ascii="宋体" w:hAnsi="宋体" w:eastAsia="宋体" w:cs="宋体"/>
          <w:color w:val="auto"/>
          <w:spacing w:val="-2"/>
          <w:sz w:val="24"/>
          <w:szCs w:val="24"/>
          <w:highlight w:val="none"/>
        </w:rPr>
        <w:fldChar w:fldCharType="end"/>
      </w:r>
      <w:r>
        <w:rPr>
          <w:rFonts w:hint="eastAsia" w:ascii="宋体" w:hAnsi="宋体" w:eastAsia="宋体" w:cs="宋体"/>
          <w:color w:val="auto"/>
          <w:spacing w:val="-3"/>
          <w:sz w:val="24"/>
          <w:szCs w:val="24"/>
          <w:highlight w:val="none"/>
        </w:rPr>
        <w:t>自助查询，也可在政采云帮</w:t>
      </w:r>
      <w:r>
        <w:rPr>
          <w:rFonts w:hint="eastAsia" w:ascii="宋体" w:hAnsi="宋体" w:eastAsia="宋体" w:cs="宋体"/>
          <w:color w:val="auto"/>
          <w:spacing w:val="-1"/>
          <w:sz w:val="24"/>
          <w:szCs w:val="24"/>
          <w:highlight w:val="none"/>
        </w:rPr>
        <w:t>助中心常见问题解答和操作流程讲解视频中自助查询，网址为：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"https://service.zcygov.cn/"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6"/>
          <w:sz w:val="24"/>
          <w:szCs w:val="24"/>
          <w:highlight w:val="none"/>
        </w:rPr>
        <w:t>https://service.zcygov.cn/</w:t>
      </w:r>
      <w:r>
        <w:rPr>
          <w:rFonts w:hint="eastAsia" w:ascii="宋体" w:hAnsi="宋体" w:eastAsia="宋体" w:cs="宋体"/>
          <w:color w:val="auto"/>
          <w:spacing w:val="-6"/>
          <w:sz w:val="24"/>
          <w:szCs w:val="24"/>
          <w:highlight w:val="none"/>
        </w:rPr>
        <w:fldChar w:fldCharType="end"/>
      </w:r>
      <w:r>
        <w:rPr>
          <w:rFonts w:hint="eastAsia" w:ascii="宋体" w:hAnsi="宋体" w:eastAsia="宋体" w:cs="宋体"/>
          <w:color w:val="auto"/>
          <w:spacing w:val="-6"/>
          <w:sz w:val="24"/>
          <w:szCs w:val="24"/>
          <w:highlight w:val="none"/>
        </w:rPr>
        <w:t>，“项目</w:t>
      </w:r>
      <w:r>
        <w:rPr>
          <w:rFonts w:hint="eastAsia" w:ascii="宋体" w:hAnsi="宋体" w:eastAsia="宋体" w:cs="宋体"/>
          <w:color w:val="auto"/>
          <w:spacing w:val="-7"/>
          <w:sz w:val="24"/>
          <w:szCs w:val="24"/>
          <w:highlight w:val="none"/>
        </w:rPr>
        <w:t>采购”—“操作流程-电子招投标”—“政</w:t>
      </w:r>
      <w:r>
        <w:rPr>
          <w:rFonts w:hint="eastAsia" w:ascii="宋体" w:hAnsi="宋体" w:eastAsia="宋体" w:cs="宋体"/>
          <w:color w:val="auto"/>
          <w:spacing w:val="-1"/>
          <w:sz w:val="24"/>
          <w:szCs w:val="24"/>
          <w:highlight w:val="none"/>
        </w:rPr>
        <w:t>府采购项目电子交易管理操作指南-供应商</w:t>
      </w:r>
      <w:r>
        <w:rPr>
          <w:rFonts w:hint="eastAsia" w:ascii="宋体" w:hAnsi="宋体" w:eastAsia="宋体" w:cs="宋体"/>
          <w:color w:val="auto"/>
          <w:spacing w:val="-2"/>
          <w:sz w:val="24"/>
          <w:szCs w:val="24"/>
          <w:highlight w:val="none"/>
        </w:rPr>
        <w:t>”版面获取操作指南，同时对自助查</w:t>
      </w:r>
      <w:r>
        <w:rPr>
          <w:rFonts w:hint="eastAsia" w:ascii="宋体" w:hAnsi="宋体" w:eastAsia="宋体" w:cs="宋体"/>
          <w:color w:val="auto"/>
          <w:spacing w:val="-1"/>
          <w:sz w:val="24"/>
          <w:szCs w:val="24"/>
          <w:highlight w:val="none"/>
        </w:rPr>
        <w:t>询无法解决的问题可通过钉钉群及政采云在线客服获取服务支持。供应商钉钉</w:t>
      </w:r>
      <w:r>
        <w:rPr>
          <w:rFonts w:hint="eastAsia" w:ascii="宋体" w:hAnsi="宋体" w:eastAsia="宋体" w:cs="宋体"/>
          <w:color w:val="auto"/>
          <w:sz w:val="24"/>
          <w:szCs w:val="24"/>
          <w:highlight w:val="none"/>
        </w:rPr>
        <w:t>群号：政采云新疆供应商服务十群：33132402、</w:t>
      </w:r>
      <w:r>
        <w:rPr>
          <w:rFonts w:hint="eastAsia" w:ascii="宋体" w:hAnsi="宋体" w:eastAsia="宋体" w:cs="宋体"/>
          <w:color w:val="auto"/>
          <w:spacing w:val="-1"/>
          <w:sz w:val="24"/>
          <w:szCs w:val="24"/>
          <w:highlight w:val="none"/>
        </w:rPr>
        <w:t>十一群：30213207（如已加入</w:t>
      </w:r>
      <w:r>
        <w:rPr>
          <w:rFonts w:hint="eastAsia" w:ascii="宋体" w:hAnsi="宋体" w:eastAsia="宋体" w:cs="宋体"/>
          <w:color w:val="auto"/>
          <w:spacing w:val="-3"/>
          <w:sz w:val="24"/>
          <w:szCs w:val="24"/>
          <w:highlight w:val="none"/>
        </w:rPr>
        <w:t>1-9群，无需重复加入，十一个群联动直播</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钉钉工具软件具有回放功能，直</w:t>
      </w:r>
      <w:r>
        <w:rPr>
          <w:rFonts w:hint="eastAsia" w:ascii="宋体" w:hAnsi="宋体" w:eastAsia="宋体" w:cs="宋体"/>
          <w:color w:val="auto"/>
          <w:spacing w:val="-1"/>
          <w:sz w:val="24"/>
          <w:szCs w:val="24"/>
          <w:highlight w:val="none"/>
        </w:rPr>
        <w:t>播培训结束后可在钉钉群中回放观看学习。</w:t>
      </w:r>
    </w:p>
    <w:p w14:paraId="0A22F497">
      <w:pPr>
        <w:keepNext w:val="0"/>
        <w:keepLines w:val="0"/>
        <w:pageBreakBefore w:val="0"/>
        <w:widowControl/>
        <w:kinsoku w:val="0"/>
        <w:wordWrap/>
        <w:overflowPunct/>
        <w:topLinePunct w:val="0"/>
        <w:autoSpaceDE w:val="0"/>
        <w:autoSpaceDN w:val="0"/>
        <w:bidi w:val="0"/>
        <w:adjustRightInd w:val="0"/>
        <w:snapToGrid/>
        <w:spacing w:before="23" w:line="360" w:lineRule="auto"/>
        <w:ind w:firstLine="466" w:firstLineChars="200"/>
        <w:jc w:val="both"/>
        <w:textAlignment w:val="baseline"/>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特别提示：</w:t>
      </w:r>
    </w:p>
    <w:p w14:paraId="610E8EE2">
      <w:pPr>
        <w:pStyle w:val="19"/>
        <w:keepNext w:val="0"/>
        <w:keepLines w:val="0"/>
        <w:pageBreakBefore w:val="0"/>
        <w:widowControl/>
        <w:suppressLineNumbers w:val="0"/>
        <w:kinsoku w:val="0"/>
        <w:wordWrap/>
        <w:overflowPunct/>
        <w:topLinePunct w:val="0"/>
        <w:autoSpaceDE w:val="0"/>
        <w:autoSpaceDN w:val="0"/>
        <w:bidi w:val="0"/>
        <w:adjustRightInd w:val="0"/>
        <w:snapToGrid/>
        <w:spacing w:before="75" w:beforeAutospacing="0" w:after="75" w:afterAutospacing="0" w:line="360" w:lineRule="auto"/>
        <w:ind w:left="0" w:right="0" w:firstLine="482" w:firstLineChars="200"/>
        <w:jc w:val="left"/>
        <w:textAlignment w:val="baseline"/>
        <w:rPr>
          <w:rFonts w:hint="eastAsia" w:ascii="宋体" w:hAnsi="宋体" w:eastAsia="宋体" w:cs="宋体"/>
          <w:b/>
          <w:bCs/>
          <w:i w:val="0"/>
          <w:iCs w:val="0"/>
          <w:caps w:val="0"/>
          <w:color w:val="auto"/>
          <w:spacing w:val="0"/>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lang w:val="en-US" w:eastAsia="zh-CN"/>
        </w:rPr>
        <w:t>1、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得分的6％～10％作为其价格分。</w:t>
      </w:r>
    </w:p>
    <w:p w14:paraId="3D616C81">
      <w:pPr>
        <w:pStyle w:val="19"/>
        <w:keepNext w:val="0"/>
        <w:keepLines w:val="0"/>
        <w:pageBreakBefore w:val="0"/>
        <w:widowControl/>
        <w:suppressLineNumbers w:val="0"/>
        <w:kinsoku w:val="0"/>
        <w:wordWrap/>
        <w:overflowPunct/>
        <w:topLinePunct w:val="0"/>
        <w:autoSpaceDE w:val="0"/>
        <w:autoSpaceDN w:val="0"/>
        <w:bidi w:val="0"/>
        <w:adjustRightInd w:val="0"/>
        <w:snapToGrid/>
        <w:spacing w:before="75" w:beforeAutospacing="0" w:after="75" w:afterAutospacing="0" w:line="360" w:lineRule="auto"/>
        <w:ind w:left="0" w:right="0" w:firstLine="482" w:firstLineChars="200"/>
        <w:jc w:val="left"/>
        <w:textAlignment w:val="baseline"/>
        <w:rPr>
          <w:rFonts w:hint="eastAsia" w:ascii="宋体" w:hAnsi="宋体" w:eastAsia="宋体" w:cs="宋体"/>
          <w:b/>
          <w:bCs/>
          <w:i w:val="0"/>
          <w:iCs w:val="0"/>
          <w:caps w:val="0"/>
          <w:color w:val="auto"/>
          <w:spacing w:val="0"/>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lang w:val="en-US" w:eastAsia="zh-CN"/>
        </w:rPr>
        <w:t>2、接受大中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128AC3A4">
      <w:pPr>
        <w:keepNext w:val="0"/>
        <w:keepLines w:val="0"/>
        <w:pageBreakBefore w:val="0"/>
        <w:wordWrap/>
        <w:overflowPunct/>
        <w:topLinePunct w:val="0"/>
        <w:bidi w:val="0"/>
        <w:snapToGrid/>
        <w:spacing w:before="115" w:line="360" w:lineRule="auto"/>
        <w:ind w:firstLine="470" w:firstLineChars="200"/>
        <w:outlineLvl w:val="1"/>
        <w:rPr>
          <w:rFonts w:hint="eastAsia" w:ascii="宋体" w:hAnsi="宋体" w:eastAsia="宋体" w:cs="宋体"/>
          <w:b/>
          <w:bCs/>
          <w:color w:val="auto"/>
          <w:spacing w:val="-3"/>
          <w:sz w:val="24"/>
          <w:szCs w:val="24"/>
          <w:highlight w:val="none"/>
        </w:rPr>
      </w:pPr>
      <w:bookmarkStart w:id="48" w:name="_Toc9852"/>
      <w:r>
        <w:rPr>
          <w:rFonts w:hint="eastAsia" w:ascii="宋体" w:hAnsi="宋体" w:eastAsia="宋体" w:cs="宋体"/>
          <w:b/>
          <w:bCs/>
          <w:color w:val="auto"/>
          <w:spacing w:val="-3"/>
          <w:sz w:val="24"/>
          <w:szCs w:val="24"/>
          <w:highlight w:val="none"/>
        </w:rPr>
        <w:t>七、对本次招标提出询问，请按以下方式联系。</w:t>
      </w:r>
      <w:bookmarkEnd w:id="48"/>
    </w:p>
    <w:p w14:paraId="34300BEB">
      <w:pPr>
        <w:pStyle w:val="2"/>
        <w:keepNext w:val="0"/>
        <w:keepLines w:val="0"/>
        <w:pageBreakBefore w:val="0"/>
        <w:wordWrap/>
        <w:overflowPunct/>
        <w:topLinePunct w:val="0"/>
        <w:bidi w:val="0"/>
        <w:snapToGrid/>
        <w:spacing w:line="360" w:lineRule="auto"/>
        <w:ind w:firstLine="476" w:firstLineChars="200"/>
        <w:outlineLvl w:val="2"/>
        <w:rPr>
          <w:rFonts w:hint="eastAsia" w:ascii="宋体" w:hAnsi="宋体" w:eastAsia="宋体" w:cs="宋体"/>
          <w:snapToGrid w:val="0"/>
          <w:color w:val="auto"/>
          <w:spacing w:val="-1"/>
          <w:kern w:val="0"/>
          <w:sz w:val="24"/>
          <w:szCs w:val="24"/>
          <w:highlight w:val="none"/>
          <w:lang w:val="en-US" w:eastAsia="zh-CN" w:bidi="ar-SA"/>
        </w:rPr>
      </w:pPr>
      <w:bookmarkStart w:id="49" w:name="_Toc7331"/>
      <w:r>
        <w:rPr>
          <w:rFonts w:hint="eastAsia" w:ascii="宋体" w:hAnsi="宋体" w:eastAsia="宋体" w:cs="宋体"/>
          <w:snapToGrid w:val="0"/>
          <w:color w:val="auto"/>
          <w:spacing w:val="-1"/>
          <w:kern w:val="0"/>
          <w:sz w:val="24"/>
          <w:szCs w:val="24"/>
          <w:highlight w:val="none"/>
          <w:lang w:val="en-US" w:eastAsia="zh-CN" w:bidi="ar-SA"/>
        </w:rPr>
        <w:t>1、本项目采购人：</w:t>
      </w:r>
      <w:bookmarkEnd w:id="49"/>
      <w:r>
        <w:rPr>
          <w:rFonts w:hint="eastAsia" w:ascii="宋体" w:hAnsi="宋体" w:eastAsia="宋体" w:cs="宋体"/>
          <w:snapToGrid w:val="0"/>
          <w:color w:val="auto"/>
          <w:spacing w:val="-1"/>
          <w:kern w:val="0"/>
          <w:sz w:val="24"/>
          <w:szCs w:val="24"/>
          <w:highlight w:val="none"/>
          <w:lang w:val="en-US" w:eastAsia="zh-CN" w:bidi="ar-SA"/>
        </w:rPr>
        <w:t>民丰县财政局(民丰县国有资产监督管理委员会)</w:t>
      </w:r>
    </w:p>
    <w:p w14:paraId="2FEEED77">
      <w:pPr>
        <w:pStyle w:val="2"/>
        <w:keepNext w:val="0"/>
        <w:keepLines w:val="0"/>
        <w:pageBreakBefore w:val="0"/>
        <w:wordWrap/>
        <w:overflowPunct/>
        <w:topLinePunct w:val="0"/>
        <w:bidi w:val="0"/>
        <w:snapToGrid/>
        <w:spacing w:line="360" w:lineRule="auto"/>
        <w:ind w:firstLine="476" w:firstLineChars="200"/>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地址：民丰县买迪尼也提路10号</w:t>
      </w:r>
    </w:p>
    <w:p w14:paraId="06503FEE">
      <w:pPr>
        <w:pStyle w:val="2"/>
        <w:keepNext w:val="0"/>
        <w:keepLines w:val="0"/>
        <w:pageBreakBefore w:val="0"/>
        <w:wordWrap/>
        <w:overflowPunct/>
        <w:topLinePunct w:val="0"/>
        <w:bidi w:val="0"/>
        <w:snapToGrid/>
        <w:spacing w:line="360" w:lineRule="auto"/>
        <w:ind w:firstLine="476" w:firstLineChars="200"/>
        <w:rPr>
          <w:rFonts w:hint="default"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联系人姓名：</w:t>
      </w:r>
      <w:r>
        <w:rPr>
          <w:rFonts w:hint="eastAsia" w:ascii="宋体" w:hAnsi="宋体" w:cs="宋体"/>
          <w:snapToGrid w:val="0"/>
          <w:color w:val="auto"/>
          <w:spacing w:val="-1"/>
          <w:kern w:val="0"/>
          <w:sz w:val="24"/>
          <w:szCs w:val="24"/>
          <w:highlight w:val="none"/>
          <w:lang w:val="en-US" w:eastAsia="zh-CN" w:bidi="ar-SA"/>
        </w:rPr>
        <w:t>高工</w:t>
      </w:r>
    </w:p>
    <w:p w14:paraId="50C88C3C">
      <w:pPr>
        <w:pStyle w:val="2"/>
        <w:keepNext w:val="0"/>
        <w:keepLines w:val="0"/>
        <w:pageBreakBefore w:val="0"/>
        <w:wordWrap/>
        <w:overflowPunct/>
        <w:topLinePunct w:val="0"/>
        <w:bidi w:val="0"/>
        <w:snapToGrid/>
        <w:spacing w:line="360" w:lineRule="auto"/>
        <w:ind w:firstLine="476" w:firstLineChars="200"/>
        <w:outlineLvl w:val="2"/>
        <w:rPr>
          <w:rFonts w:hint="default"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联系电话：</w:t>
      </w:r>
      <w:bookmarkStart w:id="50" w:name="_Toc1309"/>
      <w:r>
        <w:rPr>
          <w:rFonts w:hint="eastAsia" w:ascii="宋体" w:hAnsi="宋体" w:cs="宋体"/>
          <w:snapToGrid w:val="0"/>
          <w:color w:val="auto"/>
          <w:spacing w:val="-1"/>
          <w:kern w:val="0"/>
          <w:sz w:val="24"/>
          <w:szCs w:val="24"/>
          <w:highlight w:val="none"/>
          <w:lang w:val="en-US" w:eastAsia="zh-CN" w:bidi="ar-SA"/>
        </w:rPr>
        <w:t>18199357206</w:t>
      </w:r>
    </w:p>
    <w:p w14:paraId="76E9DAEF">
      <w:pPr>
        <w:pStyle w:val="2"/>
        <w:keepNext w:val="0"/>
        <w:keepLines w:val="0"/>
        <w:pageBreakBefore w:val="0"/>
        <w:wordWrap/>
        <w:overflowPunct/>
        <w:topLinePunct w:val="0"/>
        <w:bidi w:val="0"/>
        <w:snapToGrid/>
        <w:spacing w:line="360" w:lineRule="auto"/>
        <w:ind w:firstLine="476" w:firstLineChars="200"/>
        <w:outlineLvl w:val="2"/>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2、采购代理机构：</w:t>
      </w:r>
      <w:bookmarkEnd w:id="50"/>
      <w:r>
        <w:rPr>
          <w:rFonts w:hint="eastAsia" w:ascii="宋体" w:hAnsi="宋体" w:cs="宋体"/>
          <w:snapToGrid w:val="0"/>
          <w:color w:val="auto"/>
          <w:spacing w:val="-1"/>
          <w:kern w:val="0"/>
          <w:sz w:val="24"/>
          <w:szCs w:val="24"/>
          <w:highlight w:val="none"/>
          <w:lang w:val="en-US" w:eastAsia="zh-CN" w:bidi="ar-SA"/>
        </w:rPr>
        <w:t>新疆昌信达项目管理有限公司</w:t>
      </w:r>
    </w:p>
    <w:p w14:paraId="33675208">
      <w:pPr>
        <w:pStyle w:val="2"/>
        <w:keepNext w:val="0"/>
        <w:keepLines w:val="0"/>
        <w:pageBreakBefore w:val="0"/>
        <w:wordWrap/>
        <w:overflowPunct/>
        <w:topLinePunct w:val="0"/>
        <w:bidi w:val="0"/>
        <w:snapToGrid/>
        <w:spacing w:line="360" w:lineRule="auto"/>
        <w:ind w:firstLine="476" w:firstLineChars="200"/>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地址：新疆克州阿图什市幸福街道松他克南路17院恒远大酒店4楼416室</w:t>
      </w:r>
    </w:p>
    <w:p w14:paraId="3128C594">
      <w:pPr>
        <w:pStyle w:val="2"/>
        <w:keepNext w:val="0"/>
        <w:keepLines w:val="0"/>
        <w:pageBreakBefore w:val="0"/>
        <w:wordWrap/>
        <w:overflowPunct/>
        <w:topLinePunct w:val="0"/>
        <w:bidi w:val="0"/>
        <w:snapToGrid/>
        <w:spacing w:line="360" w:lineRule="auto"/>
        <w:ind w:firstLine="476" w:firstLineChars="200"/>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项目联系人：</w:t>
      </w:r>
      <w:r>
        <w:rPr>
          <w:rFonts w:hint="eastAsia" w:ascii="宋体" w:hAnsi="宋体" w:cs="宋体"/>
          <w:snapToGrid w:val="0"/>
          <w:color w:val="auto"/>
          <w:spacing w:val="-1"/>
          <w:kern w:val="0"/>
          <w:sz w:val="24"/>
          <w:szCs w:val="24"/>
          <w:highlight w:val="none"/>
          <w:lang w:val="en-US" w:eastAsia="zh-CN" w:bidi="ar-SA"/>
        </w:rPr>
        <w:t>刘鹏鸽</w:t>
      </w:r>
      <w:r>
        <w:rPr>
          <w:rFonts w:hint="eastAsia" w:ascii="宋体" w:hAnsi="宋体" w:eastAsia="宋体" w:cs="宋体"/>
          <w:snapToGrid w:val="0"/>
          <w:color w:val="auto"/>
          <w:spacing w:val="-1"/>
          <w:kern w:val="0"/>
          <w:sz w:val="24"/>
          <w:szCs w:val="24"/>
          <w:highlight w:val="none"/>
          <w:lang w:val="en-US" w:eastAsia="zh-CN" w:bidi="ar-SA"/>
        </w:rPr>
        <w:t>    </w:t>
      </w:r>
    </w:p>
    <w:p w14:paraId="195A585C">
      <w:pPr>
        <w:pStyle w:val="2"/>
        <w:keepNext w:val="0"/>
        <w:keepLines w:val="0"/>
        <w:pageBreakBefore w:val="0"/>
        <w:wordWrap/>
        <w:overflowPunct/>
        <w:topLinePunct w:val="0"/>
        <w:bidi w:val="0"/>
        <w:snapToGrid/>
        <w:spacing w:line="360" w:lineRule="auto"/>
        <w:ind w:firstLine="476" w:firstLineChars="200"/>
        <w:outlineLvl w:val="0"/>
        <w:rPr>
          <w:rFonts w:hint="eastAsia" w:ascii="宋体" w:hAnsi="宋体" w:eastAsia="宋体" w:cs="宋体"/>
          <w:snapToGrid w:val="0"/>
          <w:color w:val="auto"/>
          <w:spacing w:val="-1"/>
          <w:kern w:val="0"/>
          <w:sz w:val="24"/>
          <w:szCs w:val="24"/>
          <w:highlight w:val="none"/>
          <w:lang w:val="en-US" w:eastAsia="zh-CN" w:bidi="ar-SA"/>
        </w:rPr>
      </w:pPr>
      <w:bookmarkStart w:id="51" w:name="_Toc24341"/>
      <w:r>
        <w:rPr>
          <w:rFonts w:hint="eastAsia" w:ascii="宋体" w:hAnsi="宋体" w:eastAsia="宋体" w:cs="宋体"/>
          <w:snapToGrid w:val="0"/>
          <w:color w:val="auto"/>
          <w:spacing w:val="-1"/>
          <w:kern w:val="0"/>
          <w:sz w:val="24"/>
          <w:szCs w:val="24"/>
          <w:highlight w:val="none"/>
          <w:lang w:val="en-US" w:eastAsia="zh-CN" w:bidi="ar-SA"/>
        </w:rPr>
        <w:t>联系电话：</w:t>
      </w:r>
      <w:bookmarkEnd w:id="51"/>
      <w:bookmarkStart w:id="52" w:name="_Toc4996"/>
      <w:r>
        <w:rPr>
          <w:rFonts w:hint="eastAsia" w:ascii="宋体" w:hAnsi="宋体" w:cs="宋体"/>
          <w:snapToGrid w:val="0"/>
          <w:color w:val="auto"/>
          <w:spacing w:val="-1"/>
          <w:kern w:val="0"/>
          <w:sz w:val="24"/>
          <w:szCs w:val="24"/>
          <w:highlight w:val="none"/>
          <w:lang w:val="en-US" w:eastAsia="zh-CN" w:bidi="ar-SA"/>
        </w:rPr>
        <w:t>13369087816</w:t>
      </w:r>
    </w:p>
    <w:bookmarkEnd w:id="52"/>
    <w:p w14:paraId="3DE9CE90">
      <w:pPr>
        <w:keepNext w:val="0"/>
        <w:keepLines w:val="0"/>
        <w:pageBreakBefore w:val="0"/>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en-US" w:eastAsia="zh-CN"/>
        </w:rPr>
        <w:sectPr>
          <w:footerReference r:id="rId8" w:type="default"/>
          <w:pgSz w:w="11905" w:h="16838"/>
          <w:pgMar w:top="1440" w:right="1253" w:bottom="1440" w:left="1253" w:header="0" w:footer="1071" w:gutter="0"/>
          <w:pgNumType w:fmt="decimal" w:start="1"/>
          <w:cols w:space="0" w:num="1"/>
          <w:rtlGutter w:val="0"/>
          <w:docGrid w:linePitch="0" w:charSpace="0"/>
        </w:sectPr>
      </w:pPr>
    </w:p>
    <w:p w14:paraId="73323AE0">
      <w:pPr>
        <w:spacing w:before="108" w:line="226" w:lineRule="auto"/>
        <w:ind w:left="2310" w:firstLine="434" w:firstLineChars="100"/>
        <w:outlineLvl w:val="0"/>
        <w:rPr>
          <w:rFonts w:hint="eastAsia" w:ascii="宋体" w:hAnsi="宋体" w:eastAsia="宋体" w:cs="宋体"/>
          <w:b/>
          <w:bCs/>
          <w:color w:val="auto"/>
          <w:spacing w:val="-4"/>
          <w:sz w:val="44"/>
          <w:szCs w:val="44"/>
          <w:highlight w:val="none"/>
        </w:rPr>
      </w:pPr>
      <w:bookmarkStart w:id="53" w:name="bookmark2"/>
      <w:bookmarkEnd w:id="53"/>
      <w:bookmarkStart w:id="54" w:name="_Toc14790"/>
      <w:r>
        <w:rPr>
          <w:rFonts w:hint="eastAsia" w:ascii="宋体" w:hAnsi="宋体" w:eastAsia="宋体" w:cs="宋体"/>
          <w:b/>
          <w:bCs/>
          <w:color w:val="auto"/>
          <w:spacing w:val="-4"/>
          <w:sz w:val="44"/>
          <w:szCs w:val="44"/>
          <w:highlight w:val="none"/>
        </w:rPr>
        <w:t>第二章供应商须知</w:t>
      </w:r>
      <w:bookmarkEnd w:id="54"/>
    </w:p>
    <w:p w14:paraId="3ADE0ACE">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62" w:firstLineChars="200"/>
        <w:jc w:val="center"/>
        <w:textAlignment w:val="baseline"/>
        <w:rPr>
          <w:rFonts w:hint="eastAsia" w:ascii="宋体" w:hAnsi="宋体" w:eastAsia="宋体" w:cs="宋体"/>
          <w:b/>
          <w:bCs/>
          <w:color w:val="auto"/>
          <w:spacing w:val="-5"/>
          <w:sz w:val="24"/>
          <w:szCs w:val="24"/>
          <w:highlight w:val="none"/>
        </w:rPr>
      </w:pPr>
      <w:r>
        <w:rPr>
          <w:rFonts w:hint="eastAsia" w:ascii="宋体" w:hAnsi="宋体" w:eastAsia="宋体" w:cs="宋体"/>
          <w:b/>
          <w:bCs/>
          <w:color w:val="auto"/>
          <w:spacing w:val="-5"/>
          <w:sz w:val="24"/>
          <w:szCs w:val="24"/>
          <w:highlight w:val="none"/>
        </w:rPr>
        <w:t>投标人须知前附表1</w:t>
      </w:r>
    </w:p>
    <w:tbl>
      <w:tblPr>
        <w:tblStyle w:val="22"/>
        <w:tblpPr w:leftFromText="180" w:rightFromText="180" w:vertAnchor="text" w:horzAnchor="page" w:tblpX="1308" w:tblpY="308"/>
        <w:tblOverlap w:val="never"/>
        <w:tblW w:w="933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99"/>
        <w:gridCol w:w="1613"/>
        <w:gridCol w:w="6919"/>
      </w:tblGrid>
      <w:tr w14:paraId="2456F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trPr>
        <w:tc>
          <w:tcPr>
            <w:tcW w:w="799" w:type="dxa"/>
            <w:tcBorders>
              <w:top w:val="single" w:color="auto" w:sz="12" w:space="0"/>
            </w:tcBorders>
            <w:noWrap w:val="0"/>
            <w:vAlign w:val="center"/>
          </w:tcPr>
          <w:p w14:paraId="245EA020">
            <w:pPr>
              <w:spacing w:line="360" w:lineRule="exact"/>
              <w:jc w:val="center"/>
              <w:rPr>
                <w:rFonts w:hint="eastAsia" w:ascii="宋体" w:hAnsi="宋体" w:eastAsia="宋体" w:cs="宋体"/>
                <w:b/>
                <w:color w:val="auto"/>
                <w:sz w:val="24"/>
                <w:szCs w:val="24"/>
                <w:highlight w:val="none"/>
              </w:rPr>
            </w:pPr>
            <w:bookmarkStart w:id="55" w:name="_Toc7974"/>
            <w:bookmarkStart w:id="56" w:name="_Toc12674"/>
            <w:bookmarkStart w:id="57" w:name="_Toc11003"/>
            <w:bookmarkStart w:id="58" w:name="_Toc30947"/>
            <w:bookmarkStart w:id="59" w:name="_Toc28295"/>
            <w:r>
              <w:rPr>
                <w:rFonts w:hint="eastAsia" w:ascii="宋体" w:hAnsi="宋体" w:eastAsia="宋体" w:cs="宋体"/>
                <w:b/>
                <w:color w:val="auto"/>
                <w:sz w:val="24"/>
                <w:szCs w:val="24"/>
                <w:highlight w:val="none"/>
              </w:rPr>
              <w:t>序号</w:t>
            </w:r>
          </w:p>
        </w:tc>
        <w:tc>
          <w:tcPr>
            <w:tcW w:w="1613" w:type="dxa"/>
            <w:tcBorders>
              <w:top w:val="single" w:color="auto" w:sz="12" w:space="0"/>
              <w:right w:val="single" w:color="auto" w:sz="4" w:space="0"/>
            </w:tcBorders>
            <w:noWrap w:val="0"/>
            <w:vAlign w:val="center"/>
          </w:tcPr>
          <w:p w14:paraId="3F6E25C3">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919" w:type="dxa"/>
            <w:tcBorders>
              <w:top w:val="single" w:color="auto" w:sz="12" w:space="0"/>
              <w:left w:val="single" w:color="auto" w:sz="4" w:space="0"/>
            </w:tcBorders>
            <w:noWrap w:val="0"/>
            <w:vAlign w:val="center"/>
          </w:tcPr>
          <w:p w14:paraId="4C83DC0A">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说明和要求</w:t>
            </w:r>
          </w:p>
        </w:tc>
      </w:tr>
      <w:tr w14:paraId="1F21D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99" w:type="dxa"/>
            <w:noWrap w:val="0"/>
            <w:vAlign w:val="center"/>
          </w:tcPr>
          <w:p w14:paraId="30C1349F">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613" w:type="dxa"/>
            <w:tcBorders>
              <w:right w:val="single" w:color="auto" w:sz="4" w:space="0"/>
            </w:tcBorders>
            <w:noWrap w:val="0"/>
            <w:vAlign w:val="center"/>
          </w:tcPr>
          <w:p w14:paraId="5CE3F6E3">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6919" w:type="dxa"/>
            <w:tcBorders>
              <w:left w:val="single" w:color="auto" w:sz="4" w:space="0"/>
            </w:tcBorders>
            <w:noWrap w:val="0"/>
            <w:vAlign w:val="center"/>
          </w:tcPr>
          <w:p w14:paraId="492F05AF">
            <w:pPr>
              <w:keepNext w:val="0"/>
              <w:keepLines w:val="0"/>
              <w:pageBreakBefore w:val="0"/>
              <w:tabs>
                <w:tab w:val="left" w:pos="900"/>
              </w:tabs>
              <w:kinsoku/>
              <w:wordWrap/>
              <w:overflowPunct/>
              <w:topLinePunct w:val="0"/>
              <w:autoSpaceDE/>
              <w:autoSpaceDN/>
              <w:bidi w:val="0"/>
              <w:adjustRightInd/>
              <w:snapToGrid/>
              <w:spacing w:before="24" w:beforeLines="10" w:after="24" w:afterLines="10"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和田民丰县矿区220KV输变电工程-监理</w:t>
            </w:r>
          </w:p>
        </w:tc>
      </w:tr>
      <w:tr w14:paraId="40527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7" w:hRule="atLeast"/>
        </w:trPr>
        <w:tc>
          <w:tcPr>
            <w:tcW w:w="799" w:type="dxa"/>
            <w:noWrap w:val="0"/>
            <w:vAlign w:val="center"/>
          </w:tcPr>
          <w:p w14:paraId="27A3F27C">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613" w:type="dxa"/>
            <w:tcBorders>
              <w:right w:val="single" w:color="auto" w:sz="4" w:space="0"/>
            </w:tcBorders>
            <w:noWrap w:val="0"/>
            <w:vAlign w:val="center"/>
          </w:tcPr>
          <w:p w14:paraId="5CE50979">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w:t>
            </w:r>
          </w:p>
        </w:tc>
        <w:tc>
          <w:tcPr>
            <w:tcW w:w="6919" w:type="dxa"/>
            <w:tcBorders>
              <w:left w:val="single" w:color="auto" w:sz="4" w:space="0"/>
            </w:tcBorders>
            <w:noWrap w:val="0"/>
            <w:vAlign w:val="center"/>
          </w:tcPr>
          <w:p w14:paraId="29F8DFE9">
            <w:pPr>
              <w:keepNext w:val="0"/>
              <w:keepLines w:val="0"/>
              <w:pageBreakBefore w:val="0"/>
              <w:tabs>
                <w:tab w:val="left" w:pos="900"/>
              </w:tabs>
              <w:kinsoku/>
              <w:wordWrap/>
              <w:overflowPunct/>
              <w:topLinePunct w:val="0"/>
              <w:autoSpaceDE/>
              <w:autoSpaceDN/>
              <w:bidi w:val="0"/>
              <w:adjustRightInd/>
              <w:snapToGrid/>
              <w:spacing w:before="24" w:beforeLines="10" w:after="24" w:afterLines="1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名称：民丰县财政局(民丰县国有资产监督管理委员会)</w:t>
            </w:r>
          </w:p>
          <w:p w14:paraId="3F22B615">
            <w:pPr>
              <w:keepNext w:val="0"/>
              <w:keepLines w:val="0"/>
              <w:pageBreakBefore w:val="0"/>
              <w:tabs>
                <w:tab w:val="left" w:pos="900"/>
              </w:tabs>
              <w:kinsoku/>
              <w:wordWrap/>
              <w:overflowPunct/>
              <w:topLinePunct w:val="0"/>
              <w:autoSpaceDE/>
              <w:autoSpaceDN/>
              <w:bidi w:val="0"/>
              <w:adjustRightInd/>
              <w:snapToGrid/>
              <w:spacing w:before="24" w:beforeLines="10" w:after="24" w:afterLines="1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地址：民丰县买迪尼也提路10号</w:t>
            </w:r>
          </w:p>
          <w:p w14:paraId="3889DF64">
            <w:pPr>
              <w:pStyle w:val="2"/>
              <w:keepNext w:val="0"/>
              <w:keepLines w:val="0"/>
              <w:pageBreakBefore w:val="0"/>
              <w:wordWrap/>
              <w:overflowPunct/>
              <w:topLinePunct w:val="0"/>
              <w:bidi w:val="0"/>
              <w:snapToGrid/>
              <w:spacing w:line="360" w:lineRule="auto"/>
              <w:outlineLvl w:val="2"/>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w:t>
            </w:r>
            <w:r>
              <w:rPr>
                <w:rFonts w:hint="eastAsia" w:ascii="宋体" w:hAnsi="宋体" w:cs="宋体"/>
                <w:snapToGrid w:val="0"/>
                <w:color w:val="auto"/>
                <w:spacing w:val="-1"/>
                <w:kern w:val="0"/>
                <w:sz w:val="24"/>
                <w:szCs w:val="24"/>
                <w:highlight w:val="none"/>
                <w:lang w:val="en-US" w:eastAsia="zh-CN" w:bidi="ar-SA"/>
              </w:rPr>
              <w:t>18199357206</w:t>
            </w:r>
          </w:p>
          <w:p w14:paraId="354D0C6F">
            <w:pPr>
              <w:keepNext w:val="0"/>
              <w:keepLines w:val="0"/>
              <w:pageBreakBefore w:val="0"/>
              <w:tabs>
                <w:tab w:val="left" w:pos="900"/>
              </w:tabs>
              <w:kinsoku/>
              <w:wordWrap/>
              <w:overflowPunct/>
              <w:topLinePunct w:val="0"/>
              <w:autoSpaceDE/>
              <w:autoSpaceDN/>
              <w:bidi w:val="0"/>
              <w:adjustRightInd/>
              <w:snapToGrid/>
              <w:spacing w:before="24" w:beforeLines="10" w:after="24" w:afterLines="1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联系人：高工</w:t>
            </w:r>
          </w:p>
        </w:tc>
      </w:tr>
      <w:tr w14:paraId="3568D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5" w:hRule="atLeast"/>
        </w:trPr>
        <w:tc>
          <w:tcPr>
            <w:tcW w:w="799" w:type="dxa"/>
            <w:noWrap w:val="0"/>
            <w:vAlign w:val="center"/>
          </w:tcPr>
          <w:p w14:paraId="11980CCB">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613" w:type="dxa"/>
            <w:tcBorders>
              <w:right w:val="single" w:color="auto" w:sz="4" w:space="0"/>
            </w:tcBorders>
            <w:noWrap w:val="0"/>
            <w:vAlign w:val="center"/>
          </w:tcPr>
          <w:p w14:paraId="6F04788B">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采购代理机构</w:t>
            </w:r>
          </w:p>
        </w:tc>
        <w:tc>
          <w:tcPr>
            <w:tcW w:w="6919" w:type="dxa"/>
            <w:tcBorders>
              <w:left w:val="single" w:color="auto" w:sz="4" w:space="0"/>
            </w:tcBorders>
            <w:noWrap w:val="0"/>
            <w:vAlign w:val="center"/>
          </w:tcPr>
          <w:p w14:paraId="73ADB6E4">
            <w:pPr>
              <w:keepNext w:val="0"/>
              <w:keepLines w:val="0"/>
              <w:pageBreakBefore w:val="0"/>
              <w:tabs>
                <w:tab w:val="left" w:pos="900"/>
              </w:tabs>
              <w:kinsoku/>
              <w:wordWrap/>
              <w:overflowPunct/>
              <w:topLinePunct w:val="0"/>
              <w:autoSpaceDE/>
              <w:autoSpaceDN/>
              <w:bidi w:val="0"/>
              <w:adjustRightInd/>
              <w:snapToGrid/>
              <w:spacing w:before="24" w:beforeLines="10" w:after="24" w:afterLines="1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名称：新疆昌信达项目管理有限公司</w:t>
            </w:r>
          </w:p>
          <w:p w14:paraId="1C0FDED2">
            <w:pPr>
              <w:keepNext w:val="0"/>
              <w:keepLines w:val="0"/>
              <w:pageBreakBefore w:val="0"/>
              <w:tabs>
                <w:tab w:val="left" w:pos="900"/>
              </w:tabs>
              <w:kinsoku/>
              <w:wordWrap/>
              <w:overflowPunct/>
              <w:topLinePunct w:val="0"/>
              <w:autoSpaceDE/>
              <w:autoSpaceDN/>
              <w:bidi w:val="0"/>
              <w:adjustRightInd/>
              <w:snapToGrid/>
              <w:spacing w:before="24" w:beforeLines="10" w:after="24" w:afterLines="10" w:line="360" w:lineRule="auto"/>
              <w:jc w:val="lef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地址：新疆克州阿图什市幸福街道松他克南路17院恒远大酒店4楼416室</w:t>
            </w:r>
          </w:p>
          <w:p w14:paraId="7670BC7F">
            <w:pPr>
              <w:keepNext w:val="0"/>
              <w:keepLines w:val="0"/>
              <w:pageBreakBefore w:val="0"/>
              <w:tabs>
                <w:tab w:val="left" w:pos="900"/>
              </w:tabs>
              <w:kinsoku/>
              <w:wordWrap/>
              <w:overflowPunct/>
              <w:topLinePunct w:val="0"/>
              <w:autoSpaceDE/>
              <w:autoSpaceDN/>
              <w:bidi w:val="0"/>
              <w:adjustRightInd/>
              <w:snapToGrid/>
              <w:spacing w:before="24" w:beforeLines="10" w:after="24" w:afterLines="1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项目联系人：刘鹏鸽  </w:t>
            </w:r>
          </w:p>
          <w:p w14:paraId="69122C63">
            <w:pPr>
              <w:keepNext w:val="0"/>
              <w:keepLines w:val="0"/>
              <w:pageBreakBefore w:val="0"/>
              <w:tabs>
                <w:tab w:val="left" w:pos="900"/>
              </w:tabs>
              <w:kinsoku/>
              <w:wordWrap/>
              <w:overflowPunct/>
              <w:topLinePunct w:val="0"/>
              <w:autoSpaceDE/>
              <w:autoSpaceDN/>
              <w:bidi w:val="0"/>
              <w:adjustRightInd/>
              <w:snapToGrid/>
              <w:spacing w:before="24" w:beforeLines="10" w:after="24" w:afterLines="1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联系电话：13369087816</w:t>
            </w:r>
          </w:p>
        </w:tc>
      </w:tr>
      <w:tr w14:paraId="0972D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99" w:type="dxa"/>
            <w:noWrap w:val="0"/>
            <w:vAlign w:val="center"/>
          </w:tcPr>
          <w:p w14:paraId="34F4F7D3">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613" w:type="dxa"/>
            <w:tcBorders>
              <w:right w:val="single" w:color="auto" w:sz="4" w:space="0"/>
            </w:tcBorders>
            <w:noWrap w:val="0"/>
            <w:vAlign w:val="center"/>
          </w:tcPr>
          <w:p w14:paraId="70CA8035">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最高限价（元）</w:t>
            </w:r>
          </w:p>
        </w:tc>
        <w:tc>
          <w:tcPr>
            <w:tcW w:w="6919" w:type="dxa"/>
            <w:tcBorders>
              <w:left w:val="single" w:color="auto" w:sz="4" w:space="0"/>
            </w:tcBorders>
            <w:noWrap w:val="0"/>
            <w:vAlign w:val="center"/>
          </w:tcPr>
          <w:p w14:paraId="58CC486A">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金额（小写）：</w:t>
            </w:r>
            <w:r>
              <w:rPr>
                <w:rFonts w:hint="eastAsia" w:ascii="宋体" w:hAnsi="宋体" w:eastAsia="宋体" w:cs="宋体"/>
                <w:i w:val="0"/>
                <w:iCs w:val="0"/>
                <w:caps w:val="0"/>
                <w:color w:val="auto"/>
                <w:spacing w:val="0"/>
                <w:sz w:val="24"/>
                <w:szCs w:val="24"/>
                <w:highlight w:val="none"/>
                <w:lang w:val="en-US" w:eastAsia="zh-CN"/>
              </w:rPr>
              <w:t>3300000.00</w:t>
            </w:r>
            <w:r>
              <w:rPr>
                <w:rFonts w:hint="eastAsia" w:ascii="宋体" w:hAnsi="宋体" w:eastAsia="宋体" w:cs="宋体"/>
                <w:color w:val="auto"/>
                <w:sz w:val="24"/>
                <w:szCs w:val="24"/>
                <w:highlight w:val="none"/>
                <w:lang w:val="en-US" w:eastAsia="zh-CN"/>
              </w:rPr>
              <w:t>元</w:t>
            </w:r>
          </w:p>
          <w:p w14:paraId="6AFE698B">
            <w:pPr>
              <w:keepNext w:val="0"/>
              <w:keepLines w:val="0"/>
              <w:pageBreakBefore w:val="0"/>
              <w:tabs>
                <w:tab w:val="left" w:pos="900"/>
              </w:tabs>
              <w:kinsoku/>
              <w:wordWrap/>
              <w:overflowPunct/>
              <w:topLinePunct w:val="0"/>
              <w:autoSpaceDE/>
              <w:autoSpaceDN/>
              <w:bidi w:val="0"/>
              <w:adjustRightInd/>
              <w:snapToGrid/>
              <w:spacing w:before="24" w:beforeLines="10" w:after="24" w:afterLines="1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金额（大写）：叁佰叁拾万元整</w:t>
            </w:r>
          </w:p>
          <w:p w14:paraId="440F06CA">
            <w:pPr>
              <w:keepNext w:val="0"/>
              <w:keepLines w:val="0"/>
              <w:pageBreakBefore w:val="0"/>
              <w:tabs>
                <w:tab w:val="left" w:pos="900"/>
              </w:tabs>
              <w:kinsoku/>
              <w:wordWrap/>
              <w:overflowPunct/>
              <w:topLinePunct w:val="0"/>
              <w:autoSpaceDE/>
              <w:autoSpaceDN/>
              <w:bidi w:val="0"/>
              <w:adjustRightInd/>
              <w:snapToGrid/>
              <w:spacing w:before="24" w:beforeLines="10" w:after="24" w:afterLines="1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投标报价（总价）超过最高投标限价的，将导致其投标无效。</w:t>
            </w:r>
          </w:p>
        </w:tc>
      </w:tr>
      <w:tr w14:paraId="4A859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2" w:hRule="atLeast"/>
        </w:trPr>
        <w:tc>
          <w:tcPr>
            <w:tcW w:w="799" w:type="dxa"/>
            <w:noWrap w:val="0"/>
            <w:vAlign w:val="center"/>
          </w:tcPr>
          <w:p w14:paraId="069BDCB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613" w:type="dxa"/>
            <w:tcBorders>
              <w:right w:val="single" w:color="auto" w:sz="4" w:space="0"/>
            </w:tcBorders>
            <w:noWrap w:val="0"/>
            <w:vAlign w:val="center"/>
          </w:tcPr>
          <w:p w14:paraId="518E553F">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资金来源</w:t>
            </w:r>
          </w:p>
        </w:tc>
        <w:tc>
          <w:tcPr>
            <w:tcW w:w="6919" w:type="dxa"/>
            <w:tcBorders>
              <w:left w:val="single" w:color="auto" w:sz="4" w:space="0"/>
            </w:tcBorders>
            <w:noWrap w:val="0"/>
            <w:vAlign w:val="center"/>
          </w:tcPr>
          <w:p w14:paraId="69AE7DA9">
            <w:pPr>
              <w:pStyle w:val="28"/>
              <w:spacing w:before="171" w:line="360" w:lineRule="auto"/>
              <w:ind w:right="10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资金性质县级配套</w:t>
            </w:r>
          </w:p>
        </w:tc>
      </w:tr>
      <w:tr w14:paraId="1BD886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86" w:hRule="atLeast"/>
        </w:trPr>
        <w:tc>
          <w:tcPr>
            <w:tcW w:w="799" w:type="dxa"/>
            <w:noWrap w:val="0"/>
            <w:vAlign w:val="center"/>
          </w:tcPr>
          <w:p w14:paraId="016FB36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613" w:type="dxa"/>
            <w:tcBorders>
              <w:right w:val="single" w:color="auto" w:sz="4" w:space="0"/>
            </w:tcBorders>
            <w:noWrap w:val="0"/>
            <w:vAlign w:val="center"/>
          </w:tcPr>
          <w:p w14:paraId="7CBE8059">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供应商资格条件</w:t>
            </w:r>
          </w:p>
        </w:tc>
        <w:tc>
          <w:tcPr>
            <w:tcW w:w="6919" w:type="dxa"/>
            <w:tcBorders>
              <w:left w:val="single" w:color="auto" w:sz="4" w:space="0"/>
            </w:tcBorders>
            <w:noWrap w:val="0"/>
            <w:vAlign w:val="center"/>
          </w:tcPr>
          <w:p w14:paraId="6B296805">
            <w:pPr>
              <w:pStyle w:val="2"/>
              <w:jc w:val="both"/>
              <w:rPr>
                <w:rFonts w:hint="eastAsia" w:ascii="宋体" w:hAnsi="宋体" w:eastAsia="宋体" w:cs="宋体"/>
                <w:color w:val="auto"/>
                <w:spacing w:val="-2"/>
                <w:sz w:val="24"/>
                <w:szCs w:val="24"/>
                <w:highlight w:val="none"/>
              </w:rPr>
            </w:pPr>
            <w:r>
              <w:rPr>
                <w:rFonts w:hint="eastAsia" w:ascii="宋体" w:hAnsi="宋体" w:cs="宋体"/>
                <w:color w:val="auto"/>
                <w:spacing w:val="-1"/>
                <w:sz w:val="24"/>
                <w:szCs w:val="24"/>
                <w:highlight w:val="none"/>
                <w:lang w:eastAsia="zh-CN"/>
              </w:rPr>
              <w:t>（</w:t>
            </w:r>
            <w:r>
              <w:rPr>
                <w:rFonts w:hint="eastAsia" w:ascii="宋体" w:hAnsi="宋体" w:cs="宋体"/>
                <w:color w:val="auto"/>
                <w:spacing w:val="-1"/>
                <w:sz w:val="24"/>
                <w:szCs w:val="24"/>
                <w:highlight w:val="none"/>
                <w:lang w:val="en-US" w:eastAsia="zh-CN"/>
              </w:rPr>
              <w:t>1</w:t>
            </w:r>
            <w:r>
              <w:rPr>
                <w:rFonts w:hint="eastAsia" w:ascii="宋体" w:hAnsi="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满足《中华人民共和国政府采购法》第二十二条规</w:t>
            </w:r>
            <w:r>
              <w:rPr>
                <w:rFonts w:hint="eastAsia" w:ascii="宋体" w:hAnsi="宋体" w:eastAsia="宋体" w:cs="宋体"/>
                <w:color w:val="auto"/>
                <w:spacing w:val="-2"/>
                <w:sz w:val="24"/>
                <w:szCs w:val="24"/>
                <w:highlight w:val="none"/>
              </w:rPr>
              <w:t>定；</w:t>
            </w:r>
          </w:p>
          <w:p w14:paraId="57DAAB08">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（2）有依法缴纳税收和社会保障资金的良好记录：提供投标截止日前 6 个月内任意 1 个月的缴纳税收的完税证明或税务部门出具的纳税证明，如依法免税的，应提供相应文件证 明；提供投标截止日前 6 个月内任意 1 个月的社保证明材料，如依法不需要缴纳社会保障资 金的，应提供相应文件证明。</w:t>
            </w:r>
          </w:p>
          <w:p w14:paraId="1421FC8B">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（3）具有良好的商业信誉和健全的财务会计制度：提供[2024 年财务状况报告复印件， 供应商是法人的，应提供经审计的财务报告（含第三方审计机构评估的财务报告）（执行 《企业会计准则》的， 提供资产负债表、利润表、现金流量表、所有者权益变动表及其附注 （以下称“四表一注”）；执行《中小企业会计准则》的，提供资产负债表、利润表、现金 流量表及其附注（以下称“三表一注”））；供应商是其他组织或者自然人的，应提供经审 计的财务报告（含第三方审计机构评估的财务报告）（包括“四表一注”“三表一注”）或 者银行出具的资信证明]；如是 2025 年新成立企业，只需提供从取得营业执照起的基本开户 银行出具的资信证明）；</w:t>
            </w:r>
          </w:p>
          <w:p w14:paraId="2993428C">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（4）履行合同所必需的设备和专业技术能力：提供履行合同所必需的设备和专业技术能力 的书面承诺函并加盖单位公章；</w:t>
            </w:r>
          </w:p>
          <w:p w14:paraId="1B52CBD2">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（5）参加采购活动前 3 年内，在经营活动中没有重大违法记录：提供参加本次政府采购活 动前 3 年内在经营活动中没有重大违法记录的书面承诺函并加盖单位公章。重大违法记录， 是指供应商因违法经营受到刑事处罚或者责令停产停业、吊销许可证或者执照、较大数额罚 款等行政处罚。（根据财库〔2022〕3 号文，“较大数额罚款”认定为 200 万元以上的罚款， 法律、行政法规以及国务院有关部门明确规定相关领域“较大数额罚款”标准高于 200 万元 的，从其规定）</w:t>
            </w:r>
          </w:p>
          <w:p w14:paraId="35E35E81">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（6 ）凡拟参加本次招标项 目 的投标人 ，如在采购活动前 3 年 内 “ 信用 中 国 ”网站 （</w:t>
            </w:r>
            <w:r>
              <w:rPr>
                <w:rFonts w:hint="eastAsia" w:ascii="宋体" w:hAnsi="宋体" w:eastAsia="宋体" w:cs="宋体"/>
                <w:i w:val="0"/>
                <w:iCs w:val="0"/>
                <w:caps w:val="0"/>
                <w:color w:val="auto"/>
                <w:spacing w:val="0"/>
                <w:sz w:val="24"/>
                <w:szCs w:val="24"/>
                <w:highlight w:val="none"/>
                <w:lang w:val="en-US" w:eastAsia="zh-CN"/>
              </w:rPr>
              <w:fldChar w:fldCharType="begin"/>
            </w:r>
            <w:r>
              <w:rPr>
                <w:rFonts w:hint="eastAsia" w:ascii="宋体" w:hAnsi="宋体" w:eastAsia="宋体" w:cs="宋体"/>
                <w:i w:val="0"/>
                <w:iCs w:val="0"/>
                <w:caps w:val="0"/>
                <w:color w:val="auto"/>
                <w:spacing w:val="0"/>
                <w:sz w:val="24"/>
                <w:szCs w:val="24"/>
                <w:highlight w:val="none"/>
                <w:lang w:val="en-US" w:eastAsia="zh-CN"/>
              </w:rPr>
              <w:instrText xml:space="preserve"> HYPERLINK "https://www.creditchina.gov.cn" </w:instrText>
            </w:r>
            <w:r>
              <w:rPr>
                <w:rFonts w:hint="eastAsia" w:ascii="宋体" w:hAnsi="宋体" w:eastAsia="宋体" w:cs="宋体"/>
                <w:i w:val="0"/>
                <w:iCs w:val="0"/>
                <w:caps w:val="0"/>
                <w:color w:val="auto"/>
                <w:spacing w:val="0"/>
                <w:sz w:val="24"/>
                <w:szCs w:val="24"/>
                <w:highlight w:val="none"/>
                <w:lang w:val="en-US" w:eastAsia="zh-CN"/>
              </w:rPr>
              <w:fldChar w:fldCharType="separate"/>
            </w:r>
            <w:r>
              <w:rPr>
                <w:rFonts w:hint="eastAsia" w:ascii="宋体" w:hAnsi="宋体" w:eastAsia="宋体" w:cs="宋体"/>
                <w:i w:val="0"/>
                <w:iCs w:val="0"/>
                <w:caps w:val="0"/>
                <w:color w:val="auto"/>
                <w:spacing w:val="0"/>
                <w:sz w:val="24"/>
                <w:szCs w:val="24"/>
                <w:highlight w:val="none"/>
                <w:lang w:val="en-US" w:eastAsia="zh-CN"/>
              </w:rPr>
              <w:t>https://www.creditchina.gov.cn</w:t>
            </w:r>
            <w:r>
              <w:rPr>
                <w:rFonts w:hint="eastAsia" w:ascii="宋体" w:hAnsi="宋体" w:eastAsia="宋体" w:cs="宋体"/>
                <w:i w:val="0"/>
                <w:iCs w:val="0"/>
                <w:caps w:val="0"/>
                <w:color w:val="auto"/>
                <w:spacing w:val="0"/>
                <w:sz w:val="24"/>
                <w:szCs w:val="24"/>
                <w:highlight w:val="none"/>
                <w:lang w:val="en-US" w:eastAsia="zh-CN"/>
              </w:rPr>
              <w:fldChar w:fldCharType="end"/>
            </w:r>
            <w:r>
              <w:rPr>
                <w:rFonts w:hint="eastAsia" w:ascii="宋体" w:hAnsi="宋体" w:eastAsia="宋体" w:cs="宋体"/>
                <w:i w:val="0"/>
                <w:iCs w:val="0"/>
                <w:caps w:val="0"/>
                <w:color w:val="auto"/>
                <w:spacing w:val="0"/>
                <w:sz w:val="24"/>
                <w:szCs w:val="24"/>
                <w:highlight w:val="none"/>
                <w:lang w:val="en-US" w:eastAsia="zh-CN"/>
              </w:rPr>
              <w:t>）被列入失信被执行人、重大税收违法失信主体（进入 信用中国网站－信用服务-失信被执行人、重大税收违法失信主体－查询、截图）、中国政府采购网（</w:t>
            </w:r>
            <w:r>
              <w:rPr>
                <w:rFonts w:hint="eastAsia" w:ascii="宋体" w:hAnsi="宋体" w:eastAsia="宋体" w:cs="宋体"/>
                <w:i w:val="0"/>
                <w:iCs w:val="0"/>
                <w:caps w:val="0"/>
                <w:color w:val="auto"/>
                <w:spacing w:val="0"/>
                <w:sz w:val="24"/>
                <w:szCs w:val="24"/>
                <w:highlight w:val="none"/>
                <w:lang w:val="en-US" w:eastAsia="zh-CN"/>
              </w:rPr>
              <w:fldChar w:fldCharType="begin"/>
            </w:r>
            <w:r>
              <w:rPr>
                <w:rFonts w:hint="eastAsia" w:ascii="宋体" w:hAnsi="宋体" w:eastAsia="宋体" w:cs="宋体"/>
                <w:i w:val="0"/>
                <w:iCs w:val="0"/>
                <w:caps w:val="0"/>
                <w:color w:val="auto"/>
                <w:spacing w:val="0"/>
                <w:sz w:val="24"/>
                <w:szCs w:val="24"/>
                <w:highlight w:val="none"/>
                <w:lang w:val="en-US" w:eastAsia="zh-CN"/>
              </w:rPr>
              <w:instrText xml:space="preserve"> HYPERLINK "https://www.ccgp.gov.cn/search/cr/" </w:instrText>
            </w:r>
            <w:r>
              <w:rPr>
                <w:rFonts w:hint="eastAsia" w:ascii="宋体" w:hAnsi="宋体" w:eastAsia="宋体" w:cs="宋体"/>
                <w:i w:val="0"/>
                <w:iCs w:val="0"/>
                <w:caps w:val="0"/>
                <w:color w:val="auto"/>
                <w:spacing w:val="0"/>
                <w:sz w:val="24"/>
                <w:szCs w:val="24"/>
                <w:highlight w:val="none"/>
                <w:lang w:val="en-US" w:eastAsia="zh-CN"/>
              </w:rPr>
              <w:fldChar w:fldCharType="separate"/>
            </w:r>
            <w:r>
              <w:rPr>
                <w:rFonts w:hint="eastAsia" w:ascii="宋体" w:hAnsi="宋体" w:eastAsia="宋体" w:cs="宋体"/>
                <w:i w:val="0"/>
                <w:iCs w:val="0"/>
                <w:caps w:val="0"/>
                <w:color w:val="auto"/>
                <w:spacing w:val="0"/>
                <w:sz w:val="24"/>
                <w:szCs w:val="24"/>
                <w:highlight w:val="none"/>
                <w:lang w:val="en-US" w:eastAsia="zh-CN"/>
              </w:rPr>
              <w:t>https://www.ccgp.gov.cn/search/cr/</w:t>
            </w:r>
            <w:r>
              <w:rPr>
                <w:rFonts w:hint="eastAsia" w:ascii="宋体" w:hAnsi="宋体" w:eastAsia="宋体" w:cs="宋体"/>
                <w:i w:val="0"/>
                <w:iCs w:val="0"/>
                <w:caps w:val="0"/>
                <w:color w:val="auto"/>
                <w:spacing w:val="0"/>
                <w:sz w:val="24"/>
                <w:szCs w:val="24"/>
                <w:highlight w:val="none"/>
                <w:lang w:val="en-US" w:eastAsia="zh-CN"/>
              </w:rPr>
              <w:fldChar w:fldCharType="end"/>
            </w:r>
            <w:r>
              <w:rPr>
                <w:rFonts w:hint="eastAsia" w:ascii="宋体" w:hAnsi="宋体" w:eastAsia="宋体" w:cs="宋体"/>
                <w:i w:val="0"/>
                <w:iCs w:val="0"/>
                <w:caps w:val="0"/>
                <w:color w:val="auto"/>
                <w:spacing w:val="0"/>
                <w:sz w:val="24"/>
                <w:szCs w:val="24"/>
                <w:highlight w:val="none"/>
                <w:lang w:val="en-US" w:eastAsia="zh-CN"/>
              </w:rPr>
              <w:t>）严重违法失信行为记录名单的（尚在处 罚期内的），将拒绝其参加本次招标活动。</w:t>
            </w:r>
          </w:p>
          <w:p w14:paraId="7C5A2E96">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（7）企业负责人为同一人或者存在直接控股、管理关系的不同投标人，不得参加同一合同 项下的政府采购活动。否则，皆取消投标资格。</w:t>
            </w:r>
          </w:p>
          <w:p w14:paraId="05189287">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（8）投标保证金或电子保函：33000.00（叁万叁仟元整）。</w:t>
            </w:r>
          </w:p>
          <w:p w14:paraId="70424577">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（9）本项目不接受联合体投标；</w:t>
            </w:r>
          </w:p>
          <w:p w14:paraId="1EA1DC7E">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（10）本项目的特定资格要求：</w:t>
            </w:r>
          </w:p>
          <w:p w14:paraId="5FCAE835">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1 .企业资质要求：[专业资质 · 电力工程 · 电力工程乙级](含)以上；</w:t>
            </w:r>
          </w:p>
          <w:p w14:paraId="4D598540">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 .项目负责人资质要求：拟任总监理工程师具备电力工程专业国家注册监理工程师及高级工程师资格；</w:t>
            </w:r>
          </w:p>
          <w:p w14:paraId="479B86EB">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 .外省企业进疆从事建筑活动，应登录新疆工程建设云（</w:t>
            </w:r>
            <w:r>
              <w:rPr>
                <w:rFonts w:hint="eastAsia" w:ascii="宋体" w:hAnsi="宋体" w:eastAsia="宋体" w:cs="宋体"/>
                <w:i w:val="0"/>
                <w:iCs w:val="0"/>
                <w:caps w:val="0"/>
                <w:color w:val="auto"/>
                <w:spacing w:val="0"/>
                <w:sz w:val="24"/>
                <w:szCs w:val="24"/>
                <w:highlight w:val="none"/>
                <w:lang w:val="en-US" w:eastAsia="zh-CN"/>
              </w:rPr>
              <w:fldChar w:fldCharType="begin"/>
            </w:r>
            <w:r>
              <w:rPr>
                <w:rFonts w:hint="eastAsia" w:ascii="宋体" w:hAnsi="宋体" w:eastAsia="宋体" w:cs="宋体"/>
                <w:i w:val="0"/>
                <w:iCs w:val="0"/>
                <w:caps w:val="0"/>
                <w:color w:val="auto"/>
                <w:spacing w:val="0"/>
                <w:sz w:val="24"/>
                <w:szCs w:val="24"/>
                <w:highlight w:val="none"/>
                <w:lang w:val="en-US" w:eastAsia="zh-CN"/>
              </w:rPr>
              <w:instrText xml:space="preserve"> HYPERLINK "http://jsy.xjjs.gov.cn/" </w:instrText>
            </w:r>
            <w:r>
              <w:rPr>
                <w:rFonts w:hint="eastAsia" w:ascii="宋体" w:hAnsi="宋体" w:eastAsia="宋体" w:cs="宋体"/>
                <w:i w:val="0"/>
                <w:iCs w:val="0"/>
                <w:caps w:val="0"/>
                <w:color w:val="auto"/>
                <w:spacing w:val="0"/>
                <w:sz w:val="24"/>
                <w:szCs w:val="24"/>
                <w:highlight w:val="none"/>
                <w:lang w:val="en-US" w:eastAsia="zh-CN"/>
              </w:rPr>
              <w:fldChar w:fldCharType="separate"/>
            </w:r>
            <w:r>
              <w:rPr>
                <w:rFonts w:hint="eastAsia" w:ascii="宋体" w:hAnsi="宋体" w:eastAsia="宋体" w:cs="宋体"/>
                <w:i w:val="0"/>
                <w:iCs w:val="0"/>
                <w:caps w:val="0"/>
                <w:color w:val="auto"/>
                <w:spacing w:val="0"/>
                <w:sz w:val="24"/>
                <w:szCs w:val="24"/>
                <w:highlight w:val="none"/>
                <w:lang w:val="en-US" w:eastAsia="zh-CN"/>
              </w:rPr>
              <w:t>http://jsy.xjjs.gov.cn/</w:t>
            </w:r>
            <w:r>
              <w:rPr>
                <w:rFonts w:hint="eastAsia" w:ascii="宋体" w:hAnsi="宋体" w:eastAsia="宋体" w:cs="宋体"/>
                <w:i w:val="0"/>
                <w:iCs w:val="0"/>
                <w:caps w:val="0"/>
                <w:color w:val="auto"/>
                <w:spacing w:val="0"/>
                <w:sz w:val="24"/>
                <w:szCs w:val="24"/>
                <w:highlight w:val="none"/>
                <w:lang w:val="en-US" w:eastAsia="zh-CN"/>
              </w:rPr>
              <w:fldChar w:fldCharType="end"/>
            </w:r>
            <w:r>
              <w:rPr>
                <w:rFonts w:hint="eastAsia" w:ascii="宋体" w:hAnsi="宋体" w:eastAsia="宋体" w:cs="宋体"/>
                <w:i w:val="0"/>
                <w:iCs w:val="0"/>
                <w:caps w:val="0"/>
                <w:color w:val="auto"/>
                <w:spacing w:val="0"/>
                <w:sz w:val="24"/>
                <w:szCs w:val="24"/>
                <w:highlight w:val="none"/>
                <w:lang w:val="en-US" w:eastAsia="zh-CN"/>
              </w:rPr>
              <w:t>）注 册报送企业基本信息和人员信息，其项目人员为信息报送册注册人员。且在人员、设备、资 金等方面具有承揽本工程的监理能力。</w:t>
            </w:r>
          </w:p>
        </w:tc>
      </w:tr>
      <w:tr w14:paraId="35F2F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 w:hRule="atLeast"/>
        </w:trPr>
        <w:tc>
          <w:tcPr>
            <w:tcW w:w="799" w:type="dxa"/>
            <w:noWrap w:val="0"/>
            <w:vAlign w:val="center"/>
          </w:tcPr>
          <w:p w14:paraId="705F196A">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613" w:type="dxa"/>
            <w:tcBorders>
              <w:right w:val="single" w:color="auto" w:sz="4" w:space="0"/>
            </w:tcBorders>
            <w:noWrap w:val="0"/>
            <w:vAlign w:val="center"/>
          </w:tcPr>
          <w:p w14:paraId="245B0DB5">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联合体投标</w:t>
            </w:r>
          </w:p>
        </w:tc>
        <w:tc>
          <w:tcPr>
            <w:tcW w:w="6919" w:type="dxa"/>
            <w:tcBorders>
              <w:left w:val="single" w:color="auto" w:sz="4" w:space="0"/>
            </w:tcBorders>
            <w:noWrap w:val="0"/>
            <w:vAlign w:val="center"/>
          </w:tcPr>
          <w:p w14:paraId="40D63C80">
            <w:pPr>
              <w:pStyle w:val="28"/>
              <w:spacing w:before="174" w:line="360" w:lineRule="auto"/>
              <w:ind w:right="106"/>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不接受</w:t>
            </w:r>
          </w:p>
        </w:tc>
      </w:tr>
      <w:tr w14:paraId="54A9A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trPr>
        <w:tc>
          <w:tcPr>
            <w:tcW w:w="799" w:type="dxa"/>
            <w:noWrap w:val="0"/>
            <w:vAlign w:val="center"/>
          </w:tcPr>
          <w:p w14:paraId="27771589">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613" w:type="dxa"/>
            <w:tcBorders>
              <w:right w:val="single" w:color="auto" w:sz="4" w:space="0"/>
            </w:tcBorders>
            <w:noWrap w:val="0"/>
            <w:vAlign w:val="center"/>
          </w:tcPr>
          <w:p w14:paraId="656FB91C">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现场踏勘</w:t>
            </w:r>
          </w:p>
        </w:tc>
        <w:tc>
          <w:tcPr>
            <w:tcW w:w="6919" w:type="dxa"/>
            <w:tcBorders>
              <w:left w:val="single" w:color="auto" w:sz="4" w:space="0"/>
            </w:tcBorders>
            <w:noWrap w:val="0"/>
            <w:vAlign w:val="center"/>
          </w:tcPr>
          <w:p w14:paraId="0BA401B1">
            <w:pPr>
              <w:pStyle w:val="28"/>
              <w:spacing w:before="174" w:line="360" w:lineRule="auto"/>
              <w:ind w:right="106"/>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不组织</w:t>
            </w:r>
          </w:p>
        </w:tc>
      </w:tr>
      <w:tr w14:paraId="6666A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trPr>
        <w:tc>
          <w:tcPr>
            <w:tcW w:w="799" w:type="dxa"/>
            <w:noWrap w:val="0"/>
            <w:vAlign w:val="center"/>
          </w:tcPr>
          <w:p w14:paraId="7C1EB18F">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613" w:type="dxa"/>
            <w:tcBorders>
              <w:right w:val="single" w:color="auto" w:sz="4" w:space="0"/>
            </w:tcBorders>
            <w:noWrap w:val="0"/>
            <w:vAlign w:val="center"/>
          </w:tcPr>
          <w:p w14:paraId="0E1F8A95">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是否允许递交备选投标方案</w:t>
            </w:r>
          </w:p>
        </w:tc>
        <w:tc>
          <w:tcPr>
            <w:tcW w:w="6919" w:type="dxa"/>
            <w:tcBorders>
              <w:left w:val="single" w:color="auto" w:sz="4" w:space="0"/>
            </w:tcBorders>
            <w:noWrap w:val="0"/>
            <w:vAlign w:val="center"/>
          </w:tcPr>
          <w:p w14:paraId="5FCB1C29">
            <w:pPr>
              <w:pStyle w:val="28"/>
              <w:spacing w:before="174" w:line="360" w:lineRule="auto"/>
              <w:ind w:right="106"/>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不允许</w:t>
            </w:r>
          </w:p>
        </w:tc>
      </w:tr>
      <w:tr w14:paraId="2D7DF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6" w:hRule="atLeast"/>
        </w:trPr>
        <w:tc>
          <w:tcPr>
            <w:tcW w:w="799" w:type="dxa"/>
            <w:noWrap w:val="0"/>
            <w:vAlign w:val="center"/>
          </w:tcPr>
          <w:p w14:paraId="0C12F63F">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613" w:type="dxa"/>
            <w:tcBorders>
              <w:right w:val="single" w:color="auto" w:sz="4" w:space="0"/>
            </w:tcBorders>
            <w:noWrap w:val="0"/>
            <w:vAlign w:val="center"/>
          </w:tcPr>
          <w:p w14:paraId="5D8FE678">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响应文件有效期</w:t>
            </w:r>
          </w:p>
        </w:tc>
        <w:tc>
          <w:tcPr>
            <w:tcW w:w="6919" w:type="dxa"/>
            <w:tcBorders>
              <w:left w:val="single" w:color="auto" w:sz="4" w:space="0"/>
            </w:tcBorders>
            <w:noWrap w:val="0"/>
            <w:vAlign w:val="center"/>
          </w:tcPr>
          <w:p w14:paraId="6DCBA26F">
            <w:pPr>
              <w:pStyle w:val="28"/>
              <w:spacing w:before="174" w:line="360" w:lineRule="auto"/>
              <w:ind w:right="106"/>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提交响应文件的截止之日起90天</w:t>
            </w:r>
          </w:p>
        </w:tc>
      </w:tr>
      <w:tr w14:paraId="7AAAB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9" w:hRule="atLeast"/>
        </w:trPr>
        <w:tc>
          <w:tcPr>
            <w:tcW w:w="799" w:type="dxa"/>
            <w:noWrap w:val="0"/>
            <w:vAlign w:val="center"/>
          </w:tcPr>
          <w:p w14:paraId="4417A57E">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613" w:type="dxa"/>
            <w:tcBorders>
              <w:right w:val="single" w:color="auto" w:sz="4" w:space="0"/>
            </w:tcBorders>
            <w:noWrap w:val="0"/>
            <w:vAlign w:val="center"/>
          </w:tcPr>
          <w:p w14:paraId="7F006C18">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评标标准及方法</w:t>
            </w:r>
          </w:p>
        </w:tc>
        <w:tc>
          <w:tcPr>
            <w:tcW w:w="6919" w:type="dxa"/>
            <w:tcBorders>
              <w:left w:val="single" w:color="auto" w:sz="4" w:space="0"/>
            </w:tcBorders>
            <w:noWrap w:val="0"/>
            <w:vAlign w:val="center"/>
          </w:tcPr>
          <w:p w14:paraId="5CE083B5">
            <w:pPr>
              <w:pStyle w:val="28"/>
              <w:spacing w:before="174" w:line="360" w:lineRule="auto"/>
              <w:ind w:right="106"/>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综合评分法：投标文件满足招标文件全部实质性要求，且按照评审因素的量化指标评审得分最高的投标人为中标候选人的评标方法。</w:t>
            </w:r>
          </w:p>
        </w:tc>
      </w:tr>
      <w:tr w14:paraId="2B1CD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799" w:type="dxa"/>
            <w:noWrap w:val="0"/>
            <w:vAlign w:val="center"/>
          </w:tcPr>
          <w:p w14:paraId="4AB5A34A">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613" w:type="dxa"/>
            <w:tcBorders>
              <w:right w:val="single" w:color="auto" w:sz="4" w:space="0"/>
            </w:tcBorders>
            <w:noWrap w:val="0"/>
            <w:vAlign w:val="center"/>
          </w:tcPr>
          <w:p w14:paraId="74BE315D">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质量要求</w:t>
            </w:r>
          </w:p>
        </w:tc>
        <w:tc>
          <w:tcPr>
            <w:tcW w:w="6919" w:type="dxa"/>
            <w:tcBorders>
              <w:left w:val="single" w:color="auto" w:sz="4" w:space="0"/>
            </w:tcBorders>
            <w:noWrap w:val="0"/>
            <w:vAlign w:val="center"/>
          </w:tcPr>
          <w:p w14:paraId="4C04170E">
            <w:pPr>
              <w:keepNext w:val="0"/>
              <w:keepLines w:val="0"/>
              <w:pageBreakBefore w:val="0"/>
              <w:tabs>
                <w:tab w:val="left" w:pos="900"/>
              </w:tabs>
              <w:kinsoku/>
              <w:wordWrap/>
              <w:overflowPunct/>
              <w:topLinePunct w:val="0"/>
              <w:autoSpaceDE/>
              <w:autoSpaceDN/>
              <w:bidi w:val="0"/>
              <w:adjustRightInd/>
              <w:snapToGrid/>
              <w:spacing w:before="24" w:beforeLines="10" w:after="24" w:afterLines="10"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合格</w:t>
            </w:r>
          </w:p>
        </w:tc>
      </w:tr>
      <w:tr w14:paraId="43385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1" w:hRule="atLeast"/>
        </w:trPr>
        <w:tc>
          <w:tcPr>
            <w:tcW w:w="799" w:type="dxa"/>
            <w:noWrap w:val="0"/>
            <w:vAlign w:val="center"/>
          </w:tcPr>
          <w:p w14:paraId="214E4DEA">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613" w:type="dxa"/>
            <w:tcBorders>
              <w:right w:val="single" w:color="auto" w:sz="4" w:space="0"/>
            </w:tcBorders>
            <w:noWrap w:val="0"/>
            <w:vAlign w:val="center"/>
          </w:tcPr>
          <w:p w14:paraId="616D823C">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付款方式</w:t>
            </w:r>
          </w:p>
        </w:tc>
        <w:tc>
          <w:tcPr>
            <w:tcW w:w="6919" w:type="dxa"/>
            <w:tcBorders>
              <w:left w:val="single" w:color="auto" w:sz="4" w:space="0"/>
            </w:tcBorders>
            <w:noWrap w:val="0"/>
            <w:vAlign w:val="center"/>
          </w:tcPr>
          <w:p w14:paraId="42490490">
            <w:pPr>
              <w:keepNext w:val="0"/>
              <w:keepLines w:val="0"/>
              <w:pageBreakBefore w:val="0"/>
              <w:tabs>
                <w:tab w:val="left" w:pos="900"/>
              </w:tabs>
              <w:kinsoku/>
              <w:wordWrap/>
              <w:overflowPunct/>
              <w:topLinePunct w:val="0"/>
              <w:autoSpaceDE/>
              <w:autoSpaceDN/>
              <w:bidi w:val="0"/>
              <w:adjustRightInd/>
              <w:snapToGrid/>
              <w:spacing w:before="24" w:beforeLines="10" w:after="24" w:afterLines="10"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完成合同工量50%后支付合同总额的30%，竣工验收合格,并达到生产运行条件后支付至100%（具体以合同签订为准）</w:t>
            </w:r>
          </w:p>
        </w:tc>
      </w:tr>
      <w:tr w14:paraId="586B5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0" w:hRule="atLeast"/>
        </w:trPr>
        <w:tc>
          <w:tcPr>
            <w:tcW w:w="799" w:type="dxa"/>
            <w:noWrap w:val="0"/>
            <w:vAlign w:val="center"/>
          </w:tcPr>
          <w:p w14:paraId="367800FD">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613" w:type="dxa"/>
            <w:tcBorders>
              <w:right w:val="single" w:color="auto" w:sz="4" w:space="0"/>
            </w:tcBorders>
            <w:noWrap w:val="0"/>
            <w:vAlign w:val="center"/>
          </w:tcPr>
          <w:p w14:paraId="0B192A18">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项目地点</w:t>
            </w:r>
          </w:p>
        </w:tc>
        <w:tc>
          <w:tcPr>
            <w:tcW w:w="6919" w:type="dxa"/>
            <w:tcBorders>
              <w:left w:val="single" w:color="auto" w:sz="4" w:space="0"/>
            </w:tcBorders>
            <w:noWrap w:val="0"/>
            <w:vAlign w:val="center"/>
          </w:tcPr>
          <w:p w14:paraId="68CBC5F3">
            <w:pPr>
              <w:keepNext w:val="0"/>
              <w:keepLines w:val="0"/>
              <w:pageBreakBefore w:val="0"/>
              <w:tabs>
                <w:tab w:val="left" w:pos="900"/>
              </w:tabs>
              <w:kinsoku/>
              <w:wordWrap/>
              <w:overflowPunct/>
              <w:topLinePunct w:val="0"/>
              <w:autoSpaceDE/>
              <w:autoSpaceDN/>
              <w:bidi w:val="0"/>
              <w:adjustRightInd/>
              <w:snapToGrid/>
              <w:spacing w:before="24" w:beforeLines="10" w:after="24" w:afterLines="10"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民丰县</w:t>
            </w:r>
          </w:p>
        </w:tc>
      </w:tr>
      <w:tr w14:paraId="4DFC8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99" w:type="dxa"/>
            <w:noWrap w:val="0"/>
            <w:vAlign w:val="center"/>
          </w:tcPr>
          <w:p w14:paraId="36390B50">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613" w:type="dxa"/>
            <w:tcBorders>
              <w:right w:val="single" w:color="auto" w:sz="4" w:space="0"/>
            </w:tcBorders>
            <w:noWrap w:val="0"/>
            <w:vAlign w:val="center"/>
          </w:tcPr>
          <w:p w14:paraId="1B6660F3">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项目工期</w:t>
            </w:r>
          </w:p>
        </w:tc>
        <w:tc>
          <w:tcPr>
            <w:tcW w:w="6919" w:type="dxa"/>
            <w:tcBorders>
              <w:left w:val="single" w:color="auto" w:sz="4" w:space="0"/>
            </w:tcBorders>
            <w:noWrap w:val="0"/>
            <w:vAlign w:val="center"/>
          </w:tcPr>
          <w:p w14:paraId="5EAE0289">
            <w:pPr>
              <w:pStyle w:val="28"/>
              <w:spacing w:before="174" w:line="360" w:lineRule="auto"/>
              <w:ind w:right="106"/>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12个月</w:t>
            </w:r>
          </w:p>
        </w:tc>
      </w:tr>
      <w:tr w14:paraId="569DB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99" w:type="dxa"/>
            <w:noWrap w:val="0"/>
            <w:vAlign w:val="center"/>
          </w:tcPr>
          <w:p w14:paraId="32619E8C">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613" w:type="dxa"/>
            <w:tcBorders>
              <w:right w:val="single" w:color="auto" w:sz="4" w:space="0"/>
            </w:tcBorders>
            <w:noWrap w:val="0"/>
            <w:vAlign w:val="center"/>
          </w:tcPr>
          <w:p w14:paraId="250D29D6">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质量保修期</w:t>
            </w:r>
          </w:p>
        </w:tc>
        <w:tc>
          <w:tcPr>
            <w:tcW w:w="6919" w:type="dxa"/>
            <w:tcBorders>
              <w:left w:val="single" w:color="auto" w:sz="4" w:space="0"/>
            </w:tcBorders>
            <w:noWrap w:val="0"/>
            <w:vAlign w:val="center"/>
          </w:tcPr>
          <w:p w14:paraId="04577652">
            <w:pPr>
              <w:pStyle w:val="28"/>
              <w:spacing w:before="174" w:line="360" w:lineRule="auto"/>
              <w:ind w:right="106"/>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24CE5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8" w:hRule="atLeast"/>
        </w:trPr>
        <w:tc>
          <w:tcPr>
            <w:tcW w:w="799" w:type="dxa"/>
            <w:noWrap w:val="0"/>
            <w:vAlign w:val="center"/>
          </w:tcPr>
          <w:p w14:paraId="646C7249">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613" w:type="dxa"/>
            <w:tcBorders>
              <w:right w:val="single" w:color="auto" w:sz="4" w:space="0"/>
            </w:tcBorders>
            <w:noWrap w:val="0"/>
            <w:vAlign w:val="center"/>
          </w:tcPr>
          <w:p w14:paraId="1416A9F2">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w:t>
            </w:r>
          </w:p>
        </w:tc>
        <w:tc>
          <w:tcPr>
            <w:tcW w:w="6919" w:type="dxa"/>
            <w:tcBorders>
              <w:left w:val="single" w:color="auto" w:sz="4" w:space="0"/>
            </w:tcBorders>
            <w:noWrap w:val="0"/>
            <w:vAlign w:val="center"/>
          </w:tcPr>
          <w:p w14:paraId="2631F28B">
            <w:pPr>
              <w:pStyle w:val="28"/>
              <w:spacing w:before="174" w:line="360" w:lineRule="auto"/>
              <w:ind w:right="106"/>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投标报价包括采购范围内所有项目包含的全部费用。</w:t>
            </w:r>
          </w:p>
        </w:tc>
      </w:tr>
      <w:tr w14:paraId="7EF98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40" w:hRule="atLeast"/>
        </w:trPr>
        <w:tc>
          <w:tcPr>
            <w:tcW w:w="799" w:type="dxa"/>
            <w:noWrap w:val="0"/>
            <w:vAlign w:val="center"/>
          </w:tcPr>
          <w:p w14:paraId="258A89DD">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613" w:type="dxa"/>
            <w:tcBorders>
              <w:right w:val="single" w:color="auto" w:sz="4" w:space="0"/>
            </w:tcBorders>
            <w:noWrap w:val="0"/>
            <w:vAlign w:val="center"/>
          </w:tcPr>
          <w:p w14:paraId="0F4A7B8E">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w:t>
            </w:r>
          </w:p>
        </w:tc>
        <w:tc>
          <w:tcPr>
            <w:tcW w:w="6919" w:type="dxa"/>
            <w:tcBorders>
              <w:left w:val="single" w:color="auto" w:sz="4" w:space="0"/>
            </w:tcBorders>
            <w:noWrap w:val="0"/>
            <w:vAlign w:val="center"/>
          </w:tcPr>
          <w:p w14:paraId="55CDF16C">
            <w:pPr>
              <w:keepNext w:val="0"/>
              <w:keepLines w:val="0"/>
              <w:pageBreakBefore w:val="0"/>
              <w:tabs>
                <w:tab w:val="left" w:pos="900"/>
              </w:tabs>
              <w:kinsoku/>
              <w:wordWrap/>
              <w:overflowPunct/>
              <w:topLinePunct w:val="0"/>
              <w:autoSpaceDE/>
              <w:autoSpaceDN/>
              <w:bidi w:val="0"/>
              <w:adjustRightInd/>
              <w:snapToGrid/>
              <w:spacing w:before="24" w:beforeLines="10" w:after="24" w:afterLines="10"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华人民共和国政府采购法实施条例》第四十八条履约保证金的数额不得超过政府采购合同金额的10%（具体比例及缴纳方式以签订合同为准），如中标人未按招标文件规定的工期供货，则扣除履约保证金，且三年内不得参加皮山县所有政府采购招投标活动。</w:t>
            </w:r>
          </w:p>
        </w:tc>
      </w:tr>
      <w:tr w14:paraId="179F8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4" w:hRule="atLeast"/>
        </w:trPr>
        <w:tc>
          <w:tcPr>
            <w:tcW w:w="799" w:type="dxa"/>
            <w:noWrap w:val="0"/>
            <w:vAlign w:val="center"/>
          </w:tcPr>
          <w:p w14:paraId="08A72240">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613" w:type="dxa"/>
            <w:tcBorders>
              <w:right w:val="single" w:color="auto" w:sz="4" w:space="0"/>
            </w:tcBorders>
            <w:noWrap w:val="0"/>
            <w:vAlign w:val="center"/>
          </w:tcPr>
          <w:p w14:paraId="18C85DCC">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投标文件有效期</w:t>
            </w:r>
          </w:p>
        </w:tc>
        <w:tc>
          <w:tcPr>
            <w:tcW w:w="6919" w:type="dxa"/>
            <w:tcBorders>
              <w:left w:val="single" w:color="auto" w:sz="4" w:space="0"/>
            </w:tcBorders>
            <w:noWrap w:val="0"/>
            <w:vAlign w:val="center"/>
          </w:tcPr>
          <w:p w14:paraId="6480F85A">
            <w:pPr>
              <w:keepNext w:val="0"/>
              <w:keepLines w:val="0"/>
              <w:pageBreakBefore w:val="0"/>
              <w:tabs>
                <w:tab w:val="left" w:pos="900"/>
              </w:tabs>
              <w:kinsoku/>
              <w:wordWrap/>
              <w:overflowPunct/>
              <w:topLinePunct w:val="0"/>
              <w:autoSpaceDE/>
              <w:autoSpaceDN/>
              <w:bidi w:val="0"/>
              <w:adjustRightInd/>
              <w:snapToGrid/>
              <w:spacing w:before="24" w:beforeLines="10" w:after="24" w:afterLines="10"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交投标文件的截止之日起90天</w:t>
            </w:r>
          </w:p>
        </w:tc>
      </w:tr>
      <w:tr w14:paraId="26FAF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0" w:hRule="atLeast"/>
        </w:trPr>
        <w:tc>
          <w:tcPr>
            <w:tcW w:w="799" w:type="dxa"/>
            <w:noWrap w:val="0"/>
            <w:vAlign w:val="center"/>
          </w:tcPr>
          <w:p w14:paraId="0414486F">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613" w:type="dxa"/>
            <w:tcBorders>
              <w:right w:val="single" w:color="auto" w:sz="4" w:space="0"/>
            </w:tcBorders>
            <w:noWrap w:val="0"/>
            <w:vAlign w:val="center"/>
          </w:tcPr>
          <w:p w14:paraId="7701C30C">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评审小组的组建及评审专家的确定方式</w:t>
            </w:r>
          </w:p>
        </w:tc>
        <w:tc>
          <w:tcPr>
            <w:tcW w:w="6919" w:type="dxa"/>
            <w:tcBorders>
              <w:left w:val="single" w:color="auto" w:sz="4" w:space="0"/>
            </w:tcBorders>
            <w:noWrap w:val="0"/>
            <w:vAlign w:val="center"/>
          </w:tcPr>
          <w:p w14:paraId="60913323">
            <w:pPr>
              <w:keepNext w:val="0"/>
              <w:keepLines w:val="0"/>
              <w:pageBreakBefore w:val="0"/>
              <w:tabs>
                <w:tab w:val="left" w:pos="900"/>
              </w:tabs>
              <w:kinsoku/>
              <w:wordWrap/>
              <w:overflowPunct/>
              <w:topLinePunct w:val="0"/>
              <w:autoSpaceDE/>
              <w:autoSpaceDN/>
              <w:bidi w:val="0"/>
              <w:adjustRightInd/>
              <w:snapToGrid/>
              <w:spacing w:before="24" w:beforeLines="10" w:after="24" w:afterLines="10"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评标委员会构成：专家5人；</w:t>
            </w:r>
          </w:p>
          <w:p w14:paraId="542141B1">
            <w:pPr>
              <w:keepNext w:val="0"/>
              <w:keepLines w:val="0"/>
              <w:pageBreakBefore w:val="0"/>
              <w:tabs>
                <w:tab w:val="left" w:pos="900"/>
              </w:tabs>
              <w:kinsoku/>
              <w:wordWrap/>
              <w:overflowPunct/>
              <w:topLinePunct w:val="0"/>
              <w:autoSpaceDE/>
              <w:autoSpaceDN/>
              <w:bidi w:val="0"/>
              <w:adjustRightInd/>
              <w:snapToGrid/>
              <w:spacing w:before="24" w:beforeLines="10" w:after="24" w:afterLines="10"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评标专家确定方式：由招标代理在开标前48小时在新疆政府采购专家库中随机抽取此次评标专家。</w:t>
            </w:r>
          </w:p>
        </w:tc>
      </w:tr>
      <w:tr w14:paraId="038B8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8" w:hRule="atLeast"/>
        </w:trPr>
        <w:tc>
          <w:tcPr>
            <w:tcW w:w="799" w:type="dxa"/>
            <w:noWrap w:val="0"/>
            <w:vAlign w:val="center"/>
          </w:tcPr>
          <w:p w14:paraId="65B1AEA3">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613" w:type="dxa"/>
            <w:tcBorders>
              <w:right w:val="single" w:color="auto" w:sz="4" w:space="0"/>
            </w:tcBorders>
            <w:noWrap w:val="0"/>
            <w:vAlign w:val="center"/>
          </w:tcPr>
          <w:p w14:paraId="10DDB5AC">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w:t>
            </w:r>
          </w:p>
        </w:tc>
        <w:tc>
          <w:tcPr>
            <w:tcW w:w="6919" w:type="dxa"/>
            <w:tcBorders>
              <w:left w:val="single" w:color="auto" w:sz="4" w:space="0"/>
            </w:tcBorders>
            <w:noWrap w:val="0"/>
            <w:vAlign w:val="center"/>
          </w:tcPr>
          <w:p w14:paraId="4FA49DAD">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投标保证金的形式：现金（电汇、网银）或金融机构、担保机构出具的保函等非现金形式交纳。</w:t>
            </w:r>
          </w:p>
          <w:p w14:paraId="74539E22">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投标保证金的形式：转账、电汇，逾期到账或未备注，造成的后果由供应商自行承担！</w:t>
            </w:r>
          </w:p>
          <w:p w14:paraId="66A4562B">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投标保证金：33000.00（叁万叁仟元整）；</w:t>
            </w:r>
          </w:p>
          <w:p w14:paraId="70A8739A">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投标保证金缴纳账户：</w:t>
            </w:r>
          </w:p>
          <w:p w14:paraId="16D80374">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开户名称：民丰县行政服务和公共资源交易中心 </w:t>
            </w:r>
          </w:p>
          <w:p w14:paraId="3B5C7AA9">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开户银行：中国农业银行股份有限公司民丰县支行 </w:t>
            </w:r>
          </w:p>
          <w:p w14:paraId="18E46630">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账号：3058230104002084</w:t>
            </w:r>
            <w:r>
              <w:rPr>
                <w:rFonts w:hint="eastAsia" w:ascii="宋体" w:hAnsi="宋体" w:eastAsia="宋体" w:cs="宋体"/>
                <w:color w:val="auto"/>
                <w:sz w:val="24"/>
                <w:szCs w:val="24"/>
                <w:highlight w:val="none"/>
                <w:lang w:val="en-US" w:eastAsia="zh-CN"/>
              </w:rPr>
              <w:t>2</w:t>
            </w:r>
          </w:p>
          <w:p w14:paraId="354A1C8A">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【投标保证金缴纳的截止时间为2025 年 07 月 09 日</w:t>
            </w:r>
            <w:r>
              <w:rPr>
                <w:rFonts w:hint="eastAsia" w:ascii="宋体" w:hAnsi="宋体" w:eastAsia="宋体" w:cs="宋体"/>
                <w:color w:val="auto"/>
                <w:spacing w:val="-5"/>
                <w:sz w:val="24"/>
                <w:szCs w:val="24"/>
                <w:highlight w:val="none"/>
              </w:rPr>
              <w:t>上午</w:t>
            </w:r>
            <w:r>
              <w:rPr>
                <w:rFonts w:hint="eastAsia" w:ascii="宋体" w:hAnsi="宋体" w:eastAsia="宋体" w:cs="宋体"/>
                <w:color w:val="auto"/>
                <w:sz w:val="24"/>
                <w:szCs w:val="24"/>
                <w:highlight w:val="none"/>
                <w:lang w:val="en-US" w:eastAsia="zh-CN"/>
              </w:rPr>
              <w:t>11:00</w:t>
            </w:r>
            <w:r>
              <w:rPr>
                <w:rFonts w:hint="eastAsia" w:ascii="宋体" w:hAnsi="宋体" w:eastAsia="宋体" w:cs="宋体"/>
                <w:color w:val="auto"/>
                <w:sz w:val="24"/>
                <w:szCs w:val="24"/>
                <w:highlight w:val="none"/>
                <w:lang w:val="en-US" w:eastAsia="zh-CN"/>
              </w:rPr>
              <w:t>（北京时间），缴纳投标保证金时应在付款用途里标明项目名称、编号及用途。投标保证金以进账时间为准，投标人在缴纳投标保证金时，应充分考虑资金在途时间。投标保证金以其进账时间确定其有效性，在规定时间内未进如到指定账户，否则按废标处理。投标单位须在投标文件中完全响应招标文件要求，投标人投标文件中须对：“投标保证金缴纳要求及违反相关法律规定的被没收投标保证金的情形”进行响应性承诺，将其作为附件放在投标文件“投标保证金银行汇款或转账凭证复印件或电子保函”缴纳凭证下一页投标单位务必严格按照“投标保证金”规定的要求办理缴纳、退款等事宜；开标前投标单位不需至民丰县行政服务和公共资源交易中心换取保证金收据原件,开标时需携带投标保证金缴纳凭证】；开标结束后未中标企业现场将授权委托书或法人身份证复印件、开户许可证、收据（必须加盖公司公章/财务章）、银行回单递交至民丰县行政服务和公共资源交易中心 。</w:t>
            </w:r>
          </w:p>
        </w:tc>
      </w:tr>
      <w:tr w14:paraId="643DD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63" w:hRule="atLeast"/>
        </w:trPr>
        <w:tc>
          <w:tcPr>
            <w:tcW w:w="799" w:type="dxa"/>
            <w:noWrap w:val="0"/>
            <w:vAlign w:val="center"/>
          </w:tcPr>
          <w:p w14:paraId="6D9A3107">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613" w:type="dxa"/>
            <w:tcBorders>
              <w:right w:val="single" w:color="auto" w:sz="4" w:space="0"/>
            </w:tcBorders>
            <w:noWrap w:val="0"/>
            <w:vAlign w:val="center"/>
          </w:tcPr>
          <w:p w14:paraId="720E0940">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招标文件领取</w:t>
            </w:r>
          </w:p>
        </w:tc>
        <w:tc>
          <w:tcPr>
            <w:tcW w:w="6919" w:type="dxa"/>
            <w:tcBorders>
              <w:left w:val="single" w:color="auto" w:sz="4" w:space="0"/>
            </w:tcBorders>
            <w:noWrap w:val="0"/>
            <w:vAlign w:val="center"/>
          </w:tcPr>
          <w:p w14:paraId="072334CC">
            <w:pPr>
              <w:keepNext w:val="0"/>
              <w:keepLines w:val="0"/>
              <w:pageBreakBefore w:val="0"/>
              <w:tabs>
                <w:tab w:val="left" w:pos="900"/>
              </w:tabs>
              <w:kinsoku/>
              <w:wordWrap/>
              <w:overflowPunct/>
              <w:topLinePunct w:val="0"/>
              <w:autoSpaceDE/>
              <w:autoSpaceDN/>
              <w:bidi w:val="0"/>
              <w:adjustRightInd/>
              <w:snapToGrid/>
              <w:spacing w:before="24" w:beforeLines="10" w:after="24" w:afterLines="1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供应商登陆新疆政采云平台http://www.zcygov.cn/，在线申请获取采购文件（登录政府采购云平台→项目采购→获取采购文件，如有操作性问题，可与政采云在线客服进行咨询，咨询电话：（95763）。</w:t>
            </w:r>
          </w:p>
          <w:p w14:paraId="4B9FD93C">
            <w:pPr>
              <w:keepNext w:val="0"/>
              <w:keepLines w:val="0"/>
              <w:pageBreakBefore w:val="0"/>
              <w:tabs>
                <w:tab w:val="left" w:pos="900"/>
              </w:tabs>
              <w:kinsoku/>
              <w:wordWrap/>
              <w:overflowPunct/>
              <w:topLinePunct w:val="0"/>
              <w:autoSpaceDE/>
              <w:autoSpaceDN/>
              <w:bidi w:val="0"/>
              <w:adjustRightInd/>
              <w:snapToGrid/>
              <w:spacing w:before="24" w:beforeLines="10" w:after="24" w:afterLines="10" w:line="36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2"/>
                <w:sz w:val="24"/>
                <w:szCs w:val="24"/>
                <w:highlight w:val="none"/>
                <w:lang w:val="en-US" w:eastAsia="zh-CN" w:bidi="ar-SA"/>
              </w:rPr>
              <w:t>获取方式：（1）线上免费获取（登录新疆政府采购云平台→项目采购→获取采购文件）。</w:t>
            </w:r>
          </w:p>
        </w:tc>
      </w:tr>
      <w:tr w14:paraId="3D22C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trPr>
        <w:tc>
          <w:tcPr>
            <w:tcW w:w="799" w:type="dxa"/>
            <w:noWrap w:val="0"/>
            <w:vAlign w:val="center"/>
          </w:tcPr>
          <w:p w14:paraId="4AB22326">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613" w:type="dxa"/>
            <w:tcBorders>
              <w:right w:val="single" w:color="auto" w:sz="4" w:space="0"/>
            </w:tcBorders>
            <w:noWrap w:val="0"/>
            <w:vAlign w:val="center"/>
          </w:tcPr>
          <w:p w14:paraId="3B17982F">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是否允许递交备选投标方案</w:t>
            </w:r>
          </w:p>
        </w:tc>
        <w:tc>
          <w:tcPr>
            <w:tcW w:w="6919" w:type="dxa"/>
            <w:tcBorders>
              <w:left w:val="single" w:color="auto" w:sz="4" w:space="0"/>
            </w:tcBorders>
            <w:noWrap w:val="0"/>
            <w:vAlign w:val="center"/>
          </w:tcPr>
          <w:p w14:paraId="503FBE54">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☑不允许□允许</w:t>
            </w:r>
          </w:p>
        </w:tc>
      </w:tr>
      <w:tr w14:paraId="14D74C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0" w:hRule="atLeast"/>
        </w:trPr>
        <w:tc>
          <w:tcPr>
            <w:tcW w:w="799" w:type="dxa"/>
            <w:noWrap w:val="0"/>
            <w:vAlign w:val="center"/>
          </w:tcPr>
          <w:p w14:paraId="2C7155EC">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613" w:type="dxa"/>
            <w:tcBorders>
              <w:right w:val="single" w:color="auto" w:sz="4" w:space="0"/>
            </w:tcBorders>
            <w:noWrap w:val="0"/>
            <w:vAlign w:val="center"/>
          </w:tcPr>
          <w:p w14:paraId="0D0F44F1">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签字和（或）盖章要求</w:t>
            </w:r>
          </w:p>
        </w:tc>
        <w:tc>
          <w:tcPr>
            <w:tcW w:w="6919" w:type="dxa"/>
            <w:tcBorders>
              <w:left w:val="single" w:color="auto" w:sz="4" w:space="0"/>
            </w:tcBorders>
            <w:noWrap w:val="0"/>
            <w:vAlign w:val="center"/>
          </w:tcPr>
          <w:p w14:paraId="7404E3DE">
            <w:pPr>
              <w:pStyle w:val="28"/>
              <w:spacing w:before="78"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签字和盖章：企业公章、法人章</w:t>
            </w:r>
          </w:p>
          <w:p w14:paraId="2C316CC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按照招标文件要求企业法定代表人或其委托代理人签字</w:t>
            </w:r>
          </w:p>
        </w:tc>
      </w:tr>
      <w:tr w14:paraId="6ADD5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50" w:hRule="atLeast"/>
        </w:trPr>
        <w:tc>
          <w:tcPr>
            <w:tcW w:w="799" w:type="dxa"/>
            <w:noWrap w:val="0"/>
            <w:vAlign w:val="center"/>
          </w:tcPr>
          <w:p w14:paraId="36B83B7B">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613" w:type="dxa"/>
            <w:tcBorders>
              <w:right w:val="single" w:color="auto" w:sz="4" w:space="0"/>
            </w:tcBorders>
            <w:noWrap w:val="0"/>
            <w:vAlign w:val="center"/>
          </w:tcPr>
          <w:p w14:paraId="1DAC88BE">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投标文件的递交</w:t>
            </w:r>
          </w:p>
        </w:tc>
        <w:tc>
          <w:tcPr>
            <w:tcW w:w="6919" w:type="dxa"/>
            <w:tcBorders>
              <w:left w:val="single" w:color="auto" w:sz="4" w:space="0"/>
            </w:tcBorders>
            <w:noWrap w:val="0"/>
            <w:vAlign w:val="center"/>
          </w:tcPr>
          <w:p w14:paraId="27F418AA">
            <w:pPr>
              <w:overflowPunct w:val="0"/>
              <w:spacing w:line="360" w:lineRule="auto"/>
              <w:jc w:val="both"/>
              <w:rPr>
                <w:rFonts w:hint="eastAsia" w:ascii="宋体" w:hAnsi="宋体" w:eastAsia="宋体" w:cs="宋体"/>
                <w:b/>
                <w:bCs/>
                <w:color w:val="auto"/>
                <w:spacing w:val="-5"/>
                <w:kern w:val="2"/>
                <w:sz w:val="24"/>
                <w:szCs w:val="24"/>
                <w:highlight w:val="none"/>
                <w:lang w:val="en-US" w:eastAsia="zh-CN" w:bidi="ar-SA"/>
              </w:rPr>
            </w:pPr>
            <w:r>
              <w:rPr>
                <w:rFonts w:hint="eastAsia" w:ascii="宋体" w:hAnsi="宋体" w:eastAsia="宋体" w:cs="宋体"/>
                <w:b/>
                <w:bCs/>
                <w:color w:val="auto"/>
                <w:spacing w:val="-5"/>
                <w:kern w:val="2"/>
                <w:sz w:val="24"/>
                <w:szCs w:val="24"/>
                <w:highlight w:val="none"/>
                <w:lang w:val="en-US" w:eastAsia="en-US" w:bidi="ar-SA"/>
              </w:rPr>
              <w:t>供应商应完整地按招标文件提供的投标文件格式及要求编写投标文件，供应商须在投标截止时间前完成在系统上递交电子投标文件。供应商的电子投标文件是经过CA证书加密后上传提交的，任何单位或个人均无法在投标截止时间(即开标时间)之前查看或篡改，不存在泄密风险。（严格按照政采云电子投标流程制作并上传电子投标文件</w:t>
            </w:r>
          </w:p>
        </w:tc>
      </w:tr>
      <w:tr w14:paraId="1BCD3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67" w:hRule="atLeast"/>
        </w:trPr>
        <w:tc>
          <w:tcPr>
            <w:tcW w:w="799" w:type="dxa"/>
            <w:noWrap w:val="0"/>
            <w:vAlign w:val="center"/>
          </w:tcPr>
          <w:p w14:paraId="51BA6877">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1613" w:type="dxa"/>
            <w:tcBorders>
              <w:right w:val="single" w:color="auto" w:sz="4" w:space="0"/>
            </w:tcBorders>
            <w:noWrap w:val="0"/>
            <w:vAlign w:val="center"/>
          </w:tcPr>
          <w:p w14:paraId="487C9791">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投标文件递交时间及地点</w:t>
            </w:r>
          </w:p>
        </w:tc>
        <w:tc>
          <w:tcPr>
            <w:tcW w:w="6919" w:type="dxa"/>
            <w:tcBorders>
              <w:left w:val="single" w:color="auto" w:sz="4" w:space="0"/>
            </w:tcBorders>
            <w:noWrap w:val="0"/>
            <w:vAlign w:val="center"/>
          </w:tcPr>
          <w:p w14:paraId="21D86705">
            <w:pPr>
              <w:pStyle w:val="28"/>
              <w:spacing w:before="164" w:line="360" w:lineRule="auto"/>
              <w:ind w:right="106"/>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提交投标文件截止时间：</w:t>
            </w:r>
            <w:r>
              <w:rPr>
                <w:rFonts w:hint="eastAsia" w:ascii="宋体" w:hAnsi="宋体" w:eastAsia="宋体" w:cs="宋体"/>
                <w:color w:val="auto"/>
                <w:spacing w:val="-5"/>
                <w:sz w:val="24"/>
                <w:szCs w:val="24"/>
                <w:highlight w:val="none"/>
                <w:lang w:eastAsia="zh-CN"/>
              </w:rPr>
              <w:t>2025 年 0</w:t>
            </w:r>
            <w:r>
              <w:rPr>
                <w:rFonts w:hint="eastAsia" w:ascii="宋体" w:hAnsi="宋体" w:eastAsia="宋体" w:cs="宋体"/>
                <w:color w:val="auto"/>
                <w:spacing w:val="-5"/>
                <w:sz w:val="24"/>
                <w:szCs w:val="24"/>
                <w:highlight w:val="none"/>
                <w:lang w:val="en-US" w:eastAsia="zh-CN"/>
              </w:rPr>
              <w:t>7</w:t>
            </w:r>
            <w:r>
              <w:rPr>
                <w:rFonts w:hint="eastAsia" w:ascii="宋体" w:hAnsi="宋体" w:eastAsia="宋体" w:cs="宋体"/>
                <w:color w:val="auto"/>
                <w:spacing w:val="-5"/>
                <w:sz w:val="24"/>
                <w:szCs w:val="24"/>
                <w:highlight w:val="none"/>
                <w:lang w:eastAsia="zh-CN"/>
              </w:rPr>
              <w:t xml:space="preserve"> 月 </w:t>
            </w:r>
            <w:r>
              <w:rPr>
                <w:rFonts w:hint="eastAsia" w:ascii="宋体" w:hAnsi="宋体" w:eastAsia="宋体" w:cs="宋体"/>
                <w:color w:val="auto"/>
                <w:spacing w:val="-5"/>
                <w:sz w:val="24"/>
                <w:szCs w:val="24"/>
                <w:highlight w:val="none"/>
                <w:lang w:val="en-US" w:eastAsia="zh-CN"/>
              </w:rPr>
              <w:t>09</w:t>
            </w:r>
            <w:r>
              <w:rPr>
                <w:rFonts w:hint="eastAsia" w:ascii="宋体" w:hAnsi="宋体" w:eastAsia="宋体" w:cs="宋体"/>
                <w:color w:val="auto"/>
                <w:spacing w:val="-5"/>
                <w:sz w:val="24"/>
                <w:szCs w:val="24"/>
                <w:highlight w:val="none"/>
                <w:lang w:eastAsia="zh-CN"/>
              </w:rPr>
              <w:t xml:space="preserve"> 日</w:t>
            </w:r>
            <w:r>
              <w:rPr>
                <w:rFonts w:hint="eastAsia" w:ascii="宋体" w:hAnsi="宋体" w:eastAsia="宋体" w:cs="宋体"/>
                <w:color w:val="auto"/>
                <w:spacing w:val="-5"/>
                <w:sz w:val="24"/>
                <w:szCs w:val="24"/>
                <w:highlight w:val="none"/>
              </w:rPr>
              <w:t>上午11:00（北</w:t>
            </w:r>
            <w:r>
              <w:rPr>
                <w:rFonts w:hint="eastAsia" w:ascii="宋体" w:hAnsi="宋体" w:eastAsia="宋体" w:cs="宋体"/>
                <w:color w:val="auto"/>
                <w:spacing w:val="6"/>
                <w:sz w:val="24"/>
                <w:szCs w:val="24"/>
                <w:highlight w:val="none"/>
              </w:rPr>
              <w:t>京时间）投标地点（网址</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www</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zcygov</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sz w:val="24"/>
                <w:szCs w:val="24"/>
                <w:highlight w:val="none"/>
              </w:rPr>
              <w:t>在线</w:t>
            </w:r>
            <w:r>
              <w:rPr>
                <w:rFonts w:hint="eastAsia" w:ascii="宋体" w:hAnsi="宋体" w:eastAsia="宋体" w:cs="宋体"/>
                <w:color w:val="auto"/>
                <w:spacing w:val="-6"/>
                <w:sz w:val="24"/>
                <w:szCs w:val="24"/>
                <w:highlight w:val="none"/>
              </w:rPr>
              <w:t>投标。</w:t>
            </w:r>
          </w:p>
          <w:p w14:paraId="2FC195B0">
            <w:pPr>
              <w:pStyle w:val="28"/>
              <w:spacing w:before="164" w:line="360" w:lineRule="auto"/>
              <w:ind w:right="106"/>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开标时间：</w:t>
            </w:r>
            <w:r>
              <w:rPr>
                <w:rFonts w:hint="eastAsia" w:ascii="宋体" w:hAnsi="宋体" w:eastAsia="宋体" w:cs="宋体"/>
                <w:color w:val="auto"/>
                <w:spacing w:val="-5"/>
                <w:sz w:val="24"/>
                <w:szCs w:val="24"/>
                <w:highlight w:val="none"/>
                <w:lang w:eastAsia="zh-CN"/>
              </w:rPr>
              <w:t>2025 年 0</w:t>
            </w:r>
            <w:r>
              <w:rPr>
                <w:rFonts w:hint="eastAsia" w:ascii="宋体" w:hAnsi="宋体" w:eastAsia="宋体" w:cs="宋体"/>
                <w:color w:val="auto"/>
                <w:spacing w:val="-5"/>
                <w:sz w:val="24"/>
                <w:szCs w:val="24"/>
                <w:highlight w:val="none"/>
                <w:lang w:val="en-US" w:eastAsia="zh-CN"/>
              </w:rPr>
              <w:t>7</w:t>
            </w:r>
            <w:r>
              <w:rPr>
                <w:rFonts w:hint="eastAsia" w:ascii="宋体" w:hAnsi="宋体" w:eastAsia="宋体" w:cs="宋体"/>
                <w:color w:val="auto"/>
                <w:spacing w:val="-5"/>
                <w:sz w:val="24"/>
                <w:szCs w:val="24"/>
                <w:highlight w:val="none"/>
                <w:lang w:eastAsia="zh-CN"/>
              </w:rPr>
              <w:t xml:space="preserve"> 月 </w:t>
            </w:r>
            <w:r>
              <w:rPr>
                <w:rFonts w:hint="eastAsia" w:ascii="宋体" w:hAnsi="宋体" w:eastAsia="宋体" w:cs="宋体"/>
                <w:color w:val="auto"/>
                <w:spacing w:val="-5"/>
                <w:sz w:val="24"/>
                <w:szCs w:val="24"/>
                <w:highlight w:val="none"/>
                <w:lang w:val="en-US" w:eastAsia="zh-CN"/>
              </w:rPr>
              <w:t>09</w:t>
            </w:r>
            <w:r>
              <w:rPr>
                <w:rFonts w:hint="eastAsia" w:ascii="宋体" w:hAnsi="宋体" w:eastAsia="宋体" w:cs="宋体"/>
                <w:color w:val="auto"/>
                <w:spacing w:val="-5"/>
                <w:sz w:val="24"/>
                <w:szCs w:val="24"/>
                <w:highlight w:val="none"/>
                <w:lang w:eastAsia="zh-CN"/>
              </w:rPr>
              <w:t xml:space="preserve"> 日</w:t>
            </w:r>
            <w:r>
              <w:rPr>
                <w:rFonts w:hint="eastAsia" w:ascii="宋体" w:hAnsi="宋体" w:eastAsia="宋体" w:cs="宋体"/>
                <w:color w:val="auto"/>
                <w:spacing w:val="-5"/>
                <w:sz w:val="24"/>
                <w:szCs w:val="24"/>
                <w:highlight w:val="none"/>
              </w:rPr>
              <w:t>上午11:00（北京时间）</w:t>
            </w:r>
          </w:p>
          <w:p w14:paraId="11EA97AE">
            <w:pPr>
              <w:pStyle w:val="28"/>
              <w:spacing w:before="164" w:line="360" w:lineRule="auto"/>
              <w:ind w:right="106"/>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rPr>
              <w:t>开标地点：</w:t>
            </w:r>
            <w:r>
              <w:rPr>
                <w:rFonts w:hint="eastAsia" w:ascii="宋体" w:hAnsi="宋体" w:eastAsia="宋体" w:cs="宋体"/>
                <w:color w:val="auto"/>
                <w:spacing w:val="-5"/>
                <w:sz w:val="24"/>
                <w:szCs w:val="24"/>
                <w:highlight w:val="none"/>
              </w:rPr>
              <w:fldChar w:fldCharType="begin"/>
            </w:r>
            <w:r>
              <w:rPr>
                <w:rFonts w:hint="eastAsia" w:ascii="宋体" w:hAnsi="宋体" w:eastAsia="宋体" w:cs="宋体"/>
                <w:color w:val="auto"/>
                <w:spacing w:val="-5"/>
                <w:sz w:val="24"/>
                <w:szCs w:val="24"/>
                <w:highlight w:val="none"/>
              </w:rPr>
              <w:instrText xml:space="preserve"> HYPERLINK "https://www.zcygov.cn" </w:instrText>
            </w:r>
            <w:r>
              <w:rPr>
                <w:rFonts w:hint="eastAsia" w:ascii="宋体" w:hAnsi="宋体" w:eastAsia="宋体" w:cs="宋体"/>
                <w:color w:val="auto"/>
                <w:spacing w:val="-5"/>
                <w:sz w:val="24"/>
                <w:szCs w:val="24"/>
                <w:highlight w:val="none"/>
              </w:rPr>
              <w:fldChar w:fldCharType="separate"/>
            </w:r>
            <w:r>
              <w:rPr>
                <w:rStyle w:val="26"/>
                <w:rFonts w:hint="eastAsia" w:ascii="宋体" w:hAnsi="宋体" w:eastAsia="宋体" w:cs="宋体"/>
                <w:color w:val="auto"/>
                <w:spacing w:val="-5"/>
                <w:sz w:val="24"/>
                <w:szCs w:val="24"/>
                <w:highlight w:val="none"/>
              </w:rPr>
              <w:t>https://www.zcygov.cn</w:t>
            </w:r>
            <w:r>
              <w:rPr>
                <w:rFonts w:hint="eastAsia" w:ascii="宋体" w:hAnsi="宋体" w:eastAsia="宋体" w:cs="宋体"/>
                <w:color w:val="auto"/>
                <w:spacing w:val="-5"/>
                <w:sz w:val="24"/>
                <w:szCs w:val="24"/>
                <w:highlight w:val="none"/>
              </w:rPr>
              <w:fldChar w:fldCharType="end"/>
            </w:r>
          </w:p>
        </w:tc>
      </w:tr>
      <w:tr w14:paraId="647C55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4" w:hRule="atLeast"/>
        </w:trPr>
        <w:tc>
          <w:tcPr>
            <w:tcW w:w="799" w:type="dxa"/>
            <w:noWrap w:val="0"/>
            <w:vAlign w:val="center"/>
          </w:tcPr>
          <w:p w14:paraId="6F2E81E7">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1613" w:type="dxa"/>
            <w:tcBorders>
              <w:right w:val="single" w:color="auto" w:sz="4" w:space="0"/>
            </w:tcBorders>
            <w:noWrap w:val="0"/>
            <w:vAlign w:val="center"/>
          </w:tcPr>
          <w:p w14:paraId="230753CA">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响应文件份数</w:t>
            </w:r>
          </w:p>
        </w:tc>
        <w:tc>
          <w:tcPr>
            <w:tcW w:w="6919" w:type="dxa"/>
            <w:tcBorders>
              <w:left w:val="single" w:color="auto" w:sz="4" w:space="0"/>
            </w:tcBorders>
            <w:noWrap w:val="0"/>
            <w:vAlign w:val="center"/>
          </w:tcPr>
          <w:p w14:paraId="3AB573AC">
            <w:pPr>
              <w:pStyle w:val="28"/>
              <w:spacing w:before="168"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u w:val="single" w:color="auto"/>
              </w:rPr>
              <w:t>☑采用不见面开标：</w:t>
            </w:r>
          </w:p>
          <w:p w14:paraId="218E3CE5">
            <w:pPr>
              <w:pStyle w:val="28"/>
              <w:spacing w:before="169"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u w:val="single" w:color="auto"/>
              </w:rPr>
              <w:t>□采用见面开标：</w:t>
            </w:r>
          </w:p>
          <w:p w14:paraId="184357FA">
            <w:pPr>
              <w:pStyle w:val="28"/>
              <w:spacing w:before="170" w:line="360" w:lineRule="auto"/>
              <w:ind w:right="106"/>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u w:val="single" w:color="auto"/>
              </w:rPr>
              <w:t>1．本项目采用不见面开标、投标人需要递交电子投标文件，</w:t>
            </w:r>
            <w:r>
              <w:rPr>
                <w:rFonts w:hint="eastAsia" w:ascii="宋体" w:hAnsi="宋体" w:eastAsia="宋体" w:cs="宋体"/>
                <w:b/>
                <w:bCs/>
                <w:color w:val="auto"/>
                <w:spacing w:val="1"/>
                <w:sz w:val="24"/>
                <w:szCs w:val="24"/>
                <w:highlight w:val="none"/>
                <w:u w:val="single" w:color="auto"/>
              </w:rPr>
              <w:t>在投标截止时间前通过政采云平台上传到指</w:t>
            </w:r>
            <w:r>
              <w:rPr>
                <w:rFonts w:hint="eastAsia" w:ascii="宋体" w:hAnsi="宋体" w:eastAsia="宋体" w:cs="宋体"/>
                <w:b/>
                <w:bCs/>
                <w:color w:val="auto"/>
                <w:sz w:val="24"/>
                <w:szCs w:val="24"/>
                <w:highlight w:val="none"/>
                <w:u w:val="single" w:color="auto"/>
              </w:rPr>
              <w:t>定位置。无需递</w:t>
            </w:r>
            <w:r>
              <w:rPr>
                <w:rFonts w:hint="eastAsia" w:ascii="宋体" w:hAnsi="宋体" w:eastAsia="宋体" w:cs="宋体"/>
                <w:b/>
                <w:bCs/>
                <w:color w:val="auto"/>
                <w:spacing w:val="2"/>
                <w:sz w:val="24"/>
                <w:szCs w:val="24"/>
                <w:highlight w:val="none"/>
                <w:u w:val="single" w:color="auto"/>
              </w:rPr>
              <w:t>交纸质文件。</w:t>
            </w:r>
          </w:p>
          <w:p w14:paraId="00D8579F">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color w:val="auto"/>
                <w:sz w:val="24"/>
                <w:szCs w:val="24"/>
                <w:highlight w:val="none"/>
                <w:u w:val="single" w:color="auto"/>
              </w:rPr>
            </w:pPr>
            <w:r>
              <w:rPr>
                <w:rFonts w:hint="eastAsia" w:ascii="宋体" w:hAnsi="宋体" w:eastAsia="宋体" w:cs="宋体"/>
                <w:b/>
                <w:bCs/>
                <w:color w:val="auto"/>
                <w:spacing w:val="1"/>
                <w:sz w:val="24"/>
                <w:szCs w:val="24"/>
                <w:highlight w:val="none"/>
                <w:u w:val="single" w:color="auto"/>
              </w:rPr>
              <w:t>2.本项目采用远程不见面交易的模式。开标当日，投标人无</w:t>
            </w:r>
            <w:r>
              <w:rPr>
                <w:rFonts w:hint="eastAsia" w:ascii="宋体" w:hAnsi="宋体" w:eastAsia="宋体" w:cs="宋体"/>
                <w:b/>
                <w:bCs/>
                <w:color w:val="auto"/>
                <w:sz w:val="24"/>
                <w:szCs w:val="24"/>
                <w:highlight w:val="none"/>
                <w:u w:val="single" w:color="auto"/>
              </w:rPr>
              <w:t>需到达开标现场，仅需在任意地点通过政采云平台（登录地</w:t>
            </w:r>
            <w:r>
              <w:rPr>
                <w:rFonts w:hint="eastAsia" w:ascii="宋体" w:hAnsi="宋体" w:eastAsia="宋体" w:cs="宋体"/>
                <w:b/>
                <w:bCs/>
                <w:color w:val="auto"/>
                <w:spacing w:val="-6"/>
                <w:sz w:val="24"/>
                <w:szCs w:val="24"/>
                <w:highlight w:val="none"/>
                <w:u w:val="single" w:color="auto"/>
              </w:rPr>
              <w:t>址详见网站操作手册）完成远程解密、提疑澄清、开标唱标、</w:t>
            </w:r>
            <w:r>
              <w:rPr>
                <w:rFonts w:hint="eastAsia" w:ascii="宋体" w:hAnsi="宋体" w:eastAsia="宋体" w:cs="宋体"/>
                <w:b/>
                <w:bCs/>
                <w:color w:val="auto"/>
                <w:sz w:val="24"/>
                <w:szCs w:val="24"/>
                <w:highlight w:val="none"/>
                <w:u w:val="single" w:color="auto"/>
              </w:rPr>
              <w:t>结果公布等交互环节。投标人必须使用能正确解密投标文件</w:t>
            </w:r>
            <w:r>
              <w:rPr>
                <w:rFonts w:hint="eastAsia" w:ascii="宋体" w:hAnsi="宋体" w:eastAsia="宋体" w:cs="宋体"/>
                <w:b/>
                <w:bCs/>
                <w:color w:val="auto"/>
                <w:spacing w:val="-4"/>
                <w:sz w:val="24"/>
                <w:szCs w:val="24"/>
                <w:highlight w:val="none"/>
                <w:u w:val="single" w:color="auto"/>
              </w:rPr>
              <w:t>的“CA锁”在规定的时间内完成远程解密，因投标人原因未</w:t>
            </w:r>
            <w:r>
              <w:rPr>
                <w:rFonts w:hint="eastAsia" w:ascii="宋体" w:hAnsi="宋体" w:eastAsia="宋体" w:cs="宋体"/>
                <w:b/>
                <w:bCs/>
                <w:color w:val="auto"/>
                <w:spacing w:val="-5"/>
                <w:sz w:val="24"/>
                <w:szCs w:val="24"/>
                <w:highlight w:val="none"/>
                <w:u w:val="single" w:color="auto"/>
              </w:rPr>
              <w:t>能解密、解密失败或解密超时，视为投标人</w:t>
            </w:r>
            <w:r>
              <w:rPr>
                <w:rFonts w:hint="eastAsia" w:ascii="宋体" w:hAnsi="宋体" w:eastAsia="宋体" w:cs="宋体"/>
                <w:b/>
                <w:bCs/>
                <w:color w:val="auto"/>
                <w:spacing w:val="-6"/>
                <w:sz w:val="24"/>
                <w:szCs w:val="24"/>
                <w:highlight w:val="none"/>
                <w:u w:val="single" w:color="auto"/>
              </w:rPr>
              <w:t>撤销其投标文件，</w:t>
            </w:r>
            <w:r>
              <w:rPr>
                <w:rFonts w:hint="eastAsia" w:ascii="宋体" w:hAnsi="宋体" w:eastAsia="宋体" w:cs="宋体"/>
                <w:b/>
                <w:bCs/>
                <w:color w:val="auto"/>
                <w:spacing w:val="1"/>
                <w:sz w:val="24"/>
                <w:szCs w:val="24"/>
                <w:highlight w:val="none"/>
                <w:u w:val="single" w:color="auto"/>
              </w:rPr>
              <w:t>系统内投标文件将被退回；因采购人原因或网上招投标平台发生故障，导致无法按时完成投标文件解密或开、评标工作</w:t>
            </w:r>
            <w:r>
              <w:rPr>
                <w:rFonts w:hint="eastAsia" w:ascii="宋体" w:hAnsi="宋体" w:eastAsia="宋体" w:cs="宋体"/>
                <w:b/>
                <w:bCs/>
                <w:color w:val="auto"/>
                <w:spacing w:val="-5"/>
                <w:sz w:val="24"/>
                <w:szCs w:val="24"/>
                <w:highlight w:val="none"/>
                <w:u w:val="single" w:color="auto"/>
              </w:rPr>
              <w:t>无法进行的，可根据实际情况相应延迟解密时间或调整开、</w:t>
            </w:r>
            <w:r>
              <w:rPr>
                <w:rFonts w:hint="eastAsia" w:ascii="宋体" w:hAnsi="宋体" w:eastAsia="宋体" w:cs="宋体"/>
                <w:b/>
                <w:bCs/>
                <w:color w:val="auto"/>
                <w:spacing w:val="-4"/>
                <w:sz w:val="24"/>
                <w:szCs w:val="24"/>
                <w:highlight w:val="none"/>
                <w:u w:val="single" w:color="auto"/>
              </w:rPr>
              <w:t>评标时间（友情提示：若投标人已领取副锁（含多把</w:t>
            </w:r>
            <w:r>
              <w:rPr>
                <w:rFonts w:hint="eastAsia" w:ascii="宋体" w:hAnsi="宋体" w:eastAsia="宋体" w:cs="宋体"/>
                <w:b/>
                <w:bCs/>
                <w:color w:val="auto"/>
                <w:spacing w:val="-5"/>
                <w:sz w:val="24"/>
                <w:szCs w:val="24"/>
                <w:highlight w:val="none"/>
                <w:u w:val="single" w:color="auto"/>
              </w:rPr>
              <w:t>副锁）</w:t>
            </w:r>
            <w:r>
              <w:rPr>
                <w:rFonts w:hint="eastAsia" w:ascii="宋体" w:hAnsi="宋体" w:eastAsia="宋体" w:cs="宋体"/>
                <w:b/>
                <w:bCs/>
                <w:color w:val="auto"/>
                <w:spacing w:val="1"/>
                <w:sz w:val="24"/>
                <w:szCs w:val="24"/>
                <w:highlight w:val="none"/>
                <w:u w:val="single" w:color="auto"/>
              </w:rPr>
              <w:t>请注意正副锁的使用差别，务必使用生成投标文件的那把锁</w:t>
            </w:r>
            <w:r>
              <w:rPr>
                <w:rFonts w:hint="eastAsia" w:ascii="宋体" w:hAnsi="宋体" w:eastAsia="宋体" w:cs="宋体"/>
                <w:b/>
                <w:bCs/>
                <w:color w:val="auto"/>
                <w:sz w:val="24"/>
                <w:szCs w:val="24"/>
                <w:highlight w:val="none"/>
                <w:u w:val="single" w:color="auto"/>
              </w:rPr>
              <w:t>解密）。</w:t>
            </w:r>
          </w:p>
          <w:p w14:paraId="28F7EE37">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color w:val="auto"/>
                <w:spacing w:val="-3"/>
                <w:sz w:val="24"/>
                <w:szCs w:val="24"/>
                <w:highlight w:val="none"/>
                <w:u w:val="single" w:color="auto"/>
              </w:rPr>
            </w:pPr>
            <w:r>
              <w:rPr>
                <w:rFonts w:hint="eastAsia" w:ascii="宋体" w:hAnsi="宋体" w:eastAsia="宋体" w:cs="宋体"/>
                <w:b/>
                <w:bCs/>
                <w:color w:val="auto"/>
                <w:sz w:val="24"/>
                <w:szCs w:val="24"/>
                <w:highlight w:val="none"/>
                <w:u w:val="single" w:color="auto"/>
              </w:rPr>
              <w:t>3.所有供应商应在中标公告公示期结束后2</w:t>
            </w:r>
            <w:r>
              <w:rPr>
                <w:rFonts w:hint="eastAsia" w:ascii="宋体" w:hAnsi="宋体" w:eastAsia="宋体" w:cs="宋体"/>
                <w:b/>
                <w:bCs/>
                <w:color w:val="auto"/>
                <w:spacing w:val="-1"/>
                <w:sz w:val="24"/>
                <w:szCs w:val="24"/>
                <w:highlight w:val="none"/>
                <w:u w:val="single" w:color="auto"/>
              </w:rPr>
              <w:t>个工作</w:t>
            </w:r>
            <w:r>
              <w:rPr>
                <w:rFonts w:hint="eastAsia" w:ascii="宋体" w:hAnsi="宋体" w:eastAsia="宋体" w:cs="宋体"/>
                <w:b/>
                <w:bCs/>
                <w:color w:val="auto"/>
                <w:spacing w:val="1"/>
                <w:sz w:val="24"/>
                <w:szCs w:val="24"/>
                <w:highlight w:val="none"/>
                <w:u w:val="single" w:color="auto"/>
              </w:rPr>
              <w:t>日内将纸质版投标文件邮寄至代理机构备案，纸质版投标文</w:t>
            </w:r>
            <w:r>
              <w:rPr>
                <w:rFonts w:hint="eastAsia" w:ascii="宋体" w:hAnsi="宋体" w:eastAsia="宋体" w:cs="宋体"/>
                <w:b/>
                <w:bCs/>
                <w:color w:val="auto"/>
                <w:spacing w:val="-3"/>
                <w:sz w:val="24"/>
                <w:szCs w:val="24"/>
                <w:highlight w:val="none"/>
                <w:u w:val="single" w:color="auto"/>
              </w:rPr>
              <w:t>件装订成册递交。</w:t>
            </w:r>
          </w:p>
          <w:p w14:paraId="332BD51A">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color w:val="auto"/>
                <w:spacing w:val="-1"/>
                <w:sz w:val="24"/>
                <w:szCs w:val="24"/>
                <w:highlight w:val="none"/>
                <w:u w:val="single" w:color="auto"/>
                <w:lang w:val="zh-CN"/>
              </w:rPr>
            </w:pPr>
            <w:r>
              <w:rPr>
                <w:rFonts w:hint="eastAsia" w:ascii="宋体" w:hAnsi="宋体" w:eastAsia="宋体" w:cs="宋体"/>
                <w:b/>
                <w:bCs/>
                <w:color w:val="auto"/>
                <w:spacing w:val="-1"/>
                <w:sz w:val="24"/>
                <w:szCs w:val="24"/>
                <w:highlight w:val="none"/>
                <w:u w:val="single" w:color="auto"/>
                <w:lang w:val="en-US" w:eastAsia="zh-CN"/>
              </w:rPr>
              <w:t>4.</w:t>
            </w:r>
            <w:r>
              <w:rPr>
                <w:rFonts w:hint="eastAsia" w:ascii="宋体" w:hAnsi="宋体" w:eastAsia="宋体" w:cs="宋体"/>
                <w:b/>
                <w:bCs/>
                <w:color w:val="auto"/>
                <w:spacing w:val="-1"/>
                <w:sz w:val="24"/>
                <w:szCs w:val="24"/>
                <w:highlight w:val="none"/>
                <w:u w:val="single" w:color="auto"/>
                <w:lang w:val="zh-CN"/>
              </w:rPr>
              <w:t>响应文件分技术文件、商务文件。</w:t>
            </w:r>
          </w:p>
          <w:p w14:paraId="07D16A0F">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color w:val="auto"/>
                <w:spacing w:val="-1"/>
                <w:sz w:val="24"/>
                <w:szCs w:val="24"/>
                <w:highlight w:val="none"/>
                <w:u w:val="single" w:color="auto"/>
                <w:lang w:val="zh-CN"/>
              </w:rPr>
            </w:pPr>
            <w:r>
              <w:rPr>
                <w:rFonts w:hint="eastAsia" w:ascii="宋体" w:hAnsi="宋体" w:eastAsia="宋体" w:cs="宋体"/>
                <w:b/>
                <w:bCs/>
                <w:color w:val="auto"/>
                <w:spacing w:val="-1"/>
                <w:sz w:val="24"/>
                <w:szCs w:val="24"/>
                <w:highlight w:val="none"/>
                <w:u w:val="single" w:color="auto"/>
                <w:lang w:val="en-US" w:eastAsia="zh-CN"/>
              </w:rPr>
              <w:t>5</w:t>
            </w:r>
            <w:r>
              <w:rPr>
                <w:rFonts w:hint="eastAsia" w:ascii="宋体" w:hAnsi="宋体" w:eastAsia="宋体" w:cs="宋体"/>
                <w:b/>
                <w:bCs/>
                <w:color w:val="auto"/>
                <w:spacing w:val="-1"/>
                <w:sz w:val="24"/>
                <w:szCs w:val="24"/>
                <w:highlight w:val="none"/>
                <w:u w:val="single" w:color="auto"/>
              </w:rPr>
              <w:t>.</w:t>
            </w:r>
            <w:r>
              <w:rPr>
                <w:rFonts w:hint="eastAsia" w:ascii="宋体" w:hAnsi="宋体" w:eastAsia="宋体" w:cs="宋体"/>
                <w:b/>
                <w:bCs/>
                <w:color w:val="auto"/>
                <w:spacing w:val="-1"/>
                <w:sz w:val="24"/>
                <w:szCs w:val="24"/>
                <w:highlight w:val="none"/>
                <w:u w:val="single" w:color="auto"/>
                <w:lang w:eastAsia="zh-CN"/>
              </w:rPr>
              <w:t>响应文件</w:t>
            </w:r>
            <w:r>
              <w:rPr>
                <w:rFonts w:hint="eastAsia" w:ascii="宋体" w:hAnsi="宋体" w:eastAsia="宋体" w:cs="宋体"/>
                <w:b/>
                <w:bCs/>
                <w:color w:val="auto"/>
                <w:spacing w:val="-1"/>
                <w:sz w:val="24"/>
                <w:szCs w:val="24"/>
                <w:highlight w:val="none"/>
                <w:u w:val="single" w:color="auto"/>
              </w:rPr>
              <w:t>内容。</w:t>
            </w:r>
            <w:r>
              <w:rPr>
                <w:rFonts w:hint="eastAsia" w:ascii="宋体" w:hAnsi="宋体" w:eastAsia="宋体" w:cs="宋体"/>
                <w:b/>
                <w:bCs/>
                <w:color w:val="auto"/>
                <w:spacing w:val="-1"/>
                <w:sz w:val="24"/>
                <w:szCs w:val="24"/>
                <w:highlight w:val="none"/>
                <w:u w:val="single" w:color="auto"/>
                <w:lang w:eastAsia="zh-CN"/>
              </w:rPr>
              <w:t>供应商</w:t>
            </w:r>
            <w:r>
              <w:rPr>
                <w:rFonts w:hint="eastAsia" w:ascii="宋体" w:hAnsi="宋体" w:eastAsia="宋体" w:cs="宋体"/>
                <w:b/>
                <w:bCs/>
                <w:color w:val="auto"/>
                <w:spacing w:val="-1"/>
                <w:sz w:val="24"/>
                <w:szCs w:val="24"/>
                <w:highlight w:val="none"/>
                <w:u w:val="single" w:color="auto"/>
              </w:rPr>
              <w:t>应按照</w:t>
            </w:r>
            <w:r>
              <w:rPr>
                <w:rFonts w:hint="eastAsia" w:ascii="宋体" w:hAnsi="宋体" w:eastAsia="宋体" w:cs="宋体"/>
                <w:b/>
                <w:bCs/>
                <w:color w:val="auto"/>
                <w:spacing w:val="-1"/>
                <w:sz w:val="24"/>
                <w:szCs w:val="24"/>
                <w:highlight w:val="none"/>
                <w:u w:val="single" w:color="auto"/>
                <w:lang w:val="en-US" w:eastAsia="zh-CN"/>
              </w:rPr>
              <w:t>招标</w:t>
            </w:r>
            <w:r>
              <w:rPr>
                <w:rFonts w:hint="eastAsia" w:ascii="宋体" w:hAnsi="宋体" w:eastAsia="宋体" w:cs="宋体"/>
                <w:b/>
                <w:bCs/>
                <w:color w:val="auto"/>
                <w:spacing w:val="-1"/>
                <w:sz w:val="24"/>
                <w:szCs w:val="24"/>
                <w:highlight w:val="none"/>
                <w:u w:val="single" w:color="auto"/>
                <w:lang w:eastAsia="zh-CN"/>
              </w:rPr>
              <w:t>文件</w:t>
            </w:r>
            <w:r>
              <w:rPr>
                <w:rFonts w:hint="eastAsia" w:ascii="宋体" w:hAnsi="宋体" w:eastAsia="宋体" w:cs="宋体"/>
                <w:b/>
                <w:bCs/>
                <w:color w:val="auto"/>
                <w:spacing w:val="-1"/>
                <w:sz w:val="24"/>
                <w:szCs w:val="24"/>
                <w:highlight w:val="none"/>
                <w:u w:val="single" w:color="auto"/>
              </w:rPr>
              <w:t>的要求编写</w:t>
            </w:r>
            <w:r>
              <w:rPr>
                <w:rFonts w:hint="eastAsia" w:ascii="宋体" w:hAnsi="宋体" w:eastAsia="宋体" w:cs="宋体"/>
                <w:b/>
                <w:bCs/>
                <w:color w:val="auto"/>
                <w:spacing w:val="-1"/>
                <w:sz w:val="24"/>
                <w:szCs w:val="24"/>
                <w:highlight w:val="none"/>
                <w:u w:val="single" w:color="auto"/>
                <w:lang w:eastAsia="zh-CN"/>
              </w:rPr>
              <w:t>响应文件</w:t>
            </w:r>
            <w:r>
              <w:rPr>
                <w:rFonts w:hint="eastAsia" w:ascii="宋体" w:hAnsi="宋体" w:eastAsia="宋体" w:cs="宋体"/>
                <w:b/>
                <w:bCs/>
                <w:color w:val="auto"/>
                <w:spacing w:val="-1"/>
                <w:sz w:val="24"/>
                <w:szCs w:val="24"/>
                <w:highlight w:val="none"/>
                <w:u w:val="single" w:color="auto"/>
              </w:rPr>
              <w:t>；对</w:t>
            </w:r>
            <w:r>
              <w:rPr>
                <w:rFonts w:hint="eastAsia" w:ascii="宋体" w:hAnsi="宋体" w:eastAsia="宋体" w:cs="宋体"/>
                <w:b/>
                <w:bCs/>
                <w:color w:val="auto"/>
                <w:spacing w:val="-1"/>
                <w:sz w:val="24"/>
                <w:szCs w:val="24"/>
                <w:highlight w:val="none"/>
                <w:u w:val="single" w:color="auto"/>
                <w:lang w:val="en-US" w:eastAsia="zh-CN"/>
              </w:rPr>
              <w:t>招标</w:t>
            </w:r>
            <w:r>
              <w:rPr>
                <w:rFonts w:hint="eastAsia" w:ascii="宋体" w:hAnsi="宋体" w:eastAsia="宋体" w:cs="宋体"/>
                <w:b/>
                <w:bCs/>
                <w:color w:val="auto"/>
                <w:spacing w:val="-1"/>
                <w:sz w:val="24"/>
                <w:szCs w:val="24"/>
                <w:highlight w:val="none"/>
                <w:u w:val="single" w:color="auto"/>
                <w:lang w:eastAsia="zh-CN"/>
              </w:rPr>
              <w:t>文件</w:t>
            </w:r>
            <w:r>
              <w:rPr>
                <w:rFonts w:hint="eastAsia" w:ascii="宋体" w:hAnsi="宋体" w:eastAsia="宋体" w:cs="宋体"/>
                <w:b/>
                <w:bCs/>
                <w:color w:val="auto"/>
                <w:spacing w:val="-1"/>
                <w:sz w:val="24"/>
                <w:szCs w:val="24"/>
                <w:highlight w:val="none"/>
                <w:u w:val="single" w:color="auto"/>
              </w:rPr>
              <w:t>要求填写的表格或者资料不得缺少或者留空。</w:t>
            </w:r>
          </w:p>
          <w:p w14:paraId="17253BEE">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color w:val="auto"/>
                <w:spacing w:val="-1"/>
                <w:sz w:val="24"/>
                <w:szCs w:val="24"/>
                <w:highlight w:val="none"/>
                <w:u w:val="single" w:color="auto"/>
                <w:lang w:eastAsia="zh-CN"/>
              </w:rPr>
            </w:pPr>
            <w:r>
              <w:rPr>
                <w:rFonts w:hint="eastAsia" w:ascii="宋体" w:hAnsi="宋体" w:eastAsia="宋体" w:cs="宋体"/>
                <w:b/>
                <w:bCs/>
                <w:color w:val="auto"/>
                <w:spacing w:val="-1"/>
                <w:sz w:val="24"/>
                <w:szCs w:val="24"/>
                <w:highlight w:val="none"/>
                <w:u w:val="single" w:color="auto"/>
                <w:lang w:val="en-US" w:eastAsia="zh-CN"/>
              </w:rPr>
              <w:t>6.</w:t>
            </w:r>
            <w:r>
              <w:rPr>
                <w:rFonts w:hint="eastAsia" w:ascii="宋体" w:hAnsi="宋体" w:eastAsia="宋体" w:cs="宋体"/>
                <w:b/>
                <w:bCs/>
                <w:color w:val="auto"/>
                <w:spacing w:val="-1"/>
                <w:sz w:val="24"/>
                <w:szCs w:val="24"/>
                <w:highlight w:val="none"/>
                <w:u w:val="single" w:color="auto"/>
                <w:lang w:eastAsia="zh-CN"/>
              </w:rPr>
              <w:t>响应文件</w:t>
            </w:r>
            <w:r>
              <w:rPr>
                <w:rFonts w:hint="eastAsia" w:ascii="宋体" w:hAnsi="宋体" w:eastAsia="宋体" w:cs="宋体"/>
                <w:b/>
                <w:bCs/>
                <w:color w:val="auto"/>
                <w:spacing w:val="-1"/>
                <w:sz w:val="24"/>
                <w:szCs w:val="24"/>
                <w:highlight w:val="none"/>
                <w:u w:val="single" w:color="auto"/>
                <w:lang w:val="en-US" w:eastAsia="zh-CN"/>
              </w:rPr>
              <w:t>应</w:t>
            </w:r>
            <w:r>
              <w:rPr>
                <w:rFonts w:hint="eastAsia" w:ascii="宋体" w:hAnsi="宋体" w:eastAsia="宋体" w:cs="宋体"/>
                <w:b/>
                <w:bCs/>
                <w:color w:val="auto"/>
                <w:spacing w:val="-1"/>
                <w:sz w:val="24"/>
                <w:szCs w:val="24"/>
                <w:highlight w:val="none"/>
                <w:u w:val="single" w:color="auto"/>
              </w:rPr>
              <w:t>编制目录，目录、内容标注连续页码，页码从目录编起，标注于页面底部居中位置</w:t>
            </w:r>
            <w:r>
              <w:rPr>
                <w:rFonts w:hint="eastAsia" w:ascii="宋体" w:hAnsi="宋体" w:eastAsia="宋体" w:cs="宋体"/>
                <w:b/>
                <w:bCs/>
                <w:color w:val="auto"/>
                <w:spacing w:val="-1"/>
                <w:sz w:val="24"/>
                <w:szCs w:val="24"/>
                <w:highlight w:val="none"/>
                <w:u w:val="single" w:color="auto"/>
                <w:lang w:eastAsia="zh-CN"/>
              </w:rPr>
              <w:t>。</w:t>
            </w:r>
          </w:p>
          <w:p w14:paraId="38E45EF7">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pacing w:val="-1"/>
                <w:sz w:val="24"/>
                <w:szCs w:val="24"/>
                <w:highlight w:val="none"/>
                <w:u w:val="single" w:color="auto"/>
                <w:lang w:val="en-US" w:eastAsia="zh-CN"/>
              </w:rPr>
              <w:t>7</w:t>
            </w:r>
            <w:r>
              <w:rPr>
                <w:rFonts w:hint="eastAsia" w:ascii="宋体" w:hAnsi="宋体" w:eastAsia="宋体" w:cs="宋体"/>
                <w:b/>
                <w:bCs/>
                <w:color w:val="auto"/>
                <w:spacing w:val="-1"/>
                <w:sz w:val="24"/>
                <w:szCs w:val="24"/>
                <w:highlight w:val="none"/>
                <w:u w:val="single" w:color="auto"/>
              </w:rPr>
              <w:t>.</w:t>
            </w:r>
            <w:r>
              <w:rPr>
                <w:rFonts w:hint="eastAsia" w:ascii="宋体" w:hAnsi="宋体" w:eastAsia="宋体" w:cs="宋体"/>
                <w:b/>
                <w:bCs/>
                <w:color w:val="auto"/>
                <w:spacing w:val="1"/>
                <w:sz w:val="24"/>
                <w:szCs w:val="24"/>
                <w:highlight w:val="none"/>
                <w:u w:val="single" w:color="auto"/>
                <w:lang w:val="en-US" w:eastAsia="zh-CN"/>
              </w:rPr>
              <w:t>供应商中标后应按要求提供纸质响应文件；</w:t>
            </w:r>
            <w:r>
              <w:rPr>
                <w:rFonts w:hint="eastAsia" w:ascii="宋体" w:hAnsi="宋体" w:eastAsia="宋体" w:cs="宋体"/>
                <w:b/>
                <w:bCs/>
                <w:color w:val="auto"/>
                <w:spacing w:val="-1"/>
                <w:sz w:val="24"/>
                <w:szCs w:val="24"/>
                <w:highlight w:val="none"/>
                <w:u w:val="single" w:color="auto"/>
              </w:rPr>
              <w:t>递交数量：正本：壹份、副本：</w:t>
            </w:r>
            <w:r>
              <w:rPr>
                <w:rFonts w:hint="eastAsia" w:ascii="宋体" w:hAnsi="宋体" w:eastAsia="宋体" w:cs="宋体"/>
                <w:b/>
                <w:bCs/>
                <w:color w:val="auto"/>
                <w:spacing w:val="-1"/>
                <w:sz w:val="24"/>
                <w:szCs w:val="24"/>
                <w:highlight w:val="none"/>
                <w:u w:val="single" w:color="auto"/>
                <w:lang w:val="en-US" w:eastAsia="zh-CN"/>
              </w:rPr>
              <w:t>贰</w:t>
            </w:r>
            <w:r>
              <w:rPr>
                <w:rFonts w:hint="eastAsia" w:ascii="宋体" w:hAnsi="宋体" w:eastAsia="宋体" w:cs="宋体"/>
                <w:b/>
                <w:bCs/>
                <w:color w:val="auto"/>
                <w:spacing w:val="-1"/>
                <w:sz w:val="24"/>
                <w:szCs w:val="24"/>
                <w:highlight w:val="none"/>
                <w:u w:val="single" w:color="auto"/>
              </w:rPr>
              <w:t>份；电子文档1份</w:t>
            </w:r>
            <w:r>
              <w:rPr>
                <w:rFonts w:hint="eastAsia" w:ascii="宋体" w:hAnsi="宋体" w:eastAsia="宋体" w:cs="宋体"/>
                <w:b/>
                <w:bCs/>
                <w:color w:val="auto"/>
                <w:spacing w:val="-1"/>
                <w:sz w:val="24"/>
                <w:szCs w:val="24"/>
                <w:highlight w:val="none"/>
                <w:u w:val="single" w:color="auto"/>
                <w:lang w:eastAsia="zh-CN"/>
              </w:rPr>
              <w:t>，</w:t>
            </w:r>
            <w:r>
              <w:rPr>
                <w:rFonts w:hint="eastAsia" w:ascii="宋体" w:hAnsi="宋体" w:eastAsia="宋体" w:cs="宋体"/>
                <w:b/>
                <w:bCs/>
                <w:color w:val="auto"/>
                <w:spacing w:val="-1"/>
                <w:sz w:val="24"/>
                <w:szCs w:val="24"/>
                <w:highlight w:val="none"/>
                <w:u w:val="single" w:color="auto"/>
                <w:lang w:val="en-US" w:eastAsia="zh-CN"/>
              </w:rPr>
              <w:t>含优盘1个，光盘1个</w:t>
            </w:r>
            <w:r>
              <w:rPr>
                <w:rFonts w:hint="eastAsia" w:ascii="宋体" w:hAnsi="宋体" w:eastAsia="宋体" w:cs="宋体"/>
                <w:b/>
                <w:bCs/>
                <w:color w:val="auto"/>
                <w:spacing w:val="-1"/>
                <w:sz w:val="24"/>
                <w:szCs w:val="24"/>
                <w:highlight w:val="none"/>
                <w:u w:val="single" w:color="auto"/>
              </w:rPr>
              <w:t>（以</w:t>
            </w:r>
            <w:r>
              <w:rPr>
                <w:rFonts w:hint="eastAsia" w:ascii="宋体" w:hAnsi="宋体" w:eastAsia="宋体" w:cs="宋体"/>
                <w:b/>
                <w:bCs/>
                <w:color w:val="auto"/>
                <w:spacing w:val="1"/>
                <w:sz w:val="24"/>
                <w:szCs w:val="24"/>
                <w:highlight w:val="none"/>
                <w:u w:val="single" w:color="auto"/>
              </w:rPr>
              <w:t>正本为准，副本可以是正本的复印件）纸质投标文件的签署及规定：投标文件的正副本需打印或用不褪色墨水书写，并由供应商的法定代表人或经其正式委托代理人按招标文件规定在投标文件上签字或盖章，并加盖单位印章。</w:t>
            </w:r>
          </w:p>
        </w:tc>
      </w:tr>
      <w:tr w14:paraId="7D618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4" w:hRule="atLeast"/>
        </w:trPr>
        <w:tc>
          <w:tcPr>
            <w:tcW w:w="799" w:type="dxa"/>
            <w:noWrap w:val="0"/>
            <w:vAlign w:val="center"/>
          </w:tcPr>
          <w:p w14:paraId="32917076">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p>
        </w:tc>
        <w:tc>
          <w:tcPr>
            <w:tcW w:w="1613" w:type="dxa"/>
            <w:tcBorders>
              <w:right w:val="single" w:color="auto" w:sz="4" w:space="0"/>
            </w:tcBorders>
            <w:shd w:val="clear" w:color="auto" w:fill="auto"/>
            <w:noWrap w:val="0"/>
            <w:vAlign w:val="center"/>
          </w:tcPr>
          <w:p w14:paraId="0077D2C3">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zh-CN"/>
              </w:rPr>
              <w:t>响应文件编制</w:t>
            </w:r>
          </w:p>
        </w:tc>
        <w:tc>
          <w:tcPr>
            <w:tcW w:w="6919" w:type="dxa"/>
            <w:tcBorders>
              <w:left w:val="single" w:color="auto" w:sz="4" w:space="0"/>
            </w:tcBorders>
            <w:shd w:val="clear" w:color="auto" w:fill="auto"/>
            <w:noWrap w:val="0"/>
            <w:vAlign w:val="center"/>
          </w:tcPr>
          <w:p w14:paraId="5E30DA5C">
            <w:pPr>
              <w:spacing w:line="4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本项目采用电子交易方式，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1F3C8B57">
            <w:pPr>
              <w:spacing w:line="400" w:lineRule="exact"/>
              <w:rPr>
                <w:rFonts w:hint="eastAsia" w:ascii="宋体" w:hAnsi="宋体" w:eastAsia="宋体" w:cs="宋体"/>
                <w:snapToGrid w:val="0"/>
                <w:color w:val="auto"/>
                <w:kern w:val="0"/>
                <w:sz w:val="24"/>
                <w:szCs w:val="24"/>
                <w:highlight w:val="none"/>
                <w:lang w:val="zh-CN" w:eastAsia="en-US" w:bidi="ar-SA"/>
              </w:rPr>
            </w:pPr>
            <w:r>
              <w:rPr>
                <w:rFonts w:hint="eastAsia" w:ascii="宋体" w:hAnsi="宋体" w:eastAsia="宋体" w:cs="宋体"/>
                <w:color w:val="auto"/>
                <w:sz w:val="24"/>
                <w:szCs w:val="24"/>
                <w:highlight w:val="none"/>
                <w:lang w:val="en-US" w:eastAsia="zh-CN"/>
              </w:rPr>
              <w:t>供应商中标后应按要求提供纸质响应文件</w:t>
            </w:r>
            <w:r>
              <w:rPr>
                <w:rFonts w:hint="eastAsia" w:ascii="宋体" w:hAnsi="宋体" w:eastAsia="宋体" w:cs="宋体"/>
                <w:color w:val="auto"/>
                <w:sz w:val="24"/>
                <w:szCs w:val="24"/>
                <w:highlight w:val="none"/>
                <w:lang w:val="zh-CN"/>
              </w:rPr>
              <w:t>。</w:t>
            </w:r>
          </w:p>
        </w:tc>
      </w:tr>
      <w:tr w14:paraId="35E19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 w:hRule="atLeast"/>
        </w:trPr>
        <w:tc>
          <w:tcPr>
            <w:tcW w:w="799" w:type="dxa"/>
            <w:noWrap w:val="0"/>
            <w:vAlign w:val="center"/>
          </w:tcPr>
          <w:p w14:paraId="23671E27">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1613" w:type="dxa"/>
            <w:tcBorders>
              <w:right w:val="single" w:color="auto" w:sz="4" w:space="0"/>
            </w:tcBorders>
            <w:noWrap w:val="0"/>
            <w:vAlign w:val="center"/>
          </w:tcPr>
          <w:p w14:paraId="0814F377">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是否退还投标文件</w:t>
            </w:r>
          </w:p>
        </w:tc>
        <w:tc>
          <w:tcPr>
            <w:tcW w:w="6919" w:type="dxa"/>
            <w:tcBorders>
              <w:left w:val="single" w:color="auto" w:sz="4" w:space="0"/>
            </w:tcBorders>
            <w:noWrap w:val="0"/>
            <w:vAlign w:val="center"/>
          </w:tcPr>
          <w:p w14:paraId="7EAB5960">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2"/>
                <w:sz w:val="24"/>
                <w:szCs w:val="24"/>
                <w:highlight w:val="none"/>
                <w:lang w:val="en-US" w:eastAsia="zh-CN" w:bidi="ar-SA"/>
              </w:rPr>
              <w:t>☑否□是</w:t>
            </w:r>
          </w:p>
        </w:tc>
      </w:tr>
      <w:tr w14:paraId="37362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 w:hRule="atLeast"/>
        </w:trPr>
        <w:tc>
          <w:tcPr>
            <w:tcW w:w="799" w:type="dxa"/>
            <w:noWrap w:val="0"/>
            <w:vAlign w:val="center"/>
          </w:tcPr>
          <w:p w14:paraId="7A2B31E3">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1613" w:type="dxa"/>
            <w:tcBorders>
              <w:right w:val="single" w:color="auto" w:sz="4" w:space="0"/>
            </w:tcBorders>
            <w:noWrap w:val="0"/>
            <w:vAlign w:val="center"/>
          </w:tcPr>
          <w:p w14:paraId="5539E8FB">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合同备案</w:t>
            </w:r>
          </w:p>
        </w:tc>
        <w:tc>
          <w:tcPr>
            <w:tcW w:w="6919" w:type="dxa"/>
            <w:tcBorders>
              <w:left w:val="single" w:color="auto" w:sz="4" w:space="0"/>
            </w:tcBorders>
            <w:noWrap w:val="0"/>
            <w:vAlign w:val="center"/>
          </w:tcPr>
          <w:p w14:paraId="45F56A7E">
            <w:pPr>
              <w:numPr>
                <w:ilvl w:val="0"/>
                <w:numId w:val="0"/>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中标供应商须在中标通知书发出之日起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日内与采购人签订合同。</w:t>
            </w:r>
          </w:p>
          <w:p w14:paraId="6DADD99B">
            <w:pPr>
              <w:numPr>
                <w:ilvl w:val="0"/>
                <w:numId w:val="0"/>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中标供应商与采购人签订合同后，2日历天内将合同扫描件电子版发给</w:t>
            </w:r>
            <w:r>
              <w:rPr>
                <w:rFonts w:hint="eastAsia" w:ascii="宋体" w:hAnsi="宋体" w:eastAsia="宋体" w:cs="宋体"/>
                <w:color w:val="auto"/>
                <w:sz w:val="24"/>
                <w:szCs w:val="24"/>
                <w:highlight w:val="none"/>
                <w:lang w:val="en-US" w:eastAsia="zh-CN"/>
              </w:rPr>
              <w:t>新疆昌信达项目管理有限公司</w:t>
            </w:r>
            <w:r>
              <w:rPr>
                <w:rFonts w:hint="eastAsia" w:ascii="宋体" w:hAnsi="宋体" w:eastAsia="宋体" w:cs="宋体"/>
                <w:color w:val="auto"/>
                <w:sz w:val="24"/>
                <w:szCs w:val="24"/>
                <w:highlight w:val="none"/>
              </w:rPr>
              <w:t>：邮箱</w:t>
            </w:r>
            <w:r>
              <w:rPr>
                <w:rFonts w:hint="eastAsia" w:ascii="宋体" w:hAnsi="宋体" w:eastAsia="宋体" w:cs="宋体"/>
                <w:color w:val="auto"/>
                <w:sz w:val="24"/>
                <w:szCs w:val="24"/>
                <w:highlight w:val="none"/>
                <w:lang w:val="en-US" w:eastAsia="zh-CN"/>
              </w:rPr>
              <w:t>1312231616</w:t>
            </w:r>
            <w:r>
              <w:rPr>
                <w:rFonts w:hint="eastAsia" w:ascii="宋体" w:hAnsi="宋体" w:eastAsia="宋体" w:cs="宋体"/>
                <w:color w:val="auto"/>
                <w:sz w:val="24"/>
                <w:szCs w:val="24"/>
                <w:highlight w:val="none"/>
              </w:rPr>
              <w:t>@qq.com；</w:t>
            </w:r>
          </w:p>
          <w:p w14:paraId="7FB7588A">
            <w:pPr>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本项目政府采购合同按规定在</w:t>
            </w:r>
            <w:r>
              <w:rPr>
                <w:rFonts w:hint="eastAsia" w:ascii="宋体" w:hAnsi="宋体" w:eastAsia="宋体" w:cs="宋体"/>
                <w:color w:val="auto"/>
                <w:sz w:val="24"/>
                <w:szCs w:val="24"/>
                <w:highlight w:val="none"/>
                <w:lang w:val="en-US" w:eastAsia="zh-CN"/>
              </w:rPr>
              <w:t>新疆</w:t>
            </w:r>
            <w:r>
              <w:rPr>
                <w:rFonts w:hint="eastAsia" w:ascii="宋体" w:hAnsi="宋体" w:eastAsia="宋体" w:cs="宋体"/>
                <w:color w:val="auto"/>
                <w:sz w:val="24"/>
                <w:szCs w:val="24"/>
                <w:highlight w:val="none"/>
              </w:rPr>
              <w:t>政府采购网（www.ccgp-xinjiang.gov.cn/）予以公告。</w:t>
            </w:r>
          </w:p>
        </w:tc>
      </w:tr>
      <w:tr w14:paraId="62672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5" w:hRule="atLeast"/>
        </w:trPr>
        <w:tc>
          <w:tcPr>
            <w:tcW w:w="799" w:type="dxa"/>
            <w:tcBorders>
              <w:bottom w:val="single" w:color="auto" w:sz="4" w:space="0"/>
            </w:tcBorders>
            <w:noWrap w:val="0"/>
            <w:vAlign w:val="center"/>
          </w:tcPr>
          <w:p w14:paraId="64D57CB9">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1613" w:type="dxa"/>
            <w:tcBorders>
              <w:bottom w:val="single" w:color="auto" w:sz="4" w:space="0"/>
              <w:right w:val="single" w:color="auto" w:sz="4" w:space="0"/>
            </w:tcBorders>
            <w:noWrap w:val="0"/>
            <w:vAlign w:val="center"/>
          </w:tcPr>
          <w:p w14:paraId="28A3D229">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知识产权</w:t>
            </w:r>
          </w:p>
        </w:tc>
        <w:tc>
          <w:tcPr>
            <w:tcW w:w="6919" w:type="dxa"/>
            <w:tcBorders>
              <w:left w:val="single" w:color="auto" w:sz="4" w:space="0"/>
              <w:bottom w:val="single" w:color="auto" w:sz="4" w:space="0"/>
            </w:tcBorders>
            <w:noWrap w:val="0"/>
            <w:vAlign w:val="center"/>
          </w:tcPr>
          <w:p w14:paraId="78044605">
            <w:pPr>
              <w:pStyle w:val="28"/>
              <w:spacing w:before="166" w:line="360" w:lineRule="auto"/>
              <w:ind w:right="106"/>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标人须保证，采购人在中华人民共和国境内使用投标设施设备、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0C0BECD0">
            <w:pPr>
              <w:pStyle w:val="28"/>
              <w:spacing w:before="166" w:line="360" w:lineRule="auto"/>
              <w:ind w:right="10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2.投标人如欲在项目实施过程中采用自有知识成果，须在投标文件中声明，并提供相关知识产权证明文件。使用该知识成果后，投标人须提供开发接口和开发手册等技术文档。</w:t>
            </w:r>
          </w:p>
        </w:tc>
      </w:tr>
      <w:tr w14:paraId="2EE53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7" w:hRule="atLeast"/>
        </w:trPr>
        <w:tc>
          <w:tcPr>
            <w:tcW w:w="799" w:type="dxa"/>
            <w:tcBorders>
              <w:bottom w:val="single" w:color="auto" w:sz="4" w:space="0"/>
            </w:tcBorders>
            <w:noWrap w:val="0"/>
            <w:vAlign w:val="center"/>
          </w:tcPr>
          <w:p w14:paraId="690A400A">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1613" w:type="dxa"/>
            <w:tcBorders>
              <w:bottom w:val="single" w:color="auto" w:sz="4" w:space="0"/>
              <w:right w:val="single" w:color="auto" w:sz="4" w:space="0"/>
            </w:tcBorders>
            <w:noWrap w:val="0"/>
            <w:vAlign w:val="center"/>
          </w:tcPr>
          <w:p w14:paraId="6CC30FAC">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代理服务费</w:t>
            </w:r>
          </w:p>
        </w:tc>
        <w:tc>
          <w:tcPr>
            <w:tcW w:w="6919" w:type="dxa"/>
            <w:tcBorders>
              <w:left w:val="single" w:color="auto" w:sz="4" w:space="0"/>
              <w:bottom w:val="single" w:color="auto" w:sz="4" w:space="0"/>
            </w:tcBorders>
            <w:noWrap w:val="0"/>
            <w:vAlign w:val="top"/>
          </w:tcPr>
          <w:p w14:paraId="0001FDD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outlineLvl w:val="0"/>
              <w:rPr>
                <w:rFonts w:hint="eastAsia" w:ascii="宋体" w:hAnsi="宋体" w:eastAsia="宋体" w:cs="宋体"/>
                <w:snapToGrid w:val="0"/>
                <w:color w:val="auto"/>
                <w:spacing w:val="1"/>
                <w:kern w:val="0"/>
                <w:sz w:val="24"/>
                <w:szCs w:val="24"/>
                <w:highlight w:val="none"/>
                <w:lang w:val="en-US" w:eastAsia="zh-CN" w:bidi="ar-SA"/>
              </w:rPr>
            </w:pPr>
            <w:bookmarkStart w:id="60" w:name="_Toc26096"/>
            <w:bookmarkStart w:id="61" w:name="_Toc20484"/>
            <w:bookmarkStart w:id="62" w:name="_Toc1010"/>
            <w:bookmarkStart w:id="63" w:name="_Toc16726"/>
            <w:bookmarkStart w:id="64" w:name="_Toc638"/>
            <w:bookmarkStart w:id="65" w:name="_Toc1707"/>
            <w:r>
              <w:rPr>
                <w:rFonts w:hint="eastAsia" w:ascii="宋体" w:hAnsi="宋体" w:eastAsia="宋体" w:cs="宋体"/>
                <w:snapToGrid w:val="0"/>
                <w:color w:val="auto"/>
                <w:spacing w:val="1"/>
                <w:kern w:val="0"/>
                <w:sz w:val="24"/>
                <w:szCs w:val="24"/>
                <w:highlight w:val="none"/>
                <w:lang w:val="en-US" w:eastAsia="zh-CN" w:bidi="ar-SA"/>
              </w:rPr>
              <w:t>代理费用收取方式及标准，采用以下方式：</w:t>
            </w:r>
            <w:bookmarkEnd w:id="60"/>
            <w:bookmarkEnd w:id="61"/>
            <w:bookmarkEnd w:id="62"/>
            <w:bookmarkEnd w:id="63"/>
            <w:bookmarkEnd w:id="64"/>
            <w:bookmarkEnd w:id="65"/>
          </w:p>
          <w:p w14:paraId="1FDA5C11">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宋体" w:hAnsi="宋体" w:eastAsia="宋体" w:cs="宋体"/>
                <w:snapToGrid w:val="0"/>
                <w:color w:val="auto"/>
                <w:spacing w:val="1"/>
                <w:kern w:val="0"/>
                <w:sz w:val="24"/>
                <w:szCs w:val="24"/>
                <w:highlight w:val="none"/>
                <w:lang w:val="en-US" w:eastAsia="zh-CN" w:bidi="ar-SA"/>
              </w:rPr>
            </w:pPr>
            <w:bookmarkStart w:id="66" w:name="_Toc28684"/>
            <w:bookmarkStart w:id="67" w:name="_Toc16234"/>
            <w:bookmarkStart w:id="68" w:name="_Toc10987"/>
            <w:bookmarkStart w:id="69" w:name="_Toc24066"/>
            <w:bookmarkStart w:id="70" w:name="_Toc19141"/>
            <w:bookmarkStart w:id="71" w:name="_Toc30565"/>
            <w:bookmarkStart w:id="72" w:name="_Toc8780"/>
            <w:r>
              <w:rPr>
                <w:rFonts w:hint="eastAsia" w:ascii="宋体" w:hAnsi="宋体" w:eastAsia="宋体" w:cs="宋体"/>
                <w:snapToGrid w:val="0"/>
                <w:color w:val="auto"/>
                <w:spacing w:val="1"/>
                <w:kern w:val="0"/>
                <w:sz w:val="24"/>
                <w:szCs w:val="24"/>
                <w:highlight w:val="none"/>
                <w:lang w:val="en-US" w:eastAsia="zh-CN" w:bidi="ar-SA"/>
              </w:rPr>
              <w:t>招标代理服务费依据</w:t>
            </w:r>
            <w:r>
              <w:rPr>
                <w:rFonts w:hint="eastAsia" w:ascii="宋体" w:hAnsi="宋体" w:eastAsia="宋体" w:cs="宋体"/>
                <w:snapToGrid w:val="0"/>
                <w:color w:val="auto"/>
                <w:spacing w:val="1"/>
                <w:kern w:val="0"/>
                <w:sz w:val="24"/>
                <w:szCs w:val="24"/>
                <w:highlight w:val="none"/>
                <w:lang w:val="en-US" w:eastAsia="en-US" w:bidi="ar-SA"/>
              </w:rPr>
              <w:t>：参</w:t>
            </w:r>
            <w:bookmarkEnd w:id="66"/>
            <w:bookmarkEnd w:id="67"/>
            <w:bookmarkEnd w:id="68"/>
            <w:bookmarkEnd w:id="69"/>
            <w:bookmarkEnd w:id="70"/>
            <w:bookmarkEnd w:id="71"/>
            <w:bookmarkEnd w:id="72"/>
            <w:r>
              <w:rPr>
                <w:rFonts w:hint="eastAsia" w:ascii="宋体" w:hAnsi="宋体" w:eastAsia="宋体" w:cs="宋体"/>
                <w:snapToGrid w:val="0"/>
                <w:color w:val="auto"/>
                <w:spacing w:val="1"/>
                <w:kern w:val="0"/>
                <w:sz w:val="24"/>
                <w:szCs w:val="24"/>
                <w:highlight w:val="none"/>
                <w:lang w:val="en-US" w:eastAsia="zh-CN" w:bidi="ar-SA"/>
              </w:rPr>
              <w:t>招标代理服务费依据《国家发展改革委关于进一步放开建设项目专业服务价格的通知（发改价格（2015）299号）》实行市场调节价。</w:t>
            </w:r>
          </w:p>
        </w:tc>
      </w:tr>
      <w:tr w14:paraId="05F27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3" w:hRule="atLeast"/>
        </w:trPr>
        <w:tc>
          <w:tcPr>
            <w:tcW w:w="799" w:type="dxa"/>
            <w:tcBorders>
              <w:bottom w:val="single" w:color="auto" w:sz="4" w:space="0"/>
            </w:tcBorders>
            <w:noWrap w:val="0"/>
            <w:vAlign w:val="center"/>
          </w:tcPr>
          <w:p w14:paraId="35D12A20">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1613" w:type="dxa"/>
            <w:tcBorders>
              <w:bottom w:val="single" w:color="auto" w:sz="4" w:space="0"/>
              <w:right w:val="single" w:color="auto" w:sz="4" w:space="0"/>
            </w:tcBorders>
            <w:noWrap w:val="0"/>
            <w:vAlign w:val="center"/>
          </w:tcPr>
          <w:p w14:paraId="51895E8A">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中小微型等企业有关政策</w:t>
            </w:r>
          </w:p>
        </w:tc>
        <w:tc>
          <w:tcPr>
            <w:tcW w:w="6919" w:type="dxa"/>
            <w:tcBorders>
              <w:left w:val="single" w:color="auto" w:sz="4" w:space="0"/>
              <w:bottom w:val="single" w:color="auto" w:sz="4" w:space="0"/>
            </w:tcBorders>
            <w:noWrap w:val="0"/>
            <w:vAlign w:val="top"/>
          </w:tcPr>
          <w:p w14:paraId="095FCC1E">
            <w:pPr>
              <w:pStyle w:val="28"/>
              <w:numPr>
                <w:ilvl w:val="0"/>
                <w:numId w:val="0"/>
              </w:numPr>
              <w:spacing w:before="159" w:line="360" w:lineRule="auto"/>
              <w:ind w:right="7" w:right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按照《财政部工业和信息化部关于印发&lt;政府采购促进</w:t>
            </w:r>
            <w:r>
              <w:rPr>
                <w:rFonts w:hint="eastAsia" w:ascii="宋体" w:hAnsi="宋体" w:eastAsia="宋体" w:cs="宋体"/>
                <w:color w:val="auto"/>
                <w:spacing w:val="2"/>
                <w:sz w:val="24"/>
                <w:szCs w:val="24"/>
                <w:highlight w:val="none"/>
              </w:rPr>
              <w:t>中小企业发展暂行办法&gt;的通知》（财库〔2020〕46</w:t>
            </w:r>
            <w:r>
              <w:rPr>
                <w:rFonts w:hint="eastAsia" w:ascii="宋体" w:hAnsi="宋体" w:eastAsia="宋体" w:cs="宋体"/>
                <w:color w:val="auto"/>
                <w:spacing w:val="1"/>
                <w:sz w:val="24"/>
                <w:szCs w:val="24"/>
                <w:highlight w:val="none"/>
              </w:rPr>
              <w:t>号）的</w:t>
            </w:r>
            <w:r>
              <w:rPr>
                <w:rFonts w:hint="eastAsia" w:ascii="宋体" w:hAnsi="宋体" w:eastAsia="宋体" w:cs="宋体"/>
                <w:color w:val="auto"/>
                <w:spacing w:val="-2"/>
                <w:sz w:val="24"/>
                <w:szCs w:val="24"/>
                <w:highlight w:val="none"/>
              </w:rPr>
              <w:t>规定，落实促进中小企业发展政策</w:t>
            </w:r>
            <w:r>
              <w:rPr>
                <w:rFonts w:hint="eastAsia" w:ascii="宋体" w:hAnsi="宋体" w:eastAsia="宋体" w:cs="宋体"/>
                <w:color w:val="auto"/>
                <w:spacing w:val="-23"/>
                <w:sz w:val="24"/>
                <w:szCs w:val="24"/>
                <w:highlight w:val="none"/>
              </w:rPr>
              <w:t>；（</w:t>
            </w:r>
            <w:r>
              <w:rPr>
                <w:rFonts w:hint="eastAsia" w:ascii="宋体" w:hAnsi="宋体" w:eastAsia="宋体" w:cs="宋体"/>
                <w:color w:val="auto"/>
                <w:spacing w:val="-2"/>
                <w:sz w:val="24"/>
                <w:szCs w:val="24"/>
                <w:highlight w:val="none"/>
              </w:rPr>
              <w:t>2）按照《财政部、司</w:t>
            </w:r>
            <w:r>
              <w:rPr>
                <w:rFonts w:hint="eastAsia" w:ascii="宋体" w:hAnsi="宋体" w:eastAsia="宋体" w:cs="宋体"/>
                <w:color w:val="auto"/>
                <w:spacing w:val="1"/>
                <w:sz w:val="24"/>
                <w:szCs w:val="24"/>
                <w:highlight w:val="none"/>
              </w:rPr>
              <w:t>法部关于政府采购支持监狱企业发展有关问题的通</w:t>
            </w:r>
            <w:r>
              <w:rPr>
                <w:rFonts w:hint="eastAsia" w:ascii="宋体" w:hAnsi="宋体" w:eastAsia="宋体" w:cs="宋体"/>
                <w:color w:val="auto"/>
                <w:sz w:val="24"/>
                <w:szCs w:val="24"/>
                <w:highlight w:val="none"/>
              </w:rPr>
              <w:t>知》（财</w:t>
            </w:r>
            <w:r>
              <w:rPr>
                <w:rFonts w:hint="eastAsia" w:ascii="宋体" w:hAnsi="宋体" w:eastAsia="宋体" w:cs="宋体"/>
                <w:color w:val="auto"/>
                <w:spacing w:val="-7"/>
                <w:sz w:val="24"/>
                <w:szCs w:val="24"/>
                <w:highlight w:val="none"/>
              </w:rPr>
              <w:t>库〔2014〕68号）的规定，落实支持监狱企业发展政策</w:t>
            </w:r>
            <w:r>
              <w:rPr>
                <w:rFonts w:hint="eastAsia" w:ascii="宋体" w:hAnsi="宋体" w:eastAsia="宋体" w:cs="宋体"/>
                <w:color w:val="auto"/>
                <w:spacing w:val="-58"/>
                <w:sz w:val="24"/>
                <w:szCs w:val="24"/>
                <w:highlight w:val="none"/>
              </w:rPr>
              <w:t>；</w:t>
            </w:r>
            <w:r>
              <w:rPr>
                <w:rFonts w:hint="eastAsia" w:ascii="宋体" w:hAnsi="宋体" w:eastAsia="宋体" w:cs="宋体"/>
                <w:color w:val="auto"/>
                <w:spacing w:val="-23"/>
                <w:sz w:val="24"/>
                <w:szCs w:val="24"/>
                <w:highlight w:val="none"/>
              </w:rPr>
              <w:t>（</w:t>
            </w: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1"/>
                <w:sz w:val="24"/>
                <w:szCs w:val="24"/>
                <w:highlight w:val="none"/>
              </w:rPr>
              <w:t>按照《三部门联合发布关于促进残疾人就业政府采</w:t>
            </w:r>
            <w:r>
              <w:rPr>
                <w:rFonts w:hint="eastAsia" w:ascii="宋体" w:hAnsi="宋体" w:eastAsia="宋体" w:cs="宋体"/>
                <w:color w:val="auto"/>
                <w:sz w:val="24"/>
                <w:szCs w:val="24"/>
                <w:highlight w:val="none"/>
              </w:rPr>
              <w:t>购政策的</w:t>
            </w:r>
            <w:r>
              <w:rPr>
                <w:rFonts w:hint="eastAsia" w:ascii="宋体" w:hAnsi="宋体" w:eastAsia="宋体" w:cs="宋体"/>
                <w:color w:val="auto"/>
                <w:spacing w:val="2"/>
                <w:sz w:val="24"/>
                <w:szCs w:val="24"/>
                <w:highlight w:val="none"/>
              </w:rPr>
              <w:t>通知》（财库〔2017〕141号）的规定，落实支持残</w:t>
            </w:r>
            <w:r>
              <w:rPr>
                <w:rFonts w:hint="eastAsia" w:ascii="宋体" w:hAnsi="宋体" w:eastAsia="宋体" w:cs="宋体"/>
                <w:color w:val="auto"/>
                <w:spacing w:val="1"/>
                <w:sz w:val="24"/>
                <w:szCs w:val="24"/>
                <w:highlight w:val="none"/>
              </w:rPr>
              <w:t>疾人福</w:t>
            </w:r>
            <w:r>
              <w:rPr>
                <w:rFonts w:hint="eastAsia" w:ascii="宋体" w:hAnsi="宋体" w:eastAsia="宋体" w:cs="宋体"/>
                <w:color w:val="auto"/>
                <w:spacing w:val="-4"/>
                <w:sz w:val="24"/>
                <w:szCs w:val="24"/>
                <w:highlight w:val="none"/>
              </w:rPr>
              <w:t>利性单位发展政策。（4）《关于调整优化节能产品、环境标</w:t>
            </w:r>
            <w:r>
              <w:rPr>
                <w:rFonts w:hint="eastAsia" w:ascii="宋体" w:hAnsi="宋体" w:eastAsia="宋体" w:cs="宋体"/>
                <w:color w:val="auto"/>
                <w:spacing w:val="2"/>
                <w:sz w:val="24"/>
                <w:szCs w:val="24"/>
                <w:highlight w:val="none"/>
              </w:rPr>
              <w:t>志产品政府采购执行机制的通知》（财库[2019]9号）的规定。</w:t>
            </w:r>
          </w:p>
        </w:tc>
      </w:tr>
      <w:tr w14:paraId="4C69C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3" w:hRule="atLeast"/>
        </w:trPr>
        <w:tc>
          <w:tcPr>
            <w:tcW w:w="799" w:type="dxa"/>
            <w:tcBorders>
              <w:bottom w:val="single" w:color="auto" w:sz="4" w:space="0"/>
            </w:tcBorders>
            <w:noWrap w:val="0"/>
            <w:vAlign w:val="center"/>
          </w:tcPr>
          <w:p w14:paraId="1E981108">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1613" w:type="dxa"/>
            <w:tcBorders>
              <w:bottom w:val="single" w:color="auto" w:sz="4" w:space="0"/>
              <w:right w:val="single" w:color="auto" w:sz="4" w:space="0"/>
            </w:tcBorders>
            <w:noWrap w:val="0"/>
            <w:vAlign w:val="center"/>
          </w:tcPr>
          <w:p w14:paraId="6498B5D9">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采购标的所属行业</w:t>
            </w:r>
          </w:p>
        </w:tc>
        <w:tc>
          <w:tcPr>
            <w:tcW w:w="6919" w:type="dxa"/>
            <w:tcBorders>
              <w:left w:val="single" w:color="auto" w:sz="4" w:space="0"/>
              <w:bottom w:val="single" w:color="auto" w:sz="4" w:space="0"/>
            </w:tcBorders>
            <w:noWrap w:val="0"/>
            <w:vAlign w:val="top"/>
          </w:tcPr>
          <w:p w14:paraId="3BBB61E7">
            <w:pPr>
              <w:pStyle w:val="28"/>
              <w:numPr>
                <w:ilvl w:val="0"/>
                <w:numId w:val="0"/>
              </w:numPr>
              <w:spacing w:before="159" w:line="360" w:lineRule="auto"/>
              <w:ind w:right="7" w:rightChars="0"/>
              <w:jc w:val="both"/>
              <w:rPr>
                <w:rFonts w:hint="eastAsia" w:ascii="宋体" w:hAnsi="宋体" w:eastAsia="宋体" w:cs="宋体"/>
                <w:b w:val="0"/>
                <w:bCs w:val="0"/>
                <w:color w:val="auto"/>
                <w:spacing w:val="2"/>
                <w:sz w:val="24"/>
                <w:szCs w:val="24"/>
                <w:highlight w:val="none"/>
                <w:lang w:val="en-US" w:eastAsia="zh-CN"/>
              </w:rPr>
            </w:pPr>
            <w:r>
              <w:rPr>
                <w:rFonts w:hint="eastAsia" w:ascii="宋体" w:hAnsi="宋体" w:eastAsia="宋体" w:cs="宋体"/>
                <w:b/>
                <w:bCs/>
                <w:color w:val="auto"/>
                <w:spacing w:val="-1"/>
                <w:sz w:val="24"/>
                <w:szCs w:val="24"/>
                <w:highlight w:val="none"/>
              </w:rPr>
              <w:t>本项目所属行业：其他未列明行业</w:t>
            </w:r>
          </w:p>
        </w:tc>
      </w:tr>
      <w:tr w14:paraId="12A83C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799" w:type="dxa"/>
            <w:tcBorders>
              <w:bottom w:val="single" w:color="auto" w:sz="4" w:space="0"/>
            </w:tcBorders>
            <w:noWrap w:val="0"/>
            <w:vAlign w:val="center"/>
          </w:tcPr>
          <w:p w14:paraId="4E6DDF9A">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1613" w:type="dxa"/>
            <w:tcBorders>
              <w:bottom w:val="single" w:color="auto" w:sz="4" w:space="0"/>
              <w:right w:val="single" w:color="auto" w:sz="4" w:space="0"/>
            </w:tcBorders>
            <w:noWrap w:val="0"/>
            <w:vAlign w:val="center"/>
          </w:tcPr>
          <w:p w14:paraId="6CC39B90">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关于小微企业报价扣除比例说明</w:t>
            </w:r>
          </w:p>
        </w:tc>
        <w:tc>
          <w:tcPr>
            <w:tcW w:w="6919" w:type="dxa"/>
            <w:tcBorders>
              <w:left w:val="single" w:color="auto" w:sz="4" w:space="0"/>
              <w:bottom w:val="single" w:color="auto" w:sz="4" w:space="0"/>
            </w:tcBorders>
            <w:noWrap w:val="0"/>
            <w:vAlign w:val="center"/>
          </w:tcPr>
          <w:p w14:paraId="6C2BD8C3">
            <w:pPr>
              <w:pStyle w:val="28"/>
              <w:numPr>
                <w:ilvl w:val="0"/>
                <w:numId w:val="0"/>
              </w:numPr>
              <w:spacing w:before="159" w:line="360" w:lineRule="auto"/>
              <w:ind w:right="7" w:rightChars="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1、投标人为非联合体投标的，对其投标货物的制造商为小微型企业的给子10%的扣除，以扣除后的报价参与评审。（本项目专门面向中小微企业采购不再进行报价扣除）</w:t>
            </w:r>
          </w:p>
          <w:p w14:paraId="515A883A">
            <w:pPr>
              <w:pStyle w:val="28"/>
              <w:numPr>
                <w:ilvl w:val="0"/>
                <w:numId w:val="0"/>
              </w:numPr>
              <w:spacing w:before="159" w:line="360" w:lineRule="auto"/>
              <w:ind w:right="7" w:rightChars="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不接受大中型企业与小微企业组成联合体或者允许大中型企业向一家或者多家小微企业分包的采购项目，对于联合协议或者分包意向协议约定小微企业的合同份额占到合同总金额30%以上的采购、采购代理机构应当对联合体或者大中型企业的报价给予(4-6%由采购人在幅度范围内确定)的扣除，用扣除后的价格参加评审</w:t>
            </w:r>
          </w:p>
          <w:p w14:paraId="4C930A4C">
            <w:pPr>
              <w:pStyle w:val="28"/>
              <w:numPr>
                <w:ilvl w:val="0"/>
                <w:numId w:val="0"/>
              </w:numPr>
              <w:spacing w:before="159" w:line="360" w:lineRule="auto"/>
              <w:ind w:right="7" w:righ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3、监狱企业、残疾人福利性单位视同小型、微型企业。</w:t>
            </w:r>
          </w:p>
        </w:tc>
      </w:tr>
      <w:tr w14:paraId="4ED98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799" w:type="dxa"/>
            <w:tcBorders>
              <w:bottom w:val="single" w:color="auto" w:sz="4" w:space="0"/>
            </w:tcBorders>
            <w:noWrap w:val="0"/>
            <w:vAlign w:val="center"/>
          </w:tcPr>
          <w:p w14:paraId="4C198A75">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1613" w:type="dxa"/>
            <w:tcBorders>
              <w:bottom w:val="single" w:color="auto" w:sz="4" w:space="0"/>
              <w:right w:val="single" w:color="auto" w:sz="4" w:space="0"/>
            </w:tcBorders>
            <w:noWrap w:val="0"/>
            <w:vAlign w:val="center"/>
          </w:tcPr>
          <w:p w14:paraId="3156F43E">
            <w:pPr>
              <w:keepNext w:val="0"/>
              <w:keepLines w:val="0"/>
              <w:pageBreakBefore w:val="0"/>
              <w:tabs>
                <w:tab w:val="left" w:pos="900"/>
              </w:tabs>
              <w:kinsoku/>
              <w:wordWrap/>
              <w:overflowPunct/>
              <w:topLinePunct w:val="0"/>
              <w:autoSpaceDE/>
              <w:autoSpaceDN/>
              <w:bidi w:val="0"/>
              <w:adjustRightInd/>
              <w:snapToGrid/>
              <w:spacing w:before="24" w:beforeLines="10" w:after="24" w:afterLines="1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rPr>
              <w:t>信用情况</w:t>
            </w:r>
          </w:p>
        </w:tc>
        <w:tc>
          <w:tcPr>
            <w:tcW w:w="6919" w:type="dxa"/>
            <w:tcBorders>
              <w:left w:val="single" w:color="auto" w:sz="4" w:space="0"/>
              <w:bottom w:val="single" w:color="auto" w:sz="4" w:space="0"/>
            </w:tcBorders>
            <w:noWrap w:val="0"/>
            <w:vAlign w:val="center"/>
          </w:tcPr>
          <w:p w14:paraId="685E1C4C">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1、信用记录查询时间及方式：</w:t>
            </w:r>
          </w:p>
          <w:p w14:paraId="6B2B40AD">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（1）查询时间：自招标公告发布日期起至开标日期止，超出此时间范围将被视为无效投标。</w:t>
            </w:r>
          </w:p>
          <w:p w14:paraId="3203A168">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方式：投标人自行通过“信用中国”及“中国政府采购网”查询，并按招标文件要求提供网页材料。被列入失信被执行人、政府采购严重违法失信行为记录名单,其他不符合《中华人民共和国政府采购法》第二十二条规定条件的供应商，其投标文件将被视为无效投标。</w:t>
            </w:r>
          </w:p>
          <w:p w14:paraId="64390BC7">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（3）供应商参加政府采购活动时，应当就自己的诚信情况在响应性文件中进行承诺。</w:t>
            </w:r>
          </w:p>
          <w:p w14:paraId="41A0597E">
            <w:pPr>
              <w:pStyle w:val="28"/>
              <w:numPr>
                <w:ilvl w:val="0"/>
                <w:numId w:val="0"/>
              </w:numPr>
              <w:spacing w:before="159" w:line="360" w:lineRule="auto"/>
              <w:ind w:left="124" w:leftChars="0" w:right="7" w:rightChars="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color w:val="auto"/>
                <w:sz w:val="24"/>
                <w:szCs w:val="24"/>
                <w:highlight w:val="none"/>
              </w:rPr>
              <w:t>本项目不接受失信企业投标。</w:t>
            </w:r>
          </w:p>
        </w:tc>
      </w:tr>
      <w:tr w14:paraId="2C8CB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799" w:type="dxa"/>
            <w:tcBorders>
              <w:bottom w:val="single" w:color="auto" w:sz="4" w:space="0"/>
            </w:tcBorders>
            <w:noWrap w:val="0"/>
            <w:vAlign w:val="center"/>
          </w:tcPr>
          <w:p w14:paraId="529A1D95">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w:t>
            </w:r>
          </w:p>
        </w:tc>
        <w:tc>
          <w:tcPr>
            <w:tcW w:w="1613" w:type="dxa"/>
            <w:tcBorders>
              <w:bottom w:val="single" w:color="auto" w:sz="4" w:space="0"/>
              <w:right w:val="single" w:color="auto" w:sz="4" w:space="0"/>
            </w:tcBorders>
            <w:noWrap w:val="0"/>
            <w:vAlign w:val="center"/>
          </w:tcPr>
          <w:p w14:paraId="148EE7AB">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备选投标方案和报价</w:t>
            </w:r>
          </w:p>
        </w:tc>
        <w:tc>
          <w:tcPr>
            <w:tcW w:w="6919" w:type="dxa"/>
            <w:tcBorders>
              <w:left w:val="single" w:color="auto" w:sz="4" w:space="0"/>
              <w:bottom w:val="single" w:color="auto" w:sz="4" w:space="0"/>
            </w:tcBorders>
            <w:noWrap w:val="0"/>
            <w:vAlign w:val="center"/>
          </w:tcPr>
          <w:p w14:paraId="4972A5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zh-CN"/>
              </w:rPr>
              <w:t>应包括</w:t>
            </w:r>
            <w:r>
              <w:rPr>
                <w:rFonts w:hint="eastAsia" w:ascii="宋体" w:hAnsi="宋体" w:eastAsia="宋体" w:cs="宋体"/>
                <w:color w:val="auto"/>
                <w:sz w:val="24"/>
                <w:szCs w:val="24"/>
                <w:highlight w:val="none"/>
                <w:lang w:val="en-US" w:eastAsia="zh-CN"/>
              </w:rPr>
              <w:t>设备、场所</w:t>
            </w:r>
            <w:r>
              <w:rPr>
                <w:rFonts w:hint="eastAsia" w:ascii="宋体" w:hAnsi="宋体" w:eastAsia="宋体" w:cs="宋体"/>
                <w:color w:val="auto"/>
                <w:sz w:val="24"/>
                <w:szCs w:val="24"/>
                <w:highlight w:val="none"/>
                <w:lang w:val="zh-CN"/>
              </w:rPr>
              <w:t>利润、税金及政策性文件规定的各项应有费用，合同履行中人工因素和其它风险产生的各项费用。</w:t>
            </w:r>
          </w:p>
          <w:p w14:paraId="304D38B2">
            <w:pPr>
              <w:pStyle w:val="28"/>
              <w:numPr>
                <w:ilvl w:val="0"/>
                <w:numId w:val="0"/>
              </w:numPr>
              <w:spacing w:before="159" w:line="360" w:lineRule="auto"/>
              <w:ind w:right="7" w:rightChars="0"/>
              <w:jc w:val="both"/>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不接受备选投标方案和多个报价。</w:t>
            </w:r>
          </w:p>
        </w:tc>
      </w:tr>
      <w:tr w14:paraId="29412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trPr>
        <w:tc>
          <w:tcPr>
            <w:tcW w:w="799" w:type="dxa"/>
            <w:tcBorders>
              <w:bottom w:val="single" w:color="auto" w:sz="4" w:space="0"/>
            </w:tcBorders>
            <w:noWrap w:val="0"/>
            <w:vAlign w:val="center"/>
          </w:tcPr>
          <w:p w14:paraId="67A43FCE">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p>
        </w:tc>
        <w:tc>
          <w:tcPr>
            <w:tcW w:w="1613" w:type="dxa"/>
            <w:tcBorders>
              <w:bottom w:val="single" w:color="auto" w:sz="4" w:space="0"/>
              <w:right w:val="single" w:color="auto" w:sz="4" w:space="0"/>
            </w:tcBorders>
            <w:noWrap w:val="0"/>
            <w:vAlign w:val="center"/>
          </w:tcPr>
          <w:p w14:paraId="6314AF31">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其他说明</w:t>
            </w:r>
          </w:p>
        </w:tc>
        <w:tc>
          <w:tcPr>
            <w:tcW w:w="6919" w:type="dxa"/>
            <w:tcBorders>
              <w:left w:val="single" w:color="auto" w:sz="4" w:space="0"/>
              <w:bottom w:val="single" w:color="auto" w:sz="4" w:space="0"/>
            </w:tcBorders>
            <w:noWrap w:val="0"/>
            <w:vAlign w:val="top"/>
          </w:tcPr>
          <w:p w14:paraId="59266FF4">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请投标单位提前自学线上开标流程；投标截止时间当天，线上开标环节，投标文件解密时长30分钟，请各投标单位请自带笔记本电脑及CA锁网上进行文件解密以及操作投标事项，请投标人提前参考公告内第9条“其他”内容调试好在线参标电脑各项配置。</w:t>
            </w:r>
          </w:p>
          <w:p w14:paraId="50911B4E">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2.招标文件中采购清单、技术需求等如有偏差，如有疑义请澄清中及时提出；否则视为充分理解招标文件各项要求。</w:t>
            </w:r>
          </w:p>
          <w:p w14:paraId="4F330845">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用新疆政府采购云平台线上采购、投标，请各潜在投标人及时办理CA锁和学习新疆政府采购云平台线上投标相关知识。请在新疆政府采购云平台登录后，进行下载招标文件。请各投标人获取招标文件后及时关注云平台答疑文件获取栏目。具体相关事宜见政府采购云平台。本项目采用资格后审，请投标人仔细阅读招标文件和各项要求，制作文件及相关资料过程中，若因投标人资格条件不符、提供资料不全等原因导致投标文件予以退还，责任自负。</w:t>
            </w:r>
          </w:p>
          <w:p w14:paraId="3773186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招标文件中如有内容冲突的地方，以投标须知要求为准。</w:t>
            </w:r>
          </w:p>
        </w:tc>
      </w:tr>
      <w:tr w14:paraId="4CC3D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6" w:hRule="atLeast"/>
        </w:trPr>
        <w:tc>
          <w:tcPr>
            <w:tcW w:w="799" w:type="dxa"/>
            <w:tcBorders>
              <w:top w:val="single" w:color="auto" w:sz="4" w:space="0"/>
            </w:tcBorders>
            <w:noWrap w:val="0"/>
            <w:vAlign w:val="center"/>
          </w:tcPr>
          <w:p w14:paraId="6E2E765D">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w:t>
            </w:r>
          </w:p>
        </w:tc>
        <w:tc>
          <w:tcPr>
            <w:tcW w:w="1613" w:type="dxa"/>
            <w:tcBorders>
              <w:top w:val="single" w:color="auto" w:sz="4" w:space="0"/>
              <w:right w:val="single" w:color="auto" w:sz="4" w:space="0"/>
            </w:tcBorders>
            <w:noWrap w:val="0"/>
            <w:vAlign w:val="center"/>
          </w:tcPr>
          <w:p w14:paraId="794C243C">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解释权</w:t>
            </w:r>
          </w:p>
        </w:tc>
        <w:tc>
          <w:tcPr>
            <w:tcW w:w="6919" w:type="dxa"/>
            <w:tcBorders>
              <w:top w:val="single" w:color="auto" w:sz="4" w:space="0"/>
              <w:left w:val="single" w:color="auto" w:sz="4" w:space="0"/>
            </w:tcBorders>
            <w:noWrap w:val="0"/>
            <w:vAlign w:val="center"/>
          </w:tcPr>
          <w:p w14:paraId="45C8F39D">
            <w:pPr>
              <w:pStyle w:val="28"/>
              <w:spacing w:before="165" w:line="360" w:lineRule="auto"/>
              <w:ind w:right="147"/>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招标文件的各个组成文件应互为解释，互为说明；除招标文件中有特别规定外，按投标邀请、投标人须知、响应文件格式的先后顺序解释；同一组成文件中就同一事项的规定或约定不一致的，以编排顺序在后者为准；按本款前述规定仍不能形成结论的，由采购代理机构和采购人负责解释。</w:t>
            </w:r>
          </w:p>
          <w:p w14:paraId="5FD9ADB7">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pacing w:val="-3"/>
                <w:sz w:val="24"/>
                <w:szCs w:val="24"/>
                <w:highlight w:val="none"/>
              </w:rPr>
              <w:t>如对招标文件有疑惑，请联系代理机构。</w:t>
            </w:r>
          </w:p>
        </w:tc>
      </w:tr>
      <w:tr w14:paraId="67C60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trPr>
        <w:tc>
          <w:tcPr>
            <w:tcW w:w="799" w:type="dxa"/>
            <w:tcBorders>
              <w:top w:val="single" w:color="auto" w:sz="4" w:space="0"/>
            </w:tcBorders>
            <w:noWrap w:val="0"/>
            <w:vAlign w:val="center"/>
          </w:tcPr>
          <w:p w14:paraId="0599094A">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w:t>
            </w:r>
          </w:p>
        </w:tc>
        <w:tc>
          <w:tcPr>
            <w:tcW w:w="1613" w:type="dxa"/>
            <w:tcBorders>
              <w:top w:val="single" w:color="auto" w:sz="4" w:space="0"/>
              <w:right w:val="single" w:color="auto" w:sz="4" w:space="0"/>
            </w:tcBorders>
            <w:noWrap w:val="0"/>
            <w:vAlign w:val="center"/>
          </w:tcPr>
          <w:p w14:paraId="6882E431">
            <w:pPr>
              <w:keepNext w:val="0"/>
              <w:keepLines w:val="0"/>
              <w:pageBreakBefore w:val="0"/>
              <w:tabs>
                <w:tab w:val="left" w:pos="900"/>
              </w:tabs>
              <w:kinsoku/>
              <w:wordWrap/>
              <w:overflowPunct/>
              <w:topLinePunct w:val="0"/>
              <w:autoSpaceDE/>
              <w:autoSpaceDN/>
              <w:bidi w:val="0"/>
              <w:adjustRightInd/>
              <w:snapToGrid/>
              <w:spacing w:before="24" w:beforeLines="10" w:after="24" w:afterLines="1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tc>
        <w:tc>
          <w:tcPr>
            <w:tcW w:w="6919" w:type="dxa"/>
            <w:tcBorders>
              <w:top w:val="single" w:color="auto" w:sz="4" w:space="0"/>
              <w:left w:val="single" w:color="auto" w:sz="4" w:space="0"/>
            </w:tcBorders>
            <w:noWrap w:val="0"/>
            <w:vAlign w:val="center"/>
          </w:tcPr>
          <w:p w14:paraId="61346438">
            <w:pPr>
              <w:numPr>
                <w:ilvl w:val="0"/>
                <w:numId w:val="0"/>
              </w:num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（1）质疑供应商对采购人、采购代理机构的答复不满意或者采购人、采购代理机构未在规定的时间内作出答复的，可以在答复期满后十五个工作日内向同级政府采购监督管理部门投诉。</w:t>
            </w:r>
          </w:p>
          <w:p w14:paraId="03449A7A">
            <w:pPr>
              <w:numPr>
                <w:ilvl w:val="0"/>
                <w:numId w:val="0"/>
              </w:num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质疑、投诉应当采用书面或邮件形式，质疑书、投诉书均应明确阐述招标文件、采购过程或中标结果中使自己合法权益受到损害的实质性内容，提供相关事实、依据和证据及其来源或线索，便于有关单位调查、答复和处理。</w:t>
            </w:r>
          </w:p>
          <w:p w14:paraId="51995523">
            <w:pPr>
              <w:pStyle w:val="28"/>
              <w:spacing w:before="166" w:line="360" w:lineRule="auto"/>
              <w:ind w:right="29"/>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kern w:val="2"/>
                <w:sz w:val="24"/>
                <w:szCs w:val="24"/>
                <w:highlight w:val="none"/>
                <w:lang w:val="en-US" w:eastAsia="zh-CN" w:bidi="ar-SA"/>
              </w:rPr>
              <w:t>供应商认为采购过程和中标结果使自己的权益受到损害的，可以在知道或者应知其权益受到损害之日起七个工作日内，按照政府采购质疑和投诉办法（中华人民共和国财政部令94号）以书面形式或</w:t>
            </w:r>
            <w:r>
              <w:rPr>
                <w:rFonts w:hint="eastAsia" w:ascii="宋体" w:hAnsi="宋体" w:eastAsia="宋体" w:cs="宋体"/>
                <w:b/>
                <w:bCs/>
                <w:color w:val="auto"/>
                <w:sz w:val="24"/>
                <w:szCs w:val="24"/>
                <w:highlight w:val="none"/>
                <w:lang w:val="en-US" w:eastAsia="zh-CN"/>
              </w:rPr>
              <w:t>PDF格式将电子版质疑文件加盖公章扫描发送至</w:t>
            </w:r>
            <w:r>
              <w:rPr>
                <w:rFonts w:hint="eastAsia" w:ascii="宋体" w:hAnsi="宋体" w:eastAsia="宋体" w:cs="宋体"/>
                <w:b/>
                <w:bCs/>
                <w:color w:val="auto"/>
                <w:kern w:val="2"/>
                <w:sz w:val="24"/>
                <w:szCs w:val="24"/>
                <w:highlight w:val="none"/>
                <w:lang w:val="en-US" w:eastAsia="zh-CN" w:bidi="ar-SA"/>
              </w:rPr>
              <w:t>采购代理机构邮箱，逾期不再接收。</w:t>
            </w:r>
          </w:p>
          <w:p w14:paraId="376D813D">
            <w:pPr>
              <w:pStyle w:val="28"/>
              <w:spacing w:before="166" w:line="360" w:lineRule="auto"/>
              <w:ind w:right="2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（4）在法定质疑期内供应商针对同一采购程序环节的质疑应当一次性提出。</w:t>
            </w:r>
          </w:p>
          <w:p w14:paraId="12EEBC7C">
            <w:pPr>
              <w:pStyle w:val="28"/>
              <w:spacing w:before="166" w:line="360" w:lineRule="auto"/>
              <w:ind w:right="2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质疑方式:将 PDF 格式电子版质疑文件加盖公章扫描发送至邮箱。</w:t>
            </w:r>
          </w:p>
          <w:p w14:paraId="50B8C783">
            <w:pPr>
              <w:numPr>
                <w:ilvl w:val="0"/>
                <w:numId w:val="0"/>
              </w:numPr>
              <w:spacing w:line="360" w:lineRule="auto"/>
              <w:ind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接收质疑的单位：新疆昌信达项目管理有限公司</w:t>
            </w:r>
          </w:p>
          <w:p w14:paraId="3CB35C33">
            <w:pPr>
              <w:numPr>
                <w:ilvl w:val="0"/>
                <w:numId w:val="0"/>
              </w:numPr>
              <w:spacing w:line="360" w:lineRule="auto"/>
              <w:ind w:firstLine="0" w:firstLineChars="0"/>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联系方式：</w:t>
            </w:r>
            <w:r>
              <w:rPr>
                <w:rFonts w:hint="eastAsia" w:ascii="宋体" w:hAnsi="宋体" w:eastAsia="宋体" w:cs="宋体"/>
                <w:snapToGrid w:val="0"/>
                <w:color w:val="auto"/>
                <w:spacing w:val="-1"/>
                <w:kern w:val="0"/>
                <w:sz w:val="24"/>
                <w:szCs w:val="24"/>
                <w:highlight w:val="none"/>
                <w:lang w:val="en-US" w:eastAsia="zh-CN" w:bidi="ar-SA"/>
              </w:rPr>
              <w:t>13369087816</w:t>
            </w:r>
          </w:p>
          <w:p w14:paraId="3434D79B">
            <w:pPr>
              <w:numPr>
                <w:ilvl w:val="0"/>
                <w:numId w:val="0"/>
              </w:numPr>
              <w:spacing w:line="360" w:lineRule="auto"/>
              <w:ind w:firstLine="0" w:firstLineChars="0"/>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邮箱：</w:t>
            </w:r>
            <w:r>
              <w:rPr>
                <w:rFonts w:hint="eastAsia" w:ascii="宋体" w:hAnsi="宋体" w:eastAsia="宋体" w:cs="宋体"/>
                <w:snapToGrid w:val="0"/>
                <w:color w:val="auto"/>
                <w:spacing w:val="-1"/>
                <w:kern w:val="0"/>
                <w:sz w:val="24"/>
                <w:szCs w:val="24"/>
                <w:highlight w:val="none"/>
                <w:lang w:val="en-US" w:eastAsia="zh-CN" w:bidi="ar-SA"/>
              </w:rPr>
              <w:fldChar w:fldCharType="begin"/>
            </w:r>
            <w:r>
              <w:rPr>
                <w:rFonts w:hint="eastAsia" w:ascii="宋体" w:hAnsi="宋体" w:eastAsia="宋体" w:cs="宋体"/>
                <w:snapToGrid w:val="0"/>
                <w:color w:val="auto"/>
                <w:spacing w:val="-1"/>
                <w:kern w:val="0"/>
                <w:sz w:val="24"/>
                <w:szCs w:val="24"/>
                <w:highlight w:val="none"/>
                <w:lang w:val="en-US" w:eastAsia="zh-CN" w:bidi="ar-SA"/>
              </w:rPr>
              <w:instrText xml:space="preserve"> HYPERLINK "mailto:1241824459@qq.COM" </w:instrText>
            </w:r>
            <w:r>
              <w:rPr>
                <w:rFonts w:hint="eastAsia" w:ascii="宋体" w:hAnsi="宋体" w:eastAsia="宋体" w:cs="宋体"/>
                <w:snapToGrid w:val="0"/>
                <w:color w:val="auto"/>
                <w:spacing w:val="-1"/>
                <w:kern w:val="0"/>
                <w:sz w:val="24"/>
                <w:szCs w:val="24"/>
                <w:highlight w:val="none"/>
                <w:lang w:val="en-US" w:eastAsia="zh-CN" w:bidi="ar-SA"/>
              </w:rPr>
              <w:fldChar w:fldCharType="separate"/>
            </w:r>
            <w:r>
              <w:rPr>
                <w:rStyle w:val="26"/>
                <w:rFonts w:hint="eastAsia" w:ascii="宋体" w:hAnsi="宋体" w:eastAsia="宋体" w:cs="宋体"/>
                <w:snapToGrid w:val="0"/>
                <w:color w:val="auto"/>
                <w:spacing w:val="-1"/>
                <w:kern w:val="0"/>
                <w:sz w:val="24"/>
                <w:szCs w:val="24"/>
                <w:highlight w:val="none"/>
                <w:lang w:val="en-US" w:eastAsia="zh-CN" w:bidi="ar-SA"/>
              </w:rPr>
              <w:t>1312231616@qq.</w:t>
            </w:r>
            <w:r>
              <w:rPr>
                <w:rFonts w:hint="eastAsia" w:ascii="宋体" w:hAnsi="宋体" w:eastAsia="宋体" w:cs="宋体"/>
                <w:snapToGrid w:val="0"/>
                <w:color w:val="auto"/>
                <w:spacing w:val="-1"/>
                <w:kern w:val="0"/>
                <w:sz w:val="24"/>
                <w:szCs w:val="24"/>
                <w:highlight w:val="none"/>
                <w:lang w:val="en-US" w:eastAsia="zh-CN" w:bidi="ar-SA"/>
              </w:rPr>
              <w:t>com</w:t>
            </w:r>
            <w:r>
              <w:rPr>
                <w:rFonts w:hint="eastAsia" w:ascii="宋体" w:hAnsi="宋体" w:eastAsia="宋体" w:cs="宋体"/>
                <w:snapToGrid w:val="0"/>
                <w:color w:val="auto"/>
                <w:spacing w:val="-1"/>
                <w:kern w:val="0"/>
                <w:sz w:val="24"/>
                <w:szCs w:val="24"/>
                <w:highlight w:val="none"/>
                <w:lang w:val="en-US" w:eastAsia="zh-CN" w:bidi="ar-SA"/>
              </w:rPr>
              <w:fldChar w:fldCharType="end"/>
            </w:r>
          </w:p>
          <w:p w14:paraId="5731E3E5">
            <w:pPr>
              <w:numPr>
                <w:ilvl w:val="0"/>
                <w:numId w:val="0"/>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注：根据《中华人民共和国政府采购法实施条例》的规定，供应商投诉事项不得超出已质疑事项的范围。</w:t>
            </w:r>
          </w:p>
        </w:tc>
      </w:tr>
      <w:tr w14:paraId="4E954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1" w:hRule="atLeast"/>
        </w:trPr>
        <w:tc>
          <w:tcPr>
            <w:tcW w:w="9331" w:type="dxa"/>
            <w:gridSpan w:val="3"/>
            <w:noWrap w:val="0"/>
            <w:vAlign w:val="top"/>
          </w:tcPr>
          <w:p w14:paraId="331F3B12">
            <w:pPr>
              <w:keepNext w:val="0"/>
              <w:keepLines w:val="0"/>
              <w:pageBreakBefore w:val="0"/>
              <w:widowControl w:val="0"/>
              <w:kinsoku/>
              <w:wordWrap/>
              <w:overflowPunct/>
              <w:topLinePunct w:val="0"/>
              <w:autoSpaceDE/>
              <w:autoSpaceDN/>
              <w:bidi w:val="0"/>
              <w:snapToGrid/>
              <w:spacing w:line="360" w:lineRule="exact"/>
              <w:ind w:left="105" w:leftChars="5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注：无论何种原因，即使投标人开标时携带了证书材料的原件，但在投标文件中未提供与之内容完全一致的扫描件的，评标委员会可以视同其未提供。</w:t>
            </w:r>
          </w:p>
        </w:tc>
      </w:tr>
    </w:tbl>
    <w:p w14:paraId="4340B16C">
      <w:pPr>
        <w:rPr>
          <w:rFonts w:hint="eastAsia" w:ascii="宋体" w:hAnsi="宋体" w:eastAsia="宋体" w:cs="宋体"/>
          <w:b/>
          <w:bCs/>
          <w:color w:val="auto"/>
          <w:spacing w:val="-5"/>
          <w:sz w:val="24"/>
          <w:szCs w:val="24"/>
          <w:highlight w:val="none"/>
        </w:rPr>
      </w:pPr>
    </w:p>
    <w:bookmarkEnd w:id="55"/>
    <w:bookmarkEnd w:id="56"/>
    <w:bookmarkEnd w:id="57"/>
    <w:bookmarkEnd w:id="58"/>
    <w:bookmarkEnd w:id="59"/>
    <w:p w14:paraId="13F3F0D2">
      <w:pPr>
        <w:keepNext w:val="0"/>
        <w:keepLines w:val="0"/>
        <w:pageBreakBefore w:val="0"/>
        <w:widowControl/>
        <w:kinsoku w:val="0"/>
        <w:wordWrap/>
        <w:overflowPunct/>
        <w:topLinePunct w:val="0"/>
        <w:autoSpaceDE w:val="0"/>
        <w:autoSpaceDN w:val="0"/>
        <w:bidi w:val="0"/>
        <w:adjustRightInd w:val="0"/>
        <w:snapToGrid w:val="0"/>
        <w:spacing w:before="78" w:line="360" w:lineRule="auto"/>
        <w:ind w:left="54"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备注：1、本须知前附表的条款号是与后面招标文件的内容相对应，如有矛盾，应以投标须知前附表为准。</w:t>
      </w:r>
    </w:p>
    <w:p w14:paraId="49623DBD">
      <w:pPr>
        <w:keepNext w:val="0"/>
        <w:keepLines w:val="0"/>
        <w:pageBreakBefore w:val="0"/>
        <w:widowControl/>
        <w:kinsoku w:val="0"/>
        <w:wordWrap/>
        <w:overflowPunct/>
        <w:topLinePunct w:val="0"/>
        <w:autoSpaceDE w:val="0"/>
        <w:autoSpaceDN w:val="0"/>
        <w:bidi w:val="0"/>
        <w:adjustRightInd w:val="0"/>
        <w:snapToGrid w:val="0"/>
        <w:spacing w:before="78" w:line="360" w:lineRule="auto"/>
        <w:ind w:left="54" w:firstLine="462" w:firstLineChars="200"/>
        <w:jc w:val="both"/>
        <w:textAlignment w:val="baseline"/>
        <w:rPr>
          <w:rFonts w:hint="eastAsia" w:ascii="宋体" w:hAnsi="宋体" w:eastAsia="宋体" w:cs="宋体"/>
          <w:b/>
          <w:bCs/>
          <w:color w:val="auto"/>
          <w:spacing w:val="-5"/>
          <w:sz w:val="24"/>
          <w:szCs w:val="24"/>
          <w:highlight w:val="none"/>
        </w:rPr>
      </w:pPr>
      <w:r>
        <w:rPr>
          <w:rFonts w:hint="eastAsia" w:ascii="宋体" w:hAnsi="宋体" w:eastAsia="宋体" w:cs="宋体"/>
          <w:b/>
          <w:bCs/>
          <w:color w:val="auto"/>
          <w:spacing w:val="-5"/>
          <w:sz w:val="24"/>
          <w:szCs w:val="24"/>
          <w:highlight w:val="none"/>
        </w:rPr>
        <w:t>一、说明</w:t>
      </w:r>
    </w:p>
    <w:p w14:paraId="19E4DAEE">
      <w:pPr>
        <w:keepNext w:val="0"/>
        <w:keepLines w:val="0"/>
        <w:pageBreakBefore w:val="0"/>
        <w:widowControl/>
        <w:kinsoku w:val="0"/>
        <w:wordWrap/>
        <w:overflowPunct/>
        <w:topLinePunct w:val="0"/>
        <w:autoSpaceDE w:val="0"/>
        <w:autoSpaceDN w:val="0"/>
        <w:bidi w:val="0"/>
        <w:adjustRightInd w:val="0"/>
        <w:snapToGrid w:val="0"/>
        <w:spacing w:before="78" w:line="360" w:lineRule="auto"/>
        <w:ind w:left="54" w:firstLine="45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1.1适用范围</w:t>
      </w:r>
    </w:p>
    <w:p w14:paraId="515BE48C">
      <w:pPr>
        <w:keepNext w:val="0"/>
        <w:keepLines w:val="0"/>
        <w:pageBreakBefore w:val="0"/>
        <w:widowControl/>
        <w:kinsoku w:val="0"/>
        <w:wordWrap/>
        <w:overflowPunct/>
        <w:topLinePunct w:val="0"/>
        <w:autoSpaceDE w:val="0"/>
        <w:autoSpaceDN w:val="0"/>
        <w:bidi w:val="0"/>
        <w:adjustRightInd w:val="0"/>
        <w:snapToGrid w:val="0"/>
        <w:spacing w:before="178" w:line="360" w:lineRule="auto"/>
        <w:ind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1.1本招标文件仅适用于本招标公告中所叙述的采购项目。</w:t>
      </w:r>
    </w:p>
    <w:p w14:paraId="6CFCC129">
      <w:pPr>
        <w:keepNext w:val="0"/>
        <w:keepLines w:val="0"/>
        <w:pageBreakBefore w:val="0"/>
        <w:widowControl/>
        <w:kinsoku w:val="0"/>
        <w:wordWrap/>
        <w:overflowPunct/>
        <w:topLinePunct w:val="0"/>
        <w:autoSpaceDE w:val="0"/>
        <w:autoSpaceDN w:val="0"/>
        <w:bidi w:val="0"/>
        <w:adjustRightInd w:val="0"/>
        <w:snapToGrid w:val="0"/>
        <w:spacing w:before="179" w:line="360" w:lineRule="auto"/>
        <w:ind w:left="54" w:firstLine="45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1.2项目概况</w:t>
      </w:r>
    </w:p>
    <w:p w14:paraId="4ECE2CC5">
      <w:pPr>
        <w:keepNext w:val="0"/>
        <w:keepLines w:val="0"/>
        <w:pageBreakBefore w:val="0"/>
        <w:widowControl/>
        <w:kinsoku w:val="0"/>
        <w:wordWrap/>
        <w:overflowPunct/>
        <w:topLinePunct w:val="0"/>
        <w:autoSpaceDE w:val="0"/>
        <w:autoSpaceDN w:val="0"/>
        <w:bidi w:val="0"/>
        <w:adjustRightInd w:val="0"/>
        <w:snapToGrid w:val="0"/>
        <w:spacing w:before="176" w:line="360" w:lineRule="auto"/>
        <w:ind w:firstLine="45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见投标人须知前附表1</w:t>
      </w:r>
      <w:r>
        <w:rPr>
          <w:rFonts w:hint="eastAsia" w:ascii="宋体" w:hAnsi="宋体" w:eastAsia="宋体" w:cs="宋体"/>
          <w:color w:val="auto"/>
          <w:spacing w:val="-6"/>
          <w:sz w:val="24"/>
          <w:szCs w:val="24"/>
          <w:highlight w:val="none"/>
        </w:rPr>
        <w:t>。</w:t>
      </w:r>
    </w:p>
    <w:p w14:paraId="595279A2">
      <w:pPr>
        <w:keepNext w:val="0"/>
        <w:keepLines w:val="0"/>
        <w:pageBreakBefore w:val="0"/>
        <w:widowControl/>
        <w:kinsoku w:val="0"/>
        <w:wordWrap/>
        <w:overflowPunct/>
        <w:topLinePunct w:val="0"/>
        <w:autoSpaceDE w:val="0"/>
        <w:autoSpaceDN w:val="0"/>
        <w:bidi w:val="0"/>
        <w:adjustRightInd w:val="0"/>
        <w:snapToGrid w:val="0"/>
        <w:spacing w:before="180" w:line="360" w:lineRule="auto"/>
        <w:ind w:left="54" w:firstLine="450"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1.3合格的供应商</w:t>
      </w:r>
    </w:p>
    <w:p w14:paraId="34728953">
      <w:pPr>
        <w:keepNext w:val="0"/>
        <w:keepLines w:val="0"/>
        <w:pageBreakBefore w:val="0"/>
        <w:widowControl/>
        <w:kinsoku w:val="0"/>
        <w:wordWrap/>
        <w:overflowPunct/>
        <w:topLinePunct w:val="0"/>
        <w:autoSpaceDE w:val="0"/>
        <w:autoSpaceDN w:val="0"/>
        <w:bidi w:val="0"/>
        <w:adjustRightInd w:val="0"/>
        <w:snapToGrid w:val="0"/>
        <w:spacing w:before="176" w:line="360" w:lineRule="auto"/>
        <w:ind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1.3.1供应商的资格要求见</w:t>
      </w:r>
      <w:r>
        <w:rPr>
          <w:rFonts w:hint="eastAsia" w:ascii="宋体" w:hAnsi="宋体" w:eastAsia="宋体" w:cs="宋体"/>
          <w:b/>
          <w:bCs/>
          <w:color w:val="auto"/>
          <w:spacing w:val="-3"/>
          <w:sz w:val="24"/>
          <w:szCs w:val="24"/>
          <w:highlight w:val="none"/>
        </w:rPr>
        <w:t>投标人须知前附表1</w:t>
      </w:r>
      <w:r>
        <w:rPr>
          <w:rFonts w:hint="eastAsia" w:ascii="宋体" w:hAnsi="宋体" w:eastAsia="宋体" w:cs="宋体"/>
          <w:color w:val="auto"/>
          <w:spacing w:val="-3"/>
          <w:sz w:val="24"/>
          <w:szCs w:val="24"/>
          <w:highlight w:val="none"/>
        </w:rPr>
        <w:t>；</w:t>
      </w:r>
    </w:p>
    <w:p w14:paraId="3FDEFA04">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83"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1.3.2凡为本采购项目提供整体设计、规范编制</w:t>
      </w:r>
      <w:r>
        <w:rPr>
          <w:rFonts w:hint="eastAsia" w:ascii="宋体" w:hAnsi="宋体" w:eastAsia="宋体" w:cs="宋体"/>
          <w:color w:val="auto"/>
          <w:spacing w:val="-2"/>
          <w:sz w:val="24"/>
          <w:szCs w:val="24"/>
          <w:highlight w:val="none"/>
        </w:rPr>
        <w:t>或者项目管理、</w:t>
      </w:r>
      <w:r>
        <w:rPr>
          <w:rFonts w:hint="eastAsia" w:ascii="宋体" w:hAnsi="宋体" w:eastAsia="宋体" w:cs="宋体"/>
          <w:color w:val="auto"/>
          <w:spacing w:val="-2"/>
          <w:sz w:val="24"/>
          <w:szCs w:val="24"/>
          <w:highlight w:val="none"/>
          <w:lang w:val="en-US" w:eastAsia="zh-CN"/>
        </w:rPr>
        <w:t>施工</w:t>
      </w:r>
      <w:r>
        <w:rPr>
          <w:rFonts w:hint="eastAsia" w:ascii="宋体" w:hAnsi="宋体" w:eastAsia="宋体" w:cs="宋体"/>
          <w:color w:val="auto"/>
          <w:spacing w:val="-2"/>
          <w:sz w:val="24"/>
          <w:szCs w:val="24"/>
          <w:highlight w:val="none"/>
        </w:rPr>
        <w:t>、检测等服务的供应商，不得参加报价。</w:t>
      </w:r>
    </w:p>
    <w:p w14:paraId="40EB0E58">
      <w:pPr>
        <w:keepNext w:val="0"/>
        <w:keepLines w:val="0"/>
        <w:pageBreakBefore w:val="0"/>
        <w:widowControl/>
        <w:kinsoku w:val="0"/>
        <w:wordWrap/>
        <w:overflowPunct/>
        <w:topLinePunct w:val="0"/>
        <w:autoSpaceDE w:val="0"/>
        <w:autoSpaceDN w:val="0"/>
        <w:bidi w:val="0"/>
        <w:adjustRightInd w:val="0"/>
        <w:snapToGrid w:val="0"/>
        <w:spacing w:before="178" w:line="360" w:lineRule="auto"/>
        <w:ind w:right="83"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1.3.3一个供应商只能提交一个响应文件</w:t>
      </w:r>
      <w:r>
        <w:rPr>
          <w:rFonts w:hint="eastAsia" w:ascii="宋体" w:hAnsi="宋体" w:eastAsia="宋体" w:cs="宋体"/>
          <w:color w:val="auto"/>
          <w:spacing w:val="-2"/>
          <w:sz w:val="24"/>
          <w:szCs w:val="24"/>
          <w:highlight w:val="none"/>
        </w:rPr>
        <w:t>。但如果不同供应商之间的单位负</w:t>
      </w:r>
      <w:r>
        <w:rPr>
          <w:rFonts w:hint="eastAsia" w:ascii="宋体" w:hAnsi="宋体" w:eastAsia="宋体" w:cs="宋体"/>
          <w:color w:val="auto"/>
          <w:spacing w:val="-1"/>
          <w:sz w:val="24"/>
          <w:szCs w:val="24"/>
          <w:highlight w:val="none"/>
        </w:rPr>
        <w:t>责人为同一人或者存在直接控股、管理关系的，均作无效报价处理。</w:t>
      </w:r>
    </w:p>
    <w:p w14:paraId="07B4862D">
      <w:pPr>
        <w:keepNext w:val="0"/>
        <w:keepLines w:val="0"/>
        <w:pageBreakBefore w:val="0"/>
        <w:widowControl/>
        <w:kinsoku w:val="0"/>
        <w:wordWrap/>
        <w:overflowPunct/>
        <w:topLinePunct w:val="0"/>
        <w:autoSpaceDE w:val="0"/>
        <w:autoSpaceDN w:val="0"/>
        <w:bidi w:val="0"/>
        <w:adjustRightInd w:val="0"/>
        <w:snapToGrid w:val="0"/>
        <w:spacing w:before="184" w:line="360" w:lineRule="auto"/>
        <w:ind w:right="83"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1.3.4供应商存在下列情形之一的，将被认定为</w:t>
      </w:r>
      <w:r>
        <w:rPr>
          <w:rFonts w:hint="eastAsia" w:ascii="宋体" w:hAnsi="宋体" w:eastAsia="宋体" w:cs="宋体"/>
          <w:color w:val="auto"/>
          <w:spacing w:val="-2"/>
          <w:sz w:val="24"/>
          <w:szCs w:val="24"/>
          <w:highlight w:val="none"/>
        </w:rPr>
        <w:t>串通报价行为并作无效报价</w:t>
      </w:r>
      <w:r>
        <w:rPr>
          <w:rFonts w:hint="eastAsia" w:ascii="宋体" w:hAnsi="宋体" w:eastAsia="宋体" w:cs="宋体"/>
          <w:color w:val="auto"/>
          <w:spacing w:val="-6"/>
          <w:sz w:val="24"/>
          <w:szCs w:val="24"/>
          <w:highlight w:val="none"/>
        </w:rPr>
        <w:t>处理：</w:t>
      </w:r>
    </w:p>
    <w:p w14:paraId="48FAEA6C">
      <w:pPr>
        <w:keepNext w:val="0"/>
        <w:keepLines w:val="0"/>
        <w:pageBreakBefore w:val="0"/>
        <w:widowControl/>
        <w:kinsoku w:val="0"/>
        <w:wordWrap/>
        <w:overflowPunct/>
        <w:topLinePunct w:val="0"/>
        <w:autoSpaceDE w:val="0"/>
        <w:autoSpaceDN w:val="0"/>
        <w:bidi w:val="0"/>
        <w:adjustRightInd w:val="0"/>
        <w:snapToGrid w:val="0"/>
        <w:spacing w:before="170" w:line="360" w:lineRule="auto"/>
        <w:ind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（1）不同供应商的响应文件错、漏之处一致或雷同，且不能合理解释的；</w:t>
      </w:r>
    </w:p>
    <w:p w14:paraId="4A4FEDAE">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83"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（2）由同一人或分别由几个有利害关系的人携带两个以上（含两个）供应</w:t>
      </w:r>
      <w:r>
        <w:rPr>
          <w:rFonts w:hint="eastAsia" w:ascii="宋体" w:hAnsi="宋体" w:eastAsia="宋体" w:cs="宋体"/>
          <w:color w:val="auto"/>
          <w:spacing w:val="3"/>
          <w:sz w:val="24"/>
          <w:szCs w:val="24"/>
          <w:highlight w:val="none"/>
        </w:rPr>
        <w:t>商的企业资料参与资格审查、领取招标资料，或代表两</w:t>
      </w:r>
      <w:r>
        <w:rPr>
          <w:rFonts w:hint="eastAsia" w:ascii="宋体" w:hAnsi="宋体" w:eastAsia="宋体" w:cs="宋体"/>
          <w:color w:val="auto"/>
          <w:spacing w:val="2"/>
          <w:sz w:val="24"/>
          <w:szCs w:val="24"/>
          <w:highlight w:val="none"/>
        </w:rPr>
        <w:t>个以上（含两个）供应</w:t>
      </w:r>
      <w:r>
        <w:rPr>
          <w:rFonts w:hint="eastAsia" w:ascii="宋体" w:hAnsi="宋体" w:eastAsia="宋体" w:cs="宋体"/>
          <w:color w:val="auto"/>
          <w:spacing w:val="-1"/>
          <w:sz w:val="24"/>
          <w:szCs w:val="24"/>
          <w:highlight w:val="none"/>
        </w:rPr>
        <w:t>商参加招标答疑会、交纳或退还投标保证金、开标</w:t>
      </w:r>
      <w:r>
        <w:rPr>
          <w:rFonts w:hint="eastAsia" w:ascii="宋体" w:hAnsi="宋体" w:eastAsia="宋体" w:cs="宋体"/>
          <w:color w:val="auto"/>
          <w:spacing w:val="-2"/>
          <w:sz w:val="24"/>
          <w:szCs w:val="24"/>
          <w:highlight w:val="none"/>
        </w:rPr>
        <w:t>的；</w:t>
      </w:r>
    </w:p>
    <w:p w14:paraId="529387D8">
      <w:pPr>
        <w:keepNext w:val="0"/>
        <w:keepLines w:val="0"/>
        <w:pageBreakBefore w:val="0"/>
        <w:widowControl/>
        <w:kinsoku w:val="0"/>
        <w:wordWrap/>
        <w:overflowPunct/>
        <w:topLinePunct w:val="0"/>
        <w:autoSpaceDE w:val="0"/>
        <w:autoSpaceDN w:val="0"/>
        <w:bidi w:val="0"/>
        <w:adjustRightInd w:val="0"/>
        <w:snapToGrid w:val="0"/>
        <w:spacing w:before="179" w:line="360" w:lineRule="auto"/>
        <w:ind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（3）有关法律、法规或规章规定的其他串通报价行为。</w:t>
      </w:r>
    </w:p>
    <w:p w14:paraId="6B6F8776">
      <w:pPr>
        <w:keepNext w:val="0"/>
        <w:keepLines w:val="0"/>
        <w:pageBreakBefore w:val="0"/>
        <w:widowControl/>
        <w:kinsoku w:val="0"/>
        <w:wordWrap/>
        <w:overflowPunct/>
        <w:topLinePunct w:val="0"/>
        <w:autoSpaceDE w:val="0"/>
        <w:autoSpaceDN w:val="0"/>
        <w:bidi w:val="0"/>
        <w:adjustRightInd w:val="0"/>
        <w:snapToGrid w:val="0"/>
        <w:spacing w:before="181" w:line="360" w:lineRule="auto"/>
        <w:ind w:left="54" w:firstLine="454"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1.4参与投标的费用</w:t>
      </w:r>
    </w:p>
    <w:p w14:paraId="24EFE23E">
      <w:pPr>
        <w:keepNext w:val="0"/>
        <w:keepLines w:val="0"/>
        <w:pageBreakBefore w:val="0"/>
        <w:widowControl/>
        <w:kinsoku w:val="0"/>
        <w:wordWrap/>
        <w:overflowPunct/>
        <w:topLinePunct w:val="0"/>
        <w:autoSpaceDE w:val="0"/>
        <w:autoSpaceDN w:val="0"/>
        <w:bidi w:val="0"/>
        <w:adjustRightInd w:val="0"/>
        <w:snapToGrid w:val="0"/>
        <w:spacing w:before="79" w:line="360" w:lineRule="auto"/>
        <w:ind w:left="39" w:firstLine="472" w:firstLineChars="200"/>
        <w:jc w:val="both"/>
        <w:textAlignment w:val="baseline"/>
        <w:outlineLvl w:val="2"/>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无论招标的结果如何，供应商应自行承担所有与采购活动有关的全部费用。</w:t>
      </w:r>
    </w:p>
    <w:p w14:paraId="1E450830">
      <w:pPr>
        <w:keepNext w:val="0"/>
        <w:keepLines w:val="0"/>
        <w:pageBreakBefore w:val="0"/>
        <w:widowControl/>
        <w:kinsoku w:val="0"/>
        <w:wordWrap/>
        <w:overflowPunct/>
        <w:topLinePunct w:val="0"/>
        <w:autoSpaceDE w:val="0"/>
        <w:autoSpaceDN w:val="0"/>
        <w:bidi w:val="0"/>
        <w:adjustRightInd w:val="0"/>
        <w:snapToGrid w:val="0"/>
        <w:spacing w:before="79" w:line="360" w:lineRule="auto"/>
        <w:ind w:left="39" w:firstLine="466" w:firstLineChars="200"/>
        <w:jc w:val="both"/>
        <w:textAlignment w:val="baseline"/>
        <w:outlineLvl w:val="2"/>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二、招标文件</w:t>
      </w:r>
    </w:p>
    <w:p w14:paraId="75564D4A">
      <w:pPr>
        <w:keepNext w:val="0"/>
        <w:keepLines w:val="0"/>
        <w:pageBreakBefore w:val="0"/>
        <w:widowControl/>
        <w:kinsoku w:val="0"/>
        <w:wordWrap/>
        <w:overflowPunct/>
        <w:topLinePunct w:val="0"/>
        <w:autoSpaceDE w:val="0"/>
        <w:autoSpaceDN w:val="0"/>
        <w:bidi w:val="0"/>
        <w:adjustRightInd w:val="0"/>
        <w:snapToGrid w:val="0"/>
        <w:spacing w:before="79" w:line="360" w:lineRule="auto"/>
        <w:ind w:left="39" w:firstLine="470"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2.1招标文件的组成</w:t>
      </w:r>
    </w:p>
    <w:p w14:paraId="74462A03">
      <w:pPr>
        <w:keepNext w:val="0"/>
        <w:keepLines w:val="0"/>
        <w:pageBreakBefore w:val="0"/>
        <w:widowControl/>
        <w:kinsoku w:val="0"/>
        <w:wordWrap/>
        <w:overflowPunct/>
        <w:topLinePunct w:val="0"/>
        <w:autoSpaceDE w:val="0"/>
        <w:autoSpaceDN w:val="0"/>
        <w:bidi w:val="0"/>
        <w:adjustRightInd w:val="0"/>
        <w:snapToGrid w:val="0"/>
        <w:spacing w:before="177" w:line="360" w:lineRule="auto"/>
        <w:ind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（1）公开招标公告</w:t>
      </w:r>
    </w:p>
    <w:p w14:paraId="47783C53">
      <w:pPr>
        <w:keepNext w:val="0"/>
        <w:keepLines w:val="0"/>
        <w:pageBreakBefore w:val="0"/>
        <w:widowControl/>
        <w:kinsoku w:val="0"/>
        <w:wordWrap/>
        <w:overflowPunct/>
        <w:topLinePunct w:val="0"/>
        <w:autoSpaceDE w:val="0"/>
        <w:autoSpaceDN w:val="0"/>
        <w:bidi w:val="0"/>
        <w:adjustRightInd w:val="0"/>
        <w:snapToGrid w:val="0"/>
        <w:spacing w:before="179" w:line="360" w:lineRule="auto"/>
        <w:ind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（2）投标人须知</w:t>
      </w:r>
    </w:p>
    <w:p w14:paraId="714527B3">
      <w:pPr>
        <w:keepNext w:val="0"/>
        <w:keepLines w:val="0"/>
        <w:pageBreakBefore w:val="0"/>
        <w:widowControl/>
        <w:kinsoku w:val="0"/>
        <w:wordWrap/>
        <w:overflowPunct/>
        <w:topLinePunct w:val="0"/>
        <w:autoSpaceDE w:val="0"/>
        <w:autoSpaceDN w:val="0"/>
        <w:bidi w:val="0"/>
        <w:adjustRightInd w:val="0"/>
        <w:snapToGrid w:val="0"/>
        <w:spacing w:before="179" w:line="360" w:lineRule="auto"/>
        <w:ind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（3）政府采购合同格式</w:t>
      </w:r>
    </w:p>
    <w:p w14:paraId="2C6FD11D">
      <w:pPr>
        <w:keepNext w:val="0"/>
        <w:keepLines w:val="0"/>
        <w:pageBreakBefore w:val="0"/>
        <w:widowControl/>
        <w:kinsoku w:val="0"/>
        <w:wordWrap/>
        <w:overflowPunct/>
        <w:topLinePunct w:val="0"/>
        <w:autoSpaceDE w:val="0"/>
        <w:autoSpaceDN w:val="0"/>
        <w:bidi w:val="0"/>
        <w:adjustRightInd w:val="0"/>
        <w:snapToGrid w:val="0"/>
        <w:spacing w:before="177" w:line="360" w:lineRule="auto"/>
        <w:ind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w:t>
      </w:r>
      <w:r>
        <w:rPr>
          <w:rFonts w:hint="eastAsia" w:ascii="宋体" w:hAnsi="宋体" w:eastAsia="宋体" w:cs="宋体"/>
          <w:color w:val="auto"/>
          <w:spacing w:val="-2"/>
          <w:sz w:val="24"/>
          <w:szCs w:val="24"/>
          <w:highlight w:val="none"/>
          <w:lang w:val="en-US" w:eastAsia="zh-CN"/>
        </w:rPr>
        <w:t>采购需求</w:t>
      </w:r>
      <w:r>
        <w:rPr>
          <w:rFonts w:hint="eastAsia" w:ascii="宋体" w:hAnsi="宋体" w:eastAsia="宋体" w:cs="宋体"/>
          <w:color w:val="auto"/>
          <w:spacing w:val="-2"/>
          <w:sz w:val="24"/>
          <w:szCs w:val="24"/>
          <w:highlight w:val="none"/>
        </w:rPr>
        <w:t>清单及技术标准</w:t>
      </w:r>
    </w:p>
    <w:p w14:paraId="379D83C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9" w:line="360" w:lineRule="auto"/>
        <w:ind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5</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3"/>
          <w:sz w:val="24"/>
          <w:szCs w:val="24"/>
          <w:highlight w:val="none"/>
        </w:rPr>
        <w:t>响应文件格式</w:t>
      </w:r>
    </w:p>
    <w:p w14:paraId="69CA2B12">
      <w:pPr>
        <w:keepNext w:val="0"/>
        <w:keepLines w:val="0"/>
        <w:pageBreakBefore w:val="0"/>
        <w:widowControl/>
        <w:kinsoku w:val="0"/>
        <w:wordWrap/>
        <w:overflowPunct/>
        <w:topLinePunct w:val="0"/>
        <w:autoSpaceDE w:val="0"/>
        <w:autoSpaceDN w:val="0"/>
        <w:bidi w:val="0"/>
        <w:adjustRightInd w:val="0"/>
        <w:snapToGrid w:val="0"/>
        <w:spacing w:before="177" w:line="360" w:lineRule="auto"/>
        <w:ind w:left="39" w:firstLine="470"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2.2招标文件的澄清或者修改</w:t>
      </w:r>
    </w:p>
    <w:p w14:paraId="1B0DA016">
      <w:pPr>
        <w:keepNext w:val="0"/>
        <w:keepLines w:val="0"/>
        <w:pageBreakBefore w:val="0"/>
        <w:widowControl/>
        <w:kinsoku w:val="0"/>
        <w:wordWrap/>
        <w:overflowPunct/>
        <w:topLinePunct w:val="0"/>
        <w:autoSpaceDE w:val="0"/>
        <w:autoSpaceDN w:val="0"/>
        <w:bidi w:val="0"/>
        <w:adjustRightInd w:val="0"/>
        <w:snapToGrid w:val="0"/>
        <w:spacing w:before="177"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2.2.1供应商在收到招标文件后，若有疑问需要澄清，应于收到招标文件后</w:t>
      </w:r>
      <w:r>
        <w:rPr>
          <w:rFonts w:hint="eastAsia" w:ascii="宋体" w:hAnsi="宋体" w:eastAsia="宋体" w:cs="宋体"/>
          <w:color w:val="auto"/>
          <w:spacing w:val="-3"/>
          <w:sz w:val="24"/>
          <w:szCs w:val="24"/>
          <w:highlight w:val="none"/>
        </w:rPr>
        <w:t>十日内以书面形式（包括书面文字、传真、电子邮件等）向采购人或采购代理机</w:t>
      </w:r>
      <w:r>
        <w:rPr>
          <w:rFonts w:hint="eastAsia" w:ascii="宋体" w:hAnsi="宋体" w:eastAsia="宋体" w:cs="宋体"/>
          <w:color w:val="auto"/>
          <w:spacing w:val="-1"/>
          <w:sz w:val="24"/>
          <w:szCs w:val="24"/>
          <w:highlight w:val="none"/>
        </w:rPr>
        <w:t>构（以下统称采购机构）提出，采购机构将以书面形式予以解答，解答内容将送达所有参与招标采购活动的供应商。</w:t>
      </w:r>
    </w:p>
    <w:p w14:paraId="4EE0BE98">
      <w:pPr>
        <w:keepNext w:val="0"/>
        <w:keepLines w:val="0"/>
        <w:pageBreakBefore w:val="0"/>
        <w:widowControl/>
        <w:kinsoku w:val="0"/>
        <w:wordWrap/>
        <w:overflowPunct/>
        <w:topLinePunct w:val="0"/>
        <w:autoSpaceDE w:val="0"/>
        <w:autoSpaceDN w:val="0"/>
        <w:bidi w:val="0"/>
        <w:adjustRightInd w:val="0"/>
        <w:snapToGrid w:val="0"/>
        <w:spacing w:before="78" w:line="360" w:lineRule="auto"/>
        <w:ind w:left="41" w:firstLine="480" w:firstLineChars="200"/>
        <w:jc w:val="both"/>
        <w:textAlignment w:val="baseline"/>
        <w:outlineLvl w:val="2"/>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2.2.2提交首次响应文件截止之日前，采购机构可以对已发出的招标文件进</w:t>
      </w:r>
      <w:r>
        <w:rPr>
          <w:rFonts w:hint="eastAsia" w:ascii="宋体" w:hAnsi="宋体" w:eastAsia="宋体" w:cs="宋体"/>
          <w:color w:val="auto"/>
          <w:spacing w:val="-1"/>
          <w:sz w:val="24"/>
          <w:szCs w:val="24"/>
          <w:highlight w:val="none"/>
        </w:rPr>
        <w:t>行必要的澄清或者修改，澄清或者修改的内容作为招标文件的组成部分。澄清或者修改的内容可能影响响应文件编制的，采购机构应当在提交首次响应文件截止</w:t>
      </w:r>
      <w:r>
        <w:rPr>
          <w:rFonts w:hint="eastAsia" w:ascii="宋体" w:hAnsi="宋体" w:eastAsia="宋体" w:cs="宋体"/>
          <w:color w:val="auto"/>
          <w:spacing w:val="-7"/>
          <w:sz w:val="24"/>
          <w:szCs w:val="24"/>
          <w:highlight w:val="none"/>
        </w:rPr>
        <w:t>之日15日前，以书面形式通知所有接收招标文件的供应商，不足</w:t>
      </w:r>
      <w:r>
        <w:rPr>
          <w:rFonts w:hint="eastAsia" w:ascii="宋体" w:hAnsi="宋体" w:eastAsia="宋体" w:cs="宋体"/>
          <w:color w:val="auto"/>
          <w:spacing w:val="-8"/>
          <w:sz w:val="24"/>
          <w:szCs w:val="24"/>
          <w:highlight w:val="none"/>
        </w:rPr>
        <w:t>15日的，应当</w:t>
      </w:r>
      <w:r>
        <w:rPr>
          <w:rFonts w:hint="eastAsia" w:ascii="宋体" w:hAnsi="宋体" w:eastAsia="宋体" w:cs="宋体"/>
          <w:color w:val="auto"/>
          <w:spacing w:val="-2"/>
          <w:sz w:val="24"/>
          <w:szCs w:val="24"/>
          <w:highlight w:val="none"/>
        </w:rPr>
        <w:t>顺延提交首次响应文件的截止日期。</w:t>
      </w:r>
      <w:r>
        <w:rPr>
          <w:rFonts w:hint="eastAsia" w:ascii="宋体" w:hAnsi="宋体" w:eastAsia="宋体" w:cs="宋体"/>
          <w:color w:val="auto"/>
          <w:spacing w:val="-4"/>
          <w:sz w:val="24"/>
          <w:szCs w:val="24"/>
          <w:highlight w:val="none"/>
        </w:rPr>
        <w:t>三、响应文件</w:t>
      </w:r>
    </w:p>
    <w:p w14:paraId="52BD5CAE">
      <w:pPr>
        <w:keepNext w:val="0"/>
        <w:keepLines w:val="0"/>
        <w:pageBreakBefore w:val="0"/>
        <w:widowControl/>
        <w:kinsoku w:val="0"/>
        <w:wordWrap/>
        <w:overflowPunct/>
        <w:topLinePunct w:val="0"/>
        <w:autoSpaceDE w:val="0"/>
        <w:autoSpaceDN w:val="0"/>
        <w:bidi w:val="0"/>
        <w:adjustRightInd w:val="0"/>
        <w:snapToGrid w:val="0"/>
        <w:spacing w:before="78" w:line="360" w:lineRule="auto"/>
        <w:ind w:left="41" w:firstLine="454"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3.1一般要求</w:t>
      </w:r>
    </w:p>
    <w:p w14:paraId="30088B41">
      <w:pPr>
        <w:keepNext w:val="0"/>
        <w:keepLines w:val="0"/>
        <w:pageBreakBefore w:val="0"/>
        <w:widowControl/>
        <w:kinsoku w:val="0"/>
        <w:wordWrap/>
        <w:overflowPunct/>
        <w:topLinePunct w:val="0"/>
        <w:autoSpaceDE w:val="0"/>
        <w:autoSpaceDN w:val="0"/>
        <w:bidi w:val="0"/>
        <w:adjustRightInd w:val="0"/>
        <w:snapToGrid w:val="0"/>
        <w:spacing w:before="178" w:line="360" w:lineRule="auto"/>
        <w:ind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3.1.1供应商应按本文件第</w:t>
      </w:r>
      <w:r>
        <w:rPr>
          <w:rFonts w:hint="eastAsia" w:ascii="宋体" w:hAnsi="宋体" w:eastAsia="宋体" w:cs="宋体"/>
          <w:color w:val="auto"/>
          <w:spacing w:val="-1"/>
          <w:sz w:val="24"/>
          <w:szCs w:val="24"/>
          <w:highlight w:val="none"/>
          <w:lang w:val="en-US" w:eastAsia="zh-CN"/>
        </w:rPr>
        <w:t>六</w:t>
      </w:r>
      <w:r>
        <w:rPr>
          <w:rFonts w:hint="eastAsia" w:ascii="宋体" w:hAnsi="宋体" w:eastAsia="宋体" w:cs="宋体"/>
          <w:color w:val="auto"/>
          <w:spacing w:val="-1"/>
          <w:sz w:val="24"/>
          <w:szCs w:val="24"/>
          <w:highlight w:val="none"/>
        </w:rPr>
        <w:t>章“响应文件格</w:t>
      </w:r>
      <w:r>
        <w:rPr>
          <w:rFonts w:hint="eastAsia" w:ascii="宋体" w:hAnsi="宋体" w:eastAsia="宋体" w:cs="宋体"/>
          <w:color w:val="auto"/>
          <w:spacing w:val="-2"/>
          <w:sz w:val="24"/>
          <w:szCs w:val="24"/>
          <w:highlight w:val="none"/>
        </w:rPr>
        <w:t>式”的要求编制响应文件。</w:t>
      </w:r>
    </w:p>
    <w:p w14:paraId="52D47A46">
      <w:pPr>
        <w:keepNext w:val="0"/>
        <w:keepLines w:val="0"/>
        <w:pageBreakBefore w:val="0"/>
        <w:widowControl/>
        <w:kinsoku w:val="0"/>
        <w:wordWrap/>
        <w:overflowPunct/>
        <w:topLinePunct w:val="0"/>
        <w:autoSpaceDE w:val="0"/>
        <w:autoSpaceDN w:val="0"/>
        <w:bidi w:val="0"/>
        <w:adjustRightInd w:val="0"/>
        <w:snapToGrid w:val="0"/>
        <w:spacing w:before="179" w:line="360" w:lineRule="auto"/>
        <w:ind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3.1.2计量单位应使用我国法定计量单位。</w:t>
      </w:r>
    </w:p>
    <w:p w14:paraId="2552EE27">
      <w:pPr>
        <w:keepNext w:val="0"/>
        <w:keepLines w:val="0"/>
        <w:pageBreakBefore w:val="0"/>
        <w:widowControl/>
        <w:kinsoku w:val="0"/>
        <w:wordWrap/>
        <w:overflowPunct/>
        <w:topLinePunct w:val="0"/>
        <w:autoSpaceDE w:val="0"/>
        <w:autoSpaceDN w:val="0"/>
        <w:bidi w:val="0"/>
        <w:adjustRightInd w:val="0"/>
        <w:snapToGrid w:val="0"/>
        <w:spacing w:before="179" w:line="360" w:lineRule="auto"/>
        <w:ind w:left="41" w:firstLine="458"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3.2响应文件的组成</w:t>
      </w:r>
    </w:p>
    <w:p w14:paraId="58AB4CD0">
      <w:pPr>
        <w:keepNext w:val="0"/>
        <w:keepLines w:val="0"/>
        <w:pageBreakBefore w:val="0"/>
        <w:widowControl/>
        <w:kinsoku w:val="0"/>
        <w:wordWrap/>
        <w:overflowPunct/>
        <w:topLinePunct w:val="0"/>
        <w:autoSpaceDE w:val="0"/>
        <w:autoSpaceDN w:val="0"/>
        <w:bidi w:val="0"/>
        <w:adjustRightInd w:val="0"/>
        <w:snapToGrid w:val="0"/>
        <w:spacing w:before="179" w:line="360" w:lineRule="auto"/>
        <w:ind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详见第</w:t>
      </w:r>
      <w:r>
        <w:rPr>
          <w:rFonts w:hint="eastAsia" w:ascii="宋体" w:hAnsi="宋体" w:eastAsia="宋体" w:cs="宋体"/>
          <w:color w:val="auto"/>
          <w:spacing w:val="-2"/>
          <w:sz w:val="24"/>
          <w:szCs w:val="24"/>
          <w:highlight w:val="none"/>
          <w:lang w:val="en-US" w:eastAsia="zh-CN"/>
        </w:rPr>
        <w:t>六</w:t>
      </w:r>
      <w:r>
        <w:rPr>
          <w:rFonts w:hint="eastAsia" w:ascii="宋体" w:hAnsi="宋体" w:eastAsia="宋体" w:cs="宋体"/>
          <w:color w:val="auto"/>
          <w:spacing w:val="-2"/>
          <w:sz w:val="24"/>
          <w:szCs w:val="24"/>
          <w:highlight w:val="none"/>
        </w:rPr>
        <w:t>章响应文件格式。</w:t>
      </w:r>
    </w:p>
    <w:p w14:paraId="25323F2A">
      <w:pPr>
        <w:keepNext w:val="0"/>
        <w:keepLines w:val="0"/>
        <w:pageBreakBefore w:val="0"/>
        <w:widowControl/>
        <w:kinsoku w:val="0"/>
        <w:wordWrap/>
        <w:overflowPunct/>
        <w:topLinePunct w:val="0"/>
        <w:autoSpaceDE w:val="0"/>
        <w:autoSpaceDN w:val="0"/>
        <w:bidi w:val="0"/>
        <w:adjustRightInd w:val="0"/>
        <w:snapToGrid w:val="0"/>
        <w:spacing w:before="179" w:line="360" w:lineRule="auto"/>
        <w:ind w:left="41" w:firstLine="458"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3.3报价要求</w:t>
      </w:r>
    </w:p>
    <w:p w14:paraId="0FCAA28B">
      <w:pPr>
        <w:keepNext w:val="0"/>
        <w:keepLines w:val="0"/>
        <w:pageBreakBefore w:val="0"/>
        <w:widowControl/>
        <w:kinsoku w:val="0"/>
        <w:wordWrap/>
        <w:overflowPunct/>
        <w:topLinePunct w:val="0"/>
        <w:autoSpaceDE w:val="0"/>
        <w:autoSpaceDN w:val="0"/>
        <w:bidi w:val="0"/>
        <w:adjustRightInd w:val="0"/>
        <w:snapToGrid w:val="0"/>
        <w:spacing w:before="178" w:line="360" w:lineRule="auto"/>
        <w:ind w:right="105"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3.3.1投标报价供应商应根据项目</w:t>
      </w:r>
      <w:r>
        <w:rPr>
          <w:rFonts w:hint="eastAsia" w:ascii="宋体" w:hAnsi="宋体" w:eastAsia="宋体" w:cs="宋体"/>
          <w:color w:val="auto"/>
          <w:spacing w:val="-3"/>
          <w:sz w:val="24"/>
          <w:szCs w:val="24"/>
          <w:highlight w:val="none"/>
          <w:lang w:val="en-US" w:eastAsia="zh-CN"/>
        </w:rPr>
        <w:t>情况</w:t>
      </w:r>
      <w:r>
        <w:rPr>
          <w:rFonts w:hint="eastAsia" w:ascii="宋体" w:hAnsi="宋体" w:eastAsia="宋体" w:cs="宋体"/>
          <w:color w:val="auto"/>
          <w:spacing w:val="-3"/>
          <w:sz w:val="24"/>
          <w:szCs w:val="24"/>
          <w:highlight w:val="none"/>
        </w:rPr>
        <w:t>编制单价、合价</w:t>
      </w:r>
      <w:r>
        <w:rPr>
          <w:rFonts w:hint="eastAsia" w:ascii="宋体" w:hAnsi="宋体" w:eastAsia="宋体" w:cs="宋体"/>
          <w:color w:val="auto"/>
          <w:spacing w:val="-1"/>
          <w:sz w:val="24"/>
          <w:szCs w:val="24"/>
          <w:highlight w:val="none"/>
        </w:rPr>
        <w:t>和总价，且投标报价只允许有一个报价，报价保留两位小数。</w:t>
      </w:r>
    </w:p>
    <w:p w14:paraId="0CCADCB5">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103" w:firstLine="468" w:firstLineChars="200"/>
        <w:jc w:val="both"/>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3"/>
          <w:sz w:val="24"/>
          <w:szCs w:val="24"/>
          <w:highlight w:val="none"/>
        </w:rPr>
        <w:t>3.3.2投标报价中标明的价格在合同执行过程中是固定不变的，不得以任何</w:t>
      </w:r>
      <w:r>
        <w:rPr>
          <w:rFonts w:hint="eastAsia" w:ascii="宋体" w:hAnsi="宋体" w:eastAsia="宋体" w:cs="宋体"/>
          <w:color w:val="auto"/>
          <w:spacing w:val="3"/>
          <w:sz w:val="24"/>
          <w:szCs w:val="24"/>
          <w:highlight w:val="none"/>
        </w:rPr>
        <w:t>理由予以变更。以变动价格提交的报价将被认为是非实质响应采购要求而被拒</w:t>
      </w:r>
      <w:r>
        <w:rPr>
          <w:rFonts w:hint="eastAsia" w:ascii="宋体" w:hAnsi="宋体" w:eastAsia="宋体" w:cs="宋体"/>
          <w:color w:val="auto"/>
          <w:spacing w:val="-9"/>
          <w:sz w:val="24"/>
          <w:szCs w:val="24"/>
          <w:highlight w:val="none"/>
        </w:rPr>
        <w:t>绝。</w:t>
      </w:r>
    </w:p>
    <w:p w14:paraId="42140A4B">
      <w:pPr>
        <w:keepNext w:val="0"/>
        <w:keepLines w:val="0"/>
        <w:pageBreakBefore w:val="0"/>
        <w:widowControl/>
        <w:kinsoku w:val="0"/>
        <w:wordWrap/>
        <w:overflowPunct/>
        <w:topLinePunct w:val="0"/>
        <w:autoSpaceDE w:val="0"/>
        <w:autoSpaceDN w:val="0"/>
        <w:bidi w:val="0"/>
        <w:adjustRightInd w:val="0"/>
        <w:snapToGrid w:val="0"/>
        <w:spacing w:before="177" w:line="360" w:lineRule="auto"/>
        <w:ind w:right="103"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3.3.3</w:t>
      </w:r>
      <w:r>
        <w:rPr>
          <w:rFonts w:hint="eastAsia" w:ascii="宋体" w:hAnsi="宋体" w:eastAsia="宋体" w:cs="宋体"/>
          <w:color w:val="auto"/>
          <w:spacing w:val="-2"/>
          <w:sz w:val="24"/>
          <w:szCs w:val="24"/>
          <w:highlight w:val="none"/>
        </w:rPr>
        <w:t>采购项目预算见</w:t>
      </w:r>
      <w:r>
        <w:rPr>
          <w:rFonts w:hint="eastAsia" w:ascii="宋体" w:hAnsi="宋体" w:eastAsia="宋体" w:cs="宋体"/>
          <w:b/>
          <w:bCs/>
          <w:color w:val="auto"/>
          <w:spacing w:val="-2"/>
          <w:sz w:val="24"/>
          <w:szCs w:val="24"/>
          <w:highlight w:val="none"/>
        </w:rPr>
        <w:t>投标人须知前附</w:t>
      </w:r>
      <w:r>
        <w:rPr>
          <w:rFonts w:hint="eastAsia" w:ascii="宋体" w:hAnsi="宋体" w:eastAsia="宋体" w:cs="宋体"/>
          <w:b/>
          <w:bCs/>
          <w:color w:val="auto"/>
          <w:spacing w:val="-3"/>
          <w:sz w:val="24"/>
          <w:szCs w:val="24"/>
          <w:highlight w:val="none"/>
        </w:rPr>
        <w:t>表1</w:t>
      </w:r>
      <w:r>
        <w:rPr>
          <w:rFonts w:hint="eastAsia" w:ascii="宋体" w:hAnsi="宋体" w:eastAsia="宋体" w:cs="宋体"/>
          <w:color w:val="auto"/>
          <w:spacing w:val="-3"/>
          <w:sz w:val="24"/>
          <w:szCs w:val="24"/>
          <w:highlight w:val="none"/>
        </w:rPr>
        <w:t>，供应商的报价不得超过采购预</w:t>
      </w:r>
      <w:r>
        <w:rPr>
          <w:rFonts w:hint="eastAsia" w:ascii="宋体" w:hAnsi="宋体" w:eastAsia="宋体" w:cs="宋体"/>
          <w:color w:val="auto"/>
          <w:spacing w:val="-2"/>
          <w:sz w:val="24"/>
          <w:szCs w:val="24"/>
          <w:highlight w:val="none"/>
        </w:rPr>
        <w:t>算。否则，按无效报价处理。</w:t>
      </w:r>
    </w:p>
    <w:p w14:paraId="6C71BC9F">
      <w:pPr>
        <w:keepNext w:val="0"/>
        <w:keepLines w:val="0"/>
        <w:pageBreakBefore w:val="0"/>
        <w:widowControl/>
        <w:kinsoku w:val="0"/>
        <w:wordWrap/>
        <w:overflowPunct/>
        <w:topLinePunct w:val="0"/>
        <w:autoSpaceDE w:val="0"/>
        <w:autoSpaceDN w:val="0"/>
        <w:bidi w:val="0"/>
        <w:adjustRightInd w:val="0"/>
        <w:snapToGrid w:val="0"/>
        <w:spacing w:before="177" w:line="360" w:lineRule="auto"/>
        <w:ind w:left="41" w:firstLine="470"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3.4证明供应商资格的文件</w:t>
      </w:r>
    </w:p>
    <w:p w14:paraId="161B7B8F">
      <w:pPr>
        <w:keepNext w:val="0"/>
        <w:keepLines w:val="0"/>
        <w:pageBreakBefore w:val="0"/>
        <w:widowControl/>
        <w:kinsoku w:val="0"/>
        <w:wordWrap/>
        <w:overflowPunct/>
        <w:topLinePunct w:val="0"/>
        <w:autoSpaceDE w:val="0"/>
        <w:autoSpaceDN w:val="0"/>
        <w:bidi w:val="0"/>
        <w:adjustRightInd w:val="0"/>
        <w:snapToGrid w:val="0"/>
        <w:spacing w:before="177" w:line="360" w:lineRule="auto"/>
        <w:ind w:right="28"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供应商应提交满足本章第1.3款规定的资格条件要求的证明文件,该证明文件作为响应文件的一部分。</w:t>
      </w:r>
    </w:p>
    <w:p w14:paraId="7119A2D1">
      <w:pPr>
        <w:keepNext w:val="0"/>
        <w:keepLines w:val="0"/>
        <w:pageBreakBefore w:val="0"/>
        <w:widowControl/>
        <w:kinsoku w:val="0"/>
        <w:wordWrap/>
        <w:overflowPunct/>
        <w:topLinePunct w:val="0"/>
        <w:autoSpaceDE w:val="0"/>
        <w:autoSpaceDN w:val="0"/>
        <w:bidi w:val="0"/>
        <w:adjustRightInd w:val="0"/>
        <w:snapToGrid w:val="0"/>
        <w:spacing w:before="38" w:line="360" w:lineRule="auto"/>
        <w:ind w:left="41" w:firstLine="458"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3.5投标保证金</w:t>
      </w:r>
    </w:p>
    <w:p w14:paraId="51DC26F3">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26" w:firstLine="46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3.5.1供应商应按</w:t>
      </w:r>
      <w:r>
        <w:rPr>
          <w:rFonts w:hint="eastAsia" w:ascii="宋体" w:hAnsi="宋体" w:eastAsia="宋体" w:cs="宋体"/>
          <w:b/>
          <w:bCs/>
          <w:color w:val="auto"/>
          <w:spacing w:val="-5"/>
          <w:sz w:val="24"/>
          <w:szCs w:val="24"/>
          <w:highlight w:val="none"/>
        </w:rPr>
        <w:t>投标人须知前附表1</w:t>
      </w:r>
      <w:r>
        <w:rPr>
          <w:rFonts w:hint="eastAsia" w:ascii="宋体" w:hAnsi="宋体" w:eastAsia="宋体" w:cs="宋体"/>
          <w:color w:val="auto"/>
          <w:spacing w:val="-5"/>
          <w:sz w:val="24"/>
          <w:szCs w:val="24"/>
          <w:highlight w:val="none"/>
        </w:rPr>
        <w:t>的规定提交投标保证金，并作为响应</w:t>
      </w:r>
      <w:r>
        <w:rPr>
          <w:rFonts w:hint="eastAsia" w:ascii="宋体" w:hAnsi="宋体" w:eastAsia="宋体" w:cs="宋体"/>
          <w:color w:val="auto"/>
          <w:spacing w:val="3"/>
          <w:sz w:val="24"/>
          <w:szCs w:val="24"/>
          <w:highlight w:val="none"/>
        </w:rPr>
        <w:t>文件的一部分。供应商为联合体的，可以由联合体中的一方或者共同交纳投标</w:t>
      </w:r>
      <w:r>
        <w:rPr>
          <w:rFonts w:hint="eastAsia" w:ascii="宋体" w:hAnsi="宋体" w:eastAsia="宋体" w:cs="宋体"/>
          <w:color w:val="auto"/>
          <w:spacing w:val="-1"/>
          <w:sz w:val="24"/>
          <w:szCs w:val="24"/>
          <w:highlight w:val="none"/>
        </w:rPr>
        <w:t>保证金，以一方名义交纳投标保证金的，对联合体各方均具有约束力。</w:t>
      </w:r>
    </w:p>
    <w:p w14:paraId="0EFA2B64">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29" w:firstLine="49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3.5.2未按招标文件规定提交投标保证金的响应文件，将被视为非实</w:t>
      </w:r>
      <w:r>
        <w:rPr>
          <w:rFonts w:hint="eastAsia" w:ascii="宋体" w:hAnsi="宋体" w:eastAsia="宋体" w:cs="宋体"/>
          <w:color w:val="auto"/>
          <w:spacing w:val="2"/>
          <w:sz w:val="24"/>
          <w:szCs w:val="24"/>
          <w:highlight w:val="none"/>
        </w:rPr>
        <w:t>质响</w:t>
      </w:r>
      <w:r>
        <w:rPr>
          <w:rFonts w:hint="eastAsia" w:ascii="宋体" w:hAnsi="宋体" w:eastAsia="宋体" w:cs="宋体"/>
          <w:color w:val="auto"/>
          <w:spacing w:val="-3"/>
          <w:sz w:val="24"/>
          <w:szCs w:val="24"/>
          <w:highlight w:val="none"/>
        </w:rPr>
        <w:t>应而被拒绝。</w:t>
      </w:r>
    </w:p>
    <w:p w14:paraId="0902CB46">
      <w:pPr>
        <w:keepNext w:val="0"/>
        <w:keepLines w:val="0"/>
        <w:pageBreakBefore w:val="0"/>
        <w:widowControl/>
        <w:kinsoku w:val="0"/>
        <w:wordWrap/>
        <w:overflowPunct/>
        <w:topLinePunct w:val="0"/>
        <w:autoSpaceDE w:val="0"/>
        <w:autoSpaceDN w:val="0"/>
        <w:bidi w:val="0"/>
        <w:adjustRightInd w:val="0"/>
        <w:snapToGrid w:val="0"/>
        <w:spacing w:before="177" w:line="360" w:lineRule="auto"/>
        <w:ind w:right="28" w:firstLine="504"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3.5.3未成交供应商的投标保证金在中标通知书发出后五个工作日内退</w:t>
      </w:r>
      <w:r>
        <w:rPr>
          <w:rFonts w:hint="eastAsia" w:ascii="宋体" w:hAnsi="宋体" w:eastAsia="宋体" w:cs="宋体"/>
          <w:color w:val="auto"/>
          <w:spacing w:val="-1"/>
          <w:sz w:val="24"/>
          <w:szCs w:val="24"/>
          <w:highlight w:val="none"/>
        </w:rPr>
        <w:t>还；中标单位的投标保证金在采购合同签定后五个工作日内退还。</w:t>
      </w:r>
    </w:p>
    <w:p w14:paraId="74FE13CF">
      <w:pPr>
        <w:keepNext w:val="0"/>
        <w:keepLines w:val="0"/>
        <w:pageBreakBefore w:val="0"/>
        <w:widowControl/>
        <w:kinsoku w:val="0"/>
        <w:wordWrap/>
        <w:overflowPunct/>
        <w:topLinePunct w:val="0"/>
        <w:autoSpaceDE w:val="0"/>
        <w:autoSpaceDN w:val="0"/>
        <w:bidi w:val="0"/>
        <w:adjustRightInd w:val="0"/>
        <w:snapToGrid w:val="0"/>
        <w:spacing w:before="183" w:line="360" w:lineRule="auto"/>
        <w:ind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3.5.4发生以下情况投标保证金将不予退还：</w:t>
      </w:r>
    </w:p>
    <w:p w14:paraId="5B73D5F9">
      <w:pPr>
        <w:keepNext w:val="0"/>
        <w:keepLines w:val="0"/>
        <w:pageBreakBefore w:val="0"/>
        <w:widowControl/>
        <w:kinsoku w:val="0"/>
        <w:wordWrap/>
        <w:overflowPunct/>
        <w:topLinePunct w:val="0"/>
        <w:autoSpaceDE w:val="0"/>
        <w:autoSpaceDN w:val="0"/>
        <w:bidi w:val="0"/>
        <w:adjustRightInd w:val="0"/>
        <w:snapToGrid w:val="0"/>
        <w:spacing w:before="179" w:line="360" w:lineRule="auto"/>
        <w:ind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（一）供应商在提交响应文件截止时间后撤回响应文件的；</w:t>
      </w:r>
    </w:p>
    <w:p w14:paraId="35DAC82B">
      <w:pPr>
        <w:keepNext w:val="0"/>
        <w:keepLines w:val="0"/>
        <w:pageBreakBefore w:val="0"/>
        <w:widowControl/>
        <w:kinsoku w:val="0"/>
        <w:wordWrap/>
        <w:overflowPunct/>
        <w:topLinePunct w:val="0"/>
        <w:autoSpaceDE w:val="0"/>
        <w:autoSpaceDN w:val="0"/>
        <w:bidi w:val="0"/>
        <w:adjustRightInd w:val="0"/>
        <w:snapToGrid w:val="0"/>
        <w:spacing w:before="183" w:line="360" w:lineRule="auto"/>
        <w:ind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（二）供应商在响应文件中提供虚假材料的；</w:t>
      </w:r>
    </w:p>
    <w:p w14:paraId="0DB037D7">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28" w:firstLine="484"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（三）除因不可抗力或招标文件认可的情形以外，中标单位不与采购人签</w:t>
      </w:r>
      <w:r>
        <w:rPr>
          <w:rFonts w:hint="eastAsia" w:ascii="宋体" w:hAnsi="宋体" w:eastAsia="宋体" w:cs="宋体"/>
          <w:color w:val="auto"/>
          <w:spacing w:val="-4"/>
          <w:sz w:val="24"/>
          <w:szCs w:val="24"/>
          <w:highlight w:val="none"/>
        </w:rPr>
        <w:t>订合同的</w:t>
      </w:r>
      <w:r>
        <w:rPr>
          <w:rFonts w:hint="eastAsia" w:ascii="宋体" w:hAnsi="宋体" w:eastAsia="宋体" w:cs="宋体"/>
          <w:color w:val="auto"/>
          <w:spacing w:val="-1"/>
          <w:sz w:val="24"/>
          <w:szCs w:val="24"/>
          <w:highlight w:val="none"/>
        </w:rPr>
        <w:t>；</w:t>
      </w:r>
    </w:p>
    <w:p w14:paraId="05E67776">
      <w:pPr>
        <w:keepNext w:val="0"/>
        <w:keepLines w:val="0"/>
        <w:pageBreakBefore w:val="0"/>
        <w:widowControl/>
        <w:kinsoku w:val="0"/>
        <w:wordWrap/>
        <w:overflowPunct/>
        <w:topLinePunct w:val="0"/>
        <w:autoSpaceDE w:val="0"/>
        <w:autoSpaceDN w:val="0"/>
        <w:bidi w:val="0"/>
        <w:adjustRightInd w:val="0"/>
        <w:snapToGrid w:val="0"/>
        <w:spacing w:before="177" w:line="360" w:lineRule="auto"/>
        <w:ind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（四）供应商与采购人、其他供应商或者采购代理机构恶意串通的；</w:t>
      </w:r>
    </w:p>
    <w:p w14:paraId="79B2A897">
      <w:pPr>
        <w:keepNext w:val="0"/>
        <w:keepLines w:val="0"/>
        <w:pageBreakBefore w:val="0"/>
        <w:widowControl/>
        <w:kinsoku w:val="0"/>
        <w:wordWrap/>
        <w:overflowPunct/>
        <w:topLinePunct w:val="0"/>
        <w:autoSpaceDE w:val="0"/>
        <w:autoSpaceDN w:val="0"/>
        <w:bidi w:val="0"/>
        <w:adjustRightInd w:val="0"/>
        <w:snapToGrid w:val="0"/>
        <w:spacing w:before="182" w:line="360" w:lineRule="auto"/>
        <w:ind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（五）招标文件规定的其他情形。</w:t>
      </w:r>
    </w:p>
    <w:p w14:paraId="73F48F1B">
      <w:pPr>
        <w:keepNext w:val="0"/>
        <w:keepLines w:val="0"/>
        <w:pageBreakBefore w:val="0"/>
        <w:widowControl/>
        <w:kinsoku w:val="0"/>
        <w:wordWrap/>
        <w:overflowPunct/>
        <w:topLinePunct w:val="0"/>
        <w:autoSpaceDE w:val="0"/>
        <w:autoSpaceDN w:val="0"/>
        <w:bidi w:val="0"/>
        <w:adjustRightInd w:val="0"/>
        <w:snapToGrid w:val="0"/>
        <w:spacing w:before="179" w:line="360" w:lineRule="auto"/>
        <w:ind w:right="26"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3.5.5如开标时投标人对本单位投标保证金缴纳情况有疑义，投标人应在开</w:t>
      </w:r>
      <w:r>
        <w:rPr>
          <w:rFonts w:hint="eastAsia" w:ascii="宋体" w:hAnsi="宋体" w:eastAsia="宋体" w:cs="宋体"/>
          <w:color w:val="auto"/>
          <w:spacing w:val="2"/>
          <w:sz w:val="24"/>
          <w:szCs w:val="24"/>
          <w:highlight w:val="none"/>
        </w:rPr>
        <w:t>标结束前向招标人提交书面申请核实保证金缴</w:t>
      </w:r>
      <w:r>
        <w:rPr>
          <w:rFonts w:hint="eastAsia" w:ascii="宋体" w:hAnsi="宋体" w:eastAsia="宋体" w:cs="宋体"/>
          <w:color w:val="auto"/>
          <w:spacing w:val="1"/>
          <w:sz w:val="24"/>
          <w:szCs w:val="24"/>
          <w:highlight w:val="none"/>
        </w:rPr>
        <w:t>纳情况。由银行或保险公司核实</w:t>
      </w:r>
      <w:r>
        <w:rPr>
          <w:rFonts w:hint="eastAsia" w:ascii="宋体" w:hAnsi="宋体" w:eastAsia="宋体" w:cs="宋体"/>
          <w:color w:val="auto"/>
          <w:spacing w:val="-2"/>
          <w:sz w:val="24"/>
          <w:szCs w:val="24"/>
          <w:highlight w:val="none"/>
        </w:rPr>
        <w:t>后出具书面材料予以答复。</w:t>
      </w:r>
    </w:p>
    <w:p w14:paraId="22DFA29C">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26"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3.5.6开标结束后，转账、电汇、网银形式缴纳的保证金由</w:t>
      </w:r>
      <w:r>
        <w:rPr>
          <w:rFonts w:hint="eastAsia" w:ascii="宋体" w:hAnsi="宋体" w:eastAsia="宋体" w:cs="宋体"/>
          <w:color w:val="auto"/>
          <w:spacing w:val="-3"/>
          <w:sz w:val="24"/>
          <w:szCs w:val="24"/>
          <w:highlight w:val="none"/>
          <w:lang w:val="en-US" w:eastAsia="zh-CN"/>
        </w:rPr>
        <w:t>民丰县行政服务和公共资源交易中心</w:t>
      </w:r>
      <w:r>
        <w:rPr>
          <w:rFonts w:hint="eastAsia" w:ascii="宋体" w:hAnsi="宋体" w:eastAsia="宋体" w:cs="宋体"/>
          <w:color w:val="auto"/>
          <w:spacing w:val="3"/>
          <w:sz w:val="24"/>
          <w:szCs w:val="24"/>
          <w:highlight w:val="none"/>
        </w:rPr>
        <w:t>统一办理中标人和未中标人的保证金退还事宜。如本项目招标中遇质疑，投诉，复议等特殊情况，保证金退还时间按相关规定执行。银行电子保函、保险</w:t>
      </w:r>
      <w:r>
        <w:rPr>
          <w:rFonts w:hint="eastAsia" w:ascii="宋体" w:hAnsi="宋体" w:eastAsia="宋体" w:cs="宋体"/>
          <w:color w:val="auto"/>
          <w:spacing w:val="-1"/>
          <w:sz w:val="24"/>
          <w:szCs w:val="24"/>
          <w:highlight w:val="none"/>
        </w:rPr>
        <w:t>电子保函等形式缴纳的投标保证金按协议执行，无需办理退款手续。</w:t>
      </w:r>
    </w:p>
    <w:p w14:paraId="138A9536">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5006" w:firstLine="46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3.5.7电子保函的应急措施</w:t>
      </w:r>
      <w:r>
        <w:rPr>
          <w:rFonts w:hint="eastAsia" w:ascii="宋体" w:hAnsi="宋体" w:eastAsia="宋体" w:cs="宋体"/>
          <w:color w:val="auto"/>
          <w:sz w:val="24"/>
          <w:szCs w:val="24"/>
          <w:highlight w:val="none"/>
        </w:rPr>
        <w:t>无</w:t>
      </w:r>
    </w:p>
    <w:p w14:paraId="643B0F29">
      <w:pPr>
        <w:keepNext w:val="0"/>
        <w:keepLines w:val="0"/>
        <w:pageBreakBefore w:val="0"/>
        <w:widowControl/>
        <w:kinsoku w:val="0"/>
        <w:wordWrap/>
        <w:overflowPunct/>
        <w:topLinePunct w:val="0"/>
        <w:autoSpaceDE w:val="0"/>
        <w:autoSpaceDN w:val="0"/>
        <w:bidi w:val="0"/>
        <w:adjustRightInd w:val="0"/>
        <w:snapToGrid w:val="0"/>
        <w:spacing w:before="173" w:line="360" w:lineRule="auto"/>
        <w:ind w:left="41" w:firstLine="458"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3.6响应文件有效期</w:t>
      </w:r>
    </w:p>
    <w:p w14:paraId="7C21DD59">
      <w:pPr>
        <w:keepNext w:val="0"/>
        <w:keepLines w:val="0"/>
        <w:pageBreakBefore w:val="0"/>
        <w:widowControl/>
        <w:kinsoku w:val="0"/>
        <w:wordWrap/>
        <w:overflowPunct/>
        <w:topLinePunct w:val="0"/>
        <w:autoSpaceDE w:val="0"/>
        <w:autoSpaceDN w:val="0"/>
        <w:bidi w:val="0"/>
        <w:adjustRightInd w:val="0"/>
        <w:snapToGrid w:val="0"/>
        <w:spacing w:before="179" w:line="360" w:lineRule="auto"/>
        <w:ind w:right="28"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3.6.1响应文件有效期见</w:t>
      </w:r>
      <w:r>
        <w:rPr>
          <w:rFonts w:hint="eastAsia" w:ascii="宋体" w:hAnsi="宋体" w:eastAsia="宋体" w:cs="宋体"/>
          <w:b/>
          <w:bCs/>
          <w:color w:val="auto"/>
          <w:spacing w:val="-3"/>
          <w:sz w:val="24"/>
          <w:szCs w:val="24"/>
          <w:highlight w:val="none"/>
        </w:rPr>
        <w:t>投标人须知前附表1</w:t>
      </w:r>
      <w:r>
        <w:rPr>
          <w:rFonts w:hint="eastAsia" w:ascii="宋体" w:hAnsi="宋体" w:eastAsia="宋体" w:cs="宋体"/>
          <w:color w:val="auto"/>
          <w:spacing w:val="-3"/>
          <w:sz w:val="24"/>
          <w:szCs w:val="24"/>
          <w:highlight w:val="none"/>
        </w:rPr>
        <w:t>，响应文件有效期不足的将被</w:t>
      </w:r>
      <w:r>
        <w:rPr>
          <w:rFonts w:hint="eastAsia" w:ascii="宋体" w:hAnsi="宋体" w:eastAsia="宋体" w:cs="宋体"/>
          <w:color w:val="auto"/>
          <w:spacing w:val="-2"/>
          <w:sz w:val="24"/>
          <w:szCs w:val="24"/>
          <w:highlight w:val="none"/>
        </w:rPr>
        <w:t>视为无效响应，并予以拒绝。</w:t>
      </w:r>
    </w:p>
    <w:p w14:paraId="485D9DA5">
      <w:pPr>
        <w:keepNext w:val="0"/>
        <w:keepLines w:val="0"/>
        <w:pageBreakBefore w:val="0"/>
        <w:widowControl/>
        <w:kinsoku w:val="0"/>
        <w:wordWrap/>
        <w:overflowPunct/>
        <w:topLinePunct w:val="0"/>
        <w:autoSpaceDE w:val="0"/>
        <w:autoSpaceDN w:val="0"/>
        <w:bidi w:val="0"/>
        <w:adjustRightInd w:val="0"/>
        <w:snapToGrid w:val="0"/>
        <w:spacing w:before="176" w:line="360" w:lineRule="auto"/>
        <w:ind w:right="65"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3.6.2特殊情况下，采购代理机构可于响应文件有效期满之前要求供应商同</w:t>
      </w:r>
      <w:r>
        <w:rPr>
          <w:rFonts w:hint="eastAsia" w:ascii="宋体" w:hAnsi="宋体" w:eastAsia="宋体" w:cs="宋体"/>
          <w:color w:val="auto"/>
          <w:spacing w:val="3"/>
          <w:sz w:val="24"/>
          <w:szCs w:val="24"/>
          <w:highlight w:val="none"/>
        </w:rPr>
        <w:t>意延长有效期，要求与答复均应为书面形式。供应商可以拒绝上述要求而其投标保证金不被没收。对于同意该要求的供应商，既不要求也不允许其修改响应文件，但将要求其相应延长投标保证金的有效期。有关退还和没收投标保证金</w:t>
      </w:r>
      <w:r>
        <w:rPr>
          <w:rFonts w:hint="eastAsia" w:ascii="宋体" w:hAnsi="宋体" w:eastAsia="宋体" w:cs="宋体"/>
          <w:color w:val="auto"/>
          <w:spacing w:val="-1"/>
          <w:sz w:val="24"/>
          <w:szCs w:val="24"/>
          <w:highlight w:val="none"/>
        </w:rPr>
        <w:t>的规定在响应文件有效期的延长期内继续有效。</w:t>
      </w:r>
    </w:p>
    <w:p w14:paraId="4F04F574">
      <w:pPr>
        <w:keepNext w:val="0"/>
        <w:keepLines w:val="0"/>
        <w:pageBreakBefore w:val="0"/>
        <w:widowControl/>
        <w:kinsoku w:val="0"/>
        <w:wordWrap/>
        <w:overflowPunct/>
        <w:topLinePunct w:val="0"/>
        <w:autoSpaceDE w:val="0"/>
        <w:autoSpaceDN w:val="0"/>
        <w:bidi w:val="0"/>
        <w:adjustRightInd w:val="0"/>
        <w:snapToGrid w:val="0"/>
        <w:spacing w:before="43" w:line="360" w:lineRule="auto"/>
        <w:ind w:left="41" w:firstLine="470"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3.7响应文件的签署及规定</w:t>
      </w:r>
    </w:p>
    <w:p w14:paraId="28779B29">
      <w:pPr>
        <w:keepNext w:val="0"/>
        <w:keepLines w:val="0"/>
        <w:pageBreakBefore w:val="0"/>
        <w:widowControl/>
        <w:kinsoku w:val="0"/>
        <w:wordWrap/>
        <w:overflowPunct/>
        <w:topLinePunct w:val="0"/>
        <w:autoSpaceDE w:val="0"/>
        <w:autoSpaceDN w:val="0"/>
        <w:bidi w:val="0"/>
        <w:adjustRightInd w:val="0"/>
        <w:snapToGrid w:val="0"/>
        <w:spacing w:before="176" w:line="360" w:lineRule="auto"/>
        <w:ind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3.7.1供应商应提供响应文件份数见</w:t>
      </w:r>
      <w:r>
        <w:rPr>
          <w:rFonts w:hint="eastAsia" w:ascii="宋体" w:hAnsi="宋体" w:eastAsia="宋体" w:cs="宋体"/>
          <w:b/>
          <w:bCs/>
          <w:color w:val="auto"/>
          <w:spacing w:val="-3"/>
          <w:sz w:val="24"/>
          <w:szCs w:val="24"/>
          <w:highlight w:val="none"/>
        </w:rPr>
        <w:t>投标人须知前附表1</w:t>
      </w:r>
      <w:r>
        <w:rPr>
          <w:rFonts w:hint="eastAsia" w:ascii="宋体" w:hAnsi="宋体" w:eastAsia="宋体" w:cs="宋体"/>
          <w:color w:val="auto"/>
          <w:spacing w:val="-3"/>
          <w:sz w:val="24"/>
          <w:szCs w:val="24"/>
          <w:highlight w:val="none"/>
        </w:rPr>
        <w:t>。</w:t>
      </w:r>
    </w:p>
    <w:p w14:paraId="464B0A2C">
      <w:pPr>
        <w:keepNext w:val="0"/>
        <w:keepLines w:val="0"/>
        <w:pageBreakBefore w:val="0"/>
        <w:widowControl/>
        <w:kinsoku w:val="0"/>
        <w:wordWrap/>
        <w:overflowPunct/>
        <w:topLinePunct w:val="0"/>
        <w:autoSpaceDE w:val="0"/>
        <w:autoSpaceDN w:val="0"/>
        <w:bidi w:val="0"/>
        <w:adjustRightInd w:val="0"/>
        <w:snapToGrid w:val="0"/>
        <w:spacing w:before="79" w:line="360" w:lineRule="auto"/>
        <w:ind w:left="35" w:firstLine="492" w:firstLineChars="200"/>
        <w:jc w:val="both"/>
        <w:textAlignment w:val="baseline"/>
        <w:outlineLvl w:val="2"/>
        <w:rPr>
          <w:rFonts w:hint="eastAsia" w:ascii="宋体" w:hAnsi="宋体" w:eastAsia="宋体" w:cs="宋体"/>
          <w:color w:val="auto"/>
          <w:spacing w:val="-2"/>
          <w:sz w:val="24"/>
          <w:szCs w:val="24"/>
          <w:highlight w:val="none"/>
        </w:rPr>
      </w:pPr>
      <w:r>
        <w:rPr>
          <w:rFonts w:hint="eastAsia" w:ascii="宋体" w:hAnsi="宋体" w:eastAsia="宋体" w:cs="宋体"/>
          <w:color w:val="auto"/>
          <w:spacing w:val="3"/>
          <w:sz w:val="24"/>
          <w:szCs w:val="24"/>
          <w:highlight w:val="none"/>
        </w:rPr>
        <w:t>3.7.2供应商在投标文件及相关文件的签订、履行、通知等事项的文</w:t>
      </w:r>
      <w:r>
        <w:rPr>
          <w:rFonts w:hint="eastAsia" w:ascii="宋体" w:hAnsi="宋体" w:eastAsia="宋体" w:cs="宋体"/>
          <w:color w:val="auto"/>
          <w:spacing w:val="2"/>
          <w:sz w:val="24"/>
          <w:szCs w:val="24"/>
          <w:highlight w:val="none"/>
        </w:rPr>
        <w:t>件中</w:t>
      </w:r>
      <w:r>
        <w:rPr>
          <w:rFonts w:hint="eastAsia" w:ascii="宋体" w:hAnsi="宋体" w:eastAsia="宋体" w:cs="宋体"/>
          <w:color w:val="auto"/>
          <w:spacing w:val="-2"/>
          <w:sz w:val="24"/>
          <w:szCs w:val="24"/>
          <w:highlight w:val="none"/>
        </w:rPr>
        <w:t>的单位盖章、印章、公章等处均指与当事人全称相一致的电子签章</w:t>
      </w:r>
      <w:r>
        <w:rPr>
          <w:rFonts w:hint="eastAsia" w:ascii="宋体" w:hAnsi="宋体" w:eastAsia="宋体" w:cs="宋体"/>
          <w:color w:val="auto"/>
          <w:spacing w:val="-3"/>
          <w:sz w:val="24"/>
          <w:szCs w:val="24"/>
          <w:highlight w:val="none"/>
        </w:rPr>
        <w:t>或标准公章，</w:t>
      </w:r>
      <w:r>
        <w:rPr>
          <w:rFonts w:hint="eastAsia" w:ascii="宋体" w:hAnsi="宋体" w:eastAsia="宋体" w:cs="宋体"/>
          <w:color w:val="auto"/>
          <w:spacing w:val="2"/>
          <w:sz w:val="24"/>
          <w:szCs w:val="24"/>
          <w:highlight w:val="none"/>
        </w:rPr>
        <w:t>未签章或使用其他形式（如带有“专用章”等字样的印章）视为无效投标</w:t>
      </w:r>
      <w:r>
        <w:rPr>
          <w:rFonts w:hint="eastAsia" w:ascii="宋体" w:hAnsi="宋体" w:eastAsia="宋体" w:cs="宋体"/>
          <w:color w:val="auto"/>
          <w:spacing w:val="1"/>
          <w:sz w:val="24"/>
          <w:szCs w:val="24"/>
          <w:highlight w:val="none"/>
        </w:rPr>
        <w:t>。不</w:t>
      </w:r>
      <w:r>
        <w:rPr>
          <w:rFonts w:hint="eastAsia" w:ascii="宋体" w:hAnsi="宋体" w:eastAsia="宋体" w:cs="宋体"/>
          <w:color w:val="auto"/>
          <w:spacing w:val="-2"/>
          <w:sz w:val="24"/>
          <w:szCs w:val="24"/>
          <w:highlight w:val="none"/>
        </w:rPr>
        <w:t>符合本条规定的按无效投标处理。</w:t>
      </w:r>
    </w:p>
    <w:p w14:paraId="12902CE7">
      <w:pPr>
        <w:keepNext w:val="0"/>
        <w:keepLines w:val="0"/>
        <w:pageBreakBefore w:val="0"/>
        <w:widowControl/>
        <w:kinsoku w:val="0"/>
        <w:wordWrap/>
        <w:overflowPunct/>
        <w:topLinePunct w:val="0"/>
        <w:autoSpaceDE w:val="0"/>
        <w:autoSpaceDN w:val="0"/>
        <w:bidi w:val="0"/>
        <w:adjustRightInd w:val="0"/>
        <w:snapToGrid w:val="0"/>
        <w:spacing w:before="79" w:line="360" w:lineRule="auto"/>
        <w:ind w:left="35" w:firstLine="462" w:firstLineChars="200"/>
        <w:jc w:val="both"/>
        <w:textAlignment w:val="baseline"/>
        <w:outlineLvl w:val="2"/>
        <w:rPr>
          <w:rFonts w:hint="eastAsia" w:ascii="宋体" w:hAnsi="宋体" w:eastAsia="宋体" w:cs="宋体"/>
          <w:b/>
          <w:bCs/>
          <w:color w:val="auto"/>
          <w:spacing w:val="-5"/>
          <w:sz w:val="24"/>
          <w:szCs w:val="24"/>
          <w:highlight w:val="none"/>
        </w:rPr>
      </w:pPr>
      <w:r>
        <w:rPr>
          <w:rFonts w:hint="eastAsia" w:ascii="宋体" w:hAnsi="宋体" w:eastAsia="宋体" w:cs="宋体"/>
          <w:b/>
          <w:bCs/>
          <w:color w:val="auto"/>
          <w:spacing w:val="-5"/>
          <w:sz w:val="24"/>
          <w:szCs w:val="24"/>
          <w:highlight w:val="none"/>
        </w:rPr>
        <w:t>四、响应文件的递交</w:t>
      </w:r>
    </w:p>
    <w:p w14:paraId="1A08922A">
      <w:pPr>
        <w:keepNext w:val="0"/>
        <w:keepLines w:val="0"/>
        <w:pageBreakBefore w:val="0"/>
        <w:widowControl/>
        <w:kinsoku w:val="0"/>
        <w:wordWrap/>
        <w:overflowPunct/>
        <w:topLinePunct w:val="0"/>
        <w:autoSpaceDE w:val="0"/>
        <w:autoSpaceDN w:val="0"/>
        <w:bidi w:val="0"/>
        <w:adjustRightInd w:val="0"/>
        <w:snapToGrid w:val="0"/>
        <w:spacing w:before="79" w:line="360" w:lineRule="auto"/>
        <w:ind w:left="35" w:firstLine="470"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4.1</w:t>
      </w:r>
      <w:r>
        <w:rPr>
          <w:rFonts w:hint="eastAsia" w:ascii="宋体" w:hAnsi="宋体" w:eastAsia="宋体" w:cs="宋体"/>
          <w:b/>
          <w:bCs/>
          <w:color w:val="auto"/>
          <w:spacing w:val="-3"/>
          <w:sz w:val="24"/>
          <w:szCs w:val="24"/>
          <w:highlight w:val="none"/>
          <w:lang w:val="en-US" w:eastAsia="zh-CN"/>
        </w:rPr>
        <w:t xml:space="preserve"> </w:t>
      </w:r>
      <w:r>
        <w:rPr>
          <w:rFonts w:hint="eastAsia" w:ascii="宋体" w:hAnsi="宋体" w:eastAsia="宋体" w:cs="宋体"/>
          <w:b/>
          <w:bCs/>
          <w:color w:val="auto"/>
          <w:spacing w:val="-3"/>
          <w:sz w:val="24"/>
          <w:szCs w:val="24"/>
          <w:highlight w:val="none"/>
        </w:rPr>
        <w:t>响应文件的密封和标记</w:t>
      </w:r>
    </w:p>
    <w:p w14:paraId="05DC1060">
      <w:pPr>
        <w:keepNext w:val="0"/>
        <w:keepLines w:val="0"/>
        <w:pageBreakBefore w:val="0"/>
        <w:widowControl/>
        <w:kinsoku w:val="0"/>
        <w:wordWrap/>
        <w:overflowPunct/>
        <w:topLinePunct w:val="0"/>
        <w:autoSpaceDE w:val="0"/>
        <w:autoSpaceDN w:val="0"/>
        <w:bidi w:val="0"/>
        <w:adjustRightInd w:val="0"/>
        <w:snapToGrid w:val="0"/>
        <w:spacing w:before="177" w:line="360" w:lineRule="auto"/>
        <w:ind w:right="63" w:firstLine="49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4.1.1投标人应通过电子投标文件制作工具严格按招标文件要求制作投标</w:t>
      </w:r>
      <w:r>
        <w:rPr>
          <w:rFonts w:hint="eastAsia" w:ascii="宋体" w:hAnsi="宋体" w:eastAsia="宋体" w:cs="宋体"/>
          <w:color w:val="auto"/>
          <w:spacing w:val="-4"/>
          <w:sz w:val="24"/>
          <w:szCs w:val="24"/>
          <w:highlight w:val="none"/>
        </w:rPr>
        <w:t>文件，在投标截止时间前完成上传经过数字证书电子签章并加密的投标文件（加</w:t>
      </w:r>
      <w:r>
        <w:rPr>
          <w:rFonts w:hint="eastAsia" w:ascii="宋体" w:hAnsi="宋体" w:eastAsia="宋体" w:cs="宋体"/>
          <w:color w:val="auto"/>
          <w:spacing w:val="3"/>
          <w:sz w:val="24"/>
          <w:szCs w:val="24"/>
          <w:highlight w:val="none"/>
        </w:rPr>
        <w:t>密和解密须用同一把数字证书）。投标人在投标截止时间前，可以对其所递交的投标文件进行修改并重新上传，但以投标截止时间前最后一次上传的投标文</w:t>
      </w:r>
      <w:r>
        <w:rPr>
          <w:rFonts w:hint="eastAsia" w:ascii="宋体" w:hAnsi="宋体" w:eastAsia="宋体" w:cs="宋体"/>
          <w:color w:val="auto"/>
          <w:spacing w:val="-2"/>
          <w:sz w:val="24"/>
          <w:szCs w:val="24"/>
          <w:highlight w:val="none"/>
        </w:rPr>
        <w:t>件为有效投标文件。</w:t>
      </w:r>
      <w:r>
        <w:rPr>
          <w:rFonts w:hint="eastAsia" w:ascii="宋体" w:hAnsi="宋体" w:eastAsia="宋体" w:cs="宋体"/>
          <w:color w:val="auto"/>
          <w:spacing w:val="3"/>
          <w:sz w:val="24"/>
          <w:szCs w:val="24"/>
          <w:highlight w:val="none"/>
        </w:rPr>
        <w:t>投标截止时间以新疆政府采购网平台显示的时间为准，逾期系统将自动关</w:t>
      </w:r>
      <w:r>
        <w:rPr>
          <w:rFonts w:hint="eastAsia" w:ascii="宋体" w:hAnsi="宋体" w:eastAsia="宋体" w:cs="宋体"/>
          <w:color w:val="auto"/>
          <w:spacing w:val="-2"/>
          <w:sz w:val="24"/>
          <w:szCs w:val="24"/>
          <w:highlight w:val="none"/>
        </w:rPr>
        <w:t>闭，未完成上传的投标文件视为逾期送达，将被拒绝。</w:t>
      </w:r>
    </w:p>
    <w:p w14:paraId="0C43C616">
      <w:pPr>
        <w:keepNext w:val="0"/>
        <w:keepLines w:val="0"/>
        <w:pageBreakBefore w:val="0"/>
        <w:widowControl/>
        <w:kinsoku w:val="0"/>
        <w:wordWrap/>
        <w:overflowPunct/>
        <w:topLinePunct w:val="0"/>
        <w:autoSpaceDE w:val="0"/>
        <w:autoSpaceDN w:val="0"/>
        <w:bidi w:val="0"/>
        <w:adjustRightInd w:val="0"/>
        <w:snapToGrid w:val="0"/>
        <w:spacing w:before="36" w:line="360" w:lineRule="auto"/>
        <w:ind w:right="65"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4.1.2如果投标人未按上述要求提交的，采购代理机构对投标文件的误投及</w:t>
      </w:r>
      <w:r>
        <w:rPr>
          <w:rFonts w:hint="eastAsia" w:ascii="宋体" w:hAnsi="宋体" w:eastAsia="宋体" w:cs="宋体"/>
          <w:color w:val="auto"/>
          <w:spacing w:val="-2"/>
          <w:sz w:val="24"/>
          <w:szCs w:val="24"/>
          <w:highlight w:val="none"/>
        </w:rPr>
        <w:t>产生的相关结果概不负责。</w:t>
      </w:r>
    </w:p>
    <w:p w14:paraId="4759FB39">
      <w:pPr>
        <w:keepNext w:val="0"/>
        <w:keepLines w:val="0"/>
        <w:pageBreakBefore w:val="0"/>
        <w:widowControl/>
        <w:kinsoku w:val="0"/>
        <w:wordWrap/>
        <w:overflowPunct/>
        <w:topLinePunct w:val="0"/>
        <w:autoSpaceDE w:val="0"/>
        <w:autoSpaceDN w:val="0"/>
        <w:bidi w:val="0"/>
        <w:adjustRightInd w:val="0"/>
        <w:snapToGrid w:val="0"/>
        <w:spacing w:before="38" w:line="360" w:lineRule="auto"/>
        <w:ind w:left="35" w:firstLine="462"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4.2响应文件的递交</w:t>
      </w:r>
    </w:p>
    <w:p w14:paraId="10F8597E">
      <w:pPr>
        <w:keepNext w:val="0"/>
        <w:keepLines w:val="0"/>
        <w:pageBreakBefore w:val="0"/>
        <w:widowControl/>
        <w:kinsoku w:val="0"/>
        <w:wordWrap/>
        <w:overflowPunct/>
        <w:topLinePunct w:val="0"/>
        <w:autoSpaceDE w:val="0"/>
        <w:autoSpaceDN w:val="0"/>
        <w:bidi w:val="0"/>
        <w:adjustRightInd w:val="0"/>
        <w:snapToGrid w:val="0"/>
        <w:spacing w:before="179" w:line="360" w:lineRule="auto"/>
        <w:ind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4.2.1投标人应当在招标文件要求提交投标文件的截止时间前网上投标。</w:t>
      </w:r>
    </w:p>
    <w:p w14:paraId="37DF3AFA">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65"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4.2.2在招标文件要求提交投标文件的截止时间之后送达的投标文件，为无</w:t>
      </w:r>
      <w:r>
        <w:rPr>
          <w:rFonts w:hint="eastAsia" w:ascii="宋体" w:hAnsi="宋体" w:eastAsia="宋体" w:cs="宋体"/>
          <w:color w:val="auto"/>
          <w:spacing w:val="-2"/>
          <w:sz w:val="24"/>
          <w:szCs w:val="24"/>
          <w:highlight w:val="none"/>
        </w:rPr>
        <w:t>效投标文件，采购代理机构将拒绝接收。</w:t>
      </w:r>
    </w:p>
    <w:p w14:paraId="637CAF2B">
      <w:pPr>
        <w:keepNext w:val="0"/>
        <w:keepLines w:val="0"/>
        <w:pageBreakBefore w:val="0"/>
        <w:widowControl/>
        <w:kinsoku w:val="0"/>
        <w:wordWrap/>
        <w:overflowPunct/>
        <w:topLinePunct w:val="0"/>
        <w:autoSpaceDE w:val="0"/>
        <w:autoSpaceDN w:val="0"/>
        <w:bidi w:val="0"/>
        <w:adjustRightInd w:val="0"/>
        <w:snapToGrid w:val="0"/>
        <w:spacing w:before="177" w:line="360" w:lineRule="auto"/>
        <w:ind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4.2.3是否采用不见面开标详见</w:t>
      </w:r>
      <w:r>
        <w:rPr>
          <w:rFonts w:hint="eastAsia" w:ascii="宋体" w:hAnsi="宋体" w:eastAsia="宋体" w:cs="宋体"/>
          <w:b/>
          <w:bCs/>
          <w:color w:val="auto"/>
          <w:spacing w:val="-3"/>
          <w:sz w:val="24"/>
          <w:szCs w:val="24"/>
          <w:highlight w:val="none"/>
        </w:rPr>
        <w:t>投标人须知前附表1</w:t>
      </w:r>
      <w:r>
        <w:rPr>
          <w:rFonts w:hint="eastAsia" w:ascii="宋体" w:hAnsi="宋体" w:eastAsia="宋体" w:cs="宋体"/>
          <w:color w:val="auto"/>
          <w:spacing w:val="-3"/>
          <w:sz w:val="24"/>
          <w:szCs w:val="24"/>
          <w:highlight w:val="none"/>
        </w:rPr>
        <w:t>。</w:t>
      </w:r>
    </w:p>
    <w:p w14:paraId="6A6254D5">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66"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4.3响应文件的补充、修改或者撤回</w:t>
      </w:r>
    </w:p>
    <w:p w14:paraId="6832A2ED">
      <w:pPr>
        <w:keepNext w:val="0"/>
        <w:keepLines w:val="0"/>
        <w:pageBreakBefore w:val="0"/>
        <w:widowControl/>
        <w:kinsoku w:val="0"/>
        <w:wordWrap/>
        <w:overflowPunct/>
        <w:topLinePunct w:val="0"/>
        <w:autoSpaceDE w:val="0"/>
        <w:autoSpaceDN w:val="0"/>
        <w:bidi w:val="0"/>
        <w:adjustRightInd w:val="0"/>
        <w:snapToGrid w:val="0"/>
        <w:spacing w:before="179" w:line="360" w:lineRule="auto"/>
        <w:ind w:right="28"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4.3.1投标人在递交投标文件后，可以</w:t>
      </w:r>
      <w:r>
        <w:rPr>
          <w:rFonts w:hint="eastAsia" w:ascii="宋体" w:hAnsi="宋体" w:eastAsia="宋体" w:cs="宋体"/>
          <w:color w:val="auto"/>
          <w:spacing w:val="-3"/>
          <w:sz w:val="24"/>
          <w:szCs w:val="24"/>
          <w:highlight w:val="none"/>
        </w:rPr>
        <w:t>修改或撤回其投标，但这种修改和撤</w:t>
      </w:r>
      <w:r>
        <w:rPr>
          <w:rFonts w:hint="eastAsia" w:ascii="宋体" w:hAnsi="宋体" w:eastAsia="宋体" w:cs="宋体"/>
          <w:color w:val="auto"/>
          <w:spacing w:val="3"/>
          <w:sz w:val="24"/>
          <w:szCs w:val="24"/>
          <w:highlight w:val="none"/>
        </w:rPr>
        <w:t>回，必须在规定的投标截止时间前。在投标截止时间前未能上传修改的响</w:t>
      </w:r>
      <w:r>
        <w:rPr>
          <w:rFonts w:hint="eastAsia" w:ascii="宋体" w:hAnsi="宋体" w:eastAsia="宋体" w:cs="宋体"/>
          <w:color w:val="auto"/>
          <w:spacing w:val="2"/>
          <w:sz w:val="24"/>
          <w:szCs w:val="24"/>
          <w:highlight w:val="none"/>
        </w:rPr>
        <w:t>应文</w:t>
      </w:r>
      <w:r>
        <w:rPr>
          <w:rFonts w:hint="eastAsia" w:ascii="宋体" w:hAnsi="宋体" w:eastAsia="宋体" w:cs="宋体"/>
          <w:color w:val="auto"/>
          <w:spacing w:val="-1"/>
          <w:sz w:val="24"/>
          <w:szCs w:val="24"/>
          <w:highlight w:val="none"/>
        </w:rPr>
        <w:t>件，投标人不得要求修改或撤回其投标文件。</w:t>
      </w:r>
    </w:p>
    <w:p w14:paraId="696ADA73">
      <w:pPr>
        <w:keepNext w:val="0"/>
        <w:keepLines w:val="0"/>
        <w:pageBreakBefore w:val="0"/>
        <w:widowControl/>
        <w:kinsoku w:val="0"/>
        <w:wordWrap/>
        <w:overflowPunct/>
        <w:topLinePunct w:val="0"/>
        <w:autoSpaceDE w:val="0"/>
        <w:autoSpaceDN w:val="0"/>
        <w:bidi w:val="0"/>
        <w:adjustRightInd w:val="0"/>
        <w:snapToGrid w:val="0"/>
        <w:spacing w:before="78" w:line="360" w:lineRule="auto"/>
        <w:ind w:left="41" w:firstLine="468" w:firstLineChars="200"/>
        <w:jc w:val="both"/>
        <w:textAlignment w:val="baseline"/>
        <w:outlineLvl w:val="2"/>
        <w:rPr>
          <w:rFonts w:hint="eastAsia" w:ascii="宋体" w:hAnsi="宋体" w:eastAsia="宋体" w:cs="宋体"/>
          <w:color w:val="auto"/>
          <w:spacing w:val="-2"/>
          <w:sz w:val="24"/>
          <w:szCs w:val="24"/>
          <w:highlight w:val="none"/>
        </w:rPr>
      </w:pPr>
      <w:r>
        <w:rPr>
          <w:rFonts w:hint="eastAsia" w:ascii="宋体" w:hAnsi="宋体" w:eastAsia="宋体" w:cs="宋体"/>
          <w:color w:val="auto"/>
          <w:spacing w:val="-3"/>
          <w:sz w:val="24"/>
          <w:szCs w:val="24"/>
          <w:highlight w:val="none"/>
        </w:rPr>
        <w:t>4.3.2在递交响应文件截止时间后，供应商不得对响应文件补充、修改或者</w:t>
      </w:r>
      <w:r>
        <w:rPr>
          <w:rFonts w:hint="eastAsia" w:ascii="宋体" w:hAnsi="宋体" w:eastAsia="宋体" w:cs="宋体"/>
          <w:color w:val="auto"/>
          <w:spacing w:val="-2"/>
          <w:sz w:val="24"/>
          <w:szCs w:val="24"/>
          <w:highlight w:val="none"/>
        </w:rPr>
        <w:t>撤回，但属于本须知5.3.2款规定的情形除外。</w:t>
      </w:r>
    </w:p>
    <w:p w14:paraId="3F785B4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360" w:lineRule="auto"/>
        <w:ind w:firstLine="470" w:firstLineChars="200"/>
        <w:jc w:val="both"/>
        <w:textAlignment w:val="baseline"/>
        <w:outlineLvl w:val="2"/>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pacing w:val="-3"/>
          <w:sz w:val="24"/>
          <w:szCs w:val="24"/>
          <w:highlight w:val="none"/>
          <w:lang w:val="en-US" w:eastAsia="zh-CN"/>
        </w:rPr>
        <w:t>五、</w:t>
      </w:r>
      <w:r>
        <w:rPr>
          <w:rFonts w:hint="eastAsia" w:ascii="宋体" w:hAnsi="宋体" w:eastAsia="宋体" w:cs="宋体"/>
          <w:b/>
          <w:bCs/>
          <w:color w:val="auto"/>
          <w:spacing w:val="-3"/>
          <w:sz w:val="24"/>
          <w:szCs w:val="24"/>
          <w:highlight w:val="none"/>
        </w:rPr>
        <w:t>开标及评标</w:t>
      </w:r>
    </w:p>
    <w:p w14:paraId="7FA1587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360" w:lineRule="auto"/>
        <w:ind w:firstLine="450"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5.1开标</w:t>
      </w:r>
    </w:p>
    <w:p w14:paraId="12A58B28">
      <w:pPr>
        <w:keepNext w:val="0"/>
        <w:keepLines w:val="0"/>
        <w:pageBreakBefore w:val="0"/>
        <w:widowControl/>
        <w:kinsoku w:val="0"/>
        <w:wordWrap/>
        <w:overflowPunct/>
        <w:topLinePunct w:val="0"/>
        <w:autoSpaceDE w:val="0"/>
        <w:autoSpaceDN w:val="0"/>
        <w:bidi w:val="0"/>
        <w:adjustRightInd w:val="0"/>
        <w:snapToGrid w:val="0"/>
        <w:spacing w:before="177" w:line="360" w:lineRule="auto"/>
        <w:ind w:right="28"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5.1.1采购人和采购代理机构将按</w:t>
      </w:r>
      <w:r>
        <w:rPr>
          <w:rFonts w:hint="eastAsia" w:ascii="宋体" w:hAnsi="宋体" w:eastAsia="宋体" w:cs="宋体"/>
          <w:b/>
          <w:bCs/>
          <w:color w:val="auto"/>
          <w:spacing w:val="-3"/>
          <w:sz w:val="24"/>
          <w:szCs w:val="24"/>
          <w:highlight w:val="none"/>
        </w:rPr>
        <w:t>投标</w:t>
      </w:r>
      <w:r>
        <w:rPr>
          <w:rFonts w:hint="eastAsia" w:ascii="宋体" w:hAnsi="宋体" w:eastAsia="宋体" w:cs="宋体"/>
          <w:b/>
          <w:bCs/>
          <w:color w:val="auto"/>
          <w:spacing w:val="-4"/>
          <w:sz w:val="24"/>
          <w:szCs w:val="24"/>
          <w:highlight w:val="none"/>
        </w:rPr>
        <w:t>人须知前附表1</w:t>
      </w:r>
      <w:r>
        <w:rPr>
          <w:rFonts w:hint="eastAsia" w:ascii="宋体" w:hAnsi="宋体" w:eastAsia="宋体" w:cs="宋体"/>
          <w:color w:val="auto"/>
          <w:spacing w:val="-4"/>
          <w:sz w:val="24"/>
          <w:szCs w:val="24"/>
          <w:highlight w:val="none"/>
        </w:rPr>
        <w:t>中规定的开标时间和</w:t>
      </w:r>
      <w:r>
        <w:rPr>
          <w:rFonts w:hint="eastAsia" w:ascii="宋体" w:hAnsi="宋体" w:eastAsia="宋体" w:cs="宋体"/>
          <w:color w:val="auto"/>
          <w:spacing w:val="-1"/>
          <w:sz w:val="24"/>
          <w:szCs w:val="24"/>
          <w:highlight w:val="none"/>
        </w:rPr>
        <w:t>地点组织公开开标并邀请所有投标人代表参加。</w:t>
      </w:r>
    </w:p>
    <w:p w14:paraId="11A65A19">
      <w:pPr>
        <w:keepNext w:val="0"/>
        <w:keepLines w:val="0"/>
        <w:pageBreakBefore w:val="0"/>
        <w:widowControl/>
        <w:kinsoku w:val="0"/>
        <w:wordWrap/>
        <w:overflowPunct/>
        <w:topLinePunct w:val="0"/>
        <w:autoSpaceDE w:val="0"/>
        <w:autoSpaceDN w:val="0"/>
        <w:bidi w:val="0"/>
        <w:adjustRightInd w:val="0"/>
        <w:snapToGrid w:val="0"/>
        <w:spacing w:before="39" w:line="360" w:lineRule="auto"/>
        <w:ind w:firstLine="464"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投标人不足3家的，不得开标。</w:t>
      </w:r>
    </w:p>
    <w:p w14:paraId="75988447">
      <w:pPr>
        <w:keepNext w:val="0"/>
        <w:keepLines w:val="0"/>
        <w:pageBreakBefore w:val="0"/>
        <w:widowControl/>
        <w:kinsoku w:val="0"/>
        <w:wordWrap/>
        <w:overflowPunct/>
        <w:topLinePunct w:val="0"/>
        <w:autoSpaceDE w:val="0"/>
        <w:autoSpaceDN w:val="0"/>
        <w:bidi w:val="0"/>
        <w:adjustRightInd w:val="0"/>
        <w:snapToGrid w:val="0"/>
        <w:spacing w:before="179" w:line="360" w:lineRule="auto"/>
        <w:ind w:left="41" w:firstLine="462"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5.2资格审查及组建评标委员会</w:t>
      </w:r>
    </w:p>
    <w:p w14:paraId="0EF27228">
      <w:pPr>
        <w:keepNext w:val="0"/>
        <w:keepLines w:val="0"/>
        <w:pageBreakBefore w:val="0"/>
        <w:widowControl/>
        <w:kinsoku w:val="0"/>
        <w:wordWrap/>
        <w:overflowPunct/>
        <w:topLinePunct w:val="0"/>
        <w:autoSpaceDE w:val="0"/>
        <w:autoSpaceDN w:val="0"/>
        <w:bidi w:val="0"/>
        <w:adjustRightInd w:val="0"/>
        <w:snapToGrid w:val="0"/>
        <w:spacing w:before="177" w:line="360" w:lineRule="auto"/>
        <w:ind w:right="26" w:firstLine="484"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5.2.1依据法律法规和招标文件中规定的内容，对投标</w:t>
      </w:r>
      <w:r>
        <w:rPr>
          <w:rFonts w:hint="eastAsia" w:ascii="宋体" w:hAnsi="宋体" w:eastAsia="宋体" w:cs="宋体"/>
          <w:color w:val="auto"/>
          <w:sz w:val="24"/>
          <w:szCs w:val="24"/>
          <w:highlight w:val="none"/>
        </w:rPr>
        <w:t>人资格进行审查,未</w:t>
      </w:r>
      <w:r>
        <w:rPr>
          <w:rFonts w:hint="eastAsia" w:ascii="宋体" w:hAnsi="宋体" w:eastAsia="宋体" w:cs="宋体"/>
          <w:color w:val="auto"/>
          <w:spacing w:val="3"/>
          <w:sz w:val="24"/>
          <w:szCs w:val="24"/>
          <w:highlight w:val="none"/>
        </w:rPr>
        <w:t>按要求提供资格审查资料的投标人或其中一项未通过的投标人，将视为资格审</w:t>
      </w:r>
      <w:r>
        <w:rPr>
          <w:rFonts w:hint="eastAsia" w:ascii="宋体" w:hAnsi="宋体" w:eastAsia="宋体" w:cs="宋体"/>
          <w:color w:val="auto"/>
          <w:spacing w:val="-1"/>
          <w:sz w:val="24"/>
          <w:szCs w:val="24"/>
          <w:highlight w:val="none"/>
        </w:rPr>
        <w:t>查不合格，未能通过资格审查的投标人不进入下一轮评审。</w:t>
      </w:r>
    </w:p>
    <w:p w14:paraId="27FEFB49">
      <w:pPr>
        <w:keepNext w:val="0"/>
        <w:keepLines w:val="0"/>
        <w:pageBreakBefore w:val="0"/>
        <w:widowControl/>
        <w:kinsoku w:val="0"/>
        <w:wordWrap/>
        <w:overflowPunct/>
        <w:topLinePunct w:val="0"/>
        <w:autoSpaceDE w:val="0"/>
        <w:autoSpaceDN w:val="0"/>
        <w:bidi w:val="0"/>
        <w:adjustRightInd w:val="0"/>
        <w:snapToGrid w:val="0"/>
        <w:spacing w:before="183" w:line="360" w:lineRule="auto"/>
        <w:ind w:right="26"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5.2.2采购人或采购代理机构将在开标</w:t>
      </w:r>
      <w:r>
        <w:rPr>
          <w:rFonts w:hint="eastAsia" w:ascii="宋体" w:hAnsi="宋体" w:eastAsia="宋体" w:cs="宋体"/>
          <w:color w:val="auto"/>
          <w:spacing w:val="-3"/>
          <w:sz w:val="24"/>
          <w:szCs w:val="24"/>
          <w:highlight w:val="none"/>
          <w:lang w:val="en-US" w:eastAsia="zh-CN"/>
        </w:rPr>
        <w:t>资格审查环节</w:t>
      </w:r>
      <w:r>
        <w:rPr>
          <w:rFonts w:hint="eastAsia" w:ascii="宋体" w:hAnsi="宋体" w:eastAsia="宋体" w:cs="宋体"/>
          <w:color w:val="auto"/>
          <w:spacing w:val="3"/>
          <w:sz w:val="24"/>
          <w:szCs w:val="24"/>
          <w:highlight w:val="none"/>
        </w:rPr>
        <w:t>查询投标人的信用记录。投标人存在不良信用记录的，其投标将被认定</w:t>
      </w:r>
      <w:r>
        <w:rPr>
          <w:rFonts w:hint="eastAsia" w:ascii="宋体" w:hAnsi="宋体" w:eastAsia="宋体" w:cs="宋体"/>
          <w:color w:val="auto"/>
          <w:spacing w:val="-5"/>
          <w:sz w:val="24"/>
          <w:szCs w:val="24"/>
          <w:highlight w:val="none"/>
        </w:rPr>
        <w:t>为</w:t>
      </w:r>
      <w:r>
        <w:rPr>
          <w:rFonts w:hint="eastAsia" w:ascii="宋体" w:hAnsi="宋体" w:eastAsia="宋体" w:cs="宋体"/>
          <w:b/>
          <w:bCs/>
          <w:color w:val="auto"/>
          <w:spacing w:val="-5"/>
          <w:sz w:val="24"/>
          <w:szCs w:val="24"/>
          <w:highlight w:val="none"/>
        </w:rPr>
        <w:t>投标无效。</w:t>
      </w:r>
    </w:p>
    <w:p w14:paraId="78936010">
      <w:pPr>
        <w:keepNext w:val="0"/>
        <w:keepLines w:val="0"/>
        <w:pageBreakBefore w:val="0"/>
        <w:widowControl/>
        <w:kinsoku w:val="0"/>
        <w:wordWrap/>
        <w:overflowPunct/>
        <w:topLinePunct w:val="0"/>
        <w:autoSpaceDE w:val="0"/>
        <w:autoSpaceDN w:val="0"/>
        <w:bidi w:val="0"/>
        <w:adjustRightInd w:val="0"/>
        <w:snapToGrid w:val="0"/>
        <w:spacing w:before="175" w:line="360" w:lineRule="auto"/>
        <w:ind w:right="28" w:firstLine="484"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5.2.3不良信用记录指：投标人在中国</w:t>
      </w:r>
      <w:r>
        <w:rPr>
          <w:rFonts w:hint="eastAsia" w:ascii="宋体" w:hAnsi="宋体" w:eastAsia="宋体" w:cs="宋体"/>
          <w:color w:val="auto"/>
          <w:sz w:val="24"/>
          <w:szCs w:val="24"/>
          <w:highlight w:val="none"/>
        </w:rPr>
        <w:t>政府采购网（www.ccgp.gov.cn）被</w:t>
      </w:r>
      <w:r>
        <w:rPr>
          <w:rFonts w:hint="eastAsia" w:ascii="宋体" w:hAnsi="宋体" w:eastAsia="宋体" w:cs="宋体"/>
          <w:color w:val="auto"/>
          <w:spacing w:val="-14"/>
          <w:sz w:val="24"/>
          <w:szCs w:val="24"/>
          <w:highlight w:val="none"/>
        </w:rPr>
        <w:t>列入政府采购严重违法失信行为记录名单，或在“信用中国”网站</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www</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creditchina</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gov</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3"/>
          <w:sz w:val="24"/>
          <w:szCs w:val="24"/>
          <w:highlight w:val="none"/>
        </w:rPr>
        <w:t>）被列入失信被执行人、重大税收违法案件当事人</w:t>
      </w:r>
      <w:r>
        <w:rPr>
          <w:rFonts w:hint="eastAsia" w:ascii="宋体" w:hAnsi="宋体" w:eastAsia="宋体" w:cs="宋体"/>
          <w:color w:val="auto"/>
          <w:sz w:val="24"/>
          <w:szCs w:val="24"/>
          <w:highlight w:val="none"/>
        </w:rPr>
        <w:t>名单，或在“国家企业信用信息公示系统”网站(http://www.gsxt.gov.cn)被</w:t>
      </w:r>
      <w:r>
        <w:rPr>
          <w:rFonts w:hint="eastAsia" w:ascii="宋体" w:hAnsi="宋体" w:eastAsia="宋体" w:cs="宋体"/>
          <w:color w:val="auto"/>
          <w:spacing w:val="3"/>
          <w:sz w:val="24"/>
          <w:szCs w:val="24"/>
          <w:highlight w:val="none"/>
        </w:rPr>
        <w:t>列入列入严重违法失信名单（黑名单）信息的，以及存在《中华人民共</w:t>
      </w:r>
      <w:r>
        <w:rPr>
          <w:rFonts w:hint="eastAsia" w:ascii="宋体" w:hAnsi="宋体" w:eastAsia="宋体" w:cs="宋体"/>
          <w:color w:val="auto"/>
          <w:spacing w:val="2"/>
          <w:sz w:val="24"/>
          <w:szCs w:val="24"/>
          <w:highlight w:val="none"/>
        </w:rPr>
        <w:t>和国政</w:t>
      </w:r>
      <w:r>
        <w:rPr>
          <w:rFonts w:hint="eastAsia" w:ascii="宋体" w:hAnsi="宋体" w:eastAsia="宋体" w:cs="宋体"/>
          <w:color w:val="auto"/>
          <w:spacing w:val="-1"/>
          <w:sz w:val="24"/>
          <w:szCs w:val="24"/>
          <w:highlight w:val="none"/>
        </w:rPr>
        <w:t>府采购法实施条例》第十九条规定的行政处罚记录。</w:t>
      </w:r>
    </w:p>
    <w:p w14:paraId="2EADD1EF">
      <w:pPr>
        <w:keepNext w:val="0"/>
        <w:keepLines w:val="0"/>
        <w:pageBreakBefore w:val="0"/>
        <w:widowControl/>
        <w:kinsoku w:val="0"/>
        <w:wordWrap/>
        <w:overflowPunct/>
        <w:topLinePunct w:val="0"/>
        <w:autoSpaceDE w:val="0"/>
        <w:autoSpaceDN w:val="0"/>
        <w:bidi w:val="0"/>
        <w:adjustRightInd w:val="0"/>
        <w:snapToGrid w:val="0"/>
        <w:spacing w:before="42" w:line="360" w:lineRule="auto"/>
        <w:ind w:right="26" w:firstLine="48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以联合体形式参加投标的，联合体任何成员存在以上不良信用记录的，联</w:t>
      </w:r>
      <w:r>
        <w:rPr>
          <w:rFonts w:hint="eastAsia" w:ascii="宋体" w:hAnsi="宋体" w:eastAsia="宋体" w:cs="宋体"/>
          <w:color w:val="auto"/>
          <w:spacing w:val="-3"/>
          <w:sz w:val="24"/>
          <w:szCs w:val="24"/>
          <w:highlight w:val="none"/>
        </w:rPr>
        <w:t>合体投标将被认定为</w:t>
      </w:r>
      <w:r>
        <w:rPr>
          <w:rFonts w:hint="eastAsia" w:ascii="宋体" w:hAnsi="宋体" w:eastAsia="宋体" w:cs="宋体"/>
          <w:b/>
          <w:bCs/>
          <w:color w:val="auto"/>
          <w:spacing w:val="-3"/>
          <w:sz w:val="24"/>
          <w:szCs w:val="24"/>
          <w:highlight w:val="none"/>
        </w:rPr>
        <w:t>投标无效。</w:t>
      </w:r>
    </w:p>
    <w:p w14:paraId="2BCA5DF4">
      <w:pPr>
        <w:keepNext w:val="0"/>
        <w:keepLines w:val="0"/>
        <w:pageBreakBefore w:val="0"/>
        <w:widowControl/>
        <w:kinsoku w:val="0"/>
        <w:wordWrap/>
        <w:overflowPunct/>
        <w:topLinePunct w:val="0"/>
        <w:autoSpaceDE w:val="0"/>
        <w:autoSpaceDN w:val="0"/>
        <w:bidi w:val="0"/>
        <w:adjustRightInd w:val="0"/>
        <w:snapToGrid w:val="0"/>
        <w:spacing w:before="80" w:line="360" w:lineRule="auto"/>
        <w:ind w:right="26"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5.2.4查询及记录方式：采购人或采购代理机构经办人将查询网页打印、签</w:t>
      </w:r>
      <w:r>
        <w:rPr>
          <w:rFonts w:hint="eastAsia" w:ascii="宋体" w:hAnsi="宋体" w:eastAsia="宋体" w:cs="宋体"/>
          <w:color w:val="auto"/>
          <w:spacing w:val="-1"/>
          <w:sz w:val="24"/>
          <w:szCs w:val="24"/>
          <w:highlight w:val="none"/>
        </w:rPr>
        <w:t>字并存档备查。投标人不良信用记录以采购人或采购代理机构查询结果为准。</w:t>
      </w:r>
      <w:r>
        <w:rPr>
          <w:rFonts w:hint="eastAsia" w:ascii="宋体" w:hAnsi="宋体" w:eastAsia="宋体" w:cs="宋体"/>
          <w:color w:val="auto"/>
          <w:spacing w:val="3"/>
          <w:sz w:val="24"/>
          <w:szCs w:val="24"/>
          <w:highlight w:val="none"/>
        </w:rPr>
        <w:t>在本招标文件规定的查询时间之后，网站信息发生的任何变更均不再作为</w:t>
      </w:r>
      <w:r>
        <w:rPr>
          <w:rFonts w:hint="eastAsia" w:ascii="宋体" w:hAnsi="宋体" w:eastAsia="宋体" w:cs="宋体"/>
          <w:color w:val="auto"/>
          <w:spacing w:val="-4"/>
          <w:sz w:val="24"/>
          <w:szCs w:val="24"/>
          <w:highlight w:val="none"/>
        </w:rPr>
        <w:t>评标依据。</w:t>
      </w:r>
    </w:p>
    <w:p w14:paraId="7A47FD42">
      <w:pPr>
        <w:keepNext w:val="0"/>
        <w:keepLines w:val="0"/>
        <w:pageBreakBefore w:val="0"/>
        <w:widowControl/>
        <w:kinsoku w:val="0"/>
        <w:wordWrap/>
        <w:overflowPunct/>
        <w:topLinePunct w:val="0"/>
        <w:autoSpaceDE w:val="0"/>
        <w:autoSpaceDN w:val="0"/>
        <w:bidi w:val="0"/>
        <w:adjustRightInd w:val="0"/>
        <w:snapToGrid w:val="0"/>
        <w:spacing w:before="37" w:line="360" w:lineRule="auto"/>
        <w:ind w:right="26" w:firstLine="49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投标人自行提供的与网站信息不一致的其他证明材料亦不作为资格审查依</w:t>
      </w:r>
      <w:r>
        <w:rPr>
          <w:rFonts w:hint="eastAsia" w:ascii="宋体" w:hAnsi="宋体" w:eastAsia="宋体" w:cs="宋体"/>
          <w:color w:val="auto"/>
          <w:spacing w:val="-9"/>
          <w:sz w:val="24"/>
          <w:szCs w:val="24"/>
          <w:highlight w:val="none"/>
        </w:rPr>
        <w:t>据。</w:t>
      </w:r>
    </w:p>
    <w:p w14:paraId="5DDACC3E">
      <w:pPr>
        <w:keepNext w:val="0"/>
        <w:keepLines w:val="0"/>
        <w:pageBreakBefore w:val="0"/>
        <w:widowControl/>
        <w:kinsoku w:val="0"/>
        <w:wordWrap/>
        <w:overflowPunct/>
        <w:topLinePunct w:val="0"/>
        <w:autoSpaceDE w:val="0"/>
        <w:autoSpaceDN w:val="0"/>
        <w:bidi w:val="0"/>
        <w:adjustRightInd w:val="0"/>
        <w:snapToGrid w:val="0"/>
        <w:spacing w:before="36" w:line="360" w:lineRule="auto"/>
        <w:ind w:right="28"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5.2.5按照《中华人民共和国政府采购法》、《中华人民共和国政府采购法</w:t>
      </w:r>
      <w:r>
        <w:rPr>
          <w:rFonts w:hint="eastAsia" w:ascii="宋体" w:hAnsi="宋体" w:eastAsia="宋体" w:cs="宋体"/>
          <w:color w:val="auto"/>
          <w:spacing w:val="3"/>
          <w:sz w:val="24"/>
          <w:szCs w:val="24"/>
          <w:highlight w:val="none"/>
        </w:rPr>
        <w:t>实施条例》及本项目本级和上级财政部门的有关规定依法组建</w:t>
      </w:r>
      <w:r>
        <w:rPr>
          <w:rFonts w:hint="eastAsia" w:ascii="宋体" w:hAnsi="宋体" w:eastAsia="宋体" w:cs="宋体"/>
          <w:color w:val="auto"/>
          <w:spacing w:val="2"/>
          <w:sz w:val="24"/>
          <w:szCs w:val="24"/>
          <w:highlight w:val="none"/>
        </w:rPr>
        <w:t>的评标委员会，</w:t>
      </w:r>
      <w:r>
        <w:rPr>
          <w:rFonts w:hint="eastAsia" w:ascii="宋体" w:hAnsi="宋体" w:eastAsia="宋体" w:cs="宋体"/>
          <w:color w:val="auto"/>
          <w:spacing w:val="-3"/>
          <w:sz w:val="24"/>
          <w:szCs w:val="24"/>
          <w:highlight w:val="none"/>
        </w:rPr>
        <w:t>负责评标工作。</w:t>
      </w:r>
    </w:p>
    <w:p w14:paraId="3598F7BA">
      <w:pPr>
        <w:keepNext w:val="0"/>
        <w:keepLines w:val="0"/>
        <w:pageBreakBefore w:val="0"/>
        <w:widowControl/>
        <w:kinsoku w:val="0"/>
        <w:wordWrap/>
        <w:overflowPunct/>
        <w:topLinePunct w:val="0"/>
        <w:autoSpaceDE w:val="0"/>
        <w:autoSpaceDN w:val="0"/>
        <w:bidi w:val="0"/>
        <w:adjustRightInd w:val="0"/>
        <w:snapToGrid w:val="0"/>
        <w:spacing w:before="38" w:line="360" w:lineRule="auto"/>
        <w:ind w:firstLine="466"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5.3投标文件符合性审查与澄清</w:t>
      </w:r>
    </w:p>
    <w:p w14:paraId="3D261177">
      <w:pPr>
        <w:keepNext w:val="0"/>
        <w:keepLines w:val="0"/>
        <w:pageBreakBefore w:val="0"/>
        <w:widowControl/>
        <w:kinsoku w:val="0"/>
        <w:wordWrap/>
        <w:overflowPunct/>
        <w:topLinePunct w:val="0"/>
        <w:autoSpaceDE w:val="0"/>
        <w:autoSpaceDN w:val="0"/>
        <w:bidi w:val="0"/>
        <w:adjustRightInd w:val="0"/>
        <w:snapToGrid w:val="0"/>
        <w:spacing w:before="184" w:line="360" w:lineRule="auto"/>
        <w:ind w:right="26"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5.3.1符合性审查是指依据招标文件的规定，从投标文件的有效性和完整性</w:t>
      </w:r>
      <w:r>
        <w:rPr>
          <w:rFonts w:hint="eastAsia" w:ascii="宋体" w:hAnsi="宋体" w:eastAsia="宋体" w:cs="宋体"/>
          <w:color w:val="auto"/>
          <w:spacing w:val="3"/>
          <w:sz w:val="24"/>
          <w:szCs w:val="24"/>
          <w:highlight w:val="none"/>
        </w:rPr>
        <w:t>对招标文件的响应程度进行审查，以确定是否对招标文件的实质性要求做出响</w:t>
      </w:r>
      <w:r>
        <w:rPr>
          <w:rFonts w:hint="eastAsia" w:ascii="宋体" w:hAnsi="宋体" w:eastAsia="宋体" w:cs="宋体"/>
          <w:color w:val="auto"/>
          <w:spacing w:val="-8"/>
          <w:sz w:val="24"/>
          <w:szCs w:val="24"/>
          <w:highlight w:val="none"/>
        </w:rPr>
        <w:t>应。</w:t>
      </w:r>
    </w:p>
    <w:p w14:paraId="47072557">
      <w:pPr>
        <w:keepNext w:val="0"/>
        <w:keepLines w:val="0"/>
        <w:pageBreakBefore w:val="0"/>
        <w:widowControl/>
        <w:kinsoku w:val="0"/>
        <w:wordWrap/>
        <w:overflowPunct/>
        <w:topLinePunct w:val="0"/>
        <w:autoSpaceDE w:val="0"/>
        <w:autoSpaceDN w:val="0"/>
        <w:bidi w:val="0"/>
        <w:adjustRightInd w:val="0"/>
        <w:snapToGrid w:val="0"/>
        <w:spacing w:before="173" w:line="360" w:lineRule="auto"/>
        <w:ind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5.3.2投标文件的澄清</w:t>
      </w:r>
    </w:p>
    <w:p w14:paraId="45D83C20">
      <w:pPr>
        <w:keepNext w:val="0"/>
        <w:keepLines w:val="0"/>
        <w:pageBreakBefore w:val="0"/>
        <w:widowControl/>
        <w:kinsoku w:val="0"/>
        <w:wordWrap/>
        <w:overflowPunct/>
        <w:topLinePunct w:val="0"/>
        <w:autoSpaceDE w:val="0"/>
        <w:autoSpaceDN w:val="0"/>
        <w:bidi w:val="0"/>
        <w:adjustRightInd w:val="0"/>
        <w:snapToGrid w:val="0"/>
        <w:spacing w:before="176" w:line="360" w:lineRule="auto"/>
        <w:ind w:right="26"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在评标期间，评标委员会将以书面方式要求投标人对其投标文件中含义不</w:t>
      </w:r>
      <w:r>
        <w:rPr>
          <w:rFonts w:hint="eastAsia" w:ascii="宋体" w:hAnsi="宋体" w:eastAsia="宋体" w:cs="宋体"/>
          <w:color w:val="auto"/>
          <w:spacing w:val="3"/>
          <w:sz w:val="24"/>
          <w:szCs w:val="24"/>
          <w:highlight w:val="none"/>
        </w:rPr>
        <w:t>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w:t>
      </w:r>
      <w:r>
        <w:rPr>
          <w:rFonts w:hint="eastAsia" w:ascii="宋体" w:hAnsi="宋体" w:eastAsia="宋体" w:cs="宋体"/>
          <w:color w:val="auto"/>
          <w:spacing w:val="-2"/>
          <w:sz w:val="24"/>
          <w:szCs w:val="24"/>
          <w:highlight w:val="none"/>
        </w:rPr>
        <w:t>标文件的实质性内容。</w:t>
      </w:r>
    </w:p>
    <w:p w14:paraId="4DB82181">
      <w:pPr>
        <w:keepNext w:val="0"/>
        <w:keepLines w:val="0"/>
        <w:pageBreakBefore w:val="0"/>
        <w:widowControl/>
        <w:kinsoku w:val="0"/>
        <w:wordWrap/>
        <w:overflowPunct/>
        <w:topLinePunct w:val="0"/>
        <w:autoSpaceDE w:val="0"/>
        <w:autoSpaceDN w:val="0"/>
        <w:bidi w:val="0"/>
        <w:adjustRightInd w:val="0"/>
        <w:snapToGrid w:val="0"/>
        <w:spacing w:before="43" w:line="360" w:lineRule="auto"/>
        <w:ind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投标人的的澄清、说明或补正将作为投标文件的一部分。</w:t>
      </w:r>
    </w:p>
    <w:p w14:paraId="66537161">
      <w:pPr>
        <w:keepNext w:val="0"/>
        <w:keepLines w:val="0"/>
        <w:pageBreakBefore w:val="0"/>
        <w:widowControl/>
        <w:kinsoku w:val="0"/>
        <w:wordWrap/>
        <w:overflowPunct/>
        <w:topLinePunct w:val="0"/>
        <w:autoSpaceDE w:val="0"/>
        <w:autoSpaceDN w:val="0"/>
        <w:bidi w:val="0"/>
        <w:adjustRightInd w:val="0"/>
        <w:snapToGrid w:val="0"/>
        <w:spacing w:before="179" w:line="360" w:lineRule="auto"/>
        <w:ind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5.3.3投标文件报价出现前后不一致的，按照下列规定修正：</w:t>
      </w:r>
    </w:p>
    <w:p w14:paraId="1DEA0B9B">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28"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（一）投标文件中开标一览表（报价表）内容与投标文件中相应内容不一致</w:t>
      </w:r>
      <w:r>
        <w:rPr>
          <w:rFonts w:hint="eastAsia" w:ascii="宋体" w:hAnsi="宋体" w:eastAsia="宋体" w:cs="宋体"/>
          <w:color w:val="auto"/>
          <w:spacing w:val="-2"/>
          <w:sz w:val="24"/>
          <w:szCs w:val="24"/>
          <w:highlight w:val="none"/>
        </w:rPr>
        <w:t>的，以开标一览表（报价表）为准；</w:t>
      </w:r>
    </w:p>
    <w:p w14:paraId="37215730">
      <w:pPr>
        <w:keepNext w:val="0"/>
        <w:keepLines w:val="0"/>
        <w:pageBreakBefore w:val="0"/>
        <w:widowControl/>
        <w:kinsoku w:val="0"/>
        <w:wordWrap/>
        <w:overflowPunct/>
        <w:topLinePunct w:val="0"/>
        <w:autoSpaceDE w:val="0"/>
        <w:autoSpaceDN w:val="0"/>
        <w:bidi w:val="0"/>
        <w:adjustRightInd w:val="0"/>
        <w:snapToGrid w:val="0"/>
        <w:spacing w:before="177" w:line="360" w:lineRule="auto"/>
        <w:ind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（二）大写金额和小写金额不一致的，以大写金额为准；</w:t>
      </w:r>
    </w:p>
    <w:p w14:paraId="461A1A0D">
      <w:pPr>
        <w:keepNext w:val="0"/>
        <w:keepLines w:val="0"/>
        <w:pageBreakBefore w:val="0"/>
        <w:widowControl/>
        <w:kinsoku w:val="0"/>
        <w:wordWrap/>
        <w:overflowPunct/>
        <w:topLinePunct w:val="0"/>
        <w:autoSpaceDE w:val="0"/>
        <w:autoSpaceDN w:val="0"/>
        <w:bidi w:val="0"/>
        <w:adjustRightInd w:val="0"/>
        <w:snapToGrid w:val="0"/>
        <w:spacing w:before="179" w:line="360" w:lineRule="auto"/>
        <w:ind w:right="26" w:firstLine="49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（三）单价金额小数点或者百分比有明显错位的，以开标一览表的总价为</w:t>
      </w:r>
      <w:r>
        <w:rPr>
          <w:rFonts w:hint="eastAsia" w:ascii="宋体" w:hAnsi="宋体" w:eastAsia="宋体" w:cs="宋体"/>
          <w:color w:val="auto"/>
          <w:spacing w:val="-3"/>
          <w:sz w:val="24"/>
          <w:szCs w:val="24"/>
          <w:highlight w:val="none"/>
        </w:rPr>
        <w:t>准，并修改单价；</w:t>
      </w:r>
    </w:p>
    <w:p w14:paraId="453621F1">
      <w:pPr>
        <w:keepNext w:val="0"/>
        <w:keepLines w:val="0"/>
        <w:pageBreakBefore w:val="0"/>
        <w:widowControl/>
        <w:kinsoku w:val="0"/>
        <w:wordWrap/>
        <w:overflowPunct/>
        <w:topLinePunct w:val="0"/>
        <w:autoSpaceDE w:val="0"/>
        <w:autoSpaceDN w:val="0"/>
        <w:bidi w:val="0"/>
        <w:adjustRightInd w:val="0"/>
        <w:snapToGrid w:val="0"/>
        <w:spacing w:before="179" w:line="360" w:lineRule="auto"/>
        <w:ind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（四）总价金额与按单价汇总金额不一致的，以单价金额计算结果为准。</w:t>
      </w:r>
    </w:p>
    <w:p w14:paraId="48D16734">
      <w:pPr>
        <w:keepNext w:val="0"/>
        <w:keepLines w:val="0"/>
        <w:pageBreakBefore w:val="0"/>
        <w:widowControl/>
        <w:kinsoku w:val="0"/>
        <w:wordWrap/>
        <w:overflowPunct/>
        <w:topLinePunct w:val="0"/>
        <w:autoSpaceDE w:val="0"/>
        <w:autoSpaceDN w:val="0"/>
        <w:bidi w:val="0"/>
        <w:adjustRightInd w:val="0"/>
        <w:snapToGrid w:val="0"/>
        <w:spacing w:before="182" w:line="360" w:lineRule="auto"/>
        <w:ind w:right="28" w:firstLine="48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同时出现两种以上不一致的，按照前款规定的顺序修正。修正后的报价</w:t>
      </w:r>
      <w:r>
        <w:rPr>
          <w:rFonts w:hint="eastAsia" w:ascii="宋体" w:hAnsi="宋体" w:eastAsia="宋体" w:cs="宋体"/>
          <w:color w:val="auto"/>
          <w:spacing w:val="-1"/>
          <w:sz w:val="24"/>
          <w:szCs w:val="24"/>
          <w:highlight w:val="none"/>
        </w:rPr>
        <w:t>按照第20.2条的规定经投标人确认后产生约束</w:t>
      </w:r>
      <w:r>
        <w:rPr>
          <w:rFonts w:hint="eastAsia" w:ascii="宋体" w:hAnsi="宋体" w:eastAsia="宋体" w:cs="宋体"/>
          <w:color w:val="auto"/>
          <w:spacing w:val="-2"/>
          <w:sz w:val="24"/>
          <w:szCs w:val="24"/>
          <w:highlight w:val="none"/>
        </w:rPr>
        <w:t>力，投标人不确认的，其投标将</w:t>
      </w:r>
      <w:r>
        <w:rPr>
          <w:rFonts w:hint="eastAsia" w:ascii="宋体" w:hAnsi="宋体" w:eastAsia="宋体" w:cs="宋体"/>
          <w:color w:val="auto"/>
          <w:spacing w:val="-3"/>
          <w:sz w:val="24"/>
          <w:szCs w:val="24"/>
          <w:highlight w:val="none"/>
        </w:rPr>
        <w:t>被认定为</w:t>
      </w:r>
      <w:r>
        <w:rPr>
          <w:rFonts w:hint="eastAsia" w:ascii="宋体" w:hAnsi="宋体" w:eastAsia="宋体" w:cs="宋体"/>
          <w:b/>
          <w:bCs/>
          <w:color w:val="auto"/>
          <w:spacing w:val="-3"/>
          <w:sz w:val="24"/>
          <w:szCs w:val="24"/>
          <w:highlight w:val="none"/>
        </w:rPr>
        <w:t>投标无效。</w:t>
      </w:r>
    </w:p>
    <w:p w14:paraId="26439245">
      <w:pPr>
        <w:keepNext w:val="0"/>
        <w:keepLines w:val="0"/>
        <w:pageBreakBefore w:val="0"/>
        <w:widowControl/>
        <w:kinsoku w:val="0"/>
        <w:wordWrap/>
        <w:overflowPunct/>
        <w:topLinePunct w:val="0"/>
        <w:autoSpaceDE w:val="0"/>
        <w:autoSpaceDN w:val="0"/>
        <w:bidi w:val="0"/>
        <w:adjustRightInd w:val="0"/>
        <w:snapToGrid w:val="0"/>
        <w:spacing w:before="40" w:line="360" w:lineRule="auto"/>
        <w:ind w:firstLine="476"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对不同文字文本投标文件的解释发生异议的，以中文文本为准。</w:t>
      </w:r>
    </w:p>
    <w:p w14:paraId="7CE82313">
      <w:pPr>
        <w:keepNext w:val="0"/>
        <w:keepLines w:val="0"/>
        <w:pageBreakBefore w:val="0"/>
        <w:widowControl/>
        <w:kinsoku w:val="0"/>
        <w:wordWrap/>
        <w:overflowPunct/>
        <w:topLinePunct w:val="0"/>
        <w:autoSpaceDE w:val="0"/>
        <w:autoSpaceDN w:val="0"/>
        <w:bidi w:val="0"/>
        <w:adjustRightInd w:val="0"/>
        <w:snapToGrid w:val="0"/>
        <w:spacing w:before="79" w:line="360" w:lineRule="auto"/>
        <w:ind w:left="41" w:firstLine="458"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5.4投标偏离</w:t>
      </w:r>
    </w:p>
    <w:p w14:paraId="45F13453">
      <w:pPr>
        <w:keepNext w:val="0"/>
        <w:keepLines w:val="0"/>
        <w:pageBreakBefore w:val="0"/>
        <w:widowControl/>
        <w:kinsoku w:val="0"/>
        <w:wordWrap/>
        <w:overflowPunct/>
        <w:topLinePunct w:val="0"/>
        <w:autoSpaceDE w:val="0"/>
        <w:autoSpaceDN w:val="0"/>
        <w:bidi w:val="0"/>
        <w:adjustRightInd w:val="0"/>
        <w:snapToGrid w:val="0"/>
        <w:spacing w:before="182" w:line="360" w:lineRule="auto"/>
        <w:ind w:right="28" w:firstLine="488"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评标委员会可以接受投标文件中不构成实质性偏离的不正规或不一致。</w:t>
      </w:r>
    </w:p>
    <w:p w14:paraId="2C697499">
      <w:pPr>
        <w:keepNext w:val="0"/>
        <w:keepLines w:val="0"/>
        <w:pageBreakBefore w:val="0"/>
        <w:widowControl/>
        <w:kinsoku w:val="0"/>
        <w:wordWrap/>
        <w:overflowPunct/>
        <w:topLinePunct w:val="0"/>
        <w:autoSpaceDE w:val="0"/>
        <w:autoSpaceDN w:val="0"/>
        <w:bidi w:val="0"/>
        <w:adjustRightInd w:val="0"/>
        <w:snapToGrid w:val="0"/>
        <w:spacing w:before="26" w:line="360" w:lineRule="auto"/>
        <w:ind w:left="41" w:firstLine="458"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5.5投标无效</w:t>
      </w:r>
    </w:p>
    <w:p w14:paraId="1486C4C8">
      <w:pPr>
        <w:keepNext w:val="0"/>
        <w:keepLines w:val="0"/>
        <w:pageBreakBefore w:val="0"/>
        <w:widowControl/>
        <w:kinsoku w:val="0"/>
        <w:wordWrap/>
        <w:overflowPunct/>
        <w:topLinePunct w:val="0"/>
        <w:autoSpaceDE w:val="0"/>
        <w:autoSpaceDN w:val="0"/>
        <w:bidi w:val="0"/>
        <w:adjustRightInd w:val="0"/>
        <w:snapToGrid w:val="0"/>
        <w:spacing w:before="177" w:line="360" w:lineRule="auto"/>
        <w:ind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5.5.1在比较与评价之前，根据本须知的规定，评标委员会要审查每份投标</w:t>
      </w:r>
      <w:r>
        <w:rPr>
          <w:rFonts w:hint="eastAsia" w:ascii="宋体" w:hAnsi="宋体" w:eastAsia="宋体" w:cs="宋体"/>
          <w:color w:val="auto"/>
          <w:spacing w:val="3"/>
          <w:sz w:val="24"/>
          <w:szCs w:val="24"/>
          <w:highlight w:val="none"/>
        </w:rPr>
        <w:t>文件是否实质上响应了招标文件的要求。实质上响应的投标应该是与招标文件</w:t>
      </w:r>
      <w:r>
        <w:rPr>
          <w:rFonts w:hint="eastAsia" w:ascii="宋体" w:hAnsi="宋体" w:eastAsia="宋体" w:cs="宋体"/>
          <w:color w:val="auto"/>
          <w:spacing w:val="-2"/>
          <w:sz w:val="24"/>
          <w:szCs w:val="24"/>
          <w:highlight w:val="none"/>
        </w:rPr>
        <w:t>要求的全部条款、条件和规格相符，没有重大偏离的投标。对关键条款</w:t>
      </w:r>
      <w:r>
        <w:rPr>
          <w:rFonts w:hint="eastAsia" w:ascii="宋体" w:hAnsi="宋体" w:eastAsia="宋体" w:cs="宋体"/>
          <w:color w:val="auto"/>
          <w:spacing w:val="-3"/>
          <w:sz w:val="24"/>
          <w:szCs w:val="24"/>
          <w:highlight w:val="none"/>
        </w:rPr>
        <w:t>的偏离，</w:t>
      </w:r>
      <w:r>
        <w:rPr>
          <w:rFonts w:hint="eastAsia" w:ascii="宋体" w:hAnsi="宋体" w:eastAsia="宋体" w:cs="宋体"/>
          <w:color w:val="auto"/>
          <w:spacing w:val="3"/>
          <w:sz w:val="24"/>
          <w:szCs w:val="24"/>
          <w:highlight w:val="none"/>
        </w:rPr>
        <w:t>将被认定为</w:t>
      </w:r>
      <w:r>
        <w:rPr>
          <w:rFonts w:hint="eastAsia" w:ascii="宋体" w:hAnsi="宋体" w:eastAsia="宋体" w:cs="宋体"/>
          <w:b/>
          <w:bCs/>
          <w:color w:val="auto"/>
          <w:spacing w:val="3"/>
          <w:sz w:val="24"/>
          <w:szCs w:val="24"/>
          <w:highlight w:val="none"/>
        </w:rPr>
        <w:t>投标无效。</w:t>
      </w:r>
      <w:r>
        <w:rPr>
          <w:rFonts w:hint="eastAsia" w:ascii="宋体" w:hAnsi="宋体" w:eastAsia="宋体" w:cs="宋体"/>
          <w:color w:val="auto"/>
          <w:spacing w:val="3"/>
          <w:sz w:val="24"/>
          <w:szCs w:val="24"/>
          <w:highlight w:val="none"/>
        </w:rPr>
        <w:t>投标人不得通过修正或</w:t>
      </w:r>
      <w:r>
        <w:rPr>
          <w:rFonts w:hint="eastAsia" w:ascii="宋体" w:hAnsi="宋体" w:eastAsia="宋体" w:cs="宋体"/>
          <w:color w:val="auto"/>
          <w:spacing w:val="2"/>
          <w:sz w:val="24"/>
          <w:szCs w:val="24"/>
          <w:highlight w:val="none"/>
        </w:rPr>
        <w:t>撤销不符合要求的偏离，从而使</w:t>
      </w:r>
      <w:r>
        <w:rPr>
          <w:rFonts w:hint="eastAsia" w:ascii="宋体" w:hAnsi="宋体" w:eastAsia="宋体" w:cs="宋体"/>
          <w:color w:val="auto"/>
          <w:spacing w:val="-2"/>
          <w:sz w:val="24"/>
          <w:szCs w:val="24"/>
          <w:highlight w:val="none"/>
        </w:rPr>
        <w:t>其投标成为实质上响应的投标。</w:t>
      </w:r>
    </w:p>
    <w:p w14:paraId="65A39CDD">
      <w:pPr>
        <w:keepNext w:val="0"/>
        <w:keepLines w:val="0"/>
        <w:pageBreakBefore w:val="0"/>
        <w:widowControl/>
        <w:kinsoku w:val="0"/>
        <w:wordWrap/>
        <w:overflowPunct/>
        <w:topLinePunct w:val="0"/>
        <w:autoSpaceDE w:val="0"/>
        <w:autoSpaceDN w:val="0"/>
        <w:bidi w:val="0"/>
        <w:adjustRightInd w:val="0"/>
        <w:snapToGrid w:val="0"/>
        <w:spacing w:before="40" w:line="360" w:lineRule="auto"/>
        <w:ind w:right="63" w:firstLine="49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评标委员会决定投标的响应性只根据招标文件要求、投标文件内容及财政</w:t>
      </w:r>
      <w:r>
        <w:rPr>
          <w:rFonts w:hint="eastAsia" w:ascii="宋体" w:hAnsi="宋体" w:eastAsia="宋体" w:cs="宋体"/>
          <w:color w:val="auto"/>
          <w:spacing w:val="-2"/>
          <w:sz w:val="24"/>
          <w:szCs w:val="24"/>
          <w:highlight w:val="none"/>
        </w:rPr>
        <w:t>主管部门指定相关信息发布媒体。</w:t>
      </w:r>
    </w:p>
    <w:p w14:paraId="6FFC076A">
      <w:pPr>
        <w:keepNext w:val="0"/>
        <w:keepLines w:val="0"/>
        <w:pageBreakBefore w:val="0"/>
        <w:widowControl/>
        <w:kinsoku w:val="0"/>
        <w:wordWrap/>
        <w:overflowPunct/>
        <w:topLinePunct w:val="0"/>
        <w:autoSpaceDE w:val="0"/>
        <w:autoSpaceDN w:val="0"/>
        <w:bidi w:val="0"/>
        <w:adjustRightInd w:val="0"/>
        <w:snapToGrid w:val="0"/>
        <w:spacing w:before="43" w:line="360" w:lineRule="auto"/>
        <w:ind w:right="65"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5.5.2如发现下列情况之一的，其投标将被认定为</w:t>
      </w:r>
      <w:r>
        <w:rPr>
          <w:rFonts w:hint="eastAsia" w:ascii="宋体" w:hAnsi="宋体" w:eastAsia="宋体" w:cs="宋体"/>
          <w:b/>
          <w:bCs/>
          <w:color w:val="auto"/>
          <w:spacing w:val="-1"/>
          <w:sz w:val="24"/>
          <w:szCs w:val="24"/>
          <w:highlight w:val="none"/>
        </w:rPr>
        <w:t>投标无效</w:t>
      </w:r>
      <w:r>
        <w:rPr>
          <w:rFonts w:hint="eastAsia" w:ascii="宋体" w:hAnsi="宋体" w:eastAsia="宋体" w:cs="宋体"/>
          <w:color w:val="auto"/>
          <w:spacing w:val="-36"/>
          <w:sz w:val="24"/>
          <w:szCs w:val="24"/>
          <w:highlight w:val="none"/>
        </w:rPr>
        <w:t>：（</w:t>
      </w:r>
      <w:r>
        <w:rPr>
          <w:rFonts w:hint="eastAsia" w:ascii="宋体" w:hAnsi="宋体" w:eastAsia="宋体" w:cs="宋体"/>
          <w:b/>
          <w:bCs/>
          <w:color w:val="auto"/>
          <w:spacing w:val="-1"/>
          <w:sz w:val="24"/>
          <w:szCs w:val="24"/>
          <w:highlight w:val="none"/>
        </w:rPr>
        <w:t>以下情形应</w:t>
      </w:r>
      <w:r>
        <w:rPr>
          <w:rFonts w:hint="eastAsia" w:ascii="宋体" w:hAnsi="宋体" w:eastAsia="宋体" w:cs="宋体"/>
          <w:b/>
          <w:bCs/>
          <w:color w:val="auto"/>
          <w:spacing w:val="-3"/>
          <w:sz w:val="24"/>
          <w:szCs w:val="24"/>
          <w:highlight w:val="none"/>
        </w:rPr>
        <w:t>当在招标文件中规定，并以醒目的方式标明</w:t>
      </w:r>
      <w:r>
        <w:rPr>
          <w:rFonts w:hint="eastAsia" w:ascii="宋体" w:hAnsi="宋体" w:eastAsia="宋体" w:cs="宋体"/>
          <w:color w:val="auto"/>
          <w:spacing w:val="-3"/>
          <w:sz w:val="24"/>
          <w:szCs w:val="24"/>
          <w:highlight w:val="none"/>
        </w:rPr>
        <w:t>）</w:t>
      </w:r>
    </w:p>
    <w:p w14:paraId="15D01730">
      <w:pPr>
        <w:keepNext w:val="0"/>
        <w:keepLines w:val="0"/>
        <w:pageBreakBefore w:val="0"/>
        <w:widowControl/>
        <w:kinsoku w:val="0"/>
        <w:wordWrap/>
        <w:overflowPunct/>
        <w:topLinePunct w:val="0"/>
        <w:autoSpaceDE w:val="0"/>
        <w:autoSpaceDN w:val="0"/>
        <w:bidi w:val="0"/>
        <w:adjustRightInd w:val="0"/>
        <w:snapToGrid w:val="0"/>
        <w:spacing w:before="180" w:line="360" w:lineRule="auto"/>
        <w:ind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（1）未按招标文件规定的形式和金额提交投标保证金的；</w:t>
      </w:r>
    </w:p>
    <w:p w14:paraId="44CBE221">
      <w:pPr>
        <w:keepNext w:val="0"/>
        <w:keepLines w:val="0"/>
        <w:pageBreakBefore w:val="0"/>
        <w:widowControl/>
        <w:kinsoku w:val="0"/>
        <w:wordWrap/>
        <w:overflowPunct/>
        <w:topLinePunct w:val="0"/>
        <w:autoSpaceDE w:val="0"/>
        <w:autoSpaceDN w:val="0"/>
        <w:bidi w:val="0"/>
        <w:adjustRightInd w:val="0"/>
        <w:snapToGrid w:val="0"/>
        <w:spacing w:before="179" w:line="360" w:lineRule="auto"/>
        <w:ind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（2）未按照招标文件规定要求签署、盖章的；</w:t>
      </w:r>
    </w:p>
    <w:p w14:paraId="63DA42AF">
      <w:pPr>
        <w:keepNext w:val="0"/>
        <w:keepLines w:val="0"/>
        <w:pageBreakBefore w:val="0"/>
        <w:widowControl/>
        <w:kinsoku w:val="0"/>
        <w:wordWrap/>
        <w:overflowPunct/>
        <w:topLinePunct w:val="0"/>
        <w:autoSpaceDE w:val="0"/>
        <w:autoSpaceDN w:val="0"/>
        <w:bidi w:val="0"/>
        <w:adjustRightInd w:val="0"/>
        <w:snapToGrid w:val="0"/>
        <w:spacing w:before="180" w:line="360" w:lineRule="auto"/>
        <w:ind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（3）未满足招标文件中技术条款的实质性要求；</w:t>
      </w:r>
    </w:p>
    <w:p w14:paraId="18694527">
      <w:pPr>
        <w:keepNext w:val="0"/>
        <w:keepLines w:val="0"/>
        <w:pageBreakBefore w:val="0"/>
        <w:widowControl/>
        <w:kinsoku w:val="0"/>
        <w:wordWrap/>
        <w:overflowPunct/>
        <w:topLinePunct w:val="0"/>
        <w:autoSpaceDE w:val="0"/>
        <w:autoSpaceDN w:val="0"/>
        <w:bidi w:val="0"/>
        <w:adjustRightInd w:val="0"/>
        <w:snapToGrid w:val="0"/>
        <w:spacing w:before="180" w:line="360" w:lineRule="auto"/>
        <w:ind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（4）与其他投标人串通投标，或者与招标人串通投标；</w:t>
      </w:r>
    </w:p>
    <w:p w14:paraId="556D471D">
      <w:pPr>
        <w:keepNext w:val="0"/>
        <w:keepLines w:val="0"/>
        <w:pageBreakBefore w:val="0"/>
        <w:widowControl/>
        <w:kinsoku w:val="0"/>
        <w:wordWrap/>
        <w:overflowPunct/>
        <w:topLinePunct w:val="0"/>
        <w:autoSpaceDE w:val="0"/>
        <w:autoSpaceDN w:val="0"/>
        <w:bidi w:val="0"/>
        <w:adjustRightInd w:val="0"/>
        <w:snapToGrid w:val="0"/>
        <w:spacing w:before="182" w:line="360" w:lineRule="auto"/>
        <w:ind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（5）属于招标文件规定的其他</w:t>
      </w:r>
      <w:r>
        <w:rPr>
          <w:rFonts w:hint="eastAsia" w:ascii="宋体" w:hAnsi="宋体" w:eastAsia="宋体" w:cs="宋体"/>
          <w:b/>
          <w:bCs/>
          <w:color w:val="auto"/>
          <w:spacing w:val="-2"/>
          <w:sz w:val="24"/>
          <w:szCs w:val="24"/>
          <w:highlight w:val="none"/>
        </w:rPr>
        <w:t>投标无效</w:t>
      </w:r>
      <w:r>
        <w:rPr>
          <w:rFonts w:hint="eastAsia" w:ascii="宋体" w:hAnsi="宋体" w:eastAsia="宋体" w:cs="宋体"/>
          <w:color w:val="auto"/>
          <w:spacing w:val="-2"/>
          <w:sz w:val="24"/>
          <w:szCs w:val="24"/>
          <w:highlight w:val="none"/>
        </w:rPr>
        <w:t>情形；</w:t>
      </w:r>
    </w:p>
    <w:p w14:paraId="6D61551B">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65"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（6）评标委员会认为投标人的报价明显低于其他通过符合性检查投标人的报价，有可能影响履约的，且投标人未按照规定证明其报价合理性的；</w:t>
      </w:r>
    </w:p>
    <w:p w14:paraId="70340BE5">
      <w:pPr>
        <w:keepNext w:val="0"/>
        <w:keepLines w:val="0"/>
        <w:pageBreakBefore w:val="0"/>
        <w:widowControl/>
        <w:kinsoku w:val="0"/>
        <w:wordWrap/>
        <w:overflowPunct/>
        <w:topLinePunct w:val="0"/>
        <w:autoSpaceDE w:val="0"/>
        <w:autoSpaceDN w:val="0"/>
        <w:bidi w:val="0"/>
        <w:adjustRightInd w:val="0"/>
        <w:snapToGrid w:val="0"/>
        <w:spacing w:before="181" w:line="360" w:lineRule="auto"/>
        <w:ind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（7）投标文件含有采购人不能接受的附加条件的；</w:t>
      </w:r>
    </w:p>
    <w:p w14:paraId="6A20AFEE">
      <w:pPr>
        <w:keepNext w:val="0"/>
        <w:keepLines w:val="0"/>
        <w:pageBreakBefore w:val="0"/>
        <w:widowControl/>
        <w:kinsoku w:val="0"/>
        <w:wordWrap/>
        <w:overflowPunct/>
        <w:topLinePunct w:val="0"/>
        <w:autoSpaceDE w:val="0"/>
        <w:autoSpaceDN w:val="0"/>
        <w:bidi w:val="0"/>
        <w:adjustRightInd w:val="0"/>
        <w:snapToGrid w:val="0"/>
        <w:spacing w:before="178" w:line="360" w:lineRule="auto"/>
        <w:ind w:firstLine="476" w:firstLineChars="200"/>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（8）不符合法规和招标文件中规定的其他实质性要求的</w:t>
      </w:r>
      <w:r>
        <w:rPr>
          <w:rFonts w:hint="eastAsia" w:ascii="宋体" w:hAnsi="宋体" w:eastAsia="宋体" w:cs="宋体"/>
          <w:color w:val="auto"/>
          <w:spacing w:val="-1"/>
          <w:sz w:val="24"/>
          <w:szCs w:val="24"/>
          <w:highlight w:val="none"/>
          <w:lang w:eastAsia="zh-CN"/>
        </w:rPr>
        <w:t>；</w:t>
      </w:r>
    </w:p>
    <w:p w14:paraId="4A1A3A39">
      <w:pPr>
        <w:keepNext w:val="0"/>
        <w:keepLines w:val="0"/>
        <w:pageBreakBefore w:val="0"/>
        <w:widowControl/>
        <w:kinsoku w:val="0"/>
        <w:wordWrap/>
        <w:overflowPunct/>
        <w:topLinePunct w:val="0"/>
        <w:autoSpaceDE w:val="0"/>
        <w:autoSpaceDN w:val="0"/>
        <w:bidi w:val="0"/>
        <w:adjustRightInd w:val="0"/>
        <w:snapToGrid w:val="0"/>
        <w:spacing w:before="181" w:line="360" w:lineRule="auto"/>
        <w:ind w:left="41" w:firstLine="476"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cs="宋体"/>
          <w:b w:val="0"/>
          <w:bCs w:val="0"/>
          <w:color w:val="auto"/>
          <w:spacing w:val="-1"/>
          <w:sz w:val="24"/>
          <w:szCs w:val="24"/>
          <w:highlight w:val="none"/>
          <w:lang w:eastAsia="zh-CN"/>
        </w:rPr>
        <w:t>（</w:t>
      </w:r>
      <w:r>
        <w:rPr>
          <w:rFonts w:hint="eastAsia" w:ascii="宋体" w:hAnsi="宋体" w:cs="宋体"/>
          <w:b w:val="0"/>
          <w:bCs w:val="0"/>
          <w:color w:val="auto"/>
          <w:spacing w:val="-1"/>
          <w:sz w:val="24"/>
          <w:szCs w:val="24"/>
          <w:highlight w:val="none"/>
          <w:lang w:val="en-US" w:eastAsia="zh-CN"/>
        </w:rPr>
        <w:t>9</w:t>
      </w:r>
      <w:r>
        <w:rPr>
          <w:rFonts w:hint="eastAsia" w:ascii="宋体" w:hAnsi="宋体" w:cs="宋体"/>
          <w:b w:val="0"/>
          <w:bCs w:val="0"/>
          <w:color w:val="auto"/>
          <w:spacing w:val="-1"/>
          <w:sz w:val="24"/>
          <w:szCs w:val="24"/>
          <w:highlight w:val="none"/>
          <w:lang w:eastAsia="zh-CN"/>
        </w:rPr>
        <w:t>）</w:t>
      </w:r>
      <w:r>
        <w:rPr>
          <w:rFonts w:hint="eastAsia" w:ascii="宋体" w:hAnsi="宋体" w:cs="宋体"/>
          <w:b w:val="0"/>
          <w:bCs w:val="0"/>
          <w:color w:val="auto"/>
          <w:spacing w:val="-1"/>
          <w:sz w:val="24"/>
          <w:szCs w:val="24"/>
          <w:highlight w:val="none"/>
          <w:lang w:val="en-US" w:eastAsia="zh-CN"/>
        </w:rPr>
        <w:t>未实质性响应第五章采购需求清单及技术标准内容的。</w:t>
      </w:r>
    </w:p>
    <w:p w14:paraId="135BF0D0">
      <w:pPr>
        <w:keepNext w:val="0"/>
        <w:keepLines w:val="0"/>
        <w:pageBreakBefore w:val="0"/>
        <w:widowControl/>
        <w:kinsoku w:val="0"/>
        <w:wordWrap/>
        <w:overflowPunct/>
        <w:topLinePunct w:val="0"/>
        <w:autoSpaceDE w:val="0"/>
        <w:autoSpaceDN w:val="0"/>
        <w:bidi w:val="0"/>
        <w:adjustRightInd w:val="0"/>
        <w:snapToGrid w:val="0"/>
        <w:spacing w:before="178" w:line="360" w:lineRule="auto"/>
        <w:ind w:right="65"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5.6.1经符合性审查合格的投标文件，评标委员会将根据招标文件确定的评</w:t>
      </w:r>
      <w:r>
        <w:rPr>
          <w:rFonts w:hint="eastAsia" w:ascii="宋体" w:hAnsi="宋体" w:eastAsia="宋体" w:cs="宋体"/>
          <w:color w:val="auto"/>
          <w:spacing w:val="-1"/>
          <w:sz w:val="24"/>
          <w:szCs w:val="24"/>
          <w:highlight w:val="none"/>
        </w:rPr>
        <w:t>标方法和标准，对其技术部分和商务部分作进一步的比较和评价。</w:t>
      </w:r>
    </w:p>
    <w:p w14:paraId="7E9C478E">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3" w:firstLine="49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5.6.2评标严格按照招标文件的要求和条件进行。</w:t>
      </w:r>
      <w:r>
        <w:rPr>
          <w:rFonts w:hint="eastAsia" w:ascii="宋体" w:hAnsi="宋体" w:eastAsia="宋体" w:cs="宋体"/>
          <w:color w:val="auto"/>
          <w:spacing w:val="2"/>
          <w:sz w:val="24"/>
          <w:szCs w:val="24"/>
          <w:highlight w:val="none"/>
        </w:rPr>
        <w:t>根据实际情况，在</w:t>
      </w:r>
      <w:r>
        <w:rPr>
          <w:rFonts w:hint="eastAsia" w:ascii="宋体" w:hAnsi="宋体" w:eastAsia="宋体" w:cs="宋体"/>
          <w:b/>
          <w:bCs/>
          <w:color w:val="auto"/>
          <w:spacing w:val="2"/>
          <w:sz w:val="24"/>
          <w:szCs w:val="24"/>
          <w:highlight w:val="none"/>
        </w:rPr>
        <w:t>投标</w:t>
      </w:r>
      <w:r>
        <w:rPr>
          <w:rFonts w:hint="eastAsia" w:ascii="宋体" w:hAnsi="宋体" w:eastAsia="宋体" w:cs="宋体"/>
          <w:b/>
          <w:bCs/>
          <w:color w:val="auto"/>
          <w:spacing w:val="-3"/>
          <w:sz w:val="24"/>
          <w:szCs w:val="24"/>
          <w:highlight w:val="none"/>
        </w:rPr>
        <w:t>人须知前附表</w:t>
      </w:r>
      <w:r>
        <w:rPr>
          <w:rFonts w:hint="eastAsia" w:ascii="宋体" w:hAnsi="宋体" w:eastAsia="宋体" w:cs="宋体"/>
          <w:color w:val="auto"/>
          <w:spacing w:val="-3"/>
          <w:sz w:val="24"/>
          <w:szCs w:val="24"/>
          <w:highlight w:val="none"/>
        </w:rPr>
        <w:t>中规定采用下列一种评标方法，详细评标标准见招标文件第三章：</w:t>
      </w:r>
    </w:p>
    <w:p w14:paraId="166D2024">
      <w:pPr>
        <w:keepNext w:val="0"/>
        <w:keepLines w:val="0"/>
        <w:pageBreakBefore w:val="0"/>
        <w:widowControl/>
        <w:kinsoku w:val="0"/>
        <w:wordWrap/>
        <w:overflowPunct/>
        <w:topLinePunct w:val="0"/>
        <w:autoSpaceDE w:val="0"/>
        <w:autoSpaceDN w:val="0"/>
        <w:bidi w:val="0"/>
        <w:adjustRightInd w:val="0"/>
        <w:snapToGrid w:val="0"/>
        <w:spacing w:before="178" w:line="360" w:lineRule="auto"/>
        <w:ind w:right="65" w:firstLine="48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（1）最低评标价法，是指投标文件满足招标文件全部实质性要求</w:t>
      </w:r>
      <w:r>
        <w:rPr>
          <w:rFonts w:hint="eastAsia" w:ascii="宋体" w:hAnsi="宋体" w:eastAsia="宋体" w:cs="宋体"/>
          <w:color w:val="auto"/>
          <w:spacing w:val="1"/>
          <w:sz w:val="24"/>
          <w:szCs w:val="24"/>
          <w:highlight w:val="none"/>
        </w:rPr>
        <w:t>，且投</w:t>
      </w:r>
      <w:r>
        <w:rPr>
          <w:rFonts w:hint="eastAsia" w:ascii="宋体" w:hAnsi="宋体" w:eastAsia="宋体" w:cs="宋体"/>
          <w:color w:val="auto"/>
          <w:spacing w:val="-1"/>
          <w:sz w:val="24"/>
          <w:szCs w:val="24"/>
          <w:highlight w:val="none"/>
        </w:rPr>
        <w:t>标报价最低的投标人为中标候选人的评标方法。</w:t>
      </w:r>
    </w:p>
    <w:p w14:paraId="24639152">
      <w:pPr>
        <w:keepNext w:val="0"/>
        <w:keepLines w:val="0"/>
        <w:pageBreakBefore w:val="0"/>
        <w:widowControl/>
        <w:kinsoku w:val="0"/>
        <w:wordWrap/>
        <w:overflowPunct/>
        <w:topLinePunct w:val="0"/>
        <w:autoSpaceDE w:val="0"/>
        <w:autoSpaceDN w:val="0"/>
        <w:bidi w:val="0"/>
        <w:adjustRightInd w:val="0"/>
        <w:snapToGrid w:val="0"/>
        <w:spacing w:before="79" w:line="360" w:lineRule="auto"/>
        <w:ind w:firstLine="49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（2）综合评分法，是指投标文件满足招标文件全部实质性要求</w:t>
      </w:r>
      <w:r>
        <w:rPr>
          <w:rFonts w:hint="eastAsia" w:ascii="宋体" w:hAnsi="宋体" w:eastAsia="宋体" w:cs="宋体"/>
          <w:color w:val="auto"/>
          <w:spacing w:val="2"/>
          <w:sz w:val="24"/>
          <w:szCs w:val="24"/>
          <w:highlight w:val="none"/>
        </w:rPr>
        <w:t>，且按照</w:t>
      </w:r>
      <w:r>
        <w:rPr>
          <w:rFonts w:hint="eastAsia" w:ascii="宋体" w:hAnsi="宋体" w:eastAsia="宋体" w:cs="宋体"/>
          <w:color w:val="auto"/>
          <w:spacing w:val="-1"/>
          <w:sz w:val="24"/>
          <w:szCs w:val="24"/>
          <w:highlight w:val="none"/>
        </w:rPr>
        <w:t>评审因素的量化指标评审得分最高的投标人为中标候选人的评标方法。</w:t>
      </w:r>
      <w:r>
        <w:rPr>
          <w:rFonts w:hint="eastAsia" w:ascii="宋体" w:hAnsi="宋体" w:eastAsia="宋体" w:cs="宋体"/>
          <w:color w:val="auto"/>
          <w:spacing w:val="-9"/>
          <w:sz w:val="24"/>
          <w:szCs w:val="24"/>
          <w:highlight w:val="none"/>
        </w:rPr>
        <w:t>5.6.3根据《政府采购促进中小企业发展管理办法》（财库〔2020〕46号）、</w:t>
      </w:r>
      <w:r>
        <w:rPr>
          <w:rFonts w:hint="eastAsia" w:ascii="宋体" w:hAnsi="宋体" w:eastAsia="宋体" w:cs="宋体"/>
          <w:color w:val="auto"/>
          <w:spacing w:val="-7"/>
          <w:sz w:val="24"/>
          <w:szCs w:val="24"/>
          <w:highlight w:val="none"/>
        </w:rPr>
        <w:t>《财政部司法部关于政府采购支持监狱企业发展有关问题的通知》</w:t>
      </w:r>
      <w:r>
        <w:rPr>
          <w:rFonts w:hint="eastAsia" w:ascii="宋体" w:hAnsi="宋体" w:eastAsia="宋体" w:cs="宋体"/>
          <w:color w:val="auto"/>
          <w:spacing w:val="-8"/>
          <w:sz w:val="24"/>
          <w:szCs w:val="24"/>
          <w:highlight w:val="none"/>
        </w:rPr>
        <w:t>（财库〔2014〕</w:t>
      </w:r>
      <w:r>
        <w:rPr>
          <w:rFonts w:hint="eastAsia" w:ascii="宋体" w:hAnsi="宋体" w:eastAsia="宋体" w:cs="宋体"/>
          <w:color w:val="auto"/>
          <w:spacing w:val="1"/>
          <w:sz w:val="24"/>
          <w:szCs w:val="24"/>
          <w:highlight w:val="none"/>
        </w:rPr>
        <w:t>68号）和《三部门联合发布关于促进残疾人就业政府</w:t>
      </w:r>
      <w:r>
        <w:rPr>
          <w:rFonts w:hint="eastAsia" w:ascii="宋体" w:hAnsi="宋体" w:eastAsia="宋体" w:cs="宋体"/>
          <w:color w:val="auto"/>
          <w:sz w:val="24"/>
          <w:szCs w:val="24"/>
          <w:highlight w:val="none"/>
        </w:rPr>
        <w:t>采购政策的通知》（财库</w:t>
      </w:r>
      <w:r>
        <w:rPr>
          <w:rFonts w:hint="eastAsia" w:ascii="宋体" w:hAnsi="宋体" w:eastAsia="宋体" w:cs="宋体"/>
          <w:color w:val="auto"/>
          <w:spacing w:val="-3"/>
          <w:sz w:val="24"/>
          <w:szCs w:val="24"/>
          <w:highlight w:val="none"/>
        </w:rPr>
        <w:t>〔2017〕141号）的规定，对满足价格扣除条件且在投标文件中提交了《投标人</w:t>
      </w:r>
      <w:r>
        <w:rPr>
          <w:rFonts w:hint="eastAsia" w:ascii="宋体" w:hAnsi="宋体" w:eastAsia="宋体" w:cs="宋体"/>
          <w:color w:val="auto"/>
          <w:spacing w:val="-1"/>
          <w:sz w:val="24"/>
          <w:szCs w:val="24"/>
          <w:highlight w:val="none"/>
        </w:rPr>
        <w:t>企业类型声明函》或省级以上监狱管理局、戒毒管理局（含新疆生产建设兵团）</w:t>
      </w:r>
      <w:r>
        <w:rPr>
          <w:rFonts w:hint="eastAsia" w:ascii="宋体" w:hAnsi="宋体" w:eastAsia="宋体" w:cs="宋体"/>
          <w:color w:val="auto"/>
          <w:sz w:val="24"/>
          <w:szCs w:val="24"/>
          <w:highlight w:val="none"/>
        </w:rPr>
        <w:t>出具的属于监狱企业的证明文件的投标人，其</w:t>
      </w:r>
      <w:r>
        <w:rPr>
          <w:rFonts w:hint="eastAsia" w:ascii="宋体" w:hAnsi="宋体" w:eastAsia="宋体" w:cs="宋体"/>
          <w:color w:val="auto"/>
          <w:spacing w:val="-1"/>
          <w:sz w:val="24"/>
          <w:szCs w:val="24"/>
          <w:highlight w:val="none"/>
        </w:rPr>
        <w:t>投标报价扣除后参与评审。</w:t>
      </w:r>
    </w:p>
    <w:p w14:paraId="54BAA6CB">
      <w:pPr>
        <w:keepNext w:val="0"/>
        <w:keepLines w:val="0"/>
        <w:pageBreakBefore w:val="0"/>
        <w:widowControl/>
        <w:kinsoku w:val="0"/>
        <w:wordWrap/>
        <w:overflowPunct/>
        <w:topLinePunct w:val="0"/>
        <w:autoSpaceDE w:val="0"/>
        <w:autoSpaceDN w:val="0"/>
        <w:bidi w:val="0"/>
        <w:adjustRightInd w:val="0"/>
        <w:snapToGrid w:val="0"/>
        <w:spacing w:before="40" w:line="360" w:lineRule="auto"/>
        <w:ind w:left="41" w:firstLine="446"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5.7废标</w:t>
      </w:r>
    </w:p>
    <w:p w14:paraId="161D0FA7">
      <w:pPr>
        <w:keepNext w:val="0"/>
        <w:keepLines w:val="0"/>
        <w:pageBreakBefore w:val="0"/>
        <w:widowControl/>
        <w:kinsoku w:val="0"/>
        <w:wordWrap/>
        <w:overflowPunct/>
        <w:topLinePunct w:val="0"/>
        <w:autoSpaceDE w:val="0"/>
        <w:autoSpaceDN w:val="0"/>
        <w:bidi w:val="0"/>
        <w:adjustRightInd w:val="0"/>
        <w:snapToGrid w:val="0"/>
        <w:spacing w:before="176" w:line="360" w:lineRule="auto"/>
        <w:ind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出现下列情形之一，将导致项目废标：</w:t>
      </w:r>
    </w:p>
    <w:p w14:paraId="5BAFDEC9">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99"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（1）符合专业条件的供应商或者对招标文件做实质性响应的供应商不足三</w:t>
      </w:r>
      <w:r>
        <w:rPr>
          <w:rFonts w:hint="eastAsia" w:ascii="宋体" w:hAnsi="宋体" w:eastAsia="宋体" w:cs="宋体"/>
          <w:color w:val="auto"/>
          <w:spacing w:val="-10"/>
          <w:sz w:val="24"/>
          <w:szCs w:val="24"/>
          <w:highlight w:val="none"/>
        </w:rPr>
        <w:t>家；</w:t>
      </w:r>
    </w:p>
    <w:p w14:paraId="47007D96">
      <w:pPr>
        <w:keepNext w:val="0"/>
        <w:keepLines w:val="0"/>
        <w:pageBreakBefore w:val="0"/>
        <w:widowControl/>
        <w:kinsoku w:val="0"/>
        <w:wordWrap/>
        <w:overflowPunct/>
        <w:topLinePunct w:val="0"/>
        <w:autoSpaceDE w:val="0"/>
        <w:autoSpaceDN w:val="0"/>
        <w:bidi w:val="0"/>
        <w:adjustRightInd w:val="0"/>
        <w:snapToGrid w:val="0"/>
        <w:spacing w:before="178" w:line="360" w:lineRule="auto"/>
        <w:ind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（2）出现影响采购公正的违法、违规行为的；</w:t>
      </w:r>
    </w:p>
    <w:p w14:paraId="216584C1">
      <w:pPr>
        <w:keepNext w:val="0"/>
        <w:keepLines w:val="0"/>
        <w:pageBreakBefore w:val="0"/>
        <w:widowControl/>
        <w:kinsoku w:val="0"/>
        <w:wordWrap/>
        <w:overflowPunct/>
        <w:topLinePunct w:val="0"/>
        <w:autoSpaceDE w:val="0"/>
        <w:autoSpaceDN w:val="0"/>
        <w:bidi w:val="0"/>
        <w:adjustRightInd w:val="0"/>
        <w:snapToGrid w:val="0"/>
        <w:spacing w:before="177" w:line="360" w:lineRule="auto"/>
        <w:ind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（3）投标人的报价均超过了采购预算，采购人不能支付的；</w:t>
      </w:r>
    </w:p>
    <w:p w14:paraId="09D368FB">
      <w:pPr>
        <w:keepNext w:val="0"/>
        <w:keepLines w:val="0"/>
        <w:pageBreakBefore w:val="0"/>
        <w:widowControl/>
        <w:kinsoku w:val="0"/>
        <w:wordWrap/>
        <w:overflowPunct/>
        <w:topLinePunct w:val="0"/>
        <w:autoSpaceDE w:val="0"/>
        <w:autoSpaceDN w:val="0"/>
        <w:bidi w:val="0"/>
        <w:adjustRightInd w:val="0"/>
        <w:snapToGrid w:val="0"/>
        <w:spacing w:before="180" w:line="360" w:lineRule="auto"/>
        <w:ind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（4）因重大变故，采购任务取消的。</w:t>
      </w:r>
    </w:p>
    <w:p w14:paraId="58C2CA82">
      <w:pPr>
        <w:keepNext w:val="0"/>
        <w:keepLines w:val="0"/>
        <w:pageBreakBefore w:val="0"/>
        <w:widowControl/>
        <w:kinsoku w:val="0"/>
        <w:wordWrap/>
        <w:overflowPunct/>
        <w:topLinePunct w:val="0"/>
        <w:autoSpaceDE w:val="0"/>
        <w:autoSpaceDN w:val="0"/>
        <w:bidi w:val="0"/>
        <w:adjustRightInd w:val="0"/>
        <w:snapToGrid w:val="0"/>
        <w:spacing w:before="177" w:line="360" w:lineRule="auto"/>
        <w:ind w:left="41" w:firstLine="454"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5.8保密原则</w:t>
      </w:r>
    </w:p>
    <w:p w14:paraId="0658DA1E">
      <w:pPr>
        <w:keepNext w:val="0"/>
        <w:keepLines w:val="0"/>
        <w:pageBreakBefore w:val="0"/>
        <w:widowControl/>
        <w:kinsoku w:val="0"/>
        <w:wordWrap/>
        <w:overflowPunct/>
        <w:topLinePunct w:val="0"/>
        <w:autoSpaceDE w:val="0"/>
        <w:autoSpaceDN w:val="0"/>
        <w:bidi w:val="0"/>
        <w:adjustRightInd w:val="0"/>
        <w:snapToGrid w:val="0"/>
        <w:spacing w:before="181" w:line="360" w:lineRule="auto"/>
        <w:ind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5.8.1评标将在严格保密的情况下进行。</w:t>
      </w:r>
    </w:p>
    <w:p w14:paraId="48D19B18">
      <w:pPr>
        <w:keepNext w:val="0"/>
        <w:keepLines w:val="0"/>
        <w:pageBreakBefore w:val="0"/>
        <w:widowControl/>
        <w:kinsoku w:val="0"/>
        <w:wordWrap/>
        <w:overflowPunct/>
        <w:topLinePunct w:val="0"/>
        <w:autoSpaceDE w:val="0"/>
        <w:autoSpaceDN w:val="0"/>
        <w:bidi w:val="0"/>
        <w:adjustRightInd w:val="0"/>
        <w:snapToGrid w:val="0"/>
        <w:spacing w:before="79" w:line="360" w:lineRule="auto"/>
        <w:ind w:firstLine="480" w:firstLineChars="200"/>
        <w:jc w:val="both"/>
        <w:textAlignment w:val="baseline"/>
        <w:outlineLvl w:val="2"/>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5.8.2政府采购评审专家应当遵守评审工作纪律，不得泄露评审文件、评</w:t>
      </w:r>
      <w:r>
        <w:rPr>
          <w:rFonts w:hint="eastAsia" w:ascii="宋体" w:hAnsi="宋体" w:eastAsia="宋体" w:cs="宋体"/>
          <w:color w:val="auto"/>
          <w:spacing w:val="-3"/>
          <w:sz w:val="24"/>
          <w:szCs w:val="24"/>
          <w:highlight w:val="none"/>
        </w:rPr>
        <w:t>审情况和评审中获悉的商业秘密。</w:t>
      </w:r>
    </w:p>
    <w:p w14:paraId="6F773011">
      <w:pPr>
        <w:keepNext w:val="0"/>
        <w:keepLines w:val="0"/>
        <w:pageBreakBefore w:val="0"/>
        <w:widowControl/>
        <w:kinsoku w:val="0"/>
        <w:wordWrap/>
        <w:overflowPunct/>
        <w:topLinePunct w:val="0"/>
        <w:autoSpaceDE w:val="0"/>
        <w:autoSpaceDN w:val="0"/>
        <w:bidi w:val="0"/>
        <w:adjustRightInd w:val="0"/>
        <w:snapToGrid w:val="0"/>
        <w:spacing w:before="177" w:line="360" w:lineRule="auto"/>
        <w:ind w:left="41" w:firstLine="454" w:firstLineChars="200"/>
        <w:jc w:val="both"/>
        <w:textAlignment w:val="baseline"/>
        <w:outlineLvl w:val="2"/>
        <w:rPr>
          <w:rFonts w:hint="eastAsia" w:ascii="宋体" w:hAnsi="宋体" w:eastAsia="宋体" w:cs="宋体"/>
          <w:b/>
          <w:bCs/>
          <w:color w:val="auto"/>
          <w:spacing w:val="-7"/>
          <w:sz w:val="24"/>
          <w:szCs w:val="24"/>
          <w:highlight w:val="none"/>
        </w:rPr>
      </w:pPr>
      <w:r>
        <w:rPr>
          <w:rFonts w:hint="eastAsia" w:ascii="宋体" w:hAnsi="宋体" w:eastAsia="宋体" w:cs="宋体"/>
          <w:b/>
          <w:bCs/>
          <w:color w:val="auto"/>
          <w:spacing w:val="-7"/>
          <w:sz w:val="24"/>
          <w:szCs w:val="24"/>
          <w:highlight w:val="none"/>
        </w:rPr>
        <w:t>六、中标结果及合同授予</w:t>
      </w:r>
    </w:p>
    <w:p w14:paraId="42058ECC">
      <w:pPr>
        <w:keepNext w:val="0"/>
        <w:keepLines w:val="0"/>
        <w:pageBreakBefore w:val="0"/>
        <w:widowControl/>
        <w:kinsoku w:val="0"/>
        <w:wordWrap/>
        <w:overflowPunct/>
        <w:topLinePunct w:val="0"/>
        <w:autoSpaceDE w:val="0"/>
        <w:autoSpaceDN w:val="0"/>
        <w:bidi w:val="0"/>
        <w:adjustRightInd w:val="0"/>
        <w:snapToGrid w:val="0"/>
        <w:spacing w:before="79" w:line="360" w:lineRule="auto"/>
        <w:ind w:firstLine="438"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6.1中标结果</w:t>
      </w:r>
    </w:p>
    <w:p w14:paraId="0C020725">
      <w:pPr>
        <w:keepNext w:val="0"/>
        <w:keepLines w:val="0"/>
        <w:pageBreakBefore w:val="0"/>
        <w:widowControl/>
        <w:kinsoku w:val="0"/>
        <w:wordWrap/>
        <w:overflowPunct/>
        <w:topLinePunct w:val="0"/>
        <w:autoSpaceDE w:val="0"/>
        <w:autoSpaceDN w:val="0"/>
        <w:bidi w:val="0"/>
        <w:adjustRightInd w:val="0"/>
        <w:snapToGrid w:val="0"/>
        <w:spacing w:before="178" w:line="360" w:lineRule="auto"/>
        <w:ind w:right="136"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开标结束后，中标结果信息将在投标人</w:t>
      </w:r>
      <w:r>
        <w:rPr>
          <w:rFonts w:hint="eastAsia" w:ascii="宋体" w:hAnsi="宋体" w:eastAsia="宋体" w:cs="宋体"/>
          <w:b/>
          <w:bCs/>
          <w:color w:val="auto"/>
          <w:spacing w:val="-2"/>
          <w:sz w:val="24"/>
          <w:szCs w:val="24"/>
          <w:highlight w:val="none"/>
        </w:rPr>
        <w:t>须知前附表1</w:t>
      </w:r>
      <w:r>
        <w:rPr>
          <w:rFonts w:hint="eastAsia" w:ascii="宋体" w:hAnsi="宋体" w:eastAsia="宋体" w:cs="宋体"/>
          <w:color w:val="auto"/>
          <w:spacing w:val="-2"/>
          <w:sz w:val="24"/>
          <w:szCs w:val="24"/>
          <w:highlight w:val="none"/>
        </w:rPr>
        <w:t>规定的媒体上公布。同时向中标供应商发出中标通知书，该通知书将是合同的组成部分。</w:t>
      </w:r>
    </w:p>
    <w:p w14:paraId="48EC3A81">
      <w:pPr>
        <w:keepNext w:val="0"/>
        <w:keepLines w:val="0"/>
        <w:pageBreakBefore w:val="0"/>
        <w:widowControl/>
        <w:kinsoku w:val="0"/>
        <w:wordWrap/>
        <w:overflowPunct/>
        <w:topLinePunct w:val="0"/>
        <w:autoSpaceDE w:val="0"/>
        <w:autoSpaceDN w:val="0"/>
        <w:bidi w:val="0"/>
        <w:adjustRightInd w:val="0"/>
        <w:snapToGrid w:val="0"/>
        <w:spacing w:before="37" w:line="360" w:lineRule="auto"/>
        <w:ind w:firstLine="454"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6.2签订合同</w:t>
      </w:r>
    </w:p>
    <w:p w14:paraId="41C38643">
      <w:pPr>
        <w:keepNext w:val="0"/>
        <w:keepLines w:val="0"/>
        <w:pageBreakBefore w:val="0"/>
        <w:widowControl/>
        <w:kinsoku w:val="0"/>
        <w:wordWrap/>
        <w:overflowPunct/>
        <w:topLinePunct w:val="0"/>
        <w:autoSpaceDE w:val="0"/>
        <w:autoSpaceDN w:val="0"/>
        <w:bidi w:val="0"/>
        <w:adjustRightInd w:val="0"/>
        <w:snapToGrid w:val="0"/>
        <w:spacing w:before="178" w:line="360" w:lineRule="auto"/>
        <w:ind w:right="99" w:firstLine="48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6.2.1中标供应商应按中标通知书规定的时间</w:t>
      </w:r>
      <w:r>
        <w:rPr>
          <w:rFonts w:hint="eastAsia" w:ascii="宋体" w:hAnsi="宋体" w:eastAsia="宋体" w:cs="宋体"/>
          <w:color w:val="auto"/>
          <w:spacing w:val="1"/>
          <w:sz w:val="24"/>
          <w:szCs w:val="24"/>
          <w:highlight w:val="none"/>
        </w:rPr>
        <w:t>、地点与采购人签订书面合</w:t>
      </w:r>
      <w:r>
        <w:rPr>
          <w:rFonts w:hint="eastAsia" w:ascii="宋体" w:hAnsi="宋体" w:eastAsia="宋体" w:cs="宋体"/>
          <w:color w:val="auto"/>
          <w:spacing w:val="-23"/>
          <w:sz w:val="24"/>
          <w:szCs w:val="24"/>
          <w:highlight w:val="none"/>
        </w:rPr>
        <w:t>同。</w:t>
      </w:r>
    </w:p>
    <w:p w14:paraId="2ADE8474">
      <w:pPr>
        <w:keepNext w:val="0"/>
        <w:keepLines w:val="0"/>
        <w:pageBreakBefore w:val="0"/>
        <w:widowControl/>
        <w:kinsoku w:val="0"/>
        <w:wordWrap/>
        <w:overflowPunct/>
        <w:topLinePunct w:val="0"/>
        <w:autoSpaceDE w:val="0"/>
        <w:autoSpaceDN w:val="0"/>
        <w:bidi w:val="0"/>
        <w:adjustRightInd w:val="0"/>
        <w:snapToGrid w:val="0"/>
        <w:spacing w:before="77" w:line="360" w:lineRule="auto"/>
        <w:ind w:right="28" w:firstLine="488" w:firstLineChars="200"/>
        <w:jc w:val="both"/>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6.2.2中标供应商因不可抗力或者自身原因拒</w:t>
      </w:r>
      <w:r>
        <w:rPr>
          <w:rFonts w:hint="eastAsia" w:ascii="宋体" w:hAnsi="宋体" w:eastAsia="宋体" w:cs="宋体"/>
          <w:color w:val="auto"/>
          <w:spacing w:val="1"/>
          <w:sz w:val="24"/>
          <w:szCs w:val="24"/>
          <w:highlight w:val="none"/>
        </w:rPr>
        <w:t>绝与采购人签订合同，或不</w:t>
      </w:r>
      <w:r>
        <w:rPr>
          <w:rFonts w:hint="eastAsia" w:ascii="宋体" w:hAnsi="宋体" w:eastAsia="宋体" w:cs="宋体"/>
          <w:color w:val="auto"/>
          <w:spacing w:val="3"/>
          <w:sz w:val="24"/>
          <w:szCs w:val="24"/>
          <w:highlight w:val="none"/>
        </w:rPr>
        <w:t>能履行合同的。采购人可以按照评审报告推荐的中标候选供应</w:t>
      </w:r>
      <w:r>
        <w:rPr>
          <w:rFonts w:hint="eastAsia" w:ascii="宋体" w:hAnsi="宋体" w:eastAsia="宋体" w:cs="宋体"/>
          <w:color w:val="auto"/>
          <w:spacing w:val="2"/>
          <w:sz w:val="24"/>
          <w:szCs w:val="24"/>
          <w:highlight w:val="none"/>
        </w:rPr>
        <w:t>商名单排序，确</w:t>
      </w:r>
      <w:r>
        <w:rPr>
          <w:rFonts w:hint="eastAsia" w:ascii="宋体" w:hAnsi="宋体" w:eastAsia="宋体" w:cs="宋体"/>
          <w:color w:val="auto"/>
          <w:spacing w:val="-1"/>
          <w:sz w:val="24"/>
          <w:szCs w:val="24"/>
          <w:highlight w:val="none"/>
        </w:rPr>
        <w:t>定下一候选人供应商为中标供应商，也可以重新开展政府采购活动。</w:t>
      </w:r>
    </w:p>
    <w:p w14:paraId="7ADACF2C">
      <w:pPr>
        <w:keepNext w:val="0"/>
        <w:keepLines w:val="0"/>
        <w:pageBreakBefore w:val="0"/>
        <w:widowControl/>
        <w:kinsoku w:val="0"/>
        <w:wordWrap/>
        <w:overflowPunct/>
        <w:topLinePunct w:val="0"/>
        <w:autoSpaceDE w:val="0"/>
        <w:autoSpaceDN w:val="0"/>
        <w:bidi w:val="0"/>
        <w:adjustRightInd w:val="0"/>
        <w:snapToGrid w:val="0"/>
        <w:spacing w:before="77" w:line="360" w:lineRule="auto"/>
        <w:ind w:right="28"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6.2.3政府采购合同履行中，采购人需追加与合同标的相同的工程的，在不</w:t>
      </w:r>
      <w:r>
        <w:rPr>
          <w:rFonts w:hint="eastAsia" w:ascii="宋体" w:hAnsi="宋体" w:eastAsia="宋体" w:cs="宋体"/>
          <w:color w:val="auto"/>
          <w:spacing w:val="3"/>
          <w:sz w:val="24"/>
          <w:szCs w:val="24"/>
          <w:highlight w:val="none"/>
        </w:rPr>
        <w:t>改变合同其他条款的前提下，可以与中标供应商协商签订补充合同，但</w:t>
      </w:r>
      <w:r>
        <w:rPr>
          <w:rFonts w:hint="eastAsia" w:ascii="宋体" w:hAnsi="宋体" w:eastAsia="宋体" w:cs="宋体"/>
          <w:color w:val="auto"/>
          <w:spacing w:val="2"/>
          <w:sz w:val="24"/>
          <w:szCs w:val="24"/>
          <w:highlight w:val="none"/>
        </w:rPr>
        <w:t>所有补</w:t>
      </w:r>
      <w:r>
        <w:rPr>
          <w:rFonts w:hint="eastAsia" w:ascii="宋体" w:hAnsi="宋体" w:eastAsia="宋体" w:cs="宋体"/>
          <w:color w:val="auto"/>
          <w:spacing w:val="-1"/>
          <w:sz w:val="24"/>
          <w:szCs w:val="24"/>
          <w:highlight w:val="none"/>
        </w:rPr>
        <w:t>充合同的采购金额不得超过原合同采购金额的百分之十。</w:t>
      </w:r>
    </w:p>
    <w:p w14:paraId="62788409">
      <w:pPr>
        <w:keepNext w:val="0"/>
        <w:keepLines w:val="0"/>
        <w:pageBreakBefore w:val="0"/>
        <w:widowControl/>
        <w:kinsoku w:val="0"/>
        <w:wordWrap/>
        <w:overflowPunct/>
        <w:topLinePunct w:val="0"/>
        <w:autoSpaceDE w:val="0"/>
        <w:autoSpaceDN w:val="0"/>
        <w:bidi w:val="0"/>
        <w:adjustRightInd w:val="0"/>
        <w:snapToGrid w:val="0"/>
        <w:spacing w:before="78" w:line="360" w:lineRule="auto"/>
        <w:ind w:right="146" w:firstLine="464" w:firstLineChars="200"/>
        <w:jc w:val="both"/>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七、质疑与投诉</w:t>
      </w:r>
    </w:p>
    <w:p w14:paraId="030ABA64">
      <w:pPr>
        <w:keepNext w:val="0"/>
        <w:keepLines w:val="0"/>
        <w:pageBreakBefore w:val="0"/>
        <w:widowControl/>
        <w:kinsoku w:val="0"/>
        <w:wordWrap/>
        <w:overflowPunct/>
        <w:topLinePunct w:val="0"/>
        <w:autoSpaceDE w:val="0"/>
        <w:autoSpaceDN w:val="0"/>
        <w:bidi w:val="0"/>
        <w:adjustRightInd w:val="0"/>
        <w:snapToGrid w:val="0"/>
        <w:spacing w:before="78" w:line="360" w:lineRule="auto"/>
        <w:ind w:right="146"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7.1供应商认为采购文件、采购过程、中标或者中标结果使自己的权益受到损害的，可以在知道或者应知其权益受到损</w:t>
      </w:r>
      <w:r>
        <w:rPr>
          <w:rFonts w:hint="eastAsia" w:ascii="宋体" w:hAnsi="宋体" w:eastAsia="宋体" w:cs="宋体"/>
          <w:color w:val="auto"/>
          <w:spacing w:val="-2"/>
          <w:sz w:val="24"/>
          <w:szCs w:val="24"/>
          <w:highlight w:val="none"/>
        </w:rPr>
        <w:t>害之日起7个工作日内，以书面</w:t>
      </w:r>
      <w:r>
        <w:rPr>
          <w:rFonts w:hint="eastAsia" w:ascii="宋体" w:hAnsi="宋体" w:eastAsia="宋体" w:cs="宋体"/>
          <w:color w:val="auto"/>
          <w:spacing w:val="-1"/>
          <w:sz w:val="24"/>
          <w:szCs w:val="24"/>
          <w:highlight w:val="none"/>
        </w:rPr>
        <w:t>形式向采购人、采购代理机构提出质疑。</w:t>
      </w:r>
    </w:p>
    <w:p w14:paraId="0C101E5D">
      <w:pPr>
        <w:keepNext w:val="0"/>
        <w:keepLines w:val="0"/>
        <w:pageBreakBefore w:val="0"/>
        <w:widowControl/>
        <w:kinsoku w:val="0"/>
        <w:wordWrap/>
        <w:overflowPunct/>
        <w:topLinePunct w:val="0"/>
        <w:autoSpaceDE w:val="0"/>
        <w:autoSpaceDN w:val="0"/>
        <w:bidi w:val="0"/>
        <w:adjustRightInd w:val="0"/>
        <w:snapToGrid w:val="0"/>
        <w:spacing w:before="175" w:line="360" w:lineRule="auto"/>
        <w:ind w:right="21"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7.2供应商若认为招标文件、评标过程和中标结果使自己的权益受到损害，</w:t>
      </w:r>
      <w:r>
        <w:rPr>
          <w:rFonts w:hint="eastAsia" w:ascii="宋体" w:hAnsi="宋体" w:eastAsia="宋体" w:cs="宋体"/>
          <w:color w:val="auto"/>
          <w:spacing w:val="-1"/>
          <w:sz w:val="24"/>
          <w:szCs w:val="24"/>
          <w:highlight w:val="none"/>
        </w:rPr>
        <w:t>应在以下规定时间内以书面形式向采购机构提出：</w:t>
      </w:r>
    </w:p>
    <w:p w14:paraId="6976C18E">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28"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（1）对可以质疑的招标文件提出质疑的，应当自收到招标文件之日或者招标文件公告期限届满之日起七个工作日内；</w:t>
      </w:r>
    </w:p>
    <w:p w14:paraId="0FFB3D15">
      <w:pPr>
        <w:keepNext w:val="0"/>
        <w:keepLines w:val="0"/>
        <w:pageBreakBefore w:val="0"/>
        <w:widowControl/>
        <w:kinsoku w:val="0"/>
        <w:wordWrap/>
        <w:overflowPunct/>
        <w:topLinePunct w:val="0"/>
        <w:autoSpaceDE w:val="0"/>
        <w:autoSpaceDN w:val="0"/>
        <w:bidi w:val="0"/>
        <w:adjustRightInd w:val="0"/>
        <w:snapToGrid w:val="0"/>
        <w:spacing w:before="182" w:line="360" w:lineRule="auto"/>
        <w:ind w:right="28"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（2）对评标过程提出质疑的，应当在各评标程序环节结束之日起七个工作</w:t>
      </w:r>
      <w:r>
        <w:rPr>
          <w:rFonts w:hint="eastAsia" w:ascii="宋体" w:hAnsi="宋体" w:eastAsia="宋体" w:cs="宋体"/>
          <w:color w:val="auto"/>
          <w:spacing w:val="-23"/>
          <w:sz w:val="24"/>
          <w:szCs w:val="24"/>
          <w:highlight w:val="none"/>
        </w:rPr>
        <w:t>日内；</w:t>
      </w:r>
    </w:p>
    <w:p w14:paraId="0961BEE7">
      <w:pPr>
        <w:keepNext w:val="0"/>
        <w:keepLines w:val="0"/>
        <w:pageBreakBefore w:val="0"/>
        <w:widowControl/>
        <w:kinsoku w:val="0"/>
        <w:wordWrap/>
        <w:overflowPunct/>
        <w:topLinePunct w:val="0"/>
        <w:autoSpaceDE w:val="0"/>
        <w:autoSpaceDN w:val="0"/>
        <w:bidi w:val="0"/>
        <w:adjustRightInd w:val="0"/>
        <w:snapToGrid w:val="0"/>
        <w:spacing w:before="180" w:line="360" w:lineRule="auto"/>
        <w:ind w:right="28"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（3）对中标结果提出质疑的，应当在中标结果公告期限届满之日起七个工</w:t>
      </w:r>
      <w:r>
        <w:rPr>
          <w:rFonts w:hint="eastAsia" w:ascii="宋体" w:hAnsi="宋体" w:eastAsia="宋体" w:cs="宋体"/>
          <w:color w:val="auto"/>
          <w:spacing w:val="-15"/>
          <w:sz w:val="24"/>
          <w:szCs w:val="24"/>
          <w:highlight w:val="none"/>
        </w:rPr>
        <w:t>作日内提出；</w:t>
      </w:r>
    </w:p>
    <w:p w14:paraId="1521D6C1">
      <w:pPr>
        <w:keepNext w:val="0"/>
        <w:keepLines w:val="0"/>
        <w:pageBreakBefore w:val="0"/>
        <w:widowControl/>
        <w:kinsoku w:val="0"/>
        <w:wordWrap/>
        <w:overflowPunct/>
        <w:topLinePunct w:val="0"/>
        <w:autoSpaceDE w:val="0"/>
        <w:autoSpaceDN w:val="0"/>
        <w:bidi w:val="0"/>
        <w:adjustRightInd w:val="0"/>
        <w:snapToGrid w:val="0"/>
        <w:spacing w:before="179" w:line="360" w:lineRule="auto"/>
        <w:ind w:firstLine="476" w:firstLineChars="200"/>
        <w:jc w:val="both"/>
        <w:textAlignment w:val="baseline"/>
        <w:outlineLvl w:val="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（4）招标文件或法律法规规定的其他时间内。</w:t>
      </w:r>
    </w:p>
    <w:p w14:paraId="4A96CC90">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146"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7.3供应商提出质疑的，应当有明确的请求和必要的证明材料，并提供质疑书原件。招标采购单位向质疑供应商签收回执。</w:t>
      </w:r>
    </w:p>
    <w:p w14:paraId="39809E38">
      <w:pPr>
        <w:keepNext w:val="0"/>
        <w:keepLines w:val="0"/>
        <w:pageBreakBefore w:val="0"/>
        <w:widowControl/>
        <w:kinsoku w:val="0"/>
        <w:wordWrap/>
        <w:overflowPunct/>
        <w:topLinePunct w:val="0"/>
        <w:autoSpaceDE w:val="0"/>
        <w:autoSpaceDN w:val="0"/>
        <w:bidi w:val="0"/>
        <w:adjustRightInd w:val="0"/>
        <w:snapToGrid w:val="0"/>
        <w:spacing w:before="179" w:line="360" w:lineRule="auto"/>
        <w:ind w:right="201"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7.4质疑书应当由质疑供应商法定代表人或授权代表人签字并加盖公</w:t>
      </w:r>
      <w:r>
        <w:rPr>
          <w:rFonts w:hint="eastAsia" w:ascii="宋体" w:hAnsi="宋体" w:eastAsia="宋体" w:cs="宋体"/>
          <w:color w:val="auto"/>
          <w:spacing w:val="-3"/>
          <w:sz w:val="24"/>
          <w:szCs w:val="24"/>
          <w:highlight w:val="none"/>
        </w:rPr>
        <w:t>章，</w:t>
      </w:r>
      <w:r>
        <w:rPr>
          <w:rFonts w:hint="eastAsia" w:ascii="宋体" w:hAnsi="宋体" w:eastAsia="宋体" w:cs="宋体"/>
          <w:color w:val="auto"/>
          <w:spacing w:val="-1"/>
          <w:sz w:val="24"/>
          <w:szCs w:val="24"/>
          <w:highlight w:val="none"/>
        </w:rPr>
        <w:t>质疑书由授权代表人签字的应附法定代表人授权书。</w:t>
      </w:r>
    </w:p>
    <w:p w14:paraId="1A22800E">
      <w:pPr>
        <w:keepNext w:val="0"/>
        <w:keepLines w:val="0"/>
        <w:pageBreakBefore w:val="0"/>
        <w:widowControl/>
        <w:kinsoku w:val="0"/>
        <w:wordWrap/>
        <w:overflowPunct/>
        <w:topLinePunct w:val="0"/>
        <w:autoSpaceDE w:val="0"/>
        <w:autoSpaceDN w:val="0"/>
        <w:bidi w:val="0"/>
        <w:adjustRightInd w:val="0"/>
        <w:snapToGrid w:val="0"/>
        <w:spacing w:before="177" w:line="360" w:lineRule="auto"/>
        <w:ind w:right="146"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7.5采购机构将在签收回执之日起七个工作日内作出书面答复，并以书面形式通知与质疑处理结果有关的供应商。</w:t>
      </w:r>
    </w:p>
    <w:p w14:paraId="68C060D2">
      <w:pPr>
        <w:keepNext w:val="0"/>
        <w:keepLines w:val="0"/>
        <w:pageBreakBefore w:val="0"/>
        <w:widowControl/>
        <w:kinsoku w:val="0"/>
        <w:wordWrap/>
        <w:overflowPunct/>
        <w:topLinePunct w:val="0"/>
        <w:autoSpaceDE w:val="0"/>
        <w:autoSpaceDN w:val="0"/>
        <w:bidi w:val="0"/>
        <w:adjustRightInd w:val="0"/>
        <w:snapToGrid w:val="0"/>
        <w:spacing w:before="178" w:line="360" w:lineRule="auto"/>
        <w:ind w:right="146" w:firstLine="476" w:firstLineChars="200"/>
        <w:jc w:val="both"/>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
          <w:sz w:val="24"/>
          <w:szCs w:val="24"/>
          <w:highlight w:val="none"/>
        </w:rPr>
        <w:t>7.6供应商对采购机构的答复不满意，或采购机构未在规定的期限作出答复的，可在答复期满后十五个工作日内，按政府采购相关法律法规规章的规定及程序，向相关行政监督部门提出投诉，投诉的事项不得超出已质疑事项的范</w:t>
      </w:r>
      <w:r>
        <w:rPr>
          <w:rFonts w:hint="eastAsia" w:ascii="宋体" w:hAnsi="宋体" w:eastAsia="宋体" w:cs="宋体"/>
          <w:color w:val="auto"/>
          <w:spacing w:val="-10"/>
          <w:sz w:val="24"/>
          <w:szCs w:val="24"/>
          <w:highlight w:val="none"/>
        </w:rPr>
        <w:t>围。</w:t>
      </w:r>
    </w:p>
    <w:p w14:paraId="472758C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2F199693">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质疑函范本</w:t>
      </w:r>
    </w:p>
    <w:p w14:paraId="7670DB75">
      <w:pPr>
        <w:adjustRightInd w:val="0"/>
        <w:snapToGrid w:val="0"/>
        <w:spacing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10D807C5">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2FD3746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C2C7A3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F9E2A27">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431C4ED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2ADCDE6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6045B85">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31A906B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5B99905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616BCBD7">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27AE634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7A3B6549">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5F7DE8A6">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3E577689">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7A24D68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1BCD1E1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645937F2">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51CEF0E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4F3424B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4CF32AF">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2442B54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4B64DD7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39EDB4E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3FA0BE9">
      <w:pPr>
        <w:spacing w:line="360" w:lineRule="auto"/>
        <w:rPr>
          <w:rFonts w:hint="eastAsia" w:ascii="宋体" w:hAnsi="宋体" w:eastAsia="宋体" w:cs="宋体"/>
          <w:color w:val="auto"/>
          <w:sz w:val="24"/>
          <w:szCs w:val="24"/>
          <w:highlight w:val="none"/>
        </w:rPr>
      </w:pPr>
    </w:p>
    <w:p w14:paraId="03989F3B">
      <w:pPr>
        <w:spacing w:line="360" w:lineRule="auto"/>
        <w:rPr>
          <w:rFonts w:hint="eastAsia" w:ascii="宋体" w:hAnsi="宋体" w:eastAsia="宋体" w:cs="宋体"/>
          <w:color w:val="auto"/>
          <w:sz w:val="24"/>
          <w:szCs w:val="24"/>
          <w:highlight w:val="none"/>
        </w:rPr>
      </w:pPr>
    </w:p>
    <w:p w14:paraId="27AD20DF">
      <w:pPr>
        <w:spacing w:line="360" w:lineRule="auto"/>
        <w:rPr>
          <w:rFonts w:hint="eastAsia" w:ascii="宋体" w:hAnsi="宋体" w:eastAsia="宋体" w:cs="宋体"/>
          <w:color w:val="auto"/>
          <w:sz w:val="24"/>
          <w:szCs w:val="24"/>
          <w:highlight w:val="none"/>
        </w:rPr>
      </w:pPr>
    </w:p>
    <w:p w14:paraId="4861BC6C">
      <w:pPr>
        <w:spacing w:line="360" w:lineRule="auto"/>
        <w:rPr>
          <w:rFonts w:hint="eastAsia" w:ascii="宋体" w:hAnsi="宋体" w:eastAsia="宋体" w:cs="宋体"/>
          <w:color w:val="auto"/>
          <w:sz w:val="24"/>
          <w:szCs w:val="24"/>
          <w:highlight w:val="none"/>
        </w:rPr>
      </w:pPr>
    </w:p>
    <w:p w14:paraId="0F5E02F3">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质疑函制作说明：</w:t>
      </w:r>
    </w:p>
    <w:p w14:paraId="0A61AB26">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085DF61B">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5239315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6E64ABD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06B73BF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155C6FF2">
      <w:pPr>
        <w:ind w:firstLine="480" w:firstLineChars="200"/>
        <w:jc w:val="both"/>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7BC95C80">
      <w:pPr>
        <w:spacing w:line="360" w:lineRule="auto"/>
        <w:jc w:val="center"/>
        <w:rPr>
          <w:rFonts w:hint="eastAsia" w:ascii="宋体" w:hAnsi="宋体" w:eastAsia="宋体" w:cs="宋体"/>
          <w:b/>
          <w:bCs/>
          <w:color w:val="auto"/>
          <w:sz w:val="24"/>
          <w:szCs w:val="24"/>
          <w:highlight w:val="none"/>
        </w:rPr>
      </w:pPr>
    </w:p>
    <w:p w14:paraId="61CA6E4C">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投诉书范本</w:t>
      </w:r>
    </w:p>
    <w:p w14:paraId="4ED499B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08C29798">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33B5B75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dotted"/>
          <w:lang w:val="en-US" w:eastAsia="zh-CN"/>
        </w:rPr>
        <w:t xml:space="preserve">    </w:t>
      </w:r>
    </w:p>
    <w:p w14:paraId="77082605">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052973B">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051F67D">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BB81AD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dotted"/>
        </w:rPr>
        <w:t xml:space="preserve">    </w:t>
      </w:r>
    </w:p>
    <w:p w14:paraId="14922CEE">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none"/>
        </w:rPr>
        <w:t xml:space="preserve">                                             </w:t>
      </w:r>
    </w:p>
    <w:p w14:paraId="6D95006A">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none"/>
        </w:rPr>
        <w:t xml:space="preserve">           </w:t>
      </w:r>
    </w:p>
    <w:p w14:paraId="731EE125">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none"/>
        </w:rPr>
        <w:t xml:space="preserve">                       </w:t>
      </w:r>
    </w:p>
    <w:p w14:paraId="3CFDA6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2617411A">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w:t>
      </w:r>
    </w:p>
    <w:p w14:paraId="79481E0B">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none"/>
        </w:rPr>
        <w:t xml:space="preserve">                                               </w:t>
      </w:r>
    </w:p>
    <w:p w14:paraId="6E622EB5">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none"/>
        </w:rPr>
        <w:t xml:space="preserve">           </w:t>
      </w:r>
    </w:p>
    <w:p w14:paraId="50C6F321">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none"/>
        </w:rPr>
        <w:t xml:space="preserve">                            </w:t>
      </w:r>
    </w:p>
    <w:p w14:paraId="40E5F32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53DE830C">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none"/>
        </w:rPr>
        <w:t xml:space="preserve">                                        </w:t>
      </w:r>
    </w:p>
    <w:p w14:paraId="0D70844B">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none"/>
        </w:rPr>
        <w:t xml:space="preserve">              </w:t>
      </w:r>
    </w:p>
    <w:p w14:paraId="2BC3459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none"/>
        </w:rPr>
        <w:t xml:space="preserve">                                             </w:t>
      </w:r>
    </w:p>
    <w:p w14:paraId="4DA4B0DD">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none"/>
        </w:rPr>
        <w:t xml:space="preserve">                                         </w:t>
      </w:r>
    </w:p>
    <w:p w14:paraId="694A0062">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none"/>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none"/>
        </w:rPr>
        <w:t xml:space="preserve">                                 </w:t>
      </w:r>
    </w:p>
    <w:p w14:paraId="33F56CA8">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none"/>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none"/>
        </w:rPr>
        <w:t xml:space="preserve">                        </w:t>
      </w:r>
    </w:p>
    <w:p w14:paraId="69030AC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53B9BA49">
      <w:pPr>
        <w:spacing w:line="360" w:lineRule="auto"/>
        <w:ind w:firstLine="0" w:firstLineChars="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none"/>
        </w:rPr>
        <w:t xml:space="preserve">                                </w:t>
      </w:r>
    </w:p>
    <w:p w14:paraId="50D0A85F">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 xml:space="preserve">  </w:t>
      </w:r>
    </w:p>
    <w:p w14:paraId="31E608B9">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采购人/代理机构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日,就质疑事项作出了答复/没有在法定期限内作出答复。</w:t>
      </w:r>
    </w:p>
    <w:p w14:paraId="7600C3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4C5E8DB1">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none"/>
        </w:rPr>
        <w:t xml:space="preserve">                                       </w:t>
      </w:r>
    </w:p>
    <w:p w14:paraId="5494F10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none"/>
        </w:rPr>
        <w:t xml:space="preserve">                                         </w:t>
      </w:r>
    </w:p>
    <w:p w14:paraId="347F379D">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xml:space="preserve">                                                      </w:t>
      </w:r>
    </w:p>
    <w:p w14:paraId="5648CF96">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none"/>
        </w:rPr>
        <w:t xml:space="preserve">                                          </w:t>
      </w:r>
    </w:p>
    <w:p w14:paraId="500F6AD2">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xml:space="preserve">                                                      </w:t>
      </w:r>
    </w:p>
    <w:p w14:paraId="24EDD1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4AA4F63F">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w:t>
      </w:r>
    </w:p>
    <w:p w14:paraId="5B2A987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72DBDC6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 xml:space="preserve"> </w:t>
      </w:r>
    </w:p>
    <w:p w14:paraId="3E9841B0">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 xml:space="preserve">                                                          </w:t>
      </w:r>
    </w:p>
    <w:p w14:paraId="5FD5B24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795B62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0AE96E3">
      <w:pPr>
        <w:spacing w:line="360" w:lineRule="auto"/>
        <w:rPr>
          <w:rFonts w:hint="eastAsia" w:ascii="宋体" w:hAnsi="宋体" w:eastAsia="宋体" w:cs="宋体"/>
          <w:b w:val="0"/>
          <w:color w:val="auto"/>
          <w:sz w:val="24"/>
          <w:szCs w:val="24"/>
          <w:highlight w:val="none"/>
        </w:rPr>
      </w:pPr>
    </w:p>
    <w:p w14:paraId="0F3A7BF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投诉书制作说明：</w:t>
      </w:r>
    </w:p>
    <w:p w14:paraId="60F8A938">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4FCAF73B">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31376FB2">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7DBE1306">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1FB45FFC">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4D9A10E6">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1D43A2CE">
      <w:pPr>
        <w:keepNext w:val="0"/>
        <w:keepLines w:val="0"/>
        <w:pageBreakBefore w:val="0"/>
        <w:widowControl/>
        <w:kinsoku w:val="0"/>
        <w:wordWrap/>
        <w:overflowPunct/>
        <w:topLinePunct w:val="0"/>
        <w:autoSpaceDE w:val="0"/>
        <w:autoSpaceDN w:val="0"/>
        <w:bidi w:val="0"/>
        <w:adjustRightInd w:val="0"/>
        <w:snapToGrid w:val="0"/>
        <w:spacing w:before="85" w:line="360" w:lineRule="auto"/>
        <w:textAlignment w:val="baseline"/>
        <w:outlineLvl w:val="0"/>
        <w:rPr>
          <w:rFonts w:hint="eastAsia" w:ascii="宋体" w:hAnsi="宋体" w:eastAsia="宋体" w:cs="宋体"/>
          <w:color w:val="auto"/>
          <w:sz w:val="24"/>
          <w:szCs w:val="24"/>
          <w:highlight w:val="none"/>
        </w:rPr>
      </w:pPr>
      <w:bookmarkStart w:id="73" w:name="_Toc30476"/>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bookmarkEnd w:id="73"/>
      <w:bookmarkStart w:id="74" w:name="bookmark4"/>
      <w:bookmarkEnd w:id="74"/>
    </w:p>
    <w:p w14:paraId="20B87582">
      <w:pPr>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br w:type="page"/>
      </w:r>
    </w:p>
    <w:p w14:paraId="727299F3">
      <w:pPr>
        <w:spacing w:before="108" w:line="226" w:lineRule="auto"/>
        <w:jc w:val="center"/>
        <w:outlineLvl w:val="0"/>
        <w:rPr>
          <w:rFonts w:hint="eastAsia" w:ascii="宋体" w:hAnsi="宋体" w:eastAsia="宋体" w:cs="宋体"/>
          <w:b/>
          <w:bCs/>
          <w:color w:val="auto"/>
          <w:spacing w:val="-4"/>
          <w:sz w:val="44"/>
          <w:szCs w:val="44"/>
          <w:highlight w:val="none"/>
        </w:rPr>
      </w:pPr>
      <w:bookmarkStart w:id="75" w:name="_Toc28317"/>
      <w:r>
        <w:rPr>
          <w:rFonts w:hint="eastAsia" w:ascii="宋体" w:hAnsi="宋体" w:eastAsia="宋体" w:cs="宋体"/>
          <w:b/>
          <w:bCs/>
          <w:color w:val="auto"/>
          <w:spacing w:val="-4"/>
          <w:sz w:val="44"/>
          <w:szCs w:val="44"/>
          <w:highlight w:val="none"/>
        </w:rPr>
        <w:t>第三章评审方法（综合评分法）</w:t>
      </w:r>
      <w:bookmarkEnd w:id="75"/>
    </w:p>
    <w:p w14:paraId="3F1083C5">
      <w:pPr>
        <w:pageBreakBefore w:val="0"/>
        <w:widowControl/>
        <w:kinsoku w:val="0"/>
        <w:wordWrap/>
        <w:overflowPunct/>
        <w:topLinePunct w:val="0"/>
        <w:autoSpaceDE w:val="0"/>
        <w:autoSpaceDN w:val="0"/>
        <w:bidi w:val="0"/>
        <w:adjustRightInd w:val="0"/>
        <w:snapToGrid w:val="0"/>
        <w:spacing w:before="64" w:line="360" w:lineRule="auto"/>
        <w:ind w:left="48"/>
        <w:textAlignment w:val="baseline"/>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一、综合评分</w:t>
      </w:r>
    </w:p>
    <w:p w14:paraId="6C902C0C">
      <w:pPr>
        <w:pageBreakBefore w:val="0"/>
        <w:widowControl/>
        <w:kinsoku w:val="0"/>
        <w:wordWrap/>
        <w:overflowPunct/>
        <w:topLinePunct w:val="0"/>
        <w:autoSpaceDE w:val="0"/>
        <w:autoSpaceDN w:val="0"/>
        <w:bidi w:val="0"/>
        <w:adjustRightInd w:val="0"/>
        <w:snapToGrid w:val="0"/>
        <w:spacing w:before="24" w:line="360" w:lineRule="auto"/>
        <w:ind w:left="47" w:right="29" w:firstLine="48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1.经评审确定资格审查通过和提交有效报价的供应商后，由评审小组采用</w:t>
      </w:r>
      <w:r>
        <w:rPr>
          <w:rFonts w:hint="eastAsia" w:ascii="宋体" w:hAnsi="宋体" w:eastAsia="宋体" w:cs="宋体"/>
          <w:color w:val="auto"/>
          <w:spacing w:val="-1"/>
          <w:sz w:val="24"/>
          <w:szCs w:val="24"/>
          <w:highlight w:val="none"/>
        </w:rPr>
        <w:t>综合评分法对提交供应商的响应文件和有效报价进行综合评分。</w:t>
      </w:r>
    </w:p>
    <w:p w14:paraId="7F899699">
      <w:pPr>
        <w:pageBreakBefore w:val="0"/>
        <w:widowControl/>
        <w:kinsoku w:val="0"/>
        <w:wordWrap/>
        <w:overflowPunct/>
        <w:topLinePunct w:val="0"/>
        <w:autoSpaceDE w:val="0"/>
        <w:autoSpaceDN w:val="0"/>
        <w:bidi w:val="0"/>
        <w:adjustRightInd w:val="0"/>
        <w:snapToGrid w:val="0"/>
        <w:spacing w:before="42" w:line="360" w:lineRule="auto"/>
        <w:ind w:left="48" w:right="26" w:firstLine="47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综合评分法，是指响应文件满足招标文件全部实质性要求且按评审因素的</w:t>
      </w:r>
      <w:r>
        <w:rPr>
          <w:rFonts w:hint="eastAsia" w:ascii="宋体" w:hAnsi="宋体" w:eastAsia="宋体" w:cs="宋体"/>
          <w:color w:val="auto"/>
          <w:spacing w:val="-1"/>
          <w:sz w:val="24"/>
          <w:szCs w:val="24"/>
          <w:highlight w:val="none"/>
        </w:rPr>
        <w:t>量化指标评审得分最高的供应商为中标候选人的评审方法。</w:t>
      </w:r>
    </w:p>
    <w:p w14:paraId="09DBDADB">
      <w:pPr>
        <w:pageBreakBefore w:val="0"/>
        <w:widowControl/>
        <w:kinsoku w:val="0"/>
        <w:wordWrap/>
        <w:overflowPunct/>
        <w:topLinePunct w:val="0"/>
        <w:autoSpaceDE w:val="0"/>
        <w:autoSpaceDN w:val="0"/>
        <w:bidi w:val="0"/>
        <w:adjustRightInd w:val="0"/>
        <w:snapToGrid w:val="0"/>
        <w:spacing w:before="42" w:line="360" w:lineRule="auto"/>
        <w:ind w:left="47" w:right="29" w:firstLine="472"/>
        <w:textAlignment w:val="baseline"/>
        <w:rPr>
          <w:rFonts w:hint="eastAsia" w:ascii="宋体" w:hAnsi="宋体" w:eastAsia="宋体" w:cs="宋体"/>
          <w:b/>
          <w:bCs/>
          <w:color w:val="auto"/>
          <w:spacing w:val="-5"/>
          <w:sz w:val="24"/>
          <w:szCs w:val="24"/>
          <w:highlight w:val="none"/>
        </w:rPr>
      </w:pPr>
      <w:r>
        <w:rPr>
          <w:rFonts w:hint="eastAsia" w:ascii="宋体" w:hAnsi="宋体" w:eastAsia="宋体" w:cs="宋体"/>
          <w:color w:val="auto"/>
          <w:spacing w:val="3"/>
          <w:sz w:val="24"/>
          <w:szCs w:val="24"/>
          <w:highlight w:val="none"/>
        </w:rPr>
        <w:t>2.评审时，评审小组各成员应当独立对每个有效响应的文件进行评价、打</w:t>
      </w:r>
      <w:r>
        <w:rPr>
          <w:rFonts w:hint="eastAsia" w:ascii="宋体" w:hAnsi="宋体" w:eastAsia="宋体" w:cs="宋体"/>
          <w:color w:val="auto"/>
          <w:spacing w:val="-1"/>
          <w:sz w:val="24"/>
          <w:szCs w:val="24"/>
          <w:highlight w:val="none"/>
        </w:rPr>
        <w:t>分，然后汇总每个供应商每项评分因素的得分。</w:t>
      </w:r>
    </w:p>
    <w:p w14:paraId="5CA25AA4">
      <w:pPr>
        <w:pageBreakBefore w:val="0"/>
        <w:widowControl/>
        <w:kinsoku w:val="0"/>
        <w:wordWrap/>
        <w:overflowPunct/>
        <w:topLinePunct w:val="0"/>
        <w:autoSpaceDE w:val="0"/>
        <w:autoSpaceDN w:val="0"/>
        <w:bidi w:val="0"/>
        <w:adjustRightInd w:val="0"/>
        <w:snapToGrid w:val="0"/>
        <w:spacing w:line="360" w:lineRule="auto"/>
        <w:jc w:val="both"/>
        <w:textAlignment w:val="baseline"/>
        <w:outlineLvl w:val="0"/>
        <w:rPr>
          <w:rFonts w:hint="eastAsia" w:ascii="宋体" w:hAnsi="宋体" w:eastAsia="宋体" w:cs="宋体"/>
          <w:b/>
          <w:bCs/>
          <w:color w:val="auto"/>
          <w:spacing w:val="-5"/>
          <w:sz w:val="24"/>
          <w:szCs w:val="24"/>
          <w:highlight w:val="none"/>
        </w:rPr>
      </w:pPr>
      <w:bookmarkStart w:id="76" w:name="_Toc1051"/>
      <w:r>
        <w:rPr>
          <w:rFonts w:hint="eastAsia" w:ascii="宋体" w:hAnsi="宋体" w:eastAsia="宋体" w:cs="宋体"/>
          <w:b/>
          <w:bCs/>
          <w:color w:val="auto"/>
          <w:spacing w:val="-5"/>
          <w:sz w:val="24"/>
          <w:szCs w:val="24"/>
          <w:highlight w:val="none"/>
        </w:rPr>
        <w:t>二.综合评分细则表</w:t>
      </w:r>
      <w:bookmarkEnd w:id="76"/>
      <w:bookmarkStart w:id="77" w:name="_Toc21107"/>
      <w:bookmarkStart w:id="78" w:name="_Toc27422"/>
      <w:bookmarkStart w:id="79" w:name="_Toc29744"/>
      <w:bookmarkStart w:id="80" w:name="_Toc25940"/>
      <w:bookmarkStart w:id="81" w:name="_Toc24154"/>
      <w:bookmarkStart w:id="82" w:name="_Toc27706"/>
      <w:bookmarkStart w:id="83" w:name="_Toc8418"/>
    </w:p>
    <w:p w14:paraId="79BDAA7F">
      <w:pPr>
        <w:pageBreakBefore w:val="0"/>
        <w:widowControl/>
        <w:kinsoku w:val="0"/>
        <w:wordWrap/>
        <w:overflowPunct/>
        <w:topLinePunct w:val="0"/>
        <w:autoSpaceDE w:val="0"/>
        <w:autoSpaceDN w:val="0"/>
        <w:bidi w:val="0"/>
        <w:adjustRightInd w:val="0"/>
        <w:snapToGrid w:val="0"/>
        <w:spacing w:line="360" w:lineRule="auto"/>
        <w:ind w:firstLine="466" w:firstLineChars="200"/>
        <w:jc w:val="both"/>
        <w:textAlignment w:val="baseline"/>
        <w:outlineLvl w:val="0"/>
        <w:rPr>
          <w:rFonts w:hint="eastAsia" w:ascii="宋体" w:hAnsi="宋体" w:eastAsia="宋体" w:cs="宋体"/>
          <w:b/>
          <w:bCs/>
          <w:color w:val="auto"/>
          <w:spacing w:val="-4"/>
          <w:sz w:val="24"/>
          <w:szCs w:val="24"/>
          <w:highlight w:val="none"/>
          <w:lang w:val="en-US" w:eastAsia="zh-CN"/>
        </w:rPr>
      </w:pPr>
      <w:bookmarkStart w:id="84" w:name="_Toc18563"/>
      <w:r>
        <w:rPr>
          <w:rFonts w:hint="eastAsia" w:ascii="宋体" w:hAnsi="宋体" w:eastAsia="宋体" w:cs="宋体"/>
          <w:b/>
          <w:bCs/>
          <w:color w:val="auto"/>
          <w:spacing w:val="-4"/>
          <w:sz w:val="24"/>
          <w:szCs w:val="24"/>
          <w:highlight w:val="none"/>
        </w:rPr>
        <w:t>投标人须须知前附表2</w:t>
      </w:r>
      <w:bookmarkEnd w:id="84"/>
      <w:r>
        <w:rPr>
          <w:rFonts w:hint="eastAsia" w:ascii="宋体" w:hAnsi="宋体" w:eastAsia="宋体" w:cs="宋体"/>
          <w:b/>
          <w:bCs/>
          <w:color w:val="auto"/>
          <w:spacing w:val="-4"/>
          <w:sz w:val="24"/>
          <w:szCs w:val="24"/>
          <w:highlight w:val="none"/>
          <w:lang w:val="en-US" w:eastAsia="zh-CN"/>
        </w:rPr>
        <w:t xml:space="preserve">     </w:t>
      </w:r>
    </w:p>
    <w:p w14:paraId="01EC2CA9">
      <w:pPr>
        <w:pStyle w:val="4"/>
        <w:ind w:firstLine="3614" w:firstLineChars="1000"/>
        <w:rPr>
          <w:rFonts w:hint="eastAsia" w:ascii="宋体" w:hAnsi="宋体" w:eastAsia="宋体" w:cs="宋体"/>
          <w:color w:val="auto"/>
          <w:highlight w:val="none"/>
          <w:lang w:val="en-US" w:eastAsia="zh-CN"/>
        </w:rPr>
      </w:pPr>
      <w:r>
        <w:rPr>
          <w:rFonts w:hint="eastAsia" w:ascii="宋体" w:hAnsi="宋体" w:eastAsia="宋体" w:cs="宋体"/>
          <w:b/>
          <w:bCs/>
          <w:color w:val="auto"/>
          <w:sz w:val="36"/>
          <w:szCs w:val="36"/>
          <w:highlight w:val="none"/>
        </w:rPr>
        <w:t xml:space="preserve"> </w:t>
      </w:r>
      <w:r>
        <w:rPr>
          <w:rFonts w:hint="eastAsia" w:ascii="宋体" w:hAnsi="宋体" w:eastAsia="宋体" w:cs="宋体"/>
          <w:b/>
          <w:color w:val="auto"/>
          <w:sz w:val="28"/>
          <w:szCs w:val="28"/>
          <w:highlight w:val="none"/>
          <w:lang w:val="en-US" w:eastAsia="zh-CN"/>
        </w:rPr>
        <w:t>资格审查标准</w:t>
      </w:r>
      <w:bookmarkEnd w:id="77"/>
      <w:bookmarkEnd w:id="78"/>
      <w:bookmarkEnd w:id="79"/>
      <w:bookmarkEnd w:id="80"/>
      <w:bookmarkEnd w:id="81"/>
      <w:bookmarkEnd w:id="82"/>
      <w:bookmarkEnd w:id="83"/>
    </w:p>
    <w:tbl>
      <w:tblPr>
        <w:tblStyle w:val="27"/>
        <w:tblW w:w="977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66"/>
        <w:gridCol w:w="1691"/>
        <w:gridCol w:w="4985"/>
        <w:gridCol w:w="806"/>
        <w:gridCol w:w="675"/>
      </w:tblGrid>
      <w:tr w14:paraId="4BD56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622" w:type="dxa"/>
            <w:gridSpan w:val="2"/>
            <w:vMerge w:val="restart"/>
            <w:tcBorders>
              <w:top w:val="single" w:color="000000" w:sz="2" w:space="0"/>
              <w:left w:val="single" w:color="000000" w:sz="2" w:space="0"/>
              <w:bottom w:val="nil"/>
            </w:tcBorders>
            <w:vAlign w:val="top"/>
          </w:tcPr>
          <w:p w14:paraId="4C31E063">
            <w:pPr>
              <w:spacing w:line="465" w:lineRule="auto"/>
              <w:rPr>
                <w:rFonts w:ascii="Arial"/>
                <w:color w:val="auto"/>
                <w:sz w:val="21"/>
                <w:highlight w:val="none"/>
              </w:rPr>
            </w:pPr>
          </w:p>
          <w:p w14:paraId="3279BF8A">
            <w:pPr>
              <w:pStyle w:val="28"/>
              <w:spacing w:before="78" w:line="220" w:lineRule="auto"/>
              <w:ind w:left="333"/>
              <w:rPr>
                <w:color w:val="auto"/>
                <w:highlight w:val="none"/>
              </w:rPr>
            </w:pPr>
            <w:r>
              <w:rPr>
                <w:b/>
                <w:bCs/>
                <w:color w:val="auto"/>
                <w:spacing w:val="-4"/>
                <w:highlight w:val="none"/>
              </w:rPr>
              <w:t>评分因素</w:t>
            </w:r>
          </w:p>
        </w:tc>
        <w:tc>
          <w:tcPr>
            <w:tcW w:w="1691" w:type="dxa"/>
            <w:vMerge w:val="restart"/>
            <w:tcBorders>
              <w:top w:val="single" w:color="000000" w:sz="2" w:space="0"/>
              <w:bottom w:val="nil"/>
            </w:tcBorders>
            <w:vAlign w:val="top"/>
          </w:tcPr>
          <w:p w14:paraId="716C426A">
            <w:pPr>
              <w:spacing w:line="466" w:lineRule="auto"/>
              <w:rPr>
                <w:rFonts w:ascii="Arial"/>
                <w:color w:val="auto"/>
                <w:sz w:val="21"/>
                <w:highlight w:val="none"/>
              </w:rPr>
            </w:pPr>
          </w:p>
          <w:p w14:paraId="43D9A31F">
            <w:pPr>
              <w:pStyle w:val="28"/>
              <w:spacing w:before="78" w:line="220" w:lineRule="auto"/>
              <w:ind w:left="658"/>
              <w:rPr>
                <w:color w:val="auto"/>
                <w:highlight w:val="none"/>
              </w:rPr>
            </w:pPr>
            <w:r>
              <w:rPr>
                <w:b/>
                <w:bCs/>
                <w:color w:val="auto"/>
                <w:spacing w:val="-5"/>
                <w:highlight w:val="none"/>
              </w:rPr>
              <w:t>评分点</w:t>
            </w:r>
          </w:p>
        </w:tc>
        <w:tc>
          <w:tcPr>
            <w:tcW w:w="4985" w:type="dxa"/>
            <w:vMerge w:val="restart"/>
            <w:tcBorders>
              <w:top w:val="single" w:color="000000" w:sz="2" w:space="0"/>
              <w:bottom w:val="nil"/>
            </w:tcBorders>
            <w:vAlign w:val="top"/>
          </w:tcPr>
          <w:p w14:paraId="11C7FCCD">
            <w:pPr>
              <w:spacing w:line="466" w:lineRule="auto"/>
              <w:rPr>
                <w:rFonts w:ascii="Arial"/>
                <w:color w:val="auto"/>
                <w:sz w:val="21"/>
                <w:highlight w:val="none"/>
              </w:rPr>
            </w:pPr>
          </w:p>
          <w:p w14:paraId="05632E42">
            <w:pPr>
              <w:pStyle w:val="28"/>
              <w:spacing w:before="78" w:line="220" w:lineRule="auto"/>
              <w:ind w:left="2092"/>
              <w:rPr>
                <w:color w:val="auto"/>
                <w:highlight w:val="none"/>
              </w:rPr>
            </w:pPr>
            <w:r>
              <w:rPr>
                <w:b/>
                <w:bCs/>
                <w:color w:val="auto"/>
                <w:spacing w:val="-4"/>
                <w:highlight w:val="none"/>
              </w:rPr>
              <w:t>评分标准</w:t>
            </w:r>
          </w:p>
        </w:tc>
        <w:tc>
          <w:tcPr>
            <w:tcW w:w="1481" w:type="dxa"/>
            <w:gridSpan w:val="2"/>
            <w:tcBorders>
              <w:top w:val="single" w:color="000000" w:sz="2" w:space="0"/>
              <w:right w:val="single" w:color="000000" w:sz="2" w:space="0"/>
            </w:tcBorders>
            <w:vAlign w:val="top"/>
          </w:tcPr>
          <w:p w14:paraId="0472B6E1">
            <w:pPr>
              <w:pStyle w:val="28"/>
              <w:spacing w:before="236" w:line="220" w:lineRule="auto"/>
              <w:ind w:left="390"/>
              <w:rPr>
                <w:color w:val="auto"/>
                <w:highlight w:val="none"/>
              </w:rPr>
            </w:pPr>
            <w:r>
              <w:rPr>
                <w:b/>
                <w:bCs/>
                <w:color w:val="auto"/>
                <w:spacing w:val="-4"/>
                <w:highlight w:val="none"/>
              </w:rPr>
              <w:t>评审意见</w:t>
            </w:r>
          </w:p>
        </w:tc>
      </w:tr>
      <w:tr w14:paraId="4E949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622" w:type="dxa"/>
            <w:gridSpan w:val="2"/>
            <w:vMerge w:val="continue"/>
            <w:tcBorders>
              <w:top w:val="nil"/>
              <w:left w:val="single" w:color="000000" w:sz="2" w:space="0"/>
            </w:tcBorders>
            <w:vAlign w:val="top"/>
          </w:tcPr>
          <w:p w14:paraId="516D0AE2">
            <w:pPr>
              <w:rPr>
                <w:rFonts w:ascii="Arial"/>
                <w:color w:val="auto"/>
                <w:sz w:val="21"/>
                <w:highlight w:val="none"/>
              </w:rPr>
            </w:pPr>
          </w:p>
        </w:tc>
        <w:tc>
          <w:tcPr>
            <w:tcW w:w="1691" w:type="dxa"/>
            <w:vMerge w:val="continue"/>
            <w:tcBorders>
              <w:top w:val="nil"/>
            </w:tcBorders>
            <w:vAlign w:val="top"/>
          </w:tcPr>
          <w:p w14:paraId="72CE30D9">
            <w:pPr>
              <w:rPr>
                <w:rFonts w:ascii="Arial"/>
                <w:color w:val="auto"/>
                <w:sz w:val="21"/>
                <w:highlight w:val="none"/>
              </w:rPr>
            </w:pPr>
          </w:p>
        </w:tc>
        <w:tc>
          <w:tcPr>
            <w:tcW w:w="4985" w:type="dxa"/>
            <w:vMerge w:val="continue"/>
            <w:tcBorders>
              <w:top w:val="nil"/>
            </w:tcBorders>
            <w:vAlign w:val="top"/>
          </w:tcPr>
          <w:p w14:paraId="74535AE8">
            <w:pPr>
              <w:rPr>
                <w:rFonts w:ascii="Arial"/>
                <w:color w:val="auto"/>
                <w:sz w:val="21"/>
                <w:highlight w:val="none"/>
              </w:rPr>
            </w:pPr>
          </w:p>
        </w:tc>
        <w:tc>
          <w:tcPr>
            <w:tcW w:w="806" w:type="dxa"/>
            <w:vAlign w:val="top"/>
          </w:tcPr>
          <w:p w14:paraId="2C6B4EA6">
            <w:pPr>
              <w:pStyle w:val="28"/>
              <w:spacing w:before="233" w:line="223" w:lineRule="auto"/>
              <w:ind w:left="288"/>
              <w:rPr>
                <w:color w:val="auto"/>
                <w:highlight w:val="none"/>
              </w:rPr>
            </w:pPr>
            <w:r>
              <w:rPr>
                <w:b/>
                <w:bCs/>
                <w:color w:val="auto"/>
                <w:spacing w:val="-3"/>
                <w:highlight w:val="none"/>
              </w:rPr>
              <w:t>是</w:t>
            </w:r>
          </w:p>
        </w:tc>
        <w:tc>
          <w:tcPr>
            <w:tcW w:w="675" w:type="dxa"/>
            <w:tcBorders>
              <w:right w:val="single" w:color="000000" w:sz="2" w:space="0"/>
            </w:tcBorders>
            <w:vAlign w:val="top"/>
          </w:tcPr>
          <w:p w14:paraId="1A8264B7">
            <w:pPr>
              <w:pStyle w:val="28"/>
              <w:spacing w:before="233" w:line="220" w:lineRule="auto"/>
              <w:ind w:left="362"/>
              <w:rPr>
                <w:color w:val="auto"/>
                <w:highlight w:val="none"/>
              </w:rPr>
            </w:pPr>
            <w:r>
              <w:rPr>
                <w:b/>
                <w:bCs/>
                <w:color w:val="auto"/>
                <w:spacing w:val="-3"/>
                <w:highlight w:val="none"/>
              </w:rPr>
              <w:t>否</w:t>
            </w:r>
          </w:p>
        </w:tc>
      </w:tr>
      <w:tr w14:paraId="7109C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8" w:hRule="atLeast"/>
        </w:trPr>
        <w:tc>
          <w:tcPr>
            <w:tcW w:w="856" w:type="dxa"/>
            <w:vMerge w:val="restart"/>
            <w:tcBorders>
              <w:left w:val="single" w:color="000000" w:sz="2" w:space="0"/>
              <w:bottom w:val="nil"/>
            </w:tcBorders>
            <w:vAlign w:val="top"/>
          </w:tcPr>
          <w:p w14:paraId="14AE039F">
            <w:pPr>
              <w:spacing w:line="256" w:lineRule="auto"/>
              <w:rPr>
                <w:rFonts w:ascii="Arial"/>
                <w:color w:val="auto"/>
                <w:sz w:val="21"/>
                <w:highlight w:val="none"/>
              </w:rPr>
            </w:pPr>
          </w:p>
          <w:p w14:paraId="2FB7C591">
            <w:pPr>
              <w:spacing w:line="256" w:lineRule="auto"/>
              <w:rPr>
                <w:rFonts w:ascii="Arial"/>
                <w:color w:val="auto"/>
                <w:sz w:val="21"/>
                <w:highlight w:val="none"/>
              </w:rPr>
            </w:pPr>
          </w:p>
          <w:p w14:paraId="4FA8A9D8">
            <w:pPr>
              <w:spacing w:line="256" w:lineRule="auto"/>
              <w:rPr>
                <w:rFonts w:ascii="Arial"/>
                <w:color w:val="auto"/>
                <w:sz w:val="21"/>
                <w:highlight w:val="none"/>
              </w:rPr>
            </w:pPr>
          </w:p>
          <w:p w14:paraId="69FB778F">
            <w:pPr>
              <w:spacing w:line="257" w:lineRule="auto"/>
              <w:rPr>
                <w:rFonts w:ascii="Arial"/>
                <w:color w:val="auto"/>
                <w:sz w:val="21"/>
                <w:highlight w:val="none"/>
              </w:rPr>
            </w:pPr>
          </w:p>
          <w:p w14:paraId="787D6616">
            <w:pPr>
              <w:spacing w:line="257" w:lineRule="auto"/>
              <w:rPr>
                <w:rFonts w:ascii="Arial"/>
                <w:color w:val="auto"/>
                <w:sz w:val="21"/>
                <w:highlight w:val="none"/>
              </w:rPr>
            </w:pPr>
          </w:p>
          <w:p w14:paraId="7D21D3F4">
            <w:pPr>
              <w:spacing w:line="257" w:lineRule="auto"/>
              <w:rPr>
                <w:rFonts w:ascii="Arial"/>
                <w:color w:val="auto"/>
                <w:sz w:val="21"/>
                <w:highlight w:val="none"/>
              </w:rPr>
            </w:pPr>
          </w:p>
          <w:p w14:paraId="3C36A0AA">
            <w:pPr>
              <w:spacing w:line="257" w:lineRule="auto"/>
              <w:rPr>
                <w:rFonts w:ascii="Arial"/>
                <w:color w:val="auto"/>
                <w:sz w:val="21"/>
                <w:highlight w:val="none"/>
              </w:rPr>
            </w:pPr>
          </w:p>
          <w:p w14:paraId="3F86A452">
            <w:pPr>
              <w:spacing w:line="257" w:lineRule="auto"/>
              <w:rPr>
                <w:rFonts w:ascii="Arial"/>
                <w:color w:val="auto"/>
                <w:sz w:val="21"/>
                <w:highlight w:val="none"/>
              </w:rPr>
            </w:pPr>
          </w:p>
          <w:p w14:paraId="5E56AB7D">
            <w:pPr>
              <w:spacing w:line="257" w:lineRule="auto"/>
              <w:rPr>
                <w:rFonts w:ascii="Arial"/>
                <w:color w:val="auto"/>
                <w:sz w:val="21"/>
                <w:highlight w:val="none"/>
              </w:rPr>
            </w:pPr>
          </w:p>
          <w:p w14:paraId="00B5113F">
            <w:pPr>
              <w:pStyle w:val="28"/>
              <w:spacing w:before="78" w:line="220" w:lineRule="auto"/>
              <w:ind w:left="192"/>
              <w:rPr>
                <w:color w:val="auto"/>
                <w:highlight w:val="none"/>
              </w:rPr>
            </w:pPr>
            <w:r>
              <w:rPr>
                <w:color w:val="auto"/>
                <w:spacing w:val="-3"/>
                <w:highlight w:val="none"/>
              </w:rPr>
              <w:t>初步</w:t>
            </w:r>
          </w:p>
          <w:p w14:paraId="5A134478">
            <w:pPr>
              <w:pStyle w:val="28"/>
              <w:spacing w:before="174" w:line="220" w:lineRule="auto"/>
              <w:ind w:left="192"/>
              <w:rPr>
                <w:color w:val="auto"/>
                <w:highlight w:val="none"/>
              </w:rPr>
            </w:pPr>
            <w:r>
              <w:rPr>
                <w:color w:val="auto"/>
                <w:spacing w:val="-3"/>
                <w:highlight w:val="none"/>
              </w:rPr>
              <w:t>评审</w:t>
            </w:r>
          </w:p>
        </w:tc>
        <w:tc>
          <w:tcPr>
            <w:tcW w:w="766" w:type="dxa"/>
            <w:vMerge w:val="restart"/>
            <w:tcBorders>
              <w:bottom w:val="nil"/>
            </w:tcBorders>
            <w:vAlign w:val="top"/>
          </w:tcPr>
          <w:p w14:paraId="370D11F2">
            <w:pPr>
              <w:spacing w:line="256" w:lineRule="auto"/>
              <w:rPr>
                <w:rFonts w:ascii="Arial"/>
                <w:color w:val="auto"/>
                <w:sz w:val="21"/>
                <w:highlight w:val="none"/>
              </w:rPr>
            </w:pPr>
          </w:p>
          <w:p w14:paraId="55E035C5">
            <w:pPr>
              <w:spacing w:line="256" w:lineRule="auto"/>
              <w:rPr>
                <w:rFonts w:ascii="Arial"/>
                <w:color w:val="auto"/>
                <w:sz w:val="21"/>
                <w:highlight w:val="none"/>
              </w:rPr>
            </w:pPr>
          </w:p>
          <w:p w14:paraId="25A93EDA">
            <w:pPr>
              <w:spacing w:line="256" w:lineRule="auto"/>
              <w:rPr>
                <w:rFonts w:ascii="Arial"/>
                <w:color w:val="auto"/>
                <w:sz w:val="21"/>
                <w:highlight w:val="none"/>
              </w:rPr>
            </w:pPr>
          </w:p>
          <w:p w14:paraId="2420CA4B">
            <w:pPr>
              <w:spacing w:line="257" w:lineRule="auto"/>
              <w:rPr>
                <w:rFonts w:ascii="Arial"/>
                <w:color w:val="auto"/>
                <w:sz w:val="21"/>
                <w:highlight w:val="none"/>
              </w:rPr>
            </w:pPr>
          </w:p>
          <w:p w14:paraId="6D578BB2">
            <w:pPr>
              <w:spacing w:line="257" w:lineRule="auto"/>
              <w:rPr>
                <w:rFonts w:ascii="Arial"/>
                <w:color w:val="auto"/>
                <w:sz w:val="21"/>
                <w:highlight w:val="none"/>
              </w:rPr>
            </w:pPr>
          </w:p>
          <w:p w14:paraId="2AF690AC">
            <w:pPr>
              <w:spacing w:line="257" w:lineRule="auto"/>
              <w:rPr>
                <w:rFonts w:ascii="Arial"/>
                <w:color w:val="auto"/>
                <w:sz w:val="21"/>
                <w:highlight w:val="none"/>
              </w:rPr>
            </w:pPr>
          </w:p>
          <w:p w14:paraId="0AA1C43D">
            <w:pPr>
              <w:spacing w:line="257" w:lineRule="auto"/>
              <w:rPr>
                <w:rFonts w:ascii="Arial"/>
                <w:color w:val="auto"/>
                <w:sz w:val="21"/>
                <w:highlight w:val="none"/>
              </w:rPr>
            </w:pPr>
          </w:p>
          <w:p w14:paraId="205A6925">
            <w:pPr>
              <w:spacing w:line="257" w:lineRule="auto"/>
              <w:rPr>
                <w:rFonts w:ascii="Arial"/>
                <w:color w:val="auto"/>
                <w:sz w:val="21"/>
                <w:highlight w:val="none"/>
              </w:rPr>
            </w:pPr>
          </w:p>
          <w:p w14:paraId="24BF9A9A">
            <w:pPr>
              <w:spacing w:line="257" w:lineRule="auto"/>
              <w:rPr>
                <w:rFonts w:ascii="Arial"/>
                <w:color w:val="auto"/>
                <w:sz w:val="21"/>
                <w:highlight w:val="none"/>
              </w:rPr>
            </w:pPr>
          </w:p>
          <w:p w14:paraId="2379DFCE">
            <w:pPr>
              <w:pStyle w:val="28"/>
              <w:spacing w:before="78" w:line="220" w:lineRule="auto"/>
              <w:ind w:left="155"/>
              <w:rPr>
                <w:color w:val="auto"/>
                <w:highlight w:val="none"/>
              </w:rPr>
            </w:pPr>
            <w:r>
              <w:rPr>
                <w:color w:val="auto"/>
                <w:spacing w:val="-5"/>
                <w:highlight w:val="none"/>
              </w:rPr>
              <w:t>资格</w:t>
            </w:r>
          </w:p>
          <w:p w14:paraId="2E1FCCF2">
            <w:pPr>
              <w:pStyle w:val="28"/>
              <w:spacing w:before="174" w:line="220" w:lineRule="auto"/>
              <w:ind w:left="157"/>
              <w:rPr>
                <w:color w:val="auto"/>
                <w:highlight w:val="none"/>
              </w:rPr>
            </w:pPr>
            <w:r>
              <w:rPr>
                <w:color w:val="auto"/>
                <w:spacing w:val="-6"/>
                <w:highlight w:val="none"/>
              </w:rPr>
              <w:t>审查</w:t>
            </w:r>
          </w:p>
        </w:tc>
        <w:tc>
          <w:tcPr>
            <w:tcW w:w="1691" w:type="dxa"/>
            <w:vAlign w:val="top"/>
          </w:tcPr>
          <w:p w14:paraId="7F71879C">
            <w:pPr>
              <w:spacing w:line="266" w:lineRule="auto"/>
              <w:rPr>
                <w:rFonts w:ascii="Arial"/>
                <w:color w:val="auto"/>
                <w:sz w:val="21"/>
                <w:highlight w:val="none"/>
              </w:rPr>
            </w:pPr>
          </w:p>
          <w:p w14:paraId="38B6A917">
            <w:pPr>
              <w:spacing w:line="267" w:lineRule="auto"/>
              <w:rPr>
                <w:rFonts w:ascii="Arial"/>
                <w:color w:val="auto"/>
                <w:sz w:val="21"/>
                <w:highlight w:val="none"/>
              </w:rPr>
            </w:pPr>
          </w:p>
          <w:p w14:paraId="6BE0F89F">
            <w:pPr>
              <w:spacing w:line="267" w:lineRule="auto"/>
              <w:rPr>
                <w:rFonts w:ascii="Arial"/>
                <w:color w:val="auto"/>
                <w:sz w:val="21"/>
                <w:highlight w:val="none"/>
              </w:rPr>
            </w:pPr>
          </w:p>
          <w:p w14:paraId="0DC0E5B6">
            <w:pPr>
              <w:pStyle w:val="28"/>
              <w:spacing w:before="78" w:line="220" w:lineRule="auto"/>
              <w:jc w:val="center"/>
              <w:rPr>
                <w:color w:val="auto"/>
                <w:highlight w:val="none"/>
              </w:rPr>
            </w:pPr>
            <w:r>
              <w:rPr>
                <w:color w:val="auto"/>
                <w:spacing w:val="-4"/>
                <w:highlight w:val="none"/>
              </w:rPr>
              <w:t>营业执照</w:t>
            </w:r>
          </w:p>
        </w:tc>
        <w:tc>
          <w:tcPr>
            <w:tcW w:w="4985" w:type="dxa"/>
            <w:vAlign w:val="top"/>
          </w:tcPr>
          <w:p w14:paraId="1616AB45">
            <w:pPr>
              <w:pStyle w:val="28"/>
              <w:spacing w:before="234" w:line="339" w:lineRule="auto"/>
              <w:ind w:left="78" w:right="68"/>
              <w:jc w:val="both"/>
              <w:rPr>
                <w:color w:val="auto"/>
                <w:highlight w:val="none"/>
              </w:rPr>
            </w:pPr>
            <w:r>
              <w:rPr>
                <w:color w:val="auto"/>
                <w:spacing w:val="9"/>
                <w:highlight w:val="none"/>
              </w:rPr>
              <w:t>提供在中华人民共和国境内注册的法人或其他</w:t>
            </w:r>
            <w:r>
              <w:rPr>
                <w:color w:val="auto"/>
                <w:spacing w:val="2"/>
                <w:highlight w:val="none"/>
              </w:rPr>
              <w:t xml:space="preserve"> </w:t>
            </w:r>
            <w:r>
              <w:rPr>
                <w:color w:val="auto"/>
                <w:spacing w:val="9"/>
                <w:highlight w:val="none"/>
              </w:rPr>
              <w:t>组织的营业执照或事业单位法人证书或社会团</w:t>
            </w:r>
            <w:r>
              <w:rPr>
                <w:color w:val="auto"/>
                <w:spacing w:val="3"/>
                <w:highlight w:val="none"/>
              </w:rPr>
              <w:t xml:space="preserve"> </w:t>
            </w:r>
            <w:r>
              <w:rPr>
                <w:color w:val="auto"/>
                <w:spacing w:val="-3"/>
                <w:highlight w:val="none"/>
              </w:rPr>
              <w:t>体法人登记证书复印件，如投标人为自然人的提</w:t>
            </w:r>
            <w:r>
              <w:rPr>
                <w:color w:val="auto"/>
                <w:spacing w:val="6"/>
                <w:highlight w:val="none"/>
              </w:rPr>
              <w:t xml:space="preserve"> </w:t>
            </w:r>
            <w:r>
              <w:rPr>
                <w:color w:val="auto"/>
                <w:spacing w:val="-3"/>
                <w:highlight w:val="none"/>
              </w:rPr>
              <w:t>供自然人身份证明复印件；如国家另有规定的，</w:t>
            </w:r>
            <w:r>
              <w:rPr>
                <w:color w:val="auto"/>
                <w:spacing w:val="6"/>
                <w:highlight w:val="none"/>
              </w:rPr>
              <w:t xml:space="preserve"> </w:t>
            </w:r>
            <w:r>
              <w:rPr>
                <w:color w:val="auto"/>
                <w:spacing w:val="-7"/>
                <w:highlight w:val="none"/>
              </w:rPr>
              <w:t>则从其规定。</w:t>
            </w:r>
          </w:p>
        </w:tc>
        <w:tc>
          <w:tcPr>
            <w:tcW w:w="806" w:type="dxa"/>
            <w:vAlign w:val="top"/>
          </w:tcPr>
          <w:p w14:paraId="3676931C">
            <w:pPr>
              <w:rPr>
                <w:rFonts w:ascii="Arial"/>
                <w:color w:val="auto"/>
                <w:sz w:val="21"/>
                <w:highlight w:val="none"/>
              </w:rPr>
            </w:pPr>
          </w:p>
        </w:tc>
        <w:tc>
          <w:tcPr>
            <w:tcW w:w="675" w:type="dxa"/>
            <w:tcBorders>
              <w:right w:val="single" w:color="000000" w:sz="2" w:space="0"/>
            </w:tcBorders>
            <w:vAlign w:val="top"/>
          </w:tcPr>
          <w:p w14:paraId="00C3A2B9">
            <w:pPr>
              <w:rPr>
                <w:rFonts w:ascii="Arial"/>
                <w:color w:val="auto"/>
                <w:sz w:val="21"/>
                <w:highlight w:val="none"/>
              </w:rPr>
            </w:pPr>
          </w:p>
        </w:tc>
      </w:tr>
      <w:tr w14:paraId="799DF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9" w:hRule="atLeast"/>
        </w:trPr>
        <w:tc>
          <w:tcPr>
            <w:tcW w:w="856" w:type="dxa"/>
            <w:vMerge w:val="continue"/>
            <w:tcBorders>
              <w:top w:val="nil"/>
              <w:left w:val="single" w:color="000000" w:sz="2" w:space="0"/>
              <w:bottom w:val="single" w:color="000000" w:sz="2" w:space="0"/>
            </w:tcBorders>
            <w:vAlign w:val="top"/>
          </w:tcPr>
          <w:p w14:paraId="3ADF7311">
            <w:pPr>
              <w:rPr>
                <w:rFonts w:ascii="Arial"/>
                <w:color w:val="auto"/>
                <w:sz w:val="21"/>
                <w:highlight w:val="none"/>
              </w:rPr>
            </w:pPr>
          </w:p>
        </w:tc>
        <w:tc>
          <w:tcPr>
            <w:tcW w:w="766" w:type="dxa"/>
            <w:vMerge w:val="continue"/>
            <w:tcBorders>
              <w:top w:val="nil"/>
              <w:bottom w:val="single" w:color="000000" w:sz="2" w:space="0"/>
            </w:tcBorders>
            <w:vAlign w:val="top"/>
          </w:tcPr>
          <w:p w14:paraId="0F2E72AE">
            <w:pPr>
              <w:rPr>
                <w:rFonts w:ascii="Arial"/>
                <w:color w:val="auto"/>
                <w:sz w:val="21"/>
                <w:highlight w:val="none"/>
              </w:rPr>
            </w:pPr>
          </w:p>
        </w:tc>
        <w:tc>
          <w:tcPr>
            <w:tcW w:w="1691" w:type="dxa"/>
            <w:tcBorders>
              <w:bottom w:val="single" w:color="000000" w:sz="2" w:space="0"/>
            </w:tcBorders>
            <w:vAlign w:val="top"/>
          </w:tcPr>
          <w:p w14:paraId="091FEEE2">
            <w:pPr>
              <w:spacing w:line="287" w:lineRule="auto"/>
              <w:rPr>
                <w:rFonts w:ascii="Arial"/>
                <w:color w:val="auto"/>
                <w:sz w:val="21"/>
                <w:highlight w:val="none"/>
              </w:rPr>
            </w:pPr>
          </w:p>
          <w:p w14:paraId="6671A524">
            <w:pPr>
              <w:spacing w:line="287" w:lineRule="auto"/>
              <w:rPr>
                <w:rFonts w:ascii="Arial"/>
                <w:color w:val="auto"/>
                <w:sz w:val="21"/>
                <w:highlight w:val="none"/>
              </w:rPr>
            </w:pPr>
          </w:p>
          <w:p w14:paraId="49ACD84A">
            <w:pPr>
              <w:spacing w:line="288" w:lineRule="auto"/>
              <w:rPr>
                <w:rFonts w:ascii="Arial"/>
                <w:color w:val="auto"/>
                <w:sz w:val="21"/>
                <w:highlight w:val="none"/>
              </w:rPr>
            </w:pPr>
          </w:p>
          <w:p w14:paraId="2775B750">
            <w:pPr>
              <w:pStyle w:val="28"/>
              <w:spacing w:before="78" w:line="355" w:lineRule="auto"/>
              <w:ind w:left="78" w:right="70"/>
              <w:jc w:val="both"/>
              <w:rPr>
                <w:color w:val="auto"/>
                <w:highlight w:val="none"/>
              </w:rPr>
            </w:pPr>
            <w:r>
              <w:rPr>
                <w:color w:val="auto"/>
                <w:spacing w:val="28"/>
                <w:highlight w:val="none"/>
              </w:rPr>
              <w:t>有依法缴纳税收</w:t>
            </w:r>
            <w:r>
              <w:rPr>
                <w:color w:val="auto"/>
                <w:highlight w:val="none"/>
              </w:rPr>
              <w:t xml:space="preserve"> </w:t>
            </w:r>
            <w:r>
              <w:rPr>
                <w:color w:val="auto"/>
                <w:spacing w:val="28"/>
                <w:highlight w:val="none"/>
              </w:rPr>
              <w:t>和社会保障资金</w:t>
            </w:r>
            <w:r>
              <w:rPr>
                <w:color w:val="auto"/>
                <w:highlight w:val="none"/>
              </w:rPr>
              <w:t xml:space="preserve"> </w:t>
            </w:r>
            <w:r>
              <w:rPr>
                <w:color w:val="auto"/>
                <w:spacing w:val="-2"/>
                <w:highlight w:val="none"/>
              </w:rPr>
              <w:t>的良好记录</w:t>
            </w:r>
          </w:p>
        </w:tc>
        <w:tc>
          <w:tcPr>
            <w:tcW w:w="4985" w:type="dxa"/>
            <w:tcBorders>
              <w:bottom w:val="single" w:color="000000" w:sz="2" w:space="0"/>
            </w:tcBorders>
            <w:vAlign w:val="top"/>
          </w:tcPr>
          <w:p w14:paraId="3FA3B5FD">
            <w:pPr>
              <w:pStyle w:val="28"/>
              <w:spacing w:before="109" w:line="360" w:lineRule="auto"/>
              <w:ind w:left="77" w:right="68" w:firstLine="1"/>
              <w:rPr>
                <w:color w:val="auto"/>
                <w:highlight w:val="none"/>
              </w:rPr>
            </w:pPr>
            <w:r>
              <w:rPr>
                <w:color w:val="auto"/>
                <w:spacing w:val="-4"/>
                <w:highlight w:val="none"/>
              </w:rPr>
              <w:t>提供投标截止日前</w:t>
            </w:r>
            <w:r>
              <w:rPr>
                <w:color w:val="auto"/>
                <w:spacing w:val="-38"/>
                <w:highlight w:val="none"/>
              </w:rPr>
              <w:t xml:space="preserve"> </w:t>
            </w:r>
            <w:r>
              <w:rPr>
                <w:color w:val="auto"/>
                <w:spacing w:val="-4"/>
                <w:highlight w:val="none"/>
              </w:rPr>
              <w:t>6</w:t>
            </w:r>
            <w:r>
              <w:rPr>
                <w:color w:val="auto"/>
                <w:spacing w:val="-50"/>
                <w:highlight w:val="none"/>
              </w:rPr>
              <w:t xml:space="preserve"> </w:t>
            </w:r>
            <w:r>
              <w:rPr>
                <w:color w:val="auto"/>
                <w:spacing w:val="-4"/>
                <w:highlight w:val="none"/>
              </w:rPr>
              <w:t>个月内任意</w:t>
            </w:r>
            <w:r>
              <w:rPr>
                <w:color w:val="auto"/>
                <w:spacing w:val="-33"/>
                <w:highlight w:val="none"/>
              </w:rPr>
              <w:t xml:space="preserve"> </w:t>
            </w:r>
            <w:r>
              <w:rPr>
                <w:color w:val="auto"/>
                <w:spacing w:val="-4"/>
                <w:highlight w:val="none"/>
              </w:rPr>
              <w:t>1</w:t>
            </w:r>
            <w:r>
              <w:rPr>
                <w:color w:val="auto"/>
                <w:spacing w:val="-51"/>
                <w:highlight w:val="none"/>
              </w:rPr>
              <w:t xml:space="preserve"> </w:t>
            </w:r>
            <w:r>
              <w:rPr>
                <w:color w:val="auto"/>
                <w:spacing w:val="-4"/>
                <w:highlight w:val="none"/>
              </w:rPr>
              <w:t>个月的缴纳</w:t>
            </w:r>
            <w:r>
              <w:rPr>
                <w:color w:val="auto"/>
                <w:highlight w:val="none"/>
              </w:rPr>
              <w:t xml:space="preserve">  </w:t>
            </w:r>
            <w:r>
              <w:rPr>
                <w:color w:val="auto"/>
                <w:spacing w:val="-3"/>
                <w:highlight w:val="none"/>
              </w:rPr>
              <w:t>税收的完税证明或税务部门出具的纳税证明，如</w:t>
            </w:r>
            <w:r>
              <w:rPr>
                <w:color w:val="auto"/>
                <w:spacing w:val="7"/>
                <w:highlight w:val="none"/>
              </w:rPr>
              <w:t xml:space="preserve"> </w:t>
            </w:r>
            <w:r>
              <w:rPr>
                <w:color w:val="auto"/>
                <w:spacing w:val="-3"/>
                <w:highlight w:val="none"/>
              </w:rPr>
              <w:t>依法免税的，应提供相应文件证明；提供投标截</w:t>
            </w:r>
            <w:r>
              <w:rPr>
                <w:color w:val="auto"/>
                <w:spacing w:val="7"/>
                <w:highlight w:val="none"/>
              </w:rPr>
              <w:t xml:space="preserve"> </w:t>
            </w:r>
            <w:r>
              <w:rPr>
                <w:color w:val="auto"/>
                <w:spacing w:val="-6"/>
                <w:highlight w:val="none"/>
              </w:rPr>
              <w:t>止日前</w:t>
            </w:r>
            <w:r>
              <w:rPr>
                <w:color w:val="auto"/>
                <w:spacing w:val="-36"/>
                <w:highlight w:val="none"/>
              </w:rPr>
              <w:t xml:space="preserve"> </w:t>
            </w:r>
            <w:r>
              <w:rPr>
                <w:color w:val="auto"/>
                <w:spacing w:val="-6"/>
                <w:highlight w:val="none"/>
              </w:rPr>
              <w:t>6</w:t>
            </w:r>
            <w:r>
              <w:rPr>
                <w:color w:val="auto"/>
                <w:spacing w:val="-50"/>
                <w:highlight w:val="none"/>
              </w:rPr>
              <w:t xml:space="preserve"> </w:t>
            </w:r>
            <w:r>
              <w:rPr>
                <w:color w:val="auto"/>
                <w:spacing w:val="-6"/>
                <w:highlight w:val="none"/>
              </w:rPr>
              <w:t>个月内任意1</w:t>
            </w:r>
            <w:r>
              <w:rPr>
                <w:color w:val="auto"/>
                <w:spacing w:val="-51"/>
                <w:highlight w:val="none"/>
              </w:rPr>
              <w:t xml:space="preserve"> </w:t>
            </w:r>
            <w:r>
              <w:rPr>
                <w:color w:val="auto"/>
                <w:spacing w:val="-6"/>
                <w:highlight w:val="none"/>
              </w:rPr>
              <w:t>个月的社保证明材料，如</w:t>
            </w:r>
            <w:r>
              <w:rPr>
                <w:color w:val="auto"/>
                <w:spacing w:val="-3"/>
                <w:highlight w:val="none"/>
              </w:rPr>
              <w:t>依法不需要缴纳社会保障资金的</w:t>
            </w:r>
            <w:r>
              <w:rPr>
                <w:rFonts w:hint="eastAsia"/>
                <w:color w:val="auto"/>
                <w:spacing w:val="-3"/>
                <w:highlight w:val="none"/>
                <w:lang w:eastAsia="zh-CN"/>
              </w:rPr>
              <w:t>，</w:t>
            </w:r>
            <w:r>
              <w:rPr>
                <w:color w:val="auto"/>
                <w:spacing w:val="-3"/>
                <w:highlight w:val="none"/>
              </w:rPr>
              <w:t>应提供相应文</w:t>
            </w:r>
            <w:r>
              <w:rPr>
                <w:color w:val="auto"/>
                <w:spacing w:val="-9"/>
                <w:highlight w:val="none"/>
              </w:rPr>
              <w:t>件证明。</w:t>
            </w:r>
          </w:p>
        </w:tc>
        <w:tc>
          <w:tcPr>
            <w:tcW w:w="806" w:type="dxa"/>
            <w:tcBorders>
              <w:bottom w:val="single" w:color="000000" w:sz="2" w:space="0"/>
            </w:tcBorders>
            <w:vAlign w:val="top"/>
          </w:tcPr>
          <w:p w14:paraId="786FDD81">
            <w:pPr>
              <w:rPr>
                <w:rFonts w:ascii="Arial"/>
                <w:color w:val="auto"/>
                <w:sz w:val="21"/>
                <w:highlight w:val="none"/>
              </w:rPr>
            </w:pPr>
          </w:p>
        </w:tc>
        <w:tc>
          <w:tcPr>
            <w:tcW w:w="675" w:type="dxa"/>
            <w:tcBorders>
              <w:bottom w:val="single" w:color="000000" w:sz="2" w:space="0"/>
              <w:right w:val="single" w:color="000000" w:sz="2" w:space="0"/>
            </w:tcBorders>
            <w:vAlign w:val="top"/>
          </w:tcPr>
          <w:p w14:paraId="366462A2">
            <w:pPr>
              <w:rPr>
                <w:rFonts w:ascii="Arial"/>
                <w:color w:val="auto"/>
                <w:sz w:val="21"/>
                <w:highlight w:val="none"/>
              </w:rPr>
            </w:pPr>
          </w:p>
        </w:tc>
      </w:tr>
    </w:tbl>
    <w:p w14:paraId="12EF1BF2">
      <w:pPr>
        <w:rPr>
          <w:rFonts w:ascii="Arial"/>
          <w:color w:val="auto"/>
          <w:sz w:val="21"/>
          <w:highlight w:val="none"/>
        </w:rPr>
      </w:pPr>
    </w:p>
    <w:p w14:paraId="4B7B0E1A">
      <w:pPr>
        <w:rPr>
          <w:rFonts w:ascii="Arial" w:hAnsi="Arial" w:eastAsia="Arial" w:cs="Arial"/>
          <w:color w:val="auto"/>
          <w:sz w:val="21"/>
          <w:szCs w:val="21"/>
          <w:highlight w:val="none"/>
        </w:rPr>
        <w:sectPr>
          <w:footerReference r:id="rId9" w:type="default"/>
          <w:pgSz w:w="11905" w:h="16838"/>
          <w:pgMar w:top="1440" w:right="1253" w:bottom="1440" w:left="1253" w:header="0" w:footer="1071" w:gutter="0"/>
          <w:pgNumType w:fmt="decimal"/>
          <w:cols w:space="0" w:num="1"/>
          <w:rtlGutter w:val="0"/>
          <w:docGrid w:linePitch="0" w:charSpace="0"/>
        </w:sectPr>
      </w:pPr>
    </w:p>
    <w:p w14:paraId="0DDBE510">
      <w:pPr>
        <w:spacing w:before="22"/>
        <w:rPr>
          <w:color w:val="auto"/>
          <w:highlight w:val="none"/>
        </w:rPr>
      </w:pPr>
    </w:p>
    <w:p w14:paraId="7ABE5F98">
      <w:pPr>
        <w:spacing w:before="22"/>
        <w:rPr>
          <w:color w:val="auto"/>
          <w:highlight w:val="none"/>
        </w:rPr>
      </w:pPr>
    </w:p>
    <w:p w14:paraId="3CF65ADA">
      <w:pPr>
        <w:spacing w:before="22"/>
        <w:rPr>
          <w:color w:val="auto"/>
          <w:highlight w:val="none"/>
        </w:rPr>
      </w:pPr>
    </w:p>
    <w:tbl>
      <w:tblPr>
        <w:tblStyle w:val="27"/>
        <w:tblW w:w="50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1"/>
        <w:gridCol w:w="686"/>
        <w:gridCol w:w="2275"/>
        <w:gridCol w:w="4330"/>
        <w:gridCol w:w="601"/>
        <w:gridCol w:w="846"/>
      </w:tblGrid>
      <w:tr w14:paraId="15C8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3" w:hRule="atLeast"/>
        </w:trPr>
        <w:tc>
          <w:tcPr>
            <w:tcW w:w="401" w:type="pct"/>
            <w:vMerge w:val="restart"/>
            <w:vAlign w:val="top"/>
          </w:tcPr>
          <w:p w14:paraId="32F38176">
            <w:pPr>
              <w:rPr>
                <w:rFonts w:ascii="Arial"/>
                <w:color w:val="auto"/>
                <w:sz w:val="21"/>
                <w:highlight w:val="none"/>
              </w:rPr>
            </w:pPr>
          </w:p>
        </w:tc>
        <w:tc>
          <w:tcPr>
            <w:tcW w:w="361" w:type="pct"/>
            <w:vMerge w:val="restart"/>
            <w:vAlign w:val="top"/>
          </w:tcPr>
          <w:p w14:paraId="2F4A0F15">
            <w:pPr>
              <w:rPr>
                <w:rFonts w:ascii="Arial"/>
                <w:color w:val="auto"/>
                <w:sz w:val="21"/>
                <w:highlight w:val="none"/>
              </w:rPr>
            </w:pPr>
          </w:p>
        </w:tc>
        <w:tc>
          <w:tcPr>
            <w:tcW w:w="1197" w:type="pct"/>
            <w:vAlign w:val="top"/>
          </w:tcPr>
          <w:p w14:paraId="2C2146EC">
            <w:pPr>
              <w:spacing w:line="242" w:lineRule="auto"/>
              <w:rPr>
                <w:rFonts w:ascii="Arial"/>
                <w:color w:val="auto"/>
                <w:sz w:val="21"/>
                <w:highlight w:val="none"/>
              </w:rPr>
            </w:pPr>
          </w:p>
          <w:p w14:paraId="708914D1">
            <w:pPr>
              <w:spacing w:line="243" w:lineRule="auto"/>
              <w:rPr>
                <w:rFonts w:ascii="Arial"/>
                <w:color w:val="auto"/>
                <w:sz w:val="21"/>
                <w:highlight w:val="none"/>
              </w:rPr>
            </w:pPr>
          </w:p>
          <w:p w14:paraId="29A5A712">
            <w:pPr>
              <w:spacing w:line="243" w:lineRule="auto"/>
              <w:rPr>
                <w:rFonts w:ascii="Arial"/>
                <w:color w:val="auto"/>
                <w:sz w:val="21"/>
                <w:highlight w:val="none"/>
              </w:rPr>
            </w:pPr>
          </w:p>
          <w:p w14:paraId="64C8B4AD">
            <w:pPr>
              <w:spacing w:line="243" w:lineRule="auto"/>
              <w:rPr>
                <w:rFonts w:ascii="Arial"/>
                <w:color w:val="auto"/>
                <w:sz w:val="21"/>
                <w:highlight w:val="none"/>
              </w:rPr>
            </w:pPr>
          </w:p>
          <w:p w14:paraId="229E4973">
            <w:pPr>
              <w:spacing w:line="243" w:lineRule="auto"/>
              <w:rPr>
                <w:rFonts w:ascii="Arial"/>
                <w:color w:val="auto"/>
                <w:sz w:val="21"/>
                <w:highlight w:val="none"/>
              </w:rPr>
            </w:pPr>
          </w:p>
          <w:p w14:paraId="3E79D388">
            <w:pPr>
              <w:spacing w:line="243" w:lineRule="auto"/>
              <w:rPr>
                <w:rFonts w:ascii="Arial"/>
                <w:color w:val="auto"/>
                <w:sz w:val="21"/>
                <w:highlight w:val="none"/>
              </w:rPr>
            </w:pPr>
          </w:p>
          <w:p w14:paraId="079DC740">
            <w:pPr>
              <w:spacing w:line="243" w:lineRule="auto"/>
              <w:rPr>
                <w:rFonts w:ascii="Arial"/>
                <w:color w:val="auto"/>
                <w:sz w:val="21"/>
                <w:highlight w:val="none"/>
              </w:rPr>
            </w:pPr>
          </w:p>
          <w:p w14:paraId="52DFFC01">
            <w:pPr>
              <w:spacing w:line="243" w:lineRule="auto"/>
              <w:rPr>
                <w:rFonts w:ascii="Arial"/>
                <w:color w:val="auto"/>
                <w:sz w:val="21"/>
                <w:highlight w:val="none"/>
              </w:rPr>
            </w:pPr>
          </w:p>
          <w:p w14:paraId="57AF16EA">
            <w:pPr>
              <w:spacing w:line="243" w:lineRule="auto"/>
              <w:rPr>
                <w:rFonts w:ascii="Arial"/>
                <w:color w:val="auto"/>
                <w:sz w:val="21"/>
                <w:highlight w:val="none"/>
              </w:rPr>
            </w:pPr>
          </w:p>
          <w:p w14:paraId="71118070">
            <w:pPr>
              <w:spacing w:line="243" w:lineRule="auto"/>
              <w:rPr>
                <w:rFonts w:ascii="Arial"/>
                <w:color w:val="auto"/>
                <w:sz w:val="21"/>
                <w:highlight w:val="none"/>
              </w:rPr>
            </w:pPr>
          </w:p>
          <w:p w14:paraId="0DAF6AA9">
            <w:pPr>
              <w:spacing w:line="243" w:lineRule="auto"/>
              <w:rPr>
                <w:rFonts w:ascii="Arial"/>
                <w:color w:val="auto"/>
                <w:sz w:val="21"/>
                <w:highlight w:val="none"/>
              </w:rPr>
            </w:pPr>
          </w:p>
          <w:p w14:paraId="04B9D618">
            <w:pPr>
              <w:pStyle w:val="28"/>
              <w:spacing w:before="78" w:line="355" w:lineRule="auto"/>
              <w:ind w:left="77" w:right="70" w:firstLine="4"/>
              <w:jc w:val="both"/>
              <w:rPr>
                <w:color w:val="auto"/>
                <w:highlight w:val="none"/>
              </w:rPr>
            </w:pPr>
            <w:r>
              <w:rPr>
                <w:color w:val="auto"/>
                <w:spacing w:val="27"/>
                <w:highlight w:val="none"/>
              </w:rPr>
              <w:t>具有良好的商业</w:t>
            </w:r>
            <w:r>
              <w:rPr>
                <w:color w:val="auto"/>
                <w:spacing w:val="3"/>
                <w:highlight w:val="none"/>
              </w:rPr>
              <w:t xml:space="preserve"> </w:t>
            </w:r>
            <w:r>
              <w:rPr>
                <w:color w:val="auto"/>
                <w:spacing w:val="28"/>
                <w:highlight w:val="none"/>
              </w:rPr>
              <w:t>信誉和健全的财</w:t>
            </w:r>
            <w:r>
              <w:rPr>
                <w:color w:val="auto"/>
                <w:spacing w:val="1"/>
                <w:highlight w:val="none"/>
              </w:rPr>
              <w:t xml:space="preserve"> </w:t>
            </w:r>
            <w:r>
              <w:rPr>
                <w:color w:val="auto"/>
                <w:spacing w:val="-2"/>
                <w:highlight w:val="none"/>
              </w:rPr>
              <w:t>务会计制度</w:t>
            </w:r>
          </w:p>
        </w:tc>
        <w:tc>
          <w:tcPr>
            <w:tcW w:w="2278" w:type="pct"/>
            <w:vAlign w:val="top"/>
          </w:tcPr>
          <w:p w14:paraId="0A64DDFD">
            <w:pPr>
              <w:pStyle w:val="28"/>
              <w:spacing w:before="231" w:line="349" w:lineRule="auto"/>
              <w:ind w:left="61" w:firstLine="17"/>
              <w:jc w:val="both"/>
              <w:rPr>
                <w:color w:val="auto"/>
                <w:highlight w:val="none"/>
              </w:rPr>
            </w:pPr>
            <w:r>
              <w:rPr>
                <w:color w:val="auto"/>
                <w:spacing w:val="-1"/>
                <w:highlight w:val="none"/>
              </w:rPr>
              <w:t>提供</w:t>
            </w:r>
            <w:r>
              <w:rPr>
                <w:color w:val="auto"/>
                <w:spacing w:val="-44"/>
                <w:highlight w:val="none"/>
              </w:rPr>
              <w:t xml:space="preserve"> </w:t>
            </w:r>
            <w:r>
              <w:rPr>
                <w:rFonts w:hint="eastAsia"/>
                <w:color w:val="auto"/>
                <w:spacing w:val="-1"/>
                <w:highlight w:val="none"/>
                <w:lang w:eastAsia="zh-CN"/>
              </w:rPr>
              <w:t>202</w:t>
            </w:r>
            <w:r>
              <w:rPr>
                <w:rFonts w:hint="eastAsia"/>
                <w:color w:val="auto"/>
                <w:spacing w:val="-1"/>
                <w:highlight w:val="none"/>
                <w:lang w:val="en-US" w:eastAsia="zh-CN"/>
              </w:rPr>
              <w:t>4</w:t>
            </w:r>
            <w:r>
              <w:rPr>
                <w:rFonts w:hint="eastAsia"/>
                <w:color w:val="auto"/>
                <w:spacing w:val="-1"/>
                <w:highlight w:val="none"/>
                <w:lang w:eastAsia="zh-CN"/>
              </w:rPr>
              <w:t xml:space="preserve"> 年财务状况</w:t>
            </w:r>
            <w:r>
              <w:rPr>
                <w:color w:val="auto"/>
                <w:spacing w:val="-1"/>
                <w:highlight w:val="none"/>
              </w:rPr>
              <w:t>报告复印件，供应商是法</w:t>
            </w:r>
            <w:r>
              <w:rPr>
                <w:color w:val="auto"/>
                <w:spacing w:val="-5"/>
                <w:highlight w:val="none"/>
              </w:rPr>
              <w:t>人的，应提供经审计的财务报告（含第三方审计</w:t>
            </w:r>
            <w:r>
              <w:rPr>
                <w:color w:val="auto"/>
                <w:highlight w:val="none"/>
              </w:rPr>
              <w:t>机构评估的财务报告）（执行《企业会计准则》</w:t>
            </w:r>
            <w:r>
              <w:rPr>
                <w:color w:val="auto"/>
                <w:spacing w:val="-5"/>
                <w:highlight w:val="none"/>
              </w:rPr>
              <w:t>的，提供资产负债表、利润表、现金流量表、所</w:t>
            </w:r>
            <w:r>
              <w:rPr>
                <w:color w:val="auto"/>
                <w:spacing w:val="7"/>
                <w:highlight w:val="none"/>
              </w:rPr>
              <w:t xml:space="preserve">  </w:t>
            </w:r>
            <w:r>
              <w:rPr>
                <w:color w:val="auto"/>
                <w:spacing w:val="17"/>
                <w:highlight w:val="none"/>
              </w:rPr>
              <w:t>有者权益变动表及其附注（以下称“</w:t>
            </w:r>
            <w:r>
              <w:rPr>
                <w:color w:val="auto"/>
                <w:spacing w:val="-54"/>
                <w:highlight w:val="none"/>
              </w:rPr>
              <w:t xml:space="preserve"> </w:t>
            </w:r>
            <w:r>
              <w:rPr>
                <w:color w:val="auto"/>
                <w:spacing w:val="17"/>
                <w:highlight w:val="none"/>
              </w:rPr>
              <w:t>四表一</w:t>
            </w:r>
            <w:r>
              <w:rPr>
                <w:color w:val="auto"/>
                <w:highlight w:val="none"/>
              </w:rPr>
              <w:t xml:space="preserve">  </w:t>
            </w:r>
            <w:r>
              <w:rPr>
                <w:color w:val="auto"/>
                <w:spacing w:val="-4"/>
                <w:highlight w:val="none"/>
              </w:rPr>
              <w:t>注”</w:t>
            </w:r>
            <w:r>
              <w:rPr>
                <w:color w:val="auto"/>
                <w:spacing w:val="-8"/>
                <w:highlight w:val="none"/>
              </w:rPr>
              <w:t>）；</w:t>
            </w:r>
            <w:r>
              <w:rPr>
                <w:color w:val="auto"/>
                <w:spacing w:val="-4"/>
                <w:highlight w:val="none"/>
              </w:rPr>
              <w:t>执行《中小企业会计准则》的，提供资</w:t>
            </w:r>
            <w:r>
              <w:rPr>
                <w:color w:val="auto"/>
                <w:spacing w:val="-5"/>
                <w:highlight w:val="none"/>
              </w:rPr>
              <w:t>产负债表、利润表、现金流量表及其附注（以下</w:t>
            </w:r>
            <w:r>
              <w:rPr>
                <w:color w:val="auto"/>
                <w:spacing w:val="-3"/>
                <w:highlight w:val="none"/>
              </w:rPr>
              <w:t>称“三表一注”</w:t>
            </w:r>
            <w:r>
              <w:rPr>
                <w:color w:val="auto"/>
                <w:spacing w:val="-13"/>
                <w:highlight w:val="none"/>
              </w:rPr>
              <w:t>）；</w:t>
            </w:r>
            <w:r>
              <w:rPr>
                <w:color w:val="auto"/>
                <w:spacing w:val="-3"/>
                <w:highlight w:val="none"/>
              </w:rPr>
              <w:t>供应商是其他组织或者自</w:t>
            </w:r>
            <w:r>
              <w:rPr>
                <w:color w:val="auto"/>
                <w:spacing w:val="-6"/>
                <w:highlight w:val="none"/>
              </w:rPr>
              <w:t>然人的，应提供经审计的财务报告（含第三方审</w:t>
            </w:r>
            <w:r>
              <w:rPr>
                <w:color w:val="auto"/>
                <w:spacing w:val="7"/>
                <w:highlight w:val="none"/>
              </w:rPr>
              <w:t xml:space="preserve">  </w:t>
            </w:r>
            <w:r>
              <w:rPr>
                <w:color w:val="auto"/>
                <w:spacing w:val="11"/>
                <w:highlight w:val="none"/>
              </w:rPr>
              <w:t>计机构评估的财务报告</w:t>
            </w:r>
            <w:r>
              <w:rPr>
                <w:color w:val="auto"/>
                <w:spacing w:val="-7"/>
                <w:highlight w:val="none"/>
              </w:rPr>
              <w:t>）（</w:t>
            </w:r>
            <w:r>
              <w:rPr>
                <w:color w:val="auto"/>
                <w:spacing w:val="11"/>
                <w:highlight w:val="none"/>
              </w:rPr>
              <w:t>包括“</w:t>
            </w:r>
            <w:r>
              <w:rPr>
                <w:color w:val="auto"/>
                <w:spacing w:val="-78"/>
                <w:highlight w:val="none"/>
              </w:rPr>
              <w:t xml:space="preserve"> </w:t>
            </w:r>
            <w:r>
              <w:rPr>
                <w:color w:val="auto"/>
                <w:spacing w:val="11"/>
                <w:highlight w:val="none"/>
              </w:rPr>
              <w:t>四表一注</w:t>
            </w:r>
            <w:r>
              <w:rPr>
                <w:color w:val="auto"/>
                <w:spacing w:val="-78"/>
                <w:highlight w:val="none"/>
              </w:rPr>
              <w:t xml:space="preserve"> </w:t>
            </w:r>
            <w:r>
              <w:rPr>
                <w:color w:val="auto"/>
                <w:spacing w:val="11"/>
                <w:highlight w:val="none"/>
              </w:rPr>
              <w:t>”</w:t>
            </w:r>
            <w:r>
              <w:rPr>
                <w:color w:val="auto"/>
                <w:spacing w:val="-1"/>
                <w:highlight w:val="none"/>
              </w:rPr>
              <w:t>“三表一注</w:t>
            </w:r>
            <w:r>
              <w:rPr>
                <w:color w:val="auto"/>
                <w:spacing w:val="-70"/>
                <w:highlight w:val="none"/>
              </w:rPr>
              <w:t xml:space="preserve"> </w:t>
            </w:r>
            <w:r>
              <w:rPr>
                <w:color w:val="auto"/>
                <w:spacing w:val="-1"/>
                <w:highlight w:val="none"/>
              </w:rPr>
              <w:t>”）或者银行出具的资信证明]；如</w:t>
            </w:r>
            <w:r>
              <w:rPr>
                <w:color w:val="auto"/>
                <w:highlight w:val="none"/>
              </w:rPr>
              <w:t>是</w:t>
            </w:r>
            <w:r>
              <w:rPr>
                <w:rFonts w:hint="eastAsia"/>
                <w:color w:val="auto"/>
                <w:highlight w:val="none"/>
                <w:lang w:eastAsia="zh-CN"/>
              </w:rPr>
              <w:t>202</w:t>
            </w:r>
            <w:r>
              <w:rPr>
                <w:rFonts w:hint="eastAsia"/>
                <w:color w:val="auto"/>
                <w:highlight w:val="none"/>
                <w:lang w:val="en-US" w:eastAsia="zh-CN"/>
              </w:rPr>
              <w:t>5</w:t>
            </w:r>
            <w:r>
              <w:rPr>
                <w:rFonts w:hint="eastAsia"/>
                <w:color w:val="auto"/>
                <w:highlight w:val="none"/>
                <w:lang w:eastAsia="zh-CN"/>
              </w:rPr>
              <w:t>年新成立企业</w:t>
            </w:r>
            <w:r>
              <w:rPr>
                <w:color w:val="auto"/>
                <w:highlight w:val="none"/>
              </w:rPr>
              <w:t>，只需提供从取得</w:t>
            </w:r>
            <w:r>
              <w:rPr>
                <w:color w:val="auto"/>
                <w:spacing w:val="-1"/>
                <w:highlight w:val="none"/>
              </w:rPr>
              <w:t>营业执</w:t>
            </w:r>
            <w:r>
              <w:rPr>
                <w:color w:val="auto"/>
                <w:spacing w:val="-5"/>
                <w:highlight w:val="none"/>
              </w:rPr>
              <w:t>照起的基本开户银行出具的资信证明）财务审计</w:t>
            </w:r>
            <w:r>
              <w:rPr>
                <w:color w:val="auto"/>
                <w:spacing w:val="-7"/>
                <w:highlight w:val="none"/>
              </w:rPr>
              <w:t>报告需提供可查验截图；</w:t>
            </w:r>
          </w:p>
        </w:tc>
        <w:tc>
          <w:tcPr>
            <w:tcW w:w="316" w:type="pct"/>
            <w:vAlign w:val="top"/>
          </w:tcPr>
          <w:p w14:paraId="567E691A">
            <w:pPr>
              <w:rPr>
                <w:rFonts w:ascii="Arial"/>
                <w:color w:val="auto"/>
                <w:sz w:val="21"/>
                <w:highlight w:val="none"/>
              </w:rPr>
            </w:pPr>
          </w:p>
        </w:tc>
        <w:tc>
          <w:tcPr>
            <w:tcW w:w="445" w:type="pct"/>
            <w:vAlign w:val="top"/>
          </w:tcPr>
          <w:p w14:paraId="384F8ABF">
            <w:pPr>
              <w:rPr>
                <w:rFonts w:ascii="Arial"/>
                <w:color w:val="auto"/>
                <w:sz w:val="21"/>
                <w:highlight w:val="none"/>
              </w:rPr>
            </w:pPr>
          </w:p>
        </w:tc>
      </w:tr>
      <w:tr w14:paraId="7E7E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9" w:hRule="atLeast"/>
        </w:trPr>
        <w:tc>
          <w:tcPr>
            <w:tcW w:w="401" w:type="pct"/>
            <w:vMerge w:val="continue"/>
            <w:vAlign w:val="top"/>
          </w:tcPr>
          <w:p w14:paraId="3A90A55B">
            <w:pPr>
              <w:rPr>
                <w:rFonts w:ascii="Arial"/>
                <w:color w:val="auto"/>
                <w:sz w:val="21"/>
                <w:highlight w:val="none"/>
              </w:rPr>
            </w:pPr>
          </w:p>
        </w:tc>
        <w:tc>
          <w:tcPr>
            <w:tcW w:w="361" w:type="pct"/>
            <w:vMerge w:val="continue"/>
            <w:vAlign w:val="top"/>
          </w:tcPr>
          <w:p w14:paraId="13C92C46">
            <w:pPr>
              <w:rPr>
                <w:rFonts w:ascii="Arial"/>
                <w:color w:val="auto"/>
                <w:sz w:val="21"/>
                <w:highlight w:val="none"/>
              </w:rPr>
            </w:pPr>
          </w:p>
        </w:tc>
        <w:tc>
          <w:tcPr>
            <w:tcW w:w="1197" w:type="pct"/>
            <w:vAlign w:val="top"/>
          </w:tcPr>
          <w:p w14:paraId="29460F34">
            <w:pPr>
              <w:pStyle w:val="28"/>
              <w:spacing w:before="231" w:line="330" w:lineRule="auto"/>
              <w:ind w:left="76" w:right="70" w:firstLine="5"/>
              <w:jc w:val="both"/>
              <w:rPr>
                <w:color w:val="auto"/>
                <w:highlight w:val="none"/>
              </w:rPr>
            </w:pPr>
            <w:r>
              <w:rPr>
                <w:color w:val="auto"/>
                <w:spacing w:val="27"/>
                <w:highlight w:val="none"/>
              </w:rPr>
              <w:t>具有履行合同所</w:t>
            </w:r>
            <w:r>
              <w:rPr>
                <w:color w:val="auto"/>
                <w:spacing w:val="3"/>
                <w:highlight w:val="none"/>
              </w:rPr>
              <w:t xml:space="preserve"> </w:t>
            </w:r>
            <w:r>
              <w:rPr>
                <w:color w:val="auto"/>
                <w:spacing w:val="28"/>
                <w:highlight w:val="none"/>
              </w:rPr>
              <w:t>必需的设备和专</w:t>
            </w:r>
            <w:r>
              <w:rPr>
                <w:color w:val="auto"/>
                <w:spacing w:val="2"/>
                <w:highlight w:val="none"/>
              </w:rPr>
              <w:t xml:space="preserve"> </w:t>
            </w:r>
            <w:r>
              <w:rPr>
                <w:color w:val="auto"/>
                <w:spacing w:val="-2"/>
                <w:highlight w:val="none"/>
              </w:rPr>
              <w:t>业技术能力</w:t>
            </w:r>
          </w:p>
        </w:tc>
        <w:tc>
          <w:tcPr>
            <w:tcW w:w="2278" w:type="pct"/>
            <w:vAlign w:val="top"/>
          </w:tcPr>
          <w:p w14:paraId="4551B1B9">
            <w:pPr>
              <w:spacing w:line="382" w:lineRule="auto"/>
              <w:rPr>
                <w:rFonts w:ascii="Arial"/>
                <w:color w:val="auto"/>
                <w:sz w:val="21"/>
                <w:highlight w:val="none"/>
              </w:rPr>
            </w:pPr>
          </w:p>
          <w:p w14:paraId="08B69671">
            <w:pPr>
              <w:pStyle w:val="28"/>
              <w:spacing w:before="78" w:line="356" w:lineRule="auto"/>
              <w:ind w:left="82" w:right="68" w:hanging="3"/>
              <w:rPr>
                <w:color w:val="auto"/>
                <w:highlight w:val="none"/>
              </w:rPr>
            </w:pPr>
            <w:r>
              <w:rPr>
                <w:color w:val="auto"/>
                <w:spacing w:val="9"/>
                <w:highlight w:val="none"/>
              </w:rPr>
              <w:t>提供履行合同所必需的设备和专业技术能力的</w:t>
            </w:r>
            <w:r>
              <w:rPr>
                <w:color w:val="auto"/>
                <w:spacing w:val="-2"/>
                <w:highlight w:val="none"/>
              </w:rPr>
              <w:t>书面承诺函并加盖单位公章</w:t>
            </w:r>
          </w:p>
        </w:tc>
        <w:tc>
          <w:tcPr>
            <w:tcW w:w="316" w:type="pct"/>
            <w:vAlign w:val="top"/>
          </w:tcPr>
          <w:p w14:paraId="7BFB6F80">
            <w:pPr>
              <w:rPr>
                <w:rFonts w:ascii="Arial"/>
                <w:color w:val="auto"/>
                <w:sz w:val="21"/>
                <w:highlight w:val="none"/>
              </w:rPr>
            </w:pPr>
          </w:p>
        </w:tc>
        <w:tc>
          <w:tcPr>
            <w:tcW w:w="445" w:type="pct"/>
            <w:vAlign w:val="top"/>
          </w:tcPr>
          <w:p w14:paraId="47616032">
            <w:pPr>
              <w:rPr>
                <w:rFonts w:ascii="Arial"/>
                <w:color w:val="auto"/>
                <w:sz w:val="21"/>
                <w:highlight w:val="none"/>
              </w:rPr>
            </w:pPr>
          </w:p>
        </w:tc>
      </w:tr>
      <w:tr w14:paraId="16A3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8" w:hRule="atLeast"/>
        </w:trPr>
        <w:tc>
          <w:tcPr>
            <w:tcW w:w="401" w:type="pct"/>
            <w:vMerge w:val="continue"/>
            <w:vAlign w:val="top"/>
          </w:tcPr>
          <w:p w14:paraId="20C86E41">
            <w:pPr>
              <w:rPr>
                <w:rFonts w:ascii="Arial"/>
                <w:color w:val="auto"/>
                <w:sz w:val="21"/>
                <w:highlight w:val="none"/>
              </w:rPr>
            </w:pPr>
          </w:p>
        </w:tc>
        <w:tc>
          <w:tcPr>
            <w:tcW w:w="361" w:type="pct"/>
            <w:vMerge w:val="continue"/>
            <w:vAlign w:val="top"/>
          </w:tcPr>
          <w:p w14:paraId="701E77F1">
            <w:pPr>
              <w:rPr>
                <w:rFonts w:ascii="Arial"/>
                <w:color w:val="auto"/>
                <w:sz w:val="21"/>
                <w:highlight w:val="none"/>
              </w:rPr>
            </w:pPr>
          </w:p>
        </w:tc>
        <w:tc>
          <w:tcPr>
            <w:tcW w:w="1197" w:type="pct"/>
            <w:vAlign w:val="top"/>
          </w:tcPr>
          <w:p w14:paraId="06F00996">
            <w:pPr>
              <w:spacing w:line="254" w:lineRule="auto"/>
              <w:jc w:val="center"/>
              <w:rPr>
                <w:rFonts w:ascii="Arial"/>
                <w:color w:val="auto"/>
                <w:sz w:val="21"/>
                <w:highlight w:val="none"/>
              </w:rPr>
            </w:pPr>
          </w:p>
          <w:p w14:paraId="23F64AEC">
            <w:pPr>
              <w:spacing w:line="254" w:lineRule="auto"/>
              <w:jc w:val="center"/>
              <w:rPr>
                <w:rFonts w:ascii="Arial"/>
                <w:color w:val="auto"/>
                <w:sz w:val="21"/>
                <w:highlight w:val="none"/>
              </w:rPr>
            </w:pPr>
          </w:p>
          <w:p w14:paraId="41566D21">
            <w:pPr>
              <w:spacing w:line="254" w:lineRule="auto"/>
              <w:jc w:val="center"/>
              <w:rPr>
                <w:rFonts w:ascii="Arial"/>
                <w:color w:val="auto"/>
                <w:sz w:val="21"/>
                <w:highlight w:val="none"/>
              </w:rPr>
            </w:pPr>
          </w:p>
          <w:p w14:paraId="17921E7D">
            <w:pPr>
              <w:spacing w:line="255" w:lineRule="auto"/>
              <w:jc w:val="center"/>
              <w:rPr>
                <w:rFonts w:ascii="Arial"/>
                <w:color w:val="auto"/>
                <w:sz w:val="21"/>
                <w:highlight w:val="none"/>
              </w:rPr>
            </w:pPr>
          </w:p>
          <w:p w14:paraId="04DD2A26">
            <w:pPr>
              <w:spacing w:line="255" w:lineRule="auto"/>
              <w:jc w:val="center"/>
              <w:rPr>
                <w:rFonts w:ascii="Arial"/>
                <w:color w:val="auto"/>
                <w:sz w:val="21"/>
                <w:highlight w:val="none"/>
              </w:rPr>
            </w:pPr>
          </w:p>
          <w:p w14:paraId="28799B1E">
            <w:pPr>
              <w:spacing w:line="255" w:lineRule="auto"/>
              <w:jc w:val="center"/>
              <w:rPr>
                <w:rFonts w:ascii="Arial"/>
                <w:color w:val="auto"/>
                <w:sz w:val="21"/>
                <w:highlight w:val="none"/>
              </w:rPr>
            </w:pPr>
          </w:p>
          <w:p w14:paraId="4187F20A">
            <w:pPr>
              <w:pStyle w:val="28"/>
              <w:spacing w:before="78" w:line="355" w:lineRule="auto"/>
              <w:ind w:left="78" w:right="70"/>
              <w:jc w:val="center"/>
              <w:rPr>
                <w:color w:val="auto"/>
                <w:highlight w:val="none"/>
              </w:rPr>
            </w:pPr>
            <w:r>
              <w:rPr>
                <w:color w:val="auto"/>
                <w:spacing w:val="28"/>
                <w:highlight w:val="none"/>
              </w:rPr>
              <w:t>参加政府采购活</w:t>
            </w:r>
            <w:r>
              <w:rPr>
                <w:color w:val="auto"/>
                <w:highlight w:val="none"/>
              </w:rPr>
              <w:t xml:space="preserve"> </w:t>
            </w:r>
            <w:r>
              <w:rPr>
                <w:color w:val="auto"/>
                <w:spacing w:val="-6"/>
                <w:highlight w:val="none"/>
              </w:rPr>
              <w:t>动前三年内，在经</w:t>
            </w:r>
            <w:r>
              <w:rPr>
                <w:color w:val="auto"/>
                <w:spacing w:val="4"/>
                <w:highlight w:val="none"/>
              </w:rPr>
              <w:t xml:space="preserve"> </w:t>
            </w:r>
            <w:r>
              <w:rPr>
                <w:color w:val="auto"/>
                <w:spacing w:val="28"/>
                <w:highlight w:val="none"/>
              </w:rPr>
              <w:t>营活动中没有重</w:t>
            </w:r>
            <w:r>
              <w:rPr>
                <w:color w:val="auto"/>
                <w:highlight w:val="none"/>
              </w:rPr>
              <w:t xml:space="preserve"> </w:t>
            </w:r>
            <w:r>
              <w:rPr>
                <w:color w:val="auto"/>
                <w:spacing w:val="-2"/>
                <w:highlight w:val="none"/>
              </w:rPr>
              <w:t>大违法记录</w:t>
            </w:r>
          </w:p>
        </w:tc>
        <w:tc>
          <w:tcPr>
            <w:tcW w:w="2278" w:type="pct"/>
            <w:vAlign w:val="top"/>
          </w:tcPr>
          <w:p w14:paraId="5AC9791C">
            <w:pPr>
              <w:pStyle w:val="28"/>
              <w:spacing w:before="234" w:line="354" w:lineRule="auto"/>
              <w:ind w:left="78" w:right="68"/>
              <w:jc w:val="both"/>
              <w:rPr>
                <w:color w:val="auto"/>
                <w:highlight w:val="none"/>
              </w:rPr>
            </w:pPr>
            <w:r>
              <w:rPr>
                <w:color w:val="auto"/>
                <w:spacing w:val="6"/>
                <w:highlight w:val="none"/>
              </w:rPr>
              <w:t>提供参加本次政府采购活动前</w:t>
            </w:r>
            <w:r>
              <w:rPr>
                <w:color w:val="auto"/>
                <w:spacing w:val="-19"/>
                <w:highlight w:val="none"/>
              </w:rPr>
              <w:t xml:space="preserve"> </w:t>
            </w:r>
            <w:r>
              <w:rPr>
                <w:color w:val="auto"/>
                <w:spacing w:val="6"/>
                <w:highlight w:val="none"/>
              </w:rPr>
              <w:t>3</w:t>
            </w:r>
            <w:r>
              <w:rPr>
                <w:color w:val="auto"/>
                <w:spacing w:val="-39"/>
                <w:highlight w:val="none"/>
              </w:rPr>
              <w:t xml:space="preserve"> </w:t>
            </w:r>
            <w:r>
              <w:rPr>
                <w:color w:val="auto"/>
                <w:spacing w:val="6"/>
                <w:highlight w:val="none"/>
              </w:rPr>
              <w:t>年内在经营活</w:t>
            </w:r>
            <w:r>
              <w:rPr>
                <w:color w:val="auto"/>
                <w:highlight w:val="none"/>
              </w:rPr>
              <w:t xml:space="preserve"> </w:t>
            </w:r>
            <w:r>
              <w:rPr>
                <w:color w:val="auto"/>
                <w:spacing w:val="9"/>
                <w:highlight w:val="none"/>
              </w:rPr>
              <w:t>动中没有重大违法记录的书面承诺函并加盖单</w:t>
            </w:r>
            <w:r>
              <w:rPr>
                <w:color w:val="auto"/>
                <w:spacing w:val="3"/>
                <w:highlight w:val="none"/>
              </w:rPr>
              <w:t xml:space="preserve"> </w:t>
            </w:r>
            <w:r>
              <w:rPr>
                <w:color w:val="auto"/>
                <w:spacing w:val="-9"/>
                <w:highlight w:val="none"/>
              </w:rPr>
              <w:t>位公章。</w:t>
            </w:r>
            <w:r>
              <w:rPr>
                <w:color w:val="auto"/>
                <w:spacing w:val="-3"/>
                <w:highlight w:val="none"/>
              </w:rPr>
              <w:t>重大违法记录，是指供应商因违法经营受到刑事</w:t>
            </w:r>
            <w:r>
              <w:rPr>
                <w:color w:val="auto"/>
                <w:spacing w:val="5"/>
                <w:highlight w:val="none"/>
              </w:rPr>
              <w:t xml:space="preserve"> </w:t>
            </w:r>
            <w:r>
              <w:rPr>
                <w:color w:val="auto"/>
                <w:spacing w:val="-3"/>
                <w:highlight w:val="none"/>
              </w:rPr>
              <w:t>处罚或者责令停产停业、吊销许可证或者执照、</w:t>
            </w:r>
            <w:r>
              <w:rPr>
                <w:color w:val="auto"/>
                <w:spacing w:val="17"/>
                <w:highlight w:val="none"/>
              </w:rPr>
              <w:t xml:space="preserve"> </w:t>
            </w:r>
            <w:r>
              <w:rPr>
                <w:color w:val="auto"/>
                <w:spacing w:val="-2"/>
                <w:highlight w:val="none"/>
              </w:rPr>
              <w:t>较大数额罚款等行政处罚。（根据财库〔2022〕</w:t>
            </w:r>
            <w:r>
              <w:rPr>
                <w:color w:val="auto"/>
                <w:highlight w:val="none"/>
              </w:rPr>
              <w:t xml:space="preserve"> </w:t>
            </w:r>
            <w:r>
              <w:rPr>
                <w:color w:val="auto"/>
                <w:spacing w:val="-4"/>
                <w:highlight w:val="none"/>
              </w:rPr>
              <w:t>3</w:t>
            </w:r>
            <w:r>
              <w:rPr>
                <w:color w:val="auto"/>
                <w:spacing w:val="-31"/>
                <w:highlight w:val="none"/>
              </w:rPr>
              <w:t xml:space="preserve"> </w:t>
            </w:r>
            <w:r>
              <w:rPr>
                <w:color w:val="auto"/>
                <w:spacing w:val="-4"/>
                <w:highlight w:val="none"/>
              </w:rPr>
              <w:t>号文，“较大数额罚款</w:t>
            </w:r>
            <w:r>
              <w:rPr>
                <w:color w:val="auto"/>
                <w:spacing w:val="-87"/>
                <w:highlight w:val="none"/>
              </w:rPr>
              <w:t xml:space="preserve"> </w:t>
            </w:r>
            <w:r>
              <w:rPr>
                <w:color w:val="auto"/>
                <w:spacing w:val="-4"/>
                <w:highlight w:val="none"/>
              </w:rPr>
              <w:t>”认定为</w:t>
            </w:r>
            <w:r>
              <w:rPr>
                <w:color w:val="auto"/>
                <w:spacing w:val="-47"/>
                <w:highlight w:val="none"/>
              </w:rPr>
              <w:t xml:space="preserve"> </w:t>
            </w:r>
            <w:r>
              <w:rPr>
                <w:color w:val="auto"/>
                <w:spacing w:val="-4"/>
                <w:highlight w:val="none"/>
              </w:rPr>
              <w:t>200</w:t>
            </w:r>
            <w:r>
              <w:rPr>
                <w:color w:val="auto"/>
                <w:spacing w:val="-44"/>
                <w:highlight w:val="none"/>
              </w:rPr>
              <w:t xml:space="preserve"> </w:t>
            </w:r>
            <w:r>
              <w:rPr>
                <w:color w:val="auto"/>
                <w:spacing w:val="-4"/>
                <w:highlight w:val="none"/>
              </w:rPr>
              <w:t>万元以上</w:t>
            </w:r>
            <w:r>
              <w:rPr>
                <w:color w:val="auto"/>
                <w:highlight w:val="none"/>
              </w:rPr>
              <w:t xml:space="preserve"> </w:t>
            </w:r>
            <w:r>
              <w:rPr>
                <w:color w:val="auto"/>
                <w:spacing w:val="-3"/>
                <w:highlight w:val="none"/>
              </w:rPr>
              <w:t>的罚款，法律、行政法规以及国务院有关部门明</w:t>
            </w:r>
            <w:r>
              <w:rPr>
                <w:color w:val="auto"/>
                <w:spacing w:val="6"/>
                <w:highlight w:val="none"/>
              </w:rPr>
              <w:t xml:space="preserve"> </w:t>
            </w:r>
            <w:r>
              <w:rPr>
                <w:color w:val="auto"/>
                <w:spacing w:val="-1"/>
                <w:highlight w:val="none"/>
              </w:rPr>
              <w:t>确规定相关领域“较大数额罚款”标准高于</w:t>
            </w:r>
            <w:r>
              <w:rPr>
                <w:color w:val="auto"/>
                <w:spacing w:val="-48"/>
                <w:highlight w:val="none"/>
              </w:rPr>
              <w:t xml:space="preserve"> </w:t>
            </w:r>
            <w:r>
              <w:rPr>
                <w:color w:val="auto"/>
                <w:spacing w:val="-1"/>
                <w:highlight w:val="none"/>
              </w:rPr>
              <w:t>200</w:t>
            </w:r>
            <w:r>
              <w:rPr>
                <w:color w:val="auto"/>
                <w:highlight w:val="none"/>
              </w:rPr>
              <w:t xml:space="preserve"> </w:t>
            </w:r>
            <w:r>
              <w:rPr>
                <w:color w:val="auto"/>
                <w:spacing w:val="-3"/>
                <w:highlight w:val="none"/>
              </w:rPr>
              <w:t>万元的，从其规定）</w:t>
            </w:r>
          </w:p>
        </w:tc>
        <w:tc>
          <w:tcPr>
            <w:tcW w:w="316" w:type="pct"/>
            <w:vAlign w:val="top"/>
          </w:tcPr>
          <w:p w14:paraId="316AB493">
            <w:pPr>
              <w:rPr>
                <w:rFonts w:ascii="Arial"/>
                <w:color w:val="auto"/>
                <w:sz w:val="21"/>
                <w:highlight w:val="none"/>
              </w:rPr>
            </w:pPr>
          </w:p>
        </w:tc>
        <w:tc>
          <w:tcPr>
            <w:tcW w:w="445" w:type="pct"/>
            <w:vAlign w:val="top"/>
          </w:tcPr>
          <w:p w14:paraId="01967793">
            <w:pPr>
              <w:rPr>
                <w:rFonts w:ascii="Arial"/>
                <w:color w:val="auto"/>
                <w:sz w:val="21"/>
                <w:highlight w:val="none"/>
              </w:rPr>
            </w:pPr>
          </w:p>
        </w:tc>
      </w:tr>
      <w:tr w14:paraId="13C2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4" w:hRule="atLeast"/>
        </w:trPr>
        <w:tc>
          <w:tcPr>
            <w:tcW w:w="401" w:type="pct"/>
            <w:vMerge w:val="restart"/>
            <w:vAlign w:val="top"/>
          </w:tcPr>
          <w:p w14:paraId="49BD8E9B">
            <w:pPr>
              <w:rPr>
                <w:rFonts w:ascii="Arial"/>
                <w:color w:val="auto"/>
                <w:sz w:val="21"/>
                <w:highlight w:val="none"/>
              </w:rPr>
            </w:pPr>
          </w:p>
        </w:tc>
        <w:tc>
          <w:tcPr>
            <w:tcW w:w="361" w:type="pct"/>
            <w:vMerge w:val="restart"/>
            <w:vAlign w:val="top"/>
          </w:tcPr>
          <w:p w14:paraId="626358C9">
            <w:pPr>
              <w:rPr>
                <w:rFonts w:ascii="Arial"/>
                <w:color w:val="auto"/>
                <w:sz w:val="21"/>
                <w:highlight w:val="none"/>
              </w:rPr>
            </w:pPr>
          </w:p>
        </w:tc>
        <w:tc>
          <w:tcPr>
            <w:tcW w:w="1197" w:type="pct"/>
            <w:vAlign w:val="top"/>
          </w:tcPr>
          <w:p w14:paraId="1075EA0A">
            <w:pPr>
              <w:jc w:val="center"/>
              <w:rPr>
                <w:color w:val="auto"/>
                <w:spacing w:val="-2"/>
                <w:highlight w:val="none"/>
              </w:rPr>
            </w:pPr>
          </w:p>
          <w:p w14:paraId="525EE9D1">
            <w:pPr>
              <w:jc w:val="center"/>
              <w:rPr>
                <w:color w:val="auto"/>
                <w:spacing w:val="-2"/>
                <w:highlight w:val="none"/>
              </w:rPr>
            </w:pPr>
          </w:p>
          <w:p w14:paraId="5969B81F">
            <w:pPr>
              <w:jc w:val="center"/>
              <w:rPr>
                <w:color w:val="auto"/>
                <w:spacing w:val="-2"/>
                <w:highlight w:val="none"/>
              </w:rPr>
            </w:pPr>
          </w:p>
          <w:p w14:paraId="6CB8771F">
            <w:pPr>
              <w:jc w:val="center"/>
              <w:rPr>
                <w:color w:val="auto"/>
                <w:spacing w:val="-2"/>
                <w:highlight w:val="none"/>
              </w:rPr>
            </w:pPr>
          </w:p>
          <w:p w14:paraId="4CD81F40">
            <w:pPr>
              <w:jc w:val="center"/>
              <w:rPr>
                <w:color w:val="auto"/>
                <w:spacing w:val="-2"/>
                <w:highlight w:val="none"/>
              </w:rPr>
            </w:pPr>
          </w:p>
          <w:p w14:paraId="4A2B5CB0">
            <w:pPr>
              <w:jc w:val="center"/>
              <w:rPr>
                <w:color w:val="auto"/>
                <w:spacing w:val="-2"/>
                <w:highlight w:val="none"/>
              </w:rPr>
            </w:pPr>
          </w:p>
          <w:p w14:paraId="1BFEB92B">
            <w:pPr>
              <w:jc w:val="center"/>
              <w:rPr>
                <w:color w:val="auto"/>
                <w:spacing w:val="-2"/>
                <w:highlight w:val="none"/>
              </w:rPr>
            </w:pPr>
          </w:p>
          <w:p w14:paraId="49D812A3">
            <w:pPr>
              <w:jc w:val="center"/>
              <w:rPr>
                <w:color w:val="auto"/>
                <w:spacing w:val="-2"/>
                <w:highlight w:val="none"/>
              </w:rPr>
            </w:pPr>
          </w:p>
          <w:p w14:paraId="20E7CC21">
            <w:pPr>
              <w:jc w:val="center"/>
              <w:rPr>
                <w:color w:val="auto"/>
                <w:spacing w:val="-2"/>
                <w:highlight w:val="none"/>
              </w:rPr>
            </w:pPr>
          </w:p>
          <w:p w14:paraId="19D8E36F">
            <w:pPr>
              <w:jc w:val="center"/>
              <w:rPr>
                <w:color w:val="auto"/>
                <w:spacing w:val="-2"/>
                <w:highlight w:val="none"/>
              </w:rPr>
            </w:pPr>
          </w:p>
          <w:p w14:paraId="31C8DD70">
            <w:pPr>
              <w:jc w:val="center"/>
              <w:rPr>
                <w:color w:val="auto"/>
                <w:spacing w:val="-2"/>
                <w:highlight w:val="none"/>
              </w:rPr>
            </w:pPr>
          </w:p>
          <w:p w14:paraId="18A1873C">
            <w:pPr>
              <w:jc w:val="center"/>
              <w:rPr>
                <w:color w:val="auto"/>
                <w:spacing w:val="-2"/>
                <w:highlight w:val="none"/>
              </w:rPr>
            </w:pPr>
          </w:p>
          <w:p w14:paraId="5CBC1873">
            <w:pPr>
              <w:jc w:val="center"/>
              <w:rPr>
                <w:rFonts w:ascii="Arial"/>
                <w:color w:val="auto"/>
                <w:sz w:val="21"/>
                <w:highlight w:val="none"/>
              </w:rPr>
            </w:pPr>
            <w:r>
              <w:rPr>
                <w:color w:val="auto"/>
                <w:spacing w:val="-2"/>
                <w:highlight w:val="none"/>
              </w:rPr>
              <w:t>信誉要求</w:t>
            </w:r>
          </w:p>
        </w:tc>
        <w:tc>
          <w:tcPr>
            <w:tcW w:w="2278" w:type="pct"/>
            <w:vAlign w:val="top"/>
          </w:tcPr>
          <w:p w14:paraId="4E8ECE18">
            <w:pPr>
              <w:pStyle w:val="28"/>
              <w:spacing w:before="233" w:line="344" w:lineRule="auto"/>
              <w:ind w:right="22"/>
              <w:jc w:val="both"/>
              <w:rPr>
                <w:color w:val="auto"/>
                <w:highlight w:val="none"/>
              </w:rPr>
            </w:pPr>
            <w:r>
              <w:rPr>
                <w:color w:val="auto"/>
                <w:spacing w:val="-3"/>
                <w:highlight w:val="none"/>
              </w:rPr>
              <w:t>凡拟参加本次招标项目的投标人，如在采购活动</w:t>
            </w:r>
            <w:r>
              <w:rPr>
                <w:color w:val="auto"/>
                <w:spacing w:val="1"/>
                <w:highlight w:val="none"/>
              </w:rPr>
              <w:t xml:space="preserve"> </w:t>
            </w:r>
            <w:r>
              <w:rPr>
                <w:color w:val="auto"/>
                <w:spacing w:val="-13"/>
                <w:highlight w:val="none"/>
              </w:rPr>
              <w:t>前</w:t>
            </w:r>
            <w:r>
              <w:rPr>
                <w:color w:val="auto"/>
                <w:spacing w:val="14"/>
                <w:highlight w:val="none"/>
              </w:rPr>
              <w:t xml:space="preserve">  </w:t>
            </w:r>
            <w:r>
              <w:rPr>
                <w:color w:val="auto"/>
                <w:spacing w:val="-13"/>
                <w:highlight w:val="none"/>
              </w:rPr>
              <w:t>3</w:t>
            </w:r>
            <w:r>
              <w:rPr>
                <w:color w:val="auto"/>
                <w:spacing w:val="11"/>
                <w:highlight w:val="none"/>
              </w:rPr>
              <w:t xml:space="preserve">  </w:t>
            </w:r>
            <w:r>
              <w:rPr>
                <w:color w:val="auto"/>
                <w:spacing w:val="-13"/>
                <w:highlight w:val="none"/>
              </w:rPr>
              <w:t>年  内</w:t>
            </w:r>
            <w:r>
              <w:rPr>
                <w:color w:val="auto"/>
                <w:spacing w:val="74"/>
                <w:highlight w:val="none"/>
              </w:rPr>
              <w:t xml:space="preserve"> </w:t>
            </w:r>
            <w:r>
              <w:rPr>
                <w:color w:val="auto"/>
                <w:spacing w:val="-13"/>
                <w:highlight w:val="none"/>
              </w:rPr>
              <w:t>“</w:t>
            </w:r>
            <w:r>
              <w:rPr>
                <w:color w:val="auto"/>
                <w:spacing w:val="81"/>
                <w:highlight w:val="none"/>
              </w:rPr>
              <w:t xml:space="preserve"> </w:t>
            </w:r>
            <w:r>
              <w:rPr>
                <w:color w:val="auto"/>
                <w:spacing w:val="-13"/>
                <w:highlight w:val="none"/>
              </w:rPr>
              <w:t>信</w:t>
            </w:r>
            <w:r>
              <w:rPr>
                <w:color w:val="auto"/>
                <w:spacing w:val="84"/>
                <w:highlight w:val="none"/>
              </w:rPr>
              <w:t xml:space="preserve"> </w:t>
            </w:r>
            <w:r>
              <w:rPr>
                <w:color w:val="auto"/>
                <w:spacing w:val="-13"/>
                <w:highlight w:val="none"/>
              </w:rPr>
              <w:t>用  中  国  ”</w:t>
            </w:r>
            <w:r>
              <w:rPr>
                <w:color w:val="auto"/>
                <w:spacing w:val="68"/>
                <w:highlight w:val="none"/>
              </w:rPr>
              <w:t xml:space="preserve"> </w:t>
            </w:r>
            <w:r>
              <w:rPr>
                <w:color w:val="auto"/>
                <w:spacing w:val="-13"/>
                <w:highlight w:val="none"/>
              </w:rPr>
              <w:t>网</w:t>
            </w:r>
            <w:r>
              <w:rPr>
                <w:color w:val="auto"/>
                <w:spacing w:val="82"/>
                <w:highlight w:val="none"/>
              </w:rPr>
              <w:t xml:space="preserve"> </w:t>
            </w:r>
            <w:r>
              <w:rPr>
                <w:color w:val="auto"/>
                <w:spacing w:val="-13"/>
                <w:highlight w:val="none"/>
              </w:rPr>
              <w:t>站</w:t>
            </w:r>
            <w:r>
              <w:rPr>
                <w:color w:val="auto"/>
                <w:spacing w:val="-1"/>
                <w:highlight w:val="none"/>
              </w:rPr>
              <w:t xml:space="preserve">（ </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color w:val="auto"/>
                <w:spacing w:val="-1"/>
                <w:highlight w:val="none"/>
              </w:rPr>
              <w:t>www.creditchina.gov.cn</w:t>
            </w:r>
            <w:r>
              <w:rPr>
                <w:color w:val="auto"/>
                <w:spacing w:val="-1"/>
                <w:highlight w:val="none"/>
              </w:rPr>
              <w:fldChar w:fldCharType="end"/>
            </w:r>
            <w:r>
              <w:rPr>
                <w:color w:val="auto"/>
                <w:spacing w:val="-1"/>
                <w:highlight w:val="none"/>
              </w:rPr>
              <w:t>） 被列入失信被执</w:t>
            </w:r>
            <w:r>
              <w:rPr>
                <w:color w:val="auto"/>
                <w:spacing w:val="16"/>
                <w:highlight w:val="none"/>
              </w:rPr>
              <w:t xml:space="preserve"> </w:t>
            </w:r>
            <w:r>
              <w:rPr>
                <w:color w:val="auto"/>
                <w:spacing w:val="-4"/>
                <w:highlight w:val="none"/>
              </w:rPr>
              <w:t>行人、重大税收违法失信主体</w:t>
            </w:r>
            <w:r>
              <w:rPr>
                <w:color w:val="auto"/>
                <w:spacing w:val="-2"/>
                <w:highlight w:val="none"/>
              </w:rPr>
              <w:t>（（</w:t>
            </w:r>
            <w:r>
              <w:rPr>
                <w:color w:val="auto"/>
                <w:spacing w:val="-4"/>
                <w:highlight w:val="none"/>
              </w:rPr>
              <w:t>进入信用中国</w:t>
            </w:r>
            <w:r>
              <w:rPr>
                <w:color w:val="auto"/>
                <w:spacing w:val="1"/>
                <w:highlight w:val="none"/>
              </w:rPr>
              <w:t xml:space="preserve"> </w:t>
            </w:r>
            <w:r>
              <w:rPr>
                <w:color w:val="auto"/>
                <w:spacing w:val="3"/>
                <w:highlight w:val="none"/>
              </w:rPr>
              <w:t>网站－信用服务-失信被执行人、重大税收违法</w:t>
            </w:r>
            <w:r>
              <w:rPr>
                <w:color w:val="auto"/>
                <w:spacing w:val="2"/>
                <w:highlight w:val="none"/>
              </w:rPr>
              <w:t xml:space="preserve"> </w:t>
            </w:r>
            <w:r>
              <w:rPr>
                <w:color w:val="auto"/>
                <w:spacing w:val="8"/>
                <w:highlight w:val="none"/>
              </w:rPr>
              <w:t>失信主体</w:t>
            </w:r>
            <w:r>
              <w:rPr>
                <w:color w:val="auto"/>
                <w:spacing w:val="-62"/>
                <w:highlight w:val="none"/>
              </w:rPr>
              <w:t xml:space="preserve"> </w:t>
            </w:r>
            <w:r>
              <w:rPr>
                <w:color w:val="auto"/>
                <w:spacing w:val="8"/>
                <w:highlight w:val="none"/>
              </w:rPr>
              <w:t>－查询</w:t>
            </w:r>
            <w:r>
              <w:rPr>
                <w:color w:val="auto"/>
                <w:spacing w:val="-70"/>
                <w:highlight w:val="none"/>
              </w:rPr>
              <w:t xml:space="preserve"> </w:t>
            </w:r>
            <w:r>
              <w:rPr>
                <w:color w:val="auto"/>
                <w:spacing w:val="8"/>
                <w:highlight w:val="none"/>
              </w:rPr>
              <w:t>、截图</w:t>
            </w:r>
            <w:r>
              <w:rPr>
                <w:color w:val="auto"/>
                <w:spacing w:val="-61"/>
                <w:highlight w:val="none"/>
              </w:rPr>
              <w:t xml:space="preserve"> </w:t>
            </w:r>
            <w:r>
              <w:rPr>
                <w:color w:val="auto"/>
                <w:spacing w:val="8"/>
                <w:highlight w:val="none"/>
              </w:rPr>
              <w:t>）</w:t>
            </w:r>
            <w:r>
              <w:rPr>
                <w:color w:val="auto"/>
                <w:spacing w:val="-70"/>
                <w:highlight w:val="none"/>
              </w:rPr>
              <w:t xml:space="preserve"> </w:t>
            </w:r>
            <w:r>
              <w:rPr>
                <w:color w:val="auto"/>
                <w:spacing w:val="8"/>
                <w:highlight w:val="none"/>
              </w:rPr>
              <w:t>、</w:t>
            </w:r>
            <w:r>
              <w:rPr>
                <w:color w:val="auto"/>
                <w:spacing w:val="-64"/>
                <w:highlight w:val="none"/>
              </w:rPr>
              <w:t xml:space="preserve"> </w:t>
            </w:r>
            <w:r>
              <w:rPr>
                <w:color w:val="auto"/>
                <w:spacing w:val="8"/>
                <w:highlight w:val="none"/>
              </w:rPr>
              <w:t>中国政府采购网</w:t>
            </w:r>
            <w:r>
              <w:rPr>
                <w:color w:val="auto"/>
                <w:highlight w:val="none"/>
              </w:rPr>
              <w:t xml:space="preserve"> （</w:t>
            </w:r>
            <w:r>
              <w:rPr>
                <w:color w:val="auto"/>
                <w:highlight w:val="none"/>
              </w:rPr>
              <w:fldChar w:fldCharType="begin"/>
            </w:r>
            <w:r>
              <w:rPr>
                <w:color w:val="auto"/>
                <w:highlight w:val="none"/>
              </w:rPr>
              <w:instrText xml:space="preserve"> HYPERLINK "http://www.ccgp.gov.cn/search/cr/" </w:instrText>
            </w:r>
            <w:r>
              <w:rPr>
                <w:color w:val="auto"/>
                <w:highlight w:val="none"/>
              </w:rPr>
              <w:fldChar w:fldCharType="separate"/>
            </w:r>
            <w:r>
              <w:rPr>
                <w:color w:val="auto"/>
                <w:highlight w:val="none"/>
              </w:rPr>
              <w:t>http://www.ccgp.gov.cn/search/cr/</w:t>
            </w:r>
            <w:r>
              <w:rPr>
                <w:color w:val="auto"/>
                <w:highlight w:val="none"/>
              </w:rPr>
              <w:fldChar w:fldCharType="end"/>
            </w:r>
            <w:r>
              <w:rPr>
                <w:color w:val="auto"/>
                <w:spacing w:val="-53"/>
                <w:highlight w:val="none"/>
              </w:rPr>
              <w:t xml:space="preserve"> </w:t>
            </w:r>
            <w:r>
              <w:rPr>
                <w:color w:val="auto"/>
                <w:highlight w:val="none"/>
              </w:rPr>
              <w:t>）</w:t>
            </w:r>
            <w:r>
              <w:rPr>
                <w:color w:val="auto"/>
                <w:spacing w:val="-1"/>
                <w:highlight w:val="none"/>
              </w:rPr>
              <w:t>严重</w:t>
            </w:r>
            <w:r>
              <w:rPr>
                <w:color w:val="auto"/>
                <w:highlight w:val="none"/>
              </w:rPr>
              <w:t xml:space="preserve"> </w:t>
            </w:r>
            <w:r>
              <w:rPr>
                <w:color w:val="auto"/>
                <w:spacing w:val="-1"/>
                <w:highlight w:val="none"/>
              </w:rPr>
              <w:t>违法失信行为记录名单的（尚在处罚期内的</w:t>
            </w:r>
            <w:r>
              <w:rPr>
                <w:color w:val="auto"/>
                <w:spacing w:val="5"/>
                <w:highlight w:val="none"/>
              </w:rPr>
              <w:t>），</w:t>
            </w:r>
            <w:r>
              <w:rPr>
                <w:color w:val="auto"/>
                <w:highlight w:val="none"/>
              </w:rPr>
              <w:t xml:space="preserve"> </w:t>
            </w:r>
            <w:r>
              <w:rPr>
                <w:color w:val="auto"/>
                <w:spacing w:val="-3"/>
                <w:highlight w:val="none"/>
              </w:rPr>
              <w:t>将拒绝其参加本次招标活动。</w:t>
            </w:r>
          </w:p>
        </w:tc>
        <w:tc>
          <w:tcPr>
            <w:tcW w:w="316" w:type="pct"/>
            <w:vAlign w:val="top"/>
          </w:tcPr>
          <w:p w14:paraId="01C0AD7F">
            <w:pPr>
              <w:rPr>
                <w:rFonts w:ascii="Arial"/>
                <w:color w:val="auto"/>
                <w:sz w:val="21"/>
                <w:highlight w:val="none"/>
              </w:rPr>
            </w:pPr>
          </w:p>
        </w:tc>
        <w:tc>
          <w:tcPr>
            <w:tcW w:w="445" w:type="pct"/>
            <w:vAlign w:val="top"/>
          </w:tcPr>
          <w:p w14:paraId="60177FC3">
            <w:pPr>
              <w:rPr>
                <w:rFonts w:ascii="Arial"/>
                <w:color w:val="auto"/>
                <w:sz w:val="21"/>
                <w:highlight w:val="none"/>
              </w:rPr>
            </w:pPr>
          </w:p>
        </w:tc>
      </w:tr>
      <w:tr w14:paraId="4410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9" w:hRule="atLeast"/>
        </w:trPr>
        <w:tc>
          <w:tcPr>
            <w:tcW w:w="401" w:type="pct"/>
            <w:vMerge w:val="continue"/>
            <w:vAlign w:val="top"/>
          </w:tcPr>
          <w:p w14:paraId="320108A9">
            <w:pPr>
              <w:rPr>
                <w:rFonts w:ascii="Arial"/>
                <w:color w:val="auto"/>
                <w:sz w:val="21"/>
                <w:highlight w:val="none"/>
              </w:rPr>
            </w:pPr>
          </w:p>
        </w:tc>
        <w:tc>
          <w:tcPr>
            <w:tcW w:w="361" w:type="pct"/>
            <w:vMerge w:val="continue"/>
            <w:vAlign w:val="top"/>
          </w:tcPr>
          <w:p w14:paraId="7A0ABB93">
            <w:pPr>
              <w:rPr>
                <w:rFonts w:ascii="Arial"/>
                <w:color w:val="auto"/>
                <w:sz w:val="21"/>
                <w:highlight w:val="none"/>
              </w:rPr>
            </w:pPr>
          </w:p>
        </w:tc>
        <w:tc>
          <w:tcPr>
            <w:tcW w:w="1197" w:type="pct"/>
            <w:vAlign w:val="top"/>
          </w:tcPr>
          <w:p w14:paraId="2011EC93">
            <w:pPr>
              <w:pStyle w:val="28"/>
              <w:spacing w:before="232" w:line="220" w:lineRule="auto"/>
              <w:ind w:left="185"/>
              <w:rPr>
                <w:color w:val="auto"/>
                <w:highlight w:val="none"/>
              </w:rPr>
            </w:pPr>
            <w:r>
              <w:rPr>
                <w:color w:val="auto"/>
                <w:spacing w:val="-2"/>
                <w:highlight w:val="none"/>
              </w:rPr>
              <w:t>企业负责人为同</w:t>
            </w:r>
          </w:p>
          <w:p w14:paraId="4B85D7C7">
            <w:pPr>
              <w:pStyle w:val="28"/>
              <w:spacing w:before="174" w:line="220" w:lineRule="auto"/>
              <w:ind w:left="185"/>
              <w:rPr>
                <w:color w:val="auto"/>
                <w:highlight w:val="none"/>
              </w:rPr>
            </w:pPr>
            <w:r>
              <w:rPr>
                <w:color w:val="auto"/>
                <w:spacing w:val="-2"/>
                <w:highlight w:val="none"/>
              </w:rPr>
              <w:t>一人或者存在直</w:t>
            </w:r>
          </w:p>
          <w:p w14:paraId="2CF4F4FE">
            <w:pPr>
              <w:pStyle w:val="28"/>
              <w:spacing w:before="174" w:line="220" w:lineRule="auto"/>
              <w:ind w:left="76"/>
              <w:rPr>
                <w:color w:val="auto"/>
                <w:highlight w:val="none"/>
              </w:rPr>
            </w:pPr>
            <w:r>
              <w:rPr>
                <w:color w:val="auto"/>
                <w:spacing w:val="-6"/>
                <w:highlight w:val="none"/>
              </w:rPr>
              <w:t>接控股、管理关系</w:t>
            </w:r>
          </w:p>
          <w:p w14:paraId="38D4E608">
            <w:pPr>
              <w:pStyle w:val="28"/>
              <w:spacing w:before="174" w:line="220" w:lineRule="auto"/>
              <w:ind w:left="97"/>
              <w:rPr>
                <w:color w:val="auto"/>
                <w:highlight w:val="none"/>
              </w:rPr>
            </w:pPr>
            <w:r>
              <w:rPr>
                <w:color w:val="auto"/>
                <w:spacing w:val="-6"/>
                <w:highlight w:val="none"/>
              </w:rPr>
              <w:t>的不同投标人，不</w:t>
            </w:r>
          </w:p>
          <w:p w14:paraId="3F4B4D00">
            <w:pPr>
              <w:pStyle w:val="28"/>
              <w:spacing w:before="173" w:line="220" w:lineRule="auto"/>
              <w:ind w:left="182"/>
              <w:rPr>
                <w:color w:val="auto"/>
                <w:highlight w:val="none"/>
              </w:rPr>
            </w:pPr>
            <w:r>
              <w:rPr>
                <w:color w:val="auto"/>
                <w:spacing w:val="-2"/>
                <w:highlight w:val="none"/>
              </w:rPr>
              <w:t>得参加同一合同</w:t>
            </w:r>
          </w:p>
          <w:p w14:paraId="3F5DABE5">
            <w:pPr>
              <w:pStyle w:val="28"/>
              <w:spacing w:before="174" w:line="219" w:lineRule="auto"/>
              <w:ind w:left="185"/>
              <w:rPr>
                <w:color w:val="auto"/>
                <w:highlight w:val="none"/>
              </w:rPr>
            </w:pPr>
            <w:r>
              <w:rPr>
                <w:color w:val="auto"/>
                <w:spacing w:val="-2"/>
                <w:highlight w:val="none"/>
              </w:rPr>
              <w:t>项下的政府采购</w:t>
            </w:r>
          </w:p>
          <w:p w14:paraId="52A155B3">
            <w:pPr>
              <w:pStyle w:val="28"/>
              <w:spacing w:before="175" w:line="220" w:lineRule="auto"/>
              <w:ind w:left="81"/>
              <w:rPr>
                <w:color w:val="auto"/>
                <w:highlight w:val="none"/>
              </w:rPr>
            </w:pPr>
            <w:r>
              <w:rPr>
                <w:color w:val="auto"/>
                <w:spacing w:val="-28"/>
                <w:highlight w:val="none"/>
              </w:rPr>
              <w:t>活动。否则，</w:t>
            </w:r>
            <w:r>
              <w:rPr>
                <w:color w:val="auto"/>
                <w:spacing w:val="75"/>
                <w:highlight w:val="none"/>
              </w:rPr>
              <w:t xml:space="preserve"> </w:t>
            </w:r>
            <w:r>
              <w:rPr>
                <w:color w:val="auto"/>
                <w:spacing w:val="-28"/>
                <w:highlight w:val="none"/>
              </w:rPr>
              <w:t>皆取</w:t>
            </w:r>
          </w:p>
          <w:p w14:paraId="2D9B88E5">
            <w:pPr>
              <w:pStyle w:val="28"/>
              <w:spacing w:before="173" w:line="220" w:lineRule="auto"/>
              <w:ind w:left="426"/>
              <w:rPr>
                <w:color w:val="auto"/>
                <w:highlight w:val="none"/>
              </w:rPr>
            </w:pPr>
            <w:r>
              <w:rPr>
                <w:color w:val="auto"/>
                <w:spacing w:val="-3"/>
                <w:highlight w:val="none"/>
              </w:rPr>
              <w:t>消投标资格</w:t>
            </w:r>
          </w:p>
        </w:tc>
        <w:tc>
          <w:tcPr>
            <w:tcW w:w="2278" w:type="pct"/>
            <w:vAlign w:val="top"/>
          </w:tcPr>
          <w:p w14:paraId="47046060">
            <w:pPr>
              <w:pStyle w:val="28"/>
              <w:spacing w:before="233" w:line="344" w:lineRule="auto"/>
              <w:ind w:right="22"/>
              <w:jc w:val="both"/>
              <w:rPr>
                <w:color w:val="auto"/>
                <w:spacing w:val="-3"/>
                <w:highlight w:val="none"/>
              </w:rPr>
            </w:pPr>
          </w:p>
          <w:p w14:paraId="5FDA9B37">
            <w:pPr>
              <w:pStyle w:val="28"/>
              <w:spacing w:before="233" w:line="344" w:lineRule="auto"/>
              <w:ind w:right="22"/>
              <w:jc w:val="both"/>
              <w:rPr>
                <w:rFonts w:hint="eastAsia"/>
                <w:color w:val="auto"/>
                <w:spacing w:val="-3"/>
                <w:highlight w:val="none"/>
                <w:lang w:val="en-US" w:eastAsia="zh-CN"/>
              </w:rPr>
            </w:pPr>
            <w:r>
              <w:rPr>
                <w:color w:val="auto"/>
                <w:spacing w:val="-3"/>
                <w:highlight w:val="none"/>
              </w:rPr>
              <w:t>提供书面承诺函并加盖单位公章</w:t>
            </w:r>
            <w:r>
              <w:rPr>
                <w:rFonts w:hint="eastAsia"/>
                <w:color w:val="auto"/>
                <w:spacing w:val="-3"/>
                <w:highlight w:val="none"/>
                <w:lang w:eastAsia="zh-CN"/>
              </w:rPr>
              <w:t>。</w:t>
            </w:r>
          </w:p>
        </w:tc>
        <w:tc>
          <w:tcPr>
            <w:tcW w:w="316" w:type="pct"/>
            <w:vAlign w:val="top"/>
          </w:tcPr>
          <w:p w14:paraId="3B062FCF">
            <w:pPr>
              <w:rPr>
                <w:rFonts w:ascii="Arial"/>
                <w:color w:val="auto"/>
                <w:sz w:val="21"/>
                <w:highlight w:val="none"/>
              </w:rPr>
            </w:pPr>
          </w:p>
        </w:tc>
        <w:tc>
          <w:tcPr>
            <w:tcW w:w="445" w:type="pct"/>
            <w:vAlign w:val="top"/>
          </w:tcPr>
          <w:p w14:paraId="017087AE">
            <w:pPr>
              <w:rPr>
                <w:rFonts w:ascii="Arial"/>
                <w:color w:val="auto"/>
                <w:sz w:val="21"/>
                <w:highlight w:val="none"/>
              </w:rPr>
            </w:pPr>
          </w:p>
        </w:tc>
      </w:tr>
      <w:tr w14:paraId="1AAD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9" w:hRule="atLeast"/>
        </w:trPr>
        <w:tc>
          <w:tcPr>
            <w:tcW w:w="401" w:type="pct"/>
            <w:vMerge w:val="continue"/>
            <w:vAlign w:val="top"/>
          </w:tcPr>
          <w:p w14:paraId="4C120DB9">
            <w:pPr>
              <w:rPr>
                <w:rFonts w:ascii="Arial"/>
                <w:color w:val="auto"/>
                <w:sz w:val="21"/>
                <w:highlight w:val="none"/>
              </w:rPr>
            </w:pPr>
          </w:p>
        </w:tc>
        <w:tc>
          <w:tcPr>
            <w:tcW w:w="361" w:type="pct"/>
            <w:vMerge w:val="continue"/>
            <w:vAlign w:val="top"/>
          </w:tcPr>
          <w:p w14:paraId="4F762C20">
            <w:pPr>
              <w:rPr>
                <w:rFonts w:ascii="Arial"/>
                <w:color w:val="auto"/>
                <w:sz w:val="21"/>
                <w:highlight w:val="none"/>
              </w:rPr>
            </w:pPr>
          </w:p>
        </w:tc>
        <w:tc>
          <w:tcPr>
            <w:tcW w:w="1197" w:type="pct"/>
            <w:vAlign w:val="top"/>
          </w:tcPr>
          <w:p w14:paraId="6E8DCD1C">
            <w:pPr>
              <w:pStyle w:val="28"/>
              <w:spacing w:before="234" w:line="317" w:lineRule="auto"/>
              <w:ind w:left="661" w:right="175" w:hanging="481"/>
              <w:rPr>
                <w:color w:val="auto"/>
                <w:highlight w:val="none"/>
              </w:rPr>
            </w:pPr>
            <w:r>
              <w:rPr>
                <w:rFonts w:hint="eastAsia"/>
                <w:color w:val="auto"/>
                <w:spacing w:val="-2"/>
                <w:highlight w:val="none"/>
                <w:lang w:val="en-US" w:eastAsia="zh-CN"/>
              </w:rPr>
              <w:t>投标</w:t>
            </w:r>
            <w:r>
              <w:rPr>
                <w:color w:val="auto"/>
                <w:spacing w:val="-2"/>
                <w:highlight w:val="none"/>
              </w:rPr>
              <w:t>保证金或电</w:t>
            </w:r>
            <w:r>
              <w:rPr>
                <w:color w:val="auto"/>
                <w:spacing w:val="4"/>
                <w:highlight w:val="none"/>
              </w:rPr>
              <w:t xml:space="preserve"> </w:t>
            </w:r>
            <w:r>
              <w:rPr>
                <w:color w:val="auto"/>
                <w:spacing w:val="-3"/>
                <w:highlight w:val="none"/>
              </w:rPr>
              <w:t>子保函</w:t>
            </w:r>
          </w:p>
        </w:tc>
        <w:tc>
          <w:tcPr>
            <w:tcW w:w="2278" w:type="pct"/>
            <w:vAlign w:val="top"/>
          </w:tcPr>
          <w:p w14:paraId="6F8AE4B2">
            <w:pPr>
              <w:pStyle w:val="28"/>
              <w:spacing w:before="233" w:line="344" w:lineRule="auto"/>
              <w:ind w:right="22"/>
              <w:jc w:val="both"/>
              <w:rPr>
                <w:color w:val="auto"/>
                <w:spacing w:val="-3"/>
                <w:highlight w:val="none"/>
              </w:rPr>
            </w:pPr>
            <w:r>
              <w:rPr>
                <w:rFonts w:hint="eastAsia"/>
                <w:color w:val="auto"/>
                <w:spacing w:val="-3"/>
                <w:highlight w:val="none"/>
              </w:rPr>
              <w:t>33000.00（叁万叁仟元整）。</w:t>
            </w:r>
          </w:p>
        </w:tc>
        <w:tc>
          <w:tcPr>
            <w:tcW w:w="316" w:type="pct"/>
            <w:vAlign w:val="top"/>
          </w:tcPr>
          <w:p w14:paraId="0860AD42">
            <w:pPr>
              <w:rPr>
                <w:rFonts w:ascii="Arial"/>
                <w:color w:val="auto"/>
                <w:sz w:val="21"/>
                <w:highlight w:val="none"/>
              </w:rPr>
            </w:pPr>
          </w:p>
        </w:tc>
        <w:tc>
          <w:tcPr>
            <w:tcW w:w="445" w:type="pct"/>
            <w:vAlign w:val="top"/>
          </w:tcPr>
          <w:p w14:paraId="3A00B9CB">
            <w:pPr>
              <w:rPr>
                <w:rFonts w:ascii="Arial"/>
                <w:color w:val="auto"/>
                <w:sz w:val="21"/>
                <w:highlight w:val="none"/>
              </w:rPr>
            </w:pPr>
          </w:p>
        </w:tc>
      </w:tr>
      <w:tr w14:paraId="5FFB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trPr>
        <w:tc>
          <w:tcPr>
            <w:tcW w:w="401" w:type="pct"/>
            <w:vMerge w:val="continue"/>
            <w:vAlign w:val="top"/>
          </w:tcPr>
          <w:p w14:paraId="41535FA1">
            <w:pPr>
              <w:rPr>
                <w:rFonts w:ascii="Arial"/>
                <w:color w:val="auto"/>
                <w:sz w:val="21"/>
                <w:highlight w:val="none"/>
              </w:rPr>
            </w:pPr>
          </w:p>
        </w:tc>
        <w:tc>
          <w:tcPr>
            <w:tcW w:w="361" w:type="pct"/>
            <w:vMerge w:val="continue"/>
            <w:vAlign w:val="top"/>
          </w:tcPr>
          <w:p w14:paraId="58BB41CC">
            <w:pPr>
              <w:rPr>
                <w:rFonts w:ascii="Arial"/>
                <w:color w:val="auto"/>
                <w:sz w:val="21"/>
                <w:highlight w:val="none"/>
              </w:rPr>
            </w:pPr>
          </w:p>
        </w:tc>
        <w:tc>
          <w:tcPr>
            <w:tcW w:w="1197" w:type="pct"/>
            <w:vAlign w:val="top"/>
          </w:tcPr>
          <w:p w14:paraId="52D42906">
            <w:pPr>
              <w:pStyle w:val="28"/>
              <w:spacing w:before="242" w:line="317" w:lineRule="auto"/>
              <w:ind w:left="784" w:right="175" w:hanging="603"/>
              <w:jc w:val="both"/>
              <w:rPr>
                <w:color w:val="auto"/>
                <w:highlight w:val="none"/>
              </w:rPr>
            </w:pPr>
            <w:r>
              <w:rPr>
                <w:color w:val="auto"/>
                <w:spacing w:val="-2"/>
                <w:highlight w:val="none"/>
              </w:rPr>
              <w:t>供应商应为中小</w:t>
            </w:r>
            <w:r>
              <w:rPr>
                <w:color w:val="auto"/>
                <w:spacing w:val="3"/>
                <w:highlight w:val="none"/>
              </w:rPr>
              <w:t xml:space="preserve"> </w:t>
            </w:r>
            <w:r>
              <w:rPr>
                <w:color w:val="auto"/>
                <w:spacing w:val="-4"/>
                <w:highlight w:val="none"/>
              </w:rPr>
              <w:t>企业</w:t>
            </w:r>
          </w:p>
        </w:tc>
        <w:tc>
          <w:tcPr>
            <w:tcW w:w="2278" w:type="pct"/>
            <w:vAlign w:val="top"/>
          </w:tcPr>
          <w:p w14:paraId="0455BF25">
            <w:pPr>
              <w:pStyle w:val="28"/>
              <w:spacing w:before="233" w:line="344" w:lineRule="auto"/>
              <w:ind w:right="22"/>
              <w:jc w:val="both"/>
              <w:rPr>
                <w:color w:val="auto"/>
                <w:spacing w:val="-3"/>
                <w:highlight w:val="none"/>
              </w:rPr>
            </w:pPr>
            <w:r>
              <w:rPr>
                <w:color w:val="auto"/>
                <w:spacing w:val="-3"/>
                <w:highlight w:val="none"/>
              </w:rPr>
              <w:t>请根据要求单独上传《中小企业声明函》。格式 以采购文件要求为准。</w:t>
            </w:r>
          </w:p>
        </w:tc>
        <w:tc>
          <w:tcPr>
            <w:tcW w:w="316" w:type="pct"/>
            <w:vAlign w:val="top"/>
          </w:tcPr>
          <w:p w14:paraId="60A1C7DD">
            <w:pPr>
              <w:rPr>
                <w:rFonts w:ascii="Arial"/>
                <w:color w:val="auto"/>
                <w:sz w:val="21"/>
                <w:highlight w:val="none"/>
              </w:rPr>
            </w:pPr>
          </w:p>
        </w:tc>
        <w:tc>
          <w:tcPr>
            <w:tcW w:w="445" w:type="pct"/>
            <w:vAlign w:val="top"/>
          </w:tcPr>
          <w:p w14:paraId="49325602">
            <w:pPr>
              <w:rPr>
                <w:rFonts w:ascii="Arial"/>
                <w:color w:val="auto"/>
                <w:sz w:val="21"/>
                <w:highlight w:val="none"/>
              </w:rPr>
            </w:pPr>
          </w:p>
        </w:tc>
      </w:tr>
      <w:tr w14:paraId="5979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4" w:hRule="atLeast"/>
        </w:trPr>
        <w:tc>
          <w:tcPr>
            <w:tcW w:w="401" w:type="pct"/>
            <w:vMerge w:val="continue"/>
            <w:vAlign w:val="top"/>
          </w:tcPr>
          <w:p w14:paraId="5D02597D">
            <w:pPr>
              <w:rPr>
                <w:rFonts w:ascii="Arial"/>
                <w:color w:val="auto"/>
                <w:sz w:val="21"/>
                <w:highlight w:val="none"/>
              </w:rPr>
            </w:pPr>
          </w:p>
        </w:tc>
        <w:tc>
          <w:tcPr>
            <w:tcW w:w="361" w:type="pct"/>
            <w:vMerge w:val="continue"/>
            <w:vAlign w:val="top"/>
          </w:tcPr>
          <w:p w14:paraId="4EEB878C">
            <w:pPr>
              <w:rPr>
                <w:rFonts w:ascii="Arial"/>
                <w:color w:val="auto"/>
                <w:sz w:val="21"/>
                <w:highlight w:val="none"/>
              </w:rPr>
            </w:pPr>
          </w:p>
        </w:tc>
        <w:tc>
          <w:tcPr>
            <w:tcW w:w="1197" w:type="pct"/>
            <w:vAlign w:val="top"/>
          </w:tcPr>
          <w:p w14:paraId="2F116273">
            <w:pPr>
              <w:pStyle w:val="28"/>
              <w:spacing w:before="78" w:line="220" w:lineRule="auto"/>
              <w:jc w:val="center"/>
              <w:rPr>
                <w:color w:val="auto"/>
                <w:spacing w:val="-2"/>
                <w:highlight w:val="none"/>
              </w:rPr>
            </w:pPr>
          </w:p>
          <w:p w14:paraId="2A456291">
            <w:pPr>
              <w:pStyle w:val="28"/>
              <w:spacing w:before="78" w:line="220" w:lineRule="auto"/>
              <w:jc w:val="center"/>
              <w:rPr>
                <w:color w:val="auto"/>
                <w:spacing w:val="-2"/>
                <w:highlight w:val="none"/>
              </w:rPr>
            </w:pPr>
          </w:p>
          <w:p w14:paraId="2FC1285B">
            <w:pPr>
              <w:pStyle w:val="28"/>
              <w:spacing w:before="78" w:line="220" w:lineRule="auto"/>
              <w:jc w:val="center"/>
              <w:rPr>
                <w:color w:val="auto"/>
                <w:spacing w:val="-2"/>
                <w:highlight w:val="none"/>
              </w:rPr>
            </w:pPr>
          </w:p>
          <w:p w14:paraId="18A995F4">
            <w:pPr>
              <w:pStyle w:val="28"/>
              <w:spacing w:before="78" w:line="220" w:lineRule="auto"/>
              <w:jc w:val="center"/>
              <w:rPr>
                <w:color w:val="auto"/>
                <w:spacing w:val="-2"/>
                <w:highlight w:val="none"/>
              </w:rPr>
            </w:pPr>
          </w:p>
          <w:p w14:paraId="0E1F5189">
            <w:pPr>
              <w:pStyle w:val="28"/>
              <w:spacing w:before="78" w:line="220" w:lineRule="auto"/>
              <w:jc w:val="center"/>
              <w:rPr>
                <w:color w:val="auto"/>
                <w:spacing w:val="-2"/>
                <w:highlight w:val="none"/>
              </w:rPr>
            </w:pPr>
          </w:p>
          <w:p w14:paraId="10A62391">
            <w:pPr>
              <w:pStyle w:val="28"/>
              <w:spacing w:before="78" w:line="220" w:lineRule="auto"/>
              <w:jc w:val="center"/>
              <w:rPr>
                <w:color w:val="auto"/>
                <w:spacing w:val="-2"/>
                <w:highlight w:val="none"/>
              </w:rPr>
            </w:pPr>
          </w:p>
          <w:p w14:paraId="149AC694">
            <w:pPr>
              <w:pStyle w:val="28"/>
              <w:spacing w:before="78" w:line="220" w:lineRule="auto"/>
              <w:jc w:val="center"/>
              <w:rPr>
                <w:color w:val="auto"/>
                <w:spacing w:val="-2"/>
                <w:highlight w:val="none"/>
              </w:rPr>
            </w:pPr>
          </w:p>
          <w:p w14:paraId="5B24BE9D">
            <w:pPr>
              <w:pStyle w:val="28"/>
              <w:spacing w:before="78" w:line="220" w:lineRule="auto"/>
              <w:jc w:val="center"/>
              <w:rPr>
                <w:color w:val="auto"/>
                <w:spacing w:val="-2"/>
                <w:highlight w:val="none"/>
              </w:rPr>
            </w:pPr>
          </w:p>
          <w:p w14:paraId="2DB016D6">
            <w:pPr>
              <w:pStyle w:val="28"/>
              <w:spacing w:before="78" w:line="220" w:lineRule="auto"/>
              <w:jc w:val="center"/>
              <w:rPr>
                <w:color w:val="auto"/>
                <w:spacing w:val="-2"/>
                <w:highlight w:val="none"/>
              </w:rPr>
            </w:pPr>
          </w:p>
          <w:p w14:paraId="7271E9BA">
            <w:pPr>
              <w:pStyle w:val="28"/>
              <w:spacing w:before="78" w:line="220" w:lineRule="auto"/>
              <w:jc w:val="center"/>
              <w:rPr>
                <w:color w:val="auto"/>
                <w:spacing w:val="-2"/>
                <w:highlight w:val="none"/>
              </w:rPr>
            </w:pPr>
          </w:p>
          <w:p w14:paraId="0E046DDF">
            <w:pPr>
              <w:pStyle w:val="28"/>
              <w:spacing w:before="78" w:line="220" w:lineRule="auto"/>
              <w:jc w:val="center"/>
              <w:rPr>
                <w:color w:val="auto"/>
                <w:highlight w:val="none"/>
              </w:rPr>
            </w:pPr>
            <w:r>
              <w:rPr>
                <w:rFonts w:hint="eastAsia"/>
                <w:color w:val="auto"/>
                <w:spacing w:val="-2"/>
                <w:highlight w:val="none"/>
                <w:lang w:val="en-US" w:eastAsia="zh-CN"/>
              </w:rPr>
              <w:t>特定</w:t>
            </w:r>
            <w:r>
              <w:rPr>
                <w:color w:val="auto"/>
                <w:spacing w:val="-2"/>
                <w:highlight w:val="none"/>
              </w:rPr>
              <w:t>资质要求</w:t>
            </w:r>
          </w:p>
        </w:tc>
        <w:tc>
          <w:tcPr>
            <w:tcW w:w="2278" w:type="pct"/>
            <w:vAlign w:val="top"/>
          </w:tcPr>
          <w:p w14:paraId="4CAA138F">
            <w:pPr>
              <w:pStyle w:val="28"/>
              <w:spacing w:before="233" w:line="344" w:lineRule="auto"/>
              <w:ind w:right="22"/>
              <w:jc w:val="both"/>
              <w:rPr>
                <w:rFonts w:hint="eastAsia"/>
                <w:color w:val="auto"/>
                <w:spacing w:val="-3"/>
                <w:highlight w:val="none"/>
                <w:lang w:val="en-US" w:eastAsia="zh-CN"/>
              </w:rPr>
            </w:pPr>
            <w:r>
              <w:rPr>
                <w:rFonts w:hint="eastAsia"/>
                <w:color w:val="auto"/>
                <w:spacing w:val="-3"/>
                <w:highlight w:val="none"/>
                <w:lang w:val="en-US" w:eastAsia="zh-CN"/>
              </w:rPr>
              <w:t>1 .企业资质要求：[专业资质 · 电力工程 · 电力工程乙级](含)以上；</w:t>
            </w:r>
          </w:p>
          <w:p w14:paraId="17E87022">
            <w:pPr>
              <w:pStyle w:val="28"/>
              <w:spacing w:before="233" w:line="344" w:lineRule="auto"/>
              <w:ind w:right="22"/>
              <w:jc w:val="both"/>
              <w:rPr>
                <w:rFonts w:hint="eastAsia"/>
                <w:color w:val="auto"/>
                <w:spacing w:val="-3"/>
                <w:highlight w:val="none"/>
                <w:lang w:val="en-US" w:eastAsia="zh-CN"/>
              </w:rPr>
            </w:pPr>
            <w:r>
              <w:rPr>
                <w:rFonts w:hint="eastAsia"/>
                <w:color w:val="auto"/>
                <w:spacing w:val="-3"/>
                <w:highlight w:val="none"/>
                <w:lang w:val="en-US" w:eastAsia="zh-CN"/>
              </w:rPr>
              <w:t>2 .项目负责人资质要求：拟任总监理工程师具备电力工程专业国家注册监理工程师及高级工程师资格；</w:t>
            </w:r>
          </w:p>
          <w:p w14:paraId="3700318B">
            <w:pPr>
              <w:pStyle w:val="28"/>
              <w:spacing w:before="233" w:line="344" w:lineRule="auto"/>
              <w:ind w:right="22"/>
              <w:jc w:val="both"/>
              <w:rPr>
                <w:color w:val="auto"/>
                <w:spacing w:val="-3"/>
                <w:highlight w:val="none"/>
              </w:rPr>
            </w:pPr>
            <w:r>
              <w:rPr>
                <w:rFonts w:hint="eastAsia"/>
                <w:color w:val="auto"/>
                <w:spacing w:val="-3"/>
                <w:highlight w:val="none"/>
                <w:lang w:val="en-US" w:eastAsia="zh-CN"/>
              </w:rPr>
              <w:t>3 .外省企业进疆从事建筑活动，应登录新疆工程建设云（</w:t>
            </w:r>
            <w:r>
              <w:rPr>
                <w:rFonts w:hint="eastAsia"/>
                <w:color w:val="auto"/>
                <w:spacing w:val="-3"/>
                <w:highlight w:val="none"/>
                <w:lang w:val="en-US" w:eastAsia="zh-CN"/>
              </w:rPr>
              <w:fldChar w:fldCharType="begin"/>
            </w:r>
            <w:r>
              <w:rPr>
                <w:rFonts w:hint="eastAsia"/>
                <w:color w:val="auto"/>
                <w:spacing w:val="-3"/>
                <w:highlight w:val="none"/>
                <w:lang w:val="en-US" w:eastAsia="zh-CN"/>
              </w:rPr>
              <w:instrText xml:space="preserve"> HYPERLINK "http://jsy.xjjs.gov.cn/" </w:instrText>
            </w:r>
            <w:r>
              <w:rPr>
                <w:rFonts w:hint="eastAsia"/>
                <w:color w:val="auto"/>
                <w:spacing w:val="-3"/>
                <w:highlight w:val="none"/>
                <w:lang w:val="en-US" w:eastAsia="zh-CN"/>
              </w:rPr>
              <w:fldChar w:fldCharType="separate"/>
            </w:r>
            <w:r>
              <w:rPr>
                <w:rFonts w:hint="eastAsia"/>
                <w:color w:val="auto"/>
                <w:spacing w:val="-3"/>
                <w:highlight w:val="none"/>
                <w:lang w:val="en-US" w:eastAsia="zh-CN"/>
              </w:rPr>
              <w:t>http://jsy.xjjs.gov.cn/</w:t>
            </w:r>
            <w:r>
              <w:rPr>
                <w:rFonts w:hint="eastAsia"/>
                <w:color w:val="auto"/>
                <w:spacing w:val="-3"/>
                <w:highlight w:val="none"/>
                <w:lang w:val="en-US" w:eastAsia="zh-CN"/>
              </w:rPr>
              <w:fldChar w:fldCharType="end"/>
            </w:r>
            <w:r>
              <w:rPr>
                <w:rFonts w:hint="eastAsia"/>
                <w:color w:val="auto"/>
                <w:spacing w:val="-3"/>
                <w:highlight w:val="none"/>
                <w:lang w:val="en-US" w:eastAsia="zh-CN"/>
              </w:rPr>
              <w:t>）注 册报送企业基本信息和人员信息，其项目人员为信息报送册注册人员。且在人员、设备、资 金等方面具有承揽本工程的监理能力。</w:t>
            </w:r>
          </w:p>
        </w:tc>
        <w:tc>
          <w:tcPr>
            <w:tcW w:w="316" w:type="pct"/>
            <w:vAlign w:val="top"/>
          </w:tcPr>
          <w:p w14:paraId="46158FA2">
            <w:pPr>
              <w:rPr>
                <w:rFonts w:ascii="Arial"/>
                <w:color w:val="auto"/>
                <w:sz w:val="21"/>
                <w:highlight w:val="none"/>
              </w:rPr>
            </w:pPr>
          </w:p>
        </w:tc>
        <w:tc>
          <w:tcPr>
            <w:tcW w:w="445" w:type="pct"/>
            <w:vAlign w:val="top"/>
          </w:tcPr>
          <w:p w14:paraId="1A9AD93D">
            <w:pPr>
              <w:rPr>
                <w:rFonts w:ascii="Arial"/>
                <w:color w:val="auto"/>
                <w:sz w:val="21"/>
                <w:highlight w:val="none"/>
              </w:rPr>
            </w:pPr>
          </w:p>
        </w:tc>
      </w:tr>
    </w:tbl>
    <w:p w14:paraId="0E6D18E6">
      <w:pPr>
        <w:rPr>
          <w:rFonts w:hint="eastAsia" w:ascii="宋体" w:hAnsi="宋体" w:eastAsia="宋体" w:cs="宋体"/>
          <w:color w:val="auto"/>
          <w:highlight w:val="none"/>
        </w:rPr>
      </w:pPr>
    </w:p>
    <w:p w14:paraId="5EA208BE">
      <w:pPr>
        <w:pStyle w:val="2"/>
        <w:rPr>
          <w:rFonts w:hint="eastAsia" w:ascii="宋体" w:hAnsi="宋体" w:eastAsia="宋体" w:cs="宋体"/>
          <w:color w:val="auto"/>
          <w:highlight w:val="none"/>
        </w:rPr>
      </w:pPr>
    </w:p>
    <w:p w14:paraId="5B3FFDB8">
      <w:pPr>
        <w:pStyle w:val="2"/>
        <w:rPr>
          <w:rFonts w:hint="eastAsia" w:ascii="宋体" w:hAnsi="宋体" w:eastAsia="宋体" w:cs="宋体"/>
          <w:color w:val="auto"/>
          <w:highlight w:val="none"/>
        </w:rPr>
      </w:pPr>
    </w:p>
    <w:p w14:paraId="4BE4B465">
      <w:pPr>
        <w:pStyle w:val="2"/>
        <w:rPr>
          <w:rFonts w:hint="eastAsia" w:ascii="宋体" w:hAnsi="宋体" w:eastAsia="宋体" w:cs="宋体"/>
          <w:color w:val="auto"/>
          <w:highlight w:val="none"/>
        </w:rPr>
      </w:pPr>
    </w:p>
    <w:p w14:paraId="7BF5AEA9">
      <w:pPr>
        <w:pStyle w:val="2"/>
        <w:rPr>
          <w:rFonts w:hint="eastAsia" w:ascii="宋体" w:hAnsi="宋体" w:eastAsia="宋体" w:cs="宋体"/>
          <w:color w:val="auto"/>
          <w:highlight w:val="none"/>
        </w:rPr>
      </w:pPr>
    </w:p>
    <w:p w14:paraId="273B3677">
      <w:pPr>
        <w:pStyle w:val="2"/>
        <w:rPr>
          <w:rFonts w:hint="eastAsia" w:ascii="宋体" w:hAnsi="宋体" w:eastAsia="宋体" w:cs="宋体"/>
          <w:color w:val="auto"/>
          <w:highlight w:val="none"/>
        </w:rPr>
      </w:pPr>
    </w:p>
    <w:p w14:paraId="7DF0C0D2">
      <w:pPr>
        <w:pStyle w:val="2"/>
        <w:rPr>
          <w:rFonts w:hint="eastAsia" w:ascii="宋体" w:hAnsi="宋体" w:eastAsia="宋体" w:cs="宋体"/>
          <w:color w:val="auto"/>
          <w:highlight w:val="none"/>
        </w:rPr>
      </w:pPr>
    </w:p>
    <w:p w14:paraId="4A6EE335">
      <w:pPr>
        <w:pStyle w:val="2"/>
        <w:rPr>
          <w:rFonts w:hint="eastAsia" w:ascii="宋体" w:hAnsi="宋体" w:eastAsia="宋体" w:cs="宋体"/>
          <w:color w:val="auto"/>
          <w:highlight w:val="none"/>
        </w:rPr>
      </w:pPr>
    </w:p>
    <w:tbl>
      <w:tblPr>
        <w:tblStyle w:val="27"/>
        <w:tblW w:w="92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5"/>
        <w:gridCol w:w="6964"/>
        <w:gridCol w:w="873"/>
        <w:gridCol w:w="883"/>
      </w:tblGrid>
      <w:tr w14:paraId="4ADBC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35" w:type="dxa"/>
            <w:vMerge w:val="restart"/>
            <w:tcBorders>
              <w:bottom w:val="nil"/>
            </w:tcBorders>
            <w:vAlign w:val="top"/>
          </w:tcPr>
          <w:p w14:paraId="25A8C633">
            <w:pPr>
              <w:spacing w:line="325" w:lineRule="auto"/>
              <w:rPr>
                <w:rFonts w:hint="eastAsia" w:ascii="宋体" w:hAnsi="宋体" w:eastAsia="宋体" w:cs="宋体"/>
                <w:color w:val="auto"/>
                <w:sz w:val="21"/>
                <w:highlight w:val="none"/>
                <w:lang w:eastAsia="zh-CN"/>
              </w:rPr>
            </w:pPr>
          </w:p>
          <w:p w14:paraId="3B6A8825">
            <w:pPr>
              <w:pStyle w:val="28"/>
              <w:spacing w:before="78" w:line="222" w:lineRule="auto"/>
              <w:ind w:left="41"/>
              <w:outlineLvl w:val="0"/>
              <w:rPr>
                <w:rFonts w:hint="eastAsia" w:ascii="宋体" w:hAnsi="宋体" w:eastAsia="宋体" w:cs="宋体"/>
                <w:color w:val="auto"/>
                <w:highlight w:val="none"/>
              </w:rPr>
            </w:pPr>
            <w:bookmarkStart w:id="85" w:name="_Toc29986"/>
            <w:bookmarkStart w:id="86" w:name="_Toc25326"/>
            <w:bookmarkStart w:id="87" w:name="_Toc10106"/>
            <w:bookmarkStart w:id="88" w:name="_Toc16470"/>
            <w:bookmarkStart w:id="89" w:name="_Toc5798"/>
            <w:bookmarkStart w:id="90" w:name="_Toc13595"/>
            <w:bookmarkStart w:id="91" w:name="_Toc8039"/>
            <w:r>
              <w:rPr>
                <w:rFonts w:hint="eastAsia" w:ascii="宋体" w:hAnsi="宋体" w:eastAsia="宋体" w:cs="宋体"/>
                <w:color w:val="auto"/>
                <w:spacing w:val="-8"/>
                <w:highlight w:val="none"/>
              </w:rPr>
              <w:t>序号</w:t>
            </w:r>
            <w:bookmarkEnd w:id="85"/>
            <w:bookmarkEnd w:id="86"/>
            <w:bookmarkEnd w:id="87"/>
            <w:bookmarkEnd w:id="88"/>
            <w:bookmarkEnd w:id="89"/>
            <w:bookmarkEnd w:id="90"/>
            <w:bookmarkEnd w:id="91"/>
          </w:p>
        </w:tc>
        <w:tc>
          <w:tcPr>
            <w:tcW w:w="6964" w:type="dxa"/>
            <w:vMerge w:val="restart"/>
            <w:tcBorders>
              <w:bottom w:val="nil"/>
            </w:tcBorders>
            <w:vAlign w:val="top"/>
          </w:tcPr>
          <w:p w14:paraId="79B7D2E9">
            <w:pPr>
              <w:spacing w:line="325" w:lineRule="auto"/>
              <w:rPr>
                <w:rFonts w:hint="eastAsia" w:ascii="宋体" w:hAnsi="宋体" w:eastAsia="宋体" w:cs="宋体"/>
                <w:color w:val="auto"/>
                <w:sz w:val="21"/>
                <w:highlight w:val="none"/>
              </w:rPr>
            </w:pPr>
          </w:p>
          <w:p w14:paraId="7FAA9D26">
            <w:pPr>
              <w:pStyle w:val="28"/>
              <w:spacing w:before="78" w:line="220" w:lineRule="auto"/>
              <w:ind w:left="2658"/>
              <w:outlineLvl w:val="0"/>
              <w:rPr>
                <w:rFonts w:hint="eastAsia" w:ascii="宋体" w:hAnsi="宋体" w:eastAsia="宋体" w:cs="宋体"/>
                <w:color w:val="auto"/>
                <w:highlight w:val="none"/>
              </w:rPr>
            </w:pPr>
            <w:bookmarkStart w:id="92" w:name="_Toc1927"/>
            <w:bookmarkStart w:id="93" w:name="_Toc31037"/>
            <w:bookmarkStart w:id="94" w:name="_Toc20136"/>
            <w:bookmarkStart w:id="95" w:name="_Toc12122"/>
            <w:bookmarkStart w:id="96" w:name="_Toc7914"/>
            <w:bookmarkStart w:id="97" w:name="_Toc31295"/>
            <w:bookmarkStart w:id="98" w:name="_Toc5052"/>
            <w:r>
              <w:rPr>
                <w:rFonts w:hint="eastAsia" w:ascii="宋体" w:hAnsi="宋体" w:eastAsia="宋体" w:cs="宋体"/>
                <w:b/>
                <w:bCs/>
                <w:color w:val="auto"/>
                <w:spacing w:val="-5"/>
                <w:highlight w:val="none"/>
              </w:rPr>
              <w:t>符合性评审标准</w:t>
            </w:r>
            <w:bookmarkEnd w:id="92"/>
            <w:bookmarkEnd w:id="93"/>
            <w:bookmarkEnd w:id="94"/>
            <w:bookmarkEnd w:id="95"/>
            <w:bookmarkEnd w:id="96"/>
            <w:bookmarkEnd w:id="97"/>
            <w:bookmarkEnd w:id="98"/>
          </w:p>
        </w:tc>
        <w:tc>
          <w:tcPr>
            <w:tcW w:w="1756" w:type="dxa"/>
            <w:gridSpan w:val="2"/>
            <w:vAlign w:val="top"/>
          </w:tcPr>
          <w:p w14:paraId="22F85E48">
            <w:pPr>
              <w:pStyle w:val="28"/>
              <w:spacing w:before="168" w:line="222" w:lineRule="auto"/>
              <w:ind w:left="410"/>
              <w:outlineLvl w:val="0"/>
              <w:rPr>
                <w:rFonts w:hint="eastAsia" w:ascii="宋体" w:hAnsi="宋体" w:eastAsia="宋体" w:cs="宋体"/>
                <w:color w:val="auto"/>
                <w:highlight w:val="none"/>
              </w:rPr>
            </w:pPr>
            <w:bookmarkStart w:id="99" w:name="_Toc5213"/>
            <w:bookmarkStart w:id="100" w:name="_Toc15536"/>
            <w:bookmarkStart w:id="101" w:name="_Toc5867"/>
            <w:bookmarkStart w:id="102" w:name="_Toc13187"/>
            <w:bookmarkStart w:id="103" w:name="_Toc9653"/>
            <w:bookmarkStart w:id="104" w:name="_Toc13457"/>
            <w:bookmarkStart w:id="105" w:name="_Toc15721"/>
            <w:r>
              <w:rPr>
                <w:rFonts w:hint="eastAsia" w:ascii="宋体" w:hAnsi="宋体" w:eastAsia="宋体" w:cs="宋体"/>
                <w:b/>
                <w:bCs/>
                <w:color w:val="auto"/>
                <w:spacing w:val="-7"/>
                <w:highlight w:val="none"/>
              </w:rPr>
              <w:t>评审意见</w:t>
            </w:r>
            <w:bookmarkEnd w:id="99"/>
            <w:bookmarkEnd w:id="100"/>
            <w:bookmarkEnd w:id="101"/>
            <w:bookmarkEnd w:id="102"/>
            <w:bookmarkEnd w:id="103"/>
            <w:bookmarkEnd w:id="104"/>
            <w:bookmarkEnd w:id="105"/>
          </w:p>
        </w:tc>
      </w:tr>
      <w:tr w14:paraId="7FA42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35" w:type="dxa"/>
            <w:vMerge w:val="continue"/>
            <w:tcBorders>
              <w:top w:val="nil"/>
            </w:tcBorders>
            <w:vAlign w:val="top"/>
          </w:tcPr>
          <w:p w14:paraId="3227B8E0">
            <w:pPr>
              <w:rPr>
                <w:rFonts w:hint="eastAsia" w:ascii="宋体" w:hAnsi="宋体" w:eastAsia="宋体" w:cs="宋体"/>
                <w:color w:val="auto"/>
                <w:sz w:val="21"/>
                <w:highlight w:val="none"/>
              </w:rPr>
            </w:pPr>
          </w:p>
        </w:tc>
        <w:tc>
          <w:tcPr>
            <w:tcW w:w="6964" w:type="dxa"/>
            <w:vMerge w:val="continue"/>
            <w:tcBorders>
              <w:top w:val="nil"/>
            </w:tcBorders>
            <w:vAlign w:val="top"/>
          </w:tcPr>
          <w:p w14:paraId="257BDE66">
            <w:pPr>
              <w:rPr>
                <w:rFonts w:hint="eastAsia" w:ascii="宋体" w:hAnsi="宋体" w:eastAsia="宋体" w:cs="宋体"/>
                <w:color w:val="auto"/>
                <w:sz w:val="21"/>
                <w:highlight w:val="none"/>
              </w:rPr>
            </w:pPr>
          </w:p>
        </w:tc>
        <w:tc>
          <w:tcPr>
            <w:tcW w:w="873" w:type="dxa"/>
            <w:vAlign w:val="top"/>
          </w:tcPr>
          <w:p w14:paraId="34E5A7D6">
            <w:pPr>
              <w:pStyle w:val="28"/>
              <w:spacing w:before="162" w:line="224" w:lineRule="auto"/>
              <w:ind w:left="333"/>
              <w:rPr>
                <w:rFonts w:hint="eastAsia" w:ascii="宋体" w:hAnsi="宋体" w:eastAsia="宋体" w:cs="宋体"/>
                <w:color w:val="auto"/>
                <w:highlight w:val="none"/>
              </w:rPr>
            </w:pPr>
            <w:r>
              <w:rPr>
                <w:rFonts w:hint="eastAsia" w:ascii="宋体" w:hAnsi="宋体" w:eastAsia="宋体" w:cs="宋体"/>
                <w:b/>
                <w:bCs/>
                <w:color w:val="auto"/>
                <w:spacing w:val="-3"/>
                <w:highlight w:val="none"/>
              </w:rPr>
              <w:t>是</w:t>
            </w:r>
          </w:p>
        </w:tc>
        <w:tc>
          <w:tcPr>
            <w:tcW w:w="883" w:type="dxa"/>
            <w:vAlign w:val="top"/>
          </w:tcPr>
          <w:p w14:paraId="52B3AAAF">
            <w:pPr>
              <w:pStyle w:val="28"/>
              <w:spacing w:before="162" w:line="224" w:lineRule="auto"/>
              <w:ind w:left="341"/>
              <w:rPr>
                <w:rFonts w:hint="eastAsia" w:ascii="宋体" w:hAnsi="宋体" w:eastAsia="宋体" w:cs="宋体"/>
                <w:color w:val="auto"/>
                <w:highlight w:val="none"/>
              </w:rPr>
            </w:pPr>
            <w:r>
              <w:rPr>
                <w:rFonts w:hint="eastAsia" w:ascii="宋体" w:hAnsi="宋体" w:eastAsia="宋体" w:cs="宋体"/>
                <w:b/>
                <w:bCs/>
                <w:color w:val="auto"/>
                <w:spacing w:val="-3"/>
                <w:highlight w:val="none"/>
              </w:rPr>
              <w:t>否</w:t>
            </w:r>
          </w:p>
        </w:tc>
      </w:tr>
      <w:tr w14:paraId="74EB4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535" w:type="dxa"/>
            <w:vAlign w:val="top"/>
          </w:tcPr>
          <w:p w14:paraId="22B7B400">
            <w:pPr>
              <w:spacing w:line="360" w:lineRule="auto"/>
              <w:rPr>
                <w:rFonts w:hint="eastAsia" w:ascii="宋体" w:hAnsi="宋体" w:eastAsia="宋体" w:cs="宋体"/>
                <w:color w:val="auto"/>
                <w:sz w:val="24"/>
                <w:szCs w:val="24"/>
                <w:highlight w:val="none"/>
              </w:rPr>
            </w:pPr>
          </w:p>
          <w:p w14:paraId="4C87D505">
            <w:pPr>
              <w:pStyle w:val="28"/>
              <w:spacing w:before="78" w:line="360" w:lineRule="auto"/>
              <w:ind w:left="23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964" w:type="dxa"/>
            <w:vAlign w:val="top"/>
          </w:tcPr>
          <w:p w14:paraId="4A0D6BC2">
            <w:pPr>
              <w:pStyle w:val="28"/>
              <w:spacing w:before="162" w:line="360" w:lineRule="auto"/>
              <w:jc w:val="right"/>
              <w:outlineLvl w:val="0"/>
              <w:rPr>
                <w:rFonts w:hint="eastAsia" w:ascii="宋体" w:hAnsi="宋体" w:eastAsia="宋体" w:cs="宋体"/>
                <w:color w:val="auto"/>
                <w:sz w:val="24"/>
                <w:szCs w:val="24"/>
                <w:highlight w:val="none"/>
              </w:rPr>
            </w:pPr>
            <w:bookmarkStart w:id="106" w:name="_Toc16880"/>
            <w:bookmarkStart w:id="107" w:name="_Toc29714"/>
            <w:bookmarkStart w:id="108" w:name="_Toc32542"/>
            <w:bookmarkStart w:id="109" w:name="_Toc30162"/>
            <w:bookmarkStart w:id="110" w:name="_Toc30403"/>
            <w:bookmarkStart w:id="111" w:name="_Toc4836"/>
            <w:bookmarkStart w:id="112" w:name="_Toc26223"/>
            <w:r>
              <w:rPr>
                <w:rFonts w:hint="eastAsia" w:ascii="宋体" w:hAnsi="宋体" w:eastAsia="宋体" w:cs="宋体"/>
                <w:color w:val="auto"/>
                <w:spacing w:val="-1"/>
                <w:sz w:val="24"/>
                <w:szCs w:val="24"/>
                <w:highlight w:val="none"/>
              </w:rPr>
              <w:t>凡招标文件中要求盖章或签字处，是否按要求加盖单位公章、法定</w:t>
            </w:r>
            <w:bookmarkEnd w:id="106"/>
            <w:bookmarkEnd w:id="107"/>
            <w:bookmarkEnd w:id="108"/>
            <w:bookmarkEnd w:id="109"/>
            <w:bookmarkEnd w:id="110"/>
            <w:bookmarkEnd w:id="111"/>
            <w:bookmarkEnd w:id="112"/>
          </w:p>
          <w:p w14:paraId="5F655DCC">
            <w:pPr>
              <w:pStyle w:val="28"/>
              <w:spacing w:before="174" w:line="360" w:lineRule="auto"/>
              <w:ind w:left="2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代表人或被授权委托人签字或盖章的。</w:t>
            </w:r>
          </w:p>
        </w:tc>
        <w:tc>
          <w:tcPr>
            <w:tcW w:w="873" w:type="dxa"/>
            <w:vAlign w:val="top"/>
          </w:tcPr>
          <w:p w14:paraId="63B7CC5F">
            <w:pPr>
              <w:spacing w:line="360" w:lineRule="auto"/>
              <w:rPr>
                <w:rFonts w:hint="eastAsia" w:ascii="宋体" w:hAnsi="宋体" w:eastAsia="宋体" w:cs="宋体"/>
                <w:color w:val="auto"/>
                <w:sz w:val="24"/>
                <w:szCs w:val="24"/>
                <w:highlight w:val="none"/>
              </w:rPr>
            </w:pPr>
          </w:p>
        </w:tc>
        <w:tc>
          <w:tcPr>
            <w:tcW w:w="883" w:type="dxa"/>
            <w:vAlign w:val="top"/>
          </w:tcPr>
          <w:p w14:paraId="09337BA3">
            <w:pPr>
              <w:spacing w:line="360" w:lineRule="auto"/>
              <w:rPr>
                <w:rFonts w:hint="eastAsia" w:ascii="宋体" w:hAnsi="宋体" w:eastAsia="宋体" w:cs="宋体"/>
                <w:color w:val="auto"/>
                <w:sz w:val="24"/>
                <w:szCs w:val="24"/>
                <w:highlight w:val="none"/>
              </w:rPr>
            </w:pPr>
          </w:p>
        </w:tc>
      </w:tr>
      <w:tr w14:paraId="5218E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535" w:type="dxa"/>
            <w:vAlign w:val="top"/>
          </w:tcPr>
          <w:p w14:paraId="3DE28481">
            <w:pPr>
              <w:spacing w:line="360" w:lineRule="auto"/>
              <w:rPr>
                <w:rFonts w:hint="eastAsia" w:ascii="宋体" w:hAnsi="宋体" w:eastAsia="宋体" w:cs="宋体"/>
                <w:color w:val="auto"/>
                <w:sz w:val="24"/>
                <w:szCs w:val="24"/>
                <w:highlight w:val="none"/>
              </w:rPr>
            </w:pPr>
          </w:p>
          <w:p w14:paraId="751984F3">
            <w:pPr>
              <w:pStyle w:val="28"/>
              <w:spacing w:before="78" w:line="360" w:lineRule="auto"/>
              <w:ind w:left="2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964" w:type="dxa"/>
            <w:vAlign w:val="top"/>
          </w:tcPr>
          <w:p w14:paraId="712FED6D">
            <w:pPr>
              <w:pStyle w:val="28"/>
              <w:spacing w:before="164" w:line="360" w:lineRule="auto"/>
              <w:jc w:val="right"/>
              <w:outlineLvl w:val="0"/>
              <w:rPr>
                <w:rFonts w:hint="eastAsia" w:ascii="宋体" w:hAnsi="宋体" w:eastAsia="宋体" w:cs="宋体"/>
                <w:color w:val="auto"/>
                <w:sz w:val="24"/>
                <w:szCs w:val="24"/>
                <w:highlight w:val="none"/>
              </w:rPr>
            </w:pPr>
            <w:bookmarkStart w:id="113" w:name="_Toc7405"/>
            <w:bookmarkStart w:id="114" w:name="_Toc3999"/>
            <w:bookmarkStart w:id="115" w:name="_Toc23133"/>
            <w:bookmarkStart w:id="116" w:name="_Toc26053"/>
            <w:bookmarkStart w:id="117" w:name="_Toc23926"/>
            <w:bookmarkStart w:id="118" w:name="_Toc32484"/>
            <w:bookmarkStart w:id="119" w:name="_Toc3986"/>
            <w:r>
              <w:rPr>
                <w:rFonts w:hint="eastAsia" w:ascii="宋体" w:hAnsi="宋体" w:eastAsia="宋体" w:cs="宋体"/>
                <w:color w:val="auto"/>
                <w:spacing w:val="-1"/>
                <w:sz w:val="24"/>
                <w:szCs w:val="24"/>
                <w:highlight w:val="none"/>
              </w:rPr>
              <w:t>响应文件组成齐全完整，内容均按规定填写；响应文件的关键内容</w:t>
            </w:r>
            <w:bookmarkEnd w:id="113"/>
            <w:bookmarkEnd w:id="114"/>
            <w:bookmarkEnd w:id="115"/>
            <w:bookmarkEnd w:id="116"/>
            <w:bookmarkEnd w:id="117"/>
            <w:bookmarkEnd w:id="118"/>
            <w:bookmarkEnd w:id="119"/>
          </w:p>
          <w:p w14:paraId="120185FB">
            <w:pPr>
              <w:pStyle w:val="28"/>
              <w:spacing w:before="169" w:line="360" w:lineRule="auto"/>
              <w:ind w:left="20"/>
              <w:outlineLvl w:val="0"/>
              <w:rPr>
                <w:rFonts w:hint="eastAsia" w:ascii="宋体" w:hAnsi="宋体" w:eastAsia="宋体" w:cs="宋体"/>
                <w:color w:val="auto"/>
                <w:sz w:val="24"/>
                <w:szCs w:val="24"/>
                <w:highlight w:val="none"/>
              </w:rPr>
            </w:pPr>
            <w:bookmarkStart w:id="120" w:name="_Toc2306"/>
            <w:bookmarkStart w:id="121" w:name="_Toc5610"/>
            <w:bookmarkStart w:id="122" w:name="_Toc1011"/>
            <w:bookmarkStart w:id="123" w:name="_Toc14314"/>
            <w:bookmarkStart w:id="124" w:name="_Toc20962"/>
            <w:bookmarkStart w:id="125" w:name="_Toc3654"/>
            <w:bookmarkStart w:id="126" w:name="_Toc29805"/>
            <w:r>
              <w:rPr>
                <w:rFonts w:hint="eastAsia" w:ascii="宋体" w:hAnsi="宋体" w:eastAsia="宋体" w:cs="宋体"/>
                <w:color w:val="auto"/>
                <w:spacing w:val="-2"/>
                <w:sz w:val="24"/>
                <w:szCs w:val="24"/>
                <w:highlight w:val="none"/>
              </w:rPr>
              <w:t>无字迹模糊、无法辨认的。</w:t>
            </w:r>
            <w:bookmarkEnd w:id="120"/>
            <w:bookmarkEnd w:id="121"/>
            <w:bookmarkEnd w:id="122"/>
            <w:bookmarkEnd w:id="123"/>
            <w:bookmarkEnd w:id="124"/>
            <w:bookmarkEnd w:id="125"/>
            <w:bookmarkEnd w:id="126"/>
          </w:p>
        </w:tc>
        <w:tc>
          <w:tcPr>
            <w:tcW w:w="873" w:type="dxa"/>
            <w:vAlign w:val="top"/>
          </w:tcPr>
          <w:p w14:paraId="6BA694EE">
            <w:pPr>
              <w:spacing w:line="360" w:lineRule="auto"/>
              <w:rPr>
                <w:rFonts w:hint="eastAsia" w:ascii="宋体" w:hAnsi="宋体" w:eastAsia="宋体" w:cs="宋体"/>
                <w:color w:val="auto"/>
                <w:sz w:val="24"/>
                <w:szCs w:val="24"/>
                <w:highlight w:val="none"/>
              </w:rPr>
            </w:pPr>
          </w:p>
        </w:tc>
        <w:tc>
          <w:tcPr>
            <w:tcW w:w="883" w:type="dxa"/>
            <w:vAlign w:val="top"/>
          </w:tcPr>
          <w:p w14:paraId="3C05F4B0">
            <w:pPr>
              <w:spacing w:line="360" w:lineRule="auto"/>
              <w:rPr>
                <w:rFonts w:hint="eastAsia" w:ascii="宋体" w:hAnsi="宋体" w:eastAsia="宋体" w:cs="宋体"/>
                <w:color w:val="auto"/>
                <w:sz w:val="24"/>
                <w:szCs w:val="24"/>
                <w:highlight w:val="none"/>
              </w:rPr>
            </w:pPr>
          </w:p>
        </w:tc>
      </w:tr>
      <w:tr w14:paraId="51B02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35" w:type="dxa"/>
            <w:vAlign w:val="top"/>
          </w:tcPr>
          <w:p w14:paraId="61E966D1">
            <w:pPr>
              <w:pStyle w:val="28"/>
              <w:spacing w:before="205" w:line="360" w:lineRule="auto"/>
              <w:ind w:left="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964" w:type="dxa"/>
            <w:vAlign w:val="top"/>
          </w:tcPr>
          <w:p w14:paraId="7BD2657D">
            <w:pPr>
              <w:pStyle w:val="28"/>
              <w:spacing w:before="164" w:line="360" w:lineRule="auto"/>
              <w:ind w:left="25"/>
              <w:outlineLvl w:val="0"/>
              <w:rPr>
                <w:rFonts w:hint="eastAsia" w:ascii="宋体" w:hAnsi="宋体" w:eastAsia="宋体" w:cs="宋体"/>
                <w:color w:val="auto"/>
                <w:sz w:val="24"/>
                <w:szCs w:val="24"/>
                <w:highlight w:val="none"/>
              </w:rPr>
            </w:pPr>
            <w:bookmarkStart w:id="127" w:name="_Toc29968"/>
            <w:bookmarkStart w:id="128" w:name="_Toc11178"/>
            <w:bookmarkStart w:id="129" w:name="_Toc23388"/>
            <w:bookmarkStart w:id="130" w:name="_Toc4563"/>
            <w:bookmarkStart w:id="131" w:name="_Toc25205"/>
            <w:bookmarkStart w:id="132" w:name="_Toc9457"/>
            <w:bookmarkStart w:id="133" w:name="_Toc23067"/>
            <w:r>
              <w:rPr>
                <w:rFonts w:hint="eastAsia" w:ascii="宋体" w:hAnsi="宋体" w:eastAsia="宋体" w:cs="宋体"/>
                <w:color w:val="auto"/>
                <w:spacing w:val="-2"/>
                <w:sz w:val="24"/>
                <w:szCs w:val="24"/>
                <w:highlight w:val="none"/>
              </w:rPr>
              <w:t>响应文件的提交是否满足招标文件的要求。</w:t>
            </w:r>
            <w:bookmarkEnd w:id="127"/>
            <w:bookmarkEnd w:id="128"/>
            <w:bookmarkEnd w:id="129"/>
            <w:bookmarkEnd w:id="130"/>
            <w:bookmarkEnd w:id="131"/>
            <w:bookmarkEnd w:id="132"/>
            <w:bookmarkEnd w:id="133"/>
          </w:p>
        </w:tc>
        <w:tc>
          <w:tcPr>
            <w:tcW w:w="873" w:type="dxa"/>
            <w:vAlign w:val="top"/>
          </w:tcPr>
          <w:p w14:paraId="575DED42">
            <w:pPr>
              <w:spacing w:line="360" w:lineRule="auto"/>
              <w:rPr>
                <w:rFonts w:hint="eastAsia" w:ascii="宋体" w:hAnsi="宋体" w:eastAsia="宋体" w:cs="宋体"/>
                <w:color w:val="auto"/>
                <w:sz w:val="24"/>
                <w:szCs w:val="24"/>
                <w:highlight w:val="none"/>
              </w:rPr>
            </w:pPr>
          </w:p>
        </w:tc>
        <w:tc>
          <w:tcPr>
            <w:tcW w:w="883" w:type="dxa"/>
            <w:vAlign w:val="top"/>
          </w:tcPr>
          <w:p w14:paraId="45EC889D">
            <w:pPr>
              <w:spacing w:line="360" w:lineRule="auto"/>
              <w:rPr>
                <w:rFonts w:hint="eastAsia" w:ascii="宋体" w:hAnsi="宋体" w:eastAsia="宋体" w:cs="宋体"/>
                <w:color w:val="auto"/>
                <w:sz w:val="24"/>
                <w:szCs w:val="24"/>
                <w:highlight w:val="none"/>
              </w:rPr>
            </w:pPr>
          </w:p>
        </w:tc>
      </w:tr>
      <w:tr w14:paraId="444E8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535" w:type="dxa"/>
            <w:vAlign w:val="top"/>
          </w:tcPr>
          <w:p w14:paraId="6260CABD">
            <w:pPr>
              <w:spacing w:line="360" w:lineRule="auto"/>
              <w:rPr>
                <w:rFonts w:hint="eastAsia" w:ascii="宋体" w:hAnsi="宋体" w:eastAsia="宋体" w:cs="宋体"/>
                <w:color w:val="auto"/>
                <w:sz w:val="24"/>
                <w:szCs w:val="24"/>
                <w:highlight w:val="none"/>
              </w:rPr>
            </w:pPr>
          </w:p>
          <w:p w14:paraId="2504A06B">
            <w:pPr>
              <w:pStyle w:val="28"/>
              <w:spacing w:before="78" w:line="360" w:lineRule="auto"/>
              <w:ind w:left="2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964" w:type="dxa"/>
            <w:vAlign w:val="top"/>
          </w:tcPr>
          <w:p w14:paraId="70F80157">
            <w:pPr>
              <w:pStyle w:val="28"/>
              <w:spacing w:before="171" w:line="360" w:lineRule="auto"/>
              <w:ind w:left="18"/>
              <w:rPr>
                <w:rFonts w:hint="eastAsia" w:ascii="宋体" w:hAnsi="宋体" w:eastAsia="宋体" w:cs="宋体"/>
                <w:color w:val="auto"/>
                <w:sz w:val="24"/>
                <w:szCs w:val="24"/>
                <w:highlight w:val="none"/>
              </w:rPr>
            </w:pPr>
            <w:bookmarkStart w:id="134" w:name="_Toc9666"/>
            <w:bookmarkStart w:id="135" w:name="_Toc20190"/>
            <w:bookmarkStart w:id="136" w:name="_Toc15685"/>
            <w:bookmarkStart w:id="137" w:name="_Toc582"/>
            <w:bookmarkStart w:id="138" w:name="_Toc11924"/>
            <w:bookmarkStart w:id="139" w:name="_Toc9740"/>
            <w:bookmarkStart w:id="140" w:name="_Toc16655"/>
            <w:r>
              <w:rPr>
                <w:rFonts w:hint="eastAsia" w:ascii="宋体" w:hAnsi="宋体" w:eastAsia="宋体" w:cs="宋体"/>
                <w:color w:val="auto"/>
                <w:spacing w:val="-1"/>
                <w:sz w:val="24"/>
                <w:szCs w:val="24"/>
                <w:highlight w:val="none"/>
              </w:rPr>
              <w:t>投标人按照招标文件规定的金额、形式、时效和内容提供了投标</w:t>
            </w:r>
            <w:bookmarkEnd w:id="134"/>
            <w:bookmarkEnd w:id="135"/>
            <w:bookmarkEnd w:id="136"/>
            <w:bookmarkEnd w:id="137"/>
            <w:bookmarkEnd w:id="138"/>
            <w:bookmarkEnd w:id="139"/>
            <w:bookmarkEnd w:id="140"/>
            <w:r>
              <w:rPr>
                <w:rFonts w:hint="eastAsia" w:ascii="宋体" w:hAnsi="宋体" w:eastAsia="宋体" w:cs="宋体"/>
                <w:color w:val="auto"/>
                <w:spacing w:val="-1"/>
                <w:sz w:val="24"/>
                <w:szCs w:val="24"/>
                <w:highlight w:val="none"/>
                <w:lang w:val="en-US" w:eastAsia="zh-CN"/>
              </w:rPr>
              <w:t>保证金</w:t>
            </w:r>
            <w:r>
              <w:rPr>
                <w:rFonts w:hint="eastAsia" w:ascii="宋体" w:hAnsi="宋体" w:eastAsia="宋体" w:cs="宋体"/>
                <w:color w:val="auto"/>
                <w:spacing w:val="-9"/>
                <w:sz w:val="24"/>
                <w:szCs w:val="24"/>
                <w:highlight w:val="none"/>
              </w:rPr>
              <w:t>。</w:t>
            </w:r>
          </w:p>
        </w:tc>
        <w:tc>
          <w:tcPr>
            <w:tcW w:w="873" w:type="dxa"/>
            <w:vAlign w:val="top"/>
          </w:tcPr>
          <w:p w14:paraId="7B55B99A">
            <w:pPr>
              <w:spacing w:line="360" w:lineRule="auto"/>
              <w:rPr>
                <w:rFonts w:hint="eastAsia" w:ascii="宋体" w:hAnsi="宋体" w:eastAsia="宋体" w:cs="宋体"/>
                <w:color w:val="auto"/>
                <w:sz w:val="24"/>
                <w:szCs w:val="24"/>
                <w:highlight w:val="none"/>
              </w:rPr>
            </w:pPr>
          </w:p>
        </w:tc>
        <w:tc>
          <w:tcPr>
            <w:tcW w:w="883" w:type="dxa"/>
            <w:vAlign w:val="top"/>
          </w:tcPr>
          <w:p w14:paraId="69CBEC26">
            <w:pPr>
              <w:spacing w:line="360" w:lineRule="auto"/>
              <w:rPr>
                <w:rFonts w:hint="eastAsia" w:ascii="宋体" w:hAnsi="宋体" w:eastAsia="宋体" w:cs="宋体"/>
                <w:color w:val="auto"/>
                <w:sz w:val="24"/>
                <w:szCs w:val="24"/>
                <w:highlight w:val="none"/>
              </w:rPr>
            </w:pPr>
          </w:p>
        </w:tc>
      </w:tr>
      <w:tr w14:paraId="0F58E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535" w:type="dxa"/>
            <w:vAlign w:val="top"/>
          </w:tcPr>
          <w:p w14:paraId="35F8644C">
            <w:pPr>
              <w:pStyle w:val="28"/>
              <w:spacing w:before="78" w:line="360" w:lineRule="auto"/>
              <w:ind w:left="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964" w:type="dxa"/>
            <w:vAlign w:val="top"/>
          </w:tcPr>
          <w:p w14:paraId="079C1547">
            <w:pPr>
              <w:pStyle w:val="28"/>
              <w:spacing w:before="167" w:line="360" w:lineRule="auto"/>
              <w:jc w:val="right"/>
              <w:outlineLvl w:val="0"/>
              <w:rPr>
                <w:rFonts w:hint="eastAsia" w:ascii="宋体" w:hAnsi="宋体" w:eastAsia="宋体" w:cs="宋体"/>
                <w:color w:val="auto"/>
                <w:sz w:val="24"/>
                <w:szCs w:val="24"/>
                <w:highlight w:val="none"/>
              </w:rPr>
            </w:pPr>
            <w:bookmarkStart w:id="141" w:name="_Toc22407"/>
            <w:bookmarkStart w:id="142" w:name="_Toc7355"/>
            <w:bookmarkStart w:id="143" w:name="_Toc15056"/>
            <w:bookmarkStart w:id="144" w:name="_Toc18384"/>
            <w:bookmarkStart w:id="145" w:name="_Toc12874"/>
            <w:bookmarkStart w:id="146" w:name="_Toc17429"/>
            <w:bookmarkStart w:id="147" w:name="_Toc1762"/>
            <w:r>
              <w:rPr>
                <w:rFonts w:hint="eastAsia" w:ascii="宋体" w:hAnsi="宋体" w:eastAsia="宋体" w:cs="宋体"/>
                <w:color w:val="auto"/>
                <w:spacing w:val="-1"/>
                <w:sz w:val="24"/>
                <w:szCs w:val="24"/>
                <w:highlight w:val="none"/>
              </w:rPr>
              <w:t>响应文件是否实质上响应了招标文件的要求。实质上响应的投标应</w:t>
            </w:r>
            <w:bookmarkEnd w:id="141"/>
            <w:bookmarkEnd w:id="142"/>
            <w:bookmarkEnd w:id="143"/>
            <w:bookmarkEnd w:id="144"/>
            <w:bookmarkEnd w:id="145"/>
            <w:bookmarkEnd w:id="146"/>
            <w:bookmarkEnd w:id="147"/>
          </w:p>
          <w:p w14:paraId="6F225FCF">
            <w:pPr>
              <w:pStyle w:val="28"/>
              <w:spacing w:before="169" w:line="360" w:lineRule="auto"/>
              <w:ind w:left="43" w:hanging="2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该是与招标文件要求的全部条款、条件等相符，没有重大偏离或保</w:t>
            </w:r>
            <w:r>
              <w:rPr>
                <w:rFonts w:hint="eastAsia" w:ascii="宋体" w:hAnsi="宋体" w:eastAsia="宋体" w:cs="宋体"/>
                <w:color w:val="auto"/>
                <w:spacing w:val="-9"/>
                <w:sz w:val="24"/>
                <w:szCs w:val="24"/>
                <w:highlight w:val="none"/>
              </w:rPr>
              <w:t>留的投标。</w:t>
            </w:r>
          </w:p>
        </w:tc>
        <w:tc>
          <w:tcPr>
            <w:tcW w:w="873" w:type="dxa"/>
            <w:vAlign w:val="top"/>
          </w:tcPr>
          <w:p w14:paraId="1DF89A9A">
            <w:pPr>
              <w:spacing w:line="360" w:lineRule="auto"/>
              <w:rPr>
                <w:rFonts w:hint="eastAsia" w:ascii="宋体" w:hAnsi="宋体" w:eastAsia="宋体" w:cs="宋体"/>
                <w:color w:val="auto"/>
                <w:sz w:val="24"/>
                <w:szCs w:val="24"/>
                <w:highlight w:val="none"/>
              </w:rPr>
            </w:pPr>
          </w:p>
        </w:tc>
        <w:tc>
          <w:tcPr>
            <w:tcW w:w="883" w:type="dxa"/>
            <w:vAlign w:val="top"/>
          </w:tcPr>
          <w:p w14:paraId="77B23873">
            <w:pPr>
              <w:spacing w:line="360" w:lineRule="auto"/>
              <w:rPr>
                <w:rFonts w:hint="eastAsia" w:ascii="宋体" w:hAnsi="宋体" w:eastAsia="宋体" w:cs="宋体"/>
                <w:color w:val="auto"/>
                <w:sz w:val="24"/>
                <w:szCs w:val="24"/>
                <w:highlight w:val="none"/>
              </w:rPr>
            </w:pPr>
          </w:p>
        </w:tc>
      </w:tr>
      <w:tr w14:paraId="61982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535" w:type="dxa"/>
            <w:vAlign w:val="top"/>
          </w:tcPr>
          <w:p w14:paraId="3E65BB8F">
            <w:pPr>
              <w:spacing w:line="360" w:lineRule="auto"/>
              <w:rPr>
                <w:rFonts w:hint="eastAsia" w:ascii="宋体" w:hAnsi="宋体" w:eastAsia="宋体" w:cs="宋体"/>
                <w:color w:val="auto"/>
                <w:sz w:val="24"/>
                <w:szCs w:val="24"/>
                <w:highlight w:val="none"/>
              </w:rPr>
            </w:pPr>
          </w:p>
          <w:p w14:paraId="484E544D">
            <w:pPr>
              <w:pStyle w:val="28"/>
              <w:spacing w:before="78" w:line="360" w:lineRule="auto"/>
              <w:ind w:left="2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964" w:type="dxa"/>
            <w:vAlign w:val="top"/>
          </w:tcPr>
          <w:p w14:paraId="32EA2A2E">
            <w:pPr>
              <w:pStyle w:val="28"/>
              <w:spacing w:before="168" w:line="360" w:lineRule="auto"/>
              <w:ind w:left="21"/>
              <w:outlineLvl w:val="0"/>
              <w:rPr>
                <w:rFonts w:hint="eastAsia" w:ascii="宋体" w:hAnsi="宋体" w:eastAsia="宋体" w:cs="宋体"/>
                <w:color w:val="auto"/>
                <w:sz w:val="24"/>
                <w:szCs w:val="24"/>
                <w:highlight w:val="none"/>
              </w:rPr>
            </w:pPr>
            <w:bookmarkStart w:id="148" w:name="_Toc15736"/>
            <w:bookmarkStart w:id="149" w:name="_Toc5420"/>
            <w:bookmarkStart w:id="150" w:name="_Toc10249"/>
            <w:bookmarkStart w:id="151" w:name="_Toc19844"/>
            <w:bookmarkStart w:id="152" w:name="_Toc26902"/>
            <w:bookmarkStart w:id="153" w:name="_Toc235"/>
            <w:bookmarkStart w:id="154" w:name="_Toc14939"/>
            <w:r>
              <w:rPr>
                <w:rFonts w:hint="eastAsia" w:ascii="宋体" w:hAnsi="宋体" w:eastAsia="宋体" w:cs="宋体"/>
                <w:color w:val="auto"/>
                <w:spacing w:val="-1"/>
                <w:sz w:val="24"/>
                <w:szCs w:val="24"/>
                <w:highlight w:val="none"/>
              </w:rPr>
              <w:t>一份响应文件应只有一个投标报价，在招标文件没有规定的情况</w:t>
            </w:r>
            <w:bookmarkEnd w:id="148"/>
            <w:bookmarkEnd w:id="149"/>
            <w:bookmarkEnd w:id="150"/>
            <w:bookmarkEnd w:id="151"/>
            <w:bookmarkEnd w:id="152"/>
            <w:bookmarkEnd w:id="153"/>
            <w:bookmarkEnd w:id="154"/>
          </w:p>
          <w:p w14:paraId="21D6FF77">
            <w:pPr>
              <w:pStyle w:val="28"/>
              <w:spacing w:before="173" w:line="360" w:lineRule="auto"/>
              <w:ind w:left="22"/>
              <w:outlineLvl w:val="0"/>
              <w:rPr>
                <w:rFonts w:hint="eastAsia" w:ascii="宋体" w:hAnsi="宋体" w:eastAsia="宋体" w:cs="宋体"/>
                <w:color w:val="auto"/>
                <w:sz w:val="24"/>
                <w:szCs w:val="24"/>
                <w:highlight w:val="none"/>
              </w:rPr>
            </w:pPr>
            <w:bookmarkStart w:id="155" w:name="_Toc6368"/>
            <w:bookmarkStart w:id="156" w:name="_Toc7713"/>
            <w:bookmarkStart w:id="157" w:name="_Toc17128"/>
            <w:bookmarkStart w:id="158" w:name="_Toc26661"/>
            <w:bookmarkStart w:id="159" w:name="_Toc4818"/>
            <w:bookmarkStart w:id="160" w:name="_Toc9043"/>
            <w:bookmarkStart w:id="161" w:name="_Toc22821"/>
            <w:r>
              <w:rPr>
                <w:rFonts w:hint="eastAsia" w:ascii="宋体" w:hAnsi="宋体" w:eastAsia="宋体" w:cs="宋体"/>
                <w:color w:val="auto"/>
                <w:spacing w:val="-2"/>
                <w:sz w:val="24"/>
                <w:szCs w:val="24"/>
                <w:highlight w:val="none"/>
              </w:rPr>
              <w:t>下，未提交选择性的报价。</w:t>
            </w:r>
            <w:bookmarkEnd w:id="155"/>
            <w:bookmarkEnd w:id="156"/>
            <w:bookmarkEnd w:id="157"/>
            <w:bookmarkEnd w:id="158"/>
            <w:bookmarkEnd w:id="159"/>
            <w:bookmarkEnd w:id="160"/>
            <w:bookmarkEnd w:id="161"/>
          </w:p>
        </w:tc>
        <w:tc>
          <w:tcPr>
            <w:tcW w:w="873" w:type="dxa"/>
            <w:vAlign w:val="top"/>
          </w:tcPr>
          <w:p w14:paraId="03B1151B">
            <w:pPr>
              <w:spacing w:line="360" w:lineRule="auto"/>
              <w:rPr>
                <w:rFonts w:hint="eastAsia" w:ascii="宋体" w:hAnsi="宋体" w:eastAsia="宋体" w:cs="宋体"/>
                <w:color w:val="auto"/>
                <w:sz w:val="24"/>
                <w:szCs w:val="24"/>
                <w:highlight w:val="none"/>
              </w:rPr>
            </w:pPr>
          </w:p>
        </w:tc>
        <w:tc>
          <w:tcPr>
            <w:tcW w:w="883" w:type="dxa"/>
            <w:vAlign w:val="top"/>
          </w:tcPr>
          <w:p w14:paraId="41CF7E9B">
            <w:pPr>
              <w:spacing w:line="360" w:lineRule="auto"/>
              <w:rPr>
                <w:rFonts w:hint="eastAsia" w:ascii="宋体" w:hAnsi="宋体" w:eastAsia="宋体" w:cs="宋体"/>
                <w:color w:val="auto"/>
                <w:sz w:val="24"/>
                <w:szCs w:val="24"/>
                <w:highlight w:val="none"/>
              </w:rPr>
            </w:pPr>
          </w:p>
        </w:tc>
      </w:tr>
      <w:tr w14:paraId="69A98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35" w:type="dxa"/>
            <w:vAlign w:val="top"/>
          </w:tcPr>
          <w:p w14:paraId="3BF29B4F">
            <w:pPr>
              <w:pStyle w:val="28"/>
              <w:spacing w:before="210" w:line="360" w:lineRule="auto"/>
              <w:ind w:left="2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964" w:type="dxa"/>
            <w:vAlign w:val="top"/>
          </w:tcPr>
          <w:p w14:paraId="5F89E2F2">
            <w:pPr>
              <w:pStyle w:val="28"/>
              <w:spacing w:before="167" w:line="360" w:lineRule="auto"/>
              <w:ind w:left="16"/>
              <w:outlineLvl w:val="0"/>
              <w:rPr>
                <w:rFonts w:hint="eastAsia" w:ascii="宋体" w:hAnsi="宋体" w:eastAsia="宋体" w:cs="宋体"/>
                <w:color w:val="auto"/>
                <w:sz w:val="24"/>
                <w:szCs w:val="24"/>
                <w:highlight w:val="none"/>
              </w:rPr>
            </w:pPr>
            <w:bookmarkStart w:id="162" w:name="_Toc4053"/>
            <w:bookmarkStart w:id="163" w:name="_Toc21294"/>
            <w:bookmarkStart w:id="164" w:name="_Toc19776"/>
            <w:bookmarkStart w:id="165" w:name="_Toc11685"/>
            <w:bookmarkStart w:id="166" w:name="_Toc4520"/>
            <w:bookmarkStart w:id="167" w:name="_Toc18430"/>
            <w:bookmarkStart w:id="168" w:name="_Toc9696"/>
            <w:r>
              <w:rPr>
                <w:rFonts w:hint="eastAsia" w:ascii="宋体" w:hAnsi="宋体" w:eastAsia="宋体" w:cs="宋体"/>
                <w:color w:val="auto"/>
                <w:spacing w:val="-1"/>
                <w:sz w:val="24"/>
                <w:szCs w:val="24"/>
                <w:highlight w:val="none"/>
              </w:rPr>
              <w:t>投标人的投标报价未超出最高投标限价。</w:t>
            </w:r>
            <w:bookmarkEnd w:id="162"/>
            <w:bookmarkEnd w:id="163"/>
            <w:bookmarkEnd w:id="164"/>
            <w:bookmarkEnd w:id="165"/>
            <w:bookmarkEnd w:id="166"/>
            <w:bookmarkEnd w:id="167"/>
            <w:bookmarkEnd w:id="168"/>
          </w:p>
        </w:tc>
        <w:tc>
          <w:tcPr>
            <w:tcW w:w="873" w:type="dxa"/>
            <w:vAlign w:val="top"/>
          </w:tcPr>
          <w:p w14:paraId="72123F9F">
            <w:pPr>
              <w:spacing w:line="360" w:lineRule="auto"/>
              <w:rPr>
                <w:rFonts w:hint="eastAsia" w:ascii="宋体" w:hAnsi="宋体" w:eastAsia="宋体" w:cs="宋体"/>
                <w:color w:val="auto"/>
                <w:sz w:val="24"/>
                <w:szCs w:val="24"/>
                <w:highlight w:val="none"/>
              </w:rPr>
            </w:pPr>
          </w:p>
        </w:tc>
        <w:tc>
          <w:tcPr>
            <w:tcW w:w="883" w:type="dxa"/>
            <w:vAlign w:val="top"/>
          </w:tcPr>
          <w:p w14:paraId="06282000">
            <w:pPr>
              <w:spacing w:line="360" w:lineRule="auto"/>
              <w:rPr>
                <w:rFonts w:hint="eastAsia" w:ascii="宋体" w:hAnsi="宋体" w:eastAsia="宋体" w:cs="宋体"/>
                <w:color w:val="auto"/>
                <w:sz w:val="24"/>
                <w:szCs w:val="24"/>
                <w:highlight w:val="none"/>
              </w:rPr>
            </w:pPr>
          </w:p>
        </w:tc>
      </w:tr>
      <w:tr w14:paraId="487DD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35" w:type="dxa"/>
            <w:vAlign w:val="top"/>
          </w:tcPr>
          <w:p w14:paraId="7A73A266">
            <w:pPr>
              <w:pStyle w:val="28"/>
              <w:spacing w:before="209" w:line="360" w:lineRule="auto"/>
              <w:ind w:left="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964" w:type="dxa"/>
            <w:vAlign w:val="top"/>
          </w:tcPr>
          <w:p w14:paraId="5B95FF13">
            <w:pPr>
              <w:pStyle w:val="28"/>
              <w:spacing w:before="167" w:line="360" w:lineRule="auto"/>
              <w:ind w:left="16"/>
              <w:outlineLvl w:val="0"/>
              <w:rPr>
                <w:rFonts w:hint="eastAsia" w:ascii="宋体" w:hAnsi="宋体" w:eastAsia="宋体" w:cs="宋体"/>
                <w:color w:val="auto"/>
                <w:sz w:val="24"/>
                <w:szCs w:val="24"/>
                <w:highlight w:val="none"/>
              </w:rPr>
            </w:pPr>
            <w:bookmarkStart w:id="169" w:name="_Toc14311"/>
            <w:bookmarkStart w:id="170" w:name="_Toc14136"/>
            <w:bookmarkStart w:id="171" w:name="_Toc9441"/>
            <w:bookmarkStart w:id="172" w:name="_Toc544"/>
            <w:bookmarkStart w:id="173" w:name="_Toc4448"/>
            <w:bookmarkStart w:id="174" w:name="_Toc7070"/>
            <w:bookmarkStart w:id="175" w:name="_Toc22774"/>
            <w:r>
              <w:rPr>
                <w:rFonts w:hint="eastAsia" w:ascii="宋体" w:hAnsi="宋体" w:eastAsia="宋体" w:cs="宋体"/>
                <w:color w:val="auto"/>
                <w:spacing w:val="-1"/>
                <w:sz w:val="24"/>
                <w:szCs w:val="24"/>
                <w:highlight w:val="none"/>
              </w:rPr>
              <w:t>投标人的工期未超出招标文件规定的工期。</w:t>
            </w:r>
            <w:bookmarkEnd w:id="169"/>
            <w:bookmarkEnd w:id="170"/>
            <w:bookmarkEnd w:id="171"/>
            <w:bookmarkEnd w:id="172"/>
            <w:bookmarkEnd w:id="173"/>
            <w:bookmarkEnd w:id="174"/>
            <w:bookmarkEnd w:id="175"/>
          </w:p>
        </w:tc>
        <w:tc>
          <w:tcPr>
            <w:tcW w:w="873" w:type="dxa"/>
            <w:vAlign w:val="top"/>
          </w:tcPr>
          <w:p w14:paraId="731C430E">
            <w:pPr>
              <w:spacing w:line="360" w:lineRule="auto"/>
              <w:rPr>
                <w:rFonts w:hint="eastAsia" w:ascii="宋体" w:hAnsi="宋体" w:eastAsia="宋体" w:cs="宋体"/>
                <w:color w:val="auto"/>
                <w:sz w:val="24"/>
                <w:szCs w:val="24"/>
                <w:highlight w:val="none"/>
              </w:rPr>
            </w:pPr>
          </w:p>
        </w:tc>
        <w:tc>
          <w:tcPr>
            <w:tcW w:w="883" w:type="dxa"/>
            <w:vAlign w:val="top"/>
          </w:tcPr>
          <w:p w14:paraId="3436153F">
            <w:pPr>
              <w:spacing w:line="360" w:lineRule="auto"/>
              <w:rPr>
                <w:rFonts w:hint="eastAsia" w:ascii="宋体" w:hAnsi="宋体" w:eastAsia="宋体" w:cs="宋体"/>
                <w:color w:val="auto"/>
                <w:sz w:val="24"/>
                <w:szCs w:val="24"/>
                <w:highlight w:val="none"/>
              </w:rPr>
            </w:pPr>
          </w:p>
        </w:tc>
      </w:tr>
      <w:tr w14:paraId="2D5D4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35" w:type="dxa"/>
            <w:vAlign w:val="top"/>
          </w:tcPr>
          <w:p w14:paraId="5A6064CA">
            <w:pPr>
              <w:pStyle w:val="28"/>
              <w:spacing w:before="209" w:line="360" w:lineRule="auto"/>
              <w:ind w:left="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964" w:type="dxa"/>
            <w:vAlign w:val="top"/>
          </w:tcPr>
          <w:p w14:paraId="4AB69DD4">
            <w:pPr>
              <w:pStyle w:val="28"/>
              <w:spacing w:before="167" w:line="360" w:lineRule="auto"/>
              <w:ind w:left="16"/>
              <w:outlineLvl w:val="0"/>
              <w:rPr>
                <w:rFonts w:hint="eastAsia" w:ascii="宋体" w:hAnsi="宋体" w:eastAsia="宋体" w:cs="宋体"/>
                <w:color w:val="auto"/>
                <w:sz w:val="24"/>
                <w:szCs w:val="24"/>
                <w:highlight w:val="none"/>
              </w:rPr>
            </w:pPr>
            <w:bookmarkStart w:id="176" w:name="_Toc7869"/>
            <w:bookmarkStart w:id="177" w:name="_Toc4989"/>
            <w:bookmarkStart w:id="178" w:name="_Toc26470"/>
            <w:bookmarkStart w:id="179" w:name="_Toc4169"/>
            <w:bookmarkStart w:id="180" w:name="_Toc26757"/>
            <w:bookmarkStart w:id="181" w:name="_Toc4435"/>
            <w:bookmarkStart w:id="182" w:name="_Toc7357"/>
            <w:r>
              <w:rPr>
                <w:rFonts w:hint="eastAsia" w:ascii="宋体" w:hAnsi="宋体" w:eastAsia="宋体" w:cs="宋体"/>
                <w:color w:val="auto"/>
                <w:spacing w:val="-1"/>
                <w:sz w:val="24"/>
                <w:szCs w:val="24"/>
                <w:highlight w:val="none"/>
              </w:rPr>
              <w:t>投标人未提出不同的验收、计量、支付办法。</w:t>
            </w:r>
            <w:bookmarkEnd w:id="176"/>
            <w:bookmarkEnd w:id="177"/>
            <w:bookmarkEnd w:id="178"/>
            <w:bookmarkEnd w:id="179"/>
            <w:bookmarkEnd w:id="180"/>
            <w:bookmarkEnd w:id="181"/>
            <w:bookmarkEnd w:id="182"/>
          </w:p>
        </w:tc>
        <w:tc>
          <w:tcPr>
            <w:tcW w:w="873" w:type="dxa"/>
            <w:vAlign w:val="top"/>
          </w:tcPr>
          <w:p w14:paraId="7D082C11">
            <w:pPr>
              <w:spacing w:line="360" w:lineRule="auto"/>
              <w:rPr>
                <w:rFonts w:hint="eastAsia" w:ascii="宋体" w:hAnsi="宋体" w:eastAsia="宋体" w:cs="宋体"/>
                <w:color w:val="auto"/>
                <w:sz w:val="24"/>
                <w:szCs w:val="24"/>
                <w:highlight w:val="none"/>
              </w:rPr>
            </w:pPr>
          </w:p>
        </w:tc>
        <w:tc>
          <w:tcPr>
            <w:tcW w:w="883" w:type="dxa"/>
            <w:vAlign w:val="top"/>
          </w:tcPr>
          <w:p w14:paraId="74C47CBA">
            <w:pPr>
              <w:spacing w:line="360" w:lineRule="auto"/>
              <w:rPr>
                <w:rFonts w:hint="eastAsia" w:ascii="宋体" w:hAnsi="宋体" w:eastAsia="宋体" w:cs="宋体"/>
                <w:color w:val="auto"/>
                <w:sz w:val="24"/>
                <w:szCs w:val="24"/>
                <w:highlight w:val="none"/>
              </w:rPr>
            </w:pPr>
          </w:p>
        </w:tc>
      </w:tr>
      <w:tr w14:paraId="7DA07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35" w:type="dxa"/>
            <w:vAlign w:val="top"/>
          </w:tcPr>
          <w:p w14:paraId="02E05C61">
            <w:pPr>
              <w:pStyle w:val="28"/>
              <w:spacing w:before="208" w:line="360" w:lineRule="auto"/>
              <w:ind w:left="171"/>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10</w:t>
            </w:r>
          </w:p>
        </w:tc>
        <w:tc>
          <w:tcPr>
            <w:tcW w:w="6964" w:type="dxa"/>
            <w:vAlign w:val="top"/>
          </w:tcPr>
          <w:p w14:paraId="206DBEC5">
            <w:pPr>
              <w:pStyle w:val="28"/>
              <w:spacing w:before="168" w:line="360" w:lineRule="auto"/>
              <w:ind w:left="25"/>
              <w:outlineLvl w:val="0"/>
              <w:rPr>
                <w:rFonts w:hint="eastAsia" w:ascii="宋体" w:hAnsi="宋体" w:eastAsia="宋体" w:cs="宋体"/>
                <w:color w:val="auto"/>
                <w:sz w:val="24"/>
                <w:szCs w:val="24"/>
                <w:highlight w:val="none"/>
              </w:rPr>
            </w:pPr>
            <w:bookmarkStart w:id="183" w:name="_Toc25391"/>
            <w:bookmarkStart w:id="184" w:name="_Toc8138"/>
            <w:bookmarkStart w:id="185" w:name="_Toc21192"/>
            <w:bookmarkStart w:id="186" w:name="_Toc24492"/>
            <w:bookmarkStart w:id="187" w:name="_Toc14376"/>
            <w:bookmarkStart w:id="188" w:name="_Toc15956"/>
            <w:bookmarkStart w:id="189" w:name="_Toc2835"/>
            <w:r>
              <w:rPr>
                <w:rFonts w:hint="eastAsia" w:ascii="宋体" w:hAnsi="宋体" w:eastAsia="宋体" w:cs="宋体"/>
                <w:color w:val="auto"/>
                <w:spacing w:val="-2"/>
                <w:sz w:val="24"/>
                <w:szCs w:val="24"/>
                <w:highlight w:val="none"/>
              </w:rPr>
              <w:t>响应文件未附有招标人不能接受的附加条件的。</w:t>
            </w:r>
            <w:bookmarkEnd w:id="183"/>
            <w:bookmarkEnd w:id="184"/>
            <w:bookmarkEnd w:id="185"/>
            <w:bookmarkEnd w:id="186"/>
            <w:bookmarkEnd w:id="187"/>
            <w:bookmarkEnd w:id="188"/>
            <w:bookmarkEnd w:id="189"/>
          </w:p>
        </w:tc>
        <w:tc>
          <w:tcPr>
            <w:tcW w:w="873" w:type="dxa"/>
            <w:vAlign w:val="top"/>
          </w:tcPr>
          <w:p w14:paraId="546B3C2F">
            <w:pPr>
              <w:spacing w:line="360" w:lineRule="auto"/>
              <w:rPr>
                <w:rFonts w:hint="eastAsia" w:ascii="宋体" w:hAnsi="宋体" w:eastAsia="宋体" w:cs="宋体"/>
                <w:color w:val="auto"/>
                <w:sz w:val="24"/>
                <w:szCs w:val="24"/>
                <w:highlight w:val="none"/>
              </w:rPr>
            </w:pPr>
          </w:p>
        </w:tc>
        <w:tc>
          <w:tcPr>
            <w:tcW w:w="883" w:type="dxa"/>
            <w:vAlign w:val="top"/>
          </w:tcPr>
          <w:p w14:paraId="1A375CE0">
            <w:pPr>
              <w:spacing w:line="360" w:lineRule="auto"/>
              <w:rPr>
                <w:rFonts w:hint="eastAsia" w:ascii="宋体" w:hAnsi="宋体" w:eastAsia="宋体" w:cs="宋体"/>
                <w:color w:val="auto"/>
                <w:sz w:val="24"/>
                <w:szCs w:val="24"/>
                <w:highlight w:val="none"/>
              </w:rPr>
            </w:pPr>
          </w:p>
        </w:tc>
      </w:tr>
      <w:tr w14:paraId="31E7C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35" w:type="dxa"/>
            <w:vAlign w:val="top"/>
          </w:tcPr>
          <w:p w14:paraId="2AD724CB">
            <w:pPr>
              <w:pStyle w:val="28"/>
              <w:spacing w:before="209" w:line="360" w:lineRule="auto"/>
              <w:ind w:left="171"/>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11</w:t>
            </w:r>
          </w:p>
        </w:tc>
        <w:tc>
          <w:tcPr>
            <w:tcW w:w="6964" w:type="dxa"/>
            <w:vAlign w:val="top"/>
          </w:tcPr>
          <w:p w14:paraId="794E792A">
            <w:pPr>
              <w:pStyle w:val="28"/>
              <w:spacing w:before="169" w:line="360" w:lineRule="auto"/>
              <w:ind w:left="19"/>
              <w:outlineLvl w:val="0"/>
              <w:rPr>
                <w:rFonts w:hint="eastAsia" w:ascii="宋体" w:hAnsi="宋体" w:eastAsia="宋体" w:cs="宋体"/>
                <w:color w:val="auto"/>
                <w:sz w:val="24"/>
                <w:szCs w:val="24"/>
                <w:highlight w:val="none"/>
              </w:rPr>
            </w:pPr>
            <w:bookmarkStart w:id="190" w:name="_Toc29991"/>
            <w:bookmarkStart w:id="191" w:name="_Toc28130"/>
            <w:bookmarkStart w:id="192" w:name="_Toc5195"/>
            <w:bookmarkStart w:id="193" w:name="_Toc24564"/>
            <w:bookmarkStart w:id="194" w:name="_Toc30077"/>
            <w:bookmarkStart w:id="195" w:name="_Toc20460"/>
            <w:bookmarkStart w:id="196" w:name="_Toc15653"/>
            <w:r>
              <w:rPr>
                <w:rFonts w:hint="eastAsia" w:ascii="宋体" w:hAnsi="宋体" w:eastAsia="宋体" w:cs="宋体"/>
                <w:color w:val="auto"/>
                <w:spacing w:val="-1"/>
                <w:sz w:val="24"/>
                <w:szCs w:val="24"/>
                <w:highlight w:val="none"/>
              </w:rPr>
              <w:t>未与其他投标人相互串通报价，或者与招标人串通投标的。</w:t>
            </w:r>
            <w:bookmarkEnd w:id="190"/>
            <w:bookmarkEnd w:id="191"/>
            <w:bookmarkEnd w:id="192"/>
            <w:bookmarkEnd w:id="193"/>
            <w:bookmarkEnd w:id="194"/>
            <w:bookmarkEnd w:id="195"/>
            <w:bookmarkEnd w:id="196"/>
          </w:p>
        </w:tc>
        <w:tc>
          <w:tcPr>
            <w:tcW w:w="873" w:type="dxa"/>
            <w:vAlign w:val="top"/>
          </w:tcPr>
          <w:p w14:paraId="6797C34E">
            <w:pPr>
              <w:spacing w:line="360" w:lineRule="auto"/>
              <w:rPr>
                <w:rFonts w:hint="eastAsia" w:ascii="宋体" w:hAnsi="宋体" w:eastAsia="宋体" w:cs="宋体"/>
                <w:color w:val="auto"/>
                <w:sz w:val="24"/>
                <w:szCs w:val="24"/>
                <w:highlight w:val="none"/>
              </w:rPr>
            </w:pPr>
          </w:p>
        </w:tc>
        <w:tc>
          <w:tcPr>
            <w:tcW w:w="883" w:type="dxa"/>
            <w:vAlign w:val="top"/>
          </w:tcPr>
          <w:p w14:paraId="202B649F">
            <w:pPr>
              <w:spacing w:line="360" w:lineRule="auto"/>
              <w:rPr>
                <w:rFonts w:hint="eastAsia" w:ascii="宋体" w:hAnsi="宋体" w:eastAsia="宋体" w:cs="宋体"/>
                <w:color w:val="auto"/>
                <w:sz w:val="24"/>
                <w:szCs w:val="24"/>
                <w:highlight w:val="none"/>
              </w:rPr>
            </w:pPr>
          </w:p>
        </w:tc>
      </w:tr>
      <w:tr w14:paraId="504D1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35" w:type="dxa"/>
            <w:vAlign w:val="top"/>
          </w:tcPr>
          <w:p w14:paraId="4C4F4034">
            <w:pPr>
              <w:pStyle w:val="28"/>
              <w:spacing w:before="207" w:line="360" w:lineRule="auto"/>
              <w:ind w:left="171"/>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12</w:t>
            </w:r>
          </w:p>
        </w:tc>
        <w:tc>
          <w:tcPr>
            <w:tcW w:w="6964" w:type="dxa"/>
            <w:vAlign w:val="top"/>
          </w:tcPr>
          <w:p w14:paraId="21AD2F8A">
            <w:pPr>
              <w:pStyle w:val="28"/>
              <w:spacing w:before="166" w:line="360" w:lineRule="auto"/>
              <w:ind w:left="20"/>
              <w:outlineLvl w:val="0"/>
              <w:rPr>
                <w:rFonts w:hint="eastAsia" w:ascii="宋体" w:hAnsi="宋体" w:eastAsia="宋体" w:cs="宋体"/>
                <w:color w:val="auto"/>
                <w:sz w:val="24"/>
                <w:szCs w:val="24"/>
                <w:highlight w:val="none"/>
              </w:rPr>
            </w:pPr>
            <w:bookmarkStart w:id="197" w:name="_Toc12214"/>
            <w:bookmarkStart w:id="198" w:name="_Toc1587"/>
            <w:bookmarkStart w:id="199" w:name="_Toc3747"/>
            <w:bookmarkStart w:id="200" w:name="_Toc10486"/>
            <w:bookmarkStart w:id="201" w:name="_Toc19887"/>
            <w:bookmarkStart w:id="202" w:name="_Toc31375"/>
            <w:bookmarkStart w:id="203" w:name="_Toc21476"/>
            <w:r>
              <w:rPr>
                <w:rFonts w:hint="eastAsia" w:ascii="宋体" w:hAnsi="宋体" w:eastAsia="宋体" w:cs="宋体"/>
                <w:color w:val="auto"/>
                <w:spacing w:val="-1"/>
                <w:sz w:val="24"/>
                <w:szCs w:val="24"/>
                <w:highlight w:val="none"/>
              </w:rPr>
              <w:t>无法律、法规和招标文件规定的其他无效情形。</w:t>
            </w:r>
            <w:bookmarkEnd w:id="197"/>
            <w:bookmarkEnd w:id="198"/>
            <w:bookmarkEnd w:id="199"/>
            <w:bookmarkEnd w:id="200"/>
            <w:bookmarkEnd w:id="201"/>
            <w:bookmarkEnd w:id="202"/>
            <w:bookmarkEnd w:id="203"/>
          </w:p>
        </w:tc>
        <w:tc>
          <w:tcPr>
            <w:tcW w:w="873" w:type="dxa"/>
            <w:vAlign w:val="top"/>
          </w:tcPr>
          <w:p w14:paraId="5EAFED73">
            <w:pPr>
              <w:spacing w:line="360" w:lineRule="auto"/>
              <w:rPr>
                <w:rFonts w:hint="eastAsia" w:ascii="宋体" w:hAnsi="宋体" w:eastAsia="宋体" w:cs="宋体"/>
                <w:color w:val="auto"/>
                <w:sz w:val="24"/>
                <w:szCs w:val="24"/>
                <w:highlight w:val="none"/>
              </w:rPr>
            </w:pPr>
          </w:p>
        </w:tc>
        <w:tc>
          <w:tcPr>
            <w:tcW w:w="883" w:type="dxa"/>
            <w:vAlign w:val="top"/>
          </w:tcPr>
          <w:p w14:paraId="253F1698">
            <w:pPr>
              <w:spacing w:line="360" w:lineRule="auto"/>
              <w:rPr>
                <w:rFonts w:hint="eastAsia" w:ascii="宋体" w:hAnsi="宋体" w:eastAsia="宋体" w:cs="宋体"/>
                <w:color w:val="auto"/>
                <w:sz w:val="24"/>
                <w:szCs w:val="24"/>
                <w:highlight w:val="none"/>
              </w:rPr>
            </w:pPr>
          </w:p>
        </w:tc>
      </w:tr>
      <w:tr w14:paraId="6ECDB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499" w:type="dxa"/>
            <w:gridSpan w:val="2"/>
            <w:vAlign w:val="top"/>
          </w:tcPr>
          <w:p w14:paraId="42E4B9CD">
            <w:pPr>
              <w:pStyle w:val="28"/>
              <w:spacing w:before="225" w:line="360" w:lineRule="auto"/>
              <w:ind w:left="24"/>
              <w:outlineLvl w:val="0"/>
              <w:rPr>
                <w:rFonts w:hint="eastAsia" w:ascii="宋体" w:hAnsi="宋体" w:eastAsia="宋体" w:cs="宋体"/>
                <w:color w:val="auto"/>
                <w:sz w:val="24"/>
                <w:szCs w:val="24"/>
                <w:highlight w:val="none"/>
              </w:rPr>
            </w:pPr>
            <w:bookmarkStart w:id="204" w:name="_Toc3070"/>
            <w:bookmarkStart w:id="205" w:name="_Toc26954"/>
            <w:bookmarkStart w:id="206" w:name="_Toc8035"/>
            <w:bookmarkStart w:id="207" w:name="_Toc8431"/>
            <w:bookmarkStart w:id="208" w:name="_Toc27608"/>
            <w:bookmarkStart w:id="209" w:name="_Toc17285"/>
            <w:bookmarkStart w:id="210" w:name="_Toc2628"/>
            <w:r>
              <w:rPr>
                <w:rFonts w:hint="eastAsia" w:ascii="宋体" w:hAnsi="宋体" w:eastAsia="宋体" w:cs="宋体"/>
                <w:color w:val="auto"/>
                <w:spacing w:val="-8"/>
                <w:sz w:val="24"/>
                <w:szCs w:val="24"/>
                <w:highlight w:val="none"/>
              </w:rPr>
              <w:t>结论：通过评审打“√”,未通过评审打“×”</w:t>
            </w:r>
            <w:bookmarkEnd w:id="204"/>
            <w:bookmarkEnd w:id="205"/>
            <w:bookmarkEnd w:id="206"/>
            <w:bookmarkEnd w:id="207"/>
            <w:bookmarkEnd w:id="208"/>
            <w:bookmarkEnd w:id="209"/>
            <w:bookmarkEnd w:id="210"/>
          </w:p>
        </w:tc>
        <w:tc>
          <w:tcPr>
            <w:tcW w:w="873" w:type="dxa"/>
            <w:vAlign w:val="top"/>
          </w:tcPr>
          <w:p w14:paraId="31E6A895">
            <w:pPr>
              <w:spacing w:line="360" w:lineRule="auto"/>
              <w:rPr>
                <w:rFonts w:hint="eastAsia" w:ascii="宋体" w:hAnsi="宋体" w:eastAsia="宋体" w:cs="宋体"/>
                <w:color w:val="auto"/>
                <w:sz w:val="24"/>
                <w:szCs w:val="24"/>
                <w:highlight w:val="none"/>
              </w:rPr>
            </w:pPr>
          </w:p>
        </w:tc>
        <w:tc>
          <w:tcPr>
            <w:tcW w:w="883" w:type="dxa"/>
            <w:vAlign w:val="top"/>
          </w:tcPr>
          <w:p w14:paraId="257182BE">
            <w:pPr>
              <w:spacing w:line="360" w:lineRule="auto"/>
              <w:rPr>
                <w:rFonts w:hint="eastAsia" w:ascii="宋体" w:hAnsi="宋体" w:eastAsia="宋体" w:cs="宋体"/>
                <w:color w:val="auto"/>
                <w:sz w:val="24"/>
                <w:szCs w:val="24"/>
                <w:highlight w:val="none"/>
              </w:rPr>
            </w:pPr>
          </w:p>
        </w:tc>
      </w:tr>
    </w:tbl>
    <w:p w14:paraId="1C17DA0B">
      <w:pPr>
        <w:rPr>
          <w:rFonts w:hint="eastAsia" w:ascii="宋体" w:hAnsi="宋体" w:eastAsia="宋体" w:cs="宋体"/>
          <w:color w:val="auto"/>
          <w:highlight w:val="none"/>
        </w:rPr>
      </w:pPr>
    </w:p>
    <w:p w14:paraId="41D15840">
      <w:pPr>
        <w:spacing w:before="85" w:line="223" w:lineRule="auto"/>
        <w:ind w:firstLine="4541" w:firstLineChars="1700"/>
        <w:rPr>
          <w:rFonts w:hint="eastAsia" w:ascii="宋体" w:hAnsi="宋体" w:eastAsia="宋体" w:cs="宋体"/>
          <w:b/>
          <w:bCs/>
          <w:color w:val="auto"/>
          <w:spacing w:val="-7"/>
          <w:sz w:val="28"/>
          <w:szCs w:val="28"/>
          <w:highlight w:val="none"/>
        </w:rPr>
      </w:pPr>
    </w:p>
    <w:p w14:paraId="595DAF49">
      <w:pPr>
        <w:spacing w:before="85" w:line="223" w:lineRule="auto"/>
        <w:ind w:firstLine="4541" w:firstLineChars="1700"/>
        <w:rPr>
          <w:rFonts w:hint="eastAsia" w:ascii="宋体" w:hAnsi="宋体" w:eastAsia="宋体" w:cs="宋体"/>
          <w:b/>
          <w:bCs/>
          <w:color w:val="auto"/>
          <w:spacing w:val="-7"/>
          <w:sz w:val="28"/>
          <w:szCs w:val="28"/>
          <w:highlight w:val="none"/>
          <w:lang w:eastAsia="zh-CN"/>
        </w:rPr>
      </w:pPr>
      <w:r>
        <w:rPr>
          <w:rFonts w:hint="eastAsia" w:ascii="宋体" w:hAnsi="宋体" w:eastAsia="宋体" w:cs="宋体"/>
          <w:b/>
          <w:bCs/>
          <w:color w:val="auto"/>
          <w:spacing w:val="-7"/>
          <w:sz w:val="28"/>
          <w:szCs w:val="28"/>
          <w:highlight w:val="none"/>
        </w:rPr>
        <w:t>综合评分表</w:t>
      </w:r>
    </w:p>
    <w:p w14:paraId="64DEDCFC">
      <w:pPr>
        <w:rPr>
          <w:rFonts w:hint="eastAsia" w:ascii="宋体" w:hAnsi="宋体" w:eastAsia="宋体" w:cs="宋体"/>
          <w:color w:val="auto"/>
          <w:highlight w:val="none"/>
        </w:rPr>
      </w:pPr>
    </w:p>
    <w:tbl>
      <w:tblPr>
        <w:tblStyle w:val="27"/>
        <w:tblW w:w="9957" w:type="dxa"/>
        <w:tblInd w:w="-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1050"/>
        <w:gridCol w:w="734"/>
        <w:gridCol w:w="1795"/>
        <w:gridCol w:w="5837"/>
      </w:tblGrid>
      <w:tr w14:paraId="3475F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41" w:type="dxa"/>
            <w:vAlign w:val="center"/>
          </w:tcPr>
          <w:p w14:paraId="05189712">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auto"/>
                <w:highlight w:val="none"/>
              </w:rPr>
            </w:pPr>
            <w:r>
              <w:rPr>
                <w:color w:val="auto"/>
                <w:spacing w:val="-3"/>
                <w:highlight w:val="none"/>
              </w:rPr>
              <w:t>序号</w:t>
            </w:r>
          </w:p>
        </w:tc>
        <w:tc>
          <w:tcPr>
            <w:tcW w:w="1050" w:type="dxa"/>
            <w:vAlign w:val="center"/>
          </w:tcPr>
          <w:p w14:paraId="72D2FA8E">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auto"/>
                <w:highlight w:val="none"/>
              </w:rPr>
            </w:pPr>
            <w:r>
              <w:rPr>
                <w:color w:val="auto"/>
                <w:spacing w:val="-2"/>
                <w:highlight w:val="none"/>
              </w:rPr>
              <w:t>评审因素</w:t>
            </w:r>
          </w:p>
        </w:tc>
        <w:tc>
          <w:tcPr>
            <w:tcW w:w="734" w:type="dxa"/>
            <w:vAlign w:val="center"/>
          </w:tcPr>
          <w:p w14:paraId="000CEB92">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auto"/>
                <w:highlight w:val="none"/>
              </w:rPr>
            </w:pPr>
            <w:r>
              <w:rPr>
                <w:color w:val="auto"/>
                <w:spacing w:val="-4"/>
                <w:highlight w:val="none"/>
              </w:rPr>
              <w:t>分值</w:t>
            </w:r>
          </w:p>
        </w:tc>
        <w:tc>
          <w:tcPr>
            <w:tcW w:w="7632" w:type="dxa"/>
            <w:gridSpan w:val="2"/>
            <w:vAlign w:val="center"/>
          </w:tcPr>
          <w:p w14:paraId="2C95F93C">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auto"/>
                <w:highlight w:val="none"/>
              </w:rPr>
            </w:pPr>
            <w:r>
              <w:rPr>
                <w:color w:val="auto"/>
                <w:spacing w:val="-2"/>
                <w:highlight w:val="none"/>
              </w:rPr>
              <w:t>评分标准</w:t>
            </w:r>
          </w:p>
        </w:tc>
      </w:tr>
      <w:tr w14:paraId="27C54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1" w:type="dxa"/>
            <w:vAlign w:val="center"/>
          </w:tcPr>
          <w:p w14:paraId="2C2908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Calibri" w:hAnsi="Calibri" w:eastAsia="Calibri" w:cs="Calibri"/>
                <w:color w:val="auto"/>
                <w:sz w:val="24"/>
                <w:szCs w:val="24"/>
                <w:highlight w:val="none"/>
              </w:rPr>
            </w:pPr>
            <w:r>
              <w:rPr>
                <w:rFonts w:ascii="Calibri" w:hAnsi="Calibri" w:eastAsia="Calibri" w:cs="Calibri"/>
                <w:color w:val="auto"/>
                <w:sz w:val="24"/>
                <w:szCs w:val="24"/>
                <w:highlight w:val="none"/>
              </w:rPr>
              <w:t>1</w:t>
            </w:r>
          </w:p>
        </w:tc>
        <w:tc>
          <w:tcPr>
            <w:tcW w:w="1050" w:type="dxa"/>
            <w:vAlign w:val="center"/>
          </w:tcPr>
          <w:p w14:paraId="00C0A4A1">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color w:val="auto"/>
                <w:highlight w:val="none"/>
              </w:rPr>
            </w:pPr>
            <w:r>
              <w:rPr>
                <w:color w:val="auto"/>
                <w:spacing w:val="-2"/>
                <w:highlight w:val="none"/>
              </w:rPr>
              <w:t>价格评审</w:t>
            </w:r>
          </w:p>
        </w:tc>
        <w:tc>
          <w:tcPr>
            <w:tcW w:w="734" w:type="dxa"/>
            <w:vAlign w:val="center"/>
          </w:tcPr>
          <w:p w14:paraId="6987F449">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color w:val="auto"/>
                <w:highlight w:val="none"/>
              </w:rPr>
            </w:pPr>
            <w:r>
              <w:rPr>
                <w:color w:val="auto"/>
                <w:spacing w:val="-10"/>
                <w:highlight w:val="none"/>
              </w:rPr>
              <w:t>10分</w:t>
            </w:r>
          </w:p>
        </w:tc>
        <w:tc>
          <w:tcPr>
            <w:tcW w:w="7632" w:type="dxa"/>
            <w:gridSpan w:val="2"/>
            <w:vAlign w:val="center"/>
          </w:tcPr>
          <w:p w14:paraId="749973B9">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color w:val="auto"/>
                <w:sz w:val="24"/>
                <w:szCs w:val="24"/>
                <w:highlight w:val="none"/>
              </w:rPr>
            </w:pPr>
            <w:r>
              <w:rPr>
                <w:color w:val="auto"/>
                <w:spacing w:val="-2"/>
                <w:sz w:val="24"/>
                <w:szCs w:val="24"/>
                <w:highlight w:val="none"/>
              </w:rPr>
              <w:t>经评委会一致认定满足</w:t>
            </w:r>
            <w:r>
              <w:rPr>
                <w:rFonts w:hint="eastAsia"/>
                <w:color w:val="auto"/>
                <w:spacing w:val="-2"/>
                <w:sz w:val="24"/>
                <w:szCs w:val="24"/>
                <w:highlight w:val="none"/>
                <w:lang w:val="en-US" w:eastAsia="zh-CN"/>
              </w:rPr>
              <w:t>招标</w:t>
            </w:r>
            <w:r>
              <w:rPr>
                <w:color w:val="auto"/>
                <w:spacing w:val="-2"/>
                <w:sz w:val="24"/>
                <w:szCs w:val="24"/>
                <w:highlight w:val="none"/>
              </w:rPr>
              <w:t>文件要求</w:t>
            </w:r>
            <w:r>
              <w:rPr>
                <w:rFonts w:hint="eastAsia"/>
                <w:color w:val="auto"/>
                <w:spacing w:val="-2"/>
                <w:sz w:val="24"/>
                <w:szCs w:val="24"/>
                <w:highlight w:val="none"/>
                <w:lang w:val="en-US" w:eastAsia="zh-CN"/>
              </w:rPr>
              <w:t>有效供应商最终报价的算术平均价</w:t>
            </w:r>
            <w:r>
              <w:rPr>
                <w:color w:val="auto"/>
                <w:sz w:val="24"/>
                <w:szCs w:val="24"/>
                <w:highlight w:val="none"/>
              </w:rPr>
              <w:t>为评</w:t>
            </w:r>
            <w:r>
              <w:rPr>
                <w:rFonts w:hint="eastAsia"/>
                <w:color w:val="auto"/>
                <w:sz w:val="24"/>
                <w:szCs w:val="24"/>
                <w:highlight w:val="none"/>
                <w:lang w:val="en-US" w:eastAsia="zh-CN"/>
              </w:rPr>
              <w:t>标</w:t>
            </w:r>
            <w:r>
              <w:rPr>
                <w:color w:val="auto"/>
                <w:sz w:val="24"/>
                <w:szCs w:val="24"/>
                <w:highlight w:val="none"/>
              </w:rPr>
              <w:t>基准价，其价格得分计10分。</w:t>
            </w:r>
            <w:r>
              <w:rPr>
                <w:color w:val="auto"/>
                <w:spacing w:val="-1"/>
                <w:sz w:val="24"/>
                <w:szCs w:val="24"/>
                <w:highlight w:val="none"/>
              </w:rPr>
              <w:t>供应商的价格得分统一按公式计算：报价得分＝评标基准价/投标报价×投标报</w:t>
            </w:r>
            <w:r>
              <w:rPr>
                <w:color w:val="auto"/>
                <w:spacing w:val="-9"/>
                <w:sz w:val="24"/>
                <w:szCs w:val="24"/>
                <w:highlight w:val="none"/>
              </w:rPr>
              <w:t>价权重。</w:t>
            </w:r>
          </w:p>
        </w:tc>
      </w:tr>
      <w:tr w14:paraId="749FF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2" w:hRule="atLeast"/>
        </w:trPr>
        <w:tc>
          <w:tcPr>
            <w:tcW w:w="541" w:type="dxa"/>
            <w:vMerge w:val="restart"/>
            <w:vAlign w:val="center"/>
          </w:tcPr>
          <w:p w14:paraId="385E88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Calibri" w:hAnsi="Calibri" w:eastAsia="宋体" w:cs="Calibri"/>
                <w:color w:val="auto"/>
                <w:sz w:val="24"/>
                <w:szCs w:val="24"/>
                <w:highlight w:val="none"/>
                <w:lang w:eastAsia="zh-CN"/>
              </w:rPr>
            </w:pPr>
            <w:r>
              <w:rPr>
                <w:rFonts w:hint="eastAsia" w:ascii="Calibri" w:hAnsi="Calibri" w:eastAsia="宋体" w:cs="Calibri"/>
                <w:color w:val="auto"/>
                <w:sz w:val="24"/>
                <w:szCs w:val="24"/>
                <w:highlight w:val="none"/>
                <w:lang w:val="en-US" w:eastAsia="zh-CN"/>
              </w:rPr>
              <w:t>2</w:t>
            </w:r>
          </w:p>
        </w:tc>
        <w:tc>
          <w:tcPr>
            <w:tcW w:w="1050" w:type="dxa"/>
            <w:vMerge w:val="restart"/>
            <w:vAlign w:val="center"/>
          </w:tcPr>
          <w:p w14:paraId="12716500">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auto"/>
                <w:highlight w:val="none"/>
              </w:rPr>
            </w:pPr>
            <w:r>
              <w:rPr>
                <w:color w:val="auto"/>
                <w:spacing w:val="-2"/>
                <w:highlight w:val="none"/>
              </w:rPr>
              <w:t>项目监理机构</w:t>
            </w:r>
            <w:r>
              <w:rPr>
                <w:color w:val="auto"/>
                <w:spacing w:val="-3"/>
                <w:highlight w:val="none"/>
              </w:rPr>
              <w:t>人员</w:t>
            </w:r>
            <w:r>
              <w:rPr>
                <w:color w:val="auto"/>
                <w:spacing w:val="-9"/>
                <w:highlight w:val="none"/>
              </w:rPr>
              <w:t>（</w:t>
            </w:r>
            <w:r>
              <w:rPr>
                <w:rFonts w:hint="eastAsia"/>
                <w:color w:val="auto"/>
                <w:spacing w:val="-9"/>
                <w:highlight w:val="none"/>
                <w:lang w:val="en-US" w:eastAsia="zh-CN"/>
              </w:rPr>
              <w:t>17</w:t>
            </w:r>
            <w:r>
              <w:rPr>
                <w:color w:val="auto"/>
                <w:spacing w:val="-9"/>
                <w:highlight w:val="none"/>
              </w:rPr>
              <w:t>分</w:t>
            </w:r>
            <w:r>
              <w:rPr>
                <w:color w:val="auto"/>
                <w:spacing w:val="-9"/>
                <w:highlight w:val="none"/>
              </w:rPr>
              <w:t>）</w:t>
            </w:r>
          </w:p>
        </w:tc>
        <w:tc>
          <w:tcPr>
            <w:tcW w:w="734" w:type="dxa"/>
            <w:vMerge w:val="restart"/>
            <w:vAlign w:val="center"/>
          </w:tcPr>
          <w:p w14:paraId="21722ECC">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color w:val="auto"/>
                <w:highlight w:val="none"/>
                <w:lang w:val="en-US"/>
              </w:rPr>
            </w:pPr>
            <w:r>
              <w:rPr>
                <w:rFonts w:hint="eastAsia"/>
                <w:color w:val="auto"/>
                <w:spacing w:val="-10"/>
                <w:highlight w:val="none"/>
                <w:lang w:val="en-US" w:eastAsia="zh-CN"/>
              </w:rPr>
              <w:t>17分</w:t>
            </w:r>
          </w:p>
        </w:tc>
        <w:tc>
          <w:tcPr>
            <w:tcW w:w="1795" w:type="dxa"/>
            <w:shd w:val="clear" w:color="auto" w:fill="auto"/>
            <w:vAlign w:val="center"/>
          </w:tcPr>
          <w:p w14:paraId="70889954">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auto"/>
                <w:kern w:val="0"/>
                <w:sz w:val="24"/>
                <w:szCs w:val="24"/>
                <w:highlight w:val="none"/>
                <w:lang w:val="en-US" w:eastAsia="en-US" w:bidi="ar-SA"/>
              </w:rPr>
            </w:pPr>
            <w:r>
              <w:rPr>
                <w:rFonts w:hint="eastAsia"/>
                <w:color w:val="auto"/>
                <w:sz w:val="24"/>
                <w:szCs w:val="24"/>
                <w:highlight w:val="none"/>
                <w:lang w:val="en-US" w:eastAsia="zh-CN"/>
              </w:rPr>
              <w:t>驻场监理人员（13分）</w:t>
            </w:r>
          </w:p>
        </w:tc>
        <w:tc>
          <w:tcPr>
            <w:tcW w:w="5837" w:type="dxa"/>
            <w:shd w:val="clear" w:color="auto" w:fill="auto"/>
            <w:vAlign w:val="center"/>
          </w:tcPr>
          <w:p w14:paraId="6E65E9CF">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仿宋" w:hAnsi="仿宋" w:eastAsia="仿宋" w:cs="仿宋"/>
                <w:snapToGrid w:val="0"/>
                <w:color w:val="auto"/>
                <w:kern w:val="0"/>
                <w:sz w:val="24"/>
                <w:szCs w:val="24"/>
                <w:highlight w:val="none"/>
                <w:lang w:val="en-US" w:eastAsia="en-US" w:bidi="ar-SA"/>
              </w:rPr>
            </w:pPr>
            <w:r>
              <w:rPr>
                <w:rFonts w:hint="eastAsia"/>
                <w:color w:val="auto"/>
                <w:sz w:val="24"/>
                <w:szCs w:val="24"/>
                <w:highlight w:val="none"/>
                <w:lang w:val="en-US" w:eastAsia="zh-CN"/>
              </w:rPr>
              <w:t>驻场注册电力监理工程师5人，一级注册造价工程师(土木建筑专业或安装专业)1人，安全管理人员2人(安全管理人员须具有安全类技能岗位培训证书)，合同管理员1人(具备监理岗位培训证书)得基本分8分，不满足不得分。另每增加一名注册监理工程师(电力工程)加1分，最高得5分。拟派驻场监理人员配备数量需提供承诺函，不提供不得分。</w:t>
            </w:r>
          </w:p>
        </w:tc>
      </w:tr>
      <w:tr w14:paraId="7972A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0" w:hRule="atLeast"/>
        </w:trPr>
        <w:tc>
          <w:tcPr>
            <w:tcW w:w="541" w:type="dxa"/>
            <w:vMerge w:val="continue"/>
            <w:vAlign w:val="center"/>
          </w:tcPr>
          <w:p w14:paraId="06E5EB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color w:val="auto"/>
                <w:sz w:val="21"/>
                <w:highlight w:val="none"/>
              </w:rPr>
            </w:pPr>
          </w:p>
        </w:tc>
        <w:tc>
          <w:tcPr>
            <w:tcW w:w="1050" w:type="dxa"/>
            <w:vMerge w:val="continue"/>
            <w:vAlign w:val="center"/>
          </w:tcPr>
          <w:p w14:paraId="2435C9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color w:val="auto"/>
                <w:sz w:val="21"/>
                <w:highlight w:val="none"/>
              </w:rPr>
            </w:pPr>
          </w:p>
        </w:tc>
        <w:tc>
          <w:tcPr>
            <w:tcW w:w="734" w:type="dxa"/>
            <w:vMerge w:val="continue"/>
            <w:vAlign w:val="center"/>
          </w:tcPr>
          <w:p w14:paraId="17D306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color w:val="auto"/>
                <w:sz w:val="21"/>
                <w:highlight w:val="none"/>
              </w:rPr>
            </w:pPr>
          </w:p>
        </w:tc>
        <w:tc>
          <w:tcPr>
            <w:tcW w:w="1795" w:type="dxa"/>
            <w:shd w:val="clear" w:color="auto" w:fill="auto"/>
            <w:vAlign w:val="center"/>
          </w:tcPr>
          <w:p w14:paraId="0751A3C5">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snapToGrid w:val="0"/>
                <w:color w:val="auto"/>
                <w:kern w:val="0"/>
                <w:sz w:val="24"/>
                <w:szCs w:val="24"/>
                <w:highlight w:val="none"/>
                <w:lang w:val="en-US" w:eastAsia="zh-CN" w:bidi="ar-SA"/>
              </w:rPr>
            </w:pPr>
            <w:r>
              <w:rPr>
                <w:rFonts w:hint="eastAsia"/>
                <w:color w:val="auto"/>
                <w:sz w:val="24"/>
                <w:szCs w:val="24"/>
                <w:highlight w:val="none"/>
                <w:lang w:val="en-US" w:eastAsia="zh-CN"/>
              </w:rPr>
              <w:t>总监理工程师业绩（4分）</w:t>
            </w:r>
          </w:p>
        </w:tc>
        <w:tc>
          <w:tcPr>
            <w:tcW w:w="5837" w:type="dxa"/>
            <w:tcBorders>
              <w:bottom w:val="single" w:color="auto" w:sz="4" w:space="0"/>
            </w:tcBorders>
            <w:shd w:val="clear" w:color="auto" w:fill="auto"/>
            <w:vAlign w:val="center"/>
          </w:tcPr>
          <w:p w14:paraId="1ABE1A14">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宋体"/>
                <w:color w:val="auto"/>
                <w:sz w:val="24"/>
                <w:szCs w:val="24"/>
                <w:highlight w:val="none"/>
                <w:shd w:val="clear" w:color="auto" w:fill="FFFFFF"/>
                <w:lang w:val="en-US" w:eastAsia="zh-CN" w:bidi="ar"/>
              </w:rPr>
            </w:pPr>
            <w:r>
              <w:rPr>
                <w:rFonts w:hint="eastAsia"/>
                <w:color w:val="auto"/>
                <w:sz w:val="24"/>
                <w:szCs w:val="24"/>
                <w:highlight w:val="none"/>
                <w:lang w:val="en-US" w:eastAsia="zh-CN"/>
              </w:rPr>
              <w:t>驻场总监监理工程师有一个近五年以内（2020年1月1日至今）220千伏及以上电压等级业绩得基本分1分，不满足不得分；每增加一个220千伏及以上电压等级业绩得1分，最高得（3分）。业绩不满足招标文件要求不得分。（业绩需提供合同或竣工验收报告，业绩时间以合同签订时间为准，业绩证明材料须体现项目总监姓名，不体现总监姓名的业绩无效）</w:t>
            </w:r>
          </w:p>
          <w:p w14:paraId="1A45476D">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宋体" w:hAnsi="宋体" w:eastAsia="仿宋" w:cs="宋体"/>
                <w:snapToGrid w:val="0"/>
                <w:color w:val="auto"/>
                <w:kern w:val="2"/>
                <w:sz w:val="24"/>
                <w:szCs w:val="24"/>
                <w:highlight w:val="none"/>
                <w:lang w:val="en-US" w:eastAsia="zh-CN" w:bidi="ar-SA"/>
              </w:rPr>
            </w:pPr>
          </w:p>
        </w:tc>
      </w:tr>
      <w:tr w14:paraId="3F777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541" w:type="dxa"/>
            <w:vAlign w:val="center"/>
          </w:tcPr>
          <w:p w14:paraId="2FF4F7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Arial" w:eastAsia="宋体"/>
                <w:color w:val="auto"/>
                <w:sz w:val="21"/>
                <w:highlight w:val="none"/>
                <w:lang w:val="en-US" w:eastAsia="zh-CN"/>
              </w:rPr>
            </w:pPr>
            <w:r>
              <w:rPr>
                <w:rFonts w:hint="eastAsia" w:eastAsia="宋体"/>
                <w:color w:val="auto"/>
                <w:sz w:val="21"/>
                <w:highlight w:val="none"/>
                <w:lang w:val="en-US" w:eastAsia="zh-CN"/>
              </w:rPr>
              <w:t>3</w:t>
            </w:r>
          </w:p>
        </w:tc>
        <w:tc>
          <w:tcPr>
            <w:tcW w:w="1050" w:type="dxa"/>
            <w:vAlign w:val="center"/>
          </w:tcPr>
          <w:p w14:paraId="037AA6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Arial" w:eastAsia="宋体"/>
                <w:color w:val="auto"/>
                <w:sz w:val="21"/>
                <w:highlight w:val="none"/>
                <w:lang w:val="en-US" w:eastAsia="zh-CN"/>
              </w:rPr>
            </w:pPr>
            <w:r>
              <w:rPr>
                <w:rFonts w:hint="eastAsia" w:eastAsia="宋体"/>
                <w:color w:val="auto"/>
                <w:sz w:val="21"/>
                <w:highlight w:val="none"/>
                <w:lang w:val="en-US" w:eastAsia="zh-CN"/>
              </w:rPr>
              <w:t>企业业绩</w:t>
            </w:r>
          </w:p>
        </w:tc>
        <w:tc>
          <w:tcPr>
            <w:tcW w:w="734" w:type="dxa"/>
            <w:vAlign w:val="center"/>
          </w:tcPr>
          <w:p w14:paraId="73EFAF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Arial" w:eastAsia="宋体"/>
                <w:color w:val="auto"/>
                <w:sz w:val="21"/>
                <w:highlight w:val="none"/>
                <w:lang w:val="en-US" w:eastAsia="zh-CN"/>
              </w:rPr>
            </w:pPr>
            <w:r>
              <w:rPr>
                <w:rFonts w:hint="eastAsia" w:eastAsia="宋体"/>
                <w:color w:val="auto"/>
                <w:sz w:val="21"/>
                <w:highlight w:val="none"/>
                <w:lang w:val="en-US" w:eastAsia="zh-CN"/>
              </w:rPr>
              <w:t>3分</w:t>
            </w:r>
          </w:p>
        </w:tc>
        <w:tc>
          <w:tcPr>
            <w:tcW w:w="1795" w:type="dxa"/>
            <w:vAlign w:val="center"/>
          </w:tcPr>
          <w:p w14:paraId="62816129">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color w:val="auto"/>
                <w:sz w:val="24"/>
                <w:szCs w:val="24"/>
                <w:highlight w:val="none"/>
                <w:lang w:val="en-US" w:eastAsia="zh-CN"/>
              </w:rPr>
            </w:pPr>
            <w:r>
              <w:rPr>
                <w:rFonts w:hint="eastAsia"/>
                <w:color w:val="auto"/>
                <w:sz w:val="24"/>
                <w:szCs w:val="24"/>
                <w:highlight w:val="none"/>
                <w:lang w:val="en-US" w:eastAsia="zh-CN"/>
              </w:rPr>
              <w:t>企业业绩(3分)</w:t>
            </w:r>
          </w:p>
        </w:tc>
        <w:tc>
          <w:tcPr>
            <w:tcW w:w="5837" w:type="dxa"/>
            <w:tcBorders>
              <w:bottom w:val="single" w:color="auto" w:sz="4" w:space="0"/>
            </w:tcBorders>
            <w:vAlign w:val="center"/>
          </w:tcPr>
          <w:p w14:paraId="30E6A006">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default"/>
                <w:color w:val="auto"/>
                <w:sz w:val="24"/>
                <w:szCs w:val="24"/>
                <w:highlight w:val="none"/>
                <w:lang w:val="en-US" w:eastAsia="zh-CN"/>
              </w:rPr>
            </w:pPr>
            <w:r>
              <w:rPr>
                <w:rFonts w:hint="eastAsia" w:ascii="宋体" w:hAnsi="宋体" w:cs="宋体"/>
                <w:color w:val="auto"/>
                <w:kern w:val="2"/>
                <w:sz w:val="24"/>
                <w:szCs w:val="24"/>
                <w:highlight w:val="none"/>
              </w:rPr>
              <w:t>近</w:t>
            </w:r>
            <w:r>
              <w:rPr>
                <w:rFonts w:hint="eastAsia" w:ascii="宋体" w:hAnsi="宋体" w:cs="宋体"/>
                <w:color w:val="auto"/>
                <w:kern w:val="2"/>
                <w:sz w:val="24"/>
                <w:szCs w:val="24"/>
                <w:highlight w:val="none"/>
                <w:lang w:val="en-US" w:eastAsia="zh-CN"/>
              </w:rPr>
              <w:t>三</w:t>
            </w:r>
            <w:r>
              <w:rPr>
                <w:rFonts w:hint="eastAsia" w:ascii="宋体" w:hAnsi="宋体" w:cs="宋体"/>
                <w:color w:val="auto"/>
                <w:kern w:val="2"/>
                <w:sz w:val="24"/>
                <w:szCs w:val="24"/>
                <w:highlight w:val="none"/>
              </w:rPr>
              <w:t>年（</w:t>
            </w:r>
            <w:r>
              <w:rPr>
                <w:rFonts w:hint="eastAsia" w:ascii="宋体" w:hAnsi="宋体" w:cs="宋体"/>
                <w:color w:val="auto"/>
                <w:kern w:val="2"/>
                <w:sz w:val="24"/>
                <w:szCs w:val="24"/>
                <w:highlight w:val="none"/>
                <w:lang w:eastAsia="zh-CN"/>
              </w:rPr>
              <w:t>202</w:t>
            </w:r>
            <w:r>
              <w:rPr>
                <w:rFonts w:hint="eastAsia" w:ascii="宋体" w:hAnsi="宋体" w:cs="宋体"/>
                <w:color w:val="auto"/>
                <w:kern w:val="2"/>
                <w:sz w:val="24"/>
                <w:szCs w:val="24"/>
                <w:highlight w:val="none"/>
                <w:lang w:val="en-US" w:eastAsia="zh-CN"/>
              </w:rPr>
              <w:t>2</w:t>
            </w:r>
            <w:r>
              <w:rPr>
                <w:rFonts w:hint="eastAsia" w:ascii="宋体" w:hAnsi="宋体" w:cs="宋体"/>
                <w:color w:val="auto"/>
                <w:kern w:val="2"/>
                <w:sz w:val="24"/>
                <w:szCs w:val="24"/>
                <w:highlight w:val="none"/>
                <w:lang w:eastAsia="zh-CN"/>
              </w:rPr>
              <w:t>年</w:t>
            </w:r>
            <w:r>
              <w:rPr>
                <w:rFonts w:hint="eastAsia" w:ascii="宋体" w:hAnsi="宋体" w:cs="宋体"/>
                <w:color w:val="auto"/>
                <w:kern w:val="2"/>
                <w:sz w:val="24"/>
                <w:szCs w:val="24"/>
                <w:highlight w:val="none"/>
                <w:lang w:val="en-US" w:eastAsia="zh-CN"/>
              </w:rPr>
              <w:t>1</w:t>
            </w:r>
            <w:r>
              <w:rPr>
                <w:rFonts w:hint="eastAsia" w:ascii="宋体" w:hAnsi="宋体" w:cs="宋体"/>
                <w:color w:val="auto"/>
                <w:kern w:val="2"/>
                <w:sz w:val="24"/>
                <w:szCs w:val="24"/>
                <w:highlight w:val="none"/>
                <w:lang w:eastAsia="zh-CN"/>
              </w:rPr>
              <w:t>月1日-至今</w:t>
            </w:r>
            <w:r>
              <w:rPr>
                <w:rFonts w:hint="eastAsia" w:ascii="宋体" w:hAnsi="宋体" w:cs="宋体"/>
                <w:color w:val="auto"/>
                <w:kern w:val="2"/>
                <w:sz w:val="24"/>
                <w:szCs w:val="24"/>
                <w:highlight w:val="none"/>
              </w:rPr>
              <w:t>）承担过类似</w:t>
            </w:r>
            <w:r>
              <w:rPr>
                <w:rFonts w:hint="eastAsia" w:ascii="仿宋" w:hAnsi="仿宋" w:eastAsia="仿宋" w:cs="宋体"/>
                <w:color w:val="auto"/>
                <w:sz w:val="24"/>
                <w:szCs w:val="24"/>
                <w:highlight w:val="none"/>
                <w:shd w:val="clear" w:color="auto" w:fill="FFFFFF"/>
                <w:lang w:val="en-US" w:eastAsia="zh-CN" w:bidi="ar"/>
              </w:rPr>
              <w:t>220千伏</w:t>
            </w:r>
            <w:r>
              <w:rPr>
                <w:rFonts w:hint="eastAsia" w:cs="宋体"/>
                <w:color w:val="auto"/>
                <w:sz w:val="24"/>
                <w:szCs w:val="24"/>
                <w:highlight w:val="none"/>
                <w:shd w:val="clear" w:color="auto" w:fill="FFFFFF"/>
                <w:lang w:val="en-US" w:eastAsia="zh-CN" w:bidi="ar"/>
              </w:rPr>
              <w:t>及以上</w:t>
            </w:r>
            <w:r>
              <w:rPr>
                <w:rFonts w:hint="eastAsia" w:ascii="仿宋" w:hAnsi="仿宋" w:eastAsia="仿宋" w:cs="宋体"/>
                <w:color w:val="auto"/>
                <w:sz w:val="24"/>
                <w:szCs w:val="24"/>
                <w:highlight w:val="none"/>
                <w:shd w:val="clear" w:color="auto" w:fill="FFFFFF"/>
                <w:lang w:val="en-US" w:eastAsia="zh-CN" w:bidi="ar"/>
              </w:rPr>
              <w:t>电压等级</w:t>
            </w:r>
            <w:r>
              <w:rPr>
                <w:rFonts w:hint="eastAsia" w:cs="宋体"/>
                <w:color w:val="auto"/>
                <w:sz w:val="24"/>
                <w:szCs w:val="24"/>
                <w:highlight w:val="none"/>
                <w:shd w:val="clear" w:color="auto" w:fill="FFFFFF"/>
                <w:lang w:val="en-US" w:eastAsia="zh-CN" w:bidi="ar"/>
              </w:rPr>
              <w:t>的监理</w:t>
            </w:r>
            <w:r>
              <w:rPr>
                <w:rFonts w:hint="eastAsia" w:ascii="宋体" w:hAnsi="宋体" w:cs="宋体"/>
                <w:color w:val="auto"/>
                <w:kern w:val="2"/>
                <w:sz w:val="24"/>
                <w:szCs w:val="24"/>
                <w:highlight w:val="none"/>
              </w:rPr>
              <w:t>业绩</w:t>
            </w:r>
            <w:r>
              <w:rPr>
                <w:rFonts w:hint="eastAsia" w:ascii="宋体" w:hAnsi="宋体" w:cs="宋体"/>
                <w:color w:val="auto"/>
                <w:kern w:val="2"/>
                <w:sz w:val="24"/>
                <w:szCs w:val="24"/>
                <w:highlight w:val="none"/>
                <w:lang w:val="en-US" w:eastAsia="zh-CN"/>
              </w:rPr>
              <w:t>至少</w:t>
            </w:r>
            <w:r>
              <w:rPr>
                <w:rFonts w:hint="eastAsia" w:ascii="宋体" w:hAnsi="宋体" w:cs="宋体"/>
                <w:color w:val="auto"/>
                <w:kern w:val="2"/>
                <w:sz w:val="24"/>
                <w:szCs w:val="24"/>
                <w:highlight w:val="none"/>
              </w:rPr>
              <w:t>一项</w:t>
            </w:r>
            <w:r>
              <w:rPr>
                <w:rFonts w:hint="eastAsia" w:ascii="仿宋" w:hAnsi="仿宋" w:eastAsia="仿宋" w:cs="宋体"/>
                <w:color w:val="auto"/>
                <w:sz w:val="24"/>
                <w:szCs w:val="24"/>
                <w:highlight w:val="none"/>
                <w:shd w:val="clear" w:color="auto" w:fill="FFFFFF"/>
                <w:lang w:val="en-US" w:eastAsia="zh-CN" w:bidi="ar"/>
              </w:rPr>
              <w:t>得（</w:t>
            </w:r>
            <w:r>
              <w:rPr>
                <w:rFonts w:hint="eastAsia" w:cs="宋体"/>
                <w:color w:val="auto"/>
                <w:sz w:val="24"/>
                <w:szCs w:val="24"/>
                <w:highlight w:val="none"/>
                <w:shd w:val="clear" w:color="auto" w:fill="FFFFFF"/>
                <w:lang w:val="en-US" w:eastAsia="zh-CN" w:bidi="ar"/>
              </w:rPr>
              <w:t>3</w:t>
            </w:r>
            <w:r>
              <w:rPr>
                <w:rFonts w:hint="eastAsia" w:ascii="仿宋" w:hAnsi="仿宋" w:eastAsia="仿宋" w:cs="宋体"/>
                <w:color w:val="auto"/>
                <w:sz w:val="24"/>
                <w:szCs w:val="24"/>
                <w:highlight w:val="none"/>
                <w:shd w:val="clear" w:color="auto" w:fill="FFFFFF"/>
                <w:lang w:val="en-US" w:eastAsia="zh-CN" w:bidi="ar"/>
              </w:rPr>
              <w:t>分）</w:t>
            </w:r>
            <w:r>
              <w:rPr>
                <w:rFonts w:hint="eastAsia" w:cs="宋体"/>
                <w:color w:val="auto"/>
                <w:sz w:val="24"/>
                <w:szCs w:val="24"/>
                <w:highlight w:val="none"/>
                <w:shd w:val="clear" w:color="auto" w:fill="FFFFFF"/>
                <w:lang w:val="en-US" w:eastAsia="zh-CN" w:bidi="ar"/>
              </w:rPr>
              <w:t>，</w:t>
            </w:r>
            <w:r>
              <w:rPr>
                <w:rFonts w:hint="eastAsia"/>
                <w:color w:val="auto"/>
                <w:sz w:val="24"/>
                <w:szCs w:val="24"/>
                <w:highlight w:val="none"/>
                <w:lang w:val="en-US" w:eastAsia="zh-CN"/>
              </w:rPr>
              <w:t>不满足不得分。</w:t>
            </w:r>
            <w:r>
              <w:rPr>
                <w:rFonts w:hint="eastAsia" w:ascii="宋体" w:hAnsi="宋体" w:cs="宋体"/>
                <w:color w:val="auto"/>
                <w:kern w:val="2"/>
                <w:sz w:val="24"/>
                <w:szCs w:val="24"/>
                <w:highlight w:val="none"/>
              </w:rPr>
              <w:t>（</w:t>
            </w:r>
            <w:r>
              <w:rPr>
                <w:rFonts w:hint="eastAsia" w:ascii="宋体" w:hAnsi="宋体" w:cs="宋体"/>
                <w:color w:val="auto"/>
                <w:kern w:val="2"/>
                <w:sz w:val="24"/>
                <w:szCs w:val="24"/>
                <w:highlight w:val="none"/>
                <w:lang w:val="en-US" w:eastAsia="zh-CN"/>
              </w:rPr>
              <w:t>需</w:t>
            </w:r>
            <w:r>
              <w:rPr>
                <w:rFonts w:hint="eastAsia" w:ascii="宋体" w:hAnsi="宋体" w:cs="宋体"/>
                <w:color w:val="auto"/>
                <w:kern w:val="2"/>
                <w:sz w:val="24"/>
                <w:szCs w:val="24"/>
                <w:highlight w:val="none"/>
              </w:rPr>
              <w:t>提供中标通知书</w:t>
            </w:r>
            <w:r>
              <w:rPr>
                <w:rFonts w:hint="eastAsia" w:ascii="宋体" w:hAnsi="宋体" w:cs="宋体"/>
                <w:color w:val="auto"/>
                <w:kern w:val="2"/>
                <w:sz w:val="24"/>
                <w:szCs w:val="24"/>
                <w:highlight w:val="none"/>
                <w:lang w:val="en-US" w:eastAsia="zh-CN"/>
              </w:rPr>
              <w:t>或</w:t>
            </w:r>
            <w:r>
              <w:rPr>
                <w:rFonts w:hint="eastAsia" w:ascii="宋体" w:hAnsi="宋体" w:cs="宋体"/>
                <w:color w:val="auto"/>
                <w:kern w:val="2"/>
                <w:sz w:val="24"/>
                <w:szCs w:val="24"/>
                <w:highlight w:val="none"/>
              </w:rPr>
              <w:t xml:space="preserve">合同，业绩时间以合同签订时间为准； </w:t>
            </w:r>
          </w:p>
        </w:tc>
      </w:tr>
      <w:tr w14:paraId="13C8F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541" w:type="dxa"/>
            <w:vAlign w:val="center"/>
          </w:tcPr>
          <w:p w14:paraId="60DE35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Calibri" w:hAnsi="Calibri" w:eastAsia="宋体" w:cs="Calibri"/>
                <w:color w:val="auto"/>
                <w:sz w:val="24"/>
                <w:szCs w:val="24"/>
                <w:highlight w:val="none"/>
                <w:lang w:eastAsia="zh-CN"/>
              </w:rPr>
            </w:pPr>
            <w:r>
              <w:rPr>
                <w:rFonts w:hint="eastAsia" w:ascii="Calibri" w:hAnsi="Calibri" w:eastAsia="宋体" w:cs="Calibri"/>
                <w:color w:val="auto"/>
                <w:sz w:val="24"/>
                <w:szCs w:val="24"/>
                <w:highlight w:val="none"/>
                <w:lang w:val="en-US" w:eastAsia="zh-CN"/>
              </w:rPr>
              <w:t>4</w:t>
            </w:r>
          </w:p>
        </w:tc>
        <w:tc>
          <w:tcPr>
            <w:tcW w:w="1050" w:type="dxa"/>
            <w:vAlign w:val="center"/>
          </w:tcPr>
          <w:p w14:paraId="23199318">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auto"/>
                <w:highlight w:val="none"/>
              </w:rPr>
            </w:pPr>
            <w:r>
              <w:rPr>
                <w:color w:val="auto"/>
                <w:spacing w:val="-4"/>
                <w:highlight w:val="none"/>
              </w:rPr>
              <w:t>设备仪器（</w:t>
            </w:r>
            <w:r>
              <w:rPr>
                <w:rFonts w:hint="eastAsia"/>
                <w:color w:val="auto"/>
                <w:spacing w:val="-4"/>
                <w:highlight w:val="none"/>
                <w:lang w:val="en-US" w:eastAsia="zh-CN"/>
              </w:rPr>
              <w:t>5</w:t>
            </w:r>
            <w:r>
              <w:rPr>
                <w:color w:val="auto"/>
                <w:spacing w:val="-4"/>
                <w:highlight w:val="none"/>
              </w:rPr>
              <w:t>分）</w:t>
            </w:r>
          </w:p>
        </w:tc>
        <w:tc>
          <w:tcPr>
            <w:tcW w:w="734" w:type="dxa"/>
            <w:vAlign w:val="center"/>
          </w:tcPr>
          <w:p w14:paraId="3407BC56">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color w:val="auto"/>
                <w:highlight w:val="none"/>
                <w:lang w:val="en-US"/>
              </w:rPr>
            </w:pPr>
            <w:r>
              <w:rPr>
                <w:rFonts w:hint="eastAsia"/>
                <w:color w:val="auto"/>
                <w:spacing w:val="-5"/>
                <w:highlight w:val="none"/>
                <w:lang w:val="en-US" w:eastAsia="zh-CN"/>
              </w:rPr>
              <w:t>5分</w:t>
            </w:r>
          </w:p>
        </w:tc>
        <w:tc>
          <w:tcPr>
            <w:tcW w:w="1795" w:type="dxa"/>
            <w:tcBorders>
              <w:top w:val="single" w:color="auto" w:sz="4" w:space="0"/>
              <w:right w:val="single" w:color="auto" w:sz="4" w:space="0"/>
            </w:tcBorders>
            <w:vAlign w:val="center"/>
          </w:tcPr>
          <w:p w14:paraId="2F7C72BC">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eastAsia="仿宋"/>
                <w:color w:val="auto"/>
                <w:sz w:val="24"/>
                <w:szCs w:val="24"/>
                <w:highlight w:val="none"/>
                <w:lang w:val="en-US" w:eastAsia="zh-CN"/>
              </w:rPr>
            </w:pPr>
            <w:r>
              <w:rPr>
                <w:color w:val="auto"/>
                <w:spacing w:val="-4"/>
                <w:sz w:val="24"/>
                <w:szCs w:val="24"/>
                <w:highlight w:val="none"/>
              </w:rPr>
              <w:t>设备仪器（</w:t>
            </w:r>
            <w:r>
              <w:rPr>
                <w:rFonts w:hint="eastAsia"/>
                <w:color w:val="auto"/>
                <w:spacing w:val="-4"/>
                <w:sz w:val="24"/>
                <w:szCs w:val="24"/>
                <w:highlight w:val="none"/>
                <w:lang w:val="en-US" w:eastAsia="zh-CN"/>
              </w:rPr>
              <w:t>5</w:t>
            </w:r>
            <w:r>
              <w:rPr>
                <w:color w:val="auto"/>
                <w:spacing w:val="-4"/>
                <w:sz w:val="24"/>
                <w:szCs w:val="24"/>
                <w:highlight w:val="none"/>
              </w:rPr>
              <w:t>分）</w:t>
            </w:r>
          </w:p>
        </w:tc>
        <w:tc>
          <w:tcPr>
            <w:tcW w:w="5837" w:type="dxa"/>
            <w:tcBorders>
              <w:top w:val="single" w:color="auto" w:sz="4" w:space="0"/>
              <w:left w:val="single" w:color="auto" w:sz="4" w:space="0"/>
            </w:tcBorders>
            <w:vAlign w:val="center"/>
          </w:tcPr>
          <w:p w14:paraId="1C89E8BD">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color w:val="auto"/>
                <w:sz w:val="24"/>
                <w:szCs w:val="24"/>
                <w:highlight w:val="none"/>
              </w:rPr>
            </w:pPr>
            <w:r>
              <w:rPr>
                <w:color w:val="auto"/>
                <w:spacing w:val="-2"/>
                <w:sz w:val="24"/>
                <w:szCs w:val="24"/>
                <w:highlight w:val="none"/>
              </w:rPr>
              <w:t>针对招标工程特点，配备的监理设备、仪器满</w:t>
            </w:r>
            <w:r>
              <w:rPr>
                <w:color w:val="auto"/>
                <w:spacing w:val="-3"/>
                <w:sz w:val="24"/>
                <w:szCs w:val="24"/>
                <w:highlight w:val="none"/>
              </w:rPr>
              <w:t>足招标工程要求，提供的检测设备，满足项目需求得</w:t>
            </w:r>
            <w:r>
              <w:rPr>
                <w:color w:val="auto"/>
                <w:spacing w:val="-52"/>
                <w:sz w:val="24"/>
                <w:szCs w:val="24"/>
                <w:highlight w:val="none"/>
              </w:rPr>
              <w:t xml:space="preserve"> </w:t>
            </w:r>
            <w:r>
              <w:rPr>
                <w:rFonts w:hint="eastAsia"/>
                <w:color w:val="auto"/>
                <w:spacing w:val="-3"/>
                <w:sz w:val="24"/>
                <w:szCs w:val="24"/>
                <w:highlight w:val="none"/>
                <w:lang w:val="en-US" w:eastAsia="zh-CN"/>
              </w:rPr>
              <w:t>5</w:t>
            </w:r>
            <w:r>
              <w:rPr>
                <w:color w:val="auto"/>
                <w:spacing w:val="-3"/>
                <w:sz w:val="24"/>
                <w:szCs w:val="24"/>
                <w:highlight w:val="none"/>
              </w:rPr>
              <w:t>分；</w:t>
            </w:r>
          </w:p>
          <w:p w14:paraId="69262A09">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color w:val="auto"/>
                <w:sz w:val="24"/>
                <w:szCs w:val="24"/>
                <w:highlight w:val="none"/>
              </w:rPr>
            </w:pPr>
            <w:r>
              <w:rPr>
                <w:color w:val="auto"/>
                <w:spacing w:val="-3"/>
                <w:sz w:val="24"/>
                <w:szCs w:val="24"/>
                <w:highlight w:val="none"/>
              </w:rPr>
              <w:t>提供检测设备不能完全满足项目需求得</w:t>
            </w:r>
            <w:r>
              <w:rPr>
                <w:color w:val="auto"/>
                <w:spacing w:val="-46"/>
                <w:sz w:val="24"/>
                <w:szCs w:val="24"/>
                <w:highlight w:val="none"/>
              </w:rPr>
              <w:t xml:space="preserve"> </w:t>
            </w:r>
            <w:r>
              <w:rPr>
                <w:color w:val="auto"/>
                <w:spacing w:val="-3"/>
                <w:sz w:val="24"/>
                <w:szCs w:val="24"/>
                <w:highlight w:val="none"/>
              </w:rPr>
              <w:t>2</w:t>
            </w:r>
            <w:r>
              <w:rPr>
                <w:color w:val="auto"/>
                <w:spacing w:val="-48"/>
                <w:sz w:val="24"/>
                <w:szCs w:val="24"/>
                <w:highlight w:val="none"/>
              </w:rPr>
              <w:t xml:space="preserve"> </w:t>
            </w:r>
            <w:r>
              <w:rPr>
                <w:color w:val="auto"/>
                <w:spacing w:val="-3"/>
                <w:sz w:val="24"/>
                <w:szCs w:val="24"/>
                <w:highlight w:val="none"/>
              </w:rPr>
              <w:t>分；</w:t>
            </w:r>
          </w:p>
          <w:p w14:paraId="4A08ADDC">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color w:val="auto"/>
                <w:spacing w:val="-4"/>
                <w:sz w:val="24"/>
                <w:szCs w:val="24"/>
                <w:highlight w:val="none"/>
              </w:rPr>
            </w:pPr>
            <w:r>
              <w:rPr>
                <w:color w:val="auto"/>
                <w:spacing w:val="-4"/>
                <w:sz w:val="24"/>
                <w:szCs w:val="24"/>
                <w:highlight w:val="none"/>
              </w:rPr>
              <w:t>未提供检测设备不得分。</w:t>
            </w:r>
          </w:p>
        </w:tc>
      </w:tr>
      <w:tr w14:paraId="1F5C7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541" w:type="dxa"/>
            <w:vMerge w:val="restart"/>
            <w:vAlign w:val="center"/>
          </w:tcPr>
          <w:p w14:paraId="64BF81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Calibri" w:hAnsi="Calibri" w:eastAsia="宋体" w:cs="Calibri"/>
                <w:color w:val="auto"/>
                <w:sz w:val="24"/>
                <w:szCs w:val="24"/>
                <w:highlight w:val="none"/>
                <w:lang w:val="en-US" w:eastAsia="zh-CN"/>
              </w:rPr>
            </w:pPr>
            <w:r>
              <w:rPr>
                <w:rFonts w:hint="eastAsia" w:ascii="Calibri" w:hAnsi="Calibri" w:eastAsia="宋体" w:cs="Calibri"/>
                <w:color w:val="auto"/>
                <w:sz w:val="24"/>
                <w:szCs w:val="24"/>
                <w:highlight w:val="none"/>
                <w:lang w:val="en-US" w:eastAsia="zh-CN"/>
              </w:rPr>
              <w:t>5</w:t>
            </w:r>
          </w:p>
        </w:tc>
        <w:tc>
          <w:tcPr>
            <w:tcW w:w="1050" w:type="dxa"/>
            <w:vMerge w:val="restart"/>
            <w:vAlign w:val="center"/>
          </w:tcPr>
          <w:p w14:paraId="7925F909">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eastAsia="宋体"/>
                <w:color w:val="auto"/>
                <w:highlight w:val="none"/>
                <w:lang w:val="en-US" w:eastAsia="zh-CN"/>
              </w:rPr>
            </w:pPr>
            <w:r>
              <w:rPr>
                <w:rFonts w:hint="eastAsia"/>
                <w:color w:val="auto"/>
                <w:highlight w:val="none"/>
                <w:lang w:val="en-US" w:eastAsia="zh-CN"/>
              </w:rPr>
              <w:t>监理大纲（50分</w:t>
            </w:r>
            <w:r>
              <w:rPr>
                <w:rFonts w:hint="eastAsia"/>
                <w:color w:val="auto"/>
                <w:highlight w:val="none"/>
                <w:lang w:val="en-US" w:eastAsia="zh-CN"/>
              </w:rPr>
              <w:t>）</w:t>
            </w:r>
          </w:p>
        </w:tc>
        <w:tc>
          <w:tcPr>
            <w:tcW w:w="734" w:type="dxa"/>
            <w:vAlign w:val="center"/>
          </w:tcPr>
          <w:p w14:paraId="09C96C1B">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宋体" w:hAnsi="宋体" w:eastAsia="宋体" w:cs="宋体"/>
                <w:snapToGrid w:val="0"/>
                <w:color w:val="auto"/>
                <w:spacing w:val="-10"/>
                <w:kern w:val="0"/>
                <w:sz w:val="24"/>
                <w:szCs w:val="24"/>
                <w:highlight w:val="none"/>
                <w:lang w:val="en-US" w:eastAsia="zh-CN" w:bidi="ar-SA"/>
              </w:rPr>
            </w:pPr>
            <w:r>
              <w:rPr>
                <w:rFonts w:hint="eastAsia" w:ascii="宋体" w:hAnsi="宋体" w:eastAsia="宋体" w:cs="宋体"/>
                <w:snapToGrid w:val="0"/>
                <w:color w:val="auto"/>
                <w:spacing w:val="-10"/>
                <w:kern w:val="0"/>
                <w:sz w:val="24"/>
                <w:szCs w:val="24"/>
                <w:highlight w:val="none"/>
                <w:lang w:val="en-US" w:eastAsia="zh-CN" w:bidi="ar-SA"/>
              </w:rPr>
              <w:t>2分</w:t>
            </w:r>
          </w:p>
        </w:tc>
        <w:tc>
          <w:tcPr>
            <w:tcW w:w="1795" w:type="dxa"/>
            <w:vAlign w:val="center"/>
          </w:tcPr>
          <w:p w14:paraId="1E1AA252">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color w:val="auto"/>
                <w:highlight w:val="none"/>
                <w:lang w:val="en-US" w:eastAsia="zh-CN"/>
              </w:rPr>
            </w:pPr>
            <w:r>
              <w:rPr>
                <w:rFonts w:hint="eastAsia"/>
                <w:color w:val="auto"/>
                <w:highlight w:val="none"/>
                <w:lang w:val="en-US" w:eastAsia="zh-CN"/>
              </w:rPr>
              <w:t>监理服务工作范</w:t>
            </w:r>
          </w:p>
          <w:p w14:paraId="3D26390C">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eastAsia="宋体"/>
                <w:color w:val="auto"/>
                <w:highlight w:val="none"/>
                <w:lang w:val="en-US" w:eastAsia="zh-CN"/>
              </w:rPr>
            </w:pPr>
            <w:r>
              <w:rPr>
                <w:rFonts w:hint="eastAsia"/>
                <w:color w:val="auto"/>
                <w:highlight w:val="none"/>
                <w:lang w:val="en-US" w:eastAsia="zh-CN"/>
              </w:rPr>
              <w:t>围及内容</w:t>
            </w:r>
          </w:p>
        </w:tc>
        <w:tc>
          <w:tcPr>
            <w:tcW w:w="5837" w:type="dxa"/>
            <w:vAlign w:val="center"/>
          </w:tcPr>
          <w:p w14:paraId="1F2BEC6E">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color w:val="auto"/>
                <w:highlight w:val="none"/>
              </w:rPr>
            </w:pPr>
            <w:r>
              <w:rPr>
                <w:color w:val="auto"/>
                <w:spacing w:val="-1"/>
                <w:highlight w:val="none"/>
              </w:rPr>
              <w:t>监理范围、监理内容全面，完全满足招标文件要求得</w:t>
            </w:r>
            <w:r>
              <w:rPr>
                <w:rFonts w:hint="eastAsia"/>
                <w:color w:val="auto"/>
                <w:spacing w:val="-1"/>
                <w:highlight w:val="none"/>
                <w:lang w:val="en-US" w:eastAsia="zh-CN"/>
              </w:rPr>
              <w:t>2</w:t>
            </w:r>
            <w:r>
              <w:rPr>
                <w:color w:val="auto"/>
                <w:spacing w:val="-1"/>
                <w:highlight w:val="none"/>
              </w:rPr>
              <w:t xml:space="preserve">分；内容较全面得 </w:t>
            </w:r>
            <w:r>
              <w:rPr>
                <w:rFonts w:hint="eastAsia"/>
                <w:color w:val="auto"/>
                <w:spacing w:val="-1"/>
                <w:highlight w:val="none"/>
                <w:lang w:val="en-US" w:eastAsia="zh-CN"/>
              </w:rPr>
              <w:t>1</w:t>
            </w:r>
            <w:r>
              <w:rPr>
                <w:color w:val="auto"/>
                <w:spacing w:val="-1"/>
                <w:highlight w:val="none"/>
              </w:rPr>
              <w:t xml:space="preserve"> 分；响应</w:t>
            </w:r>
            <w:r>
              <w:rPr>
                <w:color w:val="auto"/>
                <w:spacing w:val="-6"/>
                <w:highlight w:val="none"/>
              </w:rPr>
              <w:t>较差不得分。</w:t>
            </w:r>
          </w:p>
        </w:tc>
      </w:tr>
      <w:tr w14:paraId="064E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541" w:type="dxa"/>
            <w:vMerge w:val="continue"/>
            <w:vAlign w:val="center"/>
          </w:tcPr>
          <w:p w14:paraId="26331B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Calibri" w:hAnsi="Calibri" w:eastAsia="宋体" w:cs="Calibri"/>
                <w:color w:val="auto"/>
                <w:sz w:val="24"/>
                <w:szCs w:val="24"/>
                <w:highlight w:val="none"/>
                <w:lang w:eastAsia="zh-CN"/>
              </w:rPr>
            </w:pPr>
          </w:p>
        </w:tc>
        <w:tc>
          <w:tcPr>
            <w:tcW w:w="1050" w:type="dxa"/>
            <w:vMerge w:val="continue"/>
            <w:vAlign w:val="center"/>
          </w:tcPr>
          <w:p w14:paraId="64E9063B">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auto"/>
                <w:highlight w:val="none"/>
              </w:rPr>
            </w:pPr>
          </w:p>
        </w:tc>
        <w:tc>
          <w:tcPr>
            <w:tcW w:w="734" w:type="dxa"/>
            <w:vAlign w:val="center"/>
          </w:tcPr>
          <w:p w14:paraId="11034944">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宋体" w:hAnsi="宋体" w:eastAsia="宋体" w:cs="宋体"/>
                <w:snapToGrid w:val="0"/>
                <w:color w:val="auto"/>
                <w:spacing w:val="-10"/>
                <w:kern w:val="0"/>
                <w:sz w:val="24"/>
                <w:szCs w:val="24"/>
                <w:highlight w:val="none"/>
                <w:lang w:val="en-US" w:eastAsia="zh-CN" w:bidi="ar-SA"/>
              </w:rPr>
            </w:pPr>
            <w:r>
              <w:rPr>
                <w:rFonts w:hint="eastAsia" w:ascii="宋体" w:hAnsi="宋体" w:eastAsia="宋体" w:cs="宋体"/>
                <w:snapToGrid w:val="0"/>
                <w:color w:val="auto"/>
                <w:spacing w:val="-10"/>
                <w:kern w:val="0"/>
                <w:sz w:val="24"/>
                <w:szCs w:val="24"/>
                <w:highlight w:val="none"/>
                <w:lang w:val="en-US" w:eastAsia="zh-CN" w:bidi="ar-SA"/>
              </w:rPr>
              <w:t>3分</w:t>
            </w:r>
          </w:p>
        </w:tc>
        <w:tc>
          <w:tcPr>
            <w:tcW w:w="1795" w:type="dxa"/>
            <w:vAlign w:val="center"/>
          </w:tcPr>
          <w:p w14:paraId="7A7776E2">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color w:val="auto"/>
                <w:highlight w:val="none"/>
                <w:lang w:val="en-US" w:eastAsia="zh-CN"/>
              </w:rPr>
            </w:pPr>
            <w:r>
              <w:rPr>
                <w:rFonts w:hint="eastAsia"/>
                <w:color w:val="auto"/>
                <w:highlight w:val="none"/>
                <w:lang w:val="en-US" w:eastAsia="zh-CN"/>
              </w:rPr>
              <w:t>监理依据与工</w:t>
            </w:r>
          </w:p>
          <w:p w14:paraId="7B777FC4">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eastAsia="宋体"/>
                <w:color w:val="auto"/>
                <w:highlight w:val="none"/>
                <w:lang w:val="en-US" w:eastAsia="zh-CN"/>
              </w:rPr>
            </w:pPr>
            <w:r>
              <w:rPr>
                <w:rFonts w:hint="eastAsia"/>
                <w:color w:val="auto"/>
                <w:highlight w:val="none"/>
                <w:lang w:val="en-US" w:eastAsia="zh-CN"/>
              </w:rPr>
              <w:t>作目标</w:t>
            </w:r>
          </w:p>
        </w:tc>
        <w:tc>
          <w:tcPr>
            <w:tcW w:w="5837" w:type="dxa"/>
            <w:vAlign w:val="center"/>
          </w:tcPr>
          <w:p w14:paraId="28904F5B">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color w:val="auto"/>
                <w:highlight w:val="none"/>
              </w:rPr>
            </w:pPr>
            <w:r>
              <w:rPr>
                <w:color w:val="auto"/>
                <w:spacing w:val="-1"/>
                <w:highlight w:val="none"/>
              </w:rPr>
              <w:t>监理依据、监理工作目标明确，完全满足招标文件要求</w:t>
            </w:r>
            <w:r>
              <w:rPr>
                <w:rFonts w:hint="eastAsia"/>
                <w:color w:val="auto"/>
                <w:spacing w:val="-1"/>
                <w:highlight w:val="none"/>
                <w:lang w:val="en-US" w:eastAsia="zh-CN"/>
              </w:rPr>
              <w:t>3</w:t>
            </w:r>
            <w:r>
              <w:rPr>
                <w:color w:val="auto"/>
                <w:spacing w:val="-40"/>
                <w:highlight w:val="none"/>
              </w:rPr>
              <w:t xml:space="preserve"> </w:t>
            </w:r>
            <w:r>
              <w:rPr>
                <w:color w:val="auto"/>
                <w:spacing w:val="-1"/>
                <w:highlight w:val="none"/>
              </w:rPr>
              <w:t>分；较明确得</w:t>
            </w:r>
            <w:r>
              <w:rPr>
                <w:rFonts w:hint="eastAsia"/>
                <w:color w:val="auto"/>
                <w:spacing w:val="-1"/>
                <w:highlight w:val="none"/>
                <w:lang w:val="en-US" w:eastAsia="zh-CN"/>
              </w:rPr>
              <w:t>2</w:t>
            </w:r>
            <w:r>
              <w:rPr>
                <w:color w:val="auto"/>
                <w:spacing w:val="-1"/>
                <w:highlight w:val="none"/>
              </w:rPr>
              <w:t xml:space="preserve"> 分；基本可</w:t>
            </w:r>
            <w:r>
              <w:rPr>
                <w:color w:val="auto"/>
                <w:spacing w:val="-3"/>
                <w:highlight w:val="none"/>
              </w:rPr>
              <w:t>行得</w:t>
            </w:r>
            <w:r>
              <w:rPr>
                <w:rFonts w:hint="eastAsia"/>
                <w:color w:val="auto"/>
                <w:spacing w:val="-3"/>
                <w:highlight w:val="none"/>
                <w:lang w:val="en-US" w:eastAsia="zh-CN"/>
              </w:rPr>
              <w:t>1</w:t>
            </w:r>
            <w:r>
              <w:rPr>
                <w:color w:val="auto"/>
                <w:spacing w:val="-35"/>
                <w:highlight w:val="none"/>
              </w:rPr>
              <w:t xml:space="preserve"> </w:t>
            </w:r>
            <w:r>
              <w:rPr>
                <w:color w:val="auto"/>
                <w:spacing w:val="-3"/>
                <w:highlight w:val="none"/>
              </w:rPr>
              <w:t>分；响应较差不得分。</w:t>
            </w:r>
          </w:p>
        </w:tc>
      </w:tr>
      <w:tr w14:paraId="189F7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41" w:type="dxa"/>
            <w:vMerge w:val="continue"/>
            <w:vAlign w:val="center"/>
          </w:tcPr>
          <w:p w14:paraId="06D43A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Calibri" w:hAnsi="Calibri" w:eastAsia="宋体" w:cs="Calibri"/>
                <w:color w:val="auto"/>
                <w:sz w:val="24"/>
                <w:szCs w:val="24"/>
                <w:highlight w:val="none"/>
                <w:lang w:eastAsia="zh-CN"/>
              </w:rPr>
            </w:pPr>
          </w:p>
        </w:tc>
        <w:tc>
          <w:tcPr>
            <w:tcW w:w="1050" w:type="dxa"/>
            <w:vMerge w:val="continue"/>
            <w:vAlign w:val="center"/>
          </w:tcPr>
          <w:p w14:paraId="4491C39D">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auto"/>
                <w:highlight w:val="none"/>
              </w:rPr>
            </w:pPr>
          </w:p>
        </w:tc>
        <w:tc>
          <w:tcPr>
            <w:tcW w:w="734" w:type="dxa"/>
            <w:vAlign w:val="center"/>
          </w:tcPr>
          <w:p w14:paraId="5217E06E">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宋体" w:hAnsi="宋体" w:eastAsia="宋体" w:cs="宋体"/>
                <w:snapToGrid w:val="0"/>
                <w:color w:val="auto"/>
                <w:spacing w:val="-10"/>
                <w:kern w:val="0"/>
                <w:sz w:val="24"/>
                <w:szCs w:val="24"/>
                <w:highlight w:val="none"/>
                <w:lang w:val="en-US" w:eastAsia="zh-CN" w:bidi="ar-SA"/>
              </w:rPr>
            </w:pPr>
            <w:r>
              <w:rPr>
                <w:rFonts w:hint="eastAsia" w:ascii="宋体" w:hAnsi="宋体" w:eastAsia="宋体" w:cs="宋体"/>
                <w:snapToGrid w:val="0"/>
                <w:color w:val="auto"/>
                <w:spacing w:val="-10"/>
                <w:kern w:val="0"/>
                <w:sz w:val="24"/>
                <w:szCs w:val="24"/>
                <w:highlight w:val="none"/>
                <w:lang w:val="en-US" w:eastAsia="zh-CN" w:bidi="ar-SA"/>
              </w:rPr>
              <w:t>10分</w:t>
            </w:r>
          </w:p>
        </w:tc>
        <w:tc>
          <w:tcPr>
            <w:tcW w:w="1795" w:type="dxa"/>
            <w:vAlign w:val="center"/>
          </w:tcPr>
          <w:p w14:paraId="6E7B3CC2">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eastAsia="宋体"/>
                <w:color w:val="auto"/>
                <w:highlight w:val="none"/>
                <w:lang w:val="en-US" w:eastAsia="zh-CN"/>
              </w:rPr>
            </w:pPr>
            <w:r>
              <w:rPr>
                <w:rFonts w:hint="eastAsia"/>
                <w:color w:val="auto"/>
                <w:highlight w:val="none"/>
                <w:lang w:val="en-US" w:eastAsia="zh-CN"/>
              </w:rPr>
              <w:t>监理机构设置（框图）及岗位职责</w:t>
            </w:r>
          </w:p>
        </w:tc>
        <w:tc>
          <w:tcPr>
            <w:tcW w:w="5837" w:type="dxa"/>
            <w:vAlign w:val="center"/>
          </w:tcPr>
          <w:p w14:paraId="21698495">
            <w:pPr>
              <w:pStyle w:val="28"/>
              <w:spacing w:before="129" w:line="229" w:lineRule="auto"/>
              <w:ind w:right="241"/>
              <w:rPr>
                <w:color w:val="auto"/>
                <w:highlight w:val="none"/>
              </w:rPr>
            </w:pPr>
            <w:r>
              <w:rPr>
                <w:color w:val="auto"/>
                <w:spacing w:val="-3"/>
                <w:highlight w:val="none"/>
              </w:rPr>
              <w:t>机构设置合理、专业配置和岗位职责齐全，完全满足招标文件要求得</w:t>
            </w:r>
            <w:r>
              <w:rPr>
                <w:rFonts w:hint="eastAsia"/>
                <w:color w:val="auto"/>
                <w:spacing w:val="-3"/>
                <w:highlight w:val="none"/>
                <w:lang w:val="en-US" w:eastAsia="zh-CN"/>
              </w:rPr>
              <w:t>10</w:t>
            </w:r>
            <w:r>
              <w:rPr>
                <w:color w:val="auto"/>
                <w:spacing w:val="-3"/>
                <w:highlight w:val="none"/>
              </w:rPr>
              <w:t>分；</w:t>
            </w:r>
          </w:p>
          <w:p w14:paraId="7DE34B7D">
            <w:pPr>
              <w:pStyle w:val="28"/>
              <w:spacing w:before="23" w:line="229" w:lineRule="auto"/>
              <w:ind w:right="241"/>
              <w:rPr>
                <w:color w:val="auto"/>
                <w:spacing w:val="-6"/>
                <w:highlight w:val="none"/>
              </w:rPr>
            </w:pPr>
            <w:r>
              <w:rPr>
                <w:color w:val="auto"/>
                <w:spacing w:val="-3"/>
                <w:highlight w:val="none"/>
              </w:rPr>
              <w:t>机构设置、专业配置和岗位职责较为合理，</w:t>
            </w:r>
            <w:r>
              <w:rPr>
                <w:color w:val="auto"/>
                <w:spacing w:val="-1"/>
                <w:highlight w:val="none"/>
              </w:rPr>
              <w:t>较满足工程需要得</w:t>
            </w:r>
            <w:r>
              <w:rPr>
                <w:rFonts w:hint="eastAsia"/>
                <w:color w:val="auto"/>
                <w:spacing w:val="-1"/>
                <w:highlight w:val="none"/>
                <w:lang w:val="en-US" w:eastAsia="zh-CN"/>
              </w:rPr>
              <w:t>5</w:t>
            </w:r>
            <w:r>
              <w:rPr>
                <w:color w:val="auto"/>
                <w:spacing w:val="-1"/>
                <w:highlight w:val="none"/>
              </w:rPr>
              <w:t>分</w:t>
            </w:r>
            <w:r>
              <w:rPr>
                <w:color w:val="auto"/>
                <w:spacing w:val="-6"/>
                <w:highlight w:val="none"/>
              </w:rPr>
              <w:t>；</w:t>
            </w:r>
          </w:p>
          <w:p w14:paraId="25E73B06">
            <w:pPr>
              <w:pStyle w:val="28"/>
              <w:spacing w:before="23" w:line="229" w:lineRule="auto"/>
              <w:ind w:right="241"/>
              <w:rPr>
                <w:rFonts w:hint="eastAsia" w:eastAsia="宋体"/>
                <w:color w:val="auto"/>
                <w:highlight w:val="none"/>
                <w:lang w:eastAsia="zh-CN"/>
              </w:rPr>
            </w:pPr>
            <w:r>
              <w:rPr>
                <w:color w:val="auto"/>
                <w:spacing w:val="-2"/>
                <w:highlight w:val="none"/>
              </w:rPr>
              <w:t>机构设置、专业配置和岗位职责基本合理，基本满足工程需要得</w:t>
            </w:r>
            <w:r>
              <w:rPr>
                <w:rFonts w:hint="eastAsia"/>
                <w:color w:val="auto"/>
                <w:spacing w:val="-2"/>
                <w:highlight w:val="none"/>
                <w:lang w:val="en-US" w:eastAsia="zh-CN"/>
              </w:rPr>
              <w:t>2</w:t>
            </w:r>
            <w:r>
              <w:rPr>
                <w:color w:val="auto"/>
                <w:spacing w:val="-2"/>
                <w:highlight w:val="none"/>
              </w:rPr>
              <w:t>分</w:t>
            </w:r>
            <w:r>
              <w:rPr>
                <w:rFonts w:hint="eastAsia"/>
                <w:color w:val="auto"/>
                <w:spacing w:val="-2"/>
                <w:highlight w:val="none"/>
                <w:lang w:eastAsia="zh-CN"/>
              </w:rPr>
              <w:t>；</w:t>
            </w:r>
          </w:p>
        </w:tc>
      </w:tr>
      <w:tr w14:paraId="3C441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541" w:type="dxa"/>
            <w:vMerge w:val="continue"/>
            <w:vAlign w:val="center"/>
          </w:tcPr>
          <w:p w14:paraId="798697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Calibri" w:hAnsi="Calibri" w:eastAsia="宋体" w:cs="Calibri"/>
                <w:color w:val="auto"/>
                <w:sz w:val="24"/>
                <w:szCs w:val="24"/>
                <w:highlight w:val="none"/>
                <w:lang w:eastAsia="zh-CN"/>
              </w:rPr>
            </w:pPr>
          </w:p>
        </w:tc>
        <w:tc>
          <w:tcPr>
            <w:tcW w:w="1050" w:type="dxa"/>
            <w:vMerge w:val="continue"/>
            <w:vAlign w:val="center"/>
          </w:tcPr>
          <w:p w14:paraId="64E09D46">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auto"/>
                <w:highlight w:val="none"/>
              </w:rPr>
            </w:pPr>
          </w:p>
        </w:tc>
        <w:tc>
          <w:tcPr>
            <w:tcW w:w="734" w:type="dxa"/>
            <w:vAlign w:val="center"/>
          </w:tcPr>
          <w:p w14:paraId="56B010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napToGrid w:val="0"/>
                <w:color w:val="auto"/>
                <w:spacing w:val="-10"/>
                <w:kern w:val="0"/>
                <w:sz w:val="24"/>
                <w:szCs w:val="24"/>
                <w:highlight w:val="none"/>
                <w:lang w:val="en-US" w:eastAsia="zh-CN" w:bidi="ar-SA"/>
              </w:rPr>
            </w:pPr>
            <w:r>
              <w:rPr>
                <w:rFonts w:hint="eastAsia" w:ascii="宋体" w:hAnsi="宋体" w:eastAsia="宋体" w:cs="宋体"/>
                <w:snapToGrid w:val="0"/>
                <w:color w:val="auto"/>
                <w:spacing w:val="-10"/>
                <w:kern w:val="0"/>
                <w:sz w:val="24"/>
                <w:szCs w:val="24"/>
                <w:highlight w:val="none"/>
                <w:lang w:val="en-US" w:eastAsia="zh-CN" w:bidi="ar-SA"/>
              </w:rPr>
              <w:t>3分</w:t>
            </w:r>
          </w:p>
        </w:tc>
        <w:tc>
          <w:tcPr>
            <w:tcW w:w="1795" w:type="dxa"/>
            <w:vAlign w:val="center"/>
          </w:tcPr>
          <w:p w14:paraId="54C8A8E6">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color w:val="auto"/>
                <w:highlight w:val="none"/>
                <w:lang w:val="en-US" w:eastAsia="zh-CN"/>
              </w:rPr>
            </w:pPr>
            <w:r>
              <w:rPr>
                <w:rFonts w:hint="eastAsia"/>
                <w:color w:val="auto"/>
                <w:highlight w:val="none"/>
                <w:lang w:val="en-US" w:eastAsia="zh-CN"/>
              </w:rPr>
              <w:t>监理工作程序、</w:t>
            </w:r>
          </w:p>
          <w:p w14:paraId="3CDD0401">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eastAsia="宋体"/>
                <w:color w:val="auto"/>
                <w:highlight w:val="none"/>
                <w:lang w:val="en-US" w:eastAsia="zh-CN"/>
              </w:rPr>
            </w:pPr>
            <w:r>
              <w:rPr>
                <w:rFonts w:hint="eastAsia"/>
                <w:color w:val="auto"/>
                <w:highlight w:val="none"/>
                <w:lang w:val="en-US" w:eastAsia="zh-CN"/>
              </w:rPr>
              <w:t>方法和制度</w:t>
            </w:r>
          </w:p>
        </w:tc>
        <w:tc>
          <w:tcPr>
            <w:tcW w:w="5837" w:type="dxa"/>
            <w:vAlign w:val="center"/>
          </w:tcPr>
          <w:p w14:paraId="38CFC3FB">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color w:val="auto"/>
                <w:highlight w:val="none"/>
              </w:rPr>
            </w:pPr>
            <w:r>
              <w:rPr>
                <w:color w:val="auto"/>
                <w:spacing w:val="-1"/>
                <w:highlight w:val="none"/>
              </w:rPr>
              <w:t>监理工作程序合理，管理方法合理、可行</w:t>
            </w:r>
            <w:r>
              <w:rPr>
                <w:rFonts w:hint="eastAsia"/>
                <w:color w:val="auto"/>
                <w:spacing w:val="-1"/>
                <w:highlight w:val="none"/>
                <w:lang w:eastAsia="zh-CN"/>
              </w:rPr>
              <w:t>，</w:t>
            </w:r>
            <w:r>
              <w:rPr>
                <w:color w:val="auto"/>
                <w:spacing w:val="-1"/>
                <w:highlight w:val="none"/>
              </w:rPr>
              <w:t>工作</w:t>
            </w:r>
            <w:r>
              <w:rPr>
                <w:color w:val="auto"/>
                <w:spacing w:val="-2"/>
                <w:highlight w:val="none"/>
              </w:rPr>
              <w:t>制度完善得</w:t>
            </w:r>
            <w:r>
              <w:rPr>
                <w:rFonts w:hint="eastAsia"/>
                <w:color w:val="auto"/>
                <w:spacing w:val="-2"/>
                <w:highlight w:val="none"/>
                <w:lang w:val="en-US" w:eastAsia="zh-CN"/>
              </w:rPr>
              <w:t>3分；</w:t>
            </w:r>
            <w:r>
              <w:rPr>
                <w:color w:val="auto"/>
                <w:spacing w:val="-1"/>
                <w:highlight w:val="none"/>
              </w:rPr>
              <w:t>内容较</w:t>
            </w:r>
            <w:r>
              <w:rPr>
                <w:rFonts w:hint="eastAsia"/>
                <w:color w:val="auto"/>
                <w:spacing w:val="-1"/>
                <w:highlight w:val="none"/>
                <w:lang w:val="en-US" w:eastAsia="zh-CN"/>
              </w:rPr>
              <w:t>为</w:t>
            </w:r>
            <w:r>
              <w:rPr>
                <w:color w:val="auto"/>
                <w:spacing w:val="-1"/>
                <w:highlight w:val="none"/>
              </w:rPr>
              <w:t>全面得</w:t>
            </w:r>
            <w:r>
              <w:rPr>
                <w:rFonts w:hint="eastAsia"/>
                <w:color w:val="auto"/>
                <w:spacing w:val="-1"/>
                <w:highlight w:val="none"/>
                <w:lang w:val="en-US" w:eastAsia="zh-CN"/>
              </w:rPr>
              <w:t>2</w:t>
            </w:r>
            <w:r>
              <w:rPr>
                <w:color w:val="auto"/>
                <w:spacing w:val="-1"/>
                <w:highlight w:val="none"/>
              </w:rPr>
              <w:t>分；内容</w:t>
            </w:r>
            <w:r>
              <w:rPr>
                <w:rFonts w:hint="eastAsia"/>
                <w:color w:val="auto"/>
                <w:spacing w:val="-1"/>
                <w:highlight w:val="none"/>
                <w:lang w:val="en-US" w:eastAsia="zh-CN"/>
              </w:rPr>
              <w:t>基本可行</w:t>
            </w:r>
            <w:r>
              <w:rPr>
                <w:color w:val="auto"/>
                <w:spacing w:val="-1"/>
                <w:highlight w:val="none"/>
              </w:rPr>
              <w:t>得</w:t>
            </w:r>
            <w:r>
              <w:rPr>
                <w:rFonts w:hint="eastAsia"/>
                <w:color w:val="auto"/>
                <w:spacing w:val="-1"/>
                <w:highlight w:val="none"/>
                <w:lang w:val="en-US" w:eastAsia="zh-CN"/>
              </w:rPr>
              <w:t>1</w:t>
            </w:r>
            <w:r>
              <w:rPr>
                <w:color w:val="auto"/>
                <w:spacing w:val="-1"/>
                <w:highlight w:val="none"/>
              </w:rPr>
              <w:t>分；</w:t>
            </w:r>
          </w:p>
        </w:tc>
      </w:tr>
      <w:tr w14:paraId="799B7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2" w:hRule="atLeast"/>
        </w:trPr>
        <w:tc>
          <w:tcPr>
            <w:tcW w:w="541" w:type="dxa"/>
            <w:vMerge w:val="continue"/>
            <w:vAlign w:val="center"/>
          </w:tcPr>
          <w:p w14:paraId="6E00D1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Calibri" w:hAnsi="Calibri" w:eastAsia="宋体" w:cs="Calibri"/>
                <w:color w:val="auto"/>
                <w:sz w:val="24"/>
                <w:szCs w:val="24"/>
                <w:highlight w:val="none"/>
                <w:lang w:eastAsia="zh-CN"/>
              </w:rPr>
            </w:pPr>
          </w:p>
        </w:tc>
        <w:tc>
          <w:tcPr>
            <w:tcW w:w="1050" w:type="dxa"/>
            <w:vMerge w:val="continue"/>
            <w:vAlign w:val="center"/>
          </w:tcPr>
          <w:p w14:paraId="5D7A206C">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auto"/>
                <w:highlight w:val="none"/>
              </w:rPr>
            </w:pPr>
          </w:p>
        </w:tc>
        <w:tc>
          <w:tcPr>
            <w:tcW w:w="734" w:type="dxa"/>
            <w:vAlign w:val="center"/>
          </w:tcPr>
          <w:p w14:paraId="656785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napToGrid w:val="0"/>
                <w:color w:val="auto"/>
                <w:spacing w:val="-10"/>
                <w:kern w:val="0"/>
                <w:sz w:val="24"/>
                <w:szCs w:val="24"/>
                <w:highlight w:val="none"/>
                <w:lang w:val="en-US" w:eastAsia="zh-CN" w:bidi="ar-SA"/>
              </w:rPr>
            </w:pPr>
            <w:r>
              <w:rPr>
                <w:rFonts w:hint="eastAsia" w:ascii="宋体" w:hAnsi="宋体" w:eastAsia="宋体" w:cs="宋体"/>
                <w:snapToGrid w:val="0"/>
                <w:color w:val="auto"/>
                <w:spacing w:val="-10"/>
                <w:kern w:val="0"/>
                <w:sz w:val="24"/>
                <w:szCs w:val="24"/>
                <w:highlight w:val="none"/>
                <w:lang w:val="en-US" w:eastAsia="zh-CN" w:bidi="ar-SA"/>
              </w:rPr>
              <w:t>8分</w:t>
            </w:r>
          </w:p>
        </w:tc>
        <w:tc>
          <w:tcPr>
            <w:tcW w:w="1795" w:type="dxa"/>
            <w:shd w:val="clear" w:color="auto" w:fill="auto"/>
            <w:vAlign w:val="center"/>
          </w:tcPr>
          <w:p w14:paraId="7DBD4254">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宋体" w:hAnsi="宋体" w:eastAsia="宋体" w:cs="宋体"/>
                <w:snapToGrid w:val="0"/>
                <w:color w:val="auto"/>
                <w:kern w:val="0"/>
                <w:sz w:val="24"/>
                <w:szCs w:val="24"/>
                <w:highlight w:val="none"/>
                <w:lang w:val="en-US" w:eastAsia="zh-CN" w:bidi="ar-SA"/>
              </w:rPr>
            </w:pPr>
            <w:r>
              <w:rPr>
                <w:rFonts w:hint="eastAsia"/>
                <w:color w:val="auto"/>
                <w:highlight w:val="none"/>
                <w:lang w:val="en-US" w:eastAsia="zh-CN"/>
              </w:rPr>
              <w:t>质量、进度、造价、安全、环保监理控制措施</w:t>
            </w:r>
          </w:p>
        </w:tc>
        <w:tc>
          <w:tcPr>
            <w:tcW w:w="5837" w:type="dxa"/>
            <w:vAlign w:val="center"/>
          </w:tcPr>
          <w:p w14:paraId="027F98A6">
            <w:pPr>
              <w:pStyle w:val="28"/>
              <w:spacing w:before="128" w:line="231" w:lineRule="auto"/>
              <w:ind w:right="225"/>
              <w:rPr>
                <w:rFonts w:hint="eastAsia" w:eastAsia="宋体"/>
                <w:color w:val="auto"/>
                <w:highlight w:val="none"/>
                <w:lang w:eastAsia="zh-CN"/>
              </w:rPr>
            </w:pPr>
            <w:r>
              <w:rPr>
                <w:color w:val="auto"/>
                <w:spacing w:val="-2"/>
                <w:highlight w:val="none"/>
              </w:rPr>
              <w:t>质量、进度、造价、安全</w:t>
            </w:r>
            <w:r>
              <w:rPr>
                <w:rFonts w:hint="eastAsia"/>
                <w:color w:val="auto"/>
                <w:spacing w:val="-2"/>
                <w:highlight w:val="none"/>
                <w:lang w:eastAsia="zh-CN"/>
              </w:rPr>
              <w:t>、</w:t>
            </w:r>
            <w:r>
              <w:rPr>
                <w:rFonts w:hint="eastAsia"/>
                <w:color w:val="auto"/>
                <w:spacing w:val="-2"/>
                <w:highlight w:val="none"/>
                <w:lang w:val="en-US" w:eastAsia="zh-CN"/>
              </w:rPr>
              <w:t>环保</w:t>
            </w:r>
            <w:r>
              <w:rPr>
                <w:color w:val="auto"/>
                <w:spacing w:val="-2"/>
                <w:highlight w:val="none"/>
              </w:rPr>
              <w:t>措施得力、详细、</w:t>
            </w:r>
            <w:r>
              <w:rPr>
                <w:color w:val="auto"/>
                <w:spacing w:val="-3"/>
                <w:highlight w:val="none"/>
              </w:rPr>
              <w:t>可行得</w:t>
            </w:r>
            <w:r>
              <w:rPr>
                <w:rFonts w:hint="eastAsia"/>
                <w:color w:val="auto"/>
                <w:spacing w:val="-3"/>
                <w:highlight w:val="none"/>
                <w:lang w:val="en-US" w:eastAsia="zh-CN"/>
              </w:rPr>
              <w:t>8</w:t>
            </w:r>
            <w:r>
              <w:rPr>
                <w:color w:val="auto"/>
                <w:spacing w:val="-3"/>
                <w:highlight w:val="none"/>
              </w:rPr>
              <w:t>分</w:t>
            </w:r>
            <w:r>
              <w:rPr>
                <w:rFonts w:hint="eastAsia"/>
                <w:color w:val="auto"/>
                <w:spacing w:val="-3"/>
                <w:highlight w:val="none"/>
                <w:lang w:eastAsia="zh-CN"/>
              </w:rPr>
              <w:t>；</w:t>
            </w:r>
          </w:p>
          <w:p w14:paraId="5EBC4246">
            <w:pPr>
              <w:pStyle w:val="28"/>
              <w:spacing w:before="19" w:line="232" w:lineRule="auto"/>
              <w:ind w:right="102"/>
              <w:rPr>
                <w:color w:val="auto"/>
                <w:highlight w:val="none"/>
              </w:rPr>
            </w:pPr>
            <w:r>
              <w:rPr>
                <w:color w:val="auto"/>
                <w:spacing w:val="-4"/>
                <w:highlight w:val="none"/>
              </w:rPr>
              <w:t>相关内容较得力详细可</w:t>
            </w:r>
            <w:r>
              <w:rPr>
                <w:rFonts w:hint="eastAsia"/>
                <w:color w:val="auto"/>
                <w:spacing w:val="-4"/>
                <w:highlight w:val="none"/>
                <w:lang w:val="en-US" w:eastAsia="zh-CN"/>
              </w:rPr>
              <w:t>行</w:t>
            </w:r>
            <w:r>
              <w:rPr>
                <w:color w:val="auto"/>
                <w:spacing w:val="-4"/>
                <w:highlight w:val="none"/>
              </w:rPr>
              <w:t>得分</w:t>
            </w:r>
            <w:r>
              <w:rPr>
                <w:rFonts w:hint="eastAsia"/>
                <w:color w:val="auto"/>
                <w:spacing w:val="-4"/>
                <w:highlight w:val="none"/>
                <w:lang w:val="en-US" w:eastAsia="zh-CN"/>
              </w:rPr>
              <w:t>6分</w:t>
            </w:r>
            <w:r>
              <w:rPr>
                <w:color w:val="auto"/>
                <w:spacing w:val="-13"/>
                <w:highlight w:val="none"/>
              </w:rPr>
              <w:t>；</w:t>
            </w:r>
          </w:p>
          <w:p w14:paraId="299D1062">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color w:val="auto"/>
                <w:highlight w:val="none"/>
              </w:rPr>
            </w:pPr>
            <w:r>
              <w:rPr>
                <w:color w:val="auto"/>
                <w:spacing w:val="-1"/>
                <w:highlight w:val="none"/>
              </w:rPr>
              <w:t>相关内容基本可行得</w:t>
            </w:r>
            <w:r>
              <w:rPr>
                <w:rFonts w:hint="eastAsia"/>
                <w:color w:val="auto"/>
                <w:spacing w:val="-1"/>
                <w:highlight w:val="none"/>
                <w:lang w:val="en-US" w:eastAsia="zh-CN"/>
              </w:rPr>
              <w:t>4</w:t>
            </w:r>
            <w:r>
              <w:rPr>
                <w:color w:val="auto"/>
                <w:spacing w:val="-1"/>
                <w:highlight w:val="none"/>
              </w:rPr>
              <w:t>分</w:t>
            </w:r>
            <w:r>
              <w:rPr>
                <w:color w:val="auto"/>
                <w:spacing w:val="-13"/>
                <w:highlight w:val="none"/>
              </w:rPr>
              <w:t>；</w:t>
            </w:r>
          </w:p>
        </w:tc>
      </w:tr>
      <w:tr w14:paraId="0172A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541" w:type="dxa"/>
            <w:vMerge w:val="continue"/>
            <w:vAlign w:val="center"/>
          </w:tcPr>
          <w:p w14:paraId="3DCE97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Calibri" w:hAnsi="Calibri" w:eastAsia="宋体" w:cs="Calibri"/>
                <w:color w:val="auto"/>
                <w:sz w:val="24"/>
                <w:szCs w:val="24"/>
                <w:highlight w:val="none"/>
                <w:lang w:eastAsia="zh-CN"/>
              </w:rPr>
            </w:pPr>
          </w:p>
        </w:tc>
        <w:tc>
          <w:tcPr>
            <w:tcW w:w="1050" w:type="dxa"/>
            <w:vMerge w:val="continue"/>
            <w:vAlign w:val="center"/>
          </w:tcPr>
          <w:p w14:paraId="61122A9D">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auto"/>
                <w:highlight w:val="none"/>
              </w:rPr>
            </w:pPr>
          </w:p>
        </w:tc>
        <w:tc>
          <w:tcPr>
            <w:tcW w:w="734" w:type="dxa"/>
            <w:vAlign w:val="center"/>
          </w:tcPr>
          <w:p w14:paraId="2948AB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napToGrid w:val="0"/>
                <w:color w:val="auto"/>
                <w:spacing w:val="-10"/>
                <w:kern w:val="0"/>
                <w:sz w:val="24"/>
                <w:szCs w:val="24"/>
                <w:highlight w:val="none"/>
                <w:lang w:val="en-US" w:eastAsia="zh-CN" w:bidi="ar-SA"/>
              </w:rPr>
            </w:pPr>
            <w:r>
              <w:rPr>
                <w:rFonts w:hint="eastAsia" w:ascii="宋体" w:hAnsi="宋体" w:eastAsia="宋体" w:cs="宋体"/>
                <w:snapToGrid w:val="0"/>
                <w:color w:val="auto"/>
                <w:spacing w:val="-10"/>
                <w:kern w:val="0"/>
                <w:sz w:val="24"/>
                <w:szCs w:val="24"/>
                <w:highlight w:val="none"/>
                <w:lang w:val="en-US" w:eastAsia="zh-CN" w:bidi="ar-SA"/>
              </w:rPr>
              <w:t>4分</w:t>
            </w:r>
          </w:p>
        </w:tc>
        <w:tc>
          <w:tcPr>
            <w:tcW w:w="1795" w:type="dxa"/>
            <w:shd w:val="clear" w:color="auto" w:fill="auto"/>
            <w:vAlign w:val="center"/>
          </w:tcPr>
          <w:p w14:paraId="3F93D9FC">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color w:val="auto"/>
                <w:highlight w:val="none"/>
                <w:lang w:val="en-US" w:eastAsia="zh-CN"/>
              </w:rPr>
            </w:pPr>
            <w:r>
              <w:rPr>
                <w:rFonts w:hint="eastAsia"/>
                <w:color w:val="auto"/>
                <w:highlight w:val="none"/>
                <w:lang w:val="en-US" w:eastAsia="zh-CN"/>
              </w:rPr>
              <w:t>合同及信息管</w:t>
            </w:r>
          </w:p>
          <w:p w14:paraId="3E4CF584">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宋体" w:hAnsi="宋体" w:eastAsia="宋体" w:cs="宋体"/>
                <w:snapToGrid w:val="0"/>
                <w:color w:val="auto"/>
                <w:kern w:val="0"/>
                <w:sz w:val="24"/>
                <w:szCs w:val="24"/>
                <w:highlight w:val="none"/>
                <w:lang w:val="en-US" w:eastAsia="zh-CN" w:bidi="ar-SA"/>
              </w:rPr>
            </w:pPr>
            <w:r>
              <w:rPr>
                <w:rFonts w:hint="eastAsia"/>
                <w:color w:val="auto"/>
                <w:highlight w:val="none"/>
                <w:lang w:val="en-US" w:eastAsia="zh-CN"/>
              </w:rPr>
              <w:t>理方案</w:t>
            </w:r>
          </w:p>
        </w:tc>
        <w:tc>
          <w:tcPr>
            <w:tcW w:w="5837" w:type="dxa"/>
            <w:vAlign w:val="center"/>
          </w:tcPr>
          <w:p w14:paraId="2D54B464">
            <w:pPr>
              <w:pStyle w:val="28"/>
              <w:spacing w:before="130" w:line="221" w:lineRule="auto"/>
              <w:rPr>
                <w:color w:val="auto"/>
                <w:highlight w:val="none"/>
              </w:rPr>
            </w:pPr>
            <w:r>
              <w:rPr>
                <w:color w:val="auto"/>
                <w:spacing w:val="-1"/>
                <w:highlight w:val="none"/>
              </w:rPr>
              <w:t>合同、信息管理方案合理、有可操作性</w:t>
            </w:r>
            <w:r>
              <w:rPr>
                <w:rFonts w:hint="eastAsia"/>
                <w:color w:val="auto"/>
                <w:spacing w:val="-1"/>
                <w:highlight w:val="none"/>
                <w:lang w:val="en-US" w:eastAsia="zh-CN"/>
              </w:rPr>
              <w:t>得4</w:t>
            </w:r>
            <w:r>
              <w:rPr>
                <w:color w:val="auto"/>
                <w:spacing w:val="-17"/>
                <w:w w:val="99"/>
                <w:highlight w:val="none"/>
              </w:rPr>
              <w:t>分</w:t>
            </w:r>
            <w:r>
              <w:rPr>
                <w:color w:val="auto"/>
                <w:spacing w:val="-10"/>
                <w:highlight w:val="none"/>
              </w:rPr>
              <w:t>；</w:t>
            </w:r>
          </w:p>
          <w:p w14:paraId="33C2FAF6">
            <w:pPr>
              <w:pStyle w:val="28"/>
              <w:spacing w:before="18" w:line="231" w:lineRule="auto"/>
              <w:ind w:right="402"/>
              <w:rPr>
                <w:color w:val="auto"/>
                <w:highlight w:val="none"/>
              </w:rPr>
            </w:pPr>
            <w:r>
              <w:rPr>
                <w:color w:val="auto"/>
                <w:spacing w:val="-1"/>
                <w:highlight w:val="none"/>
              </w:rPr>
              <w:t>合同、信息方案较为合理、较为有操作性</w:t>
            </w:r>
            <w:r>
              <w:rPr>
                <w:rFonts w:hint="eastAsia"/>
                <w:color w:val="auto"/>
                <w:spacing w:val="-1"/>
                <w:highlight w:val="none"/>
                <w:lang w:val="en-US" w:eastAsia="zh-CN"/>
              </w:rPr>
              <w:t>得3</w:t>
            </w:r>
            <w:r>
              <w:rPr>
                <w:color w:val="auto"/>
                <w:spacing w:val="2"/>
                <w:highlight w:val="none"/>
              </w:rPr>
              <w:t>分</w:t>
            </w:r>
            <w:r>
              <w:rPr>
                <w:color w:val="auto"/>
                <w:spacing w:val="-11"/>
                <w:highlight w:val="none"/>
              </w:rPr>
              <w:t>；</w:t>
            </w:r>
          </w:p>
          <w:p w14:paraId="50831955">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eastAsia="宋体"/>
                <w:color w:val="auto"/>
                <w:highlight w:val="none"/>
                <w:lang w:eastAsia="zh-CN"/>
              </w:rPr>
            </w:pPr>
            <w:r>
              <w:rPr>
                <w:color w:val="auto"/>
                <w:spacing w:val="-6"/>
                <w:highlight w:val="none"/>
              </w:rPr>
              <w:t>合同、信息方案基本合理得</w:t>
            </w:r>
            <w:r>
              <w:rPr>
                <w:rFonts w:hint="eastAsia"/>
                <w:color w:val="auto"/>
                <w:spacing w:val="-6"/>
                <w:highlight w:val="none"/>
                <w:lang w:val="en-US" w:eastAsia="zh-CN"/>
              </w:rPr>
              <w:t>2</w:t>
            </w:r>
            <w:r>
              <w:rPr>
                <w:color w:val="auto"/>
                <w:spacing w:val="-6"/>
                <w:highlight w:val="none"/>
              </w:rPr>
              <w:t>分</w:t>
            </w:r>
            <w:r>
              <w:rPr>
                <w:rFonts w:hint="eastAsia"/>
                <w:color w:val="auto"/>
                <w:spacing w:val="-6"/>
                <w:highlight w:val="none"/>
                <w:lang w:eastAsia="zh-CN"/>
              </w:rPr>
              <w:t>；</w:t>
            </w:r>
          </w:p>
        </w:tc>
      </w:tr>
      <w:tr w14:paraId="74273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atLeast"/>
        </w:trPr>
        <w:tc>
          <w:tcPr>
            <w:tcW w:w="541" w:type="dxa"/>
            <w:vMerge w:val="continue"/>
            <w:vAlign w:val="center"/>
          </w:tcPr>
          <w:p w14:paraId="56D74B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Calibri" w:hAnsi="Calibri" w:eastAsia="宋体" w:cs="Calibri"/>
                <w:color w:val="auto"/>
                <w:sz w:val="24"/>
                <w:szCs w:val="24"/>
                <w:highlight w:val="none"/>
                <w:lang w:eastAsia="zh-CN"/>
              </w:rPr>
            </w:pPr>
          </w:p>
        </w:tc>
        <w:tc>
          <w:tcPr>
            <w:tcW w:w="1050" w:type="dxa"/>
            <w:vMerge w:val="continue"/>
            <w:vAlign w:val="center"/>
          </w:tcPr>
          <w:p w14:paraId="0EE69DD8">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auto"/>
                <w:highlight w:val="none"/>
              </w:rPr>
            </w:pPr>
          </w:p>
        </w:tc>
        <w:tc>
          <w:tcPr>
            <w:tcW w:w="734" w:type="dxa"/>
            <w:vAlign w:val="center"/>
          </w:tcPr>
          <w:p w14:paraId="706D9F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napToGrid w:val="0"/>
                <w:color w:val="auto"/>
                <w:spacing w:val="-10"/>
                <w:kern w:val="0"/>
                <w:sz w:val="24"/>
                <w:szCs w:val="24"/>
                <w:highlight w:val="none"/>
                <w:lang w:val="en-US" w:eastAsia="zh-CN" w:bidi="ar-SA"/>
              </w:rPr>
            </w:pPr>
            <w:r>
              <w:rPr>
                <w:rFonts w:hint="eastAsia" w:ascii="宋体" w:hAnsi="宋体" w:eastAsia="宋体" w:cs="宋体"/>
                <w:snapToGrid w:val="0"/>
                <w:color w:val="auto"/>
                <w:spacing w:val="-10"/>
                <w:kern w:val="0"/>
                <w:sz w:val="24"/>
                <w:szCs w:val="24"/>
                <w:highlight w:val="none"/>
                <w:lang w:val="en-US" w:eastAsia="zh-CN" w:bidi="ar-SA"/>
              </w:rPr>
              <w:t>4分</w:t>
            </w:r>
          </w:p>
        </w:tc>
        <w:tc>
          <w:tcPr>
            <w:tcW w:w="1795" w:type="dxa"/>
            <w:shd w:val="clear" w:color="auto" w:fill="auto"/>
            <w:vAlign w:val="center"/>
          </w:tcPr>
          <w:p w14:paraId="7334750E">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color w:val="auto"/>
                <w:highlight w:val="none"/>
                <w:lang w:val="en-US" w:eastAsia="zh-CN"/>
              </w:rPr>
            </w:pPr>
            <w:r>
              <w:rPr>
                <w:rFonts w:hint="eastAsia"/>
                <w:color w:val="auto"/>
                <w:highlight w:val="none"/>
                <w:lang w:val="en-US" w:eastAsia="zh-CN"/>
              </w:rPr>
              <w:t>数智化管理的</w:t>
            </w:r>
          </w:p>
          <w:p w14:paraId="20EA2B0C">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宋体" w:hAnsi="宋体" w:eastAsia="宋体" w:cs="宋体"/>
                <w:snapToGrid w:val="0"/>
                <w:color w:val="auto"/>
                <w:kern w:val="0"/>
                <w:sz w:val="24"/>
                <w:szCs w:val="24"/>
                <w:highlight w:val="none"/>
                <w:lang w:val="en-US" w:eastAsia="zh-CN" w:bidi="ar-SA"/>
              </w:rPr>
            </w:pPr>
            <w:r>
              <w:rPr>
                <w:rFonts w:hint="eastAsia"/>
                <w:color w:val="auto"/>
                <w:highlight w:val="none"/>
                <w:lang w:val="en-US" w:eastAsia="zh-CN"/>
              </w:rPr>
              <w:t>监理措施</w:t>
            </w:r>
          </w:p>
        </w:tc>
        <w:tc>
          <w:tcPr>
            <w:tcW w:w="5837" w:type="dxa"/>
            <w:vAlign w:val="center"/>
          </w:tcPr>
          <w:p w14:paraId="610A4A44">
            <w:pPr>
              <w:pStyle w:val="28"/>
              <w:spacing w:before="19" w:line="232" w:lineRule="auto"/>
              <w:ind w:right="102"/>
              <w:rPr>
                <w:rFonts w:hint="eastAsia"/>
                <w:color w:val="auto"/>
                <w:spacing w:val="-4"/>
                <w:highlight w:val="none"/>
                <w:lang w:eastAsia="zh-CN"/>
              </w:rPr>
            </w:pPr>
            <w:r>
              <w:rPr>
                <w:color w:val="auto"/>
                <w:spacing w:val="-4"/>
                <w:highlight w:val="none"/>
              </w:rPr>
              <w:t>结合项目特点，有切实可行的智慧基建协同 平台建设的管理方案，方案得</w:t>
            </w:r>
            <w:r>
              <w:rPr>
                <w:rFonts w:hint="eastAsia"/>
                <w:color w:val="auto"/>
                <w:spacing w:val="-4"/>
                <w:highlight w:val="none"/>
                <w:lang w:val="en-US" w:eastAsia="zh-CN"/>
              </w:rPr>
              <w:t>4</w:t>
            </w:r>
            <w:r>
              <w:rPr>
                <w:color w:val="auto"/>
                <w:spacing w:val="-4"/>
                <w:highlight w:val="none"/>
              </w:rPr>
              <w:t>分</w:t>
            </w:r>
            <w:r>
              <w:rPr>
                <w:rFonts w:hint="eastAsia"/>
                <w:color w:val="auto"/>
                <w:spacing w:val="-4"/>
                <w:highlight w:val="none"/>
                <w:lang w:eastAsia="zh-CN"/>
              </w:rPr>
              <w:t>；</w:t>
            </w:r>
          </w:p>
          <w:p w14:paraId="44EA5046">
            <w:pPr>
              <w:pStyle w:val="28"/>
              <w:spacing w:before="19" w:line="232" w:lineRule="auto"/>
              <w:ind w:right="102"/>
              <w:rPr>
                <w:rFonts w:hint="eastAsia" w:eastAsia="宋体"/>
                <w:color w:val="auto"/>
                <w:spacing w:val="-4"/>
                <w:highlight w:val="none"/>
                <w:lang w:eastAsia="zh-CN"/>
              </w:rPr>
            </w:pPr>
            <w:r>
              <w:rPr>
                <w:color w:val="auto"/>
                <w:spacing w:val="-4"/>
                <w:highlight w:val="none"/>
              </w:rPr>
              <w:t>智慧基建协同平台的应用方式、保障机制切实可行，方案得</w:t>
            </w:r>
            <w:r>
              <w:rPr>
                <w:rFonts w:hint="eastAsia"/>
                <w:color w:val="auto"/>
                <w:spacing w:val="-4"/>
                <w:highlight w:val="none"/>
                <w:lang w:val="en-US" w:eastAsia="zh-CN"/>
              </w:rPr>
              <w:t>3</w:t>
            </w:r>
            <w:r>
              <w:rPr>
                <w:color w:val="auto"/>
                <w:spacing w:val="-4"/>
                <w:highlight w:val="none"/>
              </w:rPr>
              <w:t>分</w:t>
            </w:r>
            <w:r>
              <w:rPr>
                <w:rFonts w:hint="eastAsia"/>
                <w:color w:val="auto"/>
                <w:spacing w:val="-4"/>
                <w:highlight w:val="none"/>
                <w:lang w:eastAsia="zh-CN"/>
              </w:rPr>
              <w:t>；</w:t>
            </w:r>
          </w:p>
          <w:p w14:paraId="66E67003">
            <w:pPr>
              <w:pStyle w:val="28"/>
              <w:spacing w:before="19" w:line="232" w:lineRule="auto"/>
              <w:ind w:right="102"/>
              <w:rPr>
                <w:rFonts w:hint="eastAsia" w:eastAsia="宋体"/>
                <w:color w:val="auto"/>
                <w:highlight w:val="none"/>
                <w:lang w:eastAsia="zh-CN"/>
              </w:rPr>
            </w:pPr>
            <w:r>
              <w:rPr>
                <w:color w:val="auto"/>
                <w:spacing w:val="-4"/>
                <w:highlight w:val="none"/>
              </w:rPr>
              <w:t>应用于施工现场实际管理的智慧基建协同平台专项监督计划完整、可行、有效，有合理规范的后续保障措施，方案得</w:t>
            </w:r>
            <w:r>
              <w:rPr>
                <w:rFonts w:hint="eastAsia"/>
                <w:color w:val="auto"/>
                <w:spacing w:val="-4"/>
                <w:highlight w:val="none"/>
                <w:lang w:val="en-US" w:eastAsia="zh-CN"/>
              </w:rPr>
              <w:t>2</w:t>
            </w:r>
            <w:r>
              <w:rPr>
                <w:color w:val="auto"/>
                <w:spacing w:val="-4"/>
                <w:highlight w:val="none"/>
              </w:rPr>
              <w:t>分</w:t>
            </w:r>
            <w:r>
              <w:rPr>
                <w:rFonts w:hint="eastAsia"/>
                <w:color w:val="auto"/>
                <w:spacing w:val="-4"/>
                <w:highlight w:val="none"/>
                <w:lang w:eastAsia="zh-CN"/>
              </w:rPr>
              <w:t>；</w:t>
            </w:r>
          </w:p>
        </w:tc>
      </w:tr>
      <w:tr w14:paraId="749C5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atLeast"/>
        </w:trPr>
        <w:tc>
          <w:tcPr>
            <w:tcW w:w="541" w:type="dxa"/>
            <w:vMerge w:val="continue"/>
            <w:vAlign w:val="center"/>
          </w:tcPr>
          <w:p w14:paraId="65CCEB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Calibri" w:hAnsi="Calibri" w:eastAsia="宋体" w:cs="Calibri"/>
                <w:color w:val="auto"/>
                <w:sz w:val="24"/>
                <w:szCs w:val="24"/>
                <w:highlight w:val="none"/>
                <w:lang w:eastAsia="zh-CN"/>
              </w:rPr>
            </w:pPr>
          </w:p>
        </w:tc>
        <w:tc>
          <w:tcPr>
            <w:tcW w:w="1050" w:type="dxa"/>
            <w:vMerge w:val="continue"/>
            <w:vAlign w:val="center"/>
          </w:tcPr>
          <w:p w14:paraId="18C4D278">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auto"/>
                <w:highlight w:val="none"/>
              </w:rPr>
            </w:pPr>
          </w:p>
        </w:tc>
        <w:tc>
          <w:tcPr>
            <w:tcW w:w="734" w:type="dxa"/>
            <w:vAlign w:val="center"/>
          </w:tcPr>
          <w:p w14:paraId="7DA326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napToGrid w:val="0"/>
                <w:color w:val="auto"/>
                <w:spacing w:val="-10"/>
                <w:kern w:val="0"/>
                <w:sz w:val="24"/>
                <w:szCs w:val="24"/>
                <w:highlight w:val="none"/>
                <w:lang w:val="en-US" w:eastAsia="zh-CN" w:bidi="ar-SA"/>
              </w:rPr>
            </w:pPr>
            <w:r>
              <w:rPr>
                <w:rFonts w:hint="eastAsia" w:ascii="宋体" w:hAnsi="宋体" w:eastAsia="宋体" w:cs="宋体"/>
                <w:snapToGrid w:val="0"/>
                <w:color w:val="auto"/>
                <w:spacing w:val="-10"/>
                <w:kern w:val="0"/>
                <w:sz w:val="24"/>
                <w:szCs w:val="24"/>
                <w:highlight w:val="none"/>
                <w:lang w:val="en-US" w:eastAsia="zh-CN" w:bidi="ar-SA"/>
              </w:rPr>
              <w:t>5分</w:t>
            </w:r>
          </w:p>
        </w:tc>
        <w:tc>
          <w:tcPr>
            <w:tcW w:w="1795" w:type="dxa"/>
            <w:shd w:val="clear" w:color="auto" w:fill="auto"/>
            <w:vAlign w:val="center"/>
          </w:tcPr>
          <w:p w14:paraId="04C4178C">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color w:val="auto"/>
                <w:highlight w:val="none"/>
                <w:lang w:val="en-US" w:eastAsia="zh-CN"/>
              </w:rPr>
            </w:pPr>
            <w:r>
              <w:rPr>
                <w:rFonts w:hint="eastAsia"/>
                <w:color w:val="auto"/>
                <w:highlight w:val="none"/>
                <w:lang w:val="en-US" w:eastAsia="zh-CN"/>
              </w:rPr>
              <w:t>监理组织协调</w:t>
            </w:r>
          </w:p>
          <w:p w14:paraId="7AD252E6">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宋体" w:hAnsi="宋体" w:eastAsia="宋体" w:cs="宋体"/>
                <w:snapToGrid w:val="0"/>
                <w:color w:val="auto"/>
                <w:kern w:val="0"/>
                <w:sz w:val="24"/>
                <w:szCs w:val="24"/>
                <w:highlight w:val="none"/>
                <w:lang w:val="en-US" w:eastAsia="zh-CN" w:bidi="ar-SA"/>
              </w:rPr>
            </w:pPr>
            <w:r>
              <w:rPr>
                <w:rFonts w:hint="eastAsia"/>
                <w:color w:val="auto"/>
                <w:highlight w:val="none"/>
                <w:lang w:val="en-US" w:eastAsia="zh-CN"/>
              </w:rPr>
              <w:t>内容及措施</w:t>
            </w:r>
          </w:p>
        </w:tc>
        <w:tc>
          <w:tcPr>
            <w:tcW w:w="5837" w:type="dxa"/>
            <w:vAlign w:val="center"/>
          </w:tcPr>
          <w:p w14:paraId="3E499988">
            <w:pPr>
              <w:pStyle w:val="28"/>
              <w:spacing w:before="133" w:line="229" w:lineRule="auto"/>
              <w:ind w:right="193"/>
              <w:rPr>
                <w:color w:val="auto"/>
                <w:highlight w:val="none"/>
              </w:rPr>
            </w:pPr>
            <w:r>
              <w:rPr>
                <w:color w:val="auto"/>
                <w:spacing w:val="-1"/>
                <w:highlight w:val="none"/>
              </w:rPr>
              <w:t>组织协调目标可行、方案内容全面、措施有</w:t>
            </w:r>
            <w:r>
              <w:rPr>
                <w:color w:val="auto"/>
                <w:spacing w:val="11"/>
                <w:highlight w:val="none"/>
              </w:rPr>
              <w:t xml:space="preserve"> </w:t>
            </w:r>
            <w:r>
              <w:rPr>
                <w:color w:val="auto"/>
                <w:spacing w:val="-4"/>
                <w:highlight w:val="none"/>
              </w:rPr>
              <w:t>力</w:t>
            </w:r>
            <w:r>
              <w:rPr>
                <w:rFonts w:hint="eastAsia"/>
                <w:color w:val="auto"/>
                <w:spacing w:val="-4"/>
                <w:highlight w:val="none"/>
                <w:lang w:val="en-US" w:eastAsia="zh-CN"/>
              </w:rPr>
              <w:t>得5分</w:t>
            </w:r>
            <w:r>
              <w:rPr>
                <w:color w:val="auto"/>
                <w:spacing w:val="-2"/>
                <w:highlight w:val="none"/>
              </w:rPr>
              <w:t>；</w:t>
            </w:r>
          </w:p>
          <w:p w14:paraId="71F8BC84">
            <w:pPr>
              <w:pStyle w:val="28"/>
              <w:spacing w:before="22" w:line="230" w:lineRule="auto"/>
              <w:ind w:right="193"/>
              <w:rPr>
                <w:color w:val="auto"/>
                <w:highlight w:val="none"/>
              </w:rPr>
            </w:pPr>
            <w:r>
              <w:rPr>
                <w:color w:val="auto"/>
                <w:spacing w:val="-1"/>
                <w:highlight w:val="none"/>
              </w:rPr>
              <w:t>相关内容较为全面、措施较为有力得</w:t>
            </w:r>
            <w:r>
              <w:rPr>
                <w:rFonts w:hint="eastAsia"/>
                <w:color w:val="auto"/>
                <w:spacing w:val="-1"/>
                <w:highlight w:val="none"/>
                <w:lang w:val="en-US" w:eastAsia="zh-CN"/>
              </w:rPr>
              <w:t>3</w:t>
            </w:r>
            <w:r>
              <w:rPr>
                <w:color w:val="auto"/>
                <w:spacing w:val="-1"/>
                <w:highlight w:val="none"/>
              </w:rPr>
              <w:t>分</w:t>
            </w:r>
            <w:r>
              <w:rPr>
                <w:color w:val="auto"/>
                <w:spacing w:val="-13"/>
                <w:highlight w:val="none"/>
              </w:rPr>
              <w:t>；</w:t>
            </w:r>
          </w:p>
          <w:p w14:paraId="6D07A4DC">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eastAsia="宋体"/>
                <w:color w:val="auto"/>
                <w:highlight w:val="none"/>
                <w:lang w:eastAsia="zh-CN"/>
              </w:rPr>
            </w:pPr>
            <w:r>
              <w:rPr>
                <w:color w:val="auto"/>
                <w:spacing w:val="-1"/>
                <w:highlight w:val="none"/>
              </w:rPr>
              <w:t>组织协调目标基本可行、方案内容基本全</w:t>
            </w:r>
            <w:r>
              <w:rPr>
                <w:color w:val="auto"/>
                <w:spacing w:val="-3"/>
                <w:highlight w:val="none"/>
              </w:rPr>
              <w:t>面、措施有力得</w:t>
            </w:r>
            <w:r>
              <w:rPr>
                <w:rFonts w:hint="eastAsia"/>
                <w:color w:val="auto"/>
                <w:spacing w:val="-3"/>
                <w:highlight w:val="none"/>
                <w:lang w:val="en-US" w:eastAsia="zh-CN"/>
              </w:rPr>
              <w:t>2</w:t>
            </w:r>
            <w:r>
              <w:rPr>
                <w:color w:val="auto"/>
                <w:spacing w:val="-3"/>
                <w:highlight w:val="none"/>
              </w:rPr>
              <w:t>分</w:t>
            </w:r>
            <w:r>
              <w:rPr>
                <w:rFonts w:hint="eastAsia"/>
                <w:color w:val="auto"/>
                <w:spacing w:val="-3"/>
                <w:highlight w:val="none"/>
                <w:lang w:eastAsia="zh-CN"/>
              </w:rPr>
              <w:t>；</w:t>
            </w:r>
          </w:p>
        </w:tc>
      </w:tr>
      <w:tr w14:paraId="0BF67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2" w:hRule="atLeast"/>
        </w:trPr>
        <w:tc>
          <w:tcPr>
            <w:tcW w:w="541" w:type="dxa"/>
            <w:vMerge w:val="continue"/>
            <w:vAlign w:val="center"/>
          </w:tcPr>
          <w:p w14:paraId="59625A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Calibri" w:hAnsi="Calibri" w:eastAsia="宋体" w:cs="Calibri"/>
                <w:color w:val="auto"/>
                <w:sz w:val="24"/>
                <w:szCs w:val="24"/>
                <w:highlight w:val="none"/>
                <w:lang w:eastAsia="zh-CN"/>
              </w:rPr>
            </w:pPr>
          </w:p>
        </w:tc>
        <w:tc>
          <w:tcPr>
            <w:tcW w:w="1050" w:type="dxa"/>
            <w:vMerge w:val="continue"/>
            <w:vAlign w:val="center"/>
          </w:tcPr>
          <w:p w14:paraId="3B71363B">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auto"/>
                <w:highlight w:val="none"/>
              </w:rPr>
            </w:pPr>
          </w:p>
        </w:tc>
        <w:tc>
          <w:tcPr>
            <w:tcW w:w="734" w:type="dxa"/>
            <w:vAlign w:val="center"/>
          </w:tcPr>
          <w:p w14:paraId="3B87D2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napToGrid w:val="0"/>
                <w:color w:val="auto"/>
                <w:spacing w:val="-10"/>
                <w:kern w:val="0"/>
                <w:sz w:val="24"/>
                <w:szCs w:val="24"/>
                <w:highlight w:val="none"/>
                <w:lang w:val="en-US" w:eastAsia="zh-CN" w:bidi="ar-SA"/>
              </w:rPr>
            </w:pPr>
            <w:r>
              <w:rPr>
                <w:rFonts w:hint="eastAsia" w:ascii="宋体" w:hAnsi="宋体" w:eastAsia="宋体" w:cs="宋体"/>
                <w:snapToGrid w:val="0"/>
                <w:color w:val="auto"/>
                <w:spacing w:val="-10"/>
                <w:kern w:val="0"/>
                <w:sz w:val="24"/>
                <w:szCs w:val="24"/>
                <w:highlight w:val="none"/>
                <w:lang w:val="en-US" w:eastAsia="zh-CN" w:bidi="ar-SA"/>
              </w:rPr>
              <w:t>3分</w:t>
            </w:r>
          </w:p>
        </w:tc>
        <w:tc>
          <w:tcPr>
            <w:tcW w:w="1795" w:type="dxa"/>
            <w:shd w:val="clear" w:color="auto" w:fill="auto"/>
            <w:vAlign w:val="center"/>
          </w:tcPr>
          <w:p w14:paraId="3CEDB3A5">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color w:val="auto"/>
                <w:highlight w:val="none"/>
                <w:lang w:val="en-US" w:eastAsia="zh-CN"/>
              </w:rPr>
            </w:pPr>
            <w:r>
              <w:rPr>
                <w:rFonts w:hint="eastAsia"/>
                <w:color w:val="auto"/>
                <w:highlight w:val="none"/>
                <w:lang w:val="en-US" w:eastAsia="zh-CN"/>
              </w:rPr>
              <w:t>竣工验收阶段</w:t>
            </w:r>
          </w:p>
          <w:p w14:paraId="68BAB14A">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宋体" w:hAnsi="宋体" w:eastAsia="宋体" w:cs="宋体"/>
                <w:snapToGrid w:val="0"/>
                <w:color w:val="auto"/>
                <w:kern w:val="0"/>
                <w:sz w:val="24"/>
                <w:szCs w:val="24"/>
                <w:highlight w:val="none"/>
                <w:lang w:val="en-US" w:eastAsia="zh-CN" w:bidi="ar-SA"/>
              </w:rPr>
            </w:pPr>
            <w:r>
              <w:rPr>
                <w:rFonts w:hint="eastAsia"/>
                <w:color w:val="auto"/>
                <w:highlight w:val="none"/>
                <w:lang w:val="en-US" w:eastAsia="zh-CN"/>
              </w:rPr>
              <w:t>的监理</w:t>
            </w:r>
          </w:p>
        </w:tc>
        <w:tc>
          <w:tcPr>
            <w:tcW w:w="5837" w:type="dxa"/>
            <w:vAlign w:val="center"/>
          </w:tcPr>
          <w:p w14:paraId="5724E1DE">
            <w:pPr>
              <w:pStyle w:val="28"/>
              <w:spacing w:before="128" w:line="231" w:lineRule="auto"/>
              <w:ind w:right="225"/>
              <w:rPr>
                <w:rFonts w:hint="eastAsia" w:eastAsia="宋体"/>
                <w:color w:val="auto"/>
                <w:highlight w:val="none"/>
                <w:lang w:eastAsia="zh-CN"/>
              </w:rPr>
            </w:pPr>
            <w:r>
              <w:rPr>
                <w:rFonts w:hint="eastAsia"/>
                <w:color w:val="auto"/>
                <w:highlight w:val="none"/>
                <w:lang w:val="en-US" w:eastAsia="zh-CN"/>
              </w:rPr>
              <w:t>竣工验收阶段的监理工作相关内容、方法及措施详细得3分；</w:t>
            </w:r>
          </w:p>
          <w:p w14:paraId="66C6CD50">
            <w:pPr>
              <w:pStyle w:val="28"/>
              <w:spacing w:before="19" w:line="232" w:lineRule="auto"/>
              <w:ind w:right="102"/>
              <w:rPr>
                <w:color w:val="auto"/>
                <w:highlight w:val="none"/>
              </w:rPr>
            </w:pPr>
            <w:r>
              <w:rPr>
                <w:rFonts w:hint="eastAsia"/>
                <w:color w:val="auto"/>
                <w:highlight w:val="none"/>
                <w:lang w:val="en-US" w:eastAsia="zh-CN"/>
              </w:rPr>
              <w:t>相关内容、方法及措施</w:t>
            </w:r>
            <w:r>
              <w:rPr>
                <w:color w:val="auto"/>
                <w:spacing w:val="-4"/>
                <w:highlight w:val="none"/>
              </w:rPr>
              <w:t>较得力详细可</w:t>
            </w:r>
            <w:r>
              <w:rPr>
                <w:rFonts w:hint="eastAsia"/>
                <w:color w:val="auto"/>
                <w:spacing w:val="-4"/>
                <w:highlight w:val="none"/>
                <w:lang w:val="en-US" w:eastAsia="zh-CN"/>
              </w:rPr>
              <w:t>行</w:t>
            </w:r>
            <w:r>
              <w:rPr>
                <w:color w:val="auto"/>
                <w:spacing w:val="-4"/>
                <w:highlight w:val="none"/>
              </w:rPr>
              <w:t>得分</w:t>
            </w:r>
            <w:r>
              <w:rPr>
                <w:rFonts w:hint="eastAsia"/>
                <w:color w:val="auto"/>
                <w:spacing w:val="-4"/>
                <w:highlight w:val="none"/>
                <w:lang w:val="en-US" w:eastAsia="zh-CN"/>
              </w:rPr>
              <w:t>2分</w:t>
            </w:r>
            <w:r>
              <w:rPr>
                <w:color w:val="auto"/>
                <w:spacing w:val="-13"/>
                <w:highlight w:val="none"/>
              </w:rPr>
              <w:t>；</w:t>
            </w:r>
          </w:p>
          <w:p w14:paraId="43406C23">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eastAsia="宋体"/>
                <w:color w:val="auto"/>
                <w:highlight w:val="none"/>
                <w:lang w:val="en-US" w:eastAsia="zh-CN"/>
              </w:rPr>
            </w:pPr>
            <w:r>
              <w:rPr>
                <w:rFonts w:hint="eastAsia"/>
                <w:color w:val="auto"/>
                <w:highlight w:val="none"/>
                <w:lang w:val="en-US" w:eastAsia="zh-CN"/>
              </w:rPr>
              <w:t>相关内容、方法及措施</w:t>
            </w:r>
            <w:r>
              <w:rPr>
                <w:color w:val="auto"/>
                <w:spacing w:val="-1"/>
                <w:highlight w:val="none"/>
              </w:rPr>
              <w:t>基本可行得</w:t>
            </w:r>
            <w:r>
              <w:rPr>
                <w:rFonts w:hint="eastAsia"/>
                <w:color w:val="auto"/>
                <w:spacing w:val="-1"/>
                <w:highlight w:val="none"/>
                <w:lang w:val="en-US" w:eastAsia="zh-CN"/>
              </w:rPr>
              <w:t>1</w:t>
            </w:r>
            <w:r>
              <w:rPr>
                <w:color w:val="auto"/>
                <w:spacing w:val="-1"/>
                <w:highlight w:val="none"/>
              </w:rPr>
              <w:t>分</w:t>
            </w:r>
            <w:r>
              <w:rPr>
                <w:color w:val="auto"/>
                <w:spacing w:val="-13"/>
                <w:highlight w:val="none"/>
              </w:rPr>
              <w:t>；</w:t>
            </w:r>
          </w:p>
        </w:tc>
      </w:tr>
      <w:tr w14:paraId="6000A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trPr>
        <w:tc>
          <w:tcPr>
            <w:tcW w:w="541" w:type="dxa"/>
            <w:vMerge w:val="continue"/>
            <w:vAlign w:val="center"/>
          </w:tcPr>
          <w:p w14:paraId="45F673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Calibri" w:hAnsi="Calibri" w:eastAsia="宋体" w:cs="Calibri"/>
                <w:color w:val="auto"/>
                <w:sz w:val="24"/>
                <w:szCs w:val="24"/>
                <w:highlight w:val="none"/>
                <w:lang w:eastAsia="zh-CN"/>
              </w:rPr>
            </w:pPr>
          </w:p>
        </w:tc>
        <w:tc>
          <w:tcPr>
            <w:tcW w:w="1050" w:type="dxa"/>
            <w:vMerge w:val="continue"/>
            <w:vAlign w:val="center"/>
          </w:tcPr>
          <w:p w14:paraId="523E0CCF">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auto"/>
                <w:highlight w:val="none"/>
              </w:rPr>
            </w:pPr>
          </w:p>
        </w:tc>
        <w:tc>
          <w:tcPr>
            <w:tcW w:w="734" w:type="dxa"/>
            <w:vAlign w:val="center"/>
          </w:tcPr>
          <w:p w14:paraId="07B63C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napToGrid w:val="0"/>
                <w:color w:val="auto"/>
                <w:spacing w:val="-10"/>
                <w:kern w:val="0"/>
                <w:sz w:val="24"/>
                <w:szCs w:val="24"/>
                <w:highlight w:val="none"/>
                <w:lang w:val="en-US" w:eastAsia="zh-CN" w:bidi="ar-SA"/>
              </w:rPr>
            </w:pPr>
            <w:r>
              <w:rPr>
                <w:rFonts w:hint="eastAsia" w:ascii="宋体" w:hAnsi="宋体" w:eastAsia="宋体" w:cs="宋体"/>
                <w:snapToGrid w:val="0"/>
                <w:color w:val="auto"/>
                <w:spacing w:val="-10"/>
                <w:kern w:val="0"/>
                <w:sz w:val="24"/>
                <w:szCs w:val="24"/>
                <w:highlight w:val="none"/>
                <w:lang w:val="en-US" w:eastAsia="zh-CN" w:bidi="ar-SA"/>
              </w:rPr>
              <w:t>5分</w:t>
            </w:r>
          </w:p>
        </w:tc>
        <w:tc>
          <w:tcPr>
            <w:tcW w:w="1795" w:type="dxa"/>
            <w:shd w:val="clear" w:color="auto" w:fill="auto"/>
            <w:vAlign w:val="center"/>
          </w:tcPr>
          <w:p w14:paraId="1BF5D393">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宋体" w:hAnsi="宋体" w:eastAsia="宋体" w:cs="宋体"/>
                <w:snapToGrid w:val="0"/>
                <w:color w:val="auto"/>
                <w:kern w:val="0"/>
                <w:sz w:val="24"/>
                <w:szCs w:val="24"/>
                <w:highlight w:val="none"/>
                <w:lang w:val="en-US" w:eastAsia="zh-CN" w:bidi="ar-SA"/>
              </w:rPr>
            </w:pPr>
            <w:r>
              <w:rPr>
                <w:rFonts w:hint="eastAsia"/>
                <w:color w:val="auto"/>
                <w:highlight w:val="none"/>
                <w:lang w:val="en-US" w:eastAsia="zh-CN"/>
              </w:rPr>
              <w:t>工程检测、监测方法、手段和保证措施</w:t>
            </w:r>
          </w:p>
        </w:tc>
        <w:tc>
          <w:tcPr>
            <w:tcW w:w="5837" w:type="dxa"/>
            <w:vAlign w:val="center"/>
          </w:tcPr>
          <w:p w14:paraId="09E8C32D">
            <w:pPr>
              <w:pStyle w:val="28"/>
              <w:spacing w:before="128" w:line="231" w:lineRule="auto"/>
              <w:ind w:right="225"/>
              <w:rPr>
                <w:rFonts w:hint="eastAsia" w:eastAsia="宋体"/>
                <w:color w:val="auto"/>
                <w:highlight w:val="none"/>
                <w:lang w:eastAsia="zh-CN"/>
              </w:rPr>
            </w:pPr>
            <w:r>
              <w:rPr>
                <w:rFonts w:hint="eastAsia"/>
                <w:color w:val="auto"/>
                <w:highlight w:val="none"/>
                <w:lang w:val="en-US" w:eastAsia="zh-CN"/>
              </w:rPr>
              <w:t>工程检测、监测方法、手段和保证措施</w:t>
            </w:r>
            <w:r>
              <w:rPr>
                <w:color w:val="auto"/>
                <w:spacing w:val="-2"/>
                <w:highlight w:val="none"/>
              </w:rPr>
              <w:t>得力、详细、</w:t>
            </w:r>
            <w:r>
              <w:rPr>
                <w:color w:val="auto"/>
                <w:spacing w:val="-3"/>
                <w:highlight w:val="none"/>
              </w:rPr>
              <w:t>可行得</w:t>
            </w:r>
            <w:r>
              <w:rPr>
                <w:rFonts w:hint="eastAsia"/>
                <w:color w:val="auto"/>
                <w:spacing w:val="-3"/>
                <w:highlight w:val="none"/>
                <w:lang w:val="en-US" w:eastAsia="zh-CN"/>
              </w:rPr>
              <w:t>5</w:t>
            </w:r>
            <w:r>
              <w:rPr>
                <w:color w:val="auto"/>
                <w:spacing w:val="-3"/>
                <w:highlight w:val="none"/>
              </w:rPr>
              <w:t>分</w:t>
            </w:r>
            <w:r>
              <w:rPr>
                <w:rFonts w:hint="eastAsia"/>
                <w:color w:val="auto"/>
                <w:spacing w:val="-3"/>
                <w:highlight w:val="none"/>
                <w:lang w:eastAsia="zh-CN"/>
              </w:rPr>
              <w:t>；</w:t>
            </w:r>
          </w:p>
          <w:p w14:paraId="19B0D24C">
            <w:pPr>
              <w:pStyle w:val="28"/>
              <w:spacing w:before="19" w:line="232" w:lineRule="auto"/>
              <w:ind w:right="102"/>
              <w:rPr>
                <w:color w:val="auto"/>
                <w:highlight w:val="none"/>
              </w:rPr>
            </w:pPr>
            <w:r>
              <w:rPr>
                <w:color w:val="auto"/>
                <w:spacing w:val="-4"/>
                <w:highlight w:val="none"/>
              </w:rPr>
              <w:t>相关内容较得力详细可</w:t>
            </w:r>
            <w:r>
              <w:rPr>
                <w:rFonts w:hint="eastAsia"/>
                <w:color w:val="auto"/>
                <w:spacing w:val="-4"/>
                <w:highlight w:val="none"/>
                <w:lang w:val="en-US" w:eastAsia="zh-CN"/>
              </w:rPr>
              <w:t>行</w:t>
            </w:r>
            <w:r>
              <w:rPr>
                <w:color w:val="auto"/>
                <w:spacing w:val="-4"/>
                <w:highlight w:val="none"/>
              </w:rPr>
              <w:t>得分</w:t>
            </w:r>
            <w:r>
              <w:rPr>
                <w:rFonts w:hint="eastAsia"/>
                <w:color w:val="auto"/>
                <w:spacing w:val="-4"/>
                <w:highlight w:val="none"/>
                <w:lang w:val="en-US" w:eastAsia="zh-CN"/>
              </w:rPr>
              <w:t>3分</w:t>
            </w:r>
            <w:r>
              <w:rPr>
                <w:color w:val="auto"/>
                <w:spacing w:val="-13"/>
                <w:highlight w:val="none"/>
              </w:rPr>
              <w:t>；</w:t>
            </w:r>
          </w:p>
          <w:p w14:paraId="307E5410">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color w:val="auto"/>
                <w:highlight w:val="none"/>
              </w:rPr>
            </w:pPr>
            <w:r>
              <w:rPr>
                <w:color w:val="auto"/>
                <w:spacing w:val="-1"/>
                <w:highlight w:val="none"/>
              </w:rPr>
              <w:t>相关内容基本可行得</w:t>
            </w:r>
            <w:r>
              <w:rPr>
                <w:rFonts w:hint="eastAsia"/>
                <w:color w:val="auto"/>
                <w:spacing w:val="-1"/>
                <w:highlight w:val="none"/>
                <w:lang w:val="en-US" w:eastAsia="zh-CN"/>
              </w:rPr>
              <w:t>2</w:t>
            </w:r>
            <w:r>
              <w:rPr>
                <w:color w:val="auto"/>
                <w:spacing w:val="-1"/>
                <w:highlight w:val="none"/>
              </w:rPr>
              <w:t>分</w:t>
            </w:r>
            <w:r>
              <w:rPr>
                <w:color w:val="auto"/>
                <w:spacing w:val="-13"/>
                <w:highlight w:val="none"/>
              </w:rPr>
              <w:t>；</w:t>
            </w:r>
          </w:p>
        </w:tc>
      </w:tr>
      <w:tr w14:paraId="47F0B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541" w:type="dxa"/>
            <w:vMerge w:val="continue"/>
            <w:vAlign w:val="center"/>
          </w:tcPr>
          <w:p w14:paraId="0373B1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Calibri" w:hAnsi="Calibri" w:eastAsia="宋体" w:cs="Calibri"/>
                <w:color w:val="auto"/>
                <w:sz w:val="24"/>
                <w:szCs w:val="24"/>
                <w:highlight w:val="none"/>
                <w:lang w:eastAsia="zh-CN"/>
              </w:rPr>
            </w:pPr>
          </w:p>
        </w:tc>
        <w:tc>
          <w:tcPr>
            <w:tcW w:w="1050" w:type="dxa"/>
            <w:vMerge w:val="continue"/>
            <w:vAlign w:val="center"/>
          </w:tcPr>
          <w:p w14:paraId="1F1B884F">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auto"/>
                <w:highlight w:val="none"/>
              </w:rPr>
            </w:pPr>
          </w:p>
        </w:tc>
        <w:tc>
          <w:tcPr>
            <w:tcW w:w="734" w:type="dxa"/>
            <w:vAlign w:val="center"/>
          </w:tcPr>
          <w:p w14:paraId="0FFA8D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napToGrid w:val="0"/>
                <w:color w:val="auto"/>
                <w:spacing w:val="-10"/>
                <w:kern w:val="0"/>
                <w:sz w:val="24"/>
                <w:szCs w:val="24"/>
                <w:highlight w:val="none"/>
                <w:lang w:val="en-US" w:eastAsia="zh-CN" w:bidi="ar-SA"/>
              </w:rPr>
            </w:pPr>
            <w:r>
              <w:rPr>
                <w:rFonts w:hint="eastAsia" w:ascii="宋体" w:hAnsi="宋体" w:eastAsia="宋体" w:cs="宋体"/>
                <w:snapToGrid w:val="0"/>
                <w:color w:val="auto"/>
                <w:spacing w:val="-10"/>
                <w:kern w:val="0"/>
                <w:sz w:val="24"/>
                <w:szCs w:val="24"/>
                <w:highlight w:val="none"/>
                <w:lang w:val="en-US" w:eastAsia="zh-CN" w:bidi="ar-SA"/>
              </w:rPr>
              <w:t>3分</w:t>
            </w:r>
          </w:p>
        </w:tc>
        <w:tc>
          <w:tcPr>
            <w:tcW w:w="1795" w:type="dxa"/>
            <w:vAlign w:val="center"/>
          </w:tcPr>
          <w:p w14:paraId="19557168">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color w:val="auto"/>
                <w:highlight w:val="none"/>
                <w:lang w:val="en-US" w:eastAsia="zh-CN"/>
              </w:rPr>
            </w:pPr>
            <w:r>
              <w:rPr>
                <w:rFonts w:hint="eastAsia"/>
                <w:color w:val="auto"/>
                <w:highlight w:val="none"/>
                <w:lang w:val="en-US" w:eastAsia="zh-CN"/>
              </w:rPr>
              <w:t>工程保修期的</w:t>
            </w:r>
          </w:p>
          <w:p w14:paraId="65F42913">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eastAsia="宋体"/>
                <w:color w:val="auto"/>
                <w:highlight w:val="none"/>
                <w:lang w:val="en-US" w:eastAsia="zh-CN"/>
              </w:rPr>
            </w:pPr>
            <w:r>
              <w:rPr>
                <w:rFonts w:hint="eastAsia"/>
                <w:color w:val="auto"/>
                <w:highlight w:val="none"/>
                <w:lang w:val="en-US" w:eastAsia="zh-CN"/>
              </w:rPr>
              <w:t>监理措施</w:t>
            </w:r>
          </w:p>
        </w:tc>
        <w:tc>
          <w:tcPr>
            <w:tcW w:w="5837" w:type="dxa"/>
            <w:vAlign w:val="center"/>
          </w:tcPr>
          <w:p w14:paraId="2BDA08F7">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color w:val="auto"/>
                <w:highlight w:val="none"/>
              </w:rPr>
            </w:pPr>
            <w:r>
              <w:rPr>
                <w:rFonts w:hint="eastAsia"/>
                <w:color w:val="auto"/>
                <w:highlight w:val="none"/>
                <w:lang w:val="en-US" w:eastAsia="zh-CN"/>
              </w:rPr>
              <w:t>工程保修期的监理措施</w:t>
            </w:r>
            <w:r>
              <w:rPr>
                <w:color w:val="auto"/>
                <w:spacing w:val="-1"/>
                <w:highlight w:val="none"/>
              </w:rPr>
              <w:t>合理、有可操作性</w:t>
            </w:r>
            <w:r>
              <w:rPr>
                <w:rFonts w:hint="eastAsia"/>
                <w:color w:val="auto"/>
                <w:spacing w:val="-1"/>
                <w:highlight w:val="none"/>
                <w:lang w:val="en-US" w:eastAsia="zh-CN"/>
              </w:rPr>
              <w:t>得3</w:t>
            </w:r>
            <w:r>
              <w:rPr>
                <w:color w:val="auto"/>
                <w:spacing w:val="-17"/>
                <w:w w:val="99"/>
                <w:highlight w:val="none"/>
              </w:rPr>
              <w:t>分</w:t>
            </w:r>
            <w:r>
              <w:rPr>
                <w:rFonts w:hint="eastAsia"/>
                <w:color w:val="auto"/>
                <w:spacing w:val="-3"/>
                <w:highlight w:val="none"/>
                <w:lang w:eastAsia="zh-CN"/>
              </w:rPr>
              <w:t>；</w:t>
            </w:r>
            <w:r>
              <w:rPr>
                <w:color w:val="auto"/>
                <w:spacing w:val="-4"/>
                <w:highlight w:val="none"/>
              </w:rPr>
              <w:t>内容较</w:t>
            </w:r>
            <w:r>
              <w:rPr>
                <w:rFonts w:hint="eastAsia"/>
                <w:color w:val="auto"/>
                <w:spacing w:val="-4"/>
                <w:highlight w:val="none"/>
                <w:lang w:val="en-US" w:eastAsia="zh-CN"/>
              </w:rPr>
              <w:t>为合理，</w:t>
            </w:r>
            <w:r>
              <w:rPr>
                <w:color w:val="auto"/>
                <w:spacing w:val="-4"/>
                <w:highlight w:val="none"/>
              </w:rPr>
              <w:t>可</w:t>
            </w:r>
            <w:r>
              <w:rPr>
                <w:rFonts w:hint="eastAsia"/>
                <w:color w:val="auto"/>
                <w:spacing w:val="-4"/>
                <w:highlight w:val="none"/>
                <w:lang w:val="en-US" w:eastAsia="zh-CN"/>
              </w:rPr>
              <w:t>行</w:t>
            </w:r>
            <w:r>
              <w:rPr>
                <w:color w:val="auto"/>
                <w:spacing w:val="-4"/>
                <w:highlight w:val="none"/>
              </w:rPr>
              <w:t>得分</w:t>
            </w:r>
            <w:r>
              <w:rPr>
                <w:rFonts w:hint="eastAsia"/>
                <w:color w:val="auto"/>
                <w:spacing w:val="-4"/>
                <w:highlight w:val="none"/>
                <w:lang w:val="en-US" w:eastAsia="zh-CN"/>
              </w:rPr>
              <w:t>2分</w:t>
            </w:r>
            <w:r>
              <w:rPr>
                <w:color w:val="auto"/>
                <w:spacing w:val="-13"/>
                <w:highlight w:val="none"/>
              </w:rPr>
              <w:t>；</w:t>
            </w:r>
            <w:r>
              <w:rPr>
                <w:color w:val="auto"/>
                <w:spacing w:val="-1"/>
                <w:highlight w:val="none"/>
              </w:rPr>
              <w:t>内容基本可行得</w:t>
            </w:r>
            <w:r>
              <w:rPr>
                <w:rFonts w:hint="eastAsia"/>
                <w:color w:val="auto"/>
                <w:spacing w:val="-1"/>
                <w:highlight w:val="none"/>
                <w:lang w:val="en-US" w:eastAsia="zh-CN"/>
              </w:rPr>
              <w:t>1</w:t>
            </w:r>
            <w:r>
              <w:rPr>
                <w:color w:val="auto"/>
                <w:spacing w:val="-1"/>
                <w:highlight w:val="none"/>
              </w:rPr>
              <w:t>分</w:t>
            </w:r>
            <w:r>
              <w:rPr>
                <w:color w:val="auto"/>
                <w:spacing w:val="-13"/>
                <w:highlight w:val="none"/>
              </w:rPr>
              <w:t>；</w:t>
            </w:r>
          </w:p>
        </w:tc>
      </w:tr>
      <w:tr w14:paraId="5E6C0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541" w:type="dxa"/>
            <w:vAlign w:val="center"/>
          </w:tcPr>
          <w:p w14:paraId="40BF21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Calibri" w:hAnsi="Calibri" w:eastAsia="宋体" w:cs="Calibri"/>
                <w:color w:val="auto"/>
                <w:sz w:val="24"/>
                <w:szCs w:val="24"/>
                <w:highlight w:val="none"/>
                <w:lang w:eastAsia="zh-CN"/>
              </w:rPr>
            </w:pPr>
            <w:r>
              <w:rPr>
                <w:rFonts w:hint="eastAsia" w:ascii="Calibri" w:hAnsi="Calibri" w:eastAsia="宋体" w:cs="Calibri"/>
                <w:color w:val="auto"/>
                <w:sz w:val="24"/>
                <w:szCs w:val="24"/>
                <w:highlight w:val="none"/>
                <w:lang w:val="en-US" w:eastAsia="zh-CN"/>
              </w:rPr>
              <w:t>6</w:t>
            </w:r>
          </w:p>
        </w:tc>
        <w:tc>
          <w:tcPr>
            <w:tcW w:w="1050" w:type="dxa"/>
            <w:shd w:val="clear" w:color="auto" w:fill="auto"/>
            <w:vAlign w:val="center"/>
          </w:tcPr>
          <w:p w14:paraId="7A879C15">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snapToGrid w:val="0"/>
                <w:color w:val="auto"/>
                <w:kern w:val="0"/>
                <w:sz w:val="24"/>
                <w:szCs w:val="24"/>
                <w:highlight w:val="none"/>
                <w:lang w:val="en-US" w:eastAsia="en-US" w:bidi="ar-SA"/>
              </w:rPr>
            </w:pPr>
            <w:r>
              <w:rPr>
                <w:color w:val="auto"/>
                <w:spacing w:val="-2"/>
                <w:highlight w:val="none"/>
              </w:rPr>
              <w:t>难点、重点及合理化建议</w:t>
            </w:r>
            <w:r>
              <w:rPr>
                <w:color w:val="auto"/>
                <w:spacing w:val="-9"/>
                <w:highlight w:val="none"/>
              </w:rPr>
              <w:t>（</w:t>
            </w:r>
            <w:r>
              <w:rPr>
                <w:rFonts w:hint="eastAsia"/>
                <w:color w:val="auto"/>
                <w:spacing w:val="-9"/>
                <w:highlight w:val="none"/>
                <w:lang w:val="en-US" w:eastAsia="zh-CN"/>
              </w:rPr>
              <w:t>15</w:t>
            </w:r>
            <w:r>
              <w:rPr>
                <w:color w:val="auto"/>
                <w:spacing w:val="-9"/>
                <w:highlight w:val="none"/>
              </w:rPr>
              <w:t>分）</w:t>
            </w:r>
          </w:p>
        </w:tc>
        <w:tc>
          <w:tcPr>
            <w:tcW w:w="734" w:type="dxa"/>
            <w:shd w:val="clear" w:color="auto" w:fill="auto"/>
            <w:vAlign w:val="center"/>
          </w:tcPr>
          <w:p w14:paraId="1242F5B2">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color w:val="auto"/>
                <w:spacing w:val="-2"/>
                <w:highlight w:val="none"/>
              </w:rPr>
            </w:pPr>
            <w:r>
              <w:rPr>
                <w:rFonts w:hint="eastAsia"/>
                <w:color w:val="auto"/>
                <w:spacing w:val="-10"/>
                <w:highlight w:val="none"/>
                <w:lang w:val="en-US" w:eastAsia="zh-CN"/>
              </w:rPr>
              <w:t>15</w:t>
            </w:r>
            <w:r>
              <w:rPr>
                <w:rFonts w:hint="eastAsia" w:ascii="宋体" w:hAnsi="宋体" w:eastAsia="宋体" w:cs="宋体"/>
                <w:snapToGrid w:val="0"/>
                <w:color w:val="auto"/>
                <w:spacing w:val="-10"/>
                <w:kern w:val="0"/>
                <w:sz w:val="24"/>
                <w:szCs w:val="24"/>
                <w:highlight w:val="none"/>
                <w:lang w:val="en-US" w:eastAsia="zh-CN" w:bidi="ar-SA"/>
              </w:rPr>
              <w:t>分</w:t>
            </w:r>
          </w:p>
        </w:tc>
        <w:tc>
          <w:tcPr>
            <w:tcW w:w="7632" w:type="dxa"/>
            <w:gridSpan w:val="2"/>
            <w:shd w:val="clear" w:color="auto" w:fill="auto"/>
            <w:vAlign w:val="center"/>
          </w:tcPr>
          <w:p w14:paraId="7774F739">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ascii="宋体" w:hAnsi="宋体" w:eastAsia="宋体" w:cs="宋体"/>
                <w:snapToGrid w:val="0"/>
                <w:color w:val="auto"/>
                <w:kern w:val="0"/>
                <w:sz w:val="24"/>
                <w:szCs w:val="24"/>
                <w:highlight w:val="none"/>
                <w:lang w:val="en-US" w:eastAsia="en-US" w:bidi="ar-SA"/>
              </w:rPr>
            </w:pPr>
            <w:bookmarkStart w:id="211" w:name="OLE_LINK3"/>
            <w:r>
              <w:rPr>
                <w:color w:val="auto"/>
                <w:spacing w:val="-3"/>
                <w:highlight w:val="none"/>
              </w:rPr>
              <w:t>①提供详细的难点</w:t>
            </w:r>
            <w:r>
              <w:rPr>
                <w:rFonts w:hint="eastAsia"/>
                <w:color w:val="auto"/>
                <w:spacing w:val="-3"/>
                <w:highlight w:val="none"/>
                <w:lang w:val="en-US" w:eastAsia="zh-CN"/>
              </w:rPr>
              <w:t>分析</w:t>
            </w:r>
            <w:r>
              <w:rPr>
                <w:rFonts w:hint="eastAsia"/>
                <w:color w:val="auto"/>
                <w:spacing w:val="-3"/>
                <w:highlight w:val="none"/>
                <w:lang w:eastAsia="zh-CN"/>
              </w:rPr>
              <w:t>；</w:t>
            </w:r>
            <w:r>
              <w:rPr>
                <w:color w:val="auto"/>
                <w:spacing w:val="-3"/>
                <w:highlight w:val="none"/>
              </w:rPr>
              <w:t>②提供详细的重点</w:t>
            </w:r>
            <w:r>
              <w:rPr>
                <w:rFonts w:hint="eastAsia"/>
                <w:color w:val="auto"/>
                <w:spacing w:val="-3"/>
                <w:highlight w:val="none"/>
                <w:lang w:val="en-US" w:eastAsia="zh-CN"/>
              </w:rPr>
              <w:t>分析；</w:t>
            </w:r>
            <w:r>
              <w:rPr>
                <w:color w:val="auto"/>
                <w:spacing w:val="-3"/>
                <w:highlight w:val="none"/>
              </w:rPr>
              <w:t>③提供详细的合理化建</w:t>
            </w:r>
            <w:r>
              <w:rPr>
                <w:color w:val="auto"/>
                <w:spacing w:val="1"/>
                <w:highlight w:val="none"/>
              </w:rPr>
              <w:t>议3部分要素。根据供应商提供内容进行评分，全部符合实际需</w:t>
            </w:r>
            <w:r>
              <w:rPr>
                <w:color w:val="auto"/>
                <w:spacing w:val="-3"/>
                <w:highlight w:val="none"/>
              </w:rPr>
              <w:t>求得1</w:t>
            </w:r>
            <w:r>
              <w:rPr>
                <w:rFonts w:hint="eastAsia"/>
                <w:color w:val="auto"/>
                <w:spacing w:val="-3"/>
                <w:highlight w:val="none"/>
                <w:lang w:val="en-US" w:eastAsia="zh-CN"/>
              </w:rPr>
              <w:t>5</w:t>
            </w:r>
            <w:r>
              <w:rPr>
                <w:color w:val="auto"/>
                <w:spacing w:val="-3"/>
                <w:highlight w:val="none"/>
              </w:rPr>
              <w:t>分，每缺一个要素扣</w:t>
            </w:r>
            <w:r>
              <w:rPr>
                <w:rFonts w:hint="eastAsia"/>
                <w:color w:val="auto"/>
                <w:spacing w:val="-3"/>
                <w:highlight w:val="none"/>
                <w:lang w:val="en-US" w:eastAsia="zh-CN"/>
              </w:rPr>
              <w:t>5</w:t>
            </w:r>
            <w:r>
              <w:rPr>
                <w:color w:val="auto"/>
                <w:spacing w:val="-3"/>
                <w:highlight w:val="none"/>
              </w:rPr>
              <w:t>分，每个要素里每</w:t>
            </w:r>
            <w:r>
              <w:rPr>
                <w:color w:val="auto"/>
                <w:spacing w:val="-4"/>
                <w:highlight w:val="none"/>
              </w:rPr>
              <w:t>有一处内容缺</w:t>
            </w:r>
            <w:r>
              <w:rPr>
                <w:color w:val="auto"/>
                <w:highlight w:val="none"/>
              </w:rPr>
              <w:t xml:space="preserve"> </w:t>
            </w:r>
            <w:r>
              <w:rPr>
                <w:color w:val="auto"/>
                <w:spacing w:val="-5"/>
                <w:highlight w:val="none"/>
              </w:rPr>
              <w:t>陷扣3分（扣完为止）。</w:t>
            </w:r>
            <w:bookmarkEnd w:id="211"/>
          </w:p>
        </w:tc>
      </w:tr>
      <w:tr w14:paraId="13CFB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541" w:type="dxa"/>
            <w:vAlign w:val="center"/>
          </w:tcPr>
          <w:p w14:paraId="7C23F7AF">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auto"/>
                <w:highlight w:val="none"/>
              </w:rPr>
            </w:pPr>
            <w:r>
              <w:rPr>
                <w:color w:val="auto"/>
                <w:spacing w:val="-4"/>
                <w:highlight w:val="none"/>
              </w:rPr>
              <w:t>总分</w:t>
            </w:r>
          </w:p>
        </w:tc>
        <w:tc>
          <w:tcPr>
            <w:tcW w:w="1784" w:type="dxa"/>
            <w:gridSpan w:val="2"/>
            <w:vAlign w:val="center"/>
          </w:tcPr>
          <w:p w14:paraId="2225F42A">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auto"/>
                <w:highlight w:val="none"/>
              </w:rPr>
            </w:pPr>
            <w:r>
              <w:rPr>
                <w:rFonts w:ascii="Times New Roman" w:hAnsi="Times New Roman" w:eastAsia="Times New Roman" w:cs="Times New Roman"/>
                <w:color w:val="auto"/>
                <w:spacing w:val="-8"/>
                <w:highlight w:val="none"/>
              </w:rPr>
              <w:t>100</w:t>
            </w:r>
            <w:r>
              <w:rPr>
                <w:color w:val="auto"/>
                <w:spacing w:val="-8"/>
                <w:highlight w:val="none"/>
              </w:rPr>
              <w:t>分</w:t>
            </w:r>
          </w:p>
        </w:tc>
        <w:tc>
          <w:tcPr>
            <w:tcW w:w="7632" w:type="dxa"/>
            <w:gridSpan w:val="2"/>
            <w:vAlign w:val="center"/>
          </w:tcPr>
          <w:p w14:paraId="113AA1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color w:val="auto"/>
                <w:sz w:val="21"/>
                <w:highlight w:val="none"/>
              </w:rPr>
            </w:pPr>
          </w:p>
        </w:tc>
      </w:tr>
    </w:tbl>
    <w:p w14:paraId="4B2045AB">
      <w:pPr>
        <w:spacing w:before="304" w:line="230" w:lineRule="auto"/>
        <w:ind w:left="509"/>
        <w:outlineLvl w:val="1"/>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三.推荐中标候选人</w:t>
      </w:r>
    </w:p>
    <w:p w14:paraId="73AEAD23">
      <w:pPr>
        <w:spacing w:before="160" w:line="371" w:lineRule="auto"/>
        <w:ind w:right="416" w:firstLine="516" w:firstLineChars="200"/>
        <w:jc w:val="both"/>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1、综合评分法，是指投标文件满足招标文件全部实质性要求且按评分因素的量化指标评标得分最高的投标人为中标候选人的评标方法。</w:t>
      </w:r>
    </w:p>
    <w:p w14:paraId="57EBC820">
      <w:pPr>
        <w:spacing w:before="160" w:line="371" w:lineRule="auto"/>
        <w:ind w:right="416" w:firstLine="516" w:firstLineChars="200"/>
        <w:jc w:val="both"/>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2、评标委员会经过审核、初评、总评后，按照“真实、可行、公正”的原则，对公实质上满足招标文件要求的投标人的投标情况以评标报告形式提交评标小组，并结合综合评分情况，按照评标得分由高到低顺序推荐3名以上中标候选人。评标得分相同的，按照最后报价由低到高的顺序推荐:评标得分和投标报价仍相同的，采用抽签的方式确认推荐。</w:t>
      </w:r>
    </w:p>
    <w:p w14:paraId="6FA68E8C">
      <w:pPr>
        <w:spacing w:before="160" w:line="371" w:lineRule="auto"/>
        <w:ind w:right="416" w:firstLine="258" w:firstLineChars="100"/>
        <w:jc w:val="both"/>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lang w:val="en-US" w:eastAsia="zh-CN"/>
        </w:rPr>
        <w:t>3</w:t>
      </w:r>
      <w:r>
        <w:rPr>
          <w:rFonts w:hint="eastAsia" w:ascii="宋体" w:hAnsi="宋体" w:eastAsia="宋体" w:cs="宋体"/>
          <w:color w:val="auto"/>
          <w:spacing w:val="9"/>
          <w:sz w:val="24"/>
          <w:szCs w:val="24"/>
          <w:highlight w:val="none"/>
        </w:rPr>
        <w:t>、招标人根据评标委员会的评标报告，应以排名第一的中标候选人为中标人。排名第一的中标候选人放弃中标资格或因不可抗力提出不能行合同，或者招标文件规定应当提交履约保证金而在规定的期限内未能提交的，招标人可以确定排名第二的中标候选人为中标人或者重新组织采购。</w:t>
      </w:r>
    </w:p>
    <w:p w14:paraId="605BFF14">
      <w:pPr>
        <w:rPr>
          <w:rFonts w:hint="eastAsia" w:ascii="宋体" w:hAnsi="宋体" w:eastAsia="宋体" w:cs="宋体"/>
          <w:b/>
          <w:bCs/>
          <w:color w:val="auto"/>
          <w:spacing w:val="-4"/>
          <w:sz w:val="28"/>
          <w:szCs w:val="28"/>
          <w:highlight w:val="none"/>
        </w:rPr>
      </w:pPr>
      <w:r>
        <w:rPr>
          <w:rFonts w:hint="eastAsia" w:ascii="宋体" w:hAnsi="宋体" w:eastAsia="宋体" w:cs="宋体"/>
          <w:color w:val="auto"/>
          <w:spacing w:val="9"/>
          <w:sz w:val="24"/>
          <w:szCs w:val="24"/>
          <w:highlight w:val="none"/>
          <w:lang w:val="en-US" w:eastAsia="zh-CN"/>
        </w:rPr>
        <w:t>4</w:t>
      </w:r>
      <w:r>
        <w:rPr>
          <w:rFonts w:hint="eastAsia" w:ascii="宋体" w:hAnsi="宋体" w:eastAsia="宋体" w:cs="宋体"/>
          <w:color w:val="auto"/>
          <w:spacing w:val="9"/>
          <w:sz w:val="24"/>
          <w:szCs w:val="24"/>
          <w:highlight w:val="none"/>
        </w:rPr>
        <w:t>、最低报价不作为中标的唯一依据</w:t>
      </w:r>
      <w:r>
        <w:rPr>
          <w:rFonts w:hint="eastAsia" w:ascii="宋体" w:hAnsi="宋体" w:eastAsia="宋体" w:cs="宋体"/>
          <w:color w:val="auto"/>
          <w:spacing w:val="9"/>
          <w:sz w:val="24"/>
          <w:szCs w:val="24"/>
          <w:highlight w:val="none"/>
          <w:lang w:eastAsia="zh-CN"/>
        </w:rPr>
        <w:t>。</w:t>
      </w:r>
      <w:r>
        <w:rPr>
          <w:rFonts w:hint="eastAsia" w:ascii="宋体" w:hAnsi="宋体" w:eastAsia="宋体" w:cs="宋体"/>
          <w:b/>
          <w:bCs/>
          <w:color w:val="auto"/>
          <w:spacing w:val="-4"/>
          <w:sz w:val="28"/>
          <w:szCs w:val="28"/>
          <w:highlight w:val="none"/>
        </w:rPr>
        <w:br w:type="page"/>
      </w:r>
    </w:p>
    <w:p w14:paraId="2281A992">
      <w:pPr>
        <w:spacing w:before="108" w:line="226" w:lineRule="auto"/>
        <w:ind w:left="2310" w:firstLine="434" w:firstLineChars="100"/>
        <w:outlineLvl w:val="0"/>
        <w:rPr>
          <w:rFonts w:hint="eastAsia" w:ascii="宋体" w:hAnsi="宋体" w:eastAsia="宋体" w:cs="宋体"/>
          <w:b/>
          <w:bCs/>
          <w:color w:val="auto"/>
          <w:spacing w:val="-4"/>
          <w:sz w:val="44"/>
          <w:szCs w:val="44"/>
          <w:highlight w:val="none"/>
        </w:rPr>
      </w:pPr>
      <w:bookmarkStart w:id="212" w:name="_Toc19760"/>
      <w:r>
        <w:rPr>
          <w:rFonts w:hint="eastAsia" w:ascii="宋体" w:hAnsi="宋体" w:eastAsia="宋体" w:cs="宋体"/>
          <w:b/>
          <w:bCs/>
          <w:color w:val="auto"/>
          <w:spacing w:val="-4"/>
          <w:sz w:val="44"/>
          <w:szCs w:val="44"/>
          <w:highlight w:val="none"/>
        </w:rPr>
        <w:t>第四章政府采购合同格式</w:t>
      </w:r>
      <w:bookmarkEnd w:id="212"/>
    </w:p>
    <w:p w14:paraId="01892042">
      <w:pPr>
        <w:spacing w:line="360" w:lineRule="auto"/>
        <w:jc w:val="center"/>
        <w:rPr>
          <w:rFonts w:hint="eastAsia" w:ascii="宋体" w:hAnsi="宋体" w:eastAsia="宋体" w:cs="宋体"/>
          <w:b/>
          <w:color w:val="auto"/>
          <w:kern w:val="0"/>
          <w:sz w:val="24"/>
          <w:szCs w:val="24"/>
          <w:highlight w:val="none"/>
        </w:rPr>
      </w:pPr>
    </w:p>
    <w:p w14:paraId="2161FC50">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第一部分  建设工程委托监理合同</w:t>
      </w:r>
    </w:p>
    <w:p w14:paraId="55713588">
      <w:pPr>
        <w:spacing w:line="360" w:lineRule="auto"/>
        <w:ind w:firstLine="487" w:firstLineChars="202"/>
        <w:jc w:val="center"/>
        <w:rPr>
          <w:rFonts w:hint="eastAsia" w:ascii="宋体" w:hAnsi="宋体" w:eastAsia="宋体" w:cs="宋体"/>
          <w:b/>
          <w:color w:val="auto"/>
          <w:kern w:val="0"/>
          <w:sz w:val="24"/>
          <w:szCs w:val="24"/>
          <w:highlight w:val="none"/>
        </w:rPr>
      </w:pPr>
    </w:p>
    <w:p w14:paraId="4FEB4372">
      <w:pPr>
        <w:autoSpaceDE w:val="0"/>
        <w:autoSpaceDN w:val="0"/>
        <w:adjustRightInd w:val="0"/>
        <w:spacing w:line="360" w:lineRule="auto"/>
        <w:ind w:firstLine="63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委托人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与监理人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经过双方协商一致，签订本合同。</w:t>
      </w:r>
    </w:p>
    <w:p w14:paraId="144DA20C">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一、</w:t>
      </w:r>
      <w:r>
        <w:rPr>
          <w:rFonts w:hint="eastAsia" w:ascii="宋体" w:hAnsi="宋体" w:eastAsia="宋体" w:cs="宋体"/>
          <w:color w:val="auto"/>
          <w:sz w:val="24"/>
          <w:szCs w:val="24"/>
          <w:highlight w:val="none"/>
          <w:lang w:val="zh-CN"/>
        </w:rPr>
        <w:t>委托人委托监理单位监理的工程（以下简称“本工程”）概况如下：</w:t>
      </w:r>
    </w:p>
    <w:p w14:paraId="49B9A591">
      <w:pPr>
        <w:autoSpaceDE w:val="0"/>
        <w:autoSpaceDN w:val="0"/>
        <w:adjustRightInd w:val="0"/>
        <w:spacing w:line="360" w:lineRule="auto"/>
        <w:ind w:firstLine="62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工程名称：</w:t>
      </w:r>
    </w:p>
    <w:p w14:paraId="20D32308">
      <w:pPr>
        <w:autoSpaceDE w:val="0"/>
        <w:autoSpaceDN w:val="0"/>
        <w:adjustRightInd w:val="0"/>
        <w:spacing w:line="360" w:lineRule="auto"/>
        <w:ind w:firstLine="570"/>
        <w:rPr>
          <w:rFonts w:hint="eastAsia" w:ascii="宋体" w:hAnsi="宋体" w:eastAsia="宋体" w:cs="宋体"/>
          <w:color w:val="auto"/>
          <w:sz w:val="24"/>
          <w:szCs w:val="24"/>
          <w:highlight w:val="none"/>
          <w:lang w:val="zh-CN"/>
        </w:rPr>
      </w:pPr>
    </w:p>
    <w:p w14:paraId="5E369658">
      <w:pPr>
        <w:autoSpaceDE w:val="0"/>
        <w:autoSpaceDN w:val="0"/>
        <w:adjustRightInd w:val="0"/>
        <w:spacing w:line="360" w:lineRule="auto"/>
        <w:ind w:firstLine="5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工程地点：</w:t>
      </w:r>
    </w:p>
    <w:p w14:paraId="3FD9427C">
      <w:pPr>
        <w:autoSpaceDE w:val="0"/>
        <w:autoSpaceDN w:val="0"/>
        <w:adjustRightInd w:val="0"/>
        <w:spacing w:line="360" w:lineRule="auto"/>
        <w:ind w:firstLine="570"/>
        <w:rPr>
          <w:rFonts w:hint="eastAsia" w:ascii="宋体" w:hAnsi="宋体" w:eastAsia="宋体" w:cs="宋体"/>
          <w:color w:val="auto"/>
          <w:sz w:val="24"/>
          <w:szCs w:val="24"/>
          <w:highlight w:val="none"/>
          <w:lang w:val="zh-CN"/>
        </w:rPr>
      </w:pPr>
    </w:p>
    <w:p w14:paraId="796BFF3C">
      <w:pPr>
        <w:autoSpaceDE w:val="0"/>
        <w:autoSpaceDN w:val="0"/>
        <w:adjustRightInd w:val="0"/>
        <w:spacing w:line="360" w:lineRule="auto"/>
        <w:ind w:firstLine="5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工程规模：</w:t>
      </w:r>
    </w:p>
    <w:p w14:paraId="4E4860B2">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p>
    <w:p w14:paraId="22DCADC2">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总 投 资：</w:t>
      </w:r>
    </w:p>
    <w:p w14:paraId="21F0405B">
      <w:pPr>
        <w:autoSpaceDE w:val="0"/>
        <w:autoSpaceDN w:val="0"/>
        <w:adjustRightInd w:val="0"/>
        <w:spacing w:line="360" w:lineRule="auto"/>
        <w:ind w:firstLine="453" w:firstLineChars="189"/>
        <w:rPr>
          <w:rFonts w:hint="eastAsia" w:ascii="宋体" w:hAnsi="宋体" w:eastAsia="宋体" w:cs="宋体"/>
          <w:color w:val="auto"/>
          <w:sz w:val="24"/>
          <w:szCs w:val="24"/>
          <w:highlight w:val="none"/>
          <w:lang w:val="zh-CN"/>
        </w:rPr>
      </w:pPr>
    </w:p>
    <w:p w14:paraId="7F16BE81">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二</w:t>
      </w:r>
      <w:r>
        <w:rPr>
          <w:rFonts w:hint="eastAsia" w:ascii="宋体" w:hAnsi="宋体" w:eastAsia="宋体" w:cs="宋体"/>
          <w:color w:val="auto"/>
          <w:sz w:val="24"/>
          <w:szCs w:val="24"/>
          <w:highlight w:val="none"/>
          <w:lang w:val="zh-CN"/>
        </w:rPr>
        <w:t>、本合同中的有关词语含义与本合同第二部分《标准条件》中赋予他们的定义相同。</w:t>
      </w:r>
    </w:p>
    <w:p w14:paraId="27322D08">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三</w:t>
      </w:r>
      <w:r>
        <w:rPr>
          <w:rFonts w:hint="eastAsia" w:ascii="宋体" w:hAnsi="宋体" w:eastAsia="宋体" w:cs="宋体"/>
          <w:color w:val="auto"/>
          <w:sz w:val="24"/>
          <w:szCs w:val="24"/>
          <w:highlight w:val="none"/>
          <w:lang w:val="zh-CN"/>
        </w:rPr>
        <w:t>、下列文件均为本合同的组成部分：</w:t>
      </w:r>
    </w:p>
    <w:p w14:paraId="6953901F">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①监理投标书或中标通知书；</w:t>
      </w:r>
    </w:p>
    <w:p w14:paraId="51936588">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②本合同标准条件；</w:t>
      </w:r>
    </w:p>
    <w:p w14:paraId="16A40061">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③本合同专用条件；</w:t>
      </w:r>
    </w:p>
    <w:p w14:paraId="60665237">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④在实施过程中双方共同签署的补充与修正文件。</w:t>
      </w:r>
    </w:p>
    <w:p w14:paraId="3BA23DE9">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四、监理人向委托人承诺，按照本合同的规定，承担本工程合同专用条件中议定范围内的监理业务。</w:t>
      </w:r>
    </w:p>
    <w:p w14:paraId="04951D49">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五、委托人向监理人承诺按照本合同注明的期限、方式、币种，向监理人支付报酬。</w:t>
      </w:r>
    </w:p>
    <w:p w14:paraId="03949119">
      <w:pPr>
        <w:autoSpaceDE w:val="0"/>
        <w:autoSpaceDN w:val="0"/>
        <w:adjustRightInd w:val="0"/>
        <w:spacing w:line="360" w:lineRule="auto"/>
        <w:ind w:firstLine="5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本合同自</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日开始实施，至</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日完成。</w:t>
      </w:r>
    </w:p>
    <w:p w14:paraId="09C4FADC">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本合同一式</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份，具有同等法律效力，双方各执 </w:t>
      </w:r>
      <w:r>
        <w:rPr>
          <w:rFonts w:hint="eastAsia" w:ascii="宋体" w:hAnsi="宋体" w:eastAsia="宋体" w:cs="宋体"/>
          <w:b/>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份。</w:t>
      </w:r>
    </w:p>
    <w:p w14:paraId="02A3AED2">
      <w:pPr>
        <w:autoSpaceDE w:val="0"/>
        <w:autoSpaceDN w:val="0"/>
        <w:adjustRightInd w:val="0"/>
        <w:spacing w:line="360" w:lineRule="auto"/>
        <w:rPr>
          <w:rFonts w:hint="eastAsia" w:ascii="宋体" w:hAnsi="宋体" w:eastAsia="宋体" w:cs="宋体"/>
          <w:color w:val="auto"/>
          <w:sz w:val="24"/>
          <w:szCs w:val="24"/>
          <w:highlight w:val="none"/>
          <w:lang w:val="zh-CN"/>
        </w:rPr>
      </w:pPr>
    </w:p>
    <w:p w14:paraId="20341FFA">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委托人：（签章）　　　　　　 监理人：（签章）</w:t>
      </w:r>
    </w:p>
    <w:p w14:paraId="27DA3CF7">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p>
    <w:p w14:paraId="31A4A817">
      <w:pPr>
        <w:autoSpaceDE w:val="0"/>
        <w:autoSpaceDN w:val="0"/>
        <w:adjustRightInd w:val="0"/>
        <w:spacing w:line="360" w:lineRule="auto"/>
        <w:ind w:firstLine="5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住所：                      住所：</w:t>
      </w:r>
      <w:r>
        <w:rPr>
          <w:rFonts w:hint="eastAsia" w:ascii="宋体" w:hAnsi="宋体" w:eastAsia="宋体" w:cs="宋体"/>
          <w:b/>
          <w:color w:val="auto"/>
          <w:sz w:val="24"/>
          <w:szCs w:val="24"/>
          <w:highlight w:val="none"/>
          <w:lang w:val="zh-CN"/>
        </w:rPr>
        <w:t xml:space="preserve"> </w:t>
      </w:r>
    </w:p>
    <w:p w14:paraId="23C044C3">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p>
    <w:p w14:paraId="0E1C65C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法定代表人：（签章）　  　　 法定代表人：（签章）</w:t>
      </w:r>
    </w:p>
    <w:p w14:paraId="0A92519A">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p>
    <w:p w14:paraId="5BE0ABBA">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开户银行：</w:t>
      </w:r>
      <w:r>
        <w:rPr>
          <w:rFonts w:hint="eastAsia" w:ascii="宋体" w:hAnsi="宋体" w:eastAsia="宋体" w:cs="宋体"/>
          <w:b/>
          <w:color w:val="auto"/>
          <w:sz w:val="24"/>
          <w:szCs w:val="24"/>
          <w:highlight w:val="none"/>
          <w:lang w:val="zh-CN"/>
        </w:rPr>
        <w:t xml:space="preserve">                  </w:t>
      </w:r>
      <w:r>
        <w:rPr>
          <w:rFonts w:hint="eastAsia" w:ascii="宋体" w:hAnsi="宋体" w:eastAsia="宋体" w:cs="宋体"/>
          <w:color w:val="auto"/>
          <w:sz w:val="24"/>
          <w:szCs w:val="24"/>
          <w:highlight w:val="none"/>
          <w:lang w:val="zh-CN"/>
        </w:rPr>
        <w:t>开户银行：</w:t>
      </w:r>
      <w:r>
        <w:rPr>
          <w:rFonts w:hint="eastAsia" w:ascii="宋体" w:hAnsi="宋体" w:eastAsia="宋体" w:cs="宋体"/>
          <w:b/>
          <w:color w:val="auto"/>
          <w:sz w:val="24"/>
          <w:szCs w:val="24"/>
          <w:highlight w:val="none"/>
          <w:lang w:val="zh-CN"/>
        </w:rPr>
        <w:t xml:space="preserve"> </w:t>
      </w:r>
    </w:p>
    <w:p w14:paraId="0D4FF60B">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账号：</w:t>
      </w:r>
      <w:r>
        <w:rPr>
          <w:rFonts w:hint="eastAsia" w:ascii="宋体" w:hAnsi="宋体" w:eastAsia="宋体" w:cs="宋体"/>
          <w:b/>
          <w:color w:val="auto"/>
          <w:sz w:val="24"/>
          <w:szCs w:val="24"/>
          <w:highlight w:val="none"/>
          <w:lang w:val="zh-CN"/>
        </w:rPr>
        <w:t xml:space="preserve">                      </w:t>
      </w:r>
      <w:r>
        <w:rPr>
          <w:rFonts w:hint="eastAsia" w:ascii="宋体" w:hAnsi="宋体" w:eastAsia="宋体" w:cs="宋体"/>
          <w:color w:val="auto"/>
          <w:sz w:val="24"/>
          <w:szCs w:val="24"/>
          <w:highlight w:val="none"/>
          <w:lang w:val="zh-CN"/>
        </w:rPr>
        <w:t>账号：</w:t>
      </w:r>
      <w:r>
        <w:rPr>
          <w:rFonts w:hint="eastAsia" w:ascii="宋体" w:hAnsi="宋体" w:eastAsia="宋体" w:cs="宋体"/>
          <w:b/>
          <w:color w:val="auto"/>
          <w:sz w:val="24"/>
          <w:szCs w:val="24"/>
          <w:highlight w:val="none"/>
        </w:rPr>
        <w:t xml:space="preserve"> </w:t>
      </w:r>
    </w:p>
    <w:p w14:paraId="46F9DBFC">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邮编：</w:t>
      </w:r>
      <w:r>
        <w:rPr>
          <w:rFonts w:hint="eastAsia" w:ascii="宋体" w:hAnsi="宋体" w:eastAsia="宋体" w:cs="宋体"/>
          <w:b/>
          <w:color w:val="auto"/>
          <w:sz w:val="24"/>
          <w:szCs w:val="24"/>
          <w:highlight w:val="none"/>
          <w:lang w:val="zh-CN"/>
        </w:rPr>
        <w:t xml:space="preserve">          </w:t>
      </w:r>
      <w:r>
        <w:rPr>
          <w:rFonts w:hint="eastAsia" w:ascii="宋体" w:hAnsi="宋体" w:eastAsia="宋体" w:cs="宋体"/>
          <w:color w:val="auto"/>
          <w:sz w:val="24"/>
          <w:szCs w:val="24"/>
          <w:highlight w:val="none"/>
          <w:lang w:val="zh-CN"/>
        </w:rPr>
        <w:t>　　　　　　邮编：</w:t>
      </w:r>
      <w:r>
        <w:rPr>
          <w:rFonts w:hint="eastAsia" w:ascii="宋体" w:hAnsi="宋体" w:eastAsia="宋体" w:cs="宋体"/>
          <w:b/>
          <w:color w:val="auto"/>
          <w:sz w:val="24"/>
          <w:szCs w:val="24"/>
          <w:highlight w:val="none"/>
          <w:lang w:val="zh-CN"/>
        </w:rPr>
        <w:t xml:space="preserve"> </w:t>
      </w:r>
    </w:p>
    <w:p w14:paraId="10E8A50F">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电话：               　  　 电话： </w:t>
      </w:r>
    </w:p>
    <w:p w14:paraId="505070AD">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p>
    <w:p w14:paraId="4EDA1CC2">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14:paraId="3EE20C58">
      <w:pPr>
        <w:autoSpaceDE w:val="0"/>
        <w:autoSpaceDN w:val="0"/>
        <w:adjustRightInd w:val="0"/>
        <w:spacing w:line="360" w:lineRule="auto"/>
        <w:ind w:firstLine="1080" w:firstLineChars="4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本合同签订于：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b/>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b/>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b/>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3B38C105">
      <w:pPr>
        <w:autoSpaceDE w:val="0"/>
        <w:autoSpaceDN w:val="0"/>
        <w:adjustRightInd w:val="0"/>
        <w:spacing w:line="360" w:lineRule="auto"/>
        <w:jc w:val="center"/>
        <w:rPr>
          <w:rFonts w:hint="eastAsia" w:ascii="宋体" w:hAnsi="宋体" w:eastAsia="宋体" w:cs="宋体"/>
          <w:b/>
          <w:color w:val="auto"/>
          <w:sz w:val="24"/>
          <w:szCs w:val="24"/>
          <w:highlight w:val="none"/>
          <w:lang w:val="zh-CN"/>
        </w:rPr>
      </w:pPr>
    </w:p>
    <w:p w14:paraId="0959663D">
      <w:pPr>
        <w:autoSpaceDE w:val="0"/>
        <w:autoSpaceDN w:val="0"/>
        <w:adjustRightInd w:val="0"/>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第二部分  标准条件</w:t>
      </w:r>
    </w:p>
    <w:p w14:paraId="2474B6F9">
      <w:pPr>
        <w:autoSpaceDE w:val="0"/>
        <w:autoSpaceDN w:val="0"/>
        <w:adjustRightInd w:val="0"/>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 xml:space="preserve">词语定义、适用范围和法规 </w:t>
      </w:r>
    </w:p>
    <w:p w14:paraId="5F5433D2">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第一条</w:t>
      </w:r>
      <w:r>
        <w:rPr>
          <w:rFonts w:hint="eastAsia" w:ascii="宋体" w:hAnsi="宋体" w:eastAsia="宋体" w:cs="宋体"/>
          <w:color w:val="auto"/>
          <w:sz w:val="24"/>
          <w:szCs w:val="24"/>
          <w:highlight w:val="none"/>
          <w:lang w:val="zh-CN"/>
        </w:rPr>
        <w:t>　下列名词和用语，除上下文另有规定外，有如下含义。</w:t>
      </w:r>
    </w:p>
    <w:p w14:paraId="7EDB6FB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（１）“工程”是指委托人委托实施监理的工程。</w:t>
      </w:r>
    </w:p>
    <w:p w14:paraId="4419A036">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（２）“委托人”是指承担直接投资责任的和委托监理业务的一方以及其合法继承人。</w:t>
      </w:r>
    </w:p>
    <w:p w14:paraId="53FB7542">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（３）“监理人”是指承担监理业务和监理责任的一方，以及其合法继承人。</w:t>
      </w:r>
    </w:p>
    <w:p w14:paraId="47E023A5">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（４）“监理机构”是指监理人派驻本工程现场实施监理业务的组织。</w:t>
      </w:r>
    </w:p>
    <w:p w14:paraId="155A9CA9">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（５）“总监理工程师”是指经委托人同意，监理人派到监理机构全面履行本合同的全权负责人。</w:t>
      </w:r>
    </w:p>
    <w:p w14:paraId="7DF787C2">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（６）“承包人”是指除监理人以外，委托人就工程建设有关事宜签订合同的当事人。</w:t>
      </w:r>
    </w:p>
    <w:p w14:paraId="60AAD77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（７）“工程监理的正常工作”是指双方在专用条件中约定，委托人委托的监理工作范围和内容。</w:t>
      </w:r>
    </w:p>
    <w:p w14:paraId="0D4FD43E">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（８）“工程监理的附加工作”是指：</w:t>
      </w: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 = 1 \* GB3 </w:instrText>
      </w:r>
      <w:r>
        <w:rPr>
          <w:rFonts w:hint="eastAsia" w:ascii="宋体" w:hAnsi="宋体" w:eastAsia="宋体" w:cs="宋体"/>
          <w:color w:val="auto"/>
          <w:sz w:val="24"/>
          <w:szCs w:val="24"/>
          <w:highlight w:val="none"/>
          <w:lang w:val="zh-CN"/>
        </w:rPr>
        <w:fldChar w:fldCharType="separate"/>
      </w:r>
      <w:r>
        <w:rPr>
          <w:rFonts w:hint="eastAsia" w:ascii="宋体" w:hAnsi="宋体" w:eastAsia="宋体" w:cs="宋体"/>
          <w:color w:val="auto"/>
          <w:sz w:val="24"/>
          <w:szCs w:val="24"/>
          <w:highlight w:val="none"/>
          <w:lang w:val="zh-CN"/>
        </w:rPr>
        <w:t>①</w: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lang w:val="zh-CN"/>
        </w:rPr>
        <w:t>委托人委托监理范围以外，通过双方书面协议另外增加的工作内容；</w:t>
      </w: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 = 2 \* GB3 </w:instrText>
      </w:r>
      <w:r>
        <w:rPr>
          <w:rFonts w:hint="eastAsia" w:ascii="宋体" w:hAnsi="宋体" w:eastAsia="宋体" w:cs="宋体"/>
          <w:color w:val="auto"/>
          <w:sz w:val="24"/>
          <w:szCs w:val="24"/>
          <w:highlight w:val="none"/>
          <w:lang w:val="zh-CN"/>
        </w:rPr>
        <w:fldChar w:fldCharType="separate"/>
      </w:r>
      <w:r>
        <w:rPr>
          <w:rFonts w:hint="eastAsia" w:ascii="宋体" w:hAnsi="宋体" w:eastAsia="宋体" w:cs="宋体"/>
          <w:color w:val="auto"/>
          <w:sz w:val="24"/>
          <w:szCs w:val="24"/>
          <w:highlight w:val="none"/>
          <w:lang w:val="zh-CN"/>
        </w:rPr>
        <w:t>②</w: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lang w:val="zh-CN"/>
        </w:rPr>
        <w:t>由于委托人或承包人原因，使监理工作受到阻碍或延误，因增加工作量或持续时间而增加的工作。</w:t>
      </w:r>
    </w:p>
    <w:p w14:paraId="185D6F80">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（9）“工程监理的额外工作”是指正常工作和附加工作以外或非监理人自己的原因而暂停或终止监理业务，其善后工作及恢复监理业务的工作。</w:t>
      </w:r>
    </w:p>
    <w:p w14:paraId="101F6867">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（10）“日”是指任何一天零时至第二天零时的时间段。</w:t>
      </w:r>
    </w:p>
    <w:p w14:paraId="4F8D3DE4">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（11）“月”是指公历从一个月份中任何一天开始到下一个月相应日期的前一天的时间段。</w:t>
      </w:r>
    </w:p>
    <w:p w14:paraId="63F4D593">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第二条</w:t>
      </w:r>
      <w:r>
        <w:rPr>
          <w:rFonts w:hint="eastAsia" w:ascii="宋体" w:hAnsi="宋体" w:eastAsia="宋体" w:cs="宋体"/>
          <w:color w:val="auto"/>
          <w:sz w:val="24"/>
          <w:szCs w:val="24"/>
          <w:highlight w:val="none"/>
          <w:lang w:val="zh-CN"/>
        </w:rPr>
        <w:t>　建设工程委托监理合同适用的法律是指国家的法律、行政法规，以及专用条件中议定的部门规章或工程所在地的地方法规、地方规章。</w:t>
      </w:r>
    </w:p>
    <w:p w14:paraId="7E51BA9B">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第三条</w:t>
      </w:r>
      <w:r>
        <w:rPr>
          <w:rFonts w:hint="eastAsia" w:ascii="宋体" w:hAnsi="宋体" w:eastAsia="宋体" w:cs="宋体"/>
          <w:color w:val="auto"/>
          <w:sz w:val="24"/>
          <w:szCs w:val="24"/>
          <w:highlight w:val="none"/>
          <w:lang w:val="zh-CN"/>
        </w:rPr>
        <w:t>　本合同文件使用汉语语言文字书写、解释和说明。如专用条件约定使用两种以上（含两种）语言文字时，汉语应为解释和说明本合同的标准语言文字。</w:t>
      </w:r>
    </w:p>
    <w:p w14:paraId="214A4B7F">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监理人义务</w:t>
      </w:r>
    </w:p>
    <w:p w14:paraId="2F3378B2">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第四条</w:t>
      </w:r>
      <w:r>
        <w:rPr>
          <w:rFonts w:hint="eastAsia" w:ascii="宋体" w:hAnsi="宋体" w:eastAsia="宋体" w:cs="宋体"/>
          <w:color w:val="auto"/>
          <w:sz w:val="24"/>
          <w:szCs w:val="24"/>
          <w:highlight w:val="none"/>
          <w:lang w:val="zh-CN"/>
        </w:rPr>
        <w:t>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14:paraId="70127C19">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第五条</w:t>
      </w:r>
      <w:r>
        <w:rPr>
          <w:rFonts w:hint="eastAsia" w:ascii="宋体" w:hAnsi="宋体" w:eastAsia="宋体" w:cs="宋体"/>
          <w:color w:val="auto"/>
          <w:sz w:val="24"/>
          <w:szCs w:val="24"/>
          <w:highlight w:val="none"/>
          <w:lang w:val="zh-CN"/>
        </w:rPr>
        <w:t>　监理人在履行本合同的义务期间，应认真、勤奋地工作，为委托人提供与其水平相适应的咨询意见，公正维护各方的合法权益。</w:t>
      </w:r>
    </w:p>
    <w:p w14:paraId="607DB9E3">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第六条</w:t>
      </w:r>
      <w:r>
        <w:rPr>
          <w:rFonts w:hint="eastAsia" w:ascii="宋体" w:hAnsi="宋体" w:eastAsia="宋体" w:cs="宋体"/>
          <w:color w:val="auto"/>
          <w:sz w:val="24"/>
          <w:szCs w:val="24"/>
          <w:highlight w:val="none"/>
          <w:lang w:val="zh-CN"/>
        </w:rPr>
        <w:t>　监理人使用委托人提供的设施和物品属委托人的财产。在监理工作完成或中止时，应将其设施和剩余的物品按合同约定的时间和方式移交给委托人。</w:t>
      </w:r>
    </w:p>
    <w:p w14:paraId="0B9BF643">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第七条</w:t>
      </w:r>
      <w:r>
        <w:rPr>
          <w:rFonts w:hint="eastAsia" w:ascii="宋体" w:hAnsi="宋体" w:eastAsia="宋体" w:cs="宋体"/>
          <w:color w:val="auto"/>
          <w:sz w:val="24"/>
          <w:szCs w:val="24"/>
          <w:highlight w:val="none"/>
          <w:lang w:val="zh-CN"/>
        </w:rPr>
        <w:t>　在合同期内或合同终止后，未征得有关方同意，不得泄露与本工程、本合同业务有关的保密资料。</w:t>
      </w:r>
    </w:p>
    <w:p w14:paraId="7AABF5EE">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委托人义务</w:t>
      </w:r>
    </w:p>
    <w:p w14:paraId="74BFB1C0">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第八条</w:t>
      </w:r>
      <w:r>
        <w:rPr>
          <w:rFonts w:hint="eastAsia" w:ascii="宋体" w:hAnsi="宋体" w:eastAsia="宋体" w:cs="宋体"/>
          <w:color w:val="auto"/>
          <w:sz w:val="24"/>
          <w:szCs w:val="24"/>
          <w:highlight w:val="none"/>
          <w:lang w:val="zh-CN"/>
        </w:rPr>
        <w:t xml:space="preserve">  委托人在监理人开展监理业务之前应向监理人支付预付款。</w:t>
      </w:r>
    </w:p>
    <w:p w14:paraId="066EF9E6">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b/>
          <w:color w:val="auto"/>
          <w:sz w:val="24"/>
          <w:szCs w:val="24"/>
          <w:highlight w:val="none"/>
          <w:lang w:val="zh-CN"/>
        </w:rPr>
        <w:t>第九条</w:t>
      </w:r>
      <w:r>
        <w:rPr>
          <w:rFonts w:hint="eastAsia" w:ascii="宋体" w:hAnsi="宋体" w:eastAsia="宋体" w:cs="宋体"/>
          <w:color w:val="auto"/>
          <w:sz w:val="24"/>
          <w:szCs w:val="24"/>
          <w:highlight w:val="none"/>
          <w:lang w:val="zh-CN"/>
        </w:rPr>
        <w:t>　委托人应当负责工程建设的所有外部关系的协调，为监理工作提供外部条件。根据需要，如将部分或全部协调工作委托监理人承担，则应在专用条件中明确委托的工作和相应的报酬。</w:t>
      </w:r>
    </w:p>
    <w:p w14:paraId="0A2EE17B">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第十条</w:t>
      </w:r>
      <w:r>
        <w:rPr>
          <w:rFonts w:hint="eastAsia" w:ascii="宋体" w:hAnsi="宋体" w:eastAsia="宋体" w:cs="宋体"/>
          <w:color w:val="auto"/>
          <w:sz w:val="24"/>
          <w:szCs w:val="24"/>
          <w:highlight w:val="none"/>
          <w:lang w:val="zh-CN"/>
        </w:rPr>
        <w:t>　委托人应当在双方约定的时间内免费向监理人提供与工程有关的为监理工作所需要的工程资料。</w:t>
      </w:r>
    </w:p>
    <w:p w14:paraId="36D6438D">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第十一条</w:t>
      </w:r>
      <w:r>
        <w:rPr>
          <w:rFonts w:hint="eastAsia" w:ascii="宋体" w:hAnsi="宋体" w:eastAsia="宋体" w:cs="宋体"/>
          <w:color w:val="auto"/>
          <w:sz w:val="24"/>
          <w:szCs w:val="24"/>
          <w:highlight w:val="none"/>
          <w:lang w:val="zh-CN"/>
        </w:rPr>
        <w:t>　委托人应当在专用条款约定的时间内就监理人书面提交并要求作出决定的一切事宜作出书面决定。</w:t>
      </w:r>
    </w:p>
    <w:p w14:paraId="5922F489">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第十二条</w:t>
      </w:r>
      <w:r>
        <w:rPr>
          <w:rFonts w:hint="eastAsia" w:ascii="宋体" w:hAnsi="宋体" w:eastAsia="宋体" w:cs="宋体"/>
          <w:color w:val="auto"/>
          <w:sz w:val="24"/>
          <w:szCs w:val="24"/>
          <w:highlight w:val="none"/>
          <w:lang w:val="zh-CN"/>
        </w:rPr>
        <w:t>　委托人应当授权一名熟悉工程情况、能在规定时间内作出决定的常驻代表（在专用条款中约定)，负责与监理人联系。更换常驻代表，要提前通知监理人。</w:t>
      </w:r>
    </w:p>
    <w:p w14:paraId="0F20179E">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第十三条</w:t>
      </w:r>
      <w:r>
        <w:rPr>
          <w:rFonts w:hint="eastAsia" w:ascii="宋体" w:hAnsi="宋体" w:eastAsia="宋体" w:cs="宋体"/>
          <w:color w:val="auto"/>
          <w:sz w:val="24"/>
          <w:szCs w:val="24"/>
          <w:highlight w:val="none"/>
          <w:lang w:val="zh-CN"/>
        </w:rPr>
        <w:t>　委托人应当将授予监理人的监理权利，以及监理人主要成员的职能分工、监理权限及时书面通知已选定的承包合同的承包人，并在与第三人签订的合同中予以明确。</w:t>
      </w:r>
    </w:p>
    <w:p w14:paraId="0A9A1685">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第十四条</w:t>
      </w:r>
      <w:r>
        <w:rPr>
          <w:rFonts w:hint="eastAsia" w:ascii="宋体" w:hAnsi="宋体" w:eastAsia="宋体" w:cs="宋体"/>
          <w:color w:val="auto"/>
          <w:sz w:val="24"/>
          <w:szCs w:val="24"/>
          <w:highlight w:val="none"/>
          <w:lang w:val="zh-CN"/>
        </w:rPr>
        <w:t>　委托人应在不影响监理人开展监理工作的时间内提供如下资料;</w:t>
      </w:r>
    </w:p>
    <w:p w14:paraId="3EA96DBD">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（１）与本工程合作的原材料、构配件、设备等生产厂家名录。</w:t>
      </w:r>
    </w:p>
    <w:p w14:paraId="3AE25A2C">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（２）提供与本工程有关的协作单位、配合单位的名录。</w:t>
      </w:r>
    </w:p>
    <w:p w14:paraId="4BC2B2E8">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第十五条</w:t>
      </w:r>
      <w:r>
        <w:rPr>
          <w:rFonts w:hint="eastAsia" w:ascii="宋体" w:hAnsi="宋体" w:eastAsia="宋体" w:cs="宋体"/>
          <w:color w:val="auto"/>
          <w:sz w:val="24"/>
          <w:szCs w:val="24"/>
          <w:highlight w:val="none"/>
          <w:lang w:val="zh-CN"/>
        </w:rPr>
        <w:t>　委托人应免费向监理人提供办公用房、通讯设施、监理人员工地住房及合同专用条件约定的设施，对监理人自备的设施给予合理的经济补偿（补偿金额=设施在工程使用期间占折旧年限的比例×设施原值+管理费）。</w:t>
      </w:r>
    </w:p>
    <w:p w14:paraId="102922C8">
      <w:pPr>
        <w:autoSpaceDE w:val="0"/>
        <w:autoSpaceDN w:val="0"/>
        <w:adjustRightInd w:val="0"/>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第十六条</w:t>
      </w:r>
      <w:r>
        <w:rPr>
          <w:rFonts w:hint="eastAsia" w:ascii="宋体" w:hAnsi="宋体" w:eastAsia="宋体" w:cs="宋体"/>
          <w:color w:val="auto"/>
          <w:sz w:val="24"/>
          <w:szCs w:val="24"/>
          <w:highlight w:val="none"/>
          <w:lang w:val="zh-CN"/>
        </w:rPr>
        <w:t xml:space="preserve">　根据情况需要，如果双方约定，由委托人免费向监理人提供其他人员，应在监理合同专用条件中予以明确。 </w:t>
      </w:r>
    </w:p>
    <w:p w14:paraId="1B6BD7AB">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监理人权利</w:t>
      </w:r>
    </w:p>
    <w:p w14:paraId="633E87B0">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第十七条</w:t>
      </w:r>
      <w:r>
        <w:rPr>
          <w:rFonts w:hint="eastAsia" w:ascii="宋体" w:hAnsi="宋体" w:eastAsia="宋体" w:cs="宋体"/>
          <w:color w:val="auto"/>
          <w:sz w:val="24"/>
          <w:szCs w:val="24"/>
          <w:highlight w:val="none"/>
          <w:lang w:val="zh-CN"/>
        </w:rPr>
        <w:t>　监理人在委托人委托的工程范围内，享有以下权利：</w:t>
      </w:r>
    </w:p>
    <w:p w14:paraId="1E57B85E">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（１）选择工程总承包人的建议权；</w:t>
      </w:r>
    </w:p>
    <w:p w14:paraId="3EA46F9B">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（２）选择工程分包人的认可权；</w:t>
      </w:r>
    </w:p>
    <w:p w14:paraId="1C65D616">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（３）对工程建设有关事项包括工程规模、设计标准、规划设计、生产工艺设计和使用功能要求，向委托人的建议权；</w:t>
      </w:r>
    </w:p>
    <w:p w14:paraId="126EBBDC">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４）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14:paraId="25FFE266">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（５）审批工程施工组织设计和技术方案，按照保质量、保工期和降低成本的原则，向承包人提出建议，并向委托人提出书面报告。</w:t>
      </w:r>
    </w:p>
    <w:p w14:paraId="5A101D9B">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（６）主持工程建设有关协作单位的组织协调，重要协调事项应当事先向委托人报告；</w:t>
      </w:r>
    </w:p>
    <w:p w14:paraId="77D55DF1">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（７）征得委托人同意，监理人有权发布开工令、停工令、复工令，但应当事先向委如在紧急情况下未能事先报告时，则应在24小时内向委托人作出书面报告。</w:t>
      </w:r>
    </w:p>
    <w:p w14:paraId="2E6CD72A">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８）工程上使用的材料和施工质量的检验权。对于不符合设计要求和合同约定及国家质量标准的材料、构配件、设备，有权通知承包人停止使用；对于不符合规范和质量标准的工序、分部、分项工程和不安全的施工作业，有权通知承包人停工整改、返工。承包人得到监理机构复工令后才能复工。</w:t>
      </w:r>
    </w:p>
    <w:p w14:paraId="0A0F82DF">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（９）工程施工进度的检查、监督权，以及工程实际竣工日期提前或超过工程施工合同规定的竣工期限的签订权；</w:t>
      </w:r>
    </w:p>
    <w:p w14:paraId="7F9A3702">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（１０）在工程施工合同约定的工程价格范围内，工程款支付的审核和签认权，以及工程结算的复核确认权与否定权。未经总监理工程师签字确认，委托人不支付工程款。</w:t>
      </w:r>
    </w:p>
    <w:p w14:paraId="7256685C">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第十八条</w:t>
      </w:r>
      <w:r>
        <w:rPr>
          <w:rFonts w:hint="eastAsia" w:ascii="宋体" w:hAnsi="宋体" w:eastAsia="宋体" w:cs="宋体"/>
          <w:color w:val="auto"/>
          <w:sz w:val="24"/>
          <w:szCs w:val="24"/>
          <w:highlight w:val="none"/>
          <w:lang w:val="zh-CN"/>
        </w:rPr>
        <w:t>　监理人在委托人授权下，可对任何承包人合同规定的义务提出变更。如果由此严重影响了工程费用或质量、或进度，则这种变更须经委托人事先批准。在紧急情况下未能事先报委托人批准时，监理人所作的变更也应尽快通知业主。在监理过程中如发现工程承包人人员工作不力，监理机构可要求承包人调换有关人员。</w:t>
      </w:r>
    </w:p>
    <w:p w14:paraId="5B97BB84">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第十九条</w:t>
      </w:r>
      <w:r>
        <w:rPr>
          <w:rFonts w:hint="eastAsia" w:ascii="宋体" w:hAnsi="宋体" w:eastAsia="宋体" w:cs="宋体"/>
          <w:color w:val="auto"/>
          <w:sz w:val="24"/>
          <w:szCs w:val="24"/>
          <w:highlight w:val="none"/>
          <w:lang w:val="zh-CN"/>
        </w:rPr>
        <w:t>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其双方的争议由政府建设行政主管部门调解或仲裁机关进行仲裁时，应当提供作证的事实材料。</w:t>
      </w:r>
    </w:p>
    <w:p w14:paraId="50F51202">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委托人权利</w:t>
      </w:r>
    </w:p>
    <w:p w14:paraId="4675E1AB">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第二十条</w:t>
      </w:r>
      <w:r>
        <w:rPr>
          <w:rFonts w:hint="eastAsia" w:ascii="宋体" w:hAnsi="宋体" w:eastAsia="宋体" w:cs="宋体"/>
          <w:color w:val="auto"/>
          <w:sz w:val="24"/>
          <w:szCs w:val="24"/>
          <w:highlight w:val="none"/>
          <w:lang w:val="zh-CN"/>
        </w:rPr>
        <w:t>　委托人有选定工程总承包人，以及与其订立合同的权利。</w:t>
      </w:r>
    </w:p>
    <w:p w14:paraId="61E2AE0F">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第二十一条</w:t>
      </w:r>
      <w:r>
        <w:rPr>
          <w:rFonts w:hint="eastAsia" w:ascii="宋体" w:hAnsi="宋体" w:eastAsia="宋体" w:cs="宋体"/>
          <w:color w:val="auto"/>
          <w:sz w:val="24"/>
          <w:szCs w:val="24"/>
          <w:highlight w:val="none"/>
          <w:lang w:val="zh-CN"/>
        </w:rPr>
        <w:t>　委托人有对工程规模、设计标准、规划设计、生产工艺设计和设计使用功能要求的认定权，以及对工程设计变更的审批权。</w:t>
      </w:r>
    </w:p>
    <w:p w14:paraId="7BCD9A8E">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第二十二条</w:t>
      </w:r>
      <w:r>
        <w:rPr>
          <w:rFonts w:hint="eastAsia" w:ascii="宋体" w:hAnsi="宋体" w:eastAsia="宋体" w:cs="宋体"/>
          <w:color w:val="auto"/>
          <w:sz w:val="24"/>
          <w:szCs w:val="24"/>
          <w:highlight w:val="none"/>
          <w:lang w:val="zh-CN"/>
        </w:rPr>
        <w:t>　监理人调换总监理工程师须事先经委托人同意。</w:t>
      </w:r>
    </w:p>
    <w:p w14:paraId="734B1B67">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第二十三条</w:t>
      </w:r>
      <w:r>
        <w:rPr>
          <w:rFonts w:hint="eastAsia" w:ascii="宋体" w:hAnsi="宋体" w:eastAsia="宋体" w:cs="宋体"/>
          <w:color w:val="auto"/>
          <w:sz w:val="24"/>
          <w:szCs w:val="24"/>
          <w:highlight w:val="none"/>
          <w:lang w:val="zh-CN"/>
        </w:rPr>
        <w:t>　委托人有权要求监理人提交监理工作月报及监理业务范围内的专项报告。</w:t>
      </w:r>
    </w:p>
    <w:p w14:paraId="65DFF7D9">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第二十四条</w:t>
      </w:r>
      <w:r>
        <w:rPr>
          <w:rFonts w:hint="eastAsia" w:ascii="宋体" w:hAnsi="宋体" w:eastAsia="宋体" w:cs="宋体"/>
          <w:color w:val="auto"/>
          <w:sz w:val="24"/>
          <w:szCs w:val="24"/>
          <w:highlight w:val="none"/>
          <w:lang w:val="zh-CN"/>
        </w:rPr>
        <w:t xml:space="preserve">　当委托人发现监理人员不按监理合同履行监理职责，或与承包人串通给委托人或工程造成损失的，委托人有权要求监理人更换监理人员，直到终止合同并要求监理人承担相应的赔偿责任或连带赔偿责任。 </w:t>
      </w:r>
    </w:p>
    <w:p w14:paraId="6CE18BC6">
      <w:pPr>
        <w:autoSpaceDE w:val="0"/>
        <w:autoSpaceDN w:val="0"/>
        <w:adjustRightInd w:val="0"/>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监理人责任</w:t>
      </w:r>
    </w:p>
    <w:p w14:paraId="49A3D51C">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第二十五条</w:t>
      </w:r>
      <w:r>
        <w:rPr>
          <w:rFonts w:hint="eastAsia" w:ascii="宋体" w:hAnsi="宋体" w:eastAsia="宋体" w:cs="宋体"/>
          <w:color w:val="auto"/>
          <w:sz w:val="24"/>
          <w:szCs w:val="24"/>
          <w:highlight w:val="none"/>
          <w:lang w:val="zh-CN"/>
        </w:rPr>
        <w:t>　监理人的责任期即委托监理合同有效期。在监理过程中，如果因工程建设进度的推迟或延误而超过书面约定的日期，双方应进一步约定相应延长的合同期。</w:t>
      </w:r>
    </w:p>
    <w:p w14:paraId="7ABBB170">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第二十六条</w:t>
      </w:r>
      <w:r>
        <w:rPr>
          <w:rFonts w:hint="eastAsia" w:ascii="宋体" w:hAnsi="宋体" w:eastAsia="宋体" w:cs="宋体"/>
          <w:color w:val="auto"/>
          <w:sz w:val="24"/>
          <w:szCs w:val="24"/>
          <w:highlight w:val="none"/>
          <w:lang w:val="zh-CN"/>
        </w:rPr>
        <w:t>　监理人在责任期内，应当履行约定的义务。如果因监理人过失而造成了委托人的经济损失，应当向委托人赔偿。累计赔偿总额(除本合同第二十四条规定以外）不应超过监理报酬总额（除去税金）。</w:t>
      </w:r>
    </w:p>
    <w:p w14:paraId="1AEA5BFC">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第二十七条</w:t>
      </w:r>
      <w:r>
        <w:rPr>
          <w:rFonts w:hint="eastAsia" w:ascii="宋体" w:hAnsi="宋体" w:eastAsia="宋体" w:cs="宋体"/>
          <w:color w:val="auto"/>
          <w:sz w:val="24"/>
          <w:szCs w:val="24"/>
          <w:highlight w:val="none"/>
          <w:lang w:val="zh-CN"/>
        </w:rPr>
        <w:t>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14:paraId="4562974F">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第二十八条</w:t>
      </w:r>
      <w:r>
        <w:rPr>
          <w:rFonts w:hint="eastAsia" w:ascii="宋体" w:hAnsi="宋体" w:eastAsia="宋体" w:cs="宋体"/>
          <w:color w:val="auto"/>
          <w:sz w:val="24"/>
          <w:szCs w:val="24"/>
          <w:highlight w:val="none"/>
          <w:lang w:val="zh-CN"/>
        </w:rPr>
        <w:t>　监理人向委托人提出赔偿要求不能成立时，监理人应当补偿由于该索赔所导致委托人的各种费用支出</w:t>
      </w:r>
    </w:p>
    <w:p w14:paraId="3DD5C618">
      <w:pPr>
        <w:autoSpaceDE w:val="0"/>
        <w:autoSpaceDN w:val="0"/>
        <w:adjustRightInd w:val="0"/>
        <w:spacing w:line="360" w:lineRule="auto"/>
        <w:jc w:val="center"/>
        <w:rPr>
          <w:rFonts w:hint="eastAsia" w:ascii="宋体" w:hAnsi="宋体" w:eastAsia="宋体" w:cs="宋体"/>
          <w:b/>
          <w:color w:val="auto"/>
          <w:sz w:val="24"/>
          <w:szCs w:val="24"/>
          <w:highlight w:val="none"/>
          <w:lang w:val="zh-CN"/>
        </w:rPr>
      </w:pPr>
    </w:p>
    <w:p w14:paraId="2DE96DB2">
      <w:pPr>
        <w:autoSpaceDE w:val="0"/>
        <w:autoSpaceDN w:val="0"/>
        <w:adjustRightInd w:val="0"/>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委托人责任</w:t>
      </w:r>
    </w:p>
    <w:p w14:paraId="71C987F2">
      <w:pPr>
        <w:autoSpaceDE w:val="0"/>
        <w:autoSpaceDN w:val="0"/>
        <w:adjustRightInd w:val="0"/>
        <w:spacing w:line="360" w:lineRule="auto"/>
        <w:rPr>
          <w:rFonts w:hint="eastAsia" w:ascii="宋体" w:hAnsi="宋体" w:eastAsia="宋体" w:cs="宋体"/>
          <w:color w:val="auto"/>
          <w:sz w:val="24"/>
          <w:szCs w:val="24"/>
          <w:highlight w:val="none"/>
          <w:lang w:val="zh-CN"/>
        </w:rPr>
      </w:pPr>
    </w:p>
    <w:p w14:paraId="6B9ABA7C">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第二十九条</w:t>
      </w:r>
      <w:r>
        <w:rPr>
          <w:rFonts w:hint="eastAsia" w:ascii="宋体" w:hAnsi="宋体" w:eastAsia="宋体" w:cs="宋体"/>
          <w:color w:val="auto"/>
          <w:sz w:val="24"/>
          <w:szCs w:val="24"/>
          <w:highlight w:val="none"/>
          <w:lang w:val="zh-CN"/>
        </w:rPr>
        <w:t>　委托人应当履行委托监理合同约定的义务，如有违反则应当承担违约责任，赔偿给监理人造成的经济损失。</w:t>
      </w:r>
    </w:p>
    <w:p w14:paraId="4FB5F129">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监理人处理委托业务时，因非监理人原因的事由受到损失的，可以向委托人要求补偿损失。</w:t>
      </w:r>
    </w:p>
    <w:p w14:paraId="0F3DB8BF">
      <w:pPr>
        <w:autoSpaceDE w:val="0"/>
        <w:autoSpaceDN w:val="0"/>
        <w:adjustRightInd w:val="0"/>
        <w:spacing w:line="360" w:lineRule="auto"/>
        <w:ind w:firstLine="57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第三十条</w:t>
      </w:r>
      <w:r>
        <w:rPr>
          <w:rFonts w:hint="eastAsia" w:ascii="宋体" w:hAnsi="宋体" w:eastAsia="宋体" w:cs="宋体"/>
          <w:color w:val="auto"/>
          <w:sz w:val="24"/>
          <w:szCs w:val="24"/>
          <w:highlight w:val="none"/>
          <w:lang w:val="zh-CN"/>
        </w:rPr>
        <w:t>　委托人如果向监理人提出的赔偿要求不能成立，则应当补偿由该索赔所引起的监理人的各种费用支出。</w:t>
      </w:r>
    </w:p>
    <w:p w14:paraId="10318546">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合同生效、变更与终止</w:t>
      </w:r>
    </w:p>
    <w:p w14:paraId="448EF8B2">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第三十一条</w:t>
      </w:r>
      <w:r>
        <w:rPr>
          <w:rFonts w:hint="eastAsia" w:ascii="宋体" w:hAnsi="宋体" w:eastAsia="宋体" w:cs="宋体"/>
          <w:color w:val="auto"/>
          <w:sz w:val="24"/>
          <w:szCs w:val="24"/>
          <w:highlight w:val="none"/>
          <w:lang w:val="zh-CN"/>
        </w:rPr>
        <w:t>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14:paraId="5710404D">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第三十二条</w:t>
      </w:r>
      <w:r>
        <w:rPr>
          <w:rFonts w:hint="eastAsia" w:ascii="宋体" w:hAnsi="宋体" w:eastAsia="宋体" w:cs="宋体"/>
          <w:color w:val="auto"/>
          <w:sz w:val="24"/>
          <w:szCs w:val="24"/>
          <w:highlight w:val="none"/>
          <w:lang w:val="zh-CN"/>
        </w:rPr>
        <w:t>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14:paraId="69A78B71">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第三十三条</w:t>
      </w:r>
      <w:r>
        <w:rPr>
          <w:rFonts w:hint="eastAsia" w:ascii="宋体" w:hAnsi="宋体" w:eastAsia="宋体" w:cs="宋体"/>
          <w:color w:val="auto"/>
          <w:sz w:val="24"/>
          <w:szCs w:val="24"/>
          <w:highlight w:val="none"/>
          <w:lang w:val="zh-CN"/>
        </w:rPr>
        <w:t>　监理人向委托人办理完竣工验收或工程移交手续，承包人和委托人已签订工程保修责任书，监理人收到监理报酬尾款，本合同即终止。保修期间的责任，双方在专用条款中约定。</w:t>
      </w:r>
    </w:p>
    <w:p w14:paraId="6510B07D">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b/>
          <w:color w:val="auto"/>
          <w:sz w:val="24"/>
          <w:szCs w:val="24"/>
          <w:highlight w:val="none"/>
          <w:lang w:val="zh-CN"/>
        </w:rPr>
        <w:t>第三十四条</w:t>
      </w:r>
      <w:r>
        <w:rPr>
          <w:rFonts w:hint="eastAsia" w:ascii="宋体" w:hAnsi="宋体" w:eastAsia="宋体" w:cs="宋体"/>
          <w:color w:val="auto"/>
          <w:sz w:val="24"/>
          <w:szCs w:val="24"/>
          <w:highlight w:val="none"/>
          <w:lang w:val="zh-CN"/>
        </w:rPr>
        <w:t xml:space="preserve">  当事人一方要求变更或解除合同时，应当在</w:t>
      </w:r>
      <w:r>
        <w:rPr>
          <w:rFonts w:hint="eastAsia" w:ascii="宋体" w:hAnsi="宋体" w:eastAsia="宋体" w:cs="宋体"/>
          <w:b/>
          <w:color w:val="auto"/>
          <w:sz w:val="24"/>
          <w:szCs w:val="24"/>
          <w:highlight w:val="none"/>
          <w:lang w:val="zh-CN"/>
        </w:rPr>
        <w:t>42</w:t>
      </w:r>
      <w:r>
        <w:rPr>
          <w:rFonts w:hint="eastAsia" w:ascii="宋体" w:hAnsi="宋体" w:eastAsia="宋体" w:cs="宋体"/>
          <w:color w:val="auto"/>
          <w:sz w:val="24"/>
          <w:szCs w:val="24"/>
          <w:highlight w:val="none"/>
          <w:lang w:val="zh-CN"/>
        </w:rPr>
        <w:t>日前通知对方，因解除合同使一方遭受损失的，除依法可以免除责任的外，应由责任方负责赔偿。</w:t>
      </w:r>
    </w:p>
    <w:p w14:paraId="2260DF37">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变更或解除合同的通知或协议必须采取书面形式，协议未达成之前，原合同仍然有效。</w:t>
      </w:r>
    </w:p>
    <w:p w14:paraId="19D028B9">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第三十五条</w:t>
      </w:r>
      <w:r>
        <w:rPr>
          <w:rFonts w:hint="eastAsia" w:ascii="宋体" w:hAnsi="宋体" w:eastAsia="宋体" w:cs="宋体"/>
          <w:color w:val="auto"/>
          <w:sz w:val="24"/>
          <w:szCs w:val="24"/>
          <w:highlight w:val="none"/>
          <w:lang w:val="zh-CN"/>
        </w:rPr>
        <w:t>　监理人在应当获得监理报酬之日起</w:t>
      </w:r>
      <w:r>
        <w:rPr>
          <w:rFonts w:hint="eastAsia" w:ascii="宋体" w:hAnsi="宋体" w:eastAsia="宋体" w:cs="宋体"/>
          <w:b/>
          <w:color w:val="auto"/>
          <w:sz w:val="24"/>
          <w:szCs w:val="24"/>
          <w:highlight w:val="none"/>
          <w:lang w:val="zh-CN"/>
        </w:rPr>
        <w:t>30</w:t>
      </w:r>
      <w:r>
        <w:rPr>
          <w:rFonts w:hint="eastAsia" w:ascii="宋体" w:hAnsi="宋体" w:eastAsia="宋体" w:cs="宋体"/>
          <w:color w:val="auto"/>
          <w:sz w:val="24"/>
          <w:szCs w:val="24"/>
          <w:highlight w:val="none"/>
          <w:lang w:val="zh-CN"/>
        </w:rPr>
        <w:t>天内仍未收到支付单据，而委托人又未对监理人提出任何书面解释时，或根据第三十一条及第三十二条已暂停执行监理业务时限超过六个月的，监理人可向委托人发出终止合同的通知。发出通知后</w:t>
      </w:r>
      <w:r>
        <w:rPr>
          <w:rFonts w:hint="eastAsia" w:ascii="宋体" w:hAnsi="宋体" w:eastAsia="宋体" w:cs="宋体"/>
          <w:b/>
          <w:color w:val="auto"/>
          <w:sz w:val="24"/>
          <w:szCs w:val="24"/>
          <w:highlight w:val="none"/>
          <w:lang w:val="zh-CN"/>
        </w:rPr>
        <w:t>15</w:t>
      </w:r>
      <w:r>
        <w:rPr>
          <w:rFonts w:hint="eastAsia" w:ascii="宋体" w:hAnsi="宋体" w:eastAsia="宋体" w:cs="宋体"/>
          <w:color w:val="auto"/>
          <w:sz w:val="24"/>
          <w:szCs w:val="24"/>
          <w:highlight w:val="none"/>
          <w:lang w:val="zh-CN"/>
        </w:rPr>
        <w:t>天内仍未得到委托人答复，可进一步发出终止合同的通知，如果第二次通知发出后</w:t>
      </w:r>
      <w:r>
        <w:rPr>
          <w:rFonts w:hint="eastAsia" w:ascii="宋体" w:hAnsi="宋体" w:eastAsia="宋体" w:cs="宋体"/>
          <w:b/>
          <w:color w:val="auto"/>
          <w:sz w:val="24"/>
          <w:szCs w:val="24"/>
          <w:highlight w:val="none"/>
          <w:lang w:val="zh-CN"/>
        </w:rPr>
        <w:t>45</w:t>
      </w:r>
      <w:r>
        <w:rPr>
          <w:rFonts w:hint="eastAsia" w:ascii="宋体" w:hAnsi="宋体" w:eastAsia="宋体" w:cs="宋体"/>
          <w:color w:val="auto"/>
          <w:sz w:val="24"/>
          <w:szCs w:val="24"/>
          <w:highlight w:val="none"/>
          <w:lang w:val="zh-CN"/>
        </w:rPr>
        <w:t>天内仍未得到委托人答复，可终止合同，或自行暂停或继续暂停执行全部或部分监理业务。委托人承担违约责任。</w:t>
      </w:r>
    </w:p>
    <w:p w14:paraId="27D85755">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b/>
          <w:color w:val="auto"/>
          <w:sz w:val="24"/>
          <w:szCs w:val="24"/>
          <w:highlight w:val="none"/>
          <w:lang w:val="zh-CN"/>
        </w:rPr>
        <w:t>第三十六条</w:t>
      </w:r>
      <w:r>
        <w:rPr>
          <w:rFonts w:hint="eastAsia" w:ascii="宋体" w:hAnsi="宋体" w:eastAsia="宋体" w:cs="宋体"/>
          <w:color w:val="auto"/>
          <w:sz w:val="24"/>
          <w:szCs w:val="24"/>
          <w:highlight w:val="none"/>
          <w:lang w:val="zh-CN"/>
        </w:rPr>
        <w:t xml:space="preserve">  监理人由于非自己的原因而暂停或终止执行监理业务，其善后工作以及恢复执行监理业务的工作，应当视为额外工作，有权得到额外的报酬。</w:t>
      </w:r>
    </w:p>
    <w:p w14:paraId="77F9108A">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第三十七条</w:t>
      </w:r>
      <w:r>
        <w:rPr>
          <w:rFonts w:hint="eastAsia" w:ascii="宋体" w:hAnsi="宋体" w:eastAsia="宋体" w:cs="宋体"/>
          <w:color w:val="auto"/>
          <w:sz w:val="24"/>
          <w:szCs w:val="24"/>
          <w:highlight w:val="none"/>
          <w:lang w:val="zh-CN"/>
        </w:rPr>
        <w:t>　当委托人认为监理人无正当理由而又未履行监理义务时，可向监理人发出指明其未履行义务的通知。若委托人发出通知后</w:t>
      </w:r>
      <w:r>
        <w:rPr>
          <w:rFonts w:hint="eastAsia" w:ascii="宋体" w:hAnsi="宋体" w:eastAsia="宋体" w:cs="宋体"/>
          <w:b/>
          <w:color w:val="auto"/>
          <w:sz w:val="24"/>
          <w:szCs w:val="24"/>
          <w:highlight w:val="none"/>
          <w:lang w:val="zh-CN"/>
        </w:rPr>
        <w:t>21</w:t>
      </w:r>
      <w:r>
        <w:rPr>
          <w:rFonts w:hint="eastAsia" w:ascii="宋体" w:hAnsi="宋体" w:eastAsia="宋体" w:cs="宋体"/>
          <w:color w:val="auto"/>
          <w:sz w:val="24"/>
          <w:szCs w:val="24"/>
          <w:highlight w:val="none"/>
          <w:lang w:val="zh-CN"/>
        </w:rPr>
        <w:t>日内没有收到答复，可在第一个通知发出后</w:t>
      </w:r>
      <w:r>
        <w:rPr>
          <w:rFonts w:hint="eastAsia" w:ascii="宋体" w:hAnsi="宋体" w:eastAsia="宋体" w:cs="宋体"/>
          <w:b/>
          <w:color w:val="auto"/>
          <w:sz w:val="24"/>
          <w:szCs w:val="24"/>
          <w:highlight w:val="none"/>
          <w:lang w:val="zh-CN"/>
        </w:rPr>
        <w:t>35</w:t>
      </w:r>
      <w:r>
        <w:rPr>
          <w:rFonts w:hint="eastAsia" w:ascii="宋体" w:hAnsi="宋体" w:eastAsia="宋体" w:cs="宋体"/>
          <w:color w:val="auto"/>
          <w:sz w:val="24"/>
          <w:szCs w:val="24"/>
          <w:highlight w:val="none"/>
          <w:lang w:val="zh-CN"/>
        </w:rPr>
        <w:t>日内发出终止委托监理合同的通知，合同即行终止。监理人承担违约责任。</w:t>
      </w:r>
    </w:p>
    <w:p w14:paraId="6D08C47A">
      <w:pPr>
        <w:autoSpaceDE w:val="0"/>
        <w:autoSpaceDN w:val="0"/>
        <w:adjustRightInd w:val="0"/>
        <w:spacing w:line="360" w:lineRule="auto"/>
        <w:ind w:firstLine="63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第三十八条</w:t>
      </w:r>
      <w:r>
        <w:rPr>
          <w:rFonts w:hint="eastAsia" w:ascii="宋体" w:hAnsi="宋体" w:eastAsia="宋体" w:cs="宋体"/>
          <w:color w:val="auto"/>
          <w:sz w:val="24"/>
          <w:szCs w:val="24"/>
          <w:highlight w:val="none"/>
          <w:lang w:val="zh-CN"/>
        </w:rPr>
        <w:t>　合同协议的终止并不影响各方应有的权利和应当承担的责任。</w:t>
      </w:r>
    </w:p>
    <w:p w14:paraId="1D8FEECA">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监理报酬</w:t>
      </w:r>
    </w:p>
    <w:p w14:paraId="0D3CEFAE">
      <w:pPr>
        <w:autoSpaceDE w:val="0"/>
        <w:autoSpaceDN w:val="0"/>
        <w:adjustRightInd w:val="0"/>
        <w:spacing w:line="360" w:lineRule="auto"/>
        <w:ind w:firstLine="555"/>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第三十九条</w:t>
      </w:r>
      <w:r>
        <w:rPr>
          <w:rFonts w:hint="eastAsia" w:ascii="宋体" w:hAnsi="宋体" w:eastAsia="宋体" w:cs="宋体"/>
          <w:color w:val="auto"/>
          <w:sz w:val="24"/>
          <w:szCs w:val="24"/>
          <w:highlight w:val="none"/>
          <w:lang w:val="zh-CN"/>
        </w:rPr>
        <w:t>　正常的监理工作、附加工作和额外工作的报酬，按照监理合同专用条件中约定的方法计算，并按约定的时间和数额支付。</w:t>
      </w:r>
    </w:p>
    <w:p w14:paraId="0BCBCB82">
      <w:pPr>
        <w:autoSpaceDE w:val="0"/>
        <w:autoSpaceDN w:val="0"/>
        <w:adjustRightInd w:val="0"/>
        <w:spacing w:line="360" w:lineRule="auto"/>
        <w:ind w:firstLine="555"/>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第四十条</w:t>
      </w:r>
      <w:r>
        <w:rPr>
          <w:rFonts w:hint="eastAsia" w:ascii="宋体" w:hAnsi="宋体" w:eastAsia="宋体" w:cs="宋体"/>
          <w:color w:val="auto"/>
          <w:sz w:val="24"/>
          <w:szCs w:val="24"/>
          <w:highlight w:val="none"/>
          <w:lang w:val="zh-CN"/>
        </w:rPr>
        <w:t>　如果委托人在规定的支付期限内未支付监理报酬，自规定之日起，应当向监理人支付滞纳金。滞纳金从规定支付期限最后一日起计算。</w:t>
      </w:r>
    </w:p>
    <w:p w14:paraId="58543CE4">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第四十一条</w:t>
      </w:r>
      <w:r>
        <w:rPr>
          <w:rFonts w:hint="eastAsia" w:ascii="宋体" w:hAnsi="宋体" w:eastAsia="宋体" w:cs="宋体"/>
          <w:color w:val="auto"/>
          <w:sz w:val="24"/>
          <w:szCs w:val="24"/>
          <w:highlight w:val="none"/>
          <w:lang w:val="zh-CN"/>
        </w:rPr>
        <w:t>　支付监理报酬所采取的货币币种、汇率由合同专用条件约定。</w:t>
      </w:r>
    </w:p>
    <w:p w14:paraId="23E7B0C0">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第四十二条</w:t>
      </w:r>
      <w:r>
        <w:rPr>
          <w:rFonts w:hint="eastAsia" w:ascii="宋体" w:hAnsi="宋体" w:eastAsia="宋体" w:cs="宋体"/>
          <w:color w:val="auto"/>
          <w:sz w:val="24"/>
          <w:szCs w:val="24"/>
          <w:highlight w:val="none"/>
          <w:lang w:val="zh-CN"/>
        </w:rPr>
        <w:t>　如果委托人对监理人提交的支付通知中报酬或部分报酬项目提出异议，应当在收到支付通知书</w:t>
      </w:r>
      <w:r>
        <w:rPr>
          <w:rFonts w:hint="eastAsia" w:ascii="宋体" w:hAnsi="宋体" w:eastAsia="宋体" w:cs="宋体"/>
          <w:b/>
          <w:color w:val="auto"/>
          <w:sz w:val="24"/>
          <w:szCs w:val="24"/>
          <w:highlight w:val="none"/>
          <w:lang w:val="zh-CN"/>
        </w:rPr>
        <w:t>24</w:t>
      </w:r>
      <w:r>
        <w:rPr>
          <w:rFonts w:hint="eastAsia" w:ascii="宋体" w:hAnsi="宋体" w:eastAsia="宋体" w:cs="宋体"/>
          <w:color w:val="auto"/>
          <w:sz w:val="24"/>
          <w:szCs w:val="24"/>
          <w:highlight w:val="none"/>
          <w:lang w:val="zh-CN"/>
        </w:rPr>
        <w:t>小时内向监理人发出表示异议的通知，但委托人不得拖延其他无异议报酬项目的支付。</w:t>
      </w:r>
    </w:p>
    <w:p w14:paraId="20FD7C16">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其      他</w:t>
      </w:r>
    </w:p>
    <w:p w14:paraId="0548D185">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第四十三条</w:t>
      </w:r>
      <w:r>
        <w:rPr>
          <w:rFonts w:hint="eastAsia" w:ascii="宋体" w:hAnsi="宋体" w:eastAsia="宋体" w:cs="宋体"/>
          <w:color w:val="auto"/>
          <w:sz w:val="24"/>
          <w:szCs w:val="24"/>
          <w:highlight w:val="none"/>
          <w:lang w:val="zh-CN"/>
        </w:rPr>
        <w:t>　委托的工程建设监理所必要的监理人员出外考察，材料、设备复试，其费用支出经委托人同意的，在预算范围内向委托人实报实销。</w:t>
      </w:r>
    </w:p>
    <w:p w14:paraId="33CD87D5">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第四十四条</w:t>
      </w:r>
      <w:r>
        <w:rPr>
          <w:rFonts w:hint="eastAsia" w:ascii="宋体" w:hAnsi="宋体" w:eastAsia="宋体" w:cs="宋体"/>
          <w:color w:val="auto"/>
          <w:sz w:val="24"/>
          <w:szCs w:val="24"/>
          <w:highlight w:val="none"/>
          <w:lang w:val="zh-CN"/>
        </w:rPr>
        <w:t>　在监理业务范围内，如须聘用专家咨询或协助，由监理人聘用的，其费用由监理人承担；由委托人聘用的，其费用由委托人承担。</w:t>
      </w:r>
    </w:p>
    <w:p w14:paraId="3FEF1C5C">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第四十五条</w:t>
      </w:r>
      <w:r>
        <w:rPr>
          <w:rFonts w:hint="eastAsia" w:ascii="宋体" w:hAnsi="宋体" w:eastAsia="宋体" w:cs="宋体"/>
          <w:color w:val="auto"/>
          <w:sz w:val="24"/>
          <w:szCs w:val="24"/>
          <w:highlight w:val="none"/>
          <w:lang w:val="zh-CN"/>
        </w:rPr>
        <w:t>　监理人在监理工作中提出的合理化建议，使委托人得到了经济效益，委托人应按专用条件中的约定给予经济奖励。</w:t>
      </w:r>
    </w:p>
    <w:p w14:paraId="1C5CC162">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第四十六条</w:t>
      </w:r>
      <w:r>
        <w:rPr>
          <w:rFonts w:hint="eastAsia" w:ascii="宋体" w:hAnsi="宋体" w:eastAsia="宋体" w:cs="宋体"/>
          <w:color w:val="auto"/>
          <w:sz w:val="24"/>
          <w:szCs w:val="24"/>
          <w:highlight w:val="none"/>
          <w:lang w:val="zh-CN"/>
        </w:rPr>
        <w:t>　监理人驻地监理机构及其职员不得接受监理工程项目施工承包人的任何报酬或者经济利益。</w:t>
      </w:r>
    </w:p>
    <w:p w14:paraId="57421A9D">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监理人不得参与可能与合同规定的与委托人的利益相冲突的任何活动。</w:t>
      </w:r>
    </w:p>
    <w:p w14:paraId="25EF1935">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b/>
          <w:color w:val="auto"/>
          <w:sz w:val="24"/>
          <w:szCs w:val="24"/>
          <w:highlight w:val="none"/>
          <w:lang w:val="zh-CN"/>
        </w:rPr>
        <w:t>第四十七条</w:t>
      </w:r>
      <w:r>
        <w:rPr>
          <w:rFonts w:hint="eastAsia" w:ascii="宋体" w:hAnsi="宋体" w:eastAsia="宋体" w:cs="宋体"/>
          <w:color w:val="auto"/>
          <w:sz w:val="24"/>
          <w:szCs w:val="24"/>
          <w:highlight w:val="none"/>
          <w:lang w:val="zh-CN"/>
        </w:rPr>
        <w:t xml:space="preserve">  监理人在监理过程中，不得泄露委托人申明的秘密，监理人亦不得泄露设计人、承包人等提供并申明的秘密。</w:t>
      </w:r>
    </w:p>
    <w:p w14:paraId="4A07BC92">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b/>
          <w:color w:val="auto"/>
          <w:sz w:val="24"/>
          <w:szCs w:val="24"/>
          <w:highlight w:val="none"/>
          <w:lang w:val="zh-CN"/>
        </w:rPr>
        <w:t>第四十八条</w:t>
      </w:r>
      <w:r>
        <w:rPr>
          <w:rFonts w:hint="eastAsia" w:ascii="宋体" w:hAnsi="宋体" w:eastAsia="宋体" w:cs="宋体"/>
          <w:color w:val="auto"/>
          <w:sz w:val="24"/>
          <w:szCs w:val="24"/>
          <w:highlight w:val="none"/>
          <w:lang w:val="zh-CN"/>
        </w:rPr>
        <w:t xml:space="preserve">  监理人对于由其编制的所有文件拥有版权，委托人仅有权为本工程使用或复制此类文件。</w:t>
      </w:r>
    </w:p>
    <w:p w14:paraId="75DCCAEC">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争议的解决</w:t>
      </w:r>
    </w:p>
    <w:p w14:paraId="2B8F80EB">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第四十九条</w:t>
      </w:r>
      <w:r>
        <w:rPr>
          <w:rFonts w:hint="eastAsia" w:ascii="宋体" w:hAnsi="宋体" w:eastAsia="宋体" w:cs="宋体"/>
          <w:color w:val="auto"/>
          <w:sz w:val="24"/>
          <w:szCs w:val="24"/>
          <w:highlight w:val="none"/>
          <w:lang w:val="zh-CN"/>
        </w:rPr>
        <w:t>　因违反或终止合同而引起的对对方损失或损害的赔偿，双方应当协商解决，如未能达成一致，可提交主管部门协调，如仍未能达成一致时，根据双方约定提交仲裁机构仲裁，或向人民法院起诉。</w:t>
      </w:r>
    </w:p>
    <w:p w14:paraId="17131C2D">
      <w:pPr>
        <w:autoSpaceDE w:val="0"/>
        <w:autoSpaceDN w:val="0"/>
        <w:adjustRightInd w:val="0"/>
        <w:spacing w:line="360" w:lineRule="auto"/>
        <w:rPr>
          <w:rFonts w:hint="eastAsia" w:ascii="宋体" w:hAnsi="宋体" w:eastAsia="宋体" w:cs="宋体"/>
          <w:b/>
          <w:color w:val="auto"/>
          <w:sz w:val="24"/>
          <w:szCs w:val="24"/>
          <w:highlight w:val="none"/>
          <w:lang w:val="zh-CN"/>
        </w:rPr>
      </w:pPr>
    </w:p>
    <w:p w14:paraId="046E8AB8">
      <w:pPr>
        <w:autoSpaceDE w:val="0"/>
        <w:autoSpaceDN w:val="0"/>
        <w:adjustRightInd w:val="0"/>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第三部分  专用条件</w:t>
      </w:r>
    </w:p>
    <w:p w14:paraId="42845843">
      <w:pPr>
        <w:autoSpaceDE w:val="0"/>
        <w:autoSpaceDN w:val="0"/>
        <w:adjustRightInd w:val="0"/>
        <w:spacing w:line="360" w:lineRule="auto"/>
        <w:rPr>
          <w:rFonts w:hint="eastAsia" w:ascii="宋体" w:hAnsi="宋体" w:eastAsia="宋体" w:cs="宋体"/>
          <w:color w:val="auto"/>
          <w:sz w:val="24"/>
          <w:szCs w:val="24"/>
          <w:highlight w:val="none"/>
          <w:lang w:val="zh-CN"/>
        </w:rPr>
      </w:pPr>
    </w:p>
    <w:p w14:paraId="490A7B86">
      <w:pPr>
        <w:autoSpaceDE w:val="0"/>
        <w:autoSpaceDN w:val="0"/>
        <w:adjustRightInd w:val="0"/>
        <w:spacing w:line="360" w:lineRule="auto"/>
        <w:ind w:firstLine="63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第二条</w:t>
      </w:r>
      <w:r>
        <w:rPr>
          <w:rFonts w:hint="eastAsia" w:ascii="宋体" w:hAnsi="宋体" w:eastAsia="宋体" w:cs="宋体"/>
          <w:color w:val="auto"/>
          <w:sz w:val="24"/>
          <w:szCs w:val="24"/>
          <w:highlight w:val="none"/>
          <w:lang w:val="zh-CN"/>
        </w:rPr>
        <w:t>　本合同适用的法规及监理依据：</w:t>
      </w:r>
    </w:p>
    <w:p w14:paraId="3E3FD033">
      <w:pPr>
        <w:autoSpaceDE w:val="0"/>
        <w:autoSpaceDN w:val="0"/>
        <w:adjustRightInd w:val="0"/>
        <w:spacing w:line="360" w:lineRule="auto"/>
        <w:ind w:firstLine="63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第四条</w:t>
      </w:r>
      <w:r>
        <w:rPr>
          <w:rFonts w:hint="eastAsia" w:ascii="宋体" w:hAnsi="宋体" w:eastAsia="宋体" w:cs="宋体"/>
          <w:color w:val="auto"/>
          <w:sz w:val="24"/>
          <w:szCs w:val="24"/>
          <w:highlight w:val="none"/>
          <w:lang w:val="zh-CN"/>
        </w:rPr>
        <w:t>　监理范围和监理工作内容：</w:t>
      </w:r>
    </w:p>
    <w:p w14:paraId="70A3C655">
      <w:pPr>
        <w:autoSpaceDE w:val="0"/>
        <w:autoSpaceDN w:val="0"/>
        <w:adjustRightInd w:val="0"/>
        <w:spacing w:line="360" w:lineRule="auto"/>
        <w:ind w:firstLine="63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第九条</w:t>
      </w:r>
      <w:r>
        <w:rPr>
          <w:rFonts w:hint="eastAsia" w:ascii="宋体" w:hAnsi="宋体" w:eastAsia="宋体" w:cs="宋体"/>
          <w:color w:val="auto"/>
          <w:sz w:val="24"/>
          <w:szCs w:val="24"/>
          <w:highlight w:val="none"/>
          <w:lang w:val="zh-CN"/>
        </w:rPr>
        <w:t>　外部条件包括：</w:t>
      </w:r>
    </w:p>
    <w:p w14:paraId="1BBEE737">
      <w:pPr>
        <w:autoSpaceDE w:val="0"/>
        <w:autoSpaceDN w:val="0"/>
        <w:adjustRightInd w:val="0"/>
        <w:spacing w:line="360" w:lineRule="auto"/>
        <w:ind w:firstLine="63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第十条</w:t>
      </w:r>
      <w:r>
        <w:rPr>
          <w:rFonts w:hint="eastAsia" w:ascii="宋体" w:hAnsi="宋体" w:eastAsia="宋体" w:cs="宋体"/>
          <w:color w:val="auto"/>
          <w:sz w:val="24"/>
          <w:szCs w:val="24"/>
          <w:highlight w:val="none"/>
          <w:lang w:val="zh-CN"/>
        </w:rPr>
        <w:t>　委托人应提供的工程资料及提供时间：</w:t>
      </w:r>
    </w:p>
    <w:p w14:paraId="11F3F5F9">
      <w:pPr>
        <w:autoSpaceDE w:val="0"/>
        <w:autoSpaceDN w:val="0"/>
        <w:adjustRightInd w:val="0"/>
        <w:spacing w:line="360" w:lineRule="auto"/>
        <w:ind w:firstLine="63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第十一条</w:t>
      </w:r>
      <w:r>
        <w:rPr>
          <w:rFonts w:hint="eastAsia" w:ascii="宋体" w:hAnsi="宋体" w:eastAsia="宋体" w:cs="宋体"/>
          <w:color w:val="auto"/>
          <w:sz w:val="24"/>
          <w:szCs w:val="24"/>
          <w:highlight w:val="none"/>
          <w:lang w:val="zh-CN"/>
        </w:rPr>
        <w:t>　委托人应在</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b/>
          <w:bCs/>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天内对监理人书面提交并要求作出决定的事宜作出书面答复。</w:t>
      </w:r>
    </w:p>
    <w:p w14:paraId="2614B312">
      <w:pPr>
        <w:autoSpaceDE w:val="0"/>
        <w:autoSpaceDN w:val="0"/>
        <w:adjustRightInd w:val="0"/>
        <w:spacing w:line="360" w:lineRule="auto"/>
        <w:ind w:firstLine="63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第十二条</w:t>
      </w:r>
      <w:r>
        <w:rPr>
          <w:rFonts w:hint="eastAsia" w:ascii="宋体" w:hAnsi="宋体" w:eastAsia="宋体" w:cs="宋体"/>
          <w:color w:val="auto"/>
          <w:sz w:val="24"/>
          <w:szCs w:val="24"/>
          <w:highlight w:val="none"/>
          <w:lang w:val="zh-CN"/>
        </w:rPr>
        <w:t xml:space="preserve">  委托人的常驻代表为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b/>
          <w:bCs/>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zh-CN"/>
        </w:rPr>
        <w:t xml:space="preserve">  </w:t>
      </w:r>
    </w:p>
    <w:p w14:paraId="7DBBB4F8">
      <w:pPr>
        <w:autoSpaceDE w:val="0"/>
        <w:autoSpaceDN w:val="0"/>
        <w:adjustRightInd w:val="0"/>
        <w:spacing w:line="360" w:lineRule="auto"/>
        <w:ind w:firstLine="63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第十五条</w:t>
      </w:r>
      <w:r>
        <w:rPr>
          <w:rFonts w:hint="eastAsia" w:ascii="宋体" w:hAnsi="宋体" w:eastAsia="宋体" w:cs="宋体"/>
          <w:color w:val="auto"/>
          <w:sz w:val="24"/>
          <w:szCs w:val="24"/>
          <w:highlight w:val="none"/>
          <w:lang w:val="zh-CN"/>
        </w:rPr>
        <w:t>　委托人免费向监理机构提供如下设施：</w:t>
      </w:r>
    </w:p>
    <w:p w14:paraId="249F44D7">
      <w:pPr>
        <w:autoSpaceDE w:val="0"/>
        <w:autoSpaceDN w:val="0"/>
        <w:adjustRightInd w:val="0"/>
        <w:spacing w:line="360" w:lineRule="auto"/>
        <w:ind w:firstLine="63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监理人自备的、委托人给予补偿的设施如下：</w:t>
      </w:r>
    </w:p>
    <w:p w14:paraId="51DBCDBA">
      <w:pPr>
        <w:autoSpaceDE w:val="0"/>
        <w:autoSpaceDN w:val="0"/>
        <w:adjustRightInd w:val="0"/>
        <w:spacing w:line="360" w:lineRule="auto"/>
        <w:ind w:left="638" w:leftChars="304"/>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补偿金额=    </w:t>
      </w:r>
    </w:p>
    <w:p w14:paraId="322C3940">
      <w:pPr>
        <w:autoSpaceDE w:val="0"/>
        <w:autoSpaceDN w:val="0"/>
        <w:adjustRightInd w:val="0"/>
        <w:spacing w:line="360" w:lineRule="auto"/>
        <w:ind w:firstLine="482" w:firstLineChars="200"/>
        <w:rPr>
          <w:rFonts w:hint="eastAsia" w:ascii="宋体" w:hAnsi="宋体" w:eastAsia="宋体" w:cs="宋体"/>
          <w:b/>
          <w:bCs/>
          <w:color w:val="auto"/>
          <w:sz w:val="24"/>
          <w:szCs w:val="24"/>
          <w:highlight w:val="none"/>
          <w:u w:val="single"/>
          <w:lang w:val="zh-CN"/>
        </w:rPr>
      </w:pPr>
      <w:r>
        <w:rPr>
          <w:rFonts w:hint="eastAsia" w:ascii="宋体" w:hAnsi="宋体" w:eastAsia="宋体" w:cs="宋体"/>
          <w:b/>
          <w:color w:val="auto"/>
          <w:sz w:val="24"/>
          <w:szCs w:val="24"/>
          <w:highlight w:val="none"/>
          <w:lang w:val="zh-CN"/>
        </w:rPr>
        <w:t>第十六条</w:t>
      </w:r>
      <w:r>
        <w:rPr>
          <w:rFonts w:hint="eastAsia" w:ascii="宋体" w:hAnsi="宋体" w:eastAsia="宋体" w:cs="宋体"/>
          <w:color w:val="auto"/>
          <w:sz w:val="24"/>
          <w:szCs w:val="24"/>
          <w:highlight w:val="none"/>
          <w:lang w:val="zh-CN"/>
        </w:rPr>
        <w:t>　在监理期间，委托人免费向监理机构提供</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名工作人员，由总监理工程师安排其工作，凡涉及服务时，此类职员只应从总监理工程师处接受指示。并免费提供</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名服务人员。监理机构应与此类服务的提供者合作，但不对此类人员及其行为负责。</w:t>
      </w:r>
    </w:p>
    <w:p w14:paraId="6FED1434">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w:t>
      </w:r>
      <w:r>
        <w:rPr>
          <w:rFonts w:hint="eastAsia" w:ascii="宋体" w:hAnsi="宋体" w:eastAsia="宋体" w:cs="宋体"/>
          <w:b/>
          <w:color w:val="auto"/>
          <w:sz w:val="24"/>
          <w:szCs w:val="24"/>
          <w:highlight w:val="none"/>
          <w:lang w:val="zh-CN"/>
        </w:rPr>
        <w:t>第二十六条</w:t>
      </w:r>
      <w:r>
        <w:rPr>
          <w:rFonts w:hint="eastAsia" w:ascii="宋体" w:hAnsi="宋体" w:eastAsia="宋体" w:cs="宋体"/>
          <w:color w:val="auto"/>
          <w:sz w:val="24"/>
          <w:szCs w:val="24"/>
          <w:highlight w:val="none"/>
          <w:lang w:val="zh-CN"/>
        </w:rPr>
        <w:t>　监理人在责任期间如果失职，同意按以下办法承担责任，赔偿损失[累计赔偿额不超过监理报酬总数（扣税)]：</w:t>
      </w:r>
    </w:p>
    <w:p w14:paraId="74E08795">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赔偿金＝直接经济损失×报酬比率（扣除税金）</w:t>
      </w:r>
    </w:p>
    <w:p w14:paraId="0CB31E79">
      <w:pPr>
        <w:autoSpaceDE w:val="0"/>
        <w:autoSpaceDN w:val="0"/>
        <w:adjustRightInd w:val="0"/>
        <w:spacing w:line="36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第三十九条</w:t>
      </w:r>
      <w:r>
        <w:rPr>
          <w:rFonts w:hint="eastAsia" w:ascii="宋体" w:hAnsi="宋体" w:eastAsia="宋体" w:cs="宋体"/>
          <w:color w:val="auto"/>
          <w:sz w:val="24"/>
          <w:szCs w:val="24"/>
          <w:highlight w:val="none"/>
          <w:lang w:val="zh-CN"/>
        </w:rPr>
        <w:t>　委托人同意按以下的计算方法、支付时间与金额，支付监理人的报酬：</w:t>
      </w:r>
    </w:p>
    <w:p w14:paraId="410A1362">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委托人同意按以下计算方法、支付时间与金额，支付附加工作报酬：（报酬=附加工作日数×合同报酬∕监理服务日）</w:t>
      </w:r>
    </w:p>
    <w:p w14:paraId="7516400E">
      <w:pPr>
        <w:autoSpaceDE w:val="0"/>
        <w:autoSpaceDN w:val="0"/>
        <w:adjustRightInd w:val="0"/>
        <w:spacing w:line="360" w:lineRule="auto"/>
        <w:ind w:firstLine="5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委托人同意按以下的计算方法、支付时间与金额，支付额外工作报酬：</w:t>
      </w:r>
    </w:p>
    <w:p w14:paraId="3409E788">
      <w:pPr>
        <w:autoSpaceDE w:val="0"/>
        <w:autoSpaceDN w:val="0"/>
        <w:adjustRightInd w:val="0"/>
        <w:spacing w:line="360" w:lineRule="auto"/>
        <w:ind w:firstLine="57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第四十一条</w:t>
      </w:r>
      <w:r>
        <w:rPr>
          <w:rFonts w:hint="eastAsia" w:ascii="宋体" w:hAnsi="宋体" w:eastAsia="宋体" w:cs="宋体"/>
          <w:color w:val="auto"/>
          <w:sz w:val="24"/>
          <w:szCs w:val="24"/>
          <w:highlight w:val="none"/>
          <w:lang w:val="zh-CN"/>
        </w:rPr>
        <w:t>　双方同意用</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b/>
          <w:color w:val="auto"/>
          <w:sz w:val="24"/>
          <w:szCs w:val="24"/>
          <w:highlight w:val="none"/>
          <w:u w:val="single"/>
          <w:lang w:val="zh-CN"/>
        </w:rPr>
        <w:t xml:space="preserve">    </w:t>
      </w:r>
      <w:r>
        <w:rPr>
          <w:rFonts w:hint="eastAsia" w:ascii="宋体" w:hAnsi="宋体" w:eastAsia="宋体" w:cs="宋体"/>
          <w:b/>
          <w:bCs/>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支付报酬，按</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b/>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汇率计付。</w:t>
      </w:r>
    </w:p>
    <w:p w14:paraId="7CA5BA73">
      <w:pPr>
        <w:autoSpaceDE w:val="0"/>
        <w:autoSpaceDN w:val="0"/>
        <w:adjustRightInd w:val="0"/>
        <w:spacing w:line="360" w:lineRule="auto"/>
        <w:ind w:firstLine="487" w:firstLineChars="202"/>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第四十五条</w:t>
      </w:r>
      <w:r>
        <w:rPr>
          <w:rFonts w:hint="eastAsia" w:ascii="宋体" w:hAnsi="宋体" w:eastAsia="宋体" w:cs="宋体"/>
          <w:color w:val="auto"/>
          <w:sz w:val="24"/>
          <w:szCs w:val="24"/>
          <w:highlight w:val="none"/>
          <w:lang w:val="zh-CN"/>
        </w:rPr>
        <w:t>　奖励办法：</w:t>
      </w:r>
    </w:p>
    <w:p w14:paraId="4B12241F">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奖励金额=工程费用节省额×报酬比率</w:t>
      </w:r>
    </w:p>
    <w:p w14:paraId="7BD0B17C">
      <w:pPr>
        <w:autoSpaceDE w:val="0"/>
        <w:autoSpaceDN w:val="0"/>
        <w:adjustRightInd w:val="0"/>
        <w:spacing w:line="36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第四十九条</w:t>
      </w:r>
      <w:r>
        <w:rPr>
          <w:rFonts w:hint="eastAsia" w:ascii="宋体" w:hAnsi="宋体" w:eastAsia="宋体" w:cs="宋体"/>
          <w:color w:val="auto"/>
          <w:sz w:val="24"/>
          <w:szCs w:val="24"/>
          <w:highlight w:val="none"/>
          <w:lang w:val="zh-CN"/>
        </w:rPr>
        <w:t>　本合同在履行过程中发生的争议，由双方当事人协商解决，协商不成的按下列第</w:t>
      </w:r>
      <w:r>
        <w:rPr>
          <w:rFonts w:hint="eastAsia" w:ascii="宋体" w:hAnsi="宋体" w:eastAsia="宋体" w:cs="宋体"/>
          <w:b/>
          <w:bCs/>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种方式解决：</w:t>
      </w:r>
    </w:p>
    <w:p w14:paraId="623730A1">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b/>
          <w:color w:val="auto"/>
          <w:sz w:val="24"/>
          <w:szCs w:val="24"/>
          <w:highlight w:val="none"/>
          <w:lang w:val="zh-CN"/>
        </w:rPr>
        <w:t>（一）</w:t>
      </w:r>
      <w:r>
        <w:rPr>
          <w:rFonts w:hint="eastAsia" w:ascii="宋体" w:hAnsi="宋体" w:eastAsia="宋体" w:cs="宋体"/>
          <w:color w:val="auto"/>
          <w:sz w:val="24"/>
          <w:szCs w:val="24"/>
          <w:highlight w:val="none"/>
          <w:lang w:val="zh-CN"/>
        </w:rPr>
        <w:t>提交合同签订地仲裁委员会仲裁；</w:t>
      </w:r>
    </w:p>
    <w:p w14:paraId="4FF77A81">
      <w:pPr>
        <w:autoSpaceDE w:val="0"/>
        <w:autoSpaceDN w:val="0"/>
        <w:adjustRightInd w:val="0"/>
        <w:spacing w:line="360" w:lineRule="auto"/>
        <w:ind w:firstLine="555"/>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（二）</w:t>
      </w:r>
      <w:r>
        <w:rPr>
          <w:rFonts w:hint="eastAsia" w:ascii="宋体" w:hAnsi="宋体" w:eastAsia="宋体" w:cs="宋体"/>
          <w:color w:val="auto"/>
          <w:sz w:val="24"/>
          <w:szCs w:val="24"/>
          <w:highlight w:val="none"/>
          <w:lang w:val="zh-CN"/>
        </w:rPr>
        <w:t>依法向人民法院起诉。</w:t>
      </w:r>
    </w:p>
    <w:p w14:paraId="055FD7D5">
      <w:pPr>
        <w:autoSpaceDE w:val="0"/>
        <w:autoSpaceDN w:val="0"/>
        <w:adjustRightInd w:val="0"/>
        <w:spacing w:line="360" w:lineRule="auto"/>
        <w:ind w:firstLine="555"/>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附加协议条款</w:t>
      </w:r>
      <w:r>
        <w:rPr>
          <w:rFonts w:hint="eastAsia" w:ascii="宋体" w:hAnsi="宋体" w:eastAsia="宋体" w:cs="宋体"/>
          <w:color w:val="auto"/>
          <w:sz w:val="24"/>
          <w:szCs w:val="24"/>
          <w:highlight w:val="none"/>
          <w:lang w:val="zh-CN"/>
        </w:rPr>
        <w:t>：</w:t>
      </w:r>
    </w:p>
    <w:p w14:paraId="68387A20">
      <w:pPr>
        <w:autoSpaceDE w:val="0"/>
        <w:autoSpaceDN w:val="0"/>
        <w:adjustRightInd w:val="0"/>
        <w:ind w:left="2" w:firstLine="477" w:firstLineChars="198"/>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说明</w:t>
      </w:r>
      <w:r>
        <w:rPr>
          <w:rFonts w:hint="eastAsia" w:ascii="宋体" w:hAnsi="宋体" w:eastAsia="宋体" w:cs="宋体"/>
          <w:color w:val="auto"/>
          <w:sz w:val="24"/>
          <w:szCs w:val="24"/>
          <w:highlight w:val="none"/>
          <w:lang w:val="zh-CN"/>
        </w:rPr>
        <w:t>：除招标文件中已经约定的内容，专用条件中的其他条款有中标人与业主另行协商确定。</w:t>
      </w:r>
    </w:p>
    <w:p w14:paraId="36428AB1">
      <w:pPr>
        <w:pStyle w:val="8"/>
        <w:keepNext w:val="0"/>
        <w:keepLines w:val="0"/>
        <w:pageBreakBefore w:val="0"/>
        <w:widowControl/>
        <w:kinsoku w:val="0"/>
        <w:wordWrap/>
        <w:overflowPunct/>
        <w:topLinePunct w:val="0"/>
        <w:autoSpaceDE w:val="0"/>
        <w:autoSpaceDN w:val="0"/>
        <w:bidi w:val="0"/>
        <w:adjustRightInd w:val="0"/>
        <w:snapToGrid w:val="0"/>
        <w:spacing w:before="78" w:line="360" w:lineRule="auto"/>
        <w:ind w:left="378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第二部分 合同一般条款</w:t>
      </w:r>
    </w:p>
    <w:p w14:paraId="14A30CBE">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2.1</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4"/>
          <w:sz w:val="24"/>
          <w:szCs w:val="24"/>
          <w:highlight w:val="none"/>
        </w:rPr>
        <w:t>定义</w:t>
      </w:r>
    </w:p>
    <w:p w14:paraId="6BB640C6">
      <w:pPr>
        <w:pStyle w:val="8"/>
        <w:keepNext w:val="0"/>
        <w:keepLines w:val="0"/>
        <w:pageBreakBefore w:val="0"/>
        <w:widowControl/>
        <w:kinsoku w:val="0"/>
        <w:wordWrap/>
        <w:overflowPunct/>
        <w:topLinePunct w:val="0"/>
        <w:autoSpaceDE w:val="0"/>
        <w:autoSpaceDN w:val="0"/>
        <w:bidi w:val="0"/>
        <w:adjustRightInd w:val="0"/>
        <w:snapToGrid w:val="0"/>
        <w:spacing w:before="273" w:line="360" w:lineRule="auto"/>
        <w:ind w:left="5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本合同中的下列词语应按以下内容进行解释：</w:t>
      </w:r>
    </w:p>
    <w:p w14:paraId="50379071">
      <w:pPr>
        <w:pStyle w:val="8"/>
        <w:keepNext w:val="0"/>
        <w:keepLines w:val="0"/>
        <w:pageBreakBefore w:val="0"/>
        <w:widowControl/>
        <w:kinsoku w:val="0"/>
        <w:wordWrap/>
        <w:overflowPunct/>
        <w:topLinePunct w:val="0"/>
        <w:autoSpaceDE w:val="0"/>
        <w:autoSpaceDN w:val="0"/>
        <w:bidi w:val="0"/>
        <w:adjustRightInd w:val="0"/>
        <w:snapToGrid w:val="0"/>
        <w:spacing w:before="275" w:line="360" w:lineRule="auto"/>
        <w:ind w:left="38"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2.1.1 “合同”系指采购人和成交供应商签订的载明双方当事人所达成的协议，并包括</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3"/>
          <w:sz w:val="24"/>
          <w:szCs w:val="24"/>
          <w:highlight w:val="none"/>
        </w:rPr>
        <w:t>所有的附件、附录和构成合同的其他文件。</w:t>
      </w:r>
    </w:p>
    <w:p w14:paraId="40AADC26">
      <w:pPr>
        <w:pStyle w:val="8"/>
        <w:keepNext w:val="0"/>
        <w:keepLines w:val="0"/>
        <w:pageBreakBefore w:val="0"/>
        <w:widowControl/>
        <w:kinsoku w:val="0"/>
        <w:wordWrap/>
        <w:overflowPunct/>
        <w:topLinePunct w:val="0"/>
        <w:autoSpaceDE w:val="0"/>
        <w:autoSpaceDN w:val="0"/>
        <w:bidi w:val="0"/>
        <w:adjustRightInd w:val="0"/>
        <w:snapToGrid w:val="0"/>
        <w:spacing w:before="277" w:line="360" w:lineRule="auto"/>
        <w:ind w:left="38"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2.1.2 “合同价”系指根据合同约定，成交供应商在完全履行合同义务后，采购人应支</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4"/>
          <w:sz w:val="24"/>
          <w:szCs w:val="24"/>
          <w:highlight w:val="none"/>
        </w:rPr>
        <w:t>付给成交供应商的价格。</w:t>
      </w:r>
    </w:p>
    <w:p w14:paraId="581FB246">
      <w:pPr>
        <w:pStyle w:val="8"/>
        <w:keepNext w:val="0"/>
        <w:keepLines w:val="0"/>
        <w:pageBreakBefore w:val="0"/>
        <w:widowControl/>
        <w:kinsoku w:val="0"/>
        <w:wordWrap/>
        <w:overflowPunct/>
        <w:topLinePunct w:val="0"/>
        <w:autoSpaceDE w:val="0"/>
        <w:autoSpaceDN w:val="0"/>
        <w:bidi w:val="0"/>
        <w:adjustRightInd w:val="0"/>
        <w:snapToGrid w:val="0"/>
        <w:spacing w:before="275" w:line="360" w:lineRule="auto"/>
        <w:ind w:left="38"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2.1.3 “服务”系指成交供应商根据合同约定应向采购人履行的除货物和工程以外的其</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1"/>
          <w:sz w:val="24"/>
          <w:szCs w:val="24"/>
          <w:highlight w:val="none"/>
        </w:rPr>
        <w:t>他政府采购对象，包括采购人自身需要的服务和向社会</w:t>
      </w:r>
      <w:r>
        <w:rPr>
          <w:rFonts w:hint="eastAsia" w:ascii="宋体" w:hAnsi="宋体" w:eastAsia="宋体" w:cs="宋体"/>
          <w:color w:val="auto"/>
          <w:spacing w:val="-2"/>
          <w:sz w:val="24"/>
          <w:szCs w:val="24"/>
          <w:highlight w:val="none"/>
        </w:rPr>
        <w:t>公众提供的公共服务。</w:t>
      </w:r>
    </w:p>
    <w:p w14:paraId="37B99CFA">
      <w:pPr>
        <w:pStyle w:val="8"/>
        <w:keepNext w:val="0"/>
        <w:keepLines w:val="0"/>
        <w:pageBreakBefore w:val="0"/>
        <w:widowControl/>
        <w:kinsoku w:val="0"/>
        <w:wordWrap/>
        <w:overflowPunct/>
        <w:topLinePunct w:val="0"/>
        <w:autoSpaceDE w:val="0"/>
        <w:autoSpaceDN w:val="0"/>
        <w:bidi w:val="0"/>
        <w:adjustRightInd w:val="0"/>
        <w:snapToGrid w:val="0"/>
        <w:spacing w:before="275" w:line="360" w:lineRule="auto"/>
        <w:ind w:left="43" w:firstLine="47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2.1.4 “甲方”系指与成交供应商签署合同的采购人；采购人委托采购代理机构代表其</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2"/>
          <w:sz w:val="24"/>
          <w:szCs w:val="24"/>
          <w:highlight w:val="none"/>
        </w:rPr>
        <w:t>与乙方签订合同的，采购人的授权委托书作为合同附件。</w:t>
      </w:r>
    </w:p>
    <w:p w14:paraId="456172A6">
      <w:pPr>
        <w:pStyle w:val="8"/>
        <w:keepNext w:val="0"/>
        <w:keepLines w:val="0"/>
        <w:pageBreakBefore w:val="0"/>
        <w:widowControl/>
        <w:kinsoku w:val="0"/>
        <w:wordWrap/>
        <w:overflowPunct/>
        <w:topLinePunct w:val="0"/>
        <w:autoSpaceDE w:val="0"/>
        <w:autoSpaceDN w:val="0"/>
        <w:bidi w:val="0"/>
        <w:adjustRightInd w:val="0"/>
        <w:snapToGrid w:val="0"/>
        <w:spacing w:before="277" w:line="360" w:lineRule="auto"/>
        <w:ind w:left="40"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2.1.5 “乙方”系指根据合同约定提供服务的成交供应商；两个以上的自然人、法人或</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2"/>
          <w:sz w:val="24"/>
          <w:szCs w:val="24"/>
          <w:highlight w:val="none"/>
        </w:rPr>
        <w:t>者其他组织组成一个联合体，以一个供应商的身份共同参加政府采购的</w:t>
      </w:r>
      <w:r>
        <w:rPr>
          <w:rFonts w:hint="eastAsia" w:ascii="宋体" w:hAnsi="宋体" w:eastAsia="宋体" w:cs="宋体"/>
          <w:color w:val="auto"/>
          <w:spacing w:val="-3"/>
          <w:sz w:val="24"/>
          <w:szCs w:val="24"/>
          <w:highlight w:val="none"/>
        </w:rPr>
        <w:t>，联合体各方均应为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乙方或者与乙方相同地位的合同当事人，并就合同约定的事项对</w:t>
      </w:r>
      <w:r>
        <w:rPr>
          <w:rFonts w:hint="eastAsia" w:ascii="宋体" w:hAnsi="宋体" w:eastAsia="宋体" w:cs="宋体"/>
          <w:color w:val="auto"/>
          <w:spacing w:val="-2"/>
          <w:sz w:val="24"/>
          <w:szCs w:val="24"/>
          <w:highlight w:val="none"/>
        </w:rPr>
        <w:t>甲方承担连带责任。</w:t>
      </w:r>
    </w:p>
    <w:p w14:paraId="7B67A6F4">
      <w:pPr>
        <w:pStyle w:val="8"/>
        <w:keepNext w:val="0"/>
        <w:keepLines w:val="0"/>
        <w:pageBreakBefore w:val="0"/>
        <w:widowControl/>
        <w:kinsoku w:val="0"/>
        <w:wordWrap/>
        <w:overflowPunct/>
        <w:topLinePunct w:val="0"/>
        <w:autoSpaceDE w:val="0"/>
        <w:autoSpaceDN w:val="0"/>
        <w:bidi w:val="0"/>
        <w:adjustRightInd w:val="0"/>
        <w:snapToGrid w:val="0"/>
        <w:spacing w:before="275" w:line="360" w:lineRule="auto"/>
        <w:ind w:left="52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2.1.6 “现场”系指合同约定提供服务的地点。</w:t>
      </w:r>
    </w:p>
    <w:p w14:paraId="46CDF3A0">
      <w:pPr>
        <w:pStyle w:val="8"/>
        <w:keepNext w:val="0"/>
        <w:keepLines w:val="0"/>
        <w:pageBreakBefore w:val="0"/>
        <w:widowControl/>
        <w:kinsoku w:val="0"/>
        <w:wordWrap/>
        <w:overflowPunct/>
        <w:topLinePunct w:val="0"/>
        <w:autoSpaceDE w:val="0"/>
        <w:autoSpaceDN w:val="0"/>
        <w:bidi w:val="0"/>
        <w:adjustRightInd w:val="0"/>
        <w:snapToGrid w:val="0"/>
        <w:spacing w:before="275" w:line="360" w:lineRule="auto"/>
        <w:ind w:left="52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 技术规范</w:t>
      </w:r>
    </w:p>
    <w:p w14:paraId="4E550257">
      <w:pPr>
        <w:pStyle w:val="8"/>
        <w:keepNext w:val="0"/>
        <w:keepLines w:val="0"/>
        <w:pageBreakBefore w:val="0"/>
        <w:widowControl/>
        <w:kinsoku w:val="0"/>
        <w:wordWrap/>
        <w:overflowPunct/>
        <w:topLinePunct w:val="0"/>
        <w:autoSpaceDE w:val="0"/>
        <w:autoSpaceDN w:val="0"/>
        <w:bidi w:val="0"/>
        <w:adjustRightInd w:val="0"/>
        <w:snapToGrid w:val="0"/>
        <w:spacing w:before="273" w:line="360" w:lineRule="auto"/>
        <w:ind w:left="37" w:right="60"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服务所应遵守的技术规范应与采购文件规定的技术规范和技术规范附件(如果有的话)</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及其技术规范偏差表(如果被甲方接受的话)相一致；如果采购文件中没有技术规范</w:t>
      </w:r>
      <w:r>
        <w:rPr>
          <w:rFonts w:hint="eastAsia" w:ascii="宋体" w:hAnsi="宋体" w:eastAsia="宋体" w:cs="宋体"/>
          <w:color w:val="auto"/>
          <w:spacing w:val="-3"/>
          <w:sz w:val="24"/>
          <w:szCs w:val="24"/>
          <w:highlight w:val="none"/>
        </w:rPr>
        <w:t>的相应说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明，那么应以国家有关部门最新颁布的相应标准和规范为准。</w:t>
      </w:r>
    </w:p>
    <w:p w14:paraId="1267526C">
      <w:pPr>
        <w:pStyle w:val="8"/>
        <w:keepNext w:val="0"/>
        <w:keepLines w:val="0"/>
        <w:pageBreakBefore w:val="0"/>
        <w:widowControl/>
        <w:kinsoku w:val="0"/>
        <w:wordWrap/>
        <w:overflowPunct/>
        <w:topLinePunct w:val="0"/>
        <w:autoSpaceDE w:val="0"/>
        <w:autoSpaceDN w:val="0"/>
        <w:bidi w:val="0"/>
        <w:adjustRightInd w:val="0"/>
        <w:snapToGrid w:val="0"/>
        <w:spacing w:before="1" w:line="360" w:lineRule="auto"/>
        <w:ind w:left="52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2.3</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4"/>
          <w:sz w:val="24"/>
          <w:szCs w:val="24"/>
          <w:highlight w:val="none"/>
        </w:rPr>
        <w:t>知识产权</w:t>
      </w:r>
    </w:p>
    <w:p w14:paraId="5FA39892">
      <w:pPr>
        <w:pStyle w:val="8"/>
        <w:keepNext w:val="0"/>
        <w:keepLines w:val="0"/>
        <w:pageBreakBefore w:val="0"/>
        <w:widowControl/>
        <w:kinsoku w:val="0"/>
        <w:wordWrap/>
        <w:overflowPunct/>
        <w:topLinePunct w:val="0"/>
        <w:autoSpaceDE w:val="0"/>
        <w:autoSpaceDN w:val="0"/>
        <w:bidi w:val="0"/>
        <w:adjustRightInd w:val="0"/>
        <w:snapToGrid w:val="0"/>
        <w:spacing w:before="276" w:line="360" w:lineRule="auto"/>
        <w:ind w:left="40"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2.3.1</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2"/>
          <w:sz w:val="24"/>
          <w:szCs w:val="24"/>
          <w:highlight w:val="none"/>
        </w:rPr>
        <w:t>乙方应保证其提供的服务不受任何第三方提出的侵犯其著作权、商标权、专利权</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等知识产权方面的起诉；如果任何第三方提出侵权指控，那么乙方须与</w:t>
      </w:r>
      <w:r>
        <w:rPr>
          <w:rFonts w:hint="eastAsia" w:ascii="宋体" w:hAnsi="宋体" w:eastAsia="宋体" w:cs="宋体"/>
          <w:color w:val="auto"/>
          <w:spacing w:val="-3"/>
          <w:sz w:val="24"/>
          <w:szCs w:val="24"/>
          <w:highlight w:val="none"/>
        </w:rPr>
        <w:t>该第三方交涉并承担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由此发生的一切责任、费用和赔偿；</w:t>
      </w:r>
    </w:p>
    <w:p w14:paraId="24DEF63E">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2.3.2 合同涉及技术成果的归属和收益的分成办法</w:t>
      </w:r>
      <w:r>
        <w:rPr>
          <w:rFonts w:hint="eastAsia" w:ascii="宋体" w:hAnsi="宋体" w:eastAsia="宋体" w:cs="宋体"/>
          <w:color w:val="auto"/>
          <w:spacing w:val="-2"/>
          <w:sz w:val="24"/>
          <w:szCs w:val="24"/>
          <w:highlight w:val="none"/>
        </w:rPr>
        <w:t>的，详见合同专用条款。</w:t>
      </w:r>
    </w:p>
    <w:p w14:paraId="4F1DCBF0">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2.4 履约检查和问题反馈</w:t>
      </w:r>
    </w:p>
    <w:p w14:paraId="547653C3">
      <w:pPr>
        <w:pStyle w:val="8"/>
        <w:keepNext w:val="0"/>
        <w:keepLines w:val="0"/>
        <w:pageBreakBefore w:val="0"/>
        <w:widowControl/>
        <w:kinsoku w:val="0"/>
        <w:wordWrap/>
        <w:overflowPunct/>
        <w:topLinePunct w:val="0"/>
        <w:autoSpaceDE w:val="0"/>
        <w:autoSpaceDN w:val="0"/>
        <w:bidi w:val="0"/>
        <w:adjustRightInd w:val="0"/>
        <w:snapToGrid w:val="0"/>
        <w:spacing w:before="78" w:line="360" w:lineRule="auto"/>
        <w:ind w:left="41"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2.4.1 甲方有权在其认为必要时，对乙方是否能够按照合同约定提供服务进行履约检查，</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2"/>
          <w:sz w:val="24"/>
          <w:szCs w:val="24"/>
          <w:highlight w:val="none"/>
        </w:rPr>
        <w:t>以确保乙方所提供的服务能够依约满足甲方之项目需求，但不得因履</w:t>
      </w:r>
      <w:r>
        <w:rPr>
          <w:rFonts w:hint="eastAsia" w:ascii="宋体" w:hAnsi="宋体" w:eastAsia="宋体" w:cs="宋体"/>
          <w:color w:val="auto"/>
          <w:spacing w:val="-3"/>
          <w:sz w:val="24"/>
          <w:szCs w:val="24"/>
          <w:highlight w:val="none"/>
        </w:rPr>
        <w:t>约检查妨碍乙方的正常</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工作，乙方应予积极配合；</w:t>
      </w:r>
    </w:p>
    <w:p w14:paraId="581A7120">
      <w:pPr>
        <w:pStyle w:val="8"/>
        <w:keepNext w:val="0"/>
        <w:keepLines w:val="0"/>
        <w:pageBreakBefore w:val="0"/>
        <w:widowControl/>
        <w:kinsoku w:val="0"/>
        <w:wordWrap/>
        <w:overflowPunct/>
        <w:topLinePunct w:val="0"/>
        <w:autoSpaceDE w:val="0"/>
        <w:autoSpaceDN w:val="0"/>
        <w:bidi w:val="0"/>
        <w:adjustRightInd w:val="0"/>
        <w:snapToGrid w:val="0"/>
        <w:spacing w:before="273" w:line="360" w:lineRule="auto"/>
        <w:ind w:left="43" w:right="22" w:firstLine="47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2.4.2 合同履行期间，甲方有权将履行过程中出现的问题反馈给乙方，双方当事人应以</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3"/>
          <w:sz w:val="24"/>
          <w:szCs w:val="24"/>
          <w:highlight w:val="none"/>
        </w:rPr>
        <w:t>书面形式约定需要完善和改进的内容。</w:t>
      </w:r>
    </w:p>
    <w:p w14:paraId="684DF1AE">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2.5 结算方式和付款条件</w:t>
      </w:r>
    </w:p>
    <w:p w14:paraId="6DC30BEA">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详见合同专用条款。</w:t>
      </w:r>
    </w:p>
    <w:p w14:paraId="2C2565FC">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2.6 技术资料和保密义务</w:t>
      </w:r>
    </w:p>
    <w:p w14:paraId="13FBEECC">
      <w:pPr>
        <w:pStyle w:val="8"/>
        <w:keepNext w:val="0"/>
        <w:keepLines w:val="0"/>
        <w:pageBreakBefore w:val="0"/>
        <w:widowControl/>
        <w:kinsoku w:val="0"/>
        <w:wordWrap/>
        <w:overflowPunct/>
        <w:topLinePunct w:val="0"/>
        <w:autoSpaceDE w:val="0"/>
        <w:autoSpaceDN w:val="0"/>
        <w:bidi w:val="0"/>
        <w:adjustRightInd w:val="0"/>
        <w:snapToGrid w:val="0"/>
        <w:spacing w:before="273" w:line="360" w:lineRule="auto"/>
        <w:ind w:left="39" w:right="22" w:firstLine="48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2.6.1</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2"/>
          <w:sz w:val="24"/>
          <w:szCs w:val="24"/>
          <w:highlight w:val="none"/>
        </w:rPr>
        <w:t>乙方有权依据合同约定和项目需要，向甲方了解有关情况，调阅有关资料等，甲</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方应予积极配合；</w:t>
      </w:r>
    </w:p>
    <w:p w14:paraId="176F742A">
      <w:pPr>
        <w:pStyle w:val="8"/>
        <w:keepNext w:val="0"/>
        <w:keepLines w:val="0"/>
        <w:pageBreakBefore w:val="0"/>
        <w:widowControl/>
        <w:kinsoku w:val="0"/>
        <w:wordWrap/>
        <w:overflowPunct/>
        <w:topLinePunct w:val="0"/>
        <w:autoSpaceDE w:val="0"/>
        <w:autoSpaceDN w:val="0"/>
        <w:bidi w:val="0"/>
        <w:adjustRightInd w:val="0"/>
        <w:snapToGrid w:val="0"/>
        <w:spacing w:before="273" w:line="360" w:lineRule="auto"/>
        <w:ind w:left="52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2.6.2</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3"/>
          <w:sz w:val="24"/>
          <w:szCs w:val="24"/>
          <w:highlight w:val="none"/>
        </w:rPr>
        <w:t>乙方有义务妥善保管和保护由甲方提供的前款信息和资</w:t>
      </w:r>
      <w:r>
        <w:rPr>
          <w:rFonts w:hint="eastAsia" w:ascii="宋体" w:hAnsi="宋体" w:eastAsia="宋体" w:cs="宋体"/>
          <w:color w:val="auto"/>
          <w:spacing w:val="-4"/>
          <w:sz w:val="24"/>
          <w:szCs w:val="24"/>
          <w:highlight w:val="none"/>
        </w:rPr>
        <w:t>料等；</w:t>
      </w:r>
    </w:p>
    <w:p w14:paraId="7AD04732">
      <w:pPr>
        <w:pStyle w:val="8"/>
        <w:keepNext w:val="0"/>
        <w:keepLines w:val="0"/>
        <w:pageBreakBefore w:val="0"/>
        <w:widowControl/>
        <w:kinsoku w:val="0"/>
        <w:wordWrap/>
        <w:overflowPunct/>
        <w:topLinePunct w:val="0"/>
        <w:autoSpaceDE w:val="0"/>
        <w:autoSpaceDN w:val="0"/>
        <w:bidi w:val="0"/>
        <w:adjustRightInd w:val="0"/>
        <w:snapToGrid w:val="0"/>
        <w:spacing w:before="275" w:line="360" w:lineRule="auto"/>
        <w:ind w:left="38" w:right="22"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2.6.3 除非依照法律规定或者对方当事人的书面同意，任何一方均应保证不向任何第三</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1"/>
          <w:sz w:val="24"/>
          <w:szCs w:val="24"/>
          <w:highlight w:val="none"/>
        </w:rPr>
        <w:t>方提供或披露有关合同的或者履行合同过程中知悉的对方当事人任何未公开的信息和资料，</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5"/>
          <w:sz w:val="24"/>
          <w:szCs w:val="24"/>
          <w:highlight w:val="none"/>
        </w:rPr>
        <w:t>包括但不限于技术情报、技术资料、商业秘密和商业信息等， 并采取一切合理和必要措</w:t>
      </w:r>
      <w:r>
        <w:rPr>
          <w:rFonts w:hint="eastAsia" w:ascii="宋体" w:hAnsi="宋体" w:eastAsia="宋体" w:cs="宋体"/>
          <w:color w:val="auto"/>
          <w:spacing w:val="-6"/>
          <w:sz w:val="24"/>
          <w:szCs w:val="24"/>
          <w:highlight w:val="none"/>
        </w:rPr>
        <w:t>施和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方式防止任何第三方接触到对方当事人的上述保密信息和资料。</w:t>
      </w:r>
    </w:p>
    <w:p w14:paraId="4A2C7375">
      <w:pPr>
        <w:pStyle w:val="8"/>
        <w:keepNext w:val="0"/>
        <w:keepLines w:val="0"/>
        <w:pageBreakBefore w:val="0"/>
        <w:widowControl/>
        <w:kinsoku w:val="0"/>
        <w:wordWrap/>
        <w:overflowPunct/>
        <w:topLinePunct w:val="0"/>
        <w:autoSpaceDE w:val="0"/>
        <w:autoSpaceDN w:val="0"/>
        <w:bidi w:val="0"/>
        <w:adjustRightInd w:val="0"/>
        <w:snapToGrid w:val="0"/>
        <w:spacing w:before="275" w:line="360" w:lineRule="auto"/>
        <w:ind w:left="52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2.7 质量保证</w:t>
      </w:r>
    </w:p>
    <w:p w14:paraId="6C340768">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39" w:right="22" w:firstLine="48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2.7.1</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2"/>
          <w:sz w:val="24"/>
          <w:szCs w:val="24"/>
          <w:highlight w:val="none"/>
        </w:rPr>
        <w:t>乙方应建立和完善履行合同的内部质量保证体系，并提供相关内部规章制度给甲</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方，以便甲方进行监督检查；</w:t>
      </w:r>
    </w:p>
    <w:p w14:paraId="777FB626">
      <w:pPr>
        <w:pStyle w:val="8"/>
        <w:keepNext w:val="0"/>
        <w:keepLines w:val="0"/>
        <w:pageBreakBefore w:val="0"/>
        <w:widowControl/>
        <w:kinsoku w:val="0"/>
        <w:wordWrap/>
        <w:overflowPunct/>
        <w:topLinePunct w:val="0"/>
        <w:autoSpaceDE w:val="0"/>
        <w:autoSpaceDN w:val="0"/>
        <w:bidi w:val="0"/>
        <w:adjustRightInd w:val="0"/>
        <w:snapToGrid w:val="0"/>
        <w:spacing w:before="275" w:line="360" w:lineRule="auto"/>
        <w:ind w:left="42" w:right="22" w:firstLine="47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2.7.2</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2"/>
          <w:sz w:val="24"/>
          <w:szCs w:val="24"/>
          <w:highlight w:val="none"/>
        </w:rPr>
        <w:t>乙方应保证履行合同的人员数量和素质、软件和硬件设备的配置、场地、环境和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设施等满足全面履行合同的要求，并应接受甲方的监督检查。</w:t>
      </w:r>
    </w:p>
    <w:p w14:paraId="0206BD09">
      <w:pPr>
        <w:pStyle w:val="8"/>
        <w:keepNext w:val="0"/>
        <w:keepLines w:val="0"/>
        <w:pageBreakBefore w:val="0"/>
        <w:widowControl/>
        <w:kinsoku w:val="0"/>
        <w:wordWrap/>
        <w:overflowPunct/>
        <w:topLinePunct w:val="0"/>
        <w:autoSpaceDE w:val="0"/>
        <w:autoSpaceDN w:val="0"/>
        <w:bidi w:val="0"/>
        <w:adjustRightInd w:val="0"/>
        <w:snapToGrid w:val="0"/>
        <w:spacing w:before="275" w:line="360" w:lineRule="auto"/>
        <w:ind w:left="52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2.8 延迟履行</w:t>
      </w:r>
    </w:p>
    <w:p w14:paraId="0AE5AE1D">
      <w:pPr>
        <w:pStyle w:val="8"/>
        <w:keepNext w:val="0"/>
        <w:keepLines w:val="0"/>
        <w:pageBreakBefore w:val="0"/>
        <w:widowControl/>
        <w:kinsoku w:val="0"/>
        <w:wordWrap/>
        <w:overflowPunct/>
        <w:topLinePunct w:val="0"/>
        <w:autoSpaceDE w:val="0"/>
        <w:autoSpaceDN w:val="0"/>
        <w:bidi w:val="0"/>
        <w:adjustRightInd w:val="0"/>
        <w:snapToGrid w:val="0"/>
        <w:spacing w:before="272" w:line="360" w:lineRule="auto"/>
        <w:ind w:left="40" w:right="60" w:firstLine="47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在合同履行过程中，如果乙方遇到不能按时提供服务的情况，应</w:t>
      </w:r>
      <w:r>
        <w:rPr>
          <w:rFonts w:hint="eastAsia" w:ascii="宋体" w:hAnsi="宋体" w:eastAsia="宋体" w:cs="宋体"/>
          <w:color w:val="auto"/>
          <w:spacing w:val="-3"/>
          <w:sz w:val="24"/>
          <w:szCs w:val="24"/>
          <w:highlight w:val="none"/>
        </w:rPr>
        <w:t>及时以书面形式将不能</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按时提供服务的理由、预期延误时间通知甲方；甲方收到乙方通知后，认为其理由正当的，</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2"/>
          <w:sz w:val="24"/>
          <w:szCs w:val="24"/>
          <w:highlight w:val="none"/>
        </w:rPr>
        <w:t>可以书面形式酌情同意乙方可以延长履行的具体时间。</w:t>
      </w:r>
    </w:p>
    <w:p w14:paraId="74B80901">
      <w:pPr>
        <w:pStyle w:val="8"/>
        <w:keepNext w:val="0"/>
        <w:keepLines w:val="0"/>
        <w:pageBreakBefore w:val="0"/>
        <w:widowControl/>
        <w:kinsoku w:val="0"/>
        <w:wordWrap/>
        <w:overflowPunct/>
        <w:topLinePunct w:val="0"/>
        <w:autoSpaceDE w:val="0"/>
        <w:autoSpaceDN w:val="0"/>
        <w:bidi w:val="0"/>
        <w:adjustRightInd w:val="0"/>
        <w:snapToGrid w:val="0"/>
        <w:spacing w:before="2" w:line="360" w:lineRule="auto"/>
        <w:ind w:left="52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2.9 合同变更</w:t>
      </w:r>
    </w:p>
    <w:p w14:paraId="2A00096F">
      <w:pPr>
        <w:pStyle w:val="8"/>
        <w:keepNext w:val="0"/>
        <w:keepLines w:val="0"/>
        <w:pageBreakBefore w:val="0"/>
        <w:widowControl/>
        <w:kinsoku w:val="0"/>
        <w:wordWrap/>
        <w:overflowPunct/>
        <w:topLinePunct w:val="0"/>
        <w:autoSpaceDE w:val="0"/>
        <w:autoSpaceDN w:val="0"/>
        <w:bidi w:val="0"/>
        <w:adjustRightInd w:val="0"/>
        <w:snapToGrid w:val="0"/>
        <w:spacing w:before="78" w:line="360" w:lineRule="auto"/>
        <w:ind w:left="39" w:firstLine="48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2.9.1 双方当事人协商一致，可以签订书面补充合同的形式变更合同，但不得违背采购</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2"/>
          <w:sz w:val="24"/>
          <w:szCs w:val="24"/>
          <w:highlight w:val="none"/>
        </w:rPr>
        <w:t>文件确定的事项，且如果系追加与合同标的相同的服务的，那么所有补充</w:t>
      </w:r>
      <w:r>
        <w:rPr>
          <w:rFonts w:hint="eastAsia" w:ascii="宋体" w:hAnsi="宋体" w:eastAsia="宋体" w:cs="宋体"/>
          <w:color w:val="auto"/>
          <w:spacing w:val="-3"/>
          <w:sz w:val="24"/>
          <w:szCs w:val="24"/>
          <w:highlight w:val="none"/>
        </w:rPr>
        <w:t>合同的采购金额不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得超过原合同价的</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6"/>
          <w:sz w:val="24"/>
          <w:szCs w:val="24"/>
          <w:highlight w:val="none"/>
        </w:rPr>
        <w:t>10%；</w:t>
      </w:r>
    </w:p>
    <w:p w14:paraId="101FCDDD">
      <w:pPr>
        <w:pStyle w:val="8"/>
        <w:keepNext w:val="0"/>
        <w:keepLines w:val="0"/>
        <w:pageBreakBefore w:val="0"/>
        <w:widowControl/>
        <w:kinsoku w:val="0"/>
        <w:wordWrap/>
        <w:overflowPunct/>
        <w:topLinePunct w:val="0"/>
        <w:autoSpaceDE w:val="0"/>
        <w:autoSpaceDN w:val="0"/>
        <w:bidi w:val="0"/>
        <w:adjustRightInd w:val="0"/>
        <w:snapToGrid w:val="0"/>
        <w:spacing w:before="276" w:line="360" w:lineRule="auto"/>
        <w:ind w:left="41"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2.9.2 合同继续履行将损害国家利益和社会公共利益的，双方当事人应当以书面形式变</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1"/>
          <w:sz w:val="24"/>
          <w:szCs w:val="24"/>
          <w:highlight w:val="none"/>
        </w:rPr>
        <w:t>更合同。有过错的一方应当承担赔偿责任，双方当事人都有过错的，各自承</w:t>
      </w:r>
      <w:r>
        <w:rPr>
          <w:rFonts w:hint="eastAsia" w:ascii="宋体" w:hAnsi="宋体" w:eastAsia="宋体" w:cs="宋体"/>
          <w:color w:val="auto"/>
          <w:spacing w:val="-2"/>
          <w:sz w:val="24"/>
          <w:szCs w:val="24"/>
          <w:highlight w:val="none"/>
        </w:rPr>
        <w:t>担相应的责任。</w:t>
      </w:r>
    </w:p>
    <w:p w14:paraId="4EB7D678">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2.10 合同转让和分包</w:t>
      </w:r>
    </w:p>
    <w:p w14:paraId="026C4096">
      <w:pPr>
        <w:pStyle w:val="8"/>
        <w:keepNext w:val="0"/>
        <w:keepLines w:val="0"/>
        <w:pageBreakBefore w:val="0"/>
        <w:widowControl/>
        <w:kinsoku w:val="0"/>
        <w:wordWrap/>
        <w:overflowPunct/>
        <w:topLinePunct w:val="0"/>
        <w:autoSpaceDE w:val="0"/>
        <w:autoSpaceDN w:val="0"/>
        <w:bidi w:val="0"/>
        <w:adjustRightInd w:val="0"/>
        <w:snapToGrid w:val="0"/>
        <w:spacing w:before="272" w:line="360" w:lineRule="auto"/>
        <w:ind w:left="40" w:right="37" w:firstLine="47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合同的权利义务依法不得转让，但经甲方同意，乙方可以依法采取分包方式履行合同，</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2"/>
          <w:sz w:val="24"/>
          <w:szCs w:val="24"/>
          <w:highlight w:val="none"/>
        </w:rPr>
        <w:t>即：依法可以将合同项下的部分非主体、非关键性工作分包给他人完成</w:t>
      </w:r>
      <w:r>
        <w:rPr>
          <w:rFonts w:hint="eastAsia" w:ascii="宋体" w:hAnsi="宋体" w:eastAsia="宋体" w:cs="宋体"/>
          <w:color w:val="auto"/>
          <w:spacing w:val="-3"/>
          <w:sz w:val="24"/>
          <w:szCs w:val="24"/>
          <w:highlight w:val="none"/>
        </w:rPr>
        <w:t>，接受分包的人应当</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具备相应的资格条件，并不得再次分包，且乙方应就分包项目向甲方负</w:t>
      </w:r>
      <w:r>
        <w:rPr>
          <w:rFonts w:hint="eastAsia" w:ascii="宋体" w:hAnsi="宋体" w:eastAsia="宋体" w:cs="宋体"/>
          <w:color w:val="auto"/>
          <w:spacing w:val="-3"/>
          <w:sz w:val="24"/>
          <w:szCs w:val="24"/>
          <w:highlight w:val="none"/>
        </w:rPr>
        <w:t>责，并与分包供应商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就分包项目向甲方承担连带责任。</w:t>
      </w:r>
    </w:p>
    <w:p w14:paraId="2C45E63B">
      <w:pPr>
        <w:pStyle w:val="8"/>
        <w:keepNext w:val="0"/>
        <w:keepLines w:val="0"/>
        <w:pageBreakBefore w:val="0"/>
        <w:widowControl/>
        <w:kinsoku w:val="0"/>
        <w:wordWrap/>
        <w:overflowPunct/>
        <w:topLinePunct w:val="0"/>
        <w:autoSpaceDE w:val="0"/>
        <w:autoSpaceDN w:val="0"/>
        <w:bidi w:val="0"/>
        <w:adjustRightInd w:val="0"/>
        <w:snapToGrid w:val="0"/>
        <w:spacing w:before="1" w:line="360" w:lineRule="auto"/>
        <w:ind w:left="52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2.11</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3"/>
          <w:sz w:val="24"/>
          <w:szCs w:val="24"/>
          <w:highlight w:val="none"/>
        </w:rPr>
        <w:t>不可抗力</w:t>
      </w:r>
    </w:p>
    <w:p w14:paraId="02C99776">
      <w:pPr>
        <w:pStyle w:val="8"/>
        <w:keepNext w:val="0"/>
        <w:keepLines w:val="0"/>
        <w:pageBreakBefore w:val="0"/>
        <w:widowControl/>
        <w:kinsoku w:val="0"/>
        <w:wordWrap/>
        <w:overflowPunct/>
        <w:topLinePunct w:val="0"/>
        <w:autoSpaceDE w:val="0"/>
        <w:autoSpaceDN w:val="0"/>
        <w:bidi w:val="0"/>
        <w:adjustRightInd w:val="0"/>
        <w:snapToGrid w:val="0"/>
        <w:spacing w:before="275" w:line="360" w:lineRule="auto"/>
        <w:ind w:left="55" w:right="60" w:firstLine="46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2.11.1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2"/>
          <w:sz w:val="24"/>
          <w:szCs w:val="24"/>
          <w:highlight w:val="none"/>
        </w:rPr>
        <w:t>如果任何一方遭遇法律规定的不可抗力，致使合同履行受阻时</w:t>
      </w:r>
      <w:r>
        <w:rPr>
          <w:rFonts w:hint="eastAsia" w:ascii="宋体" w:hAnsi="宋体" w:eastAsia="宋体" w:cs="宋体"/>
          <w:color w:val="auto"/>
          <w:spacing w:val="1"/>
          <w:sz w:val="24"/>
          <w:szCs w:val="24"/>
          <w:highlight w:val="none"/>
        </w:rPr>
        <w:t>，履行合同的期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限应予延长，延长的期限应相当于不可抗力所影响的</w:t>
      </w:r>
      <w:r>
        <w:rPr>
          <w:rFonts w:hint="eastAsia" w:ascii="宋体" w:hAnsi="宋体" w:eastAsia="宋体" w:cs="宋体"/>
          <w:color w:val="auto"/>
          <w:spacing w:val="-4"/>
          <w:sz w:val="24"/>
          <w:szCs w:val="24"/>
          <w:highlight w:val="none"/>
        </w:rPr>
        <w:t>时间；</w:t>
      </w:r>
    </w:p>
    <w:p w14:paraId="70773831">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2.11.2 因不可抗力致使不能实现合同目的的，当事人可以解除合同；</w:t>
      </w:r>
    </w:p>
    <w:p w14:paraId="3872257E">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65" w:right="60" w:firstLine="45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2.11.3 因不可抗力致使合同有变更必要的，双方当事人应在</w:t>
      </w:r>
      <w:r>
        <w:rPr>
          <w:rFonts w:hint="eastAsia" w:ascii="宋体" w:hAnsi="宋体" w:eastAsia="宋体" w:cs="宋体"/>
          <w:color w:val="auto"/>
          <w:sz w:val="24"/>
          <w:szCs w:val="24"/>
          <w:highlight w:val="none"/>
        </w:rPr>
        <w:t xml:space="preserve">合同专用条款约定时间内 </w:t>
      </w:r>
      <w:r>
        <w:rPr>
          <w:rFonts w:hint="eastAsia" w:ascii="宋体" w:hAnsi="宋体" w:eastAsia="宋体" w:cs="宋体"/>
          <w:color w:val="auto"/>
          <w:spacing w:val="-9"/>
          <w:sz w:val="24"/>
          <w:szCs w:val="24"/>
          <w:highlight w:val="none"/>
        </w:rPr>
        <w:t>以书面形式变更合同；</w:t>
      </w:r>
    </w:p>
    <w:p w14:paraId="468629BF">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39" w:right="60" w:firstLine="48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2.11.4</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2"/>
          <w:sz w:val="24"/>
          <w:szCs w:val="24"/>
          <w:highlight w:val="none"/>
        </w:rPr>
        <w:t>受不可抗力影响的一方在不可抗力发生后，应在合同专用条</w:t>
      </w:r>
      <w:r>
        <w:rPr>
          <w:rFonts w:hint="eastAsia" w:ascii="宋体" w:hAnsi="宋体" w:eastAsia="宋体" w:cs="宋体"/>
          <w:color w:val="auto"/>
          <w:spacing w:val="1"/>
          <w:sz w:val="24"/>
          <w:szCs w:val="24"/>
          <w:highlight w:val="none"/>
        </w:rPr>
        <w:t>款约定时间内以书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面形式通知对方当事人，并在合同专用条款约定时间内，将有关部门出具</w:t>
      </w:r>
      <w:r>
        <w:rPr>
          <w:rFonts w:hint="eastAsia" w:ascii="宋体" w:hAnsi="宋体" w:eastAsia="宋体" w:cs="宋体"/>
          <w:color w:val="auto"/>
          <w:spacing w:val="-3"/>
          <w:sz w:val="24"/>
          <w:szCs w:val="24"/>
          <w:highlight w:val="none"/>
        </w:rPr>
        <w:t>的证明文件送达对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方当事人。</w:t>
      </w:r>
    </w:p>
    <w:p w14:paraId="5EF11458">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2.12 税费</w:t>
      </w:r>
    </w:p>
    <w:p w14:paraId="680B3A8C">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与合同有关的一切税费，均按照中华人民共和国法律的相关规定缴纳。</w:t>
      </w:r>
    </w:p>
    <w:p w14:paraId="3B34B5A8">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2.13 乙方破产</w:t>
      </w:r>
    </w:p>
    <w:p w14:paraId="7EA0810F">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如果乙方破产导致合同无法履行时，甲方可以书面形式通知乙方终止合同且不给予乙方 任何补偿和赔偿，但合同的终止不损害或不影响甲方已经采取或将要采取的任何要求乙方支 付违约金、赔偿损失等的行动或补救措施的权利。</w:t>
      </w:r>
    </w:p>
    <w:p w14:paraId="18367FC8">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2.14 合同中止、终止</w:t>
      </w:r>
    </w:p>
    <w:p w14:paraId="546FEAAB">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2.14.1 双方当事人不得擅自中止或者终止合同；</w:t>
      </w:r>
    </w:p>
    <w:p w14:paraId="5785504D">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2.14.2 合同继续履行将损害国家利益和社会公共利益的，双方当事人应当中止或者终 止合同。有过错的一方应当承担赔偿责任，双方当事人都有过错的，各自承担相应的责任。</w:t>
      </w:r>
    </w:p>
    <w:p w14:paraId="224D74E2">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2.15 检验和验收</w:t>
      </w:r>
    </w:p>
    <w:p w14:paraId="20A339A7">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2.15.1 乙方按照合同专用条款的约定，定期提交服务报告，甲方按照合同专用条款的 约定进行定期验收；</w:t>
      </w:r>
    </w:p>
    <w:p w14:paraId="15FD5105">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2.15.2 合同期满或者履行完毕后，甲方有权组织（包括依法邀请国家认可的质量检测 机构参加）对乙方履约的验收，即：按照合同约定的标准，组织对乙方履约情况的验收，并 出具验收书；向社会公众提供的公共服务项目，验收时应当邀请服务对象参与并出具意见， 验收结果应当向社会公告；</w:t>
      </w:r>
    </w:p>
    <w:p w14:paraId="05673A35">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2.15.3 检验和验收标准、程序等具体内容以及前述验收书的效力详见合同专用条款。</w:t>
      </w:r>
    </w:p>
    <w:p w14:paraId="20438697">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2.16 通知和送达</w:t>
      </w:r>
    </w:p>
    <w:p w14:paraId="3B6B3BE2">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2.16.1 任何一方因履行合同而以合同第一部分尾部所列明的          发出的所有通 知、文件、材料，均视为已向对方当事人送达；任何一方变更上述送达方式或者地址的，应 于   个工作日内书面通知对方当事人，在对方当事人收到有关变更通知之前，变更前的约 定送达方式或者地址仍视为有效。</w:t>
      </w:r>
    </w:p>
    <w:p w14:paraId="71B2D721">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2.16.2 以当面交付方式送达的，交付之时视为送达；以电子邮件方式送达的，发出电 子邮件之时视为送达；以传真方式送达的，发出传真之时视为送达；以邮寄方式送达的，邮 件挂号寄出或者交邮之日之次日视为送达。</w:t>
      </w:r>
    </w:p>
    <w:p w14:paraId="497EAA76">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2.17 合同使用的文字和适用的法律</w:t>
      </w:r>
    </w:p>
    <w:p w14:paraId="55B54FED">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2.17.1 合同使用汉语书就、变更和解释；</w:t>
      </w:r>
    </w:p>
    <w:p w14:paraId="48221184">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2.17.2 合同适用中华人民共和国法律。</w:t>
      </w:r>
    </w:p>
    <w:p w14:paraId="0903DB81">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2.18 履约保证金</w:t>
      </w:r>
    </w:p>
    <w:p w14:paraId="46384967">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2.18.1 采购文件要求乙方提交履约保证金的，乙方应按合同专用条款约定的方式，以</w:t>
      </w:r>
      <w:r>
        <w:rPr>
          <w:rFonts w:hint="eastAsia" w:ascii="宋体" w:hAnsi="宋体" w:eastAsia="宋体" w:cs="宋体"/>
          <w:color w:val="auto"/>
          <w:spacing w:val="-7"/>
          <w:sz w:val="24"/>
          <w:szCs w:val="24"/>
          <w:highlight w:val="none"/>
        </w:rPr>
        <w:t>支票、汇票、本票或者金融机构、担保机构出具的保函等非现金形式，提交不超过合同价</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7"/>
          <w:sz w:val="24"/>
          <w:szCs w:val="24"/>
          <w:highlight w:val="none"/>
        </w:rPr>
        <w:t>10%</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的履约保证金；</w:t>
      </w:r>
    </w:p>
    <w:p w14:paraId="5712882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7" w:right="29" w:firstLine="46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2.18.2 履约保证金在合同专用条款约定期间内不予退还或者</w:t>
      </w:r>
      <w:r>
        <w:rPr>
          <w:rFonts w:hint="eastAsia" w:ascii="宋体" w:hAnsi="宋体" w:eastAsia="宋体" w:cs="宋体"/>
          <w:color w:val="auto"/>
          <w:sz w:val="24"/>
          <w:szCs w:val="24"/>
          <w:highlight w:val="none"/>
        </w:rPr>
        <w:t xml:space="preserve">应完全有效，前述约定期 </w:t>
      </w:r>
      <w:r>
        <w:rPr>
          <w:rFonts w:hint="eastAsia" w:ascii="宋体" w:hAnsi="宋体" w:eastAsia="宋体" w:cs="宋体"/>
          <w:color w:val="auto"/>
          <w:spacing w:val="-3"/>
          <w:sz w:val="24"/>
          <w:szCs w:val="24"/>
          <w:highlight w:val="none"/>
        </w:rPr>
        <w:t>间届满之日起    个工作日内，甲方应将履约保证金退还乙方；</w:t>
      </w:r>
    </w:p>
    <w:p w14:paraId="5EDF9FA9">
      <w:pPr>
        <w:pStyle w:val="8"/>
        <w:keepNext w:val="0"/>
        <w:keepLines w:val="0"/>
        <w:pageBreakBefore w:val="0"/>
        <w:widowControl/>
        <w:kinsoku w:val="0"/>
        <w:wordWrap/>
        <w:overflowPunct/>
        <w:topLinePunct w:val="0"/>
        <w:autoSpaceDE w:val="0"/>
        <w:autoSpaceDN w:val="0"/>
        <w:bidi w:val="0"/>
        <w:adjustRightInd w:val="0"/>
        <w:snapToGrid w:val="0"/>
        <w:spacing w:before="276" w:line="360" w:lineRule="auto"/>
        <w:ind w:left="42" w:right="29" w:firstLine="47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2.18.3 如果乙方不履行合同，履约保证金不予退还；如果乙</w:t>
      </w:r>
      <w:r>
        <w:rPr>
          <w:rFonts w:hint="eastAsia" w:ascii="宋体" w:hAnsi="宋体" w:eastAsia="宋体" w:cs="宋体"/>
          <w:color w:val="auto"/>
          <w:sz w:val="24"/>
          <w:szCs w:val="24"/>
          <w:highlight w:val="none"/>
        </w:rPr>
        <w:t xml:space="preserve">方未能按合同约定全面履 </w:t>
      </w:r>
      <w:r>
        <w:rPr>
          <w:rFonts w:hint="eastAsia" w:ascii="宋体" w:hAnsi="宋体" w:eastAsia="宋体" w:cs="宋体"/>
          <w:color w:val="auto"/>
          <w:spacing w:val="-2"/>
          <w:sz w:val="24"/>
          <w:szCs w:val="24"/>
          <w:highlight w:val="none"/>
        </w:rPr>
        <w:t>行义务，那么甲方有权从履约保证金中取得补偿或赔偿，同时不影</w:t>
      </w:r>
      <w:r>
        <w:rPr>
          <w:rFonts w:hint="eastAsia" w:ascii="宋体" w:hAnsi="宋体" w:eastAsia="宋体" w:cs="宋体"/>
          <w:color w:val="auto"/>
          <w:spacing w:val="-3"/>
          <w:sz w:val="24"/>
          <w:szCs w:val="24"/>
          <w:highlight w:val="none"/>
        </w:rPr>
        <w:t>响甲方要求乙方承担合同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约定的超过履约保证金的违约责任的权利。</w:t>
      </w:r>
    </w:p>
    <w:p w14:paraId="631D5EA9">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2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2.19 合同份数</w:t>
      </w:r>
    </w:p>
    <w:p w14:paraId="448424E6">
      <w:pPr>
        <w:pStyle w:val="8"/>
        <w:keepNext w:val="0"/>
        <w:keepLines w:val="0"/>
        <w:pageBreakBefore w:val="0"/>
        <w:widowControl/>
        <w:kinsoku w:val="0"/>
        <w:wordWrap/>
        <w:overflowPunct/>
        <w:topLinePunct w:val="0"/>
        <w:autoSpaceDE w:val="0"/>
        <w:autoSpaceDN w:val="0"/>
        <w:bidi w:val="0"/>
        <w:adjustRightInd w:val="0"/>
        <w:snapToGrid w:val="0"/>
        <w:spacing w:before="274" w:line="360" w:lineRule="auto"/>
        <w:ind w:left="5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合同份数按合同专用条款规定，每份均具有同等法律效力。</w:t>
      </w:r>
    </w:p>
    <w:p w14:paraId="532E2BA9">
      <w:pPr>
        <w:pStyle w:val="8"/>
        <w:keepNext w:val="0"/>
        <w:keepLines w:val="0"/>
        <w:pageBreakBefore w:val="0"/>
        <w:widowControl/>
        <w:kinsoku w:val="0"/>
        <w:wordWrap/>
        <w:overflowPunct/>
        <w:topLinePunct w:val="0"/>
        <w:autoSpaceDE w:val="0"/>
        <w:autoSpaceDN w:val="0"/>
        <w:bidi w:val="0"/>
        <w:adjustRightInd w:val="0"/>
        <w:snapToGrid w:val="0"/>
        <w:spacing w:before="78" w:line="360" w:lineRule="auto"/>
        <w:ind w:left="518"/>
        <w:jc w:val="center"/>
        <w:textAlignment w:val="baseline"/>
        <w:rPr>
          <w:rFonts w:hint="eastAsia" w:ascii="宋体" w:hAnsi="宋体" w:eastAsia="宋体" w:cs="宋体"/>
          <w:b/>
          <w:bCs/>
          <w:color w:val="auto"/>
          <w:spacing w:val="-1"/>
          <w:sz w:val="24"/>
          <w:szCs w:val="24"/>
          <w:highlight w:val="none"/>
        </w:rPr>
      </w:pPr>
    </w:p>
    <w:p w14:paraId="17B6E7C1">
      <w:pPr>
        <w:pStyle w:val="8"/>
        <w:keepNext w:val="0"/>
        <w:keepLines w:val="0"/>
        <w:pageBreakBefore w:val="0"/>
        <w:widowControl/>
        <w:kinsoku w:val="0"/>
        <w:wordWrap/>
        <w:overflowPunct/>
        <w:topLinePunct w:val="0"/>
        <w:autoSpaceDE w:val="0"/>
        <w:autoSpaceDN w:val="0"/>
        <w:bidi w:val="0"/>
        <w:adjustRightInd w:val="0"/>
        <w:snapToGrid w:val="0"/>
        <w:spacing w:before="78" w:line="360" w:lineRule="auto"/>
        <w:ind w:left="518"/>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第三部分  合同专用条款</w:t>
      </w:r>
    </w:p>
    <w:p w14:paraId="45C0C714">
      <w:pPr>
        <w:pStyle w:val="8"/>
        <w:keepNext w:val="0"/>
        <w:keepLines w:val="0"/>
        <w:pageBreakBefore w:val="0"/>
        <w:widowControl/>
        <w:kinsoku w:val="0"/>
        <w:wordWrap/>
        <w:overflowPunct/>
        <w:topLinePunct w:val="0"/>
        <w:autoSpaceDE w:val="0"/>
        <w:autoSpaceDN w:val="0"/>
        <w:bidi w:val="0"/>
        <w:adjustRightInd w:val="0"/>
        <w:snapToGrid w:val="0"/>
        <w:spacing w:before="273" w:line="360" w:lineRule="auto"/>
        <w:ind w:left="41" w:right="29" w:firstLine="478"/>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本部分是对前两部分的补充和修改，如果前两部分和本部分</w:t>
      </w:r>
      <w:r>
        <w:rPr>
          <w:rFonts w:hint="eastAsia" w:ascii="宋体" w:hAnsi="宋体" w:eastAsia="宋体" w:cs="宋体"/>
          <w:color w:val="auto"/>
          <w:spacing w:val="-3"/>
          <w:sz w:val="24"/>
          <w:szCs w:val="24"/>
          <w:highlight w:val="none"/>
        </w:rPr>
        <w:t>的约定不一致，应以本部分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的约定为准。本部分的条款号应与前两部分的条款号保持对应；与前</w:t>
      </w:r>
      <w:r>
        <w:rPr>
          <w:rFonts w:hint="eastAsia" w:ascii="宋体" w:hAnsi="宋体" w:eastAsia="宋体" w:cs="宋体"/>
          <w:color w:val="auto"/>
          <w:spacing w:val="-3"/>
          <w:sz w:val="24"/>
          <w:szCs w:val="24"/>
          <w:highlight w:val="none"/>
        </w:rPr>
        <w:t>两部分无对应关系的内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容可另行编制条款号。</w:t>
      </w:r>
    </w:p>
    <w:p w14:paraId="3714AAA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条款号</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4"/>
          <w:sz w:val="24"/>
          <w:szCs w:val="24"/>
          <w:highlight w:val="none"/>
        </w:rPr>
        <w:t>约定内容</w:t>
      </w:r>
    </w:p>
    <w:p w14:paraId="62E37F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sectPr>
          <w:headerReference r:id="rId10" w:type="default"/>
          <w:footerReference r:id="rId11" w:type="default"/>
          <w:pgSz w:w="11905" w:h="16838"/>
          <w:pgMar w:top="1440" w:right="1253" w:bottom="1440" w:left="1253" w:header="0" w:footer="1071" w:gutter="0"/>
          <w:pgNumType w:fmt="decimal"/>
          <w:cols w:space="0" w:num="1"/>
          <w:rtlGutter w:val="0"/>
          <w:docGrid w:linePitch="0" w:charSpace="0"/>
        </w:sectPr>
      </w:pPr>
    </w:p>
    <w:p w14:paraId="2F50B37E">
      <w:pPr>
        <w:spacing w:before="108" w:line="226" w:lineRule="auto"/>
        <w:jc w:val="center"/>
        <w:outlineLvl w:val="0"/>
        <w:rPr>
          <w:rFonts w:hint="eastAsia" w:ascii="宋体" w:hAnsi="宋体" w:eastAsia="宋体" w:cs="宋体"/>
          <w:b/>
          <w:bCs/>
          <w:color w:val="auto"/>
          <w:spacing w:val="-4"/>
          <w:sz w:val="44"/>
          <w:szCs w:val="44"/>
          <w:highlight w:val="none"/>
        </w:rPr>
      </w:pPr>
      <w:bookmarkStart w:id="213" w:name="bookmark8"/>
      <w:bookmarkEnd w:id="213"/>
      <w:bookmarkStart w:id="214" w:name="_Toc9309"/>
      <w:r>
        <w:rPr>
          <w:rFonts w:hint="eastAsia" w:ascii="宋体" w:hAnsi="宋体" w:eastAsia="宋体" w:cs="宋体"/>
          <w:b/>
          <w:bCs/>
          <w:color w:val="auto"/>
          <w:spacing w:val="-4"/>
          <w:sz w:val="44"/>
          <w:szCs w:val="44"/>
          <w:highlight w:val="none"/>
        </w:rPr>
        <w:t>第五章</w:t>
      </w:r>
      <w:r>
        <w:rPr>
          <w:rFonts w:hint="eastAsia" w:ascii="宋体" w:hAnsi="宋体" w:eastAsia="宋体" w:cs="宋体"/>
          <w:b/>
          <w:bCs/>
          <w:color w:val="auto"/>
          <w:spacing w:val="-4"/>
          <w:sz w:val="44"/>
          <w:szCs w:val="44"/>
          <w:highlight w:val="none"/>
          <w:lang w:val="en-US" w:eastAsia="zh-CN"/>
        </w:rPr>
        <w:t>采购需求</w:t>
      </w:r>
      <w:r>
        <w:rPr>
          <w:rFonts w:hint="eastAsia" w:ascii="宋体" w:hAnsi="宋体" w:eastAsia="宋体" w:cs="宋体"/>
          <w:b/>
          <w:bCs/>
          <w:color w:val="auto"/>
          <w:spacing w:val="-4"/>
          <w:sz w:val="44"/>
          <w:szCs w:val="44"/>
          <w:highlight w:val="none"/>
        </w:rPr>
        <w:t>清单及技术标准</w:t>
      </w:r>
      <w:bookmarkEnd w:id="214"/>
    </w:p>
    <w:p w14:paraId="439A7395">
      <w:pPr>
        <w:keepNext w:val="0"/>
        <w:keepLines w:val="0"/>
        <w:pageBreakBefore w:val="0"/>
        <w:widowControl/>
        <w:wordWrap/>
        <w:overflowPunct/>
        <w:topLinePunct w:val="0"/>
        <w:autoSpaceDE w:val="0"/>
        <w:autoSpaceDN w:val="0"/>
        <w:bidi w:val="0"/>
        <w:adjustRightInd w:val="0"/>
        <w:snapToGrid/>
        <w:spacing w:before="155" w:line="360" w:lineRule="auto"/>
        <w:ind w:left="498"/>
        <w:textAlignment w:val="baseline"/>
        <w:outlineLvl w:val="1"/>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一、工程概况</w:t>
      </w:r>
    </w:p>
    <w:p w14:paraId="3E4EAE64">
      <w:pPr>
        <w:pStyle w:val="8"/>
        <w:keepNext w:val="0"/>
        <w:keepLines w:val="0"/>
        <w:pageBreakBefore w:val="0"/>
        <w:widowControl/>
        <w:wordWrap/>
        <w:overflowPunct/>
        <w:topLinePunct w:val="0"/>
        <w:autoSpaceDE w:val="0"/>
        <w:autoSpaceDN w:val="0"/>
        <w:bidi w:val="0"/>
        <w:adjustRightInd w:val="0"/>
        <w:snapToGrid/>
        <w:spacing w:before="178" w:line="360" w:lineRule="auto"/>
        <w:ind w:left="12" w:right="46" w:firstLine="483"/>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本项目建设规模及内容：</w:t>
      </w:r>
      <w:r>
        <w:rPr>
          <w:rFonts w:hint="eastAsia" w:ascii="宋体" w:hAnsi="宋体" w:eastAsia="宋体" w:cs="宋体"/>
          <w:i w:val="0"/>
          <w:iCs w:val="0"/>
          <w:caps w:val="0"/>
          <w:snapToGrid w:val="0"/>
          <w:color w:val="auto"/>
          <w:spacing w:val="0"/>
          <w:kern w:val="0"/>
          <w:sz w:val="24"/>
          <w:szCs w:val="24"/>
          <w:highlight w:val="none"/>
          <w:lang w:val="en-US" w:eastAsia="zh-CN" w:bidi="ar-SA"/>
        </w:rPr>
        <w:t>本期新建和田民丰县矿区 220千伏线路工程。根据系统方案，本工程线路起自民丰220千伏变电站，至新建矿区220千伏变电站，电压等级220千伏，单回路架设，路径方案全长 122千米。导线采用2XJL3/G1A-400/35 型钢芯高导 线率铝绞线，双分裂导线采用水平排列方式，分裂间距400mm，全线地线采用两根 24 芯 OPGW光缆。</w:t>
      </w:r>
    </w:p>
    <w:p w14:paraId="2CE0A0B8">
      <w:pPr>
        <w:keepNext w:val="0"/>
        <w:keepLines w:val="0"/>
        <w:pageBreakBefore w:val="0"/>
        <w:widowControl/>
        <w:wordWrap/>
        <w:overflowPunct/>
        <w:topLinePunct w:val="0"/>
        <w:autoSpaceDE w:val="0"/>
        <w:autoSpaceDN w:val="0"/>
        <w:bidi w:val="0"/>
        <w:adjustRightInd w:val="0"/>
        <w:snapToGrid/>
        <w:spacing w:before="42" w:line="360" w:lineRule="auto"/>
        <w:ind w:left="49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本项目实施地点：</w:t>
      </w:r>
      <w:r>
        <w:rPr>
          <w:rFonts w:hint="eastAsia" w:ascii="宋体" w:hAnsi="宋体" w:eastAsia="宋体" w:cs="宋体"/>
          <w:color w:val="auto"/>
          <w:kern w:val="2"/>
          <w:sz w:val="24"/>
          <w:szCs w:val="24"/>
          <w:highlight w:val="none"/>
          <w:lang w:val="en-US" w:eastAsia="zh-CN" w:bidi="ar-SA"/>
        </w:rPr>
        <w:t>民丰县</w:t>
      </w:r>
      <w:r>
        <w:rPr>
          <w:rFonts w:hint="eastAsia" w:ascii="宋体" w:hAnsi="宋体" w:eastAsia="宋体" w:cs="宋体"/>
          <w:color w:val="auto"/>
          <w:spacing w:val="-2"/>
          <w:sz w:val="24"/>
          <w:szCs w:val="24"/>
          <w:highlight w:val="none"/>
        </w:rPr>
        <w:t>。</w:t>
      </w:r>
    </w:p>
    <w:p w14:paraId="2B8C15B6">
      <w:pPr>
        <w:keepNext w:val="0"/>
        <w:keepLines w:val="0"/>
        <w:pageBreakBefore w:val="0"/>
        <w:widowControl/>
        <w:wordWrap/>
        <w:overflowPunct/>
        <w:topLinePunct w:val="0"/>
        <w:autoSpaceDE w:val="0"/>
        <w:autoSpaceDN w:val="0"/>
        <w:bidi w:val="0"/>
        <w:adjustRightInd w:val="0"/>
        <w:snapToGrid/>
        <w:spacing w:before="177" w:line="360" w:lineRule="auto"/>
        <w:ind w:left="502"/>
        <w:textAlignment w:val="baseline"/>
        <w:outlineLvl w:val="1"/>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二、技术标准和要求</w:t>
      </w:r>
    </w:p>
    <w:p w14:paraId="2E41DB5E">
      <w:pPr>
        <w:keepNext w:val="0"/>
        <w:keepLines w:val="0"/>
        <w:pageBreakBefore w:val="0"/>
        <w:widowControl/>
        <w:wordWrap/>
        <w:overflowPunct/>
        <w:topLinePunct w:val="0"/>
        <w:autoSpaceDE w:val="0"/>
        <w:autoSpaceDN w:val="0"/>
        <w:bidi w:val="0"/>
        <w:adjustRightInd w:val="0"/>
        <w:snapToGrid/>
        <w:spacing w:before="178" w:line="360" w:lineRule="auto"/>
        <w:ind w:firstLine="480" w:firstLineChars="200"/>
        <w:textAlignment w:val="baseline"/>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i w:val="0"/>
          <w:iCs w:val="0"/>
          <w:caps w:val="0"/>
          <w:snapToGrid w:val="0"/>
          <w:color w:val="auto"/>
          <w:spacing w:val="0"/>
          <w:kern w:val="0"/>
          <w:sz w:val="24"/>
          <w:szCs w:val="24"/>
          <w:highlight w:val="none"/>
          <w:lang w:val="en-US" w:eastAsia="zh-CN" w:bidi="ar-SA"/>
        </w:rPr>
        <w:t>本期新建和田民丰县矿区 220千伏线路工程。根据系统方案，本工程线路起自民丰220千伏变电站，至新建矿区220千伏变电站，电压等级220千伏，单回路架设，路径方案全长 122千米。导线采用2XJL3/G1A-400/35 型钢芯高导 线率铝绞线，双分裂导线采用水平排列方式，分裂间距400mm，全线地线采用两根 24 芯 OPGW光缆</w:t>
      </w:r>
      <w:r>
        <w:rPr>
          <w:rFonts w:hint="eastAsia" w:ascii="宋体" w:hAnsi="宋体" w:eastAsia="宋体" w:cs="宋体"/>
          <w:snapToGrid w:val="0"/>
          <w:color w:val="auto"/>
          <w:spacing w:val="-1"/>
          <w:kern w:val="0"/>
          <w:sz w:val="24"/>
          <w:szCs w:val="24"/>
          <w:highlight w:val="none"/>
          <w:lang w:val="en-US" w:eastAsia="zh-CN" w:bidi="ar-SA"/>
        </w:rPr>
        <w:t>，施工阶段及缺陷责任期内的全过程监理服务。（具体参数详见采购需求）。</w:t>
      </w:r>
    </w:p>
    <w:p w14:paraId="10F3622D">
      <w:pPr>
        <w:keepNext w:val="0"/>
        <w:keepLines w:val="0"/>
        <w:pageBreakBefore w:val="0"/>
        <w:widowControl/>
        <w:wordWrap/>
        <w:overflowPunct/>
        <w:topLinePunct w:val="0"/>
        <w:autoSpaceDE w:val="0"/>
        <w:autoSpaceDN w:val="0"/>
        <w:bidi w:val="0"/>
        <w:adjustRightInd w:val="0"/>
        <w:snapToGrid/>
        <w:spacing w:before="179" w:line="360" w:lineRule="auto"/>
        <w:ind w:left="496" w:right="4482" w:hanging="47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备注:</w:t>
      </w:r>
    </w:p>
    <w:p w14:paraId="3583E68F">
      <w:pPr>
        <w:keepNext w:val="0"/>
        <w:keepLines w:val="0"/>
        <w:pageBreakBefore w:val="0"/>
        <w:widowControl/>
        <w:wordWrap/>
        <w:overflowPunct/>
        <w:topLinePunct w:val="0"/>
        <w:autoSpaceDE w:val="0"/>
        <w:autoSpaceDN w:val="0"/>
        <w:bidi w:val="0"/>
        <w:adjustRightInd w:val="0"/>
        <w:snapToGrid/>
        <w:spacing w:before="181" w:line="360" w:lineRule="auto"/>
        <w:ind w:left="49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rPr>
        <w:t>、严格按国家相关行业验收标准。</w:t>
      </w:r>
    </w:p>
    <w:p w14:paraId="4D624E8F">
      <w:pPr>
        <w:keepNext w:val="0"/>
        <w:keepLines w:val="0"/>
        <w:pageBreakBefore w:val="0"/>
        <w:widowControl/>
        <w:wordWrap/>
        <w:overflowPunct/>
        <w:topLinePunct w:val="0"/>
        <w:autoSpaceDE w:val="0"/>
        <w:autoSpaceDN w:val="0"/>
        <w:bidi w:val="0"/>
        <w:adjustRightInd w:val="0"/>
        <w:snapToGrid/>
        <w:spacing w:before="179" w:line="360" w:lineRule="auto"/>
        <w:ind w:left="49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rPr>
        <w:t>、提供详细</w:t>
      </w:r>
      <w:r>
        <w:rPr>
          <w:rFonts w:hint="eastAsia" w:ascii="宋体" w:hAnsi="宋体" w:eastAsia="宋体" w:cs="宋体"/>
          <w:color w:val="auto"/>
          <w:spacing w:val="-2"/>
          <w:sz w:val="24"/>
          <w:szCs w:val="24"/>
          <w:highlight w:val="none"/>
          <w:lang w:eastAsia="zh-CN"/>
        </w:rPr>
        <w:t>投标文件还应包括的技术文件</w:t>
      </w:r>
      <w:r>
        <w:rPr>
          <w:rFonts w:hint="eastAsia" w:ascii="宋体" w:hAnsi="宋体" w:eastAsia="宋体" w:cs="宋体"/>
          <w:color w:val="auto"/>
          <w:spacing w:val="-2"/>
          <w:sz w:val="24"/>
          <w:szCs w:val="24"/>
          <w:highlight w:val="none"/>
        </w:rPr>
        <w:t>。</w:t>
      </w:r>
    </w:p>
    <w:p w14:paraId="7D8A3865">
      <w:pPr>
        <w:keepNext w:val="0"/>
        <w:keepLines w:val="0"/>
        <w:pageBreakBefore w:val="0"/>
        <w:widowControl/>
        <w:wordWrap/>
        <w:overflowPunct/>
        <w:topLinePunct w:val="0"/>
        <w:autoSpaceDE w:val="0"/>
        <w:autoSpaceDN w:val="0"/>
        <w:bidi w:val="0"/>
        <w:adjustRightInd w:val="0"/>
        <w:snapToGrid/>
        <w:spacing w:before="180" w:line="360" w:lineRule="auto"/>
        <w:ind w:left="49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（一）项目完工期要求：</w:t>
      </w:r>
      <w:r>
        <w:rPr>
          <w:rFonts w:hint="eastAsia" w:ascii="宋体" w:hAnsi="宋体" w:eastAsia="宋体" w:cs="宋体"/>
          <w:color w:val="auto"/>
          <w:spacing w:val="-3"/>
          <w:sz w:val="24"/>
          <w:szCs w:val="24"/>
          <w:highlight w:val="none"/>
          <w:lang w:val="en-US" w:eastAsia="zh-CN"/>
        </w:rPr>
        <w:t>12个月</w:t>
      </w:r>
      <w:r>
        <w:rPr>
          <w:rFonts w:hint="eastAsia" w:ascii="宋体" w:hAnsi="宋体" w:eastAsia="宋体" w:cs="宋体"/>
          <w:color w:val="auto"/>
          <w:spacing w:val="-3"/>
          <w:sz w:val="24"/>
          <w:szCs w:val="24"/>
          <w:highlight w:val="none"/>
        </w:rPr>
        <w:t>。</w:t>
      </w:r>
    </w:p>
    <w:p w14:paraId="0AAB5240">
      <w:pPr>
        <w:keepNext w:val="0"/>
        <w:keepLines w:val="0"/>
        <w:pageBreakBefore w:val="0"/>
        <w:widowControl/>
        <w:wordWrap/>
        <w:overflowPunct/>
        <w:topLinePunct w:val="0"/>
        <w:autoSpaceDE w:val="0"/>
        <w:autoSpaceDN w:val="0"/>
        <w:bidi w:val="0"/>
        <w:adjustRightInd w:val="0"/>
        <w:snapToGrid/>
        <w:spacing w:before="177" w:line="360" w:lineRule="auto"/>
        <w:ind w:left="49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（二）质量要求</w:t>
      </w:r>
    </w:p>
    <w:p w14:paraId="1C27C70C">
      <w:pPr>
        <w:keepNext w:val="0"/>
        <w:keepLines w:val="0"/>
        <w:pageBreakBefore w:val="0"/>
        <w:widowControl/>
        <w:wordWrap/>
        <w:overflowPunct/>
        <w:topLinePunct w:val="0"/>
        <w:autoSpaceDE w:val="0"/>
        <w:autoSpaceDN w:val="0"/>
        <w:bidi w:val="0"/>
        <w:adjustRightInd w:val="0"/>
        <w:snapToGrid/>
        <w:spacing w:before="179" w:line="360" w:lineRule="auto"/>
        <w:ind w:left="50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质量标准：符合现行国家有关工程施工验收规范和标准的合格要求。</w:t>
      </w:r>
    </w:p>
    <w:p w14:paraId="302B8082">
      <w:pPr>
        <w:keepNext w:val="0"/>
        <w:keepLines w:val="0"/>
        <w:pageBreakBefore w:val="0"/>
        <w:widowControl/>
        <w:wordWrap/>
        <w:overflowPunct/>
        <w:topLinePunct w:val="0"/>
        <w:autoSpaceDE w:val="0"/>
        <w:autoSpaceDN w:val="0"/>
        <w:bidi w:val="0"/>
        <w:adjustRightInd w:val="0"/>
        <w:snapToGrid/>
        <w:spacing w:before="306" w:line="360" w:lineRule="auto"/>
        <w:ind w:firstLine="242" w:firstLineChars="100"/>
        <w:textAlignment w:val="baseline"/>
        <w:rPr>
          <w:rFonts w:hint="default" w:ascii="宋体" w:hAnsi="宋体" w:eastAsia="宋体" w:cs="宋体"/>
          <w:color w:val="auto"/>
          <w:spacing w:val="1"/>
          <w:sz w:val="24"/>
          <w:szCs w:val="24"/>
          <w:highlight w:val="none"/>
          <w:u w:val="single" w:color="auto"/>
          <w:lang w:val="en-US" w:eastAsia="zh-CN"/>
        </w:rPr>
      </w:pPr>
      <w:r>
        <w:rPr>
          <w:rFonts w:hint="eastAsia" w:ascii="宋体" w:hAnsi="宋体" w:eastAsia="宋体" w:cs="宋体"/>
          <w:color w:val="auto"/>
          <w:spacing w:val="1"/>
          <w:sz w:val="24"/>
          <w:szCs w:val="24"/>
          <w:highlight w:val="none"/>
        </w:rPr>
        <w:t>（四）付款方式：</w:t>
      </w:r>
      <w:r>
        <w:rPr>
          <w:rFonts w:hint="eastAsia" w:ascii="宋体" w:hAnsi="宋体" w:eastAsia="宋体" w:cs="宋体"/>
          <w:color w:val="auto"/>
          <w:spacing w:val="1"/>
          <w:sz w:val="24"/>
          <w:szCs w:val="24"/>
          <w:highlight w:val="none"/>
          <w:u w:val="single" w:color="auto"/>
          <w:lang w:eastAsia="zh-CN"/>
        </w:rPr>
        <w:t>合同签订后预付30%，完成工量70%后支付合同总额的30%，竣工验收合格后支付至100%（具体以合同签订为准）</w:t>
      </w:r>
    </w:p>
    <w:p w14:paraId="41D5EDF3">
      <w:pPr>
        <w:keepNext w:val="0"/>
        <w:keepLines w:val="0"/>
        <w:pageBreakBefore w:val="0"/>
        <w:widowControl/>
        <w:wordWrap/>
        <w:overflowPunct/>
        <w:topLinePunct w:val="0"/>
        <w:autoSpaceDE w:val="0"/>
        <w:autoSpaceDN w:val="0"/>
        <w:bidi w:val="0"/>
        <w:adjustRightInd w:val="0"/>
        <w:snapToGrid/>
        <w:spacing w:before="306" w:line="360" w:lineRule="auto"/>
        <w:ind w:firstLine="236" w:firstLineChars="100"/>
        <w:textAlignment w:val="baseline"/>
        <w:outlineLvl w:val="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（五）适用规范、标准和规程</w:t>
      </w:r>
    </w:p>
    <w:p w14:paraId="77A2D87C">
      <w:pPr>
        <w:keepNext w:val="0"/>
        <w:keepLines w:val="0"/>
        <w:pageBreakBefore w:val="0"/>
        <w:widowControl/>
        <w:wordWrap/>
        <w:overflowPunct/>
        <w:topLinePunct w:val="0"/>
        <w:autoSpaceDE w:val="0"/>
        <w:autoSpaceDN w:val="0"/>
        <w:bidi w:val="0"/>
        <w:adjustRightInd w:val="0"/>
        <w:snapToGrid/>
        <w:spacing w:before="176" w:line="360" w:lineRule="auto"/>
        <w:ind w:left="505"/>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1"/>
          <w:sz w:val="24"/>
          <w:szCs w:val="24"/>
          <w:highlight w:val="none"/>
        </w:rPr>
        <w:t>1、除合同另有约定外，本工程适用现行国家、行业和地方规范、标准和规程。</w:t>
      </w:r>
    </w:p>
    <w:p w14:paraId="56E6655D">
      <w:pPr>
        <w:keepNext w:val="0"/>
        <w:keepLines w:val="0"/>
        <w:pageBreakBefore w:val="0"/>
        <w:widowControl/>
        <w:wordWrap/>
        <w:overflowPunct/>
        <w:topLinePunct w:val="0"/>
        <w:autoSpaceDE w:val="0"/>
        <w:autoSpaceDN w:val="0"/>
        <w:bidi w:val="0"/>
        <w:adjustRightInd w:val="0"/>
        <w:snapToGrid/>
        <w:spacing w:before="179" w:line="360" w:lineRule="auto"/>
        <w:ind w:right="1" w:firstLine="472"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2、除合同另有约定外，材料、施工工艺和本工程都应依照本技术标准和要求以及适</w:t>
      </w:r>
      <w:r>
        <w:rPr>
          <w:rFonts w:hint="eastAsia" w:ascii="宋体" w:hAnsi="宋体" w:eastAsia="宋体" w:cs="宋体"/>
          <w:color w:val="auto"/>
          <w:spacing w:val="-1"/>
          <w:sz w:val="24"/>
          <w:szCs w:val="24"/>
          <w:highlight w:val="none"/>
        </w:rPr>
        <w:t>用的现行规范、标准和规程的最新版本执行。</w:t>
      </w:r>
    </w:p>
    <w:p w14:paraId="2D0E0213">
      <w:pPr>
        <w:keepNext w:val="0"/>
        <w:keepLines w:val="0"/>
        <w:pageBreakBefore w:val="0"/>
        <w:widowControl/>
        <w:numPr>
          <w:ilvl w:val="0"/>
          <w:numId w:val="0"/>
        </w:numPr>
        <w:wordWrap/>
        <w:overflowPunct/>
        <w:topLinePunct w:val="0"/>
        <w:autoSpaceDE w:val="0"/>
        <w:autoSpaceDN w:val="0"/>
        <w:bidi w:val="0"/>
        <w:adjustRightInd w:val="0"/>
        <w:snapToGrid/>
        <w:spacing w:before="173" w:line="360" w:lineRule="auto"/>
        <w:ind w:left="496" w:leftChars="0" w:right="1" w:rightChars="0"/>
        <w:textAlignment w:val="baseline"/>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六</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考核办法及其他</w:t>
      </w:r>
    </w:p>
    <w:p w14:paraId="79104057">
      <w:pPr>
        <w:pStyle w:val="8"/>
        <w:keepNext w:val="0"/>
        <w:keepLines w:val="0"/>
        <w:pageBreakBefore w:val="0"/>
        <w:widowControl/>
        <w:shd w:val="clear" w:color="auto" w:fill="auto"/>
        <w:tabs>
          <w:tab w:val="left" w:pos="9214"/>
        </w:tabs>
        <w:kinsoku/>
        <w:wordWrap/>
        <w:overflowPunct/>
        <w:topLinePunct w:val="0"/>
        <w:autoSpaceDE w:val="0"/>
        <w:autoSpaceDN w:val="0"/>
        <w:bidi w:val="0"/>
        <w:adjustRightInd w:val="0"/>
        <w:snapToGrid/>
        <w:spacing w:line="360" w:lineRule="auto"/>
        <w:ind w:firstLine="484" w:firstLineChars="200"/>
        <w:textAlignment w:val="baseline"/>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接受采购方监督，对违反投标文件响应及承诺内容的行为按照采购人供应商考核办法接受考核处罚。</w:t>
      </w:r>
    </w:p>
    <w:p w14:paraId="18AE6C13">
      <w:pPr>
        <w:keepNext w:val="0"/>
        <w:keepLines w:val="0"/>
        <w:pageBreakBefore w:val="0"/>
        <w:widowControl/>
        <w:numPr>
          <w:ilvl w:val="0"/>
          <w:numId w:val="2"/>
        </w:numPr>
        <w:wordWrap/>
        <w:overflowPunct/>
        <w:topLinePunct w:val="0"/>
        <w:autoSpaceDE w:val="0"/>
        <w:autoSpaceDN w:val="0"/>
        <w:bidi w:val="0"/>
        <w:adjustRightInd w:val="0"/>
        <w:snapToGrid/>
        <w:spacing w:before="173" w:line="360" w:lineRule="auto"/>
        <w:ind w:left="20" w:right="1" w:firstLine="476"/>
        <w:textAlignment w:val="baseline"/>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采购标的需执行的国家相关标准、行业标准、地方标准或者其他标准、规范现行的相关法律（法规）、国家强制性规范、相关国家规范（标准）和行 业设计规范（标准）等。</w:t>
      </w:r>
    </w:p>
    <w:p w14:paraId="2546A3DB">
      <w:pPr>
        <w:keepNext w:val="0"/>
        <w:keepLines w:val="0"/>
        <w:pageBreakBefore w:val="0"/>
        <w:widowControl/>
        <w:numPr>
          <w:ilvl w:val="0"/>
          <w:numId w:val="2"/>
        </w:numPr>
        <w:wordWrap/>
        <w:overflowPunct/>
        <w:topLinePunct w:val="0"/>
        <w:autoSpaceDE w:val="0"/>
        <w:autoSpaceDN w:val="0"/>
        <w:bidi w:val="0"/>
        <w:adjustRightInd w:val="0"/>
        <w:snapToGrid/>
        <w:spacing w:before="173" w:line="360" w:lineRule="auto"/>
        <w:ind w:left="20" w:right="1" w:firstLine="476"/>
        <w:textAlignment w:val="baseline"/>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★采购标的需实现的功能或者目标，以及为落实政府采购政策需满足的 要求。</w:t>
      </w:r>
    </w:p>
    <w:p w14:paraId="523B63CB">
      <w:pPr>
        <w:keepNext w:val="0"/>
        <w:keepLines w:val="0"/>
        <w:pageBreakBefore w:val="0"/>
        <w:widowControl/>
        <w:numPr>
          <w:ilvl w:val="0"/>
          <w:numId w:val="2"/>
        </w:numPr>
        <w:wordWrap/>
        <w:overflowPunct/>
        <w:topLinePunct w:val="0"/>
        <w:autoSpaceDE w:val="0"/>
        <w:autoSpaceDN w:val="0"/>
        <w:bidi w:val="0"/>
        <w:adjustRightInd w:val="0"/>
        <w:snapToGrid/>
        <w:spacing w:before="173" w:line="360" w:lineRule="auto"/>
        <w:ind w:left="20" w:right="1" w:firstLine="476"/>
        <w:textAlignment w:val="baseline"/>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材料设备采购及安装、施工总承包直至竣工验收及整体移交、质量缺陷责任期 内的缺陷修复、后期维护管理等相关工作。施工阶段及缺陷责任期内的全过程 监理。</w:t>
      </w:r>
    </w:p>
    <w:p w14:paraId="49E05AEF">
      <w:pPr>
        <w:keepNext w:val="0"/>
        <w:keepLines w:val="0"/>
        <w:pageBreakBefore w:val="0"/>
        <w:widowControl/>
        <w:numPr>
          <w:ilvl w:val="0"/>
          <w:numId w:val="2"/>
        </w:numPr>
        <w:wordWrap/>
        <w:overflowPunct/>
        <w:topLinePunct w:val="0"/>
        <w:autoSpaceDE w:val="0"/>
        <w:autoSpaceDN w:val="0"/>
        <w:bidi w:val="0"/>
        <w:adjustRightInd w:val="0"/>
        <w:snapToGrid/>
        <w:spacing w:before="173" w:line="360" w:lineRule="auto"/>
        <w:ind w:left="20" w:right="1" w:firstLine="476"/>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★成交单位需根据采购单位要求及时完成并交付项目资料文件，提供技 术指导、咨询等服务工作，协助采购单位办理竣工验收。</w:t>
      </w:r>
    </w:p>
    <w:p w14:paraId="72AFBC02">
      <w:pPr>
        <w:keepNext w:val="0"/>
        <w:keepLines w:val="0"/>
        <w:pageBreakBefore w:val="0"/>
        <w:widowControl/>
        <w:numPr>
          <w:ilvl w:val="0"/>
          <w:numId w:val="2"/>
        </w:numPr>
        <w:wordWrap/>
        <w:overflowPunct/>
        <w:topLinePunct w:val="0"/>
        <w:autoSpaceDE w:val="0"/>
        <w:autoSpaceDN w:val="0"/>
        <w:bidi w:val="0"/>
        <w:adjustRightInd w:val="0"/>
        <w:snapToGrid/>
        <w:spacing w:before="173" w:line="360" w:lineRule="auto"/>
        <w:ind w:left="20" w:right="1" w:firstLine="476"/>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★投标人的报价应为完成本项目全部工作所需的全部费用</w:t>
      </w:r>
    </w:p>
    <w:p w14:paraId="0192F3D8">
      <w:pPr>
        <w:keepNext w:val="0"/>
        <w:keepLines w:val="0"/>
        <w:pageBreakBefore w:val="0"/>
        <w:widowControl/>
        <w:numPr>
          <w:ilvl w:val="0"/>
          <w:numId w:val="2"/>
        </w:numPr>
        <w:wordWrap/>
        <w:overflowPunct/>
        <w:topLinePunct w:val="0"/>
        <w:autoSpaceDE w:val="0"/>
        <w:autoSpaceDN w:val="0"/>
        <w:bidi w:val="0"/>
        <w:adjustRightInd w:val="0"/>
        <w:snapToGrid/>
        <w:spacing w:before="173" w:line="360" w:lineRule="auto"/>
        <w:ind w:left="20" w:right="1" w:firstLine="476"/>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★本项目总监理工程师的专业及人员配备要求：</w:t>
      </w:r>
    </w:p>
    <w:p w14:paraId="4FA9A6FD">
      <w:pPr>
        <w:keepNext w:val="0"/>
        <w:keepLines w:val="0"/>
        <w:pageBreakBefore w:val="0"/>
        <w:widowControl/>
        <w:numPr>
          <w:ilvl w:val="0"/>
          <w:numId w:val="0"/>
        </w:numPr>
        <w:wordWrap/>
        <w:overflowPunct/>
        <w:topLinePunct w:val="0"/>
        <w:autoSpaceDE w:val="0"/>
        <w:autoSpaceDN w:val="0"/>
        <w:bidi w:val="0"/>
        <w:adjustRightInd w:val="0"/>
        <w:snapToGrid/>
        <w:spacing w:before="173" w:line="360" w:lineRule="auto"/>
        <w:ind w:right="1" w:rightChars="0" w:firstLine="468" w:firstLineChars="200"/>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color w:val="auto"/>
          <w:spacing w:val="-3"/>
          <w:sz w:val="24"/>
          <w:szCs w:val="24"/>
          <w:highlight w:val="none"/>
        </w:rPr>
        <w:t>[注册监理工程师 · 电力工程](含)以上，供应商在磋商文件中确定的电力 工程专业监理工程师和监理员为专职人员，拟担任本招标项目的电力工程专业 监理工程师和监理员时，不得同时在其他项目担任监理职务。</w:t>
      </w:r>
    </w:p>
    <w:p w14:paraId="204768F9">
      <w:pPr>
        <w:keepNext w:val="0"/>
        <w:keepLines w:val="0"/>
        <w:pageBreakBefore w:val="0"/>
        <w:widowControl/>
        <w:numPr>
          <w:ilvl w:val="0"/>
          <w:numId w:val="2"/>
        </w:numPr>
        <w:wordWrap/>
        <w:overflowPunct/>
        <w:topLinePunct w:val="0"/>
        <w:autoSpaceDE w:val="0"/>
        <w:autoSpaceDN w:val="0"/>
        <w:bidi w:val="0"/>
        <w:adjustRightInd w:val="0"/>
        <w:snapToGrid/>
        <w:spacing w:before="173" w:line="360" w:lineRule="auto"/>
        <w:ind w:left="20" w:right="1" w:firstLine="468" w:firstLineChars="200"/>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color w:val="auto"/>
          <w:spacing w:val="-3"/>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本项目的特定资格要求：</w:t>
      </w:r>
    </w:p>
    <w:p w14:paraId="3B158F0A">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1 .企业资质要求：[专业资质 · 电力工程 · 电力工程乙级](含)以上；</w:t>
      </w:r>
    </w:p>
    <w:p w14:paraId="65119EE6">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 .项目负责人资质要求：拟任总监理工程师具备电力工程专业国家注册监理工程师及高级工程师资格；</w:t>
      </w:r>
    </w:p>
    <w:p w14:paraId="05AAC689">
      <w:pPr>
        <w:pStyle w:val="2"/>
        <w:keepNext w:val="0"/>
        <w:keepLines w:val="0"/>
        <w:pageBreakBefore w:val="0"/>
        <w:wordWrap/>
        <w:overflowPunct/>
        <w:topLinePunct w:val="0"/>
        <w:bidi w:val="0"/>
        <w:snapToGrid/>
        <w:spacing w:line="360" w:lineRule="auto"/>
        <w:ind w:firstLine="480" w:firstLineChars="20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 .外省企业进疆从事建筑活动，应登录新疆工程建设云（</w:t>
      </w:r>
      <w:r>
        <w:rPr>
          <w:rFonts w:hint="eastAsia" w:ascii="宋体" w:hAnsi="宋体" w:eastAsia="宋体" w:cs="宋体"/>
          <w:i w:val="0"/>
          <w:iCs w:val="0"/>
          <w:caps w:val="0"/>
          <w:color w:val="auto"/>
          <w:spacing w:val="0"/>
          <w:sz w:val="24"/>
          <w:szCs w:val="24"/>
          <w:highlight w:val="none"/>
          <w:lang w:val="en-US" w:eastAsia="zh-CN"/>
        </w:rPr>
        <w:fldChar w:fldCharType="begin"/>
      </w:r>
      <w:r>
        <w:rPr>
          <w:rFonts w:hint="eastAsia" w:ascii="宋体" w:hAnsi="宋体" w:eastAsia="宋体" w:cs="宋体"/>
          <w:i w:val="0"/>
          <w:iCs w:val="0"/>
          <w:caps w:val="0"/>
          <w:color w:val="auto"/>
          <w:spacing w:val="0"/>
          <w:sz w:val="24"/>
          <w:szCs w:val="24"/>
          <w:highlight w:val="none"/>
          <w:lang w:val="en-US" w:eastAsia="zh-CN"/>
        </w:rPr>
        <w:instrText xml:space="preserve"> HYPERLINK "http://jsy.xjjs.gov.cn/" </w:instrText>
      </w:r>
      <w:r>
        <w:rPr>
          <w:rFonts w:hint="eastAsia" w:ascii="宋体" w:hAnsi="宋体" w:eastAsia="宋体" w:cs="宋体"/>
          <w:i w:val="0"/>
          <w:iCs w:val="0"/>
          <w:caps w:val="0"/>
          <w:color w:val="auto"/>
          <w:spacing w:val="0"/>
          <w:sz w:val="24"/>
          <w:szCs w:val="24"/>
          <w:highlight w:val="none"/>
          <w:lang w:val="en-US" w:eastAsia="zh-CN"/>
        </w:rPr>
        <w:fldChar w:fldCharType="separate"/>
      </w:r>
      <w:r>
        <w:rPr>
          <w:rFonts w:hint="eastAsia" w:ascii="宋体" w:hAnsi="宋体" w:eastAsia="宋体" w:cs="宋体"/>
          <w:i w:val="0"/>
          <w:iCs w:val="0"/>
          <w:caps w:val="0"/>
          <w:color w:val="auto"/>
          <w:spacing w:val="0"/>
          <w:sz w:val="24"/>
          <w:szCs w:val="24"/>
          <w:highlight w:val="none"/>
          <w:lang w:val="en-US" w:eastAsia="zh-CN"/>
        </w:rPr>
        <w:t>http://jsy.xjjs.gov.cn/</w:t>
      </w:r>
      <w:r>
        <w:rPr>
          <w:rFonts w:hint="eastAsia" w:ascii="宋体" w:hAnsi="宋体" w:eastAsia="宋体" w:cs="宋体"/>
          <w:i w:val="0"/>
          <w:iCs w:val="0"/>
          <w:caps w:val="0"/>
          <w:color w:val="auto"/>
          <w:spacing w:val="0"/>
          <w:sz w:val="24"/>
          <w:szCs w:val="24"/>
          <w:highlight w:val="none"/>
          <w:lang w:val="en-US" w:eastAsia="zh-CN"/>
        </w:rPr>
        <w:fldChar w:fldCharType="end"/>
      </w:r>
      <w:r>
        <w:rPr>
          <w:rFonts w:hint="eastAsia" w:ascii="宋体" w:hAnsi="宋体" w:eastAsia="宋体" w:cs="宋体"/>
          <w:i w:val="0"/>
          <w:iCs w:val="0"/>
          <w:caps w:val="0"/>
          <w:color w:val="auto"/>
          <w:spacing w:val="0"/>
          <w:sz w:val="24"/>
          <w:szCs w:val="24"/>
          <w:highlight w:val="none"/>
          <w:lang w:val="en-US" w:eastAsia="zh-CN"/>
        </w:rPr>
        <w:t>）注 册报送企业基本信息和人员信息，其项目人员为信息报送册注册人员。且在人员、设备、资 金等方面具有承揽本工程的监理能力。</w:t>
      </w:r>
    </w:p>
    <w:p w14:paraId="6561D105">
      <w:pPr>
        <w:pStyle w:val="2"/>
        <w:keepNext w:val="0"/>
        <w:keepLines w:val="0"/>
        <w:pageBreakBefore w:val="0"/>
        <w:wordWrap/>
        <w:overflowPunct/>
        <w:topLinePunct w:val="0"/>
        <w:bidi w:val="0"/>
        <w:snapToGrid/>
        <w:spacing w:line="360" w:lineRule="auto"/>
        <w:ind w:firstLine="480" w:firstLineChars="20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cs="宋体"/>
          <w:i w:val="0"/>
          <w:iCs w:val="0"/>
          <w:caps w:val="0"/>
          <w:color w:val="auto"/>
          <w:spacing w:val="0"/>
          <w:sz w:val="24"/>
          <w:szCs w:val="24"/>
          <w:highlight w:val="none"/>
          <w:lang w:val="en-US" w:eastAsia="zh-CN"/>
        </w:rPr>
        <w:t>（十五）</w:t>
      </w:r>
      <w:r>
        <w:rPr>
          <w:rFonts w:hint="eastAsia" w:ascii="宋体" w:hAnsi="宋体" w:eastAsia="宋体" w:cs="宋体"/>
          <w:color w:val="auto"/>
          <w:spacing w:val="-3"/>
          <w:sz w:val="24"/>
          <w:szCs w:val="24"/>
          <w:highlight w:val="none"/>
        </w:rPr>
        <w:t>★</w:t>
      </w:r>
      <w:r>
        <w:rPr>
          <w:rFonts w:hint="eastAsia" w:ascii="宋体" w:hAnsi="宋体" w:cs="宋体"/>
          <w:i w:val="0"/>
          <w:iCs w:val="0"/>
          <w:caps w:val="0"/>
          <w:color w:val="auto"/>
          <w:spacing w:val="0"/>
          <w:sz w:val="24"/>
          <w:szCs w:val="24"/>
          <w:highlight w:val="none"/>
          <w:lang w:val="en-US" w:eastAsia="zh-CN"/>
        </w:rPr>
        <w:t>其他</w:t>
      </w:r>
      <w:r>
        <w:rPr>
          <w:rFonts w:hint="eastAsia" w:ascii="宋体" w:hAnsi="宋体" w:eastAsia="宋体" w:cs="宋体"/>
          <w:i w:val="0"/>
          <w:iCs w:val="0"/>
          <w:caps w:val="0"/>
          <w:color w:val="auto"/>
          <w:spacing w:val="0"/>
          <w:sz w:val="24"/>
          <w:szCs w:val="24"/>
          <w:highlight w:val="none"/>
          <w:lang w:val="en-US" w:eastAsia="zh-CN"/>
        </w:rPr>
        <w:t>要求</w:t>
      </w:r>
    </w:p>
    <w:p w14:paraId="7A26E367">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 xml:space="preserve"> 总监理工程师的资格要求</w:t>
      </w:r>
    </w:p>
    <w:p w14:paraId="0F6EBC37">
      <w:pPr>
        <w:keepNext w:val="0"/>
        <w:keepLines w:val="0"/>
        <w:pageBreakBefore w:val="0"/>
        <w:widowControl/>
        <w:suppressLineNumbers w:val="0"/>
        <w:kinsoku w:val="0"/>
        <w:wordWrap/>
        <w:overflowPunct/>
        <w:topLinePunct w:val="0"/>
        <w:autoSpaceDE w:val="0"/>
        <w:autoSpaceDN w:val="0"/>
        <w:bidi w:val="0"/>
        <w:adjustRightInd w:val="0"/>
        <w:snapToGrid/>
        <w:spacing w:line="360" w:lineRule="auto"/>
        <w:ind w:firstLine="480" w:firstLineChars="200"/>
        <w:jc w:val="both"/>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①拟任总监理工程师具备电力工程专业国家注册监理工程师及高级工程师资格。</w:t>
      </w:r>
    </w:p>
    <w:p w14:paraId="63C27469">
      <w:pPr>
        <w:keepNext w:val="0"/>
        <w:keepLines w:val="0"/>
        <w:pageBreakBefore w:val="0"/>
        <w:widowControl/>
        <w:numPr>
          <w:ilvl w:val="0"/>
          <w:numId w:val="0"/>
        </w:numPr>
        <w:wordWrap/>
        <w:overflowPunct/>
        <w:topLinePunct w:val="0"/>
        <w:autoSpaceDE w:val="0"/>
        <w:autoSpaceDN w:val="0"/>
        <w:bidi w:val="0"/>
        <w:adjustRightInd w:val="0"/>
        <w:snapToGrid/>
        <w:spacing w:before="173" w:line="360" w:lineRule="auto"/>
        <w:ind w:left="496" w:leftChars="0" w:right="1" w:rightChars="0" w:firstLine="480" w:firstLineChars="200"/>
        <w:textAlignment w:val="baseline"/>
        <w:rPr>
          <w:rFonts w:hint="eastAsia" w:ascii="宋体" w:hAnsi="宋体" w:eastAsia="宋体" w:cs="宋体"/>
          <w:color w:val="auto"/>
          <w:spacing w:val="-3"/>
          <w:sz w:val="24"/>
          <w:szCs w:val="24"/>
          <w:highlight w:val="none"/>
        </w:rPr>
      </w:pPr>
      <w:r>
        <w:rPr>
          <w:rFonts w:hint="eastAsia" w:ascii="宋体" w:hAnsi="宋体" w:cs="宋体"/>
          <w:i w:val="0"/>
          <w:iCs w:val="0"/>
          <w:caps w:val="0"/>
          <w:color w:val="auto"/>
          <w:spacing w:val="0"/>
          <w:sz w:val="24"/>
          <w:szCs w:val="24"/>
          <w:highlight w:val="none"/>
          <w:lang w:val="en-US" w:eastAsia="zh-CN"/>
        </w:rPr>
        <w:t>（十六）</w:t>
      </w:r>
      <w:r>
        <w:rPr>
          <w:rFonts w:hint="eastAsia" w:ascii="宋体" w:hAnsi="宋体" w:eastAsia="宋体" w:cs="宋体"/>
          <w:color w:val="auto"/>
          <w:spacing w:val="-3"/>
          <w:sz w:val="24"/>
          <w:szCs w:val="24"/>
          <w:highlight w:val="none"/>
        </w:rPr>
        <w:t>★针对该项目提供售后服务计划内容、措施、人员配备等相关内容;</w:t>
      </w:r>
    </w:p>
    <w:p w14:paraId="451A9735">
      <w:pPr>
        <w:keepNext w:val="0"/>
        <w:keepLines w:val="0"/>
        <w:pageBreakBefore w:val="0"/>
        <w:widowControl/>
        <w:numPr>
          <w:ilvl w:val="0"/>
          <w:numId w:val="0"/>
        </w:numPr>
        <w:wordWrap/>
        <w:overflowPunct/>
        <w:topLinePunct w:val="0"/>
        <w:autoSpaceDE w:val="0"/>
        <w:autoSpaceDN w:val="0"/>
        <w:bidi w:val="0"/>
        <w:adjustRightInd w:val="0"/>
        <w:snapToGrid/>
        <w:spacing w:before="173" w:line="360" w:lineRule="auto"/>
        <w:ind w:left="496" w:leftChars="0" w:right="1" w:rightChars="0" w:firstLine="480" w:firstLineChars="200"/>
        <w:textAlignment w:val="baseline"/>
        <w:rPr>
          <w:rFonts w:hint="eastAsia" w:ascii="宋体" w:hAnsi="宋体" w:eastAsia="宋体" w:cs="宋体"/>
          <w:color w:val="auto"/>
          <w:spacing w:val="-3"/>
          <w:sz w:val="24"/>
          <w:szCs w:val="24"/>
          <w:highlight w:val="none"/>
        </w:rPr>
      </w:pPr>
      <w:r>
        <w:rPr>
          <w:rFonts w:hint="eastAsia" w:ascii="宋体" w:hAnsi="宋体" w:cs="宋体"/>
          <w:i w:val="0"/>
          <w:iCs w:val="0"/>
          <w:caps w:val="0"/>
          <w:color w:val="auto"/>
          <w:spacing w:val="0"/>
          <w:sz w:val="24"/>
          <w:szCs w:val="24"/>
          <w:highlight w:val="none"/>
          <w:lang w:val="en-US" w:eastAsia="zh-CN"/>
        </w:rPr>
        <w:t>（十七）</w:t>
      </w:r>
      <w:r>
        <w:rPr>
          <w:rFonts w:hint="eastAsia" w:ascii="宋体" w:hAnsi="宋体" w:eastAsia="宋体" w:cs="宋体"/>
          <w:color w:val="auto"/>
          <w:spacing w:val="-3"/>
          <w:sz w:val="24"/>
          <w:szCs w:val="24"/>
          <w:highlight w:val="none"/>
        </w:rPr>
        <w:t>★提供人员驻场监理服务承诺，承诺内容包括:项目总监及其他主要人员能够根据项目进度及招标人(委托人)要求随时提供驻场服务，监理服务7X24 服务响应(含电话支持)。</w:t>
      </w:r>
    </w:p>
    <w:p w14:paraId="35FB59CA">
      <w:pPr>
        <w:keepNext w:val="0"/>
        <w:keepLines w:val="0"/>
        <w:pageBreakBefore w:val="0"/>
        <w:wordWrap/>
        <w:overflowPunct/>
        <w:topLinePunct w:val="0"/>
        <w:bidi w:val="0"/>
        <w:snapToGrid/>
        <w:spacing w:line="360" w:lineRule="auto"/>
        <w:ind w:firstLine="526" w:firstLineChars="200"/>
        <w:rPr>
          <w:rFonts w:hint="eastAsia" w:ascii="宋体" w:hAnsi="宋体" w:eastAsia="宋体" w:cs="宋体"/>
          <w:b/>
          <w:bCs/>
          <w:color w:val="auto"/>
          <w:spacing w:val="-9"/>
          <w:sz w:val="28"/>
          <w:szCs w:val="28"/>
          <w:highlight w:val="none"/>
        </w:rPr>
      </w:pPr>
      <w:bookmarkStart w:id="215" w:name="bookmark12"/>
      <w:bookmarkEnd w:id="215"/>
      <w:r>
        <w:rPr>
          <w:rFonts w:hint="eastAsia" w:ascii="宋体" w:hAnsi="宋体" w:eastAsia="宋体" w:cs="宋体"/>
          <w:b/>
          <w:bCs/>
          <w:color w:val="auto"/>
          <w:spacing w:val="-9"/>
          <w:sz w:val="28"/>
          <w:szCs w:val="28"/>
          <w:highlight w:val="none"/>
        </w:rPr>
        <w:br w:type="page"/>
      </w:r>
    </w:p>
    <w:p w14:paraId="7901A626">
      <w:pPr>
        <w:spacing w:before="108" w:line="226" w:lineRule="auto"/>
        <w:jc w:val="center"/>
        <w:outlineLvl w:val="0"/>
        <w:rPr>
          <w:rFonts w:hint="eastAsia" w:ascii="宋体" w:hAnsi="宋体" w:eastAsia="宋体" w:cs="宋体"/>
          <w:b/>
          <w:bCs/>
          <w:color w:val="auto"/>
          <w:spacing w:val="-4"/>
          <w:sz w:val="44"/>
          <w:szCs w:val="44"/>
          <w:highlight w:val="none"/>
        </w:rPr>
      </w:pPr>
      <w:bookmarkStart w:id="216" w:name="_Toc445"/>
      <w:r>
        <w:rPr>
          <w:rFonts w:hint="eastAsia" w:ascii="宋体" w:hAnsi="宋体" w:eastAsia="宋体" w:cs="宋体"/>
          <w:b/>
          <w:bCs/>
          <w:color w:val="auto"/>
          <w:spacing w:val="-4"/>
          <w:sz w:val="44"/>
          <w:szCs w:val="44"/>
          <w:highlight w:val="none"/>
        </w:rPr>
        <w:t>第</w:t>
      </w:r>
      <w:r>
        <w:rPr>
          <w:rFonts w:hint="eastAsia" w:ascii="宋体" w:hAnsi="宋体" w:eastAsia="宋体" w:cs="宋体"/>
          <w:b/>
          <w:bCs/>
          <w:color w:val="auto"/>
          <w:spacing w:val="-4"/>
          <w:sz w:val="44"/>
          <w:szCs w:val="44"/>
          <w:highlight w:val="none"/>
          <w:lang w:val="en-US" w:eastAsia="zh-CN"/>
        </w:rPr>
        <w:t>六</w:t>
      </w:r>
      <w:r>
        <w:rPr>
          <w:rFonts w:hint="eastAsia" w:ascii="宋体" w:hAnsi="宋体" w:eastAsia="宋体" w:cs="宋体"/>
          <w:b/>
          <w:bCs/>
          <w:color w:val="auto"/>
          <w:spacing w:val="-4"/>
          <w:sz w:val="44"/>
          <w:szCs w:val="44"/>
          <w:highlight w:val="none"/>
        </w:rPr>
        <w:t>章响应文件格式</w:t>
      </w:r>
      <w:bookmarkEnd w:id="216"/>
    </w:p>
    <w:p w14:paraId="78D6A148">
      <w:pPr>
        <w:spacing w:line="560" w:lineRule="exact"/>
        <w:ind w:firstLine="526" w:firstLineChars="200"/>
        <w:jc w:val="center"/>
        <w:rPr>
          <w:rFonts w:hint="eastAsia" w:ascii="宋体" w:hAnsi="宋体" w:eastAsia="宋体" w:cs="宋体"/>
          <w:b/>
          <w:bCs/>
          <w:color w:val="auto"/>
          <w:spacing w:val="-9"/>
          <w:sz w:val="28"/>
          <w:szCs w:val="28"/>
          <w:highlight w:val="none"/>
        </w:rPr>
      </w:pPr>
    </w:p>
    <w:p w14:paraId="0267AEC3">
      <w:pPr>
        <w:pStyle w:val="8"/>
        <w:spacing w:before="128" w:line="220" w:lineRule="auto"/>
        <w:ind w:left="54"/>
        <w:rPr>
          <w:rFonts w:hint="eastAsia" w:ascii="宋体" w:hAnsi="宋体" w:eastAsia="宋体" w:cs="宋体"/>
          <w:color w:val="auto"/>
          <w:highlight w:val="none"/>
        </w:rPr>
      </w:pPr>
      <w:r>
        <w:rPr>
          <w:rFonts w:hint="eastAsia" w:ascii="宋体" w:hAnsi="宋体" w:eastAsia="宋体" w:cs="宋体"/>
          <w:b/>
          <w:bCs/>
          <w:color w:val="auto"/>
          <w:spacing w:val="-7"/>
          <w:highlight w:val="none"/>
        </w:rPr>
        <w:t>响应文件封面</w:t>
      </w:r>
    </w:p>
    <w:p w14:paraId="7F77B191">
      <w:pPr>
        <w:spacing w:line="330" w:lineRule="auto"/>
        <w:rPr>
          <w:rFonts w:hint="eastAsia" w:ascii="宋体" w:hAnsi="宋体" w:eastAsia="宋体" w:cs="宋体"/>
          <w:color w:val="auto"/>
          <w:sz w:val="21"/>
          <w:highlight w:val="none"/>
        </w:rPr>
      </w:pPr>
    </w:p>
    <w:p w14:paraId="1D8170E5">
      <w:pPr>
        <w:spacing w:line="331" w:lineRule="auto"/>
        <w:rPr>
          <w:rFonts w:hint="eastAsia" w:ascii="宋体" w:hAnsi="宋体" w:eastAsia="宋体" w:cs="宋体"/>
          <w:color w:val="auto"/>
          <w:sz w:val="21"/>
          <w:highlight w:val="none"/>
        </w:rPr>
      </w:pPr>
    </w:p>
    <w:p w14:paraId="0DDB5082">
      <w:pPr>
        <w:pStyle w:val="8"/>
        <w:tabs>
          <w:tab w:val="left" w:pos="5627"/>
        </w:tabs>
        <w:spacing w:before="91" w:line="220" w:lineRule="auto"/>
        <w:ind w:left="2269"/>
        <w:rPr>
          <w:rFonts w:hint="eastAsia" w:ascii="宋体" w:hAnsi="宋体" w:eastAsia="宋体" w:cs="宋体"/>
          <w:color w:val="auto"/>
          <w:highlight w:val="none"/>
        </w:rPr>
      </w:pPr>
      <w:r>
        <w:rPr>
          <w:rFonts w:hint="eastAsia" w:ascii="宋体" w:hAnsi="宋体" w:eastAsia="宋体" w:cs="宋体"/>
          <w:color w:val="auto"/>
          <w:highlight w:val="none"/>
          <w:u w:val="single" w:color="auto"/>
        </w:rPr>
        <w:tab/>
      </w:r>
      <w:r>
        <w:rPr>
          <w:rFonts w:hint="eastAsia" w:ascii="宋体" w:hAnsi="宋体" w:eastAsia="宋体" w:cs="宋体"/>
          <w:color w:val="auto"/>
          <w:spacing w:val="-3"/>
          <w:highlight w:val="none"/>
        </w:rPr>
        <w:t>（项目名称）</w:t>
      </w:r>
    </w:p>
    <w:p w14:paraId="0F5CC33A">
      <w:pPr>
        <w:spacing w:line="329" w:lineRule="auto"/>
        <w:rPr>
          <w:rFonts w:hint="eastAsia" w:ascii="宋体" w:hAnsi="宋体" w:eastAsia="宋体" w:cs="宋体"/>
          <w:color w:val="auto"/>
          <w:sz w:val="21"/>
          <w:highlight w:val="none"/>
        </w:rPr>
      </w:pPr>
    </w:p>
    <w:p w14:paraId="4895AB09">
      <w:pPr>
        <w:spacing w:line="330" w:lineRule="auto"/>
        <w:rPr>
          <w:rFonts w:hint="eastAsia" w:ascii="宋体" w:hAnsi="宋体" w:eastAsia="宋体" w:cs="宋体"/>
          <w:color w:val="auto"/>
          <w:sz w:val="21"/>
          <w:highlight w:val="none"/>
        </w:rPr>
      </w:pPr>
    </w:p>
    <w:p w14:paraId="44D9821E">
      <w:pPr>
        <w:pStyle w:val="8"/>
        <w:tabs>
          <w:tab w:val="left" w:pos="5627"/>
        </w:tabs>
        <w:spacing w:before="91" w:line="220" w:lineRule="auto"/>
        <w:ind w:left="2269"/>
        <w:rPr>
          <w:rFonts w:hint="eastAsia" w:ascii="宋体" w:hAnsi="宋体" w:eastAsia="宋体" w:cs="宋体"/>
          <w:color w:val="auto"/>
          <w:highlight w:val="none"/>
        </w:rPr>
      </w:pPr>
      <w:r>
        <w:rPr>
          <w:rFonts w:hint="eastAsia" w:ascii="宋体" w:hAnsi="宋体" w:eastAsia="宋体" w:cs="宋体"/>
          <w:color w:val="auto"/>
          <w:highlight w:val="none"/>
          <w:u w:val="single" w:color="auto"/>
        </w:rPr>
        <w:tab/>
      </w:r>
      <w:r>
        <w:rPr>
          <w:rFonts w:hint="eastAsia" w:ascii="宋体" w:hAnsi="宋体" w:eastAsia="宋体" w:cs="宋体"/>
          <w:color w:val="auto"/>
          <w:spacing w:val="-3"/>
          <w:highlight w:val="none"/>
        </w:rPr>
        <w:t>（项目编号）</w:t>
      </w:r>
    </w:p>
    <w:p w14:paraId="1FB7B526">
      <w:pPr>
        <w:spacing w:line="250" w:lineRule="auto"/>
        <w:rPr>
          <w:rFonts w:hint="eastAsia" w:ascii="宋体" w:hAnsi="宋体" w:eastAsia="宋体" w:cs="宋体"/>
          <w:color w:val="auto"/>
          <w:sz w:val="21"/>
          <w:highlight w:val="none"/>
        </w:rPr>
      </w:pPr>
    </w:p>
    <w:p w14:paraId="4BE4A6B5">
      <w:pPr>
        <w:spacing w:line="250" w:lineRule="auto"/>
        <w:rPr>
          <w:rFonts w:hint="eastAsia" w:ascii="宋体" w:hAnsi="宋体" w:eastAsia="宋体" w:cs="宋体"/>
          <w:color w:val="auto"/>
          <w:sz w:val="21"/>
          <w:highlight w:val="none"/>
        </w:rPr>
      </w:pPr>
    </w:p>
    <w:p w14:paraId="601E08A5">
      <w:pPr>
        <w:spacing w:line="250" w:lineRule="auto"/>
        <w:rPr>
          <w:rFonts w:hint="eastAsia" w:ascii="宋体" w:hAnsi="宋体" w:eastAsia="宋体" w:cs="宋体"/>
          <w:color w:val="auto"/>
          <w:sz w:val="21"/>
          <w:highlight w:val="none"/>
        </w:rPr>
      </w:pPr>
    </w:p>
    <w:p w14:paraId="09B73140">
      <w:pPr>
        <w:spacing w:line="250" w:lineRule="auto"/>
        <w:rPr>
          <w:rFonts w:hint="eastAsia" w:ascii="宋体" w:hAnsi="宋体" w:eastAsia="宋体" w:cs="宋体"/>
          <w:color w:val="auto"/>
          <w:sz w:val="21"/>
          <w:highlight w:val="none"/>
        </w:rPr>
      </w:pPr>
    </w:p>
    <w:p w14:paraId="189F8319">
      <w:pPr>
        <w:spacing w:line="250" w:lineRule="auto"/>
        <w:rPr>
          <w:rFonts w:hint="eastAsia" w:ascii="宋体" w:hAnsi="宋体" w:eastAsia="宋体" w:cs="宋体"/>
          <w:color w:val="auto"/>
          <w:sz w:val="21"/>
          <w:highlight w:val="none"/>
        </w:rPr>
      </w:pPr>
    </w:p>
    <w:p w14:paraId="155D27C7">
      <w:pPr>
        <w:spacing w:line="250" w:lineRule="auto"/>
        <w:rPr>
          <w:rFonts w:hint="eastAsia" w:ascii="宋体" w:hAnsi="宋体" w:eastAsia="宋体" w:cs="宋体"/>
          <w:color w:val="auto"/>
          <w:sz w:val="21"/>
          <w:highlight w:val="none"/>
        </w:rPr>
      </w:pPr>
    </w:p>
    <w:p w14:paraId="29A98480">
      <w:pPr>
        <w:spacing w:line="250" w:lineRule="auto"/>
        <w:rPr>
          <w:rFonts w:hint="eastAsia" w:ascii="宋体" w:hAnsi="宋体" w:eastAsia="宋体" w:cs="宋体"/>
          <w:color w:val="auto"/>
          <w:sz w:val="21"/>
          <w:highlight w:val="none"/>
        </w:rPr>
      </w:pPr>
    </w:p>
    <w:p w14:paraId="2E31001A">
      <w:pPr>
        <w:spacing w:line="250" w:lineRule="auto"/>
        <w:rPr>
          <w:rFonts w:hint="eastAsia" w:ascii="宋体" w:hAnsi="宋体" w:eastAsia="宋体" w:cs="宋体"/>
          <w:color w:val="auto"/>
          <w:sz w:val="21"/>
          <w:highlight w:val="none"/>
        </w:rPr>
      </w:pPr>
    </w:p>
    <w:p w14:paraId="2977F150">
      <w:pPr>
        <w:spacing w:line="250" w:lineRule="auto"/>
        <w:rPr>
          <w:rFonts w:hint="eastAsia" w:ascii="宋体" w:hAnsi="宋体" w:eastAsia="宋体" w:cs="宋体"/>
          <w:color w:val="auto"/>
          <w:sz w:val="21"/>
          <w:highlight w:val="none"/>
        </w:rPr>
      </w:pPr>
    </w:p>
    <w:p w14:paraId="70636F6F">
      <w:pPr>
        <w:pStyle w:val="8"/>
        <w:spacing w:before="156" w:line="220" w:lineRule="auto"/>
        <w:ind w:left="3870"/>
        <w:rPr>
          <w:rFonts w:hint="eastAsia" w:ascii="宋体" w:hAnsi="宋体" w:eastAsia="宋体" w:cs="宋体"/>
          <w:color w:val="auto"/>
          <w:sz w:val="48"/>
          <w:szCs w:val="48"/>
          <w:highlight w:val="none"/>
        </w:rPr>
      </w:pPr>
      <w:r>
        <w:rPr>
          <w:rFonts w:hint="eastAsia" w:ascii="宋体" w:hAnsi="宋体" w:eastAsia="宋体" w:cs="宋体"/>
          <w:b/>
          <w:bCs/>
          <w:color w:val="auto"/>
          <w:spacing w:val="-15"/>
          <w:sz w:val="48"/>
          <w:szCs w:val="48"/>
          <w:highlight w:val="none"/>
        </w:rPr>
        <w:t>响应文件</w:t>
      </w:r>
    </w:p>
    <w:p w14:paraId="1DD44F1C">
      <w:pPr>
        <w:spacing w:line="247" w:lineRule="auto"/>
        <w:rPr>
          <w:rFonts w:hint="eastAsia" w:ascii="宋体" w:hAnsi="宋体" w:eastAsia="宋体" w:cs="宋体"/>
          <w:color w:val="auto"/>
          <w:sz w:val="21"/>
          <w:highlight w:val="none"/>
        </w:rPr>
      </w:pPr>
    </w:p>
    <w:p w14:paraId="566D353A">
      <w:pPr>
        <w:spacing w:line="247" w:lineRule="auto"/>
        <w:rPr>
          <w:rFonts w:hint="eastAsia" w:ascii="宋体" w:hAnsi="宋体" w:eastAsia="宋体" w:cs="宋体"/>
          <w:color w:val="auto"/>
          <w:sz w:val="21"/>
          <w:highlight w:val="none"/>
        </w:rPr>
      </w:pPr>
    </w:p>
    <w:p w14:paraId="5D660D53">
      <w:pPr>
        <w:spacing w:line="247" w:lineRule="auto"/>
        <w:rPr>
          <w:rFonts w:hint="eastAsia" w:ascii="宋体" w:hAnsi="宋体" w:eastAsia="宋体" w:cs="宋体"/>
          <w:color w:val="auto"/>
          <w:sz w:val="21"/>
          <w:highlight w:val="none"/>
        </w:rPr>
      </w:pPr>
    </w:p>
    <w:p w14:paraId="7F5C0378">
      <w:pPr>
        <w:spacing w:line="247" w:lineRule="auto"/>
        <w:rPr>
          <w:rFonts w:hint="eastAsia" w:ascii="宋体" w:hAnsi="宋体" w:eastAsia="宋体" w:cs="宋体"/>
          <w:color w:val="auto"/>
          <w:sz w:val="21"/>
          <w:highlight w:val="none"/>
        </w:rPr>
      </w:pPr>
    </w:p>
    <w:p w14:paraId="2F5F9683">
      <w:pPr>
        <w:spacing w:line="248" w:lineRule="auto"/>
        <w:rPr>
          <w:rFonts w:hint="eastAsia" w:ascii="宋体" w:hAnsi="宋体" w:eastAsia="宋体" w:cs="宋体"/>
          <w:color w:val="auto"/>
          <w:sz w:val="21"/>
          <w:highlight w:val="none"/>
        </w:rPr>
      </w:pPr>
    </w:p>
    <w:p w14:paraId="41941080">
      <w:pPr>
        <w:spacing w:line="248" w:lineRule="auto"/>
        <w:rPr>
          <w:rFonts w:hint="eastAsia" w:ascii="宋体" w:hAnsi="宋体" w:eastAsia="宋体" w:cs="宋体"/>
          <w:color w:val="auto"/>
          <w:sz w:val="21"/>
          <w:highlight w:val="none"/>
        </w:rPr>
      </w:pPr>
    </w:p>
    <w:p w14:paraId="7DCC81BA">
      <w:pPr>
        <w:spacing w:line="248" w:lineRule="auto"/>
        <w:rPr>
          <w:rFonts w:hint="eastAsia" w:ascii="宋体" w:hAnsi="宋体" w:eastAsia="宋体" w:cs="宋体"/>
          <w:color w:val="auto"/>
          <w:sz w:val="21"/>
          <w:highlight w:val="none"/>
        </w:rPr>
      </w:pPr>
    </w:p>
    <w:p w14:paraId="79C91237">
      <w:pPr>
        <w:pStyle w:val="8"/>
        <w:spacing w:before="91" w:line="219" w:lineRule="auto"/>
        <w:ind w:left="599"/>
        <w:rPr>
          <w:rFonts w:hint="eastAsia" w:ascii="宋体" w:hAnsi="宋体" w:eastAsia="宋体" w:cs="宋体"/>
          <w:color w:val="auto"/>
          <w:highlight w:val="none"/>
        </w:rPr>
      </w:pPr>
      <w:r>
        <w:rPr>
          <w:rFonts w:hint="eastAsia" w:ascii="宋体" w:hAnsi="宋体" w:eastAsia="宋体" w:cs="宋体"/>
          <w:color w:val="auto"/>
          <w:spacing w:val="-3"/>
          <w:highlight w:val="none"/>
        </w:rPr>
        <w:t>供应商</w:t>
      </w:r>
      <w:r>
        <w:rPr>
          <w:rFonts w:hint="eastAsia" w:ascii="宋体" w:hAnsi="宋体" w:eastAsia="宋体" w:cs="宋体"/>
          <w:color w:val="auto"/>
          <w:spacing w:val="-2"/>
          <w:highlight w:val="none"/>
        </w:rPr>
        <w:t>：</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2"/>
          <w:highlight w:val="none"/>
        </w:rPr>
        <w:t>（</w:t>
      </w:r>
      <w:r>
        <w:rPr>
          <w:rFonts w:hint="eastAsia" w:ascii="宋体" w:hAnsi="宋体" w:eastAsia="宋体" w:cs="宋体"/>
          <w:color w:val="auto"/>
          <w:spacing w:val="-3"/>
          <w:highlight w:val="none"/>
        </w:rPr>
        <w:t>电子签章）</w:t>
      </w:r>
    </w:p>
    <w:p w14:paraId="25284B86">
      <w:pPr>
        <w:spacing w:line="301" w:lineRule="auto"/>
        <w:rPr>
          <w:rFonts w:hint="eastAsia" w:ascii="宋体" w:hAnsi="宋体" w:eastAsia="宋体" w:cs="宋体"/>
          <w:color w:val="auto"/>
          <w:sz w:val="21"/>
          <w:highlight w:val="none"/>
        </w:rPr>
      </w:pPr>
    </w:p>
    <w:p w14:paraId="7CDB2236">
      <w:pPr>
        <w:pStyle w:val="8"/>
        <w:spacing w:before="91" w:line="219" w:lineRule="auto"/>
        <w:ind w:left="601"/>
        <w:rPr>
          <w:rFonts w:hint="eastAsia" w:ascii="宋体" w:hAnsi="宋体" w:eastAsia="宋体" w:cs="宋体"/>
          <w:color w:val="auto"/>
          <w:highlight w:val="none"/>
        </w:rPr>
      </w:pPr>
      <w:r>
        <w:rPr>
          <w:rFonts w:hint="eastAsia" w:ascii="宋体" w:hAnsi="宋体" w:eastAsia="宋体" w:cs="宋体"/>
          <w:color w:val="auto"/>
          <w:spacing w:val="-3"/>
          <w:highlight w:val="none"/>
        </w:rPr>
        <w:t>法定代表人</w:t>
      </w:r>
      <w:r>
        <w:rPr>
          <w:rFonts w:hint="eastAsia" w:ascii="宋体" w:hAnsi="宋体" w:eastAsia="宋体" w:cs="宋体"/>
          <w:color w:val="auto"/>
          <w:highlight w:val="none"/>
        </w:rPr>
        <w:t>：</w:t>
      </w:r>
      <w:r>
        <w:rPr>
          <w:rFonts w:hint="eastAsia" w:ascii="宋体" w:hAnsi="宋体" w:eastAsia="宋体" w:cs="宋体"/>
          <w:color w:val="auto"/>
          <w:highlight w:val="none"/>
          <w:u w:val="single" w:color="auto"/>
        </w:rPr>
        <w:t xml:space="preserve">                    </w:t>
      </w:r>
      <w:r>
        <w:rPr>
          <w:rFonts w:hint="eastAsia" w:ascii="宋体" w:hAnsi="宋体" w:eastAsia="宋体" w:cs="宋体"/>
          <w:color w:val="auto"/>
          <w:highlight w:val="none"/>
        </w:rPr>
        <w:t>（</w:t>
      </w:r>
      <w:r>
        <w:rPr>
          <w:rFonts w:hint="eastAsia" w:ascii="宋体" w:hAnsi="宋体" w:eastAsia="宋体" w:cs="宋体"/>
          <w:color w:val="auto"/>
          <w:spacing w:val="-3"/>
          <w:highlight w:val="none"/>
        </w:rPr>
        <w:t>签字盖章）</w:t>
      </w:r>
    </w:p>
    <w:p w14:paraId="1F45972C">
      <w:pPr>
        <w:spacing w:line="301" w:lineRule="auto"/>
        <w:rPr>
          <w:rFonts w:hint="eastAsia" w:ascii="宋体" w:hAnsi="宋体" w:eastAsia="宋体" w:cs="宋体"/>
          <w:color w:val="auto"/>
          <w:sz w:val="21"/>
          <w:highlight w:val="none"/>
        </w:rPr>
      </w:pPr>
    </w:p>
    <w:p w14:paraId="5DC2BE9C">
      <w:pPr>
        <w:pStyle w:val="8"/>
        <w:spacing w:before="92" w:line="220" w:lineRule="auto"/>
        <w:ind w:left="602"/>
        <w:rPr>
          <w:rFonts w:hint="eastAsia" w:ascii="宋体" w:hAnsi="宋体" w:eastAsia="宋体" w:cs="宋体"/>
          <w:color w:val="auto"/>
          <w:highlight w:val="none"/>
        </w:rPr>
      </w:pPr>
      <w:r>
        <w:rPr>
          <w:rFonts w:hint="eastAsia" w:ascii="宋体" w:hAnsi="宋体" w:eastAsia="宋体" w:cs="宋体"/>
          <w:color w:val="auto"/>
          <w:spacing w:val="-3"/>
          <w:highlight w:val="none"/>
        </w:rPr>
        <w:t>单位地址：</w:t>
      </w:r>
      <w:r>
        <w:rPr>
          <w:rFonts w:hint="eastAsia" w:ascii="宋体" w:hAnsi="宋体" w:eastAsia="宋体" w:cs="宋体"/>
          <w:color w:val="auto"/>
          <w:highlight w:val="none"/>
          <w:u w:val="single" w:color="auto"/>
        </w:rPr>
        <w:t xml:space="preserve">                     </w:t>
      </w:r>
    </w:p>
    <w:p w14:paraId="0D1C652D">
      <w:pPr>
        <w:spacing w:line="298" w:lineRule="auto"/>
        <w:rPr>
          <w:rFonts w:hint="eastAsia" w:ascii="宋体" w:hAnsi="宋体" w:eastAsia="宋体" w:cs="宋体"/>
          <w:color w:val="auto"/>
          <w:sz w:val="21"/>
          <w:highlight w:val="none"/>
        </w:rPr>
      </w:pPr>
    </w:p>
    <w:p w14:paraId="0ACAB5F1">
      <w:pPr>
        <w:pStyle w:val="8"/>
        <w:spacing w:before="92" w:line="222" w:lineRule="auto"/>
        <w:ind w:left="601"/>
        <w:rPr>
          <w:rFonts w:hint="eastAsia" w:ascii="宋体" w:hAnsi="宋体" w:eastAsia="宋体" w:cs="宋体"/>
          <w:color w:val="auto"/>
          <w:highlight w:val="none"/>
        </w:rPr>
      </w:pPr>
      <w:r>
        <w:rPr>
          <w:rFonts w:hint="eastAsia" w:ascii="宋体" w:hAnsi="宋体" w:eastAsia="宋体" w:cs="宋体"/>
          <w:color w:val="auto"/>
          <w:spacing w:val="-4"/>
          <w:highlight w:val="none"/>
        </w:rPr>
        <w:t>联系人：</w:t>
      </w:r>
      <w:r>
        <w:rPr>
          <w:rFonts w:hint="eastAsia" w:ascii="宋体" w:hAnsi="宋体" w:eastAsia="宋体" w:cs="宋体"/>
          <w:color w:val="auto"/>
          <w:highlight w:val="none"/>
          <w:u w:val="single" w:color="auto"/>
        </w:rPr>
        <w:t xml:space="preserve">                      </w:t>
      </w:r>
    </w:p>
    <w:p w14:paraId="372D65EF">
      <w:pPr>
        <w:spacing w:line="296" w:lineRule="auto"/>
        <w:rPr>
          <w:rFonts w:hint="eastAsia" w:ascii="宋体" w:hAnsi="宋体" w:eastAsia="宋体" w:cs="宋体"/>
          <w:color w:val="auto"/>
          <w:sz w:val="21"/>
          <w:highlight w:val="none"/>
        </w:rPr>
      </w:pPr>
    </w:p>
    <w:p w14:paraId="2270E48C">
      <w:pPr>
        <w:pStyle w:val="8"/>
        <w:spacing w:before="92" w:line="222" w:lineRule="auto"/>
        <w:ind w:left="599"/>
        <w:rPr>
          <w:rFonts w:hint="eastAsia" w:ascii="宋体" w:hAnsi="宋体" w:eastAsia="宋体" w:cs="宋体"/>
          <w:color w:val="auto"/>
          <w:highlight w:val="none"/>
        </w:rPr>
      </w:pPr>
      <w:r>
        <w:rPr>
          <w:rFonts w:hint="eastAsia" w:ascii="宋体" w:hAnsi="宋体" w:eastAsia="宋体" w:cs="宋体"/>
          <w:color w:val="auto"/>
          <w:spacing w:val="-3"/>
          <w:highlight w:val="none"/>
        </w:rPr>
        <w:t>联系电话：</w:t>
      </w:r>
      <w:r>
        <w:rPr>
          <w:rFonts w:hint="eastAsia" w:ascii="宋体" w:hAnsi="宋体" w:eastAsia="宋体" w:cs="宋体"/>
          <w:color w:val="auto"/>
          <w:highlight w:val="none"/>
          <w:u w:val="single" w:color="auto"/>
        </w:rPr>
        <w:t xml:space="preserve">                     </w:t>
      </w:r>
    </w:p>
    <w:p w14:paraId="245B2B6D">
      <w:pPr>
        <w:spacing w:line="296" w:lineRule="auto"/>
        <w:rPr>
          <w:rFonts w:hint="eastAsia" w:ascii="宋体" w:hAnsi="宋体" w:eastAsia="宋体" w:cs="宋体"/>
          <w:color w:val="auto"/>
          <w:sz w:val="21"/>
          <w:highlight w:val="none"/>
        </w:rPr>
      </w:pPr>
    </w:p>
    <w:p w14:paraId="34D1976B">
      <w:pPr>
        <w:spacing w:line="560" w:lineRule="exact"/>
        <w:ind w:firstLine="400" w:firstLineChars="200"/>
        <w:jc w:val="center"/>
        <w:rPr>
          <w:rFonts w:hint="eastAsia" w:ascii="宋体" w:hAnsi="宋体" w:eastAsia="宋体" w:cs="宋体"/>
          <w:b/>
          <w:bCs/>
          <w:color w:val="auto"/>
          <w:spacing w:val="-9"/>
          <w:sz w:val="28"/>
          <w:szCs w:val="28"/>
          <w:highlight w:val="none"/>
        </w:rPr>
        <w:sectPr>
          <w:headerReference r:id="rId12" w:type="default"/>
          <w:footerReference r:id="rId13" w:type="default"/>
          <w:pgSz w:w="11905" w:h="16838"/>
          <w:pgMar w:top="1440" w:right="1253" w:bottom="1440" w:left="1253" w:header="0" w:footer="1071" w:gutter="0"/>
          <w:pgNumType w:fmt="decimal"/>
          <w:cols w:space="0" w:num="1"/>
          <w:rtlGutter w:val="0"/>
          <w:docGrid w:linePitch="0" w:charSpace="0"/>
        </w:sectPr>
      </w:pPr>
      <w:r>
        <w:rPr>
          <w:rFonts w:hint="eastAsia" w:ascii="宋体" w:hAnsi="宋体" w:eastAsia="宋体" w:cs="宋体"/>
          <w:color w:val="auto"/>
          <w:spacing w:val="-5"/>
          <w:highlight w:val="none"/>
        </w:rPr>
        <w:t>日期</w:t>
      </w:r>
      <w:r>
        <w:rPr>
          <w:rFonts w:hint="eastAsia" w:ascii="宋体" w:hAnsi="宋体" w:eastAsia="宋体" w:cs="宋体"/>
          <w:color w:val="auto"/>
          <w:spacing w:val="-14"/>
          <w:highlight w:val="none"/>
        </w:rPr>
        <w:t>：</w:t>
      </w:r>
      <w:r>
        <w:rPr>
          <w:rFonts w:hint="eastAsia" w:ascii="宋体" w:hAnsi="宋体" w:eastAsia="宋体" w:cs="宋体"/>
          <w:color w:val="auto"/>
          <w:spacing w:val="7"/>
          <w:highlight w:val="none"/>
          <w:u w:val="single" w:color="auto"/>
        </w:rPr>
        <w:t xml:space="preserve">                  </w:t>
      </w:r>
      <w:r>
        <w:rPr>
          <w:rFonts w:hint="eastAsia" w:ascii="宋体" w:hAnsi="宋体" w:eastAsia="宋体" w:cs="宋体"/>
          <w:color w:val="auto"/>
          <w:spacing w:val="-14"/>
          <w:highlight w:val="none"/>
        </w:rPr>
        <w:t>（</w:t>
      </w:r>
      <w:r>
        <w:rPr>
          <w:rFonts w:hint="eastAsia" w:ascii="宋体" w:hAnsi="宋体" w:eastAsia="宋体" w:cs="宋体"/>
          <w:color w:val="auto"/>
          <w:spacing w:val="-5"/>
          <w:highlight w:val="none"/>
        </w:rPr>
        <w:t>/年/月/日）</w:t>
      </w:r>
    </w:p>
    <w:p w14:paraId="2C3FB6B1">
      <w:pPr>
        <w:pStyle w:val="8"/>
        <w:keepNext w:val="0"/>
        <w:keepLines w:val="0"/>
        <w:pageBreakBefore w:val="0"/>
        <w:widowControl/>
        <w:kinsoku w:val="0"/>
        <w:wordWrap/>
        <w:overflowPunct/>
        <w:topLinePunct w:val="0"/>
        <w:autoSpaceDE w:val="0"/>
        <w:autoSpaceDN w:val="0"/>
        <w:bidi w:val="0"/>
        <w:adjustRightInd w:val="0"/>
        <w:snapToGrid w:val="0"/>
        <w:spacing w:before="177" w:line="240" w:lineRule="auto"/>
        <w:ind w:left="4222"/>
        <w:textAlignment w:val="baseline"/>
        <w:rPr>
          <w:rFonts w:hint="eastAsia" w:ascii="宋体" w:hAnsi="宋体" w:eastAsia="宋体" w:cs="宋体"/>
          <w:color w:val="auto"/>
          <w:sz w:val="32"/>
          <w:szCs w:val="32"/>
          <w:highlight w:val="none"/>
        </w:rPr>
      </w:pPr>
      <w:bookmarkStart w:id="217" w:name="_Toc22565"/>
      <w:bookmarkStart w:id="218" w:name="_Toc187"/>
      <w:bookmarkStart w:id="219" w:name="_Toc28286"/>
      <w:bookmarkStart w:id="220" w:name="_Toc5146"/>
      <w:bookmarkStart w:id="221" w:name="_Toc4730"/>
      <w:r>
        <w:rPr>
          <w:rFonts w:hint="eastAsia" w:ascii="宋体" w:hAnsi="宋体" w:eastAsia="宋体" w:cs="宋体"/>
          <w:b/>
          <w:bCs/>
          <w:color w:val="auto"/>
          <w:spacing w:val="-41"/>
          <w:sz w:val="32"/>
          <w:szCs w:val="32"/>
          <w:highlight w:val="none"/>
        </w:rPr>
        <w:t>目</w:t>
      </w:r>
      <w:r>
        <w:rPr>
          <w:rFonts w:hint="eastAsia" w:ascii="宋体" w:hAnsi="宋体" w:eastAsia="宋体" w:cs="宋体"/>
          <w:color w:val="auto"/>
          <w:spacing w:val="9"/>
          <w:sz w:val="32"/>
          <w:szCs w:val="32"/>
          <w:highlight w:val="none"/>
        </w:rPr>
        <w:t xml:space="preserve">  </w:t>
      </w:r>
      <w:r>
        <w:rPr>
          <w:rFonts w:hint="eastAsia" w:ascii="宋体" w:hAnsi="宋体" w:eastAsia="宋体" w:cs="宋体"/>
          <w:b/>
          <w:bCs/>
          <w:color w:val="auto"/>
          <w:spacing w:val="-41"/>
          <w:sz w:val="32"/>
          <w:szCs w:val="32"/>
          <w:highlight w:val="none"/>
        </w:rPr>
        <w:t>录</w:t>
      </w:r>
    </w:p>
    <w:p w14:paraId="0E8E2D58">
      <w:pPr>
        <w:pStyle w:val="8"/>
        <w:keepNext w:val="0"/>
        <w:keepLines w:val="0"/>
        <w:pageBreakBefore w:val="0"/>
        <w:widowControl/>
        <w:kinsoku w:val="0"/>
        <w:wordWrap/>
        <w:overflowPunct/>
        <w:topLinePunct w:val="0"/>
        <w:autoSpaceDE w:val="0"/>
        <w:autoSpaceDN w:val="0"/>
        <w:bidi w:val="0"/>
        <w:adjustRightInd w:val="0"/>
        <w:snapToGrid w:val="0"/>
        <w:spacing w:before="143" w:line="240" w:lineRule="auto"/>
        <w:ind w:left="42"/>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一、资格响应文件</w:t>
      </w:r>
    </w:p>
    <w:p w14:paraId="79DD2CFA">
      <w:pPr>
        <w:pStyle w:val="8"/>
        <w:keepNext w:val="0"/>
        <w:keepLines w:val="0"/>
        <w:pageBreakBefore w:val="0"/>
        <w:widowControl/>
        <w:kinsoku w:val="0"/>
        <w:wordWrap/>
        <w:overflowPunct/>
        <w:topLinePunct w:val="0"/>
        <w:autoSpaceDE w:val="0"/>
        <w:autoSpaceDN w:val="0"/>
        <w:bidi w:val="0"/>
        <w:adjustRightInd w:val="0"/>
        <w:snapToGrid w:val="0"/>
        <w:spacing w:before="174" w:line="240" w:lineRule="auto"/>
        <w:ind w:left="5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（一）营业执照</w:t>
      </w:r>
    </w:p>
    <w:p w14:paraId="477ED739">
      <w:pPr>
        <w:pStyle w:val="8"/>
        <w:keepNext w:val="0"/>
        <w:keepLines w:val="0"/>
        <w:pageBreakBefore w:val="0"/>
        <w:widowControl/>
        <w:kinsoku w:val="0"/>
        <w:wordWrap/>
        <w:overflowPunct/>
        <w:topLinePunct w:val="0"/>
        <w:autoSpaceDE w:val="0"/>
        <w:autoSpaceDN w:val="0"/>
        <w:bidi w:val="0"/>
        <w:adjustRightInd w:val="0"/>
        <w:snapToGrid w:val="0"/>
        <w:spacing w:before="174" w:line="240" w:lineRule="auto"/>
        <w:ind w:left="5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（二）法定授权人委托书</w:t>
      </w:r>
    </w:p>
    <w:p w14:paraId="7104A35C">
      <w:pPr>
        <w:pStyle w:val="8"/>
        <w:keepNext w:val="0"/>
        <w:keepLines w:val="0"/>
        <w:pageBreakBefore w:val="0"/>
        <w:widowControl/>
        <w:kinsoku w:val="0"/>
        <w:wordWrap/>
        <w:overflowPunct/>
        <w:topLinePunct w:val="0"/>
        <w:autoSpaceDE w:val="0"/>
        <w:autoSpaceDN w:val="0"/>
        <w:bidi w:val="0"/>
        <w:adjustRightInd w:val="0"/>
        <w:snapToGrid w:val="0"/>
        <w:spacing w:before="175" w:line="240" w:lineRule="auto"/>
        <w:ind w:left="5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（三）《政府采购法》第二十二条应当具备的条件</w:t>
      </w:r>
    </w:p>
    <w:p w14:paraId="687EC6E5">
      <w:pPr>
        <w:pStyle w:val="8"/>
        <w:keepNext w:val="0"/>
        <w:keepLines w:val="0"/>
        <w:pageBreakBefore w:val="0"/>
        <w:widowControl/>
        <w:kinsoku w:val="0"/>
        <w:wordWrap/>
        <w:overflowPunct/>
        <w:topLinePunct w:val="0"/>
        <w:autoSpaceDE w:val="0"/>
        <w:autoSpaceDN w:val="0"/>
        <w:bidi w:val="0"/>
        <w:adjustRightInd w:val="0"/>
        <w:snapToGrid w:val="0"/>
        <w:spacing w:before="176" w:line="240" w:lineRule="auto"/>
        <w:ind w:left="5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（四）</w:t>
      </w:r>
      <w:r>
        <w:rPr>
          <w:rFonts w:hint="eastAsia" w:ascii="宋体" w:hAnsi="宋体" w:eastAsia="宋体" w:cs="宋体"/>
          <w:color w:val="auto"/>
          <w:spacing w:val="-3"/>
          <w:sz w:val="24"/>
          <w:szCs w:val="24"/>
          <w:highlight w:val="none"/>
          <w:lang w:val="en-US" w:eastAsia="zh-CN"/>
        </w:rPr>
        <w:t>投标</w:t>
      </w:r>
      <w:r>
        <w:rPr>
          <w:rFonts w:hint="eastAsia" w:ascii="宋体" w:hAnsi="宋体" w:eastAsia="宋体" w:cs="宋体"/>
          <w:color w:val="auto"/>
          <w:spacing w:val="-3"/>
          <w:sz w:val="24"/>
          <w:szCs w:val="24"/>
          <w:highlight w:val="none"/>
        </w:rPr>
        <w:t>保证金</w:t>
      </w:r>
    </w:p>
    <w:p w14:paraId="335664AD">
      <w:pPr>
        <w:pStyle w:val="8"/>
        <w:keepNext w:val="0"/>
        <w:keepLines w:val="0"/>
        <w:pageBreakBefore w:val="0"/>
        <w:widowControl/>
        <w:kinsoku w:val="0"/>
        <w:wordWrap/>
        <w:overflowPunct/>
        <w:topLinePunct w:val="0"/>
        <w:autoSpaceDE w:val="0"/>
        <w:autoSpaceDN w:val="0"/>
        <w:bidi w:val="0"/>
        <w:adjustRightInd w:val="0"/>
        <w:snapToGrid w:val="0"/>
        <w:spacing w:before="173" w:line="240" w:lineRule="auto"/>
        <w:ind w:left="5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（五）不参与围标串标承诺书</w:t>
      </w:r>
    </w:p>
    <w:p w14:paraId="08B8AF22">
      <w:pPr>
        <w:pStyle w:val="8"/>
        <w:keepNext w:val="0"/>
        <w:keepLines w:val="0"/>
        <w:pageBreakBefore w:val="0"/>
        <w:widowControl/>
        <w:kinsoku w:val="0"/>
        <w:wordWrap/>
        <w:overflowPunct/>
        <w:topLinePunct w:val="0"/>
        <w:autoSpaceDE w:val="0"/>
        <w:autoSpaceDN w:val="0"/>
        <w:bidi w:val="0"/>
        <w:adjustRightInd w:val="0"/>
        <w:snapToGrid w:val="0"/>
        <w:spacing w:before="175" w:line="240" w:lineRule="auto"/>
        <w:ind w:left="5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（六）中、小微企业声明函</w:t>
      </w:r>
    </w:p>
    <w:p w14:paraId="05072F9D">
      <w:pPr>
        <w:pStyle w:val="8"/>
        <w:keepNext w:val="0"/>
        <w:keepLines w:val="0"/>
        <w:pageBreakBefore w:val="0"/>
        <w:widowControl/>
        <w:kinsoku w:val="0"/>
        <w:wordWrap/>
        <w:overflowPunct/>
        <w:topLinePunct w:val="0"/>
        <w:autoSpaceDE w:val="0"/>
        <w:autoSpaceDN w:val="0"/>
        <w:bidi w:val="0"/>
        <w:adjustRightInd w:val="0"/>
        <w:snapToGrid w:val="0"/>
        <w:spacing w:before="174" w:line="240" w:lineRule="auto"/>
        <w:ind w:left="5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（七）供应商声明函</w:t>
      </w:r>
    </w:p>
    <w:p w14:paraId="5CAE9811">
      <w:pPr>
        <w:pStyle w:val="8"/>
        <w:keepNext w:val="0"/>
        <w:keepLines w:val="0"/>
        <w:pageBreakBefore w:val="0"/>
        <w:widowControl/>
        <w:kinsoku w:val="0"/>
        <w:wordWrap/>
        <w:overflowPunct/>
        <w:topLinePunct w:val="0"/>
        <w:autoSpaceDE w:val="0"/>
        <w:autoSpaceDN w:val="0"/>
        <w:bidi w:val="0"/>
        <w:adjustRightInd w:val="0"/>
        <w:snapToGrid w:val="0"/>
        <w:spacing w:before="176" w:line="240" w:lineRule="auto"/>
        <w:ind w:left="5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（八）供应商自觉抵制政府采购领域商业贿赂行为承诺书</w:t>
      </w:r>
    </w:p>
    <w:p w14:paraId="3E63AAD3">
      <w:pPr>
        <w:pStyle w:val="8"/>
        <w:keepNext w:val="0"/>
        <w:keepLines w:val="0"/>
        <w:pageBreakBefore w:val="0"/>
        <w:widowControl/>
        <w:kinsoku w:val="0"/>
        <w:wordWrap/>
        <w:overflowPunct/>
        <w:topLinePunct w:val="0"/>
        <w:autoSpaceDE w:val="0"/>
        <w:autoSpaceDN w:val="0"/>
        <w:bidi w:val="0"/>
        <w:adjustRightInd w:val="0"/>
        <w:snapToGrid w:val="0"/>
        <w:spacing w:before="175" w:line="240" w:lineRule="auto"/>
        <w:ind w:left="5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（九）其他声明及文件资料</w:t>
      </w:r>
    </w:p>
    <w:p w14:paraId="7DBAA635">
      <w:pPr>
        <w:pStyle w:val="8"/>
        <w:keepNext w:val="0"/>
        <w:keepLines w:val="0"/>
        <w:pageBreakBefore w:val="0"/>
        <w:widowControl/>
        <w:kinsoku w:val="0"/>
        <w:wordWrap/>
        <w:overflowPunct/>
        <w:topLinePunct w:val="0"/>
        <w:autoSpaceDE w:val="0"/>
        <w:autoSpaceDN w:val="0"/>
        <w:bidi w:val="0"/>
        <w:adjustRightInd w:val="0"/>
        <w:snapToGrid w:val="0"/>
        <w:spacing w:before="174" w:line="240" w:lineRule="auto"/>
        <w:ind w:left="42"/>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二、价格响应文件</w:t>
      </w:r>
    </w:p>
    <w:p w14:paraId="660D143E">
      <w:pPr>
        <w:pStyle w:val="8"/>
        <w:keepNext w:val="0"/>
        <w:keepLines w:val="0"/>
        <w:pageBreakBefore w:val="0"/>
        <w:widowControl/>
        <w:kinsoku w:val="0"/>
        <w:wordWrap/>
        <w:overflowPunct/>
        <w:topLinePunct w:val="0"/>
        <w:autoSpaceDE w:val="0"/>
        <w:autoSpaceDN w:val="0"/>
        <w:bidi w:val="0"/>
        <w:adjustRightInd w:val="0"/>
        <w:snapToGrid w:val="0"/>
        <w:spacing w:before="177" w:line="240" w:lineRule="auto"/>
        <w:ind w:left="5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（一）开标一览表</w:t>
      </w:r>
    </w:p>
    <w:p w14:paraId="37093189">
      <w:pPr>
        <w:pStyle w:val="8"/>
        <w:keepNext w:val="0"/>
        <w:keepLines w:val="0"/>
        <w:pageBreakBefore w:val="0"/>
        <w:widowControl/>
        <w:kinsoku w:val="0"/>
        <w:wordWrap/>
        <w:overflowPunct/>
        <w:topLinePunct w:val="0"/>
        <w:autoSpaceDE w:val="0"/>
        <w:autoSpaceDN w:val="0"/>
        <w:bidi w:val="0"/>
        <w:adjustRightInd w:val="0"/>
        <w:snapToGrid w:val="0"/>
        <w:spacing w:before="173" w:line="240" w:lineRule="auto"/>
        <w:ind w:left="38"/>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三、商务技术响应文件</w:t>
      </w:r>
    </w:p>
    <w:p w14:paraId="1409A22A">
      <w:pPr>
        <w:pStyle w:val="8"/>
        <w:keepNext w:val="0"/>
        <w:keepLines w:val="0"/>
        <w:pageBreakBefore w:val="0"/>
        <w:widowControl/>
        <w:kinsoku w:val="0"/>
        <w:wordWrap/>
        <w:overflowPunct/>
        <w:topLinePunct w:val="0"/>
        <w:autoSpaceDE w:val="0"/>
        <w:autoSpaceDN w:val="0"/>
        <w:bidi w:val="0"/>
        <w:adjustRightInd w:val="0"/>
        <w:snapToGrid w:val="0"/>
        <w:spacing w:before="50" w:line="240" w:lineRule="auto"/>
        <w:ind w:left="524"/>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rPr>
        <w:t>（一）</w:t>
      </w:r>
      <w:r>
        <w:rPr>
          <w:rFonts w:hint="eastAsia" w:ascii="宋体" w:hAnsi="宋体" w:eastAsia="宋体" w:cs="宋体"/>
          <w:color w:val="auto"/>
          <w:spacing w:val="-5"/>
          <w:sz w:val="24"/>
          <w:szCs w:val="24"/>
          <w:highlight w:val="none"/>
          <w:lang w:eastAsia="zh-CN"/>
        </w:rPr>
        <w:t>投标函</w:t>
      </w:r>
    </w:p>
    <w:p w14:paraId="03A9BC19">
      <w:pPr>
        <w:pStyle w:val="8"/>
        <w:keepNext w:val="0"/>
        <w:keepLines w:val="0"/>
        <w:pageBreakBefore w:val="0"/>
        <w:widowControl/>
        <w:kinsoku w:val="0"/>
        <w:wordWrap/>
        <w:overflowPunct/>
        <w:topLinePunct w:val="0"/>
        <w:autoSpaceDE w:val="0"/>
        <w:autoSpaceDN w:val="0"/>
        <w:bidi w:val="0"/>
        <w:adjustRightInd w:val="0"/>
        <w:snapToGrid w:val="0"/>
        <w:spacing w:before="181" w:line="240" w:lineRule="auto"/>
        <w:ind w:left="5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（二）供应商基本情况表</w:t>
      </w:r>
    </w:p>
    <w:p w14:paraId="01A51ED2">
      <w:pPr>
        <w:pStyle w:val="8"/>
        <w:keepNext w:val="0"/>
        <w:keepLines w:val="0"/>
        <w:pageBreakBefore w:val="0"/>
        <w:widowControl/>
        <w:kinsoku w:val="0"/>
        <w:wordWrap/>
        <w:overflowPunct/>
        <w:topLinePunct w:val="0"/>
        <w:autoSpaceDE w:val="0"/>
        <w:autoSpaceDN w:val="0"/>
        <w:bidi w:val="0"/>
        <w:adjustRightInd w:val="0"/>
        <w:snapToGrid w:val="0"/>
        <w:spacing w:before="182" w:line="240" w:lineRule="auto"/>
        <w:ind w:left="5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（三）供应商类似项目业绩表</w:t>
      </w:r>
    </w:p>
    <w:p w14:paraId="1353C96F">
      <w:pPr>
        <w:pStyle w:val="8"/>
        <w:keepNext w:val="0"/>
        <w:keepLines w:val="0"/>
        <w:pageBreakBefore w:val="0"/>
        <w:widowControl/>
        <w:kinsoku w:val="0"/>
        <w:wordWrap/>
        <w:overflowPunct/>
        <w:topLinePunct w:val="0"/>
        <w:autoSpaceDE w:val="0"/>
        <w:autoSpaceDN w:val="0"/>
        <w:bidi w:val="0"/>
        <w:adjustRightInd w:val="0"/>
        <w:snapToGrid w:val="0"/>
        <w:spacing w:before="183" w:line="240" w:lineRule="auto"/>
        <w:ind w:left="5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（四）项目团队人员</w:t>
      </w:r>
    </w:p>
    <w:p w14:paraId="1C295A52">
      <w:pPr>
        <w:pStyle w:val="8"/>
        <w:keepNext w:val="0"/>
        <w:keepLines w:val="0"/>
        <w:pageBreakBefore w:val="0"/>
        <w:widowControl/>
        <w:kinsoku w:val="0"/>
        <w:wordWrap/>
        <w:overflowPunct/>
        <w:topLinePunct w:val="0"/>
        <w:autoSpaceDE w:val="0"/>
        <w:autoSpaceDN w:val="0"/>
        <w:bidi w:val="0"/>
        <w:adjustRightInd w:val="0"/>
        <w:snapToGrid w:val="0"/>
        <w:spacing w:before="180" w:line="240" w:lineRule="auto"/>
        <w:ind w:left="5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（五）商务条款偏离说明表</w:t>
      </w:r>
    </w:p>
    <w:p w14:paraId="17ED7E97">
      <w:pPr>
        <w:pStyle w:val="8"/>
        <w:keepNext w:val="0"/>
        <w:keepLines w:val="0"/>
        <w:pageBreakBefore w:val="0"/>
        <w:widowControl/>
        <w:kinsoku w:val="0"/>
        <w:wordWrap/>
        <w:overflowPunct/>
        <w:topLinePunct w:val="0"/>
        <w:autoSpaceDE w:val="0"/>
        <w:autoSpaceDN w:val="0"/>
        <w:bidi w:val="0"/>
        <w:adjustRightInd w:val="0"/>
        <w:snapToGrid w:val="0"/>
        <w:spacing w:before="181" w:line="240" w:lineRule="auto"/>
        <w:ind w:left="5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（六）技术条款偏离说明表</w:t>
      </w:r>
    </w:p>
    <w:p w14:paraId="34384A0E">
      <w:pPr>
        <w:pStyle w:val="8"/>
        <w:keepNext w:val="0"/>
        <w:keepLines w:val="0"/>
        <w:pageBreakBefore w:val="0"/>
        <w:widowControl/>
        <w:kinsoku w:val="0"/>
        <w:wordWrap/>
        <w:overflowPunct/>
        <w:topLinePunct w:val="0"/>
        <w:autoSpaceDE w:val="0"/>
        <w:autoSpaceDN w:val="0"/>
        <w:bidi w:val="0"/>
        <w:adjustRightInd w:val="0"/>
        <w:snapToGrid w:val="0"/>
        <w:spacing w:before="182" w:line="240" w:lineRule="auto"/>
        <w:ind w:left="5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（七）监理大纲</w:t>
      </w:r>
    </w:p>
    <w:p w14:paraId="19318A78">
      <w:pPr>
        <w:pStyle w:val="8"/>
        <w:keepNext w:val="0"/>
        <w:keepLines w:val="0"/>
        <w:pageBreakBefore w:val="0"/>
        <w:widowControl/>
        <w:kinsoku w:val="0"/>
        <w:wordWrap/>
        <w:overflowPunct/>
        <w:topLinePunct w:val="0"/>
        <w:autoSpaceDE w:val="0"/>
        <w:autoSpaceDN w:val="0"/>
        <w:bidi w:val="0"/>
        <w:adjustRightInd w:val="0"/>
        <w:snapToGrid w:val="0"/>
        <w:spacing w:before="180" w:line="240" w:lineRule="auto"/>
        <w:ind w:left="5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（八）其他声明及文件资料</w:t>
      </w:r>
    </w:p>
    <w:p w14:paraId="61B919F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24"/>
          <w:szCs w:val="24"/>
          <w:highlight w:val="none"/>
        </w:rPr>
        <w:sectPr>
          <w:footerReference r:id="rId14" w:type="default"/>
          <w:pgSz w:w="11905" w:h="16838"/>
          <w:pgMar w:top="1440" w:right="1253" w:bottom="1440" w:left="1253" w:header="0" w:footer="1071" w:gutter="0"/>
          <w:pgNumType w:fmt="decimal"/>
          <w:cols w:space="0" w:num="1"/>
          <w:rtlGutter w:val="0"/>
          <w:docGrid w:linePitch="0" w:charSpace="0"/>
        </w:sectPr>
      </w:pPr>
    </w:p>
    <w:p w14:paraId="31969332">
      <w:pPr>
        <w:pStyle w:val="8"/>
        <w:spacing w:before="117" w:line="220" w:lineRule="auto"/>
        <w:ind w:left="3365"/>
        <w:rPr>
          <w:rFonts w:hint="eastAsia" w:ascii="宋体" w:hAnsi="宋体" w:eastAsia="宋体" w:cs="宋体"/>
          <w:b/>
          <w:bCs/>
          <w:color w:val="auto"/>
          <w:spacing w:val="-6"/>
          <w:sz w:val="36"/>
          <w:szCs w:val="36"/>
          <w:highlight w:val="none"/>
        </w:rPr>
      </w:pPr>
    </w:p>
    <w:p w14:paraId="7C538224">
      <w:pPr>
        <w:pStyle w:val="8"/>
        <w:spacing w:before="117" w:line="220" w:lineRule="auto"/>
        <w:ind w:left="3365"/>
        <w:rPr>
          <w:rFonts w:hint="eastAsia" w:ascii="宋体" w:hAnsi="宋体" w:eastAsia="宋体" w:cs="宋体"/>
          <w:b/>
          <w:bCs/>
          <w:color w:val="auto"/>
          <w:spacing w:val="-6"/>
          <w:sz w:val="36"/>
          <w:szCs w:val="36"/>
          <w:highlight w:val="none"/>
        </w:rPr>
      </w:pPr>
    </w:p>
    <w:p w14:paraId="37F568AB">
      <w:pPr>
        <w:pStyle w:val="8"/>
        <w:spacing w:before="117" w:line="220" w:lineRule="auto"/>
        <w:ind w:left="3365"/>
        <w:rPr>
          <w:rFonts w:hint="eastAsia" w:ascii="宋体" w:hAnsi="宋体" w:eastAsia="宋体" w:cs="宋体"/>
          <w:b/>
          <w:bCs/>
          <w:color w:val="auto"/>
          <w:spacing w:val="-6"/>
          <w:sz w:val="36"/>
          <w:szCs w:val="36"/>
          <w:highlight w:val="none"/>
        </w:rPr>
      </w:pPr>
    </w:p>
    <w:p w14:paraId="5369D985">
      <w:pPr>
        <w:pStyle w:val="8"/>
        <w:spacing w:before="117" w:line="220" w:lineRule="auto"/>
        <w:ind w:left="3365"/>
        <w:rPr>
          <w:rFonts w:hint="eastAsia" w:ascii="宋体" w:hAnsi="宋体" w:eastAsia="宋体" w:cs="宋体"/>
          <w:b/>
          <w:bCs/>
          <w:color w:val="auto"/>
          <w:spacing w:val="-6"/>
          <w:sz w:val="36"/>
          <w:szCs w:val="36"/>
          <w:highlight w:val="none"/>
        </w:rPr>
      </w:pPr>
    </w:p>
    <w:p w14:paraId="50B6699B">
      <w:pPr>
        <w:pStyle w:val="8"/>
        <w:spacing w:before="117" w:line="220" w:lineRule="auto"/>
        <w:ind w:left="3365"/>
        <w:rPr>
          <w:rFonts w:hint="eastAsia" w:ascii="宋体" w:hAnsi="宋体" w:eastAsia="宋体" w:cs="宋体"/>
          <w:b/>
          <w:bCs/>
          <w:color w:val="auto"/>
          <w:spacing w:val="-6"/>
          <w:sz w:val="36"/>
          <w:szCs w:val="36"/>
          <w:highlight w:val="none"/>
        </w:rPr>
      </w:pPr>
    </w:p>
    <w:p w14:paraId="7DBB4F79">
      <w:pPr>
        <w:pStyle w:val="8"/>
        <w:spacing w:before="117" w:line="220" w:lineRule="auto"/>
        <w:ind w:left="3365"/>
        <w:rPr>
          <w:rFonts w:hint="eastAsia" w:ascii="宋体" w:hAnsi="宋体" w:eastAsia="宋体" w:cs="宋体"/>
          <w:b/>
          <w:bCs/>
          <w:color w:val="auto"/>
          <w:spacing w:val="-6"/>
          <w:sz w:val="36"/>
          <w:szCs w:val="36"/>
          <w:highlight w:val="none"/>
        </w:rPr>
      </w:pPr>
    </w:p>
    <w:p w14:paraId="0C6AF781">
      <w:pPr>
        <w:pStyle w:val="8"/>
        <w:spacing w:before="117" w:line="220" w:lineRule="auto"/>
        <w:ind w:left="3365"/>
        <w:rPr>
          <w:rFonts w:hint="eastAsia" w:ascii="宋体" w:hAnsi="宋体" w:eastAsia="宋体" w:cs="宋体"/>
          <w:b/>
          <w:bCs/>
          <w:color w:val="auto"/>
          <w:spacing w:val="-6"/>
          <w:sz w:val="36"/>
          <w:szCs w:val="36"/>
          <w:highlight w:val="none"/>
        </w:rPr>
      </w:pPr>
    </w:p>
    <w:p w14:paraId="47B13461">
      <w:pPr>
        <w:pStyle w:val="8"/>
        <w:spacing w:before="117" w:line="220" w:lineRule="auto"/>
        <w:ind w:left="3365"/>
        <w:rPr>
          <w:rFonts w:hint="eastAsia" w:ascii="宋体" w:hAnsi="宋体" w:eastAsia="宋体" w:cs="宋体"/>
          <w:b/>
          <w:bCs/>
          <w:color w:val="auto"/>
          <w:spacing w:val="-6"/>
          <w:sz w:val="36"/>
          <w:szCs w:val="36"/>
          <w:highlight w:val="none"/>
        </w:rPr>
      </w:pPr>
    </w:p>
    <w:p w14:paraId="6DCC12D9">
      <w:pPr>
        <w:pStyle w:val="8"/>
        <w:spacing w:before="117" w:line="220" w:lineRule="auto"/>
        <w:ind w:left="3365"/>
        <w:rPr>
          <w:rFonts w:hint="eastAsia" w:ascii="宋体" w:hAnsi="宋体" w:eastAsia="宋体" w:cs="宋体"/>
          <w:b/>
          <w:bCs/>
          <w:color w:val="auto"/>
          <w:spacing w:val="-6"/>
          <w:sz w:val="36"/>
          <w:szCs w:val="36"/>
          <w:highlight w:val="none"/>
        </w:rPr>
      </w:pPr>
    </w:p>
    <w:p w14:paraId="3D2F54AE">
      <w:pPr>
        <w:pStyle w:val="8"/>
        <w:spacing w:before="117" w:line="220" w:lineRule="auto"/>
        <w:ind w:left="3365"/>
        <w:rPr>
          <w:rFonts w:hint="eastAsia" w:ascii="宋体" w:hAnsi="宋体" w:eastAsia="宋体" w:cs="宋体"/>
          <w:b/>
          <w:bCs/>
          <w:color w:val="auto"/>
          <w:spacing w:val="-6"/>
          <w:sz w:val="36"/>
          <w:szCs w:val="36"/>
          <w:highlight w:val="none"/>
        </w:rPr>
      </w:pPr>
    </w:p>
    <w:p w14:paraId="4876B0DA">
      <w:pPr>
        <w:pStyle w:val="8"/>
        <w:spacing w:before="117" w:line="220" w:lineRule="auto"/>
        <w:ind w:left="3365"/>
        <w:rPr>
          <w:rFonts w:hint="eastAsia" w:ascii="宋体" w:hAnsi="宋体" w:eastAsia="宋体" w:cs="宋体"/>
          <w:b/>
          <w:bCs/>
          <w:color w:val="auto"/>
          <w:spacing w:val="-6"/>
          <w:sz w:val="36"/>
          <w:szCs w:val="36"/>
          <w:highlight w:val="none"/>
        </w:rPr>
      </w:pPr>
    </w:p>
    <w:p w14:paraId="5ABEA49F">
      <w:pPr>
        <w:pStyle w:val="8"/>
        <w:spacing w:before="117" w:line="220" w:lineRule="auto"/>
        <w:ind w:left="3365"/>
        <w:rPr>
          <w:rFonts w:hint="eastAsia" w:ascii="宋体" w:hAnsi="宋体" w:eastAsia="宋体" w:cs="宋体"/>
          <w:b/>
          <w:bCs/>
          <w:color w:val="auto"/>
          <w:spacing w:val="-6"/>
          <w:sz w:val="36"/>
          <w:szCs w:val="36"/>
          <w:highlight w:val="none"/>
        </w:rPr>
      </w:pPr>
    </w:p>
    <w:p w14:paraId="606A30A0">
      <w:pPr>
        <w:pStyle w:val="8"/>
        <w:spacing w:before="117" w:line="220" w:lineRule="auto"/>
        <w:ind w:left="3365"/>
        <w:rPr>
          <w:rFonts w:hint="eastAsia" w:ascii="宋体" w:hAnsi="宋体" w:eastAsia="宋体" w:cs="宋体"/>
          <w:b/>
          <w:bCs/>
          <w:color w:val="auto"/>
          <w:spacing w:val="-6"/>
          <w:sz w:val="36"/>
          <w:szCs w:val="36"/>
          <w:highlight w:val="none"/>
        </w:rPr>
      </w:pPr>
    </w:p>
    <w:p w14:paraId="7B576E12">
      <w:pPr>
        <w:pStyle w:val="8"/>
        <w:spacing w:before="117" w:line="220" w:lineRule="auto"/>
        <w:ind w:left="3365"/>
        <w:rPr>
          <w:rFonts w:hint="eastAsia" w:ascii="宋体" w:hAnsi="宋体" w:eastAsia="宋体" w:cs="宋体"/>
          <w:b/>
          <w:bCs/>
          <w:color w:val="auto"/>
          <w:spacing w:val="-6"/>
          <w:sz w:val="36"/>
          <w:szCs w:val="36"/>
          <w:highlight w:val="none"/>
        </w:rPr>
      </w:pPr>
    </w:p>
    <w:p w14:paraId="203484F3">
      <w:pPr>
        <w:pStyle w:val="8"/>
        <w:spacing w:before="117" w:line="220" w:lineRule="auto"/>
        <w:ind w:left="3365"/>
        <w:rPr>
          <w:rFonts w:hint="eastAsia" w:ascii="宋体" w:hAnsi="宋体" w:eastAsia="宋体" w:cs="宋体"/>
          <w:color w:val="auto"/>
          <w:sz w:val="36"/>
          <w:szCs w:val="36"/>
          <w:highlight w:val="none"/>
        </w:rPr>
      </w:pPr>
      <w:r>
        <w:rPr>
          <w:rFonts w:hint="eastAsia" w:ascii="宋体" w:hAnsi="宋体" w:eastAsia="宋体" w:cs="宋体"/>
          <w:b/>
          <w:bCs/>
          <w:color w:val="auto"/>
          <w:spacing w:val="-6"/>
          <w:sz w:val="36"/>
          <w:szCs w:val="36"/>
          <w:highlight w:val="none"/>
        </w:rPr>
        <w:t>一、资格响应文件</w:t>
      </w:r>
    </w:p>
    <w:p w14:paraId="2A29A2C8">
      <w:pPr>
        <w:spacing w:line="220" w:lineRule="auto"/>
        <w:rPr>
          <w:rFonts w:hint="eastAsia" w:ascii="宋体" w:hAnsi="宋体" w:eastAsia="宋体" w:cs="宋体"/>
          <w:color w:val="auto"/>
          <w:sz w:val="36"/>
          <w:szCs w:val="36"/>
          <w:highlight w:val="none"/>
        </w:rPr>
        <w:sectPr>
          <w:footerReference r:id="rId15" w:type="default"/>
          <w:pgSz w:w="11905" w:h="16838"/>
          <w:pgMar w:top="1440" w:right="1253" w:bottom="1440" w:left="1253" w:header="0" w:footer="1071" w:gutter="0"/>
          <w:pgNumType w:fmt="decimal"/>
          <w:cols w:space="0" w:num="1"/>
          <w:rtlGutter w:val="0"/>
          <w:docGrid w:linePitch="0" w:charSpace="0"/>
        </w:sectPr>
      </w:pPr>
    </w:p>
    <w:p w14:paraId="135207C7">
      <w:pPr>
        <w:pStyle w:val="8"/>
        <w:numPr>
          <w:ilvl w:val="0"/>
          <w:numId w:val="0"/>
        </w:numPr>
        <w:spacing w:before="78" w:line="219" w:lineRule="auto"/>
        <w:jc w:val="center"/>
        <w:rPr>
          <w:rFonts w:hint="eastAsia" w:ascii="宋体" w:hAnsi="宋体" w:eastAsia="宋体" w:cs="宋体"/>
          <w:b/>
          <w:bCs/>
          <w:color w:val="auto"/>
          <w:spacing w:val="-6"/>
          <w:sz w:val="30"/>
          <w:szCs w:val="30"/>
          <w:highlight w:val="none"/>
        </w:rPr>
      </w:pPr>
      <w:r>
        <w:rPr>
          <w:rFonts w:hint="eastAsia" w:ascii="宋体" w:hAnsi="宋体" w:eastAsia="宋体" w:cs="宋体"/>
          <w:b/>
          <w:bCs/>
          <w:color w:val="auto"/>
          <w:spacing w:val="-6"/>
          <w:sz w:val="30"/>
          <w:szCs w:val="30"/>
          <w:highlight w:val="none"/>
          <w:lang w:eastAsia="zh-CN"/>
        </w:rPr>
        <w:t>（一）</w:t>
      </w:r>
      <w:r>
        <w:rPr>
          <w:rFonts w:hint="eastAsia" w:ascii="宋体" w:hAnsi="宋体" w:eastAsia="宋体" w:cs="宋体"/>
          <w:b/>
          <w:bCs/>
          <w:color w:val="auto"/>
          <w:spacing w:val="-6"/>
          <w:sz w:val="30"/>
          <w:szCs w:val="30"/>
          <w:highlight w:val="none"/>
        </w:rPr>
        <w:t>营业执照</w:t>
      </w:r>
    </w:p>
    <w:p w14:paraId="197D6169">
      <w:pPr>
        <w:pStyle w:val="8"/>
        <w:numPr>
          <w:ilvl w:val="0"/>
          <w:numId w:val="0"/>
        </w:numPr>
        <w:spacing w:before="78" w:line="219" w:lineRule="auto"/>
        <w:rPr>
          <w:rFonts w:hint="eastAsia" w:ascii="宋体" w:hAnsi="宋体" w:eastAsia="宋体" w:cs="宋体"/>
          <w:color w:val="auto"/>
          <w:spacing w:val="-1"/>
          <w:sz w:val="24"/>
          <w:szCs w:val="24"/>
          <w:highlight w:val="none"/>
        </w:rPr>
      </w:pPr>
    </w:p>
    <w:p w14:paraId="23FFB357">
      <w:pPr>
        <w:pStyle w:val="8"/>
        <w:numPr>
          <w:ilvl w:val="0"/>
          <w:numId w:val="0"/>
        </w:numPr>
        <w:spacing w:before="78" w:line="219" w:lineRule="auto"/>
        <w:rPr>
          <w:rFonts w:hint="eastAsia" w:ascii="宋体" w:hAnsi="宋体" w:eastAsia="宋体" w:cs="宋体"/>
          <w:color w:val="auto"/>
          <w:spacing w:val="-1"/>
          <w:sz w:val="24"/>
          <w:szCs w:val="24"/>
          <w:highlight w:val="none"/>
        </w:rPr>
      </w:pPr>
    </w:p>
    <w:p w14:paraId="312D5094">
      <w:pPr>
        <w:pStyle w:val="8"/>
        <w:numPr>
          <w:ilvl w:val="0"/>
          <w:numId w:val="0"/>
        </w:numPr>
        <w:spacing w:before="78" w:line="219" w:lineRule="auto"/>
        <w:rPr>
          <w:rFonts w:hint="eastAsia" w:ascii="宋体" w:hAnsi="宋体" w:eastAsia="宋体" w:cs="宋体"/>
          <w:color w:val="auto"/>
          <w:spacing w:val="-1"/>
          <w:sz w:val="24"/>
          <w:szCs w:val="24"/>
          <w:highlight w:val="none"/>
        </w:rPr>
      </w:pPr>
    </w:p>
    <w:p w14:paraId="2551A8AE">
      <w:pPr>
        <w:pStyle w:val="8"/>
        <w:numPr>
          <w:ilvl w:val="0"/>
          <w:numId w:val="0"/>
        </w:numPr>
        <w:spacing w:before="78" w:line="219"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说明：此处附</w:t>
      </w:r>
      <w:r>
        <w:rPr>
          <w:rFonts w:hint="eastAsia" w:ascii="宋体" w:hAnsi="宋体" w:eastAsia="宋体" w:cs="宋体"/>
          <w:color w:val="auto"/>
          <w:spacing w:val="-1"/>
          <w:sz w:val="24"/>
          <w:szCs w:val="24"/>
          <w:highlight w:val="none"/>
          <w:lang w:eastAsia="zh-CN"/>
        </w:rPr>
        <w:t>经年审合格的营业执照</w:t>
      </w:r>
    </w:p>
    <w:p w14:paraId="498147B4">
      <w:pPr>
        <w:spacing w:line="219" w:lineRule="auto"/>
        <w:rPr>
          <w:rFonts w:hint="eastAsia" w:ascii="宋体" w:hAnsi="宋体" w:eastAsia="宋体" w:cs="宋体"/>
          <w:color w:val="auto"/>
          <w:sz w:val="24"/>
          <w:szCs w:val="24"/>
          <w:highlight w:val="none"/>
        </w:rPr>
        <w:sectPr>
          <w:footerReference r:id="rId16" w:type="default"/>
          <w:pgSz w:w="11905" w:h="16838"/>
          <w:pgMar w:top="1440" w:right="1253" w:bottom="1440" w:left="1253" w:header="0" w:footer="1071" w:gutter="0"/>
          <w:pgNumType w:fmt="decimal"/>
          <w:cols w:space="0" w:num="1"/>
          <w:rtlGutter w:val="0"/>
          <w:docGrid w:linePitch="0" w:charSpace="0"/>
        </w:sectPr>
      </w:pPr>
    </w:p>
    <w:p w14:paraId="0875131C">
      <w:pPr>
        <w:pStyle w:val="8"/>
        <w:spacing w:before="131" w:line="219" w:lineRule="auto"/>
        <w:ind w:left="48"/>
        <w:jc w:val="center"/>
        <w:rPr>
          <w:rFonts w:hint="eastAsia" w:ascii="宋体" w:hAnsi="宋体" w:eastAsia="宋体" w:cs="宋体"/>
          <w:color w:val="auto"/>
          <w:sz w:val="30"/>
          <w:szCs w:val="30"/>
          <w:highlight w:val="none"/>
        </w:rPr>
      </w:pPr>
      <w:r>
        <w:rPr>
          <w:rFonts w:hint="eastAsia" w:ascii="宋体" w:hAnsi="宋体" w:eastAsia="宋体" w:cs="宋体"/>
          <w:b/>
          <w:bCs/>
          <w:color w:val="auto"/>
          <w:spacing w:val="-4"/>
          <w:sz w:val="30"/>
          <w:szCs w:val="30"/>
          <w:highlight w:val="none"/>
        </w:rPr>
        <w:t>（二）法定授权人委托书</w:t>
      </w:r>
    </w:p>
    <w:p w14:paraId="5D2046DA">
      <w:pPr>
        <w:spacing w:line="340" w:lineRule="auto"/>
        <w:rPr>
          <w:rFonts w:hint="eastAsia" w:ascii="宋体" w:hAnsi="宋体" w:eastAsia="宋体" w:cs="宋体"/>
          <w:color w:val="auto"/>
          <w:sz w:val="21"/>
          <w:highlight w:val="none"/>
        </w:rPr>
      </w:pPr>
    </w:p>
    <w:p w14:paraId="329F3FCF">
      <w:pPr>
        <w:spacing w:line="341" w:lineRule="auto"/>
        <w:rPr>
          <w:rFonts w:hint="eastAsia" w:ascii="宋体" w:hAnsi="宋体" w:eastAsia="宋体" w:cs="宋体"/>
          <w:color w:val="auto"/>
          <w:sz w:val="21"/>
          <w:highlight w:val="none"/>
        </w:rPr>
      </w:pPr>
    </w:p>
    <w:p w14:paraId="5EE404FC">
      <w:pPr>
        <w:pStyle w:val="8"/>
        <w:spacing w:before="78" w:line="359" w:lineRule="auto"/>
        <w:ind w:left="58" w:right="92" w:firstLine="46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本授权书声明：注册于</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rPr>
        <w:t>（供应商住址）的</w:t>
      </w:r>
      <w:r>
        <w:rPr>
          <w:rFonts w:hint="eastAsia" w:ascii="宋体" w:hAnsi="宋体" w:eastAsia="宋体" w:cs="宋体"/>
          <w:color w:val="auto"/>
          <w:spacing w:val="-119"/>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rPr>
        <w:t xml:space="preserve">（供应商名称） </w:t>
      </w:r>
      <w:r>
        <w:rPr>
          <w:rFonts w:hint="eastAsia" w:ascii="宋体" w:hAnsi="宋体" w:eastAsia="宋体" w:cs="宋体"/>
          <w:color w:val="auto"/>
          <w:spacing w:val="-1"/>
          <w:sz w:val="24"/>
          <w:szCs w:val="24"/>
          <w:highlight w:val="none"/>
        </w:rPr>
        <w:t>的在下面签字盖章的</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（法定代表人姓名、职务）代表本公司授权</w:t>
      </w:r>
      <w:r>
        <w:rPr>
          <w:rFonts w:hint="eastAsia" w:ascii="宋体" w:hAnsi="宋体" w:eastAsia="宋体" w:cs="宋体"/>
          <w:color w:val="auto"/>
          <w:spacing w:val="-110"/>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1066FB57">
      <w:pPr>
        <w:pStyle w:val="8"/>
        <w:tabs>
          <w:tab w:val="left" w:pos="989"/>
        </w:tabs>
        <w:spacing w:before="1" w:line="218" w:lineRule="auto"/>
        <w:ind w:left="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
          <w:sz w:val="24"/>
          <w:szCs w:val="24"/>
          <w:highlight w:val="none"/>
        </w:rPr>
        <w:t>（授权代理人的姓名、职务）为本公司的合法代理人，就贵方组织</w:t>
      </w:r>
      <w:r>
        <w:rPr>
          <w:rFonts w:hint="eastAsia" w:ascii="宋体" w:hAnsi="宋体" w:eastAsia="宋体" w:cs="宋体"/>
          <w:color w:val="auto"/>
          <w:spacing w:val="-92"/>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510BF1F9">
      <w:pPr>
        <w:pStyle w:val="8"/>
        <w:tabs>
          <w:tab w:val="left" w:pos="1348"/>
        </w:tabs>
        <w:spacing w:before="182" w:line="359" w:lineRule="auto"/>
        <w:ind w:left="39" w:hanging="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rPr>
        <w:t>（项目名称）项目（项目编号</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以本公司名义处理一切与之有</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关的事宜。供应商授权代理人在投标过程中所签署的一切文件和</w:t>
      </w:r>
      <w:r>
        <w:rPr>
          <w:rFonts w:hint="eastAsia" w:ascii="宋体" w:hAnsi="宋体" w:eastAsia="宋体" w:cs="宋体"/>
          <w:color w:val="auto"/>
          <w:spacing w:val="-1"/>
          <w:sz w:val="24"/>
          <w:szCs w:val="24"/>
          <w:highlight w:val="none"/>
        </w:rPr>
        <w:t>处理与之有关的一切事务，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本公司均予以认可并对此承担责任。</w:t>
      </w:r>
    </w:p>
    <w:p w14:paraId="03A570C5">
      <w:pPr>
        <w:pStyle w:val="8"/>
        <w:spacing w:before="1" w:line="218" w:lineRule="auto"/>
        <w:ind w:left="51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供应商授权代理人无转委托权。特此授权。</w:t>
      </w:r>
    </w:p>
    <w:p w14:paraId="344FC908">
      <w:pPr>
        <w:spacing w:line="283" w:lineRule="auto"/>
        <w:rPr>
          <w:rFonts w:hint="eastAsia" w:ascii="宋体" w:hAnsi="宋体" w:eastAsia="宋体" w:cs="宋体"/>
          <w:color w:val="auto"/>
          <w:sz w:val="21"/>
          <w:highlight w:val="none"/>
        </w:rPr>
      </w:pPr>
    </w:p>
    <w:p w14:paraId="2CBF1872">
      <w:pPr>
        <w:spacing w:line="284" w:lineRule="auto"/>
        <w:rPr>
          <w:rFonts w:hint="eastAsia" w:ascii="宋体" w:hAnsi="宋体" w:eastAsia="宋体" w:cs="宋体"/>
          <w:color w:val="auto"/>
          <w:sz w:val="21"/>
          <w:highlight w:val="none"/>
        </w:rPr>
      </w:pPr>
    </w:p>
    <w:p w14:paraId="0E7B9901">
      <w:pPr>
        <w:pStyle w:val="8"/>
        <w:spacing w:before="79" w:line="213" w:lineRule="auto"/>
        <w:ind w:left="51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本授权书于________年_____月______</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3"/>
          <w:sz w:val="24"/>
          <w:szCs w:val="24"/>
          <w:highlight w:val="none"/>
        </w:rPr>
        <w:t>日生效，特此声明。</w:t>
      </w:r>
    </w:p>
    <w:p w14:paraId="35980A4C">
      <w:pPr>
        <w:spacing w:line="287" w:lineRule="auto"/>
        <w:rPr>
          <w:rFonts w:hint="eastAsia" w:ascii="宋体" w:hAnsi="宋体" w:eastAsia="宋体" w:cs="宋体"/>
          <w:color w:val="auto"/>
          <w:sz w:val="21"/>
          <w:highlight w:val="none"/>
        </w:rPr>
      </w:pPr>
    </w:p>
    <w:p w14:paraId="2BF7B5AF">
      <w:pPr>
        <w:spacing w:line="287" w:lineRule="auto"/>
        <w:rPr>
          <w:rFonts w:hint="eastAsia" w:ascii="宋体" w:hAnsi="宋体" w:eastAsia="宋体" w:cs="宋体"/>
          <w:color w:val="auto"/>
          <w:sz w:val="21"/>
          <w:highlight w:val="none"/>
        </w:rPr>
      </w:pPr>
    </w:p>
    <w:p w14:paraId="16B6DDBD">
      <w:pPr>
        <w:pStyle w:val="8"/>
        <w:spacing w:before="79" w:line="219" w:lineRule="auto"/>
        <w:ind w:left="165"/>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（附授权代理人身份证复印件）</w:t>
      </w:r>
    </w:p>
    <w:p w14:paraId="4FFF452B">
      <w:pPr>
        <w:spacing w:line="254" w:lineRule="auto"/>
        <w:rPr>
          <w:rFonts w:hint="eastAsia" w:ascii="宋体" w:hAnsi="宋体" w:eastAsia="宋体" w:cs="宋体"/>
          <w:color w:val="auto"/>
          <w:sz w:val="21"/>
          <w:highlight w:val="none"/>
        </w:rPr>
      </w:pPr>
    </w:p>
    <w:p w14:paraId="687ECFA8">
      <w:pPr>
        <w:spacing w:line="254" w:lineRule="auto"/>
        <w:rPr>
          <w:rFonts w:hint="eastAsia" w:ascii="宋体" w:hAnsi="宋体" w:eastAsia="宋体" w:cs="宋体"/>
          <w:color w:val="auto"/>
          <w:sz w:val="21"/>
          <w:highlight w:val="none"/>
        </w:rPr>
      </w:pPr>
    </w:p>
    <w:p w14:paraId="5D20E163">
      <w:pPr>
        <w:spacing w:line="254" w:lineRule="auto"/>
        <w:rPr>
          <w:rFonts w:hint="eastAsia" w:ascii="宋体" w:hAnsi="宋体" w:eastAsia="宋体" w:cs="宋体"/>
          <w:color w:val="auto"/>
          <w:sz w:val="21"/>
          <w:highlight w:val="none"/>
        </w:rPr>
      </w:pPr>
    </w:p>
    <w:p w14:paraId="5565F1FC">
      <w:pPr>
        <w:spacing w:line="254" w:lineRule="auto"/>
        <w:rPr>
          <w:rFonts w:hint="eastAsia" w:ascii="宋体" w:hAnsi="宋体" w:eastAsia="宋体" w:cs="宋体"/>
          <w:color w:val="auto"/>
          <w:sz w:val="21"/>
          <w:highlight w:val="none"/>
        </w:rPr>
      </w:pPr>
    </w:p>
    <w:p w14:paraId="09522DA9">
      <w:pPr>
        <w:spacing w:line="254" w:lineRule="auto"/>
        <w:rPr>
          <w:rFonts w:hint="eastAsia" w:ascii="宋体" w:hAnsi="宋体" w:eastAsia="宋体" w:cs="宋体"/>
          <w:color w:val="auto"/>
          <w:sz w:val="21"/>
          <w:highlight w:val="none"/>
        </w:rPr>
      </w:pPr>
    </w:p>
    <w:p w14:paraId="4D024FAA">
      <w:pPr>
        <w:spacing w:line="254" w:lineRule="auto"/>
        <w:rPr>
          <w:rFonts w:hint="eastAsia" w:ascii="宋体" w:hAnsi="宋体" w:eastAsia="宋体" w:cs="宋体"/>
          <w:color w:val="auto"/>
          <w:sz w:val="21"/>
          <w:highlight w:val="none"/>
        </w:rPr>
      </w:pPr>
    </w:p>
    <w:p w14:paraId="00CD3F10">
      <w:pPr>
        <w:spacing w:line="254" w:lineRule="auto"/>
        <w:rPr>
          <w:rFonts w:hint="eastAsia" w:ascii="宋体" w:hAnsi="宋体" w:eastAsia="宋体" w:cs="宋体"/>
          <w:color w:val="auto"/>
          <w:sz w:val="21"/>
          <w:highlight w:val="none"/>
        </w:rPr>
      </w:pPr>
    </w:p>
    <w:p w14:paraId="3DE9DCEE">
      <w:pPr>
        <w:spacing w:line="255" w:lineRule="auto"/>
        <w:rPr>
          <w:rFonts w:hint="eastAsia" w:ascii="宋体" w:hAnsi="宋体" w:eastAsia="宋体" w:cs="宋体"/>
          <w:color w:val="auto"/>
          <w:sz w:val="21"/>
          <w:highlight w:val="none"/>
        </w:rPr>
      </w:pPr>
    </w:p>
    <w:p w14:paraId="59F60020">
      <w:pPr>
        <w:spacing w:line="255" w:lineRule="auto"/>
        <w:rPr>
          <w:rFonts w:hint="eastAsia" w:ascii="宋体" w:hAnsi="宋体" w:eastAsia="宋体" w:cs="宋体"/>
          <w:color w:val="auto"/>
          <w:sz w:val="21"/>
          <w:highlight w:val="none"/>
        </w:rPr>
      </w:pPr>
    </w:p>
    <w:p w14:paraId="7D8BD1B2">
      <w:pPr>
        <w:spacing w:line="255" w:lineRule="auto"/>
        <w:rPr>
          <w:rFonts w:hint="eastAsia" w:ascii="宋体" w:hAnsi="宋体" w:eastAsia="宋体" w:cs="宋体"/>
          <w:color w:val="auto"/>
          <w:sz w:val="21"/>
          <w:highlight w:val="none"/>
        </w:rPr>
      </w:pPr>
    </w:p>
    <w:p w14:paraId="373F9514">
      <w:pPr>
        <w:spacing w:line="255" w:lineRule="auto"/>
        <w:rPr>
          <w:rFonts w:hint="eastAsia" w:ascii="宋体" w:hAnsi="宋体" w:eastAsia="宋体" w:cs="宋体"/>
          <w:color w:val="auto"/>
          <w:sz w:val="21"/>
          <w:highlight w:val="none"/>
        </w:rPr>
      </w:pPr>
    </w:p>
    <w:p w14:paraId="27D4992E">
      <w:pPr>
        <w:spacing w:line="255" w:lineRule="auto"/>
        <w:rPr>
          <w:rFonts w:hint="eastAsia" w:ascii="宋体" w:hAnsi="宋体" w:eastAsia="宋体" w:cs="宋体"/>
          <w:color w:val="auto"/>
          <w:sz w:val="21"/>
          <w:highlight w:val="none"/>
        </w:rPr>
      </w:pPr>
    </w:p>
    <w:p w14:paraId="1B64544B">
      <w:pPr>
        <w:spacing w:line="255" w:lineRule="auto"/>
        <w:rPr>
          <w:rFonts w:hint="eastAsia" w:ascii="宋体" w:hAnsi="宋体" w:eastAsia="宋体" w:cs="宋体"/>
          <w:color w:val="auto"/>
          <w:sz w:val="21"/>
          <w:highlight w:val="none"/>
        </w:rPr>
      </w:pPr>
    </w:p>
    <w:p w14:paraId="75A657D3">
      <w:pPr>
        <w:spacing w:line="255" w:lineRule="auto"/>
        <w:rPr>
          <w:rFonts w:hint="eastAsia" w:ascii="宋体" w:hAnsi="宋体" w:eastAsia="宋体" w:cs="宋体"/>
          <w:color w:val="auto"/>
          <w:sz w:val="21"/>
          <w:highlight w:val="none"/>
        </w:rPr>
      </w:pPr>
    </w:p>
    <w:p w14:paraId="02180580">
      <w:pPr>
        <w:spacing w:line="255" w:lineRule="auto"/>
        <w:rPr>
          <w:rFonts w:hint="eastAsia" w:ascii="宋体" w:hAnsi="宋体" w:eastAsia="宋体" w:cs="宋体"/>
          <w:color w:val="auto"/>
          <w:sz w:val="21"/>
          <w:highlight w:val="none"/>
        </w:rPr>
      </w:pPr>
    </w:p>
    <w:p w14:paraId="0B14D9E5">
      <w:pPr>
        <w:spacing w:line="255" w:lineRule="auto"/>
        <w:rPr>
          <w:rFonts w:hint="eastAsia" w:ascii="宋体" w:hAnsi="宋体" w:eastAsia="宋体" w:cs="宋体"/>
          <w:color w:val="auto"/>
          <w:sz w:val="21"/>
          <w:highlight w:val="none"/>
        </w:rPr>
      </w:pPr>
    </w:p>
    <w:p w14:paraId="1D49EAD3">
      <w:pPr>
        <w:pStyle w:val="8"/>
        <w:spacing w:before="78" w:line="219" w:lineRule="auto"/>
        <w:ind w:left="51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供应商名称（电子签章）：</w:t>
      </w:r>
      <w:r>
        <w:rPr>
          <w:rFonts w:hint="eastAsia" w:ascii="宋体" w:hAnsi="宋体" w:eastAsia="宋体" w:cs="宋体"/>
          <w:color w:val="auto"/>
          <w:sz w:val="24"/>
          <w:szCs w:val="24"/>
          <w:highlight w:val="none"/>
          <w:u w:val="single" w:color="auto"/>
        </w:rPr>
        <w:t xml:space="preserve">                         </w:t>
      </w:r>
    </w:p>
    <w:p w14:paraId="50EFB3F0">
      <w:pPr>
        <w:pStyle w:val="8"/>
        <w:spacing w:before="182" w:line="219" w:lineRule="auto"/>
        <w:ind w:left="51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供应商法定代表人（签字盖章</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0227B0AF">
      <w:pPr>
        <w:pStyle w:val="8"/>
        <w:spacing w:before="182" w:line="220" w:lineRule="auto"/>
        <w:ind w:left="559"/>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日</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5"/>
          <w:sz w:val="24"/>
          <w:szCs w:val="24"/>
          <w:highlight w:val="none"/>
        </w:rPr>
        <w:t>期：</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15"/>
          <w:sz w:val="24"/>
          <w:szCs w:val="24"/>
          <w:highlight w:val="none"/>
        </w:rPr>
        <w:t>年</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15"/>
          <w:sz w:val="24"/>
          <w:szCs w:val="24"/>
          <w:highlight w:val="none"/>
        </w:rPr>
        <w:t>月</w:t>
      </w:r>
      <w:r>
        <w:rPr>
          <w:rFonts w:hint="eastAsia" w:ascii="宋体" w:hAnsi="宋体" w:eastAsia="宋体" w:cs="宋体"/>
          <w:color w:val="auto"/>
          <w:spacing w:val="30"/>
          <w:sz w:val="24"/>
          <w:szCs w:val="24"/>
          <w:highlight w:val="none"/>
          <w:u w:val="single" w:color="auto"/>
        </w:rPr>
        <w:t xml:space="preserve">    </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15"/>
          <w:sz w:val="24"/>
          <w:szCs w:val="24"/>
          <w:highlight w:val="none"/>
        </w:rPr>
        <w:t>日</w:t>
      </w:r>
    </w:p>
    <w:p w14:paraId="1B30F63C">
      <w:pPr>
        <w:spacing w:line="220" w:lineRule="auto"/>
        <w:rPr>
          <w:rFonts w:hint="eastAsia" w:ascii="宋体" w:hAnsi="宋体" w:eastAsia="宋体" w:cs="宋体"/>
          <w:color w:val="auto"/>
          <w:sz w:val="24"/>
          <w:szCs w:val="24"/>
          <w:highlight w:val="none"/>
        </w:rPr>
        <w:sectPr>
          <w:headerReference r:id="rId17" w:type="default"/>
          <w:footerReference r:id="rId18" w:type="default"/>
          <w:pgSz w:w="11905" w:h="16838"/>
          <w:pgMar w:top="1440" w:right="1253" w:bottom="1440" w:left="1253" w:header="0" w:footer="1071" w:gutter="0"/>
          <w:pgNumType w:fmt="decimal"/>
          <w:cols w:space="0" w:num="1"/>
          <w:rtlGutter w:val="0"/>
          <w:docGrid w:linePitch="0" w:charSpace="0"/>
        </w:sectPr>
      </w:pPr>
    </w:p>
    <w:p w14:paraId="51215290">
      <w:pPr>
        <w:pStyle w:val="8"/>
        <w:spacing w:before="128" w:line="219" w:lineRule="auto"/>
        <w:ind w:left="61"/>
        <w:jc w:val="center"/>
        <w:rPr>
          <w:rFonts w:hint="eastAsia" w:ascii="宋体" w:hAnsi="宋体" w:eastAsia="宋体" w:cs="宋体"/>
          <w:b/>
          <w:bCs/>
          <w:color w:val="auto"/>
          <w:spacing w:val="-5"/>
          <w:sz w:val="28"/>
          <w:szCs w:val="28"/>
          <w:highlight w:val="none"/>
        </w:rPr>
      </w:pPr>
      <w:r>
        <w:rPr>
          <w:rFonts w:hint="eastAsia" w:ascii="宋体" w:hAnsi="宋体" w:eastAsia="宋体" w:cs="宋体"/>
          <w:b/>
          <w:bCs/>
          <w:color w:val="auto"/>
          <w:spacing w:val="-5"/>
          <w:sz w:val="28"/>
          <w:szCs w:val="28"/>
          <w:highlight w:val="none"/>
        </w:rPr>
        <w:t>附：法定代表人身份证明书</w:t>
      </w:r>
    </w:p>
    <w:p w14:paraId="3B6E6894">
      <w:pPr>
        <w:spacing w:line="296" w:lineRule="auto"/>
        <w:rPr>
          <w:rFonts w:hint="eastAsia" w:ascii="宋体" w:hAnsi="宋体" w:eastAsia="宋体" w:cs="宋体"/>
          <w:color w:val="auto"/>
          <w:sz w:val="21"/>
          <w:highlight w:val="none"/>
        </w:rPr>
      </w:pPr>
    </w:p>
    <w:p w14:paraId="70FA239F">
      <w:pPr>
        <w:spacing w:line="296" w:lineRule="auto"/>
        <w:rPr>
          <w:rFonts w:hint="eastAsia" w:ascii="宋体" w:hAnsi="宋体" w:eastAsia="宋体" w:cs="宋体"/>
          <w:color w:val="auto"/>
          <w:sz w:val="21"/>
          <w:highlight w:val="none"/>
        </w:rPr>
      </w:pPr>
    </w:p>
    <w:p w14:paraId="3288BB1F">
      <w:pPr>
        <w:pStyle w:val="8"/>
        <w:spacing w:before="78" w:line="220" w:lineRule="auto"/>
        <w:ind w:left="5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单位名称：</w:t>
      </w:r>
      <w:r>
        <w:rPr>
          <w:rFonts w:hint="eastAsia" w:ascii="宋体" w:hAnsi="宋体" w:eastAsia="宋体" w:cs="宋体"/>
          <w:color w:val="auto"/>
          <w:sz w:val="24"/>
          <w:szCs w:val="24"/>
          <w:highlight w:val="none"/>
          <w:u w:val="single" w:color="auto"/>
        </w:rPr>
        <w:t xml:space="preserve">                                   </w:t>
      </w:r>
    </w:p>
    <w:p w14:paraId="4B420B33">
      <w:pPr>
        <w:pStyle w:val="8"/>
        <w:spacing w:before="179" w:line="220" w:lineRule="auto"/>
        <w:ind w:left="52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单位类型：</w:t>
      </w:r>
      <w:r>
        <w:rPr>
          <w:rFonts w:hint="eastAsia" w:ascii="宋体" w:hAnsi="宋体" w:eastAsia="宋体" w:cs="宋体"/>
          <w:color w:val="auto"/>
          <w:sz w:val="24"/>
          <w:szCs w:val="24"/>
          <w:highlight w:val="none"/>
          <w:u w:val="single" w:color="auto"/>
        </w:rPr>
        <w:t xml:space="preserve">                                   </w:t>
      </w:r>
    </w:p>
    <w:p w14:paraId="39C0ACB2">
      <w:pPr>
        <w:pStyle w:val="8"/>
        <w:spacing w:before="181" w:line="220" w:lineRule="auto"/>
        <w:ind w:left="517"/>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住</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4"/>
          <w:sz w:val="24"/>
          <w:szCs w:val="24"/>
          <w:highlight w:val="none"/>
        </w:rPr>
        <w:t>所：</w:t>
      </w:r>
      <w:r>
        <w:rPr>
          <w:rFonts w:hint="eastAsia" w:ascii="宋体" w:hAnsi="宋体" w:eastAsia="宋体" w:cs="宋体"/>
          <w:color w:val="auto"/>
          <w:spacing w:val="-4"/>
          <w:sz w:val="24"/>
          <w:szCs w:val="24"/>
          <w:highlight w:val="none"/>
          <w:u w:val="single" w:color="auto"/>
        </w:rPr>
        <w:t xml:space="preserve">                                   </w:t>
      </w:r>
    </w:p>
    <w:p w14:paraId="0E3D7A87">
      <w:pPr>
        <w:pStyle w:val="8"/>
        <w:spacing w:before="180" w:line="220" w:lineRule="auto"/>
        <w:ind w:left="52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成立日期：</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94"/>
          <w:sz w:val="24"/>
          <w:szCs w:val="24"/>
          <w:highlight w:val="none"/>
        </w:rPr>
        <w:t xml:space="preserve"> </w:t>
      </w:r>
      <w:r>
        <w:rPr>
          <w:rFonts w:hint="eastAsia" w:ascii="宋体" w:hAnsi="宋体" w:eastAsia="宋体" w:cs="宋体"/>
          <w:color w:val="auto"/>
          <w:spacing w:val="-3"/>
          <w:sz w:val="24"/>
          <w:szCs w:val="24"/>
          <w:highlight w:val="none"/>
        </w:rPr>
        <w:t>年</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3"/>
          <w:sz w:val="24"/>
          <w:szCs w:val="24"/>
          <w:highlight w:val="none"/>
        </w:rPr>
        <w:t>月</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3"/>
          <w:sz w:val="24"/>
          <w:szCs w:val="24"/>
          <w:highlight w:val="none"/>
        </w:rPr>
        <w:t>日</w:t>
      </w:r>
    </w:p>
    <w:p w14:paraId="600E26F1">
      <w:pPr>
        <w:pStyle w:val="8"/>
        <w:spacing w:before="182" w:line="220" w:lineRule="auto"/>
        <w:ind w:left="51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营业期限：</w:t>
      </w:r>
      <w:r>
        <w:rPr>
          <w:rFonts w:hint="eastAsia" w:ascii="宋体" w:hAnsi="宋体" w:eastAsia="宋体" w:cs="宋体"/>
          <w:color w:val="auto"/>
          <w:sz w:val="24"/>
          <w:szCs w:val="24"/>
          <w:highlight w:val="none"/>
          <w:u w:val="single" w:color="auto"/>
        </w:rPr>
        <w:t xml:space="preserve">                                   </w:t>
      </w:r>
    </w:p>
    <w:p w14:paraId="7FC33496">
      <w:pPr>
        <w:spacing w:line="282" w:lineRule="auto"/>
        <w:rPr>
          <w:rFonts w:hint="eastAsia" w:ascii="宋体" w:hAnsi="宋体" w:eastAsia="宋体" w:cs="宋体"/>
          <w:color w:val="auto"/>
          <w:sz w:val="21"/>
          <w:highlight w:val="none"/>
        </w:rPr>
      </w:pPr>
    </w:p>
    <w:p w14:paraId="635B0368">
      <w:pPr>
        <w:spacing w:line="283" w:lineRule="auto"/>
        <w:rPr>
          <w:rFonts w:hint="eastAsia" w:ascii="宋体" w:hAnsi="宋体" w:eastAsia="宋体" w:cs="宋体"/>
          <w:color w:val="auto"/>
          <w:sz w:val="21"/>
          <w:highlight w:val="none"/>
        </w:rPr>
      </w:pPr>
    </w:p>
    <w:p w14:paraId="2B8FC1B0">
      <w:pPr>
        <w:pStyle w:val="8"/>
        <w:spacing w:before="78" w:line="220" w:lineRule="auto"/>
        <w:ind w:left="51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姓</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6"/>
          <w:sz w:val="24"/>
          <w:szCs w:val="24"/>
          <w:highlight w:val="none"/>
        </w:rPr>
        <w:t>名：</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7"/>
          <w:sz w:val="24"/>
          <w:szCs w:val="24"/>
          <w:highlight w:val="none"/>
        </w:rPr>
        <w:t xml:space="preserve"> </w:t>
      </w:r>
      <w:r>
        <w:rPr>
          <w:rFonts w:hint="eastAsia" w:ascii="宋体" w:hAnsi="宋体" w:eastAsia="宋体" w:cs="宋体"/>
          <w:color w:val="auto"/>
          <w:spacing w:val="-6"/>
          <w:sz w:val="24"/>
          <w:szCs w:val="24"/>
          <w:highlight w:val="none"/>
        </w:rPr>
        <w:t>性别：</w:t>
      </w:r>
      <w:r>
        <w:rPr>
          <w:rFonts w:hint="eastAsia" w:ascii="宋体" w:hAnsi="宋体" w:eastAsia="宋体" w:cs="宋体"/>
          <w:color w:val="auto"/>
          <w:sz w:val="24"/>
          <w:szCs w:val="24"/>
          <w:highlight w:val="none"/>
          <w:u w:val="single" w:color="auto"/>
        </w:rPr>
        <w:t xml:space="preserve">           </w:t>
      </w:r>
    </w:p>
    <w:p w14:paraId="0C850B42">
      <w:pPr>
        <w:pStyle w:val="8"/>
        <w:spacing w:before="181" w:line="219" w:lineRule="auto"/>
        <w:ind w:left="52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系</w:t>
      </w:r>
      <w:r>
        <w:rPr>
          <w:rFonts w:hint="eastAsia" w:ascii="宋体" w:hAnsi="宋体" w:eastAsia="宋体" w:cs="宋体"/>
          <w:color w:val="auto"/>
          <w:spacing w:val="-4"/>
          <w:sz w:val="24"/>
          <w:szCs w:val="24"/>
          <w:highlight w:val="none"/>
          <w:u w:val="single" w:color="auto"/>
        </w:rPr>
        <w:t xml:space="preserve">    （供应商名称）   </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4"/>
          <w:sz w:val="24"/>
          <w:szCs w:val="24"/>
          <w:highlight w:val="none"/>
        </w:rPr>
        <w:t>的法定代表人。</w:t>
      </w:r>
    </w:p>
    <w:p w14:paraId="404FE054">
      <w:pPr>
        <w:spacing w:line="283" w:lineRule="auto"/>
        <w:rPr>
          <w:rFonts w:hint="eastAsia" w:ascii="宋体" w:hAnsi="宋体" w:eastAsia="宋体" w:cs="宋体"/>
          <w:color w:val="auto"/>
          <w:sz w:val="21"/>
          <w:highlight w:val="none"/>
        </w:rPr>
      </w:pPr>
    </w:p>
    <w:p w14:paraId="35AF0AC2">
      <w:pPr>
        <w:spacing w:line="284" w:lineRule="auto"/>
        <w:rPr>
          <w:rFonts w:hint="eastAsia" w:ascii="宋体" w:hAnsi="宋体" w:eastAsia="宋体" w:cs="宋体"/>
          <w:color w:val="auto"/>
          <w:sz w:val="21"/>
          <w:highlight w:val="none"/>
        </w:rPr>
      </w:pPr>
    </w:p>
    <w:p w14:paraId="25B5B88B">
      <w:pPr>
        <w:pStyle w:val="8"/>
        <w:spacing w:before="79" w:line="220" w:lineRule="auto"/>
        <w:ind w:left="51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特此证明。</w:t>
      </w:r>
    </w:p>
    <w:p w14:paraId="761ACB04">
      <w:pPr>
        <w:spacing w:line="283" w:lineRule="auto"/>
        <w:rPr>
          <w:rFonts w:hint="eastAsia" w:ascii="宋体" w:hAnsi="宋体" w:eastAsia="宋体" w:cs="宋体"/>
          <w:color w:val="auto"/>
          <w:sz w:val="21"/>
          <w:highlight w:val="none"/>
        </w:rPr>
      </w:pPr>
    </w:p>
    <w:p w14:paraId="2D409BAD">
      <w:pPr>
        <w:spacing w:line="283" w:lineRule="auto"/>
        <w:rPr>
          <w:rFonts w:hint="eastAsia" w:ascii="宋体" w:hAnsi="宋体" w:eastAsia="宋体" w:cs="宋体"/>
          <w:color w:val="auto"/>
          <w:sz w:val="21"/>
          <w:highlight w:val="none"/>
        </w:rPr>
      </w:pPr>
    </w:p>
    <w:p w14:paraId="71C6B815">
      <w:pPr>
        <w:pStyle w:val="8"/>
        <w:spacing w:before="78" w:line="219" w:lineRule="auto"/>
        <w:ind w:left="165"/>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（附法定代表人身份证复印件）</w:t>
      </w:r>
    </w:p>
    <w:p w14:paraId="6E3729B8">
      <w:pPr>
        <w:spacing w:line="245" w:lineRule="auto"/>
        <w:rPr>
          <w:rFonts w:hint="eastAsia" w:ascii="宋体" w:hAnsi="宋体" w:eastAsia="宋体" w:cs="宋体"/>
          <w:color w:val="auto"/>
          <w:sz w:val="21"/>
          <w:highlight w:val="none"/>
        </w:rPr>
      </w:pPr>
    </w:p>
    <w:p w14:paraId="10E6E7E8">
      <w:pPr>
        <w:spacing w:line="245" w:lineRule="auto"/>
        <w:rPr>
          <w:rFonts w:hint="eastAsia" w:ascii="宋体" w:hAnsi="宋体" w:eastAsia="宋体" w:cs="宋体"/>
          <w:color w:val="auto"/>
          <w:sz w:val="21"/>
          <w:highlight w:val="none"/>
        </w:rPr>
      </w:pPr>
    </w:p>
    <w:p w14:paraId="6C318F4F">
      <w:pPr>
        <w:spacing w:line="246" w:lineRule="auto"/>
        <w:rPr>
          <w:rFonts w:hint="eastAsia" w:ascii="宋体" w:hAnsi="宋体" w:eastAsia="宋体" w:cs="宋体"/>
          <w:color w:val="auto"/>
          <w:sz w:val="21"/>
          <w:highlight w:val="none"/>
        </w:rPr>
      </w:pPr>
    </w:p>
    <w:p w14:paraId="571C37D9">
      <w:pPr>
        <w:spacing w:line="246" w:lineRule="auto"/>
        <w:rPr>
          <w:rFonts w:hint="eastAsia" w:ascii="宋体" w:hAnsi="宋体" w:eastAsia="宋体" w:cs="宋体"/>
          <w:color w:val="auto"/>
          <w:sz w:val="21"/>
          <w:highlight w:val="none"/>
        </w:rPr>
      </w:pPr>
    </w:p>
    <w:p w14:paraId="703FB986">
      <w:pPr>
        <w:spacing w:line="246" w:lineRule="auto"/>
        <w:rPr>
          <w:rFonts w:hint="eastAsia" w:ascii="宋体" w:hAnsi="宋体" w:eastAsia="宋体" w:cs="宋体"/>
          <w:color w:val="auto"/>
          <w:sz w:val="21"/>
          <w:highlight w:val="none"/>
        </w:rPr>
      </w:pPr>
    </w:p>
    <w:p w14:paraId="203F1948">
      <w:pPr>
        <w:spacing w:line="246" w:lineRule="auto"/>
        <w:rPr>
          <w:rFonts w:hint="eastAsia" w:ascii="宋体" w:hAnsi="宋体" w:eastAsia="宋体" w:cs="宋体"/>
          <w:color w:val="auto"/>
          <w:sz w:val="21"/>
          <w:highlight w:val="none"/>
        </w:rPr>
      </w:pPr>
    </w:p>
    <w:p w14:paraId="2ED71F82">
      <w:pPr>
        <w:spacing w:line="246" w:lineRule="auto"/>
        <w:rPr>
          <w:rFonts w:hint="eastAsia" w:ascii="宋体" w:hAnsi="宋体" w:eastAsia="宋体" w:cs="宋体"/>
          <w:color w:val="auto"/>
          <w:sz w:val="21"/>
          <w:highlight w:val="none"/>
        </w:rPr>
      </w:pPr>
    </w:p>
    <w:p w14:paraId="05E88F97">
      <w:pPr>
        <w:spacing w:line="246" w:lineRule="auto"/>
        <w:rPr>
          <w:rFonts w:hint="eastAsia" w:ascii="宋体" w:hAnsi="宋体" w:eastAsia="宋体" w:cs="宋体"/>
          <w:color w:val="auto"/>
          <w:sz w:val="21"/>
          <w:highlight w:val="none"/>
        </w:rPr>
      </w:pPr>
    </w:p>
    <w:p w14:paraId="6F0F5921">
      <w:pPr>
        <w:spacing w:line="246" w:lineRule="auto"/>
        <w:rPr>
          <w:rFonts w:hint="eastAsia" w:ascii="宋体" w:hAnsi="宋体" w:eastAsia="宋体" w:cs="宋体"/>
          <w:color w:val="auto"/>
          <w:sz w:val="21"/>
          <w:highlight w:val="none"/>
        </w:rPr>
      </w:pPr>
    </w:p>
    <w:p w14:paraId="7A188AF1">
      <w:pPr>
        <w:spacing w:line="246" w:lineRule="auto"/>
        <w:rPr>
          <w:rFonts w:hint="eastAsia" w:ascii="宋体" w:hAnsi="宋体" w:eastAsia="宋体" w:cs="宋体"/>
          <w:color w:val="auto"/>
          <w:sz w:val="21"/>
          <w:highlight w:val="none"/>
        </w:rPr>
      </w:pPr>
    </w:p>
    <w:p w14:paraId="1DF6DB47">
      <w:pPr>
        <w:spacing w:line="246" w:lineRule="auto"/>
        <w:rPr>
          <w:rFonts w:hint="eastAsia" w:ascii="宋体" w:hAnsi="宋体" w:eastAsia="宋体" w:cs="宋体"/>
          <w:color w:val="auto"/>
          <w:sz w:val="21"/>
          <w:highlight w:val="none"/>
        </w:rPr>
      </w:pPr>
    </w:p>
    <w:p w14:paraId="7E6F4986">
      <w:pPr>
        <w:spacing w:line="246" w:lineRule="auto"/>
        <w:rPr>
          <w:rFonts w:hint="eastAsia" w:ascii="宋体" w:hAnsi="宋体" w:eastAsia="宋体" w:cs="宋体"/>
          <w:color w:val="auto"/>
          <w:sz w:val="21"/>
          <w:highlight w:val="none"/>
        </w:rPr>
      </w:pPr>
    </w:p>
    <w:p w14:paraId="2DAF9FDC">
      <w:pPr>
        <w:spacing w:line="246" w:lineRule="auto"/>
        <w:rPr>
          <w:rFonts w:hint="eastAsia" w:ascii="宋体" w:hAnsi="宋体" w:eastAsia="宋体" w:cs="宋体"/>
          <w:color w:val="auto"/>
          <w:sz w:val="21"/>
          <w:highlight w:val="none"/>
        </w:rPr>
      </w:pPr>
    </w:p>
    <w:p w14:paraId="4CEE8044">
      <w:pPr>
        <w:pStyle w:val="8"/>
        <w:spacing w:before="79" w:line="219" w:lineRule="auto"/>
        <w:ind w:left="51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供应商名称（电子签章）：</w:t>
      </w:r>
      <w:r>
        <w:rPr>
          <w:rFonts w:hint="eastAsia" w:ascii="宋体" w:hAnsi="宋体" w:eastAsia="宋体" w:cs="宋体"/>
          <w:color w:val="auto"/>
          <w:sz w:val="24"/>
          <w:szCs w:val="24"/>
          <w:highlight w:val="none"/>
          <w:u w:val="single" w:color="auto"/>
        </w:rPr>
        <w:t xml:space="preserve">                         </w:t>
      </w:r>
    </w:p>
    <w:p w14:paraId="2453F315">
      <w:pPr>
        <w:pStyle w:val="8"/>
        <w:spacing w:before="182" w:line="220" w:lineRule="auto"/>
        <w:ind w:left="559"/>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日</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5"/>
          <w:sz w:val="24"/>
          <w:szCs w:val="24"/>
          <w:highlight w:val="none"/>
        </w:rPr>
        <w:t>期：</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15"/>
          <w:sz w:val="24"/>
          <w:szCs w:val="24"/>
          <w:highlight w:val="none"/>
        </w:rPr>
        <w:t>年</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15"/>
          <w:sz w:val="24"/>
          <w:szCs w:val="24"/>
          <w:highlight w:val="none"/>
        </w:rPr>
        <w:t>月</w:t>
      </w:r>
      <w:r>
        <w:rPr>
          <w:rFonts w:hint="eastAsia" w:ascii="宋体" w:hAnsi="宋体" w:eastAsia="宋体" w:cs="宋体"/>
          <w:color w:val="auto"/>
          <w:spacing w:val="30"/>
          <w:sz w:val="24"/>
          <w:szCs w:val="24"/>
          <w:highlight w:val="none"/>
          <w:u w:val="single" w:color="auto"/>
        </w:rPr>
        <w:t xml:space="preserve">    </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15"/>
          <w:sz w:val="24"/>
          <w:szCs w:val="24"/>
          <w:highlight w:val="none"/>
        </w:rPr>
        <w:t>日</w:t>
      </w:r>
    </w:p>
    <w:p w14:paraId="132C6AB1">
      <w:pPr>
        <w:spacing w:line="263" w:lineRule="auto"/>
        <w:rPr>
          <w:rFonts w:hint="eastAsia" w:ascii="宋体" w:hAnsi="宋体" w:eastAsia="宋体" w:cs="宋体"/>
          <w:color w:val="auto"/>
          <w:sz w:val="21"/>
          <w:highlight w:val="none"/>
        </w:rPr>
      </w:pPr>
    </w:p>
    <w:p w14:paraId="5032AFDF">
      <w:pPr>
        <w:spacing w:line="264" w:lineRule="auto"/>
        <w:rPr>
          <w:rFonts w:hint="eastAsia" w:ascii="宋体" w:hAnsi="宋体" w:eastAsia="宋体" w:cs="宋体"/>
          <w:color w:val="auto"/>
          <w:sz w:val="21"/>
          <w:highlight w:val="none"/>
        </w:rPr>
      </w:pPr>
    </w:p>
    <w:p w14:paraId="58EFAEBA">
      <w:pPr>
        <w:pStyle w:val="8"/>
        <w:spacing w:before="79" w:line="219" w:lineRule="auto"/>
        <w:ind w:left="3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注：1、本项目只允许有唯一的供应商授权代理人，且必须</w:t>
      </w:r>
      <w:r>
        <w:rPr>
          <w:rFonts w:hint="eastAsia" w:ascii="宋体" w:hAnsi="宋体" w:eastAsia="宋体" w:cs="宋体"/>
          <w:color w:val="auto"/>
          <w:spacing w:val="-2"/>
          <w:sz w:val="24"/>
          <w:szCs w:val="24"/>
          <w:highlight w:val="none"/>
        </w:rPr>
        <w:t>为供应商在职员工。</w:t>
      </w:r>
    </w:p>
    <w:p w14:paraId="7A28E105">
      <w:pPr>
        <w:pStyle w:val="8"/>
        <w:spacing w:before="182" w:line="361" w:lineRule="auto"/>
        <w:ind w:left="38" w:right="39" w:firstLine="48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2、供应商法定代表人参加投标的，可以不提</w:t>
      </w:r>
      <w:r>
        <w:rPr>
          <w:rFonts w:hint="eastAsia" w:ascii="宋体" w:hAnsi="宋体" w:eastAsia="宋体" w:cs="宋体"/>
          <w:color w:val="auto"/>
          <w:sz w:val="24"/>
          <w:szCs w:val="24"/>
          <w:highlight w:val="none"/>
        </w:rPr>
        <w:t xml:space="preserve">供法定代表人授权委托书，但必须提供上 </w:t>
      </w:r>
      <w:r>
        <w:rPr>
          <w:rFonts w:hint="eastAsia" w:ascii="宋体" w:hAnsi="宋体" w:eastAsia="宋体" w:cs="宋体"/>
          <w:color w:val="auto"/>
          <w:spacing w:val="-2"/>
          <w:sz w:val="24"/>
          <w:szCs w:val="24"/>
          <w:highlight w:val="none"/>
        </w:rPr>
        <w:t>述法定代表人身份证明书，否则将按无效投标处理。</w:t>
      </w:r>
    </w:p>
    <w:p w14:paraId="40A80BBC">
      <w:pPr>
        <w:spacing w:line="361" w:lineRule="auto"/>
        <w:rPr>
          <w:rFonts w:hint="eastAsia" w:ascii="宋体" w:hAnsi="宋体" w:eastAsia="宋体" w:cs="宋体"/>
          <w:color w:val="auto"/>
          <w:sz w:val="24"/>
          <w:szCs w:val="24"/>
          <w:highlight w:val="none"/>
        </w:rPr>
        <w:sectPr>
          <w:headerReference r:id="rId19" w:type="default"/>
          <w:footerReference r:id="rId20" w:type="default"/>
          <w:pgSz w:w="11905" w:h="16838"/>
          <w:pgMar w:top="1440" w:right="1253" w:bottom="1440" w:left="1253" w:header="0" w:footer="1071" w:gutter="0"/>
          <w:pgNumType w:fmt="decimal"/>
          <w:cols w:space="0" w:num="1"/>
          <w:rtlGutter w:val="0"/>
          <w:docGrid w:linePitch="0" w:charSpace="0"/>
        </w:sectPr>
      </w:pPr>
    </w:p>
    <w:p w14:paraId="09AB3694">
      <w:pPr>
        <w:pStyle w:val="8"/>
        <w:spacing w:before="131" w:line="219" w:lineRule="auto"/>
        <w:jc w:val="center"/>
        <w:rPr>
          <w:rFonts w:hint="eastAsia" w:ascii="宋体" w:hAnsi="宋体" w:eastAsia="宋体" w:cs="宋体"/>
          <w:color w:val="auto"/>
          <w:sz w:val="30"/>
          <w:szCs w:val="30"/>
          <w:highlight w:val="none"/>
        </w:rPr>
      </w:pPr>
      <w:r>
        <w:rPr>
          <w:rFonts w:hint="eastAsia" w:ascii="宋体" w:hAnsi="宋体" w:eastAsia="宋体" w:cs="宋体"/>
          <w:b/>
          <w:bCs/>
          <w:color w:val="auto"/>
          <w:spacing w:val="-3"/>
          <w:sz w:val="30"/>
          <w:szCs w:val="30"/>
          <w:highlight w:val="none"/>
        </w:rPr>
        <w:t>（三）《政府采购法》第二十二条应当具备的条件</w:t>
      </w:r>
    </w:p>
    <w:p w14:paraId="75DD1657">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4"/>
          <w:sz w:val="24"/>
          <w:szCs w:val="24"/>
          <w:highlight w:val="none"/>
        </w:rPr>
      </w:pPr>
    </w:p>
    <w:p w14:paraId="10C65E97">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1．具有独立承担民事责任的能力；提供在中华人民共</w:t>
      </w:r>
      <w:r>
        <w:rPr>
          <w:rFonts w:hint="eastAsia" w:ascii="宋体" w:hAnsi="宋体" w:eastAsia="宋体" w:cs="宋体"/>
          <w:color w:val="auto"/>
          <w:spacing w:val="-5"/>
          <w:sz w:val="24"/>
          <w:szCs w:val="24"/>
          <w:highlight w:val="none"/>
        </w:rPr>
        <w:t>和国境内注册的法人或其他组织的</w:t>
      </w:r>
      <w:r>
        <w:rPr>
          <w:rFonts w:hint="eastAsia" w:ascii="宋体" w:hAnsi="宋体" w:eastAsia="宋体" w:cs="宋体"/>
          <w:color w:val="auto"/>
          <w:spacing w:val="-2"/>
          <w:sz w:val="24"/>
          <w:szCs w:val="24"/>
          <w:highlight w:val="none"/>
        </w:rPr>
        <w:t>营业执照或事业单位法人证书或社会团体法人登记证书复印件，如投标人</w:t>
      </w:r>
      <w:r>
        <w:rPr>
          <w:rFonts w:hint="eastAsia" w:ascii="宋体" w:hAnsi="宋体" w:eastAsia="宋体" w:cs="宋体"/>
          <w:color w:val="auto"/>
          <w:spacing w:val="-3"/>
          <w:sz w:val="24"/>
          <w:szCs w:val="24"/>
          <w:highlight w:val="none"/>
        </w:rPr>
        <w:t>为自然人的提供自</w:t>
      </w:r>
      <w:r>
        <w:rPr>
          <w:rFonts w:hint="eastAsia" w:ascii="宋体" w:hAnsi="宋体" w:eastAsia="宋体" w:cs="宋体"/>
          <w:color w:val="auto"/>
          <w:spacing w:val="-2"/>
          <w:sz w:val="24"/>
          <w:szCs w:val="24"/>
          <w:highlight w:val="none"/>
        </w:rPr>
        <w:t>然人身份证明复印件；如国家另有规定的，则从其规定。</w:t>
      </w:r>
    </w:p>
    <w:p w14:paraId="627E8DC1">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2．有依法缴纳税收和社会保障资金的良好记录：提供投标截止日前6个月内任意1个</w:t>
      </w:r>
      <w:r>
        <w:rPr>
          <w:rFonts w:hint="eastAsia" w:ascii="宋体" w:hAnsi="宋体" w:eastAsia="宋体" w:cs="宋体"/>
          <w:color w:val="auto"/>
          <w:spacing w:val="-4"/>
          <w:sz w:val="24"/>
          <w:szCs w:val="24"/>
          <w:highlight w:val="none"/>
        </w:rPr>
        <w:t>月的缴纳税收的完税证明或税务部门出具的纳税证明，</w:t>
      </w:r>
      <w:r>
        <w:rPr>
          <w:rFonts w:hint="eastAsia" w:ascii="宋体" w:hAnsi="宋体" w:eastAsia="宋体" w:cs="宋体"/>
          <w:color w:val="auto"/>
          <w:spacing w:val="-5"/>
          <w:sz w:val="24"/>
          <w:szCs w:val="24"/>
          <w:highlight w:val="none"/>
        </w:rPr>
        <w:t>如依法免税的，应提供相应文件证明；</w:t>
      </w:r>
      <w:r>
        <w:rPr>
          <w:rFonts w:hint="eastAsia" w:ascii="宋体" w:hAnsi="宋体" w:eastAsia="宋体" w:cs="宋体"/>
          <w:color w:val="auto"/>
          <w:spacing w:val="-6"/>
          <w:sz w:val="24"/>
          <w:szCs w:val="24"/>
          <w:highlight w:val="none"/>
        </w:rPr>
        <w:t>提供投标截止日前6个月内任意1个月的社保证明材料，如依法不需要缴纳社会保障资金的，</w:t>
      </w:r>
      <w:r>
        <w:rPr>
          <w:rFonts w:hint="eastAsia" w:ascii="宋体" w:hAnsi="宋体" w:eastAsia="宋体" w:cs="宋体"/>
          <w:color w:val="auto"/>
          <w:spacing w:val="-4"/>
          <w:sz w:val="24"/>
          <w:szCs w:val="24"/>
          <w:highlight w:val="none"/>
        </w:rPr>
        <w:t>应提供相应文件证明。</w:t>
      </w:r>
    </w:p>
    <w:p w14:paraId="6B86B416">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3．具有良好的商业信誉和健全的财务会计制度：提供</w:t>
      </w:r>
      <w:r>
        <w:rPr>
          <w:rFonts w:hint="eastAsia" w:ascii="宋体" w:hAnsi="宋体" w:eastAsia="宋体" w:cs="宋体"/>
          <w:color w:val="auto"/>
          <w:spacing w:val="-2"/>
          <w:sz w:val="24"/>
          <w:szCs w:val="24"/>
          <w:highlight w:val="none"/>
          <w:lang w:eastAsia="zh-CN"/>
        </w:rPr>
        <w:t>2024年财务状况报告复印件</w:t>
      </w:r>
      <w:r>
        <w:rPr>
          <w:rFonts w:hint="eastAsia" w:ascii="宋体" w:hAnsi="宋体" w:eastAsia="宋体" w:cs="宋体"/>
          <w:color w:val="auto"/>
          <w:spacing w:val="-2"/>
          <w:sz w:val="24"/>
          <w:szCs w:val="24"/>
          <w:highlight w:val="none"/>
        </w:rPr>
        <w:t>，供应商是法人的，应提供经审计的财务报告（含第三方审计机构评估的财务报告</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2"/>
          <w:sz w:val="24"/>
          <w:szCs w:val="24"/>
          <w:highlight w:val="none"/>
        </w:rPr>
        <w:t>执行《企</w:t>
      </w:r>
      <w:r>
        <w:rPr>
          <w:rFonts w:hint="eastAsia" w:ascii="宋体" w:hAnsi="宋体" w:eastAsia="宋体" w:cs="宋体"/>
          <w:color w:val="auto"/>
          <w:spacing w:val="-5"/>
          <w:sz w:val="24"/>
          <w:szCs w:val="24"/>
          <w:highlight w:val="none"/>
        </w:rPr>
        <w:t>业会计准则》的，提供资产负债表、利润表、现金流量表、所有者权益变动表及其附注（以</w:t>
      </w:r>
      <w:r>
        <w:rPr>
          <w:rFonts w:hint="eastAsia" w:ascii="宋体" w:hAnsi="宋体" w:eastAsia="宋体" w:cs="宋体"/>
          <w:color w:val="auto"/>
          <w:spacing w:val="-2"/>
          <w:sz w:val="24"/>
          <w:szCs w:val="24"/>
          <w:highlight w:val="none"/>
        </w:rPr>
        <w:t>下称“四表一注”</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2"/>
          <w:sz w:val="24"/>
          <w:szCs w:val="24"/>
          <w:highlight w:val="none"/>
        </w:rPr>
        <w:t>执行《中小企业会计准则》的，提供资产负债表、利润表、现</w:t>
      </w:r>
      <w:r>
        <w:rPr>
          <w:rFonts w:hint="eastAsia" w:ascii="宋体" w:hAnsi="宋体" w:eastAsia="宋体" w:cs="宋体"/>
          <w:color w:val="auto"/>
          <w:spacing w:val="-3"/>
          <w:sz w:val="24"/>
          <w:szCs w:val="24"/>
          <w:highlight w:val="none"/>
        </w:rPr>
        <w:t>金流量</w:t>
      </w:r>
      <w:r>
        <w:rPr>
          <w:rFonts w:hint="eastAsia" w:ascii="宋体" w:hAnsi="宋体" w:eastAsia="宋体" w:cs="宋体"/>
          <w:color w:val="auto"/>
          <w:spacing w:val="-1"/>
          <w:sz w:val="24"/>
          <w:szCs w:val="24"/>
          <w:highlight w:val="none"/>
        </w:rPr>
        <w:t>表及其附注（以下称“三表一注”</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
          <w:sz w:val="24"/>
          <w:szCs w:val="24"/>
          <w:highlight w:val="none"/>
        </w:rPr>
        <w:t>供应商是其他组织或者自然人的，应提供经审计的</w:t>
      </w:r>
      <w:r>
        <w:rPr>
          <w:rFonts w:hint="eastAsia" w:ascii="宋体" w:hAnsi="宋体" w:eastAsia="宋体" w:cs="宋体"/>
          <w:color w:val="auto"/>
          <w:spacing w:val="-2"/>
          <w:sz w:val="24"/>
          <w:szCs w:val="24"/>
          <w:highlight w:val="none"/>
        </w:rPr>
        <w:t>财务报告（含第三方审计机构评估的财务报告</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2"/>
          <w:sz w:val="24"/>
          <w:szCs w:val="24"/>
          <w:highlight w:val="none"/>
        </w:rPr>
        <w:t>包括“四表一注”“三表一注”）或者银行出具的资信证明]；如是</w:t>
      </w:r>
      <w:r>
        <w:rPr>
          <w:rFonts w:hint="eastAsia" w:ascii="宋体" w:hAnsi="宋体" w:eastAsia="宋体" w:cs="宋体"/>
          <w:color w:val="auto"/>
          <w:spacing w:val="-2"/>
          <w:sz w:val="24"/>
          <w:szCs w:val="24"/>
          <w:highlight w:val="none"/>
          <w:lang w:eastAsia="zh-CN"/>
        </w:rPr>
        <w:t>2025年新成立企业</w:t>
      </w:r>
      <w:r>
        <w:rPr>
          <w:rFonts w:hint="eastAsia" w:ascii="宋体" w:hAnsi="宋体" w:eastAsia="宋体" w:cs="宋体"/>
          <w:color w:val="auto"/>
          <w:spacing w:val="-2"/>
          <w:sz w:val="24"/>
          <w:szCs w:val="24"/>
          <w:highlight w:val="none"/>
        </w:rPr>
        <w:t>，只需提供从取得营业执照起的基本开户银行</w:t>
      </w:r>
      <w:r>
        <w:rPr>
          <w:rFonts w:hint="eastAsia" w:ascii="宋体" w:hAnsi="宋体" w:eastAsia="宋体" w:cs="宋体"/>
          <w:color w:val="auto"/>
          <w:spacing w:val="-8"/>
          <w:sz w:val="24"/>
          <w:szCs w:val="24"/>
          <w:highlight w:val="none"/>
        </w:rPr>
        <w:t>出具的资信证明</w:t>
      </w:r>
      <w:r>
        <w:rPr>
          <w:rFonts w:hint="eastAsia" w:ascii="宋体" w:hAnsi="宋体" w:eastAsia="宋体" w:cs="宋体"/>
          <w:color w:val="auto"/>
          <w:spacing w:val="-2"/>
          <w:sz w:val="24"/>
          <w:szCs w:val="24"/>
          <w:highlight w:val="none"/>
        </w:rPr>
        <w:t>）；</w:t>
      </w:r>
    </w:p>
    <w:p w14:paraId="4B8ADD2B">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4．履行合同所必需的设备和专业技术能力：提供履行合同所必需的设备和专业技术能力</w:t>
      </w:r>
      <w:r>
        <w:rPr>
          <w:rFonts w:hint="eastAsia" w:ascii="宋体" w:hAnsi="宋体" w:eastAsia="宋体" w:cs="宋体"/>
          <w:color w:val="auto"/>
          <w:spacing w:val="-6"/>
          <w:sz w:val="24"/>
          <w:szCs w:val="24"/>
          <w:highlight w:val="none"/>
        </w:rPr>
        <w:t>的书面承诺函并加盖单位公章；</w:t>
      </w:r>
    </w:p>
    <w:p w14:paraId="645CC5DB">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5．参加采购活动前3年内，在经营活动中没有重大违法记录：提供参加本次政府采购活</w:t>
      </w:r>
      <w:r>
        <w:rPr>
          <w:rFonts w:hint="eastAsia" w:ascii="宋体" w:hAnsi="宋体" w:eastAsia="宋体" w:cs="宋体"/>
          <w:color w:val="auto"/>
          <w:spacing w:val="-1"/>
          <w:sz w:val="24"/>
          <w:szCs w:val="24"/>
          <w:highlight w:val="none"/>
        </w:rPr>
        <w:t>动前3年内在经营活动中没有重大违法记录的书面承诺函并加盖单位公章。重</w:t>
      </w:r>
      <w:r>
        <w:rPr>
          <w:rFonts w:hint="eastAsia" w:ascii="宋体" w:hAnsi="宋体" w:eastAsia="宋体" w:cs="宋体"/>
          <w:color w:val="auto"/>
          <w:spacing w:val="-2"/>
          <w:sz w:val="24"/>
          <w:szCs w:val="24"/>
          <w:highlight w:val="none"/>
        </w:rPr>
        <w:t>大违法记录，是指供应商因违法经营受到刑事处罚或者责令停产停业、吊销许可证或者</w:t>
      </w:r>
      <w:r>
        <w:rPr>
          <w:rFonts w:hint="eastAsia" w:ascii="宋体" w:hAnsi="宋体" w:eastAsia="宋体" w:cs="宋体"/>
          <w:color w:val="auto"/>
          <w:spacing w:val="-3"/>
          <w:sz w:val="24"/>
          <w:szCs w:val="24"/>
          <w:highlight w:val="none"/>
        </w:rPr>
        <w:t>执照、较大数额罚</w:t>
      </w:r>
      <w:r>
        <w:rPr>
          <w:rFonts w:hint="eastAsia" w:ascii="宋体" w:hAnsi="宋体" w:eastAsia="宋体" w:cs="宋体"/>
          <w:color w:val="auto"/>
          <w:spacing w:val="-5"/>
          <w:sz w:val="24"/>
          <w:szCs w:val="24"/>
          <w:highlight w:val="none"/>
        </w:rPr>
        <w:t>款等行政处罚。（根据财库〔20</w:t>
      </w:r>
      <w:r>
        <w:rPr>
          <w:rFonts w:hint="eastAsia" w:ascii="宋体" w:hAnsi="宋体" w:eastAsia="宋体" w:cs="宋体"/>
          <w:color w:val="auto"/>
          <w:spacing w:val="-5"/>
          <w:sz w:val="24"/>
          <w:szCs w:val="24"/>
          <w:highlight w:val="none"/>
          <w:lang w:eastAsia="zh-CN"/>
        </w:rPr>
        <w:t>24</w:t>
      </w:r>
      <w:r>
        <w:rPr>
          <w:rFonts w:hint="eastAsia" w:ascii="宋体" w:hAnsi="宋体" w:eastAsia="宋体" w:cs="宋体"/>
          <w:color w:val="auto"/>
          <w:spacing w:val="-5"/>
          <w:sz w:val="24"/>
          <w:szCs w:val="24"/>
          <w:highlight w:val="none"/>
        </w:rPr>
        <w:t>〕3号</w:t>
      </w:r>
      <w:r>
        <w:rPr>
          <w:rFonts w:hint="eastAsia" w:ascii="宋体" w:hAnsi="宋体" w:eastAsia="宋体" w:cs="宋体"/>
          <w:color w:val="auto"/>
          <w:spacing w:val="-6"/>
          <w:sz w:val="24"/>
          <w:szCs w:val="24"/>
          <w:highlight w:val="none"/>
        </w:rPr>
        <w:t>文，“较大数额罚款”认定为200万元以上的罚款，</w:t>
      </w:r>
      <w:r>
        <w:rPr>
          <w:rFonts w:hint="eastAsia" w:ascii="宋体" w:hAnsi="宋体" w:eastAsia="宋体" w:cs="宋体"/>
          <w:color w:val="auto"/>
          <w:spacing w:val="-3"/>
          <w:sz w:val="24"/>
          <w:szCs w:val="24"/>
          <w:highlight w:val="none"/>
        </w:rPr>
        <w:t>法律、行政法规以及国务院有关部门明确规定相关领域“较大数额罚款”标准高于200万元</w:t>
      </w:r>
      <w:r>
        <w:rPr>
          <w:rFonts w:hint="eastAsia" w:ascii="宋体" w:hAnsi="宋体" w:eastAsia="宋体" w:cs="宋体"/>
          <w:color w:val="auto"/>
          <w:spacing w:val="-4"/>
          <w:sz w:val="24"/>
          <w:szCs w:val="24"/>
          <w:highlight w:val="none"/>
        </w:rPr>
        <w:t>的，从其规定）</w:t>
      </w:r>
    </w:p>
    <w:p w14:paraId="33FAADDA">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7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法律、行政法规规定的其他条件：</w:t>
      </w:r>
    </w:p>
    <w:p w14:paraId="3001400C">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7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根据《财政部关于在政府采购活动中查询及使用信用记录有关问题的通知》（财库﹝</w:t>
      </w:r>
      <w:r>
        <w:rPr>
          <w:rFonts w:hint="eastAsia" w:ascii="宋体" w:hAnsi="宋体" w:eastAsia="宋体" w:cs="宋体"/>
          <w:b/>
          <w:bCs/>
          <w:color w:val="auto"/>
          <w:spacing w:val="-4"/>
          <w:sz w:val="24"/>
          <w:szCs w:val="24"/>
          <w:highlight w:val="none"/>
        </w:rPr>
        <w:t>2016﹞125号）的要求，凡拟参加本次招标项目的投标人，如在采购</w:t>
      </w:r>
      <w:r>
        <w:rPr>
          <w:rFonts w:hint="eastAsia" w:ascii="宋体" w:hAnsi="宋体" w:eastAsia="宋体" w:cs="宋体"/>
          <w:b/>
          <w:bCs/>
          <w:color w:val="auto"/>
          <w:spacing w:val="-5"/>
          <w:sz w:val="24"/>
          <w:szCs w:val="24"/>
          <w:highlight w:val="none"/>
        </w:rPr>
        <w:t>活动前3</w:t>
      </w:r>
      <w:r>
        <w:rPr>
          <w:rFonts w:hint="eastAsia" w:ascii="宋体" w:hAnsi="宋体" w:eastAsia="宋体" w:cs="宋体"/>
          <w:color w:val="auto"/>
          <w:spacing w:val="-49"/>
          <w:sz w:val="24"/>
          <w:szCs w:val="24"/>
          <w:highlight w:val="none"/>
        </w:rPr>
        <w:t xml:space="preserve"> </w:t>
      </w:r>
      <w:r>
        <w:rPr>
          <w:rFonts w:hint="eastAsia" w:ascii="宋体" w:hAnsi="宋体" w:eastAsia="宋体" w:cs="宋体"/>
          <w:b/>
          <w:bCs/>
          <w:color w:val="auto"/>
          <w:spacing w:val="-5"/>
          <w:sz w:val="24"/>
          <w:szCs w:val="24"/>
          <w:highlight w:val="none"/>
        </w:rPr>
        <w:t>年内“信用中</w:t>
      </w:r>
      <w:r>
        <w:rPr>
          <w:rFonts w:hint="eastAsia" w:ascii="宋体" w:hAnsi="宋体" w:eastAsia="宋体" w:cs="宋体"/>
          <w:b/>
          <w:bCs/>
          <w:color w:val="auto"/>
          <w:spacing w:val="-3"/>
          <w:sz w:val="24"/>
          <w:szCs w:val="24"/>
          <w:highlight w:val="none"/>
        </w:rPr>
        <w:t>国”网站（</w:t>
      </w:r>
      <w:r>
        <w:rPr>
          <w:rFonts w:hint="eastAsia" w:ascii="宋体" w:hAnsi="宋体" w:eastAsia="宋体" w:cs="宋体"/>
          <w:b/>
          <w:bCs/>
          <w:color w:val="auto"/>
          <w:spacing w:val="-3"/>
          <w:sz w:val="24"/>
          <w:szCs w:val="24"/>
          <w:highlight w:val="none"/>
          <w:u w:val="none"/>
        </w:rPr>
        <w:t>www.creditchina.gov.cn</w:t>
      </w:r>
      <w:r>
        <w:rPr>
          <w:rFonts w:hint="eastAsia" w:ascii="宋体" w:hAnsi="宋体" w:eastAsia="宋体" w:cs="宋体"/>
          <w:b/>
          <w:bCs/>
          <w:color w:val="auto"/>
          <w:spacing w:val="-3"/>
          <w:sz w:val="24"/>
          <w:szCs w:val="24"/>
          <w:highlight w:val="none"/>
        </w:rPr>
        <w:t>）被列入失信被执行人、重大税收违法失信主体</w:t>
      </w:r>
      <w:r>
        <w:rPr>
          <w:rFonts w:hint="eastAsia" w:ascii="宋体" w:hAnsi="宋体" w:eastAsia="宋体" w:cs="宋体"/>
          <w:b/>
          <w:bCs/>
          <w:color w:val="auto"/>
          <w:spacing w:val="-19"/>
          <w:sz w:val="24"/>
          <w:szCs w:val="24"/>
          <w:highlight w:val="none"/>
        </w:rPr>
        <w:t>（</w:t>
      </w:r>
      <w:r>
        <w:rPr>
          <w:rFonts w:hint="eastAsia" w:ascii="宋体" w:hAnsi="宋体" w:eastAsia="宋体" w:cs="宋体"/>
          <w:b/>
          <w:bCs/>
          <w:color w:val="auto"/>
          <w:spacing w:val="-5"/>
          <w:sz w:val="24"/>
          <w:szCs w:val="24"/>
          <w:highlight w:val="none"/>
        </w:rPr>
        <w:t>进入信用中国网站－信用服务-失信被执行人、重大税收违法失信主体－查询、截图）、</w:t>
      </w:r>
      <w:r>
        <w:rPr>
          <w:rFonts w:hint="eastAsia" w:ascii="宋体" w:hAnsi="宋体" w:eastAsia="宋体" w:cs="宋体"/>
          <w:color w:val="auto"/>
          <w:spacing w:val="1"/>
          <w:sz w:val="24"/>
          <w:szCs w:val="24"/>
          <w:highlight w:val="none"/>
        </w:rPr>
        <w:t xml:space="preserve"> </w:t>
      </w:r>
      <w:r>
        <w:rPr>
          <w:rFonts w:hint="eastAsia" w:ascii="宋体" w:hAnsi="宋体" w:eastAsia="宋体" w:cs="宋体"/>
          <w:b/>
          <w:bCs/>
          <w:color w:val="auto"/>
          <w:spacing w:val="-2"/>
          <w:sz w:val="24"/>
          <w:szCs w:val="24"/>
          <w:highlight w:val="none"/>
        </w:rPr>
        <w:t>中国政府采购网（</w:t>
      </w:r>
      <w:r>
        <w:rPr>
          <w:rFonts w:hint="eastAsia" w:ascii="宋体" w:hAnsi="宋体" w:eastAsia="宋体" w:cs="宋体"/>
          <w:b/>
          <w:bCs/>
          <w:color w:val="auto"/>
          <w:spacing w:val="-2"/>
          <w:sz w:val="24"/>
          <w:szCs w:val="24"/>
          <w:highlight w:val="none"/>
          <w:u w:val="none"/>
        </w:rPr>
        <w:t>http://www.ccgp.gov.cn/search/cr/</w:t>
      </w:r>
      <w:r>
        <w:rPr>
          <w:rFonts w:hint="eastAsia" w:ascii="宋体" w:hAnsi="宋体" w:eastAsia="宋体" w:cs="宋体"/>
          <w:b/>
          <w:bCs/>
          <w:color w:val="auto"/>
          <w:spacing w:val="-2"/>
          <w:sz w:val="24"/>
          <w:szCs w:val="24"/>
          <w:highlight w:val="none"/>
        </w:rPr>
        <w:t>）严重</w:t>
      </w:r>
      <w:r>
        <w:rPr>
          <w:rFonts w:hint="eastAsia" w:ascii="宋体" w:hAnsi="宋体" w:eastAsia="宋体" w:cs="宋体"/>
          <w:b/>
          <w:bCs/>
          <w:color w:val="auto"/>
          <w:spacing w:val="-3"/>
          <w:sz w:val="24"/>
          <w:szCs w:val="24"/>
          <w:highlight w:val="none"/>
        </w:rPr>
        <w:t>违法失信行为记录名单的（尚在处罚期内的</w:t>
      </w:r>
      <w:r>
        <w:rPr>
          <w:rFonts w:hint="eastAsia" w:ascii="宋体" w:hAnsi="宋体" w:eastAsia="宋体" w:cs="宋体"/>
          <w:b/>
          <w:bCs/>
          <w:color w:val="auto"/>
          <w:spacing w:val="3"/>
          <w:sz w:val="24"/>
          <w:szCs w:val="24"/>
          <w:highlight w:val="none"/>
        </w:rPr>
        <w:t>），</w:t>
      </w:r>
      <w:r>
        <w:rPr>
          <w:rFonts w:hint="eastAsia" w:ascii="宋体" w:hAnsi="宋体" w:eastAsia="宋体" w:cs="宋体"/>
          <w:b/>
          <w:bCs/>
          <w:color w:val="auto"/>
          <w:spacing w:val="-3"/>
          <w:sz w:val="24"/>
          <w:szCs w:val="24"/>
          <w:highlight w:val="none"/>
        </w:rPr>
        <w:t>将拒绝其参加本次招标活动。</w:t>
      </w:r>
    </w:p>
    <w:p w14:paraId="12D67FE4">
      <w:pPr>
        <w:spacing w:line="219" w:lineRule="auto"/>
        <w:rPr>
          <w:rFonts w:hint="eastAsia" w:ascii="宋体" w:hAnsi="宋体" w:eastAsia="宋体" w:cs="宋体"/>
          <w:color w:val="auto"/>
          <w:sz w:val="24"/>
          <w:szCs w:val="24"/>
          <w:highlight w:val="none"/>
        </w:rPr>
        <w:sectPr>
          <w:headerReference r:id="rId21" w:type="default"/>
          <w:footerReference r:id="rId22" w:type="default"/>
          <w:pgSz w:w="11905" w:h="16838"/>
          <w:pgMar w:top="1440" w:right="1253" w:bottom="1440" w:left="1253" w:header="0" w:footer="1071" w:gutter="0"/>
          <w:pgNumType w:fmt="decimal"/>
          <w:cols w:space="0" w:num="1"/>
          <w:rtlGutter w:val="0"/>
          <w:docGrid w:linePitch="0" w:charSpace="0"/>
        </w:sectPr>
      </w:pPr>
    </w:p>
    <w:p w14:paraId="0D45666C">
      <w:pPr>
        <w:pStyle w:val="8"/>
        <w:numPr>
          <w:ilvl w:val="0"/>
          <w:numId w:val="3"/>
        </w:numPr>
        <w:spacing w:before="78" w:line="219" w:lineRule="auto"/>
        <w:ind w:left="41"/>
        <w:jc w:val="center"/>
        <w:rPr>
          <w:rFonts w:hint="eastAsia" w:ascii="宋体" w:hAnsi="宋体" w:eastAsia="宋体" w:cs="宋体"/>
          <w:b/>
          <w:bCs/>
          <w:color w:val="auto"/>
          <w:spacing w:val="-5"/>
          <w:sz w:val="30"/>
          <w:szCs w:val="30"/>
          <w:highlight w:val="none"/>
        </w:rPr>
      </w:pPr>
      <w:r>
        <w:rPr>
          <w:rFonts w:hint="eastAsia" w:ascii="宋体" w:hAnsi="宋体" w:eastAsia="宋体" w:cs="宋体"/>
          <w:b/>
          <w:bCs/>
          <w:color w:val="auto"/>
          <w:spacing w:val="-5"/>
          <w:sz w:val="30"/>
          <w:szCs w:val="30"/>
          <w:highlight w:val="none"/>
          <w:lang w:val="en-US" w:eastAsia="zh-CN"/>
        </w:rPr>
        <w:t>投标</w:t>
      </w:r>
      <w:r>
        <w:rPr>
          <w:rFonts w:hint="eastAsia" w:ascii="宋体" w:hAnsi="宋体" w:eastAsia="宋体" w:cs="宋体"/>
          <w:b/>
          <w:bCs/>
          <w:color w:val="auto"/>
          <w:spacing w:val="-5"/>
          <w:sz w:val="30"/>
          <w:szCs w:val="30"/>
          <w:highlight w:val="none"/>
        </w:rPr>
        <w:t>保证金</w:t>
      </w:r>
    </w:p>
    <w:p w14:paraId="3DE2CFCE">
      <w:pPr>
        <w:pStyle w:val="8"/>
        <w:numPr>
          <w:ilvl w:val="0"/>
          <w:numId w:val="0"/>
        </w:numPr>
        <w:kinsoku w:val="0"/>
        <w:autoSpaceDE w:val="0"/>
        <w:autoSpaceDN w:val="0"/>
        <w:adjustRightInd w:val="0"/>
        <w:snapToGrid w:val="0"/>
        <w:spacing w:before="78" w:line="219" w:lineRule="auto"/>
        <w:jc w:val="center"/>
        <w:textAlignment w:val="baseline"/>
        <w:rPr>
          <w:rFonts w:hint="eastAsia" w:ascii="宋体" w:hAnsi="宋体" w:eastAsia="宋体" w:cs="宋体"/>
          <w:b/>
          <w:bCs/>
          <w:color w:val="auto"/>
          <w:spacing w:val="-5"/>
          <w:sz w:val="30"/>
          <w:szCs w:val="30"/>
          <w:highlight w:val="none"/>
        </w:rPr>
      </w:pPr>
    </w:p>
    <w:p w14:paraId="191C5BD1">
      <w:pPr>
        <w:pStyle w:val="8"/>
        <w:numPr>
          <w:ilvl w:val="0"/>
          <w:numId w:val="0"/>
        </w:numPr>
        <w:spacing w:before="78"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说明：1、此处上传投标保证金缴纳证明文件。</w:t>
      </w:r>
    </w:p>
    <w:p w14:paraId="729B2E19">
      <w:pPr>
        <w:spacing w:line="219" w:lineRule="auto"/>
        <w:rPr>
          <w:rFonts w:hint="eastAsia" w:ascii="宋体" w:hAnsi="宋体" w:eastAsia="宋体" w:cs="宋体"/>
          <w:color w:val="auto"/>
          <w:sz w:val="24"/>
          <w:szCs w:val="24"/>
          <w:highlight w:val="none"/>
        </w:rPr>
        <w:sectPr>
          <w:footerReference r:id="rId23" w:type="default"/>
          <w:pgSz w:w="11905" w:h="16838"/>
          <w:pgMar w:top="1440" w:right="1253" w:bottom="1440" w:left="1253" w:header="0" w:footer="1071" w:gutter="0"/>
          <w:pgNumType w:fmt="decimal"/>
          <w:cols w:space="0" w:num="1"/>
          <w:rtlGutter w:val="0"/>
          <w:docGrid w:linePitch="0" w:charSpace="0"/>
        </w:sectPr>
      </w:pPr>
    </w:p>
    <w:p w14:paraId="1696A05B">
      <w:pPr>
        <w:pStyle w:val="8"/>
        <w:numPr>
          <w:ilvl w:val="0"/>
          <w:numId w:val="0"/>
        </w:numPr>
        <w:spacing w:before="78" w:line="354" w:lineRule="auto"/>
        <w:ind w:left="39" w:leftChars="0" w:firstLine="480" w:firstLineChars="0"/>
        <w:jc w:val="center"/>
        <w:rPr>
          <w:rFonts w:hint="eastAsia" w:ascii="宋体" w:hAnsi="宋体" w:eastAsia="宋体" w:cs="宋体"/>
          <w:b/>
          <w:bCs/>
          <w:color w:val="auto"/>
          <w:spacing w:val="-4"/>
          <w:sz w:val="30"/>
          <w:szCs w:val="30"/>
          <w:highlight w:val="none"/>
        </w:rPr>
      </w:pPr>
      <w:r>
        <w:rPr>
          <w:rFonts w:hint="eastAsia" w:ascii="宋体" w:hAnsi="宋体" w:eastAsia="宋体" w:cs="宋体"/>
          <w:b/>
          <w:bCs/>
          <w:snapToGrid w:val="0"/>
          <w:color w:val="auto"/>
          <w:spacing w:val="-4"/>
          <w:kern w:val="0"/>
          <w:sz w:val="30"/>
          <w:szCs w:val="30"/>
          <w:highlight w:val="none"/>
          <w:lang w:val="en-US" w:eastAsia="en-US" w:bidi="ar-SA"/>
        </w:rPr>
        <w:t>（五）</w:t>
      </w:r>
      <w:r>
        <w:rPr>
          <w:rFonts w:hint="eastAsia" w:ascii="宋体" w:hAnsi="宋体" w:eastAsia="宋体" w:cs="宋体"/>
          <w:b/>
          <w:bCs/>
          <w:color w:val="auto"/>
          <w:spacing w:val="-4"/>
          <w:sz w:val="30"/>
          <w:szCs w:val="30"/>
          <w:highlight w:val="none"/>
        </w:rPr>
        <w:t>不参与围标串标承诺书</w:t>
      </w:r>
    </w:p>
    <w:p w14:paraId="52BAAE01">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76" w:firstLineChars="200"/>
        <w:textAlignment w:val="baseline"/>
        <w:rPr>
          <w:rFonts w:hint="eastAsia" w:ascii="宋体" w:hAnsi="宋体" w:eastAsia="宋体" w:cs="宋体"/>
          <w:color w:val="auto"/>
          <w:spacing w:val="-1"/>
          <w:sz w:val="24"/>
          <w:szCs w:val="24"/>
          <w:highlight w:val="none"/>
        </w:rPr>
      </w:pPr>
    </w:p>
    <w:p w14:paraId="6A890B92">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本人作为</w:t>
      </w:r>
      <w:r>
        <w:rPr>
          <w:rFonts w:hint="eastAsia" w:ascii="宋体" w:hAnsi="宋体" w:eastAsia="宋体" w:cs="宋体"/>
          <w:color w:val="auto"/>
          <w:spacing w:val="-1"/>
          <w:sz w:val="24"/>
          <w:szCs w:val="24"/>
          <w:highlight w:val="none"/>
          <w:u w:val="single" w:color="auto"/>
        </w:rPr>
        <w:t xml:space="preserve">（单位名称）                     </w:t>
      </w:r>
      <w:r>
        <w:rPr>
          <w:rFonts w:hint="eastAsia" w:ascii="宋体" w:hAnsi="宋体" w:eastAsia="宋体" w:cs="宋体"/>
          <w:color w:val="auto"/>
          <w:spacing w:val="-1"/>
          <w:sz w:val="24"/>
          <w:szCs w:val="24"/>
          <w:highlight w:val="none"/>
        </w:rPr>
        <w:t>的法人，清楚知晓我公司本项目投标活</w:t>
      </w:r>
      <w:r>
        <w:rPr>
          <w:rFonts w:hint="eastAsia" w:ascii="宋体" w:hAnsi="宋体" w:eastAsia="宋体" w:cs="宋体"/>
          <w:color w:val="auto"/>
          <w:spacing w:val="-6"/>
          <w:sz w:val="24"/>
          <w:szCs w:val="24"/>
          <w:highlight w:val="none"/>
        </w:rPr>
        <w:t>动，对以下事项作出承诺：</w:t>
      </w:r>
    </w:p>
    <w:p w14:paraId="7DDDD42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一、我单位遵循公开、公平、公正、诚实守信的原则</w:t>
      </w:r>
      <w:r>
        <w:rPr>
          <w:rFonts w:hint="eastAsia" w:ascii="宋体" w:hAnsi="宋体" w:eastAsia="宋体" w:cs="宋体"/>
          <w:color w:val="auto"/>
          <w:spacing w:val="-2"/>
          <w:sz w:val="24"/>
          <w:szCs w:val="24"/>
          <w:highlight w:val="none"/>
        </w:rPr>
        <w:t>，依法依规参与本项目竞标。</w:t>
      </w:r>
    </w:p>
    <w:p w14:paraId="3D56ED9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二、我单位在本项目招标投标活动中，未参与围标串标。</w:t>
      </w:r>
    </w:p>
    <w:p w14:paraId="283D25B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5"/>
          <w:sz w:val="24"/>
          <w:szCs w:val="24"/>
          <w:highlight w:val="none"/>
        </w:rPr>
        <w:t>三、我单位如被查实在本项目招标投标活动中存在围标串标的，递交投标文件行为作为</w:t>
      </w:r>
      <w:r>
        <w:rPr>
          <w:rFonts w:hint="eastAsia" w:ascii="宋体" w:hAnsi="宋体" w:eastAsia="宋体" w:cs="宋体"/>
          <w:color w:val="auto"/>
          <w:spacing w:val="-2"/>
          <w:sz w:val="24"/>
          <w:szCs w:val="24"/>
          <w:highlight w:val="none"/>
        </w:rPr>
        <w:t>实施串通投标违法行为的关键环节，本人承担直接责任人员法</w:t>
      </w:r>
      <w:r>
        <w:rPr>
          <w:rFonts w:hint="eastAsia" w:ascii="宋体" w:hAnsi="宋体" w:eastAsia="宋体" w:cs="宋体"/>
          <w:color w:val="auto"/>
          <w:spacing w:val="-3"/>
          <w:sz w:val="24"/>
          <w:szCs w:val="24"/>
          <w:highlight w:val="none"/>
        </w:rPr>
        <w:t>律责任，接受相应行政处罚和</w:t>
      </w:r>
      <w:r>
        <w:rPr>
          <w:rFonts w:hint="eastAsia" w:ascii="宋体" w:hAnsi="宋体" w:eastAsia="宋体" w:cs="宋体"/>
          <w:color w:val="auto"/>
          <w:spacing w:val="-8"/>
          <w:sz w:val="24"/>
          <w:szCs w:val="24"/>
          <w:highlight w:val="none"/>
        </w:rPr>
        <w:t>失信惩戒。</w:t>
      </w:r>
    </w:p>
    <w:p w14:paraId="0A7232A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color w:val="auto"/>
          <w:spacing w:val="-1"/>
          <w:sz w:val="24"/>
          <w:szCs w:val="24"/>
          <w:highlight w:val="none"/>
        </w:rPr>
      </w:pPr>
    </w:p>
    <w:p w14:paraId="16DC254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color w:val="auto"/>
          <w:spacing w:val="-1"/>
          <w:sz w:val="24"/>
          <w:szCs w:val="24"/>
          <w:highlight w:val="none"/>
        </w:rPr>
      </w:pPr>
    </w:p>
    <w:p w14:paraId="6DB4B79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color w:val="auto"/>
          <w:spacing w:val="-1"/>
          <w:sz w:val="24"/>
          <w:szCs w:val="24"/>
          <w:highlight w:val="none"/>
        </w:rPr>
      </w:pPr>
    </w:p>
    <w:p w14:paraId="20CE070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供应商名称（电子签章）：</w:t>
      </w:r>
      <w:r>
        <w:rPr>
          <w:rFonts w:hint="eastAsia" w:ascii="宋体" w:hAnsi="宋体" w:eastAsia="宋体" w:cs="宋体"/>
          <w:color w:val="auto"/>
          <w:sz w:val="24"/>
          <w:szCs w:val="24"/>
          <w:highlight w:val="none"/>
          <w:u w:val="single" w:color="auto"/>
        </w:rPr>
        <w:t xml:space="preserve">                         </w:t>
      </w:r>
    </w:p>
    <w:p w14:paraId="262B266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color w:val="auto"/>
          <w:spacing w:val="-1"/>
          <w:sz w:val="24"/>
          <w:szCs w:val="24"/>
          <w:highlight w:val="none"/>
        </w:rPr>
      </w:pPr>
    </w:p>
    <w:p w14:paraId="533F21F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供应商法定代表人（签字盖章</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1FBC246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ascii="宋体" w:hAnsi="宋体" w:eastAsia="宋体" w:cs="宋体"/>
          <w:color w:val="auto"/>
          <w:spacing w:val="-15"/>
          <w:sz w:val="24"/>
          <w:szCs w:val="24"/>
          <w:highlight w:val="none"/>
        </w:rPr>
      </w:pPr>
    </w:p>
    <w:p w14:paraId="08201C5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日</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5"/>
          <w:sz w:val="24"/>
          <w:szCs w:val="24"/>
          <w:highlight w:val="none"/>
        </w:rPr>
        <w:t>期：</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15"/>
          <w:sz w:val="24"/>
          <w:szCs w:val="24"/>
          <w:highlight w:val="none"/>
        </w:rPr>
        <w:t>年</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15"/>
          <w:sz w:val="24"/>
          <w:szCs w:val="24"/>
          <w:highlight w:val="none"/>
        </w:rPr>
        <w:t>月</w:t>
      </w:r>
      <w:r>
        <w:rPr>
          <w:rFonts w:hint="eastAsia" w:ascii="宋体" w:hAnsi="宋体" w:eastAsia="宋体" w:cs="宋体"/>
          <w:color w:val="auto"/>
          <w:spacing w:val="30"/>
          <w:sz w:val="24"/>
          <w:szCs w:val="24"/>
          <w:highlight w:val="none"/>
          <w:u w:val="single" w:color="auto"/>
        </w:rPr>
        <w:t xml:space="preserve">    </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15"/>
          <w:sz w:val="24"/>
          <w:szCs w:val="24"/>
          <w:highlight w:val="none"/>
        </w:rPr>
        <w:t>日</w:t>
      </w:r>
    </w:p>
    <w:p w14:paraId="164483C5">
      <w:pPr>
        <w:spacing w:line="220" w:lineRule="auto"/>
        <w:rPr>
          <w:rFonts w:hint="eastAsia" w:ascii="宋体" w:hAnsi="宋体" w:eastAsia="宋体" w:cs="宋体"/>
          <w:color w:val="auto"/>
          <w:sz w:val="24"/>
          <w:szCs w:val="24"/>
          <w:highlight w:val="none"/>
        </w:rPr>
        <w:sectPr>
          <w:headerReference r:id="rId24" w:type="default"/>
          <w:footerReference r:id="rId25" w:type="default"/>
          <w:pgSz w:w="11905" w:h="16838"/>
          <w:pgMar w:top="1440" w:right="1253" w:bottom="1440" w:left="1253" w:header="0" w:footer="1071" w:gutter="0"/>
          <w:pgNumType w:fmt="decimal"/>
          <w:cols w:space="0" w:num="1"/>
          <w:rtlGutter w:val="0"/>
          <w:docGrid w:linePitch="0" w:charSpace="0"/>
        </w:sectPr>
      </w:pPr>
    </w:p>
    <w:p w14:paraId="0571B247">
      <w:pPr>
        <w:pStyle w:val="8"/>
        <w:numPr>
          <w:ilvl w:val="0"/>
          <w:numId w:val="0"/>
        </w:numPr>
        <w:spacing w:before="78" w:line="354" w:lineRule="auto"/>
        <w:ind w:left="39" w:leftChars="0" w:firstLine="471" w:firstLineChars="0"/>
        <w:jc w:val="center"/>
        <w:rPr>
          <w:rFonts w:hint="eastAsia" w:ascii="宋体" w:hAnsi="宋体" w:eastAsia="宋体" w:cs="宋体"/>
          <w:b/>
          <w:bCs/>
          <w:color w:val="auto"/>
          <w:spacing w:val="-6"/>
          <w:highlight w:val="none"/>
        </w:rPr>
      </w:pPr>
      <w:r>
        <w:rPr>
          <w:rFonts w:hint="eastAsia" w:ascii="宋体" w:hAnsi="宋体" w:eastAsia="宋体" w:cs="宋体"/>
          <w:b/>
          <w:bCs/>
          <w:color w:val="auto"/>
          <w:spacing w:val="-4"/>
          <w:sz w:val="30"/>
          <w:szCs w:val="30"/>
          <w:highlight w:val="none"/>
          <w:lang w:val="en-US" w:eastAsia="en-US"/>
        </w:rPr>
        <w:t>（六）</w:t>
      </w:r>
      <w:r>
        <w:rPr>
          <w:rFonts w:hint="eastAsia" w:ascii="宋体" w:hAnsi="宋体" w:eastAsia="宋体" w:cs="宋体"/>
          <w:b/>
          <w:bCs/>
          <w:color w:val="auto"/>
          <w:spacing w:val="-4"/>
          <w:sz w:val="30"/>
          <w:szCs w:val="30"/>
          <w:highlight w:val="none"/>
        </w:rPr>
        <w:t>中、小微企业声明函（服务）</w:t>
      </w:r>
    </w:p>
    <w:p w14:paraId="50AC456A">
      <w:pPr>
        <w:pStyle w:val="8"/>
        <w:keepNext w:val="0"/>
        <w:keepLines w:val="0"/>
        <w:pageBreakBefore w:val="0"/>
        <w:widowControl/>
        <w:numPr>
          <w:ilvl w:val="0"/>
          <w:numId w:val="0"/>
        </w:numPr>
        <w:kinsoku/>
        <w:wordWrap/>
        <w:overflowPunct w:val="0"/>
        <w:topLinePunct w:val="0"/>
        <w:autoSpaceDE w:val="0"/>
        <w:autoSpaceDN w:val="0"/>
        <w:bidi w:val="0"/>
        <w:adjustRightInd w:val="0"/>
        <w:snapToGrid w:val="0"/>
        <w:spacing w:line="356" w:lineRule="auto"/>
        <w:ind w:left="0" w:leftChars="0" w:firstLine="524"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本公司（联合体）郑重声明，根据《政府采购促进中小企业发展管理办法》（财库</w:t>
      </w:r>
      <w:r>
        <w:rPr>
          <w:rFonts w:hint="eastAsia" w:ascii="宋体" w:hAnsi="宋体" w:eastAsia="宋体" w:cs="宋体"/>
          <w:color w:val="auto"/>
          <w:spacing w:val="-4"/>
          <w:sz w:val="24"/>
          <w:szCs w:val="24"/>
          <w:highlight w:val="none"/>
        </w:rPr>
        <w:t>﹝2020﹞46号）的规定，本公司（联合体）参加</w:t>
      </w:r>
      <w:r>
        <w:rPr>
          <w:rFonts w:hint="eastAsia" w:ascii="宋体" w:hAnsi="宋体" w:eastAsia="宋体" w:cs="宋体"/>
          <w:color w:val="auto"/>
          <w:spacing w:val="-4"/>
          <w:sz w:val="24"/>
          <w:szCs w:val="24"/>
          <w:highlight w:val="none"/>
          <w:u w:val="single" w:color="auto"/>
        </w:rPr>
        <w:t>（单位名称）</w:t>
      </w:r>
      <w:r>
        <w:rPr>
          <w:rFonts w:hint="eastAsia" w:ascii="宋体" w:hAnsi="宋体" w:eastAsia="宋体" w:cs="宋体"/>
          <w:color w:val="auto"/>
          <w:spacing w:val="-4"/>
          <w:sz w:val="24"/>
          <w:szCs w:val="24"/>
          <w:highlight w:val="none"/>
        </w:rPr>
        <w:t>的</w:t>
      </w:r>
      <w:r>
        <w:rPr>
          <w:rFonts w:hint="eastAsia" w:ascii="宋体" w:hAnsi="宋体" w:eastAsia="宋体" w:cs="宋体"/>
          <w:color w:val="auto"/>
          <w:spacing w:val="-4"/>
          <w:sz w:val="24"/>
          <w:szCs w:val="24"/>
          <w:highlight w:val="none"/>
          <w:u w:val="single" w:color="auto"/>
        </w:rPr>
        <w:t>（项目名称）</w:t>
      </w:r>
      <w:r>
        <w:rPr>
          <w:rFonts w:hint="eastAsia" w:ascii="宋体" w:hAnsi="宋体" w:eastAsia="宋体" w:cs="宋体"/>
          <w:color w:val="auto"/>
          <w:spacing w:val="-4"/>
          <w:sz w:val="24"/>
          <w:szCs w:val="24"/>
          <w:highlight w:val="none"/>
        </w:rPr>
        <w:t>采购活动，服</w:t>
      </w:r>
      <w:r>
        <w:rPr>
          <w:rFonts w:hint="eastAsia" w:ascii="宋体" w:hAnsi="宋体" w:eastAsia="宋体" w:cs="宋体"/>
          <w:color w:val="auto"/>
          <w:spacing w:val="-2"/>
          <w:sz w:val="24"/>
          <w:szCs w:val="24"/>
          <w:highlight w:val="none"/>
        </w:rPr>
        <w:t>务全部由符合政策要求的中小企业承接。相关企业（含联合体中的中小企业、签订</w:t>
      </w:r>
      <w:r>
        <w:rPr>
          <w:rFonts w:hint="eastAsia" w:ascii="宋体" w:hAnsi="宋体" w:eastAsia="宋体" w:cs="宋体"/>
          <w:color w:val="auto"/>
          <w:spacing w:val="-3"/>
          <w:sz w:val="24"/>
          <w:szCs w:val="24"/>
          <w:highlight w:val="none"/>
        </w:rPr>
        <w:t>分包意向</w:t>
      </w:r>
      <w:r>
        <w:rPr>
          <w:rFonts w:hint="eastAsia" w:ascii="宋体" w:hAnsi="宋体" w:eastAsia="宋体" w:cs="宋体"/>
          <w:color w:val="auto"/>
          <w:spacing w:val="-5"/>
          <w:sz w:val="24"/>
          <w:szCs w:val="24"/>
          <w:highlight w:val="none"/>
        </w:rPr>
        <w:t>协议的中小企业）的具体情况如下：</w:t>
      </w:r>
    </w:p>
    <w:p w14:paraId="033F1760">
      <w:pPr>
        <w:pStyle w:val="8"/>
        <w:spacing w:line="309" w:lineRule="auto"/>
        <w:ind w:left="37" w:right="16" w:firstLine="49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w:t>
      </w:r>
      <w:r>
        <w:rPr>
          <w:rFonts w:hint="eastAsia" w:ascii="宋体" w:hAnsi="宋体" w:eastAsia="宋体" w:cs="宋体"/>
          <w:color w:val="auto"/>
          <w:spacing w:val="-5"/>
          <w:sz w:val="24"/>
          <w:szCs w:val="24"/>
          <w:highlight w:val="none"/>
          <w:u w:val="single" w:color="auto"/>
        </w:rPr>
        <w:t>（标的名称</w:t>
      </w:r>
      <w:r>
        <w:rPr>
          <w:rFonts w:hint="eastAsia" w:ascii="宋体" w:hAnsi="宋体" w:eastAsia="宋体" w:cs="宋体"/>
          <w:color w:val="auto"/>
          <w:spacing w:val="-7"/>
          <w:sz w:val="24"/>
          <w:szCs w:val="24"/>
          <w:highlight w:val="none"/>
          <w:u w:val="single" w:color="auto"/>
        </w:rPr>
        <w:t>）</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5"/>
          <w:sz w:val="24"/>
          <w:szCs w:val="24"/>
          <w:highlight w:val="none"/>
        </w:rPr>
        <w:t>属于</w:t>
      </w:r>
      <w:r>
        <w:rPr>
          <w:rFonts w:hint="eastAsia" w:ascii="宋体" w:hAnsi="宋体" w:eastAsia="宋体" w:cs="宋体"/>
          <w:color w:val="auto"/>
          <w:spacing w:val="-5"/>
          <w:sz w:val="24"/>
          <w:szCs w:val="24"/>
          <w:highlight w:val="none"/>
          <w:u w:val="single" w:color="auto"/>
        </w:rPr>
        <w:t>（采购文件中明确的所属行业</w:t>
      </w:r>
      <w:r>
        <w:rPr>
          <w:rFonts w:hint="eastAsia" w:ascii="宋体" w:hAnsi="宋体" w:eastAsia="宋体" w:cs="宋体"/>
          <w:color w:val="auto"/>
          <w:spacing w:val="-7"/>
          <w:sz w:val="24"/>
          <w:szCs w:val="24"/>
          <w:highlight w:val="none"/>
          <w:u w:val="single" w:color="auto"/>
        </w:rPr>
        <w:t>）</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5"/>
          <w:sz w:val="24"/>
          <w:szCs w:val="24"/>
          <w:highlight w:val="none"/>
        </w:rPr>
        <w:t>承建（承接）企业</w:t>
      </w:r>
      <w:r>
        <w:rPr>
          <w:rFonts w:hint="eastAsia" w:ascii="宋体" w:hAnsi="宋体" w:eastAsia="宋体" w:cs="宋体"/>
          <w:color w:val="auto"/>
          <w:spacing w:val="-6"/>
          <w:sz w:val="24"/>
          <w:szCs w:val="24"/>
          <w:highlight w:val="none"/>
        </w:rPr>
        <w:t>为</w:t>
      </w:r>
      <w:r>
        <w:rPr>
          <w:rFonts w:hint="eastAsia" w:ascii="宋体" w:hAnsi="宋体" w:eastAsia="宋体" w:cs="宋体"/>
          <w:color w:val="auto"/>
          <w:spacing w:val="-6"/>
          <w:sz w:val="24"/>
          <w:szCs w:val="24"/>
          <w:highlight w:val="none"/>
          <w:u w:val="single" w:color="auto"/>
        </w:rPr>
        <w:t>（企业名</w:t>
      </w:r>
      <w:r>
        <w:rPr>
          <w:rFonts w:hint="eastAsia" w:ascii="宋体" w:hAnsi="宋体" w:eastAsia="宋体" w:cs="宋体"/>
          <w:color w:val="auto"/>
          <w:spacing w:val="-4"/>
          <w:sz w:val="24"/>
          <w:szCs w:val="24"/>
          <w:highlight w:val="none"/>
          <w:u w:val="single" w:color="auto"/>
        </w:rPr>
        <w:t>称</w:t>
      </w:r>
      <w:r>
        <w:rPr>
          <w:rFonts w:hint="eastAsia" w:ascii="宋体" w:hAnsi="宋体" w:eastAsia="宋体" w:cs="宋体"/>
          <w:color w:val="auto"/>
          <w:sz w:val="24"/>
          <w:szCs w:val="24"/>
          <w:highlight w:val="none"/>
          <w:u w:val="single" w:color="auto"/>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4"/>
          <w:sz w:val="24"/>
          <w:szCs w:val="24"/>
          <w:highlight w:val="none"/>
        </w:rPr>
        <w:t>从业人员</w:t>
      </w:r>
      <w:r>
        <w:rPr>
          <w:rFonts w:hint="eastAsia" w:ascii="宋体" w:hAnsi="宋体" w:eastAsia="宋体" w:cs="宋体"/>
          <w:color w:val="auto"/>
          <w:spacing w:val="20"/>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人，营业收入为 </w:t>
      </w:r>
      <w:r>
        <w:rPr>
          <w:rFonts w:hint="eastAsia" w:ascii="宋体" w:hAnsi="宋体" w:eastAsia="宋体" w:cs="宋体"/>
          <w:color w:val="auto"/>
          <w:spacing w:val="21"/>
          <w:sz w:val="24"/>
          <w:szCs w:val="24"/>
          <w:highlight w:val="none"/>
          <w:u w:val="single" w:color="auto"/>
        </w:rPr>
        <w:t xml:space="preserve">    </w:t>
      </w:r>
      <w:r>
        <w:rPr>
          <w:rFonts w:hint="eastAsia" w:ascii="宋体" w:hAnsi="宋体" w:eastAsia="宋体" w:cs="宋体"/>
          <w:color w:val="auto"/>
          <w:spacing w:val="-4"/>
          <w:sz w:val="24"/>
          <w:szCs w:val="24"/>
          <w:highlight w:val="none"/>
        </w:rPr>
        <w:t>万元，资产总额为</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万元，属于</w:t>
      </w:r>
      <w:r>
        <w:rPr>
          <w:rFonts w:hint="eastAsia" w:ascii="宋体" w:hAnsi="宋体" w:eastAsia="宋体" w:cs="宋体"/>
          <w:color w:val="auto"/>
          <w:spacing w:val="-4"/>
          <w:sz w:val="24"/>
          <w:szCs w:val="24"/>
          <w:highlight w:val="none"/>
          <w:u w:val="single" w:color="auto"/>
        </w:rPr>
        <w:t>（中</w:t>
      </w:r>
      <w:r>
        <w:rPr>
          <w:rFonts w:hint="eastAsia" w:ascii="宋体" w:hAnsi="宋体" w:eastAsia="宋体" w:cs="宋体"/>
          <w:color w:val="auto"/>
          <w:spacing w:val="-5"/>
          <w:sz w:val="24"/>
          <w:szCs w:val="24"/>
          <w:highlight w:val="none"/>
          <w:u w:val="single" w:color="auto"/>
        </w:rPr>
        <w:t>型企业、小型企业、微型企业</w:t>
      </w:r>
      <w:r>
        <w:rPr>
          <w:rFonts w:hint="eastAsia" w:ascii="宋体" w:hAnsi="宋体" w:eastAsia="宋体" w:cs="宋体"/>
          <w:color w:val="auto"/>
          <w:spacing w:val="-1"/>
          <w:sz w:val="24"/>
          <w:szCs w:val="24"/>
          <w:highlight w:val="none"/>
          <w:u w:val="single" w:color="auto"/>
        </w:rPr>
        <w:t>）</w:t>
      </w:r>
      <w:r>
        <w:rPr>
          <w:rFonts w:hint="eastAsia" w:ascii="宋体" w:hAnsi="宋体" w:eastAsia="宋体" w:cs="宋体"/>
          <w:color w:val="auto"/>
          <w:spacing w:val="-1"/>
          <w:sz w:val="24"/>
          <w:szCs w:val="24"/>
          <w:highlight w:val="none"/>
        </w:rPr>
        <w:t>；</w:t>
      </w:r>
    </w:p>
    <w:p w14:paraId="4DB1651E">
      <w:pPr>
        <w:pStyle w:val="8"/>
        <w:spacing w:before="174" w:line="309" w:lineRule="auto"/>
        <w:ind w:left="37" w:right="16" w:firstLine="475"/>
        <w:rPr>
          <w:rFonts w:hint="eastAsia" w:ascii="宋体" w:hAnsi="宋体" w:eastAsia="宋体" w:cs="宋体"/>
          <w:color w:val="auto"/>
          <w:sz w:val="21"/>
          <w:highlight w:val="none"/>
        </w:rPr>
      </w:pP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5"/>
          <w:sz w:val="24"/>
          <w:szCs w:val="24"/>
          <w:highlight w:val="none"/>
          <w:u w:val="single" w:color="auto"/>
        </w:rPr>
        <w:t>（标的名称</w:t>
      </w:r>
      <w:r>
        <w:rPr>
          <w:rFonts w:hint="eastAsia" w:ascii="宋体" w:hAnsi="宋体" w:eastAsia="宋体" w:cs="宋体"/>
          <w:color w:val="auto"/>
          <w:spacing w:val="3"/>
          <w:sz w:val="24"/>
          <w:szCs w:val="24"/>
          <w:highlight w:val="none"/>
          <w:u w:val="single" w:color="auto"/>
        </w:rPr>
        <w:t>）</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5"/>
          <w:sz w:val="24"/>
          <w:szCs w:val="24"/>
          <w:highlight w:val="none"/>
        </w:rPr>
        <w:t>属于</w:t>
      </w:r>
      <w:r>
        <w:rPr>
          <w:rFonts w:hint="eastAsia" w:ascii="宋体" w:hAnsi="宋体" w:eastAsia="宋体" w:cs="宋体"/>
          <w:color w:val="auto"/>
          <w:spacing w:val="-5"/>
          <w:sz w:val="24"/>
          <w:szCs w:val="24"/>
          <w:highlight w:val="none"/>
          <w:u w:val="single" w:color="auto"/>
        </w:rPr>
        <w:t>（采购文件中明确的所属行业</w:t>
      </w:r>
      <w:r>
        <w:rPr>
          <w:rFonts w:hint="eastAsia" w:ascii="宋体" w:hAnsi="宋体" w:eastAsia="宋体" w:cs="宋体"/>
          <w:color w:val="auto"/>
          <w:spacing w:val="3"/>
          <w:sz w:val="24"/>
          <w:szCs w:val="24"/>
          <w:highlight w:val="none"/>
          <w:u w:val="single" w:color="auto"/>
        </w:rPr>
        <w:t>）</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5"/>
          <w:sz w:val="24"/>
          <w:szCs w:val="24"/>
          <w:highlight w:val="none"/>
        </w:rPr>
        <w:t>承建（承接）企业为</w:t>
      </w:r>
      <w:r>
        <w:rPr>
          <w:rFonts w:hint="eastAsia" w:ascii="宋体" w:hAnsi="宋体" w:eastAsia="宋体" w:cs="宋体"/>
          <w:color w:val="auto"/>
          <w:spacing w:val="-5"/>
          <w:sz w:val="24"/>
          <w:szCs w:val="24"/>
          <w:highlight w:val="none"/>
          <w:u w:val="single" w:color="auto"/>
        </w:rPr>
        <w:t>（企业名</w:t>
      </w:r>
      <w:r>
        <w:rPr>
          <w:rFonts w:hint="eastAsia" w:ascii="宋体" w:hAnsi="宋体" w:eastAsia="宋体" w:cs="宋体"/>
          <w:color w:val="auto"/>
          <w:spacing w:val="-4"/>
          <w:sz w:val="24"/>
          <w:szCs w:val="24"/>
          <w:highlight w:val="none"/>
          <w:u w:val="single" w:color="auto"/>
        </w:rPr>
        <w:t>称</w:t>
      </w:r>
      <w:r>
        <w:rPr>
          <w:rFonts w:hint="eastAsia" w:ascii="宋体" w:hAnsi="宋体" w:eastAsia="宋体" w:cs="宋体"/>
          <w:color w:val="auto"/>
          <w:sz w:val="24"/>
          <w:szCs w:val="24"/>
          <w:highlight w:val="none"/>
          <w:u w:val="single" w:color="auto"/>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4"/>
          <w:sz w:val="24"/>
          <w:szCs w:val="24"/>
          <w:highlight w:val="none"/>
        </w:rPr>
        <w:t>从业人员</w:t>
      </w:r>
      <w:r>
        <w:rPr>
          <w:rFonts w:hint="eastAsia" w:ascii="宋体" w:hAnsi="宋体" w:eastAsia="宋体" w:cs="宋体"/>
          <w:color w:val="auto"/>
          <w:spacing w:val="20"/>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人，营业收入为 </w:t>
      </w:r>
      <w:r>
        <w:rPr>
          <w:rFonts w:hint="eastAsia" w:ascii="宋体" w:hAnsi="宋体" w:eastAsia="宋体" w:cs="宋体"/>
          <w:color w:val="auto"/>
          <w:spacing w:val="21"/>
          <w:sz w:val="24"/>
          <w:szCs w:val="24"/>
          <w:highlight w:val="none"/>
          <w:u w:val="single" w:color="auto"/>
        </w:rPr>
        <w:t xml:space="preserve">    </w:t>
      </w:r>
      <w:r>
        <w:rPr>
          <w:rFonts w:hint="eastAsia" w:ascii="宋体" w:hAnsi="宋体" w:eastAsia="宋体" w:cs="宋体"/>
          <w:color w:val="auto"/>
          <w:spacing w:val="-4"/>
          <w:sz w:val="24"/>
          <w:szCs w:val="24"/>
          <w:highlight w:val="none"/>
        </w:rPr>
        <w:t>万元，资产总额为</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万元，属于</w:t>
      </w:r>
      <w:r>
        <w:rPr>
          <w:rFonts w:hint="eastAsia" w:ascii="宋体" w:hAnsi="宋体" w:eastAsia="宋体" w:cs="宋体"/>
          <w:color w:val="auto"/>
          <w:spacing w:val="-4"/>
          <w:sz w:val="24"/>
          <w:szCs w:val="24"/>
          <w:highlight w:val="none"/>
          <w:u w:val="single" w:color="auto"/>
        </w:rPr>
        <w:t>（中</w:t>
      </w:r>
      <w:r>
        <w:rPr>
          <w:rFonts w:hint="eastAsia" w:ascii="宋体" w:hAnsi="宋体" w:eastAsia="宋体" w:cs="宋体"/>
          <w:color w:val="auto"/>
          <w:spacing w:val="-5"/>
          <w:sz w:val="24"/>
          <w:szCs w:val="24"/>
          <w:highlight w:val="none"/>
          <w:u w:val="single" w:color="auto"/>
        </w:rPr>
        <w:t>型企业、小型企业、微型企业</w:t>
      </w:r>
      <w:r>
        <w:rPr>
          <w:rFonts w:hint="eastAsia" w:ascii="宋体" w:hAnsi="宋体" w:eastAsia="宋体" w:cs="宋体"/>
          <w:color w:val="auto"/>
          <w:spacing w:val="-1"/>
          <w:sz w:val="24"/>
          <w:szCs w:val="24"/>
          <w:highlight w:val="none"/>
          <w:u w:val="single" w:color="auto"/>
        </w:rPr>
        <w:t>）</w:t>
      </w:r>
      <w:r>
        <w:rPr>
          <w:rFonts w:hint="eastAsia" w:ascii="宋体" w:hAnsi="宋体" w:eastAsia="宋体" w:cs="宋体"/>
          <w:color w:val="auto"/>
          <w:spacing w:val="-1"/>
          <w:sz w:val="24"/>
          <w:szCs w:val="24"/>
          <w:highlight w:val="none"/>
        </w:rPr>
        <w:t>；</w:t>
      </w:r>
    </w:p>
    <w:p w14:paraId="0329E41E">
      <w:pPr>
        <w:pStyle w:val="8"/>
        <w:spacing w:before="79" w:line="174" w:lineRule="exact"/>
        <w:ind w:left="653"/>
        <w:rPr>
          <w:rFonts w:hint="eastAsia" w:ascii="宋体" w:hAnsi="宋体" w:eastAsia="宋体" w:cs="宋体"/>
          <w:color w:val="auto"/>
          <w:sz w:val="24"/>
          <w:szCs w:val="24"/>
          <w:highlight w:val="none"/>
        </w:rPr>
      </w:pPr>
      <w:r>
        <w:rPr>
          <w:rFonts w:hint="eastAsia" w:ascii="宋体" w:hAnsi="宋体" w:eastAsia="宋体" w:cs="宋体"/>
          <w:color w:val="auto"/>
          <w:spacing w:val="-7"/>
          <w:position w:val="-3"/>
          <w:sz w:val="24"/>
          <w:szCs w:val="24"/>
          <w:highlight w:val="none"/>
        </w:rPr>
        <w:t>……</w:t>
      </w:r>
    </w:p>
    <w:p w14:paraId="2F33FC4D">
      <w:pPr>
        <w:pStyle w:val="8"/>
        <w:spacing w:before="304" w:line="219" w:lineRule="auto"/>
        <w:ind w:left="27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本企业对上述声明内容的真实性负责。如有</w:t>
      </w:r>
      <w:r>
        <w:rPr>
          <w:rFonts w:hint="eastAsia" w:ascii="宋体" w:hAnsi="宋体" w:eastAsia="宋体" w:cs="宋体"/>
          <w:color w:val="auto"/>
          <w:spacing w:val="-2"/>
          <w:sz w:val="24"/>
          <w:szCs w:val="24"/>
          <w:highlight w:val="none"/>
        </w:rPr>
        <w:t>虚假，将依法承担相应责任。</w:t>
      </w:r>
    </w:p>
    <w:p w14:paraId="29ECDFBE">
      <w:pPr>
        <w:pStyle w:val="8"/>
        <w:spacing w:before="296" w:line="224" w:lineRule="auto"/>
        <w:ind w:left="51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注：</w:t>
      </w:r>
    </w:p>
    <w:p w14:paraId="75C602C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1、以上提及的企业，不属于大企业的分支机构，不存在控股股东为大企业的情形，也不</w:t>
      </w:r>
      <w:r>
        <w:rPr>
          <w:rFonts w:hint="eastAsia" w:ascii="宋体" w:hAnsi="宋体" w:eastAsia="宋体" w:cs="宋体"/>
          <w:color w:val="auto"/>
          <w:spacing w:val="-5"/>
          <w:sz w:val="24"/>
          <w:szCs w:val="24"/>
          <w:highlight w:val="none"/>
        </w:rPr>
        <w:t>存在与大企业的负责人为同一人的情形。</w:t>
      </w:r>
    </w:p>
    <w:p w14:paraId="52F5736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2、标的名称指所投产品、服务的名称。</w:t>
      </w:r>
    </w:p>
    <w:p w14:paraId="07B08C1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供应商名称（电子签章）：</w:t>
      </w:r>
      <w:r>
        <w:rPr>
          <w:rFonts w:hint="eastAsia" w:ascii="宋体" w:hAnsi="宋体" w:eastAsia="宋体" w:cs="宋体"/>
          <w:color w:val="auto"/>
          <w:sz w:val="24"/>
          <w:szCs w:val="24"/>
          <w:highlight w:val="none"/>
          <w:u w:val="single" w:color="auto"/>
        </w:rPr>
        <w:t xml:space="preserve">                         </w:t>
      </w:r>
    </w:p>
    <w:p w14:paraId="4F53D2D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sz w:val="24"/>
          <w:szCs w:val="24"/>
          <w:highlight w:val="none"/>
        </w:rPr>
        <w:t>日</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5"/>
          <w:sz w:val="24"/>
          <w:szCs w:val="24"/>
          <w:highlight w:val="none"/>
        </w:rPr>
        <w:t>期：</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15"/>
          <w:sz w:val="24"/>
          <w:szCs w:val="24"/>
          <w:highlight w:val="none"/>
        </w:rPr>
        <w:t>年</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15"/>
          <w:sz w:val="24"/>
          <w:szCs w:val="24"/>
          <w:highlight w:val="none"/>
        </w:rPr>
        <w:t>月</w:t>
      </w:r>
      <w:r>
        <w:rPr>
          <w:rFonts w:hint="eastAsia" w:ascii="宋体" w:hAnsi="宋体" w:eastAsia="宋体" w:cs="宋体"/>
          <w:color w:val="auto"/>
          <w:spacing w:val="30"/>
          <w:sz w:val="24"/>
          <w:szCs w:val="24"/>
          <w:highlight w:val="none"/>
          <w:u w:val="single" w:color="auto"/>
        </w:rPr>
        <w:t xml:space="preserve">    </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15"/>
          <w:sz w:val="24"/>
          <w:szCs w:val="24"/>
          <w:highlight w:val="none"/>
        </w:rPr>
        <w:t>日</w:t>
      </w:r>
    </w:p>
    <w:p w14:paraId="6894F18D">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firstLine="416" w:firstLineChars="200"/>
        <w:textAlignment w:val="baseline"/>
        <w:rPr>
          <w:rFonts w:hint="eastAsia" w:ascii="宋体" w:hAnsi="宋体" w:eastAsia="宋体" w:cs="宋体"/>
          <w:color w:val="auto"/>
          <w:spacing w:val="-16"/>
          <w:sz w:val="21"/>
          <w:szCs w:val="21"/>
          <w:highlight w:val="none"/>
        </w:rPr>
      </w:pPr>
      <w:r>
        <w:rPr>
          <w:rFonts w:hint="eastAsia" w:ascii="宋体" w:hAnsi="宋体" w:eastAsia="宋体" w:cs="宋体"/>
          <w:color w:val="auto"/>
          <w:spacing w:val="-1"/>
          <w:sz w:val="21"/>
          <w:szCs w:val="21"/>
          <w:highlight w:val="none"/>
        </w:rPr>
        <w:t>从业人员、营业收入、资产总额填报上60日历天度数</w:t>
      </w:r>
      <w:r>
        <w:rPr>
          <w:rFonts w:hint="eastAsia" w:ascii="宋体" w:hAnsi="宋体" w:eastAsia="宋体" w:cs="宋体"/>
          <w:color w:val="auto"/>
          <w:spacing w:val="-2"/>
          <w:sz w:val="21"/>
          <w:szCs w:val="21"/>
          <w:highlight w:val="none"/>
        </w:rPr>
        <w:t>据，无上60日历天度数据的新成立企业可不</w:t>
      </w:r>
      <w:r>
        <w:rPr>
          <w:rFonts w:hint="eastAsia" w:ascii="宋体" w:hAnsi="宋体" w:eastAsia="宋体" w:cs="宋体"/>
          <w:color w:val="auto"/>
          <w:spacing w:val="-16"/>
          <w:sz w:val="21"/>
          <w:szCs w:val="21"/>
          <w:highlight w:val="none"/>
        </w:rPr>
        <w:t>填报。</w:t>
      </w:r>
    </w:p>
    <w:p w14:paraId="1ED62390">
      <w:pPr>
        <w:pStyle w:val="8"/>
        <w:spacing w:before="122" w:line="224" w:lineRule="auto"/>
        <w:ind w:left="38"/>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注：</w:t>
      </w:r>
    </w:p>
    <w:p w14:paraId="132C18E1">
      <w:pPr>
        <w:pStyle w:val="8"/>
        <w:spacing w:before="176" w:line="324" w:lineRule="auto"/>
        <w:ind w:left="42" w:right="30" w:firstLine="493"/>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1、所有潜在投标供应商在做出以上声明前，需根据《关于印发中小企业划</w:t>
      </w:r>
      <w:r>
        <w:rPr>
          <w:rFonts w:hint="eastAsia" w:ascii="宋体" w:hAnsi="宋体" w:eastAsia="宋体" w:cs="宋体"/>
          <w:b/>
          <w:bCs/>
          <w:color w:val="auto"/>
          <w:spacing w:val="-3"/>
          <w:sz w:val="24"/>
          <w:szCs w:val="24"/>
          <w:highlight w:val="none"/>
        </w:rPr>
        <w:t>型标准规定</w:t>
      </w:r>
      <w:r>
        <w:rPr>
          <w:rFonts w:hint="eastAsia" w:ascii="宋体" w:hAnsi="宋体" w:eastAsia="宋体" w:cs="宋体"/>
          <w:b/>
          <w:bCs/>
          <w:color w:val="auto"/>
          <w:spacing w:val="-5"/>
          <w:sz w:val="24"/>
          <w:szCs w:val="24"/>
          <w:highlight w:val="none"/>
        </w:rPr>
        <w:t>的通知》《政府采购促进中小企业发展管理办法》的相应内容，确定自身是否可以享受中小企业政策。如可以享受中小企业政策的供应商，按照如上声明函的内容如实填写，若不满足</w:t>
      </w:r>
      <w:r>
        <w:rPr>
          <w:rFonts w:hint="eastAsia" w:ascii="宋体" w:hAnsi="宋体" w:eastAsia="宋体" w:cs="宋体"/>
          <w:b/>
          <w:bCs/>
          <w:color w:val="auto"/>
          <w:spacing w:val="-3"/>
          <w:sz w:val="24"/>
          <w:szCs w:val="24"/>
          <w:highlight w:val="none"/>
        </w:rPr>
        <w:t>中小企业政策的供应商，请不要填写。</w:t>
      </w:r>
    </w:p>
    <w:p w14:paraId="2F9F7441">
      <w:pPr>
        <w:pStyle w:val="8"/>
        <w:spacing w:before="183" w:line="289" w:lineRule="auto"/>
        <w:ind w:left="39" w:right="30" w:firstLine="481"/>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2、如存在虚假声明或未按实际内容填写，供应商需承担由此产生的一切后果及相应的</w:t>
      </w:r>
      <w:r>
        <w:rPr>
          <w:rFonts w:hint="eastAsia" w:ascii="宋体" w:hAnsi="宋体" w:eastAsia="宋体" w:cs="宋体"/>
          <w:b/>
          <w:bCs/>
          <w:color w:val="auto"/>
          <w:spacing w:val="-5"/>
          <w:sz w:val="24"/>
          <w:szCs w:val="24"/>
          <w:highlight w:val="none"/>
        </w:rPr>
        <w:t>法律责任。</w:t>
      </w:r>
    </w:p>
    <w:p w14:paraId="4039BCDA">
      <w:pPr>
        <w:pStyle w:val="8"/>
        <w:spacing w:before="181" w:line="219" w:lineRule="auto"/>
        <w:ind w:left="523"/>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3、后附中小企业划型标准的部分内容。详细内容请在中国政府采购网上查询获</w:t>
      </w:r>
      <w:r>
        <w:rPr>
          <w:rFonts w:hint="eastAsia" w:ascii="宋体" w:hAnsi="宋体" w:eastAsia="宋体" w:cs="宋体"/>
          <w:b/>
          <w:bCs/>
          <w:color w:val="auto"/>
          <w:spacing w:val="-3"/>
          <w:sz w:val="24"/>
          <w:szCs w:val="24"/>
          <w:highlight w:val="none"/>
        </w:rPr>
        <w:t>取。</w:t>
      </w:r>
    </w:p>
    <w:p w14:paraId="5E01985B">
      <w:pPr>
        <w:spacing w:line="219" w:lineRule="auto"/>
        <w:rPr>
          <w:rFonts w:hint="eastAsia" w:ascii="宋体" w:hAnsi="宋体" w:eastAsia="宋体" w:cs="宋体"/>
          <w:color w:val="auto"/>
          <w:sz w:val="24"/>
          <w:szCs w:val="24"/>
          <w:highlight w:val="none"/>
        </w:rPr>
        <w:sectPr>
          <w:headerReference r:id="rId26" w:type="default"/>
          <w:footerReference r:id="rId27" w:type="default"/>
          <w:pgSz w:w="11905" w:h="16838"/>
          <w:pgMar w:top="1440" w:right="1253" w:bottom="1440" w:left="1253" w:header="0" w:footer="1071" w:gutter="0"/>
          <w:pgNumType w:fmt="decimal"/>
          <w:cols w:space="0" w:num="1"/>
          <w:rtlGutter w:val="0"/>
          <w:docGrid w:linePitch="0" w:charSpace="0"/>
        </w:sectPr>
      </w:pPr>
    </w:p>
    <w:p w14:paraId="1F4D353A">
      <w:pPr>
        <w:pStyle w:val="8"/>
        <w:spacing w:before="249" w:line="219" w:lineRule="auto"/>
        <w:ind w:left="3455"/>
        <w:rPr>
          <w:rFonts w:hint="eastAsia" w:ascii="宋体" w:hAnsi="宋体" w:eastAsia="宋体" w:cs="宋体"/>
          <w:color w:val="auto"/>
          <w:sz w:val="30"/>
          <w:szCs w:val="30"/>
          <w:highlight w:val="none"/>
        </w:rPr>
      </w:pPr>
      <w:r>
        <w:rPr>
          <w:rFonts w:hint="eastAsia" w:ascii="宋体" w:hAnsi="宋体" w:eastAsia="宋体" w:cs="宋体"/>
          <w:b/>
          <w:bCs/>
          <w:color w:val="auto"/>
          <w:spacing w:val="-5"/>
          <w:sz w:val="30"/>
          <w:szCs w:val="30"/>
          <w:highlight w:val="none"/>
        </w:rPr>
        <w:t>（七）供应商声明函</w:t>
      </w:r>
    </w:p>
    <w:p w14:paraId="1D6D45D5">
      <w:pPr>
        <w:pStyle w:val="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致</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120"/>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w:t>
      </w:r>
      <w:r>
        <w:rPr>
          <w:rFonts w:hint="eastAsia" w:ascii="宋体" w:hAnsi="宋体" w:eastAsia="宋体" w:cs="宋体"/>
          <w:color w:val="auto"/>
          <w:spacing w:val="-1"/>
          <w:sz w:val="24"/>
          <w:szCs w:val="24"/>
          <w:highlight w:val="none"/>
          <w:u w:val="single" w:color="auto"/>
        </w:rPr>
        <w:t>采购人名称）</w:t>
      </w:r>
      <w:r>
        <w:rPr>
          <w:rFonts w:hint="eastAsia" w:ascii="宋体" w:hAnsi="宋体" w:eastAsia="宋体" w:cs="宋体"/>
          <w:color w:val="auto"/>
          <w:sz w:val="24"/>
          <w:szCs w:val="24"/>
          <w:highlight w:val="none"/>
          <w:u w:val="single" w:color="auto"/>
        </w:rPr>
        <w:t xml:space="preserve">  </w:t>
      </w:r>
    </w:p>
    <w:p w14:paraId="6E2FECC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在参与本次项目投标中，我单位</w:t>
      </w:r>
      <w:r>
        <w:rPr>
          <w:rFonts w:hint="eastAsia" w:ascii="宋体" w:hAnsi="宋体" w:eastAsia="宋体" w:cs="宋体"/>
          <w:b/>
          <w:bCs/>
          <w:color w:val="auto"/>
          <w:spacing w:val="-1"/>
          <w:sz w:val="24"/>
          <w:szCs w:val="24"/>
          <w:highlight w:val="none"/>
        </w:rPr>
        <w:t>郑重承诺</w:t>
      </w:r>
      <w:r>
        <w:rPr>
          <w:rFonts w:hint="eastAsia" w:ascii="宋体" w:hAnsi="宋体" w:eastAsia="宋体" w:cs="宋体"/>
          <w:color w:val="auto"/>
          <w:spacing w:val="-1"/>
          <w:sz w:val="24"/>
          <w:szCs w:val="24"/>
          <w:highlight w:val="none"/>
        </w:rPr>
        <w:t>：</w:t>
      </w:r>
    </w:p>
    <w:p w14:paraId="7101BCF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1、我单位参与采购活动前三年内在经营活动中没有因违法经营受到刑事处罚或者责令</w:t>
      </w:r>
      <w:r>
        <w:rPr>
          <w:rFonts w:hint="eastAsia" w:ascii="宋体" w:hAnsi="宋体" w:eastAsia="宋体" w:cs="宋体"/>
          <w:color w:val="auto"/>
          <w:spacing w:val="-2"/>
          <w:sz w:val="24"/>
          <w:szCs w:val="24"/>
          <w:highlight w:val="none"/>
        </w:rPr>
        <w:t>停产停业、吊销许可证或者执照、较大数额罚款等行政处罚（如果因违法</w:t>
      </w:r>
      <w:r>
        <w:rPr>
          <w:rFonts w:hint="eastAsia" w:ascii="宋体" w:hAnsi="宋体" w:eastAsia="宋体" w:cs="宋体"/>
          <w:color w:val="auto"/>
          <w:spacing w:val="-3"/>
          <w:sz w:val="24"/>
          <w:szCs w:val="24"/>
          <w:highlight w:val="none"/>
        </w:rPr>
        <w:t>经营被禁止在一定期限内参加政府采购活动，期限已经届满）。</w:t>
      </w:r>
    </w:p>
    <w:p w14:paraId="26E3B74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2、我单位具有履行合同所必需的专业技术能力，并在规定工作时间内有能力调配较强</w:t>
      </w:r>
      <w:r>
        <w:rPr>
          <w:rFonts w:hint="eastAsia" w:ascii="宋体" w:hAnsi="宋体" w:eastAsia="宋体" w:cs="宋体"/>
          <w:color w:val="auto"/>
          <w:spacing w:val="-3"/>
          <w:sz w:val="24"/>
          <w:szCs w:val="24"/>
          <w:highlight w:val="none"/>
        </w:rPr>
        <w:t>工作力量，按时保质完成相关工作任务。</w:t>
      </w:r>
    </w:p>
    <w:p w14:paraId="708E9FAA">
      <w:pPr>
        <w:pStyle w:val="8"/>
        <w:keepNext w:val="0"/>
        <w:keepLines w:val="0"/>
        <w:pageBreakBefore w:val="0"/>
        <w:widowControl/>
        <w:wordWrap/>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3、我单位不存在单位负责人为同一人同时参加本项目投标的情况。</w:t>
      </w:r>
    </w:p>
    <w:p w14:paraId="6DA2602F">
      <w:pPr>
        <w:pStyle w:val="8"/>
        <w:keepNext w:val="0"/>
        <w:keepLines w:val="0"/>
        <w:pageBreakBefore w:val="0"/>
        <w:widowControl/>
        <w:wordWrap/>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4、我单位不存在直接控股、管理关系的不同供应商同时参与本项</w:t>
      </w:r>
      <w:r>
        <w:rPr>
          <w:rFonts w:hint="eastAsia" w:ascii="宋体" w:hAnsi="宋体" w:eastAsia="宋体" w:cs="宋体"/>
          <w:color w:val="auto"/>
          <w:spacing w:val="-2"/>
          <w:sz w:val="24"/>
          <w:szCs w:val="24"/>
          <w:highlight w:val="none"/>
        </w:rPr>
        <w:t>目投标的情况。</w:t>
      </w:r>
    </w:p>
    <w:p w14:paraId="2D1FDB40">
      <w:pPr>
        <w:pStyle w:val="8"/>
        <w:keepNext w:val="0"/>
        <w:keepLines w:val="0"/>
        <w:pageBreakBefore w:val="0"/>
        <w:widowControl/>
        <w:wordWrap/>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5、我单位不存在为采购项目提供整体设计</w:t>
      </w:r>
      <w:r>
        <w:rPr>
          <w:rFonts w:hint="eastAsia" w:ascii="宋体" w:hAnsi="宋体" w:eastAsia="宋体" w:cs="宋体"/>
          <w:color w:val="auto"/>
          <w:sz w:val="24"/>
          <w:szCs w:val="24"/>
          <w:highlight w:val="none"/>
        </w:rPr>
        <w:t>、规范编制或者项目管理、监理、检测等服</w:t>
      </w:r>
      <w:r>
        <w:rPr>
          <w:rFonts w:hint="eastAsia" w:ascii="宋体" w:hAnsi="宋体" w:eastAsia="宋体" w:cs="宋体"/>
          <w:color w:val="auto"/>
          <w:spacing w:val="-2"/>
          <w:sz w:val="24"/>
          <w:szCs w:val="24"/>
          <w:highlight w:val="none"/>
        </w:rPr>
        <w:t>务后，再参加该采购项目的其他采购活动的情形。</w:t>
      </w:r>
    </w:p>
    <w:p w14:paraId="53AC26E3">
      <w:pPr>
        <w:pStyle w:val="8"/>
        <w:keepNext w:val="0"/>
        <w:keepLines w:val="0"/>
        <w:pageBreakBefore w:val="0"/>
        <w:widowControl/>
        <w:wordWrap/>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6、我单位未被列入“全国企业信用信息公示系统</w:t>
      </w:r>
      <w:r>
        <w:rPr>
          <w:rFonts w:hint="eastAsia" w:ascii="宋体" w:hAnsi="宋体" w:eastAsia="宋体" w:cs="宋体"/>
          <w:color w:val="auto"/>
          <w:spacing w:val="-87"/>
          <w:sz w:val="24"/>
          <w:szCs w:val="24"/>
          <w:highlight w:val="none"/>
        </w:rPr>
        <w:t xml:space="preserve"> </w:t>
      </w:r>
      <w:r>
        <w:rPr>
          <w:rFonts w:hint="eastAsia" w:ascii="宋体" w:hAnsi="宋体" w:eastAsia="宋体" w:cs="宋体"/>
          <w:color w:val="auto"/>
          <w:sz w:val="24"/>
          <w:szCs w:val="24"/>
          <w:highlight w:val="none"/>
        </w:rPr>
        <w:t>”的经营异常名录或者严重违法</w:t>
      </w:r>
      <w:r>
        <w:rPr>
          <w:rFonts w:hint="eastAsia" w:ascii="宋体" w:hAnsi="宋体" w:eastAsia="宋体" w:cs="宋体"/>
          <w:color w:val="auto"/>
          <w:spacing w:val="-1"/>
          <w:sz w:val="24"/>
          <w:szCs w:val="24"/>
          <w:highlight w:val="none"/>
        </w:rPr>
        <w:t>企业</w:t>
      </w:r>
      <w:r>
        <w:rPr>
          <w:rFonts w:hint="eastAsia" w:ascii="宋体" w:hAnsi="宋体" w:eastAsia="宋体" w:cs="宋体"/>
          <w:color w:val="auto"/>
          <w:spacing w:val="-11"/>
          <w:sz w:val="24"/>
          <w:szCs w:val="24"/>
          <w:highlight w:val="none"/>
        </w:rPr>
        <w:t>名单。</w:t>
      </w:r>
    </w:p>
    <w:p w14:paraId="3BF05060">
      <w:pPr>
        <w:pStyle w:val="8"/>
        <w:keepNext w:val="0"/>
        <w:keepLines w:val="0"/>
        <w:pageBreakBefore w:val="0"/>
        <w:widowControl/>
        <w:wordWrap/>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7、我单位在投标过程中，不存在向采购人提供、给予任何有价值的物品，试图影响其</w:t>
      </w:r>
      <w:r>
        <w:rPr>
          <w:rFonts w:hint="eastAsia" w:ascii="宋体" w:hAnsi="宋体" w:eastAsia="宋体" w:cs="宋体"/>
          <w:color w:val="auto"/>
          <w:spacing w:val="-6"/>
          <w:sz w:val="24"/>
          <w:szCs w:val="24"/>
          <w:highlight w:val="none"/>
        </w:rPr>
        <w:t>正常决策的行为。</w:t>
      </w:r>
    </w:p>
    <w:p w14:paraId="202F9C8E">
      <w:pPr>
        <w:pStyle w:val="8"/>
        <w:keepNext w:val="0"/>
        <w:keepLines w:val="0"/>
        <w:pageBreakBefore w:val="0"/>
        <w:widowControl/>
        <w:wordWrap/>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8、我单位严格遵守国家及行业相关用工标准，做到合理合法用工。</w:t>
      </w:r>
    </w:p>
    <w:p w14:paraId="44AF2ECD">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9、本项目所有岗位涉及工作人员在提供服务过程中，</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6"/>
          <w:sz w:val="24"/>
          <w:szCs w:val="24"/>
          <w:highlight w:val="none"/>
        </w:rPr>
        <w:t>经采购人评价不具备工作能力的，</w:t>
      </w:r>
      <w:r>
        <w:rPr>
          <w:rFonts w:hint="eastAsia" w:ascii="宋体" w:hAnsi="宋体" w:eastAsia="宋体" w:cs="宋体"/>
          <w:color w:val="auto"/>
          <w:spacing w:val="-5"/>
          <w:sz w:val="24"/>
          <w:szCs w:val="24"/>
          <w:highlight w:val="none"/>
        </w:rPr>
        <w:t>我单位将无条件调换。</w:t>
      </w:r>
    </w:p>
    <w:p w14:paraId="60021CF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5"/>
          <w:sz w:val="24"/>
          <w:szCs w:val="24"/>
          <w:highlight w:val="none"/>
        </w:rPr>
        <w:t>若采购人、采购代理机构在本项目采购过程中发现我单位存在违反上述承诺的事项，我</w:t>
      </w:r>
      <w:r>
        <w:rPr>
          <w:rFonts w:hint="eastAsia" w:ascii="宋体" w:hAnsi="宋体" w:eastAsia="宋体" w:cs="宋体"/>
          <w:color w:val="auto"/>
          <w:spacing w:val="-1"/>
          <w:sz w:val="24"/>
          <w:szCs w:val="24"/>
          <w:highlight w:val="none"/>
        </w:rPr>
        <w:t>单位将自动失去在本项目的成交资格，并承担因此引起的一切后果及</w:t>
      </w:r>
      <w:r>
        <w:rPr>
          <w:rFonts w:hint="eastAsia" w:ascii="宋体" w:hAnsi="宋体" w:eastAsia="宋体" w:cs="宋体"/>
          <w:color w:val="auto"/>
          <w:spacing w:val="-2"/>
          <w:sz w:val="24"/>
          <w:szCs w:val="24"/>
          <w:highlight w:val="none"/>
        </w:rPr>
        <w:t>虚假投标责任。</w:t>
      </w:r>
    </w:p>
    <w:p w14:paraId="2538365C">
      <w:pPr>
        <w:pStyle w:val="8"/>
        <w:keepNext w:val="0"/>
        <w:keepLines w:val="0"/>
        <w:pageBreakBefore w:val="0"/>
        <w:widowControl/>
        <w:wordWrap/>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供应商名称（电子签章）：</w:t>
      </w:r>
      <w:r>
        <w:rPr>
          <w:rFonts w:hint="eastAsia" w:ascii="宋体" w:hAnsi="宋体" w:eastAsia="宋体" w:cs="宋体"/>
          <w:color w:val="auto"/>
          <w:sz w:val="24"/>
          <w:szCs w:val="24"/>
          <w:highlight w:val="none"/>
          <w:u w:val="single" w:color="auto"/>
        </w:rPr>
        <w:t xml:space="preserve">                         </w:t>
      </w:r>
    </w:p>
    <w:p w14:paraId="7D8AD7A8">
      <w:pPr>
        <w:pStyle w:val="8"/>
        <w:keepNext w:val="0"/>
        <w:keepLines w:val="0"/>
        <w:pageBreakBefore w:val="0"/>
        <w:widowControl/>
        <w:wordWrap/>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供应商法定代表人（签字盖章</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61A9A7C8">
      <w:pPr>
        <w:pStyle w:val="8"/>
        <w:keepNext w:val="0"/>
        <w:keepLines w:val="0"/>
        <w:pageBreakBefore w:val="0"/>
        <w:widowControl/>
        <w:wordWrap/>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日</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5"/>
          <w:sz w:val="24"/>
          <w:szCs w:val="24"/>
          <w:highlight w:val="none"/>
        </w:rPr>
        <w:t>期：</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15"/>
          <w:sz w:val="24"/>
          <w:szCs w:val="24"/>
          <w:highlight w:val="none"/>
        </w:rPr>
        <w:t>年</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15"/>
          <w:sz w:val="24"/>
          <w:szCs w:val="24"/>
          <w:highlight w:val="none"/>
        </w:rPr>
        <w:t>月</w:t>
      </w:r>
      <w:r>
        <w:rPr>
          <w:rFonts w:hint="eastAsia" w:ascii="宋体" w:hAnsi="宋体" w:eastAsia="宋体" w:cs="宋体"/>
          <w:color w:val="auto"/>
          <w:spacing w:val="30"/>
          <w:sz w:val="24"/>
          <w:szCs w:val="24"/>
          <w:highlight w:val="none"/>
          <w:u w:val="single" w:color="auto"/>
        </w:rPr>
        <w:t xml:space="preserve">    </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15"/>
          <w:sz w:val="24"/>
          <w:szCs w:val="24"/>
          <w:highlight w:val="none"/>
        </w:rPr>
        <w:t>日</w:t>
      </w:r>
    </w:p>
    <w:p w14:paraId="5316F740">
      <w:pPr>
        <w:pStyle w:val="8"/>
        <w:spacing w:before="309" w:line="219" w:lineRule="auto"/>
        <w:ind w:left="524"/>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（注：供应商实际情况如与上述承诺内容不符的，请如实说明，不得</w:t>
      </w:r>
      <w:r>
        <w:rPr>
          <w:rFonts w:hint="eastAsia" w:ascii="宋体" w:hAnsi="宋体" w:eastAsia="宋体" w:cs="宋体"/>
          <w:b/>
          <w:bCs/>
          <w:color w:val="auto"/>
          <w:spacing w:val="-3"/>
          <w:sz w:val="24"/>
          <w:szCs w:val="24"/>
          <w:highlight w:val="none"/>
        </w:rPr>
        <w:t>虚假承诺）</w:t>
      </w:r>
    </w:p>
    <w:p w14:paraId="7B47A44F">
      <w:pPr>
        <w:spacing w:line="219" w:lineRule="auto"/>
        <w:rPr>
          <w:rFonts w:hint="eastAsia" w:ascii="宋体" w:hAnsi="宋体" w:eastAsia="宋体" w:cs="宋体"/>
          <w:color w:val="auto"/>
          <w:sz w:val="24"/>
          <w:szCs w:val="24"/>
          <w:highlight w:val="none"/>
        </w:rPr>
        <w:sectPr>
          <w:headerReference r:id="rId28" w:type="default"/>
          <w:footerReference r:id="rId29" w:type="default"/>
          <w:pgSz w:w="11905" w:h="16838"/>
          <w:pgMar w:top="1440" w:right="1253" w:bottom="1440" w:left="1253" w:header="0" w:footer="1071" w:gutter="0"/>
          <w:pgNumType w:fmt="decimal"/>
          <w:cols w:space="0" w:num="1"/>
          <w:rtlGutter w:val="0"/>
          <w:docGrid w:linePitch="0" w:charSpace="0"/>
        </w:sectPr>
      </w:pPr>
    </w:p>
    <w:p w14:paraId="2CC979B2">
      <w:pPr>
        <w:pStyle w:val="8"/>
        <w:numPr>
          <w:ilvl w:val="0"/>
          <w:numId w:val="2"/>
        </w:numPr>
        <w:spacing w:before="79" w:line="359" w:lineRule="auto"/>
        <w:ind w:left="20" w:leftChars="0" w:right="43" w:firstLine="476" w:firstLineChars="0"/>
        <w:jc w:val="center"/>
        <w:rPr>
          <w:rFonts w:hint="eastAsia" w:ascii="宋体" w:hAnsi="宋体" w:eastAsia="宋体" w:cs="宋体"/>
          <w:b/>
          <w:bCs/>
          <w:color w:val="auto"/>
          <w:spacing w:val="-3"/>
          <w:sz w:val="30"/>
          <w:szCs w:val="30"/>
          <w:highlight w:val="none"/>
        </w:rPr>
      </w:pPr>
      <w:r>
        <w:rPr>
          <w:rFonts w:hint="eastAsia" w:ascii="宋体" w:hAnsi="宋体" w:eastAsia="宋体" w:cs="宋体"/>
          <w:b/>
          <w:bCs/>
          <w:color w:val="auto"/>
          <w:spacing w:val="-3"/>
          <w:sz w:val="30"/>
          <w:szCs w:val="30"/>
          <w:highlight w:val="none"/>
        </w:rPr>
        <w:t>供应商自觉抵制政府采购领域商业贿赂行为承诺书</w:t>
      </w:r>
    </w:p>
    <w:p w14:paraId="5F149531">
      <w:pPr>
        <w:pStyle w:val="8"/>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leftChars="0" w:right="0" w:rightChars="0"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开展治理政府采购领域商业贿赂专项工作，是中央确定的治</w:t>
      </w:r>
      <w:r>
        <w:rPr>
          <w:rFonts w:hint="eastAsia" w:ascii="宋体" w:hAnsi="宋体" w:eastAsia="宋体" w:cs="宋体"/>
          <w:color w:val="auto"/>
          <w:spacing w:val="-3"/>
          <w:sz w:val="24"/>
          <w:szCs w:val="24"/>
          <w:highlight w:val="none"/>
        </w:rPr>
        <w:t>理商业贿赂六个重点领域之</w:t>
      </w:r>
      <w:r>
        <w:rPr>
          <w:rFonts w:hint="eastAsia" w:ascii="宋体" w:hAnsi="宋体" w:eastAsia="宋体" w:cs="宋体"/>
          <w:color w:val="auto"/>
          <w:spacing w:val="-5"/>
          <w:sz w:val="24"/>
          <w:szCs w:val="24"/>
          <w:highlight w:val="none"/>
        </w:rPr>
        <w:t>一，它既是完善市场经济、构建社会主义和谐社会的客观需要，又是从源头上抑制腐败的有</w:t>
      </w:r>
      <w:r>
        <w:rPr>
          <w:rFonts w:hint="eastAsia" w:ascii="宋体" w:hAnsi="宋体" w:eastAsia="宋体" w:cs="宋体"/>
          <w:color w:val="auto"/>
          <w:spacing w:val="-6"/>
          <w:sz w:val="24"/>
          <w:szCs w:val="24"/>
          <w:highlight w:val="none"/>
        </w:rPr>
        <w:t>力措施，意义重大、影响深远。为深入贯彻落实中央和省委、省</w:t>
      </w:r>
      <w:r>
        <w:rPr>
          <w:rFonts w:hint="eastAsia" w:ascii="宋体" w:hAnsi="宋体" w:eastAsia="宋体" w:cs="宋体"/>
          <w:color w:val="auto"/>
          <w:spacing w:val="-7"/>
          <w:sz w:val="24"/>
          <w:szCs w:val="24"/>
          <w:highlight w:val="none"/>
        </w:rPr>
        <w:t>政府的有关部署及要求，进</w:t>
      </w:r>
      <w:r>
        <w:rPr>
          <w:rFonts w:hint="eastAsia" w:ascii="宋体" w:hAnsi="宋体" w:eastAsia="宋体" w:cs="宋体"/>
          <w:color w:val="auto"/>
          <w:spacing w:val="-2"/>
          <w:sz w:val="24"/>
          <w:szCs w:val="24"/>
          <w:highlight w:val="none"/>
        </w:rPr>
        <w:t>一步规范政府采购行为，营造公平竞争和政府采购市场环境，维护政府采购制度良好声誉，</w:t>
      </w:r>
      <w:r>
        <w:rPr>
          <w:rFonts w:hint="eastAsia" w:ascii="宋体" w:hAnsi="宋体" w:eastAsia="宋体" w:cs="宋体"/>
          <w:color w:val="auto"/>
          <w:spacing w:val="-4"/>
          <w:sz w:val="24"/>
          <w:szCs w:val="24"/>
          <w:highlight w:val="none"/>
        </w:rPr>
        <w:t>在参与政府采购活动中，我们庄重承诺：</w:t>
      </w:r>
    </w:p>
    <w:p w14:paraId="6B85976D">
      <w:pPr>
        <w:pStyle w:val="8"/>
        <w:keepNext w:val="0"/>
        <w:keepLines w:val="0"/>
        <w:pageBreakBefore w:val="0"/>
        <w:widowControl/>
        <w:wordWrap/>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一、依法参与政府采购活动，遵纪守法，诚信经营，公平竞争。</w:t>
      </w:r>
    </w:p>
    <w:p w14:paraId="60F3314C">
      <w:pPr>
        <w:pStyle w:val="8"/>
        <w:keepNext w:val="0"/>
        <w:keepLines w:val="0"/>
        <w:pageBreakBefore w:val="0"/>
        <w:widowControl/>
        <w:wordWrap/>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二、不向采购人、采购代理机构和政府采购评审专家</w:t>
      </w:r>
      <w:r>
        <w:rPr>
          <w:rFonts w:hint="eastAsia" w:ascii="宋体" w:hAnsi="宋体" w:eastAsia="宋体" w:cs="宋体"/>
          <w:color w:val="auto"/>
          <w:spacing w:val="-3"/>
          <w:sz w:val="24"/>
          <w:szCs w:val="24"/>
          <w:highlight w:val="none"/>
        </w:rPr>
        <w:t>提供任何形式的商业贿赂；对索取</w:t>
      </w:r>
      <w:r>
        <w:rPr>
          <w:rFonts w:hint="eastAsia" w:ascii="宋体" w:hAnsi="宋体" w:eastAsia="宋体" w:cs="宋体"/>
          <w:color w:val="auto"/>
          <w:spacing w:val="-2"/>
          <w:sz w:val="24"/>
          <w:szCs w:val="24"/>
          <w:highlight w:val="none"/>
        </w:rPr>
        <w:t>或接受商业贿赂的单位和个人，及时向财政部门和纪检监察机关举报。</w:t>
      </w:r>
    </w:p>
    <w:p w14:paraId="683907CB">
      <w:pPr>
        <w:pStyle w:val="8"/>
        <w:keepNext w:val="0"/>
        <w:keepLines w:val="0"/>
        <w:pageBreakBefore w:val="0"/>
        <w:widowControl/>
        <w:wordWrap/>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1"/>
          <w:sz w:val="24"/>
          <w:szCs w:val="24"/>
          <w:highlight w:val="none"/>
        </w:rPr>
        <w:t>三、不以提供虚假资质文件等形式参与政府采购活动，不以虚假材料谋取</w:t>
      </w:r>
      <w:r>
        <w:rPr>
          <w:rFonts w:hint="eastAsia" w:ascii="宋体" w:hAnsi="宋体" w:eastAsia="宋体" w:cs="宋体"/>
          <w:color w:val="auto"/>
          <w:spacing w:val="-2"/>
          <w:sz w:val="24"/>
          <w:szCs w:val="24"/>
          <w:highlight w:val="none"/>
        </w:rPr>
        <w:t>中标或成交。</w:t>
      </w:r>
    </w:p>
    <w:p w14:paraId="270EF3AE">
      <w:pPr>
        <w:pStyle w:val="8"/>
        <w:keepNext w:val="0"/>
        <w:keepLines w:val="0"/>
        <w:pageBreakBefore w:val="0"/>
        <w:widowControl/>
        <w:wordWrap/>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四、不采取不正当手段诋毁、排挤其他供应商，与其他参与政府采购活动供应商保持良性的竞争关系。</w:t>
      </w:r>
    </w:p>
    <w:p w14:paraId="018A1479">
      <w:pPr>
        <w:pStyle w:val="8"/>
        <w:keepNext w:val="0"/>
        <w:keepLines w:val="0"/>
        <w:pageBreakBefore w:val="0"/>
        <w:widowControl/>
        <w:wordWrap/>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五、不与采购人、采购代理机构和政府采购评审专</w:t>
      </w:r>
      <w:r>
        <w:rPr>
          <w:rFonts w:hint="eastAsia" w:ascii="宋体" w:hAnsi="宋体" w:eastAsia="宋体" w:cs="宋体"/>
          <w:color w:val="auto"/>
          <w:spacing w:val="-7"/>
          <w:sz w:val="24"/>
          <w:szCs w:val="24"/>
          <w:highlight w:val="none"/>
        </w:rPr>
        <w:t>家恶意串通，自觉维护政府采购公平</w:t>
      </w:r>
      <w:r>
        <w:rPr>
          <w:rFonts w:hint="eastAsia" w:ascii="宋体" w:hAnsi="宋体" w:eastAsia="宋体" w:cs="宋体"/>
          <w:color w:val="auto"/>
          <w:spacing w:val="-6"/>
          <w:sz w:val="24"/>
          <w:szCs w:val="24"/>
          <w:highlight w:val="none"/>
        </w:rPr>
        <w:t>竞争的市场秩序。</w:t>
      </w:r>
    </w:p>
    <w:p w14:paraId="2E98DB51">
      <w:pPr>
        <w:pStyle w:val="8"/>
        <w:keepNext w:val="0"/>
        <w:keepLines w:val="0"/>
        <w:pageBreakBefore w:val="0"/>
        <w:widowControl/>
        <w:wordWrap/>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六、不与其他供应商串通采取围标、陪标等商业欺诈手段</w:t>
      </w:r>
      <w:r>
        <w:rPr>
          <w:rFonts w:hint="eastAsia" w:ascii="宋体" w:hAnsi="宋体" w:eastAsia="宋体" w:cs="宋体"/>
          <w:color w:val="auto"/>
          <w:spacing w:val="-6"/>
          <w:sz w:val="24"/>
          <w:szCs w:val="24"/>
          <w:highlight w:val="none"/>
        </w:rPr>
        <w:t>谋取中标或成交，积极维护国</w:t>
      </w:r>
      <w:r>
        <w:rPr>
          <w:rFonts w:hint="eastAsia" w:ascii="宋体" w:hAnsi="宋体" w:eastAsia="宋体" w:cs="宋体"/>
          <w:color w:val="auto"/>
          <w:spacing w:val="-3"/>
          <w:sz w:val="24"/>
          <w:szCs w:val="24"/>
          <w:highlight w:val="none"/>
        </w:rPr>
        <w:t>家利益、社会公共利益和采购人的合法权益。</w:t>
      </w:r>
    </w:p>
    <w:p w14:paraId="38F6A237">
      <w:pPr>
        <w:pStyle w:val="8"/>
        <w:keepNext w:val="0"/>
        <w:keepLines w:val="0"/>
        <w:pageBreakBefore w:val="0"/>
        <w:widowControl/>
        <w:wordWrap/>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七、严格履行政府采购合同约定义务，不在政府采购合同执行过程中采取降低质量或标</w:t>
      </w:r>
      <w:r>
        <w:rPr>
          <w:rFonts w:hint="eastAsia" w:ascii="宋体" w:hAnsi="宋体" w:eastAsia="宋体" w:cs="宋体"/>
          <w:color w:val="auto"/>
          <w:spacing w:val="-1"/>
          <w:sz w:val="24"/>
          <w:szCs w:val="24"/>
          <w:highlight w:val="none"/>
        </w:rPr>
        <w:t>准、减少数量、拖延交付时间等方式损害采购人的利益</w:t>
      </w:r>
      <w:r>
        <w:rPr>
          <w:rFonts w:hint="eastAsia" w:ascii="宋体" w:hAnsi="宋体" w:eastAsia="宋体" w:cs="宋体"/>
          <w:color w:val="auto"/>
          <w:spacing w:val="-2"/>
          <w:sz w:val="24"/>
          <w:szCs w:val="24"/>
          <w:highlight w:val="none"/>
        </w:rPr>
        <w:t>，并自觉承担违约责任。</w:t>
      </w:r>
    </w:p>
    <w:p w14:paraId="0347CB4F">
      <w:pPr>
        <w:pStyle w:val="8"/>
        <w:keepNext w:val="0"/>
        <w:keepLines w:val="0"/>
        <w:pageBreakBefore w:val="0"/>
        <w:widowControl/>
        <w:wordWrap/>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八、自觉接受并积极配合财政部门和纪检监察机关依法实施的监督检查，如实反映情况，及时提供有关证明材料。</w:t>
      </w:r>
    </w:p>
    <w:p w14:paraId="5B36754C">
      <w:pPr>
        <w:pStyle w:val="8"/>
        <w:keepNext w:val="0"/>
        <w:keepLines w:val="0"/>
        <w:pageBreakBefore w:val="0"/>
        <w:widowControl/>
        <w:wordWrap/>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highlight w:val="none"/>
        </w:rPr>
      </w:pPr>
    </w:p>
    <w:p w14:paraId="7EEFE3C8">
      <w:pPr>
        <w:pStyle w:val="8"/>
        <w:keepNext w:val="0"/>
        <w:keepLines w:val="0"/>
        <w:pageBreakBefore w:val="0"/>
        <w:widowControl/>
        <w:wordWrap/>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highlight w:val="none"/>
        </w:rPr>
      </w:pPr>
    </w:p>
    <w:p w14:paraId="2C546B02">
      <w:pPr>
        <w:pStyle w:val="8"/>
        <w:keepNext w:val="0"/>
        <w:keepLines w:val="0"/>
        <w:pageBreakBefore w:val="0"/>
        <w:widowControl/>
        <w:wordWrap/>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供应商名称（电子签章）：</w:t>
      </w:r>
      <w:r>
        <w:rPr>
          <w:rFonts w:hint="eastAsia" w:ascii="宋体" w:hAnsi="宋体" w:eastAsia="宋体" w:cs="宋体"/>
          <w:color w:val="auto"/>
          <w:sz w:val="24"/>
          <w:szCs w:val="24"/>
          <w:highlight w:val="none"/>
          <w:u w:val="single" w:color="auto"/>
        </w:rPr>
        <w:t xml:space="preserve">                         </w:t>
      </w:r>
    </w:p>
    <w:p w14:paraId="4EB5CA75">
      <w:pPr>
        <w:pStyle w:val="8"/>
        <w:keepNext w:val="0"/>
        <w:keepLines w:val="0"/>
        <w:pageBreakBefore w:val="0"/>
        <w:widowControl/>
        <w:wordWrap/>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highlight w:val="none"/>
        </w:rPr>
      </w:pPr>
    </w:p>
    <w:p w14:paraId="197276DB">
      <w:pPr>
        <w:pStyle w:val="8"/>
        <w:keepNext w:val="0"/>
        <w:keepLines w:val="0"/>
        <w:pageBreakBefore w:val="0"/>
        <w:widowControl/>
        <w:wordWrap/>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供应商法定代表人（签字盖章</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69928183">
      <w:pPr>
        <w:pStyle w:val="8"/>
        <w:keepNext w:val="0"/>
        <w:keepLines w:val="0"/>
        <w:pageBreakBefore w:val="0"/>
        <w:widowControl/>
        <w:wordWrap/>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15"/>
          <w:sz w:val="24"/>
          <w:szCs w:val="24"/>
          <w:highlight w:val="none"/>
        </w:rPr>
      </w:pPr>
    </w:p>
    <w:p w14:paraId="0BE9E8C9">
      <w:pPr>
        <w:pStyle w:val="8"/>
        <w:keepNext w:val="0"/>
        <w:keepLines w:val="0"/>
        <w:pageBreakBefore w:val="0"/>
        <w:widowControl/>
        <w:wordWrap/>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日</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5"/>
          <w:sz w:val="24"/>
          <w:szCs w:val="24"/>
          <w:highlight w:val="none"/>
        </w:rPr>
        <w:t>期：</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15"/>
          <w:sz w:val="24"/>
          <w:szCs w:val="24"/>
          <w:highlight w:val="none"/>
        </w:rPr>
        <w:t>年</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15"/>
          <w:sz w:val="24"/>
          <w:szCs w:val="24"/>
          <w:highlight w:val="none"/>
        </w:rPr>
        <w:t>月</w:t>
      </w:r>
      <w:r>
        <w:rPr>
          <w:rFonts w:hint="eastAsia" w:ascii="宋体" w:hAnsi="宋体" w:eastAsia="宋体" w:cs="宋体"/>
          <w:color w:val="auto"/>
          <w:spacing w:val="24"/>
          <w:sz w:val="24"/>
          <w:szCs w:val="24"/>
          <w:highlight w:val="none"/>
          <w:u w:val="single" w:color="auto"/>
        </w:rPr>
        <w:t xml:space="preserve">     </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15"/>
          <w:sz w:val="24"/>
          <w:szCs w:val="24"/>
          <w:highlight w:val="none"/>
        </w:rPr>
        <w:t>日</w:t>
      </w:r>
    </w:p>
    <w:p w14:paraId="6BCE8E06">
      <w:pPr>
        <w:spacing w:line="220" w:lineRule="auto"/>
        <w:rPr>
          <w:rFonts w:hint="eastAsia" w:ascii="宋体" w:hAnsi="宋体" w:eastAsia="宋体" w:cs="宋体"/>
          <w:color w:val="auto"/>
          <w:sz w:val="24"/>
          <w:szCs w:val="24"/>
          <w:highlight w:val="none"/>
        </w:rPr>
        <w:sectPr>
          <w:footerReference r:id="rId30" w:type="default"/>
          <w:pgSz w:w="11905" w:h="16838"/>
          <w:pgMar w:top="1440" w:right="1253" w:bottom="1440" w:left="1253" w:header="0" w:footer="1071" w:gutter="0"/>
          <w:pgNumType w:fmt="decimal"/>
          <w:cols w:space="0" w:num="1"/>
          <w:rtlGutter w:val="0"/>
          <w:docGrid w:linePitch="0" w:charSpace="0"/>
        </w:sectPr>
      </w:pPr>
    </w:p>
    <w:p w14:paraId="24F73CA2">
      <w:pPr>
        <w:pStyle w:val="8"/>
        <w:numPr>
          <w:ilvl w:val="0"/>
          <w:numId w:val="2"/>
        </w:numPr>
        <w:spacing w:before="78" w:line="219" w:lineRule="auto"/>
        <w:ind w:left="20" w:leftChars="0" w:firstLine="476" w:firstLineChars="0"/>
        <w:jc w:val="center"/>
        <w:rPr>
          <w:rFonts w:hint="eastAsia" w:ascii="宋体" w:hAnsi="宋体" w:eastAsia="宋体" w:cs="宋体"/>
          <w:b/>
          <w:bCs/>
          <w:color w:val="auto"/>
          <w:spacing w:val="-4"/>
          <w:sz w:val="30"/>
          <w:szCs w:val="30"/>
          <w:highlight w:val="none"/>
        </w:rPr>
      </w:pPr>
      <w:r>
        <w:rPr>
          <w:rFonts w:hint="eastAsia" w:ascii="宋体" w:hAnsi="宋体" w:eastAsia="宋体" w:cs="宋体"/>
          <w:b/>
          <w:bCs/>
          <w:color w:val="auto"/>
          <w:spacing w:val="-4"/>
          <w:sz w:val="30"/>
          <w:szCs w:val="30"/>
          <w:highlight w:val="none"/>
        </w:rPr>
        <w:t>其他声明及文件资料</w:t>
      </w:r>
    </w:p>
    <w:p w14:paraId="337A7F85">
      <w:pPr>
        <w:pStyle w:val="8"/>
        <w:numPr>
          <w:ilvl w:val="0"/>
          <w:numId w:val="0"/>
        </w:numPr>
        <w:spacing w:before="78" w:line="219" w:lineRule="auto"/>
        <w:ind w:left="496" w:leftChars="0"/>
        <w:jc w:val="center"/>
        <w:rPr>
          <w:rFonts w:hint="eastAsia" w:ascii="宋体" w:hAnsi="宋体" w:eastAsia="宋体" w:cs="宋体"/>
          <w:b/>
          <w:bCs/>
          <w:color w:val="auto"/>
          <w:spacing w:val="-3"/>
          <w:sz w:val="24"/>
          <w:szCs w:val="24"/>
          <w:highlight w:val="none"/>
        </w:rPr>
      </w:pPr>
    </w:p>
    <w:p w14:paraId="64E33C02">
      <w:pPr>
        <w:pStyle w:val="8"/>
        <w:numPr>
          <w:ilvl w:val="0"/>
          <w:numId w:val="0"/>
        </w:numPr>
        <w:spacing w:before="78" w:line="219" w:lineRule="auto"/>
        <w:ind w:left="496" w:leftChars="0"/>
        <w:jc w:val="center"/>
        <w:rPr>
          <w:rFonts w:hint="eastAsia" w:ascii="宋体" w:hAnsi="宋体" w:eastAsia="宋体" w:cs="宋体"/>
          <w:b/>
          <w:bCs/>
          <w:color w:val="auto"/>
          <w:spacing w:val="-3"/>
          <w:sz w:val="24"/>
          <w:szCs w:val="24"/>
          <w:highlight w:val="none"/>
        </w:rPr>
      </w:pPr>
    </w:p>
    <w:p w14:paraId="5AD04C02">
      <w:pPr>
        <w:pStyle w:val="8"/>
        <w:numPr>
          <w:ilvl w:val="0"/>
          <w:numId w:val="0"/>
        </w:numPr>
        <w:spacing w:before="78" w:line="219" w:lineRule="auto"/>
        <w:ind w:left="496" w:leftChars="0"/>
        <w:jc w:val="center"/>
        <w:rPr>
          <w:rFonts w:hint="eastAsia" w:ascii="宋体" w:hAnsi="宋体" w:eastAsia="宋体" w:cs="宋体"/>
          <w:b/>
          <w:bCs/>
          <w:color w:val="auto"/>
          <w:spacing w:val="-3"/>
          <w:sz w:val="24"/>
          <w:szCs w:val="24"/>
          <w:highlight w:val="none"/>
        </w:rPr>
      </w:pPr>
    </w:p>
    <w:p w14:paraId="5AD9B8BD">
      <w:pPr>
        <w:pStyle w:val="8"/>
        <w:numPr>
          <w:ilvl w:val="0"/>
          <w:numId w:val="0"/>
        </w:numPr>
        <w:spacing w:before="78" w:line="219" w:lineRule="auto"/>
        <w:ind w:left="496" w:leftChars="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供应商认为需要提供的其他声明及文件资料。</w:t>
      </w:r>
    </w:p>
    <w:p w14:paraId="76E6CB74">
      <w:pPr>
        <w:spacing w:line="219" w:lineRule="auto"/>
        <w:rPr>
          <w:rFonts w:hint="eastAsia" w:ascii="宋体" w:hAnsi="宋体" w:eastAsia="宋体" w:cs="宋体"/>
          <w:color w:val="auto"/>
          <w:sz w:val="24"/>
          <w:szCs w:val="24"/>
          <w:highlight w:val="none"/>
        </w:rPr>
        <w:sectPr>
          <w:footerReference r:id="rId31" w:type="default"/>
          <w:pgSz w:w="11905" w:h="16838"/>
          <w:pgMar w:top="1440" w:right="1253" w:bottom="1440" w:left="1253" w:header="0" w:footer="1071" w:gutter="0"/>
          <w:pgNumType w:fmt="decimal"/>
          <w:cols w:space="0" w:num="1"/>
          <w:rtlGutter w:val="0"/>
          <w:docGrid w:linePitch="0" w:charSpace="0"/>
        </w:sectPr>
      </w:pPr>
    </w:p>
    <w:p w14:paraId="6A642401">
      <w:pPr>
        <w:pStyle w:val="8"/>
        <w:spacing w:before="141" w:line="218" w:lineRule="auto"/>
        <w:ind w:left="3365"/>
        <w:rPr>
          <w:rFonts w:hint="eastAsia" w:ascii="宋体" w:hAnsi="宋体" w:eastAsia="宋体" w:cs="宋体"/>
          <w:b/>
          <w:bCs/>
          <w:color w:val="auto"/>
          <w:spacing w:val="-6"/>
          <w:sz w:val="36"/>
          <w:szCs w:val="36"/>
          <w:highlight w:val="none"/>
        </w:rPr>
      </w:pPr>
    </w:p>
    <w:p w14:paraId="536FC235">
      <w:pPr>
        <w:pStyle w:val="8"/>
        <w:spacing w:before="141" w:line="218" w:lineRule="auto"/>
        <w:ind w:left="3365"/>
        <w:rPr>
          <w:rFonts w:hint="eastAsia" w:ascii="宋体" w:hAnsi="宋体" w:eastAsia="宋体" w:cs="宋体"/>
          <w:b/>
          <w:bCs/>
          <w:color w:val="auto"/>
          <w:spacing w:val="-6"/>
          <w:sz w:val="36"/>
          <w:szCs w:val="36"/>
          <w:highlight w:val="none"/>
        </w:rPr>
      </w:pPr>
    </w:p>
    <w:p w14:paraId="52DD0FAE">
      <w:pPr>
        <w:pStyle w:val="8"/>
        <w:spacing w:before="141" w:line="218" w:lineRule="auto"/>
        <w:ind w:left="3365"/>
        <w:rPr>
          <w:rFonts w:hint="eastAsia" w:ascii="宋体" w:hAnsi="宋体" w:eastAsia="宋体" w:cs="宋体"/>
          <w:b/>
          <w:bCs/>
          <w:color w:val="auto"/>
          <w:spacing w:val="-6"/>
          <w:sz w:val="36"/>
          <w:szCs w:val="36"/>
          <w:highlight w:val="none"/>
        </w:rPr>
      </w:pPr>
    </w:p>
    <w:p w14:paraId="30BB4FD0">
      <w:pPr>
        <w:pStyle w:val="8"/>
        <w:spacing w:before="141" w:line="218" w:lineRule="auto"/>
        <w:ind w:left="3365"/>
        <w:rPr>
          <w:rFonts w:hint="eastAsia" w:ascii="宋体" w:hAnsi="宋体" w:eastAsia="宋体" w:cs="宋体"/>
          <w:b/>
          <w:bCs/>
          <w:color w:val="auto"/>
          <w:spacing w:val="-6"/>
          <w:sz w:val="36"/>
          <w:szCs w:val="36"/>
          <w:highlight w:val="none"/>
        </w:rPr>
      </w:pPr>
    </w:p>
    <w:p w14:paraId="2F351652">
      <w:pPr>
        <w:pStyle w:val="8"/>
        <w:spacing w:before="141" w:line="218" w:lineRule="auto"/>
        <w:ind w:left="3365"/>
        <w:rPr>
          <w:rFonts w:hint="eastAsia" w:ascii="宋体" w:hAnsi="宋体" w:eastAsia="宋体" w:cs="宋体"/>
          <w:b/>
          <w:bCs/>
          <w:color w:val="auto"/>
          <w:spacing w:val="-6"/>
          <w:sz w:val="36"/>
          <w:szCs w:val="36"/>
          <w:highlight w:val="none"/>
        </w:rPr>
      </w:pPr>
    </w:p>
    <w:p w14:paraId="556BA979">
      <w:pPr>
        <w:pStyle w:val="8"/>
        <w:spacing w:before="141" w:line="218" w:lineRule="auto"/>
        <w:ind w:left="3365"/>
        <w:rPr>
          <w:rFonts w:hint="eastAsia" w:ascii="宋体" w:hAnsi="宋体" w:eastAsia="宋体" w:cs="宋体"/>
          <w:b/>
          <w:bCs/>
          <w:color w:val="auto"/>
          <w:spacing w:val="-6"/>
          <w:sz w:val="36"/>
          <w:szCs w:val="36"/>
          <w:highlight w:val="none"/>
        </w:rPr>
      </w:pPr>
    </w:p>
    <w:p w14:paraId="6CD47D58">
      <w:pPr>
        <w:pStyle w:val="8"/>
        <w:spacing w:before="141" w:line="218" w:lineRule="auto"/>
        <w:ind w:left="3365"/>
        <w:rPr>
          <w:rFonts w:hint="eastAsia" w:ascii="宋体" w:hAnsi="宋体" w:eastAsia="宋体" w:cs="宋体"/>
          <w:b/>
          <w:bCs/>
          <w:color w:val="auto"/>
          <w:spacing w:val="-6"/>
          <w:sz w:val="36"/>
          <w:szCs w:val="36"/>
          <w:highlight w:val="none"/>
        </w:rPr>
      </w:pPr>
    </w:p>
    <w:p w14:paraId="6093FBA4">
      <w:pPr>
        <w:pStyle w:val="8"/>
        <w:spacing w:before="141" w:line="218" w:lineRule="auto"/>
        <w:ind w:left="3365"/>
        <w:rPr>
          <w:rFonts w:hint="eastAsia" w:ascii="宋体" w:hAnsi="宋体" w:eastAsia="宋体" w:cs="宋体"/>
          <w:b/>
          <w:bCs/>
          <w:color w:val="auto"/>
          <w:spacing w:val="-6"/>
          <w:sz w:val="36"/>
          <w:szCs w:val="36"/>
          <w:highlight w:val="none"/>
        </w:rPr>
      </w:pPr>
    </w:p>
    <w:p w14:paraId="5D544CB5">
      <w:pPr>
        <w:pStyle w:val="8"/>
        <w:spacing w:before="141" w:line="218" w:lineRule="auto"/>
        <w:ind w:left="3365"/>
        <w:rPr>
          <w:rFonts w:hint="eastAsia" w:ascii="宋体" w:hAnsi="宋体" w:eastAsia="宋体" w:cs="宋体"/>
          <w:b/>
          <w:bCs/>
          <w:color w:val="auto"/>
          <w:spacing w:val="-6"/>
          <w:sz w:val="36"/>
          <w:szCs w:val="36"/>
          <w:highlight w:val="none"/>
        </w:rPr>
      </w:pPr>
    </w:p>
    <w:p w14:paraId="42A747BA">
      <w:pPr>
        <w:pStyle w:val="8"/>
        <w:spacing w:before="141" w:line="218" w:lineRule="auto"/>
        <w:ind w:left="3365"/>
        <w:rPr>
          <w:rFonts w:hint="eastAsia" w:ascii="宋体" w:hAnsi="宋体" w:eastAsia="宋体" w:cs="宋体"/>
          <w:b/>
          <w:bCs/>
          <w:color w:val="auto"/>
          <w:spacing w:val="-6"/>
          <w:sz w:val="36"/>
          <w:szCs w:val="36"/>
          <w:highlight w:val="none"/>
        </w:rPr>
      </w:pPr>
    </w:p>
    <w:p w14:paraId="5A8EAB9F">
      <w:pPr>
        <w:pStyle w:val="8"/>
        <w:spacing w:before="141" w:line="218" w:lineRule="auto"/>
        <w:ind w:left="3365"/>
        <w:rPr>
          <w:rFonts w:hint="eastAsia" w:ascii="宋体" w:hAnsi="宋体" w:eastAsia="宋体" w:cs="宋体"/>
          <w:b/>
          <w:bCs/>
          <w:color w:val="auto"/>
          <w:spacing w:val="-6"/>
          <w:sz w:val="36"/>
          <w:szCs w:val="36"/>
          <w:highlight w:val="none"/>
        </w:rPr>
      </w:pPr>
    </w:p>
    <w:p w14:paraId="3A816880">
      <w:pPr>
        <w:pStyle w:val="8"/>
        <w:spacing w:before="141" w:line="218" w:lineRule="auto"/>
        <w:ind w:left="3365"/>
        <w:rPr>
          <w:rFonts w:hint="eastAsia" w:ascii="宋体" w:hAnsi="宋体" w:eastAsia="宋体" w:cs="宋体"/>
          <w:color w:val="auto"/>
          <w:sz w:val="36"/>
          <w:szCs w:val="36"/>
          <w:highlight w:val="none"/>
        </w:rPr>
      </w:pPr>
      <w:r>
        <w:rPr>
          <w:rFonts w:hint="eastAsia" w:ascii="宋体" w:hAnsi="宋体" w:eastAsia="宋体" w:cs="宋体"/>
          <w:b/>
          <w:bCs/>
          <w:color w:val="auto"/>
          <w:spacing w:val="-6"/>
          <w:sz w:val="36"/>
          <w:szCs w:val="36"/>
          <w:highlight w:val="none"/>
        </w:rPr>
        <w:t>二、价格响应文件</w:t>
      </w:r>
    </w:p>
    <w:p w14:paraId="080157E6">
      <w:pPr>
        <w:rPr>
          <w:rFonts w:hint="eastAsia" w:ascii="宋体" w:hAnsi="宋体" w:eastAsia="宋体" w:cs="宋体"/>
          <w:b/>
          <w:bCs/>
          <w:color w:val="auto"/>
          <w:spacing w:val="-5"/>
          <w:sz w:val="30"/>
          <w:szCs w:val="30"/>
          <w:highlight w:val="none"/>
        </w:rPr>
      </w:pPr>
      <w:r>
        <w:rPr>
          <w:rFonts w:hint="eastAsia" w:ascii="宋体" w:hAnsi="宋体" w:eastAsia="宋体" w:cs="宋体"/>
          <w:b/>
          <w:bCs/>
          <w:color w:val="auto"/>
          <w:spacing w:val="-5"/>
          <w:sz w:val="30"/>
          <w:szCs w:val="30"/>
          <w:highlight w:val="none"/>
        </w:rPr>
        <w:br w:type="page"/>
      </w:r>
    </w:p>
    <w:p w14:paraId="06A2E683">
      <w:pPr>
        <w:numPr>
          <w:ilvl w:val="0"/>
          <w:numId w:val="4"/>
        </w:numPr>
        <w:spacing w:before="25"/>
        <w:jc w:val="center"/>
        <w:rPr>
          <w:rFonts w:hint="eastAsia" w:ascii="宋体" w:hAnsi="宋体" w:eastAsia="宋体" w:cs="宋体"/>
          <w:b/>
          <w:bCs/>
          <w:color w:val="auto"/>
          <w:spacing w:val="-5"/>
          <w:sz w:val="30"/>
          <w:szCs w:val="30"/>
          <w:highlight w:val="none"/>
        </w:rPr>
      </w:pPr>
      <w:r>
        <w:rPr>
          <w:rFonts w:hint="eastAsia" w:ascii="宋体" w:hAnsi="宋体" w:eastAsia="宋体" w:cs="宋体"/>
          <w:b/>
          <w:bCs/>
          <w:color w:val="auto"/>
          <w:spacing w:val="-5"/>
          <w:sz w:val="30"/>
          <w:szCs w:val="30"/>
          <w:highlight w:val="none"/>
        </w:rPr>
        <w:t>开标一览表</w:t>
      </w:r>
    </w:p>
    <w:p w14:paraId="790755D1">
      <w:pPr>
        <w:numPr>
          <w:ilvl w:val="0"/>
          <w:numId w:val="0"/>
        </w:numPr>
        <w:spacing w:before="25"/>
        <w:jc w:val="both"/>
        <w:rPr>
          <w:rFonts w:hint="eastAsia" w:ascii="宋体" w:hAnsi="宋体" w:eastAsia="宋体" w:cs="宋体"/>
          <w:b/>
          <w:bCs/>
          <w:color w:val="auto"/>
          <w:spacing w:val="-5"/>
          <w:sz w:val="30"/>
          <w:szCs w:val="30"/>
          <w:highlight w:val="none"/>
          <w:lang w:eastAsia="zh-CN"/>
        </w:rPr>
      </w:pPr>
    </w:p>
    <w:tbl>
      <w:tblPr>
        <w:tblStyle w:val="27"/>
        <w:tblW w:w="9492"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4"/>
        <w:gridCol w:w="6768"/>
      </w:tblGrid>
      <w:tr w14:paraId="5FBB9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724" w:type="dxa"/>
            <w:vAlign w:val="center"/>
          </w:tcPr>
          <w:p w14:paraId="3132C442">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项目名称</w:t>
            </w:r>
          </w:p>
        </w:tc>
        <w:tc>
          <w:tcPr>
            <w:tcW w:w="6768" w:type="dxa"/>
            <w:vAlign w:val="center"/>
          </w:tcPr>
          <w:p w14:paraId="2B9BA369">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color w:val="auto"/>
                <w:sz w:val="21"/>
                <w:highlight w:val="none"/>
              </w:rPr>
            </w:pPr>
          </w:p>
        </w:tc>
      </w:tr>
      <w:tr w14:paraId="7E52E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24" w:type="dxa"/>
            <w:vAlign w:val="center"/>
          </w:tcPr>
          <w:p w14:paraId="3C3EAD3A">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项目编号</w:t>
            </w:r>
          </w:p>
        </w:tc>
        <w:tc>
          <w:tcPr>
            <w:tcW w:w="6768" w:type="dxa"/>
            <w:vAlign w:val="center"/>
          </w:tcPr>
          <w:p w14:paraId="001DC26B">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color w:val="auto"/>
                <w:sz w:val="21"/>
                <w:highlight w:val="none"/>
              </w:rPr>
            </w:pPr>
          </w:p>
        </w:tc>
      </w:tr>
      <w:tr w14:paraId="002D2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2724" w:type="dxa"/>
            <w:vAlign w:val="center"/>
          </w:tcPr>
          <w:p w14:paraId="1FD2E7B4">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投标总价（元）</w:t>
            </w:r>
          </w:p>
        </w:tc>
        <w:tc>
          <w:tcPr>
            <w:tcW w:w="6768" w:type="dxa"/>
            <w:vAlign w:val="center"/>
          </w:tcPr>
          <w:p w14:paraId="5B14D32F">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color w:val="auto"/>
                <w:spacing w:val="-16"/>
                <w:highlight w:val="none"/>
              </w:rPr>
            </w:pPr>
            <w:r>
              <w:rPr>
                <w:rFonts w:hint="eastAsia" w:ascii="宋体" w:hAnsi="宋体" w:eastAsia="宋体" w:cs="宋体"/>
                <w:color w:val="auto"/>
                <w:spacing w:val="-16"/>
                <w:highlight w:val="none"/>
              </w:rPr>
              <w:t>小写：</w:t>
            </w:r>
          </w:p>
          <w:p w14:paraId="345D884E">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color w:val="auto"/>
                <w:spacing w:val="-15"/>
                <w:highlight w:val="none"/>
              </w:rPr>
            </w:pPr>
          </w:p>
          <w:p w14:paraId="06E4531D">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color w:val="auto"/>
                <w:highlight w:val="none"/>
              </w:rPr>
            </w:pPr>
            <w:r>
              <w:rPr>
                <w:rFonts w:hint="eastAsia" w:ascii="宋体" w:hAnsi="宋体" w:eastAsia="宋体" w:cs="宋体"/>
                <w:color w:val="auto"/>
                <w:spacing w:val="-15"/>
                <w:highlight w:val="none"/>
              </w:rPr>
              <w:t>大写：</w:t>
            </w:r>
          </w:p>
        </w:tc>
      </w:tr>
      <w:tr w14:paraId="0DB34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724" w:type="dxa"/>
            <w:vAlign w:val="center"/>
          </w:tcPr>
          <w:p w14:paraId="21BCC69C">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color w:val="auto"/>
                <w:highlight w:val="none"/>
              </w:rPr>
            </w:pPr>
            <w:r>
              <w:rPr>
                <w:rFonts w:hint="eastAsia" w:ascii="宋体" w:hAnsi="宋体" w:eastAsia="宋体" w:cs="宋体"/>
                <w:color w:val="auto"/>
                <w:spacing w:val="-2"/>
                <w:highlight w:val="none"/>
              </w:rPr>
              <w:t>合同履约期限</w:t>
            </w:r>
          </w:p>
        </w:tc>
        <w:tc>
          <w:tcPr>
            <w:tcW w:w="6768" w:type="dxa"/>
            <w:vAlign w:val="center"/>
          </w:tcPr>
          <w:p w14:paraId="0CFFEA6F">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color w:val="auto"/>
                <w:sz w:val="21"/>
                <w:highlight w:val="none"/>
              </w:rPr>
            </w:pPr>
          </w:p>
        </w:tc>
      </w:tr>
      <w:tr w14:paraId="29419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9492" w:type="dxa"/>
            <w:gridSpan w:val="2"/>
            <w:vAlign w:val="center"/>
          </w:tcPr>
          <w:p w14:paraId="0A5E24F1">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color w:val="auto"/>
                <w:highlight w:val="none"/>
              </w:rPr>
            </w:pPr>
            <w:r>
              <w:rPr>
                <w:rFonts w:hint="eastAsia" w:ascii="宋体" w:hAnsi="宋体" w:eastAsia="宋体" w:cs="宋体"/>
                <w:color w:val="auto"/>
                <w:spacing w:val="-15"/>
                <w:highlight w:val="none"/>
              </w:rPr>
              <w:t>备注：</w:t>
            </w:r>
          </w:p>
        </w:tc>
      </w:tr>
    </w:tbl>
    <w:p w14:paraId="3C558A90">
      <w:pPr>
        <w:pStyle w:val="8"/>
        <w:spacing w:before="37" w:line="220" w:lineRule="auto"/>
        <w:ind w:left="41"/>
        <w:rPr>
          <w:rFonts w:hint="eastAsia" w:ascii="宋体" w:hAnsi="宋体" w:eastAsia="宋体" w:cs="宋体"/>
          <w:color w:val="auto"/>
          <w:spacing w:val="-15"/>
          <w:sz w:val="24"/>
          <w:szCs w:val="24"/>
          <w:highlight w:val="none"/>
        </w:rPr>
      </w:pPr>
    </w:p>
    <w:p w14:paraId="47F98B19">
      <w:pPr>
        <w:pStyle w:val="8"/>
        <w:spacing w:before="37" w:line="220" w:lineRule="auto"/>
        <w:ind w:left="41"/>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说明：</w:t>
      </w:r>
    </w:p>
    <w:p w14:paraId="4E265ED0">
      <w:pPr>
        <w:pStyle w:val="8"/>
        <w:keepNext w:val="0"/>
        <w:keepLines w:val="0"/>
        <w:pageBreakBefore w:val="0"/>
        <w:widowControl/>
        <w:kinsoku w:val="0"/>
        <w:wordWrap/>
        <w:overflowPunct/>
        <w:topLinePunct w:val="0"/>
        <w:autoSpaceDE w:val="0"/>
        <w:autoSpaceDN w:val="0"/>
        <w:bidi w:val="0"/>
        <w:adjustRightInd w:val="0"/>
        <w:snapToGrid w:val="0"/>
        <w:spacing w:line="289" w:lineRule="auto"/>
        <w:ind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1、供应商严格按照规定的格式填写。投标报价为优惠后报价，并作为评审及</w:t>
      </w:r>
      <w:r>
        <w:rPr>
          <w:rFonts w:hint="eastAsia" w:ascii="宋体" w:hAnsi="宋体" w:eastAsia="宋体" w:cs="宋体"/>
          <w:color w:val="auto"/>
          <w:spacing w:val="-1"/>
          <w:sz w:val="24"/>
          <w:szCs w:val="24"/>
          <w:highlight w:val="none"/>
        </w:rPr>
        <w:t>定标的</w:t>
      </w:r>
      <w:r>
        <w:rPr>
          <w:rFonts w:hint="eastAsia" w:ascii="宋体" w:hAnsi="宋体" w:eastAsia="宋体" w:cs="宋体"/>
          <w:color w:val="auto"/>
          <w:spacing w:val="-11"/>
          <w:sz w:val="24"/>
          <w:szCs w:val="24"/>
          <w:highlight w:val="none"/>
        </w:rPr>
        <w:t>依据。</w:t>
      </w:r>
    </w:p>
    <w:p w14:paraId="2B18E6DA">
      <w:pPr>
        <w:pStyle w:val="8"/>
        <w:keepNext w:val="0"/>
        <w:keepLines w:val="0"/>
        <w:pageBreakBefore w:val="0"/>
        <w:widowControl/>
        <w:kinsoku w:val="0"/>
        <w:wordWrap/>
        <w:overflowPunct/>
        <w:topLinePunct w:val="0"/>
        <w:autoSpaceDE w:val="0"/>
        <w:autoSpaceDN w:val="0"/>
        <w:bidi w:val="0"/>
        <w:adjustRightInd w:val="0"/>
        <w:snapToGrid w:val="0"/>
        <w:spacing w:line="219" w:lineRule="auto"/>
        <w:ind w:right="0" w:firstLine="484" w:firstLineChars="200"/>
        <w:textAlignment w:val="baseline"/>
        <w:rPr>
          <w:rFonts w:hint="eastAsia" w:ascii="宋体" w:hAnsi="宋体" w:eastAsia="宋体" w:cs="宋体"/>
          <w:color w:val="auto"/>
          <w:spacing w:val="-12"/>
          <w:sz w:val="24"/>
          <w:szCs w:val="24"/>
          <w:highlight w:val="none"/>
        </w:rPr>
      </w:pPr>
      <w:r>
        <w:rPr>
          <w:rFonts w:hint="eastAsia" w:ascii="宋体" w:hAnsi="宋体" w:eastAsia="宋体" w:cs="宋体"/>
          <w:color w:val="auto"/>
          <w:spacing w:val="1"/>
          <w:sz w:val="24"/>
          <w:szCs w:val="24"/>
          <w:highlight w:val="none"/>
        </w:rPr>
        <w:t>2、任何有选择或有条件的投标报价或表中某一包填写多个报价，均</w:t>
      </w:r>
      <w:r>
        <w:rPr>
          <w:rFonts w:hint="eastAsia" w:ascii="宋体" w:hAnsi="宋体" w:eastAsia="宋体" w:cs="宋体"/>
          <w:color w:val="auto"/>
          <w:sz w:val="24"/>
          <w:szCs w:val="24"/>
          <w:highlight w:val="none"/>
        </w:rPr>
        <w:t>将导致投标被拒</w:t>
      </w:r>
      <w:r>
        <w:rPr>
          <w:rFonts w:hint="eastAsia" w:ascii="宋体" w:hAnsi="宋体" w:eastAsia="宋体" w:cs="宋体"/>
          <w:color w:val="auto"/>
          <w:spacing w:val="-12"/>
          <w:sz w:val="24"/>
          <w:szCs w:val="24"/>
          <w:highlight w:val="none"/>
        </w:rPr>
        <w:t>绝。</w:t>
      </w:r>
    </w:p>
    <w:p w14:paraId="1983E16E">
      <w:pPr>
        <w:pStyle w:val="8"/>
        <w:spacing w:before="78" w:line="219" w:lineRule="auto"/>
        <w:ind w:left="518"/>
        <w:rPr>
          <w:rFonts w:hint="eastAsia" w:ascii="宋体" w:hAnsi="宋体" w:eastAsia="宋体" w:cs="宋体"/>
          <w:color w:val="auto"/>
          <w:spacing w:val="-1"/>
          <w:sz w:val="24"/>
          <w:szCs w:val="24"/>
          <w:highlight w:val="none"/>
        </w:rPr>
      </w:pPr>
    </w:p>
    <w:p w14:paraId="2C0D06D3">
      <w:pPr>
        <w:pStyle w:val="8"/>
        <w:spacing w:before="78" w:line="219" w:lineRule="auto"/>
        <w:ind w:left="518"/>
        <w:rPr>
          <w:rFonts w:hint="eastAsia" w:ascii="宋体" w:hAnsi="宋体" w:eastAsia="宋体" w:cs="宋体"/>
          <w:color w:val="auto"/>
          <w:spacing w:val="-1"/>
          <w:sz w:val="24"/>
          <w:szCs w:val="24"/>
          <w:highlight w:val="none"/>
        </w:rPr>
      </w:pPr>
    </w:p>
    <w:p w14:paraId="270B7FEB">
      <w:pPr>
        <w:pStyle w:val="8"/>
        <w:spacing w:before="78" w:line="219" w:lineRule="auto"/>
        <w:ind w:left="518"/>
        <w:rPr>
          <w:rFonts w:hint="eastAsia" w:ascii="宋体" w:hAnsi="宋体" w:eastAsia="宋体" w:cs="宋体"/>
          <w:color w:val="auto"/>
          <w:spacing w:val="-1"/>
          <w:sz w:val="24"/>
          <w:szCs w:val="24"/>
          <w:highlight w:val="none"/>
        </w:rPr>
      </w:pPr>
    </w:p>
    <w:p w14:paraId="49BF2349">
      <w:pPr>
        <w:pStyle w:val="8"/>
        <w:spacing w:before="78" w:line="219" w:lineRule="auto"/>
        <w:ind w:left="51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供应商名称（电子签章）：</w:t>
      </w:r>
      <w:r>
        <w:rPr>
          <w:rFonts w:hint="eastAsia" w:ascii="宋体" w:hAnsi="宋体" w:eastAsia="宋体" w:cs="宋体"/>
          <w:color w:val="auto"/>
          <w:sz w:val="24"/>
          <w:szCs w:val="24"/>
          <w:highlight w:val="none"/>
          <w:u w:val="single" w:color="auto"/>
        </w:rPr>
        <w:t xml:space="preserve">                         </w:t>
      </w:r>
    </w:p>
    <w:p w14:paraId="11D42954">
      <w:pPr>
        <w:pStyle w:val="8"/>
        <w:spacing w:before="182" w:line="219" w:lineRule="auto"/>
        <w:ind w:left="518"/>
        <w:rPr>
          <w:rFonts w:hint="eastAsia" w:ascii="宋体" w:hAnsi="宋体" w:eastAsia="宋体" w:cs="宋体"/>
          <w:color w:val="auto"/>
          <w:spacing w:val="-1"/>
          <w:sz w:val="24"/>
          <w:szCs w:val="24"/>
          <w:highlight w:val="none"/>
        </w:rPr>
      </w:pPr>
    </w:p>
    <w:p w14:paraId="248FFFAF">
      <w:pPr>
        <w:pStyle w:val="8"/>
        <w:spacing w:before="182" w:line="219" w:lineRule="auto"/>
        <w:ind w:left="51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供应商法定代表人（签字盖章</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5BD63EB2">
      <w:pPr>
        <w:pStyle w:val="8"/>
        <w:spacing w:before="182" w:line="220" w:lineRule="auto"/>
        <w:ind w:left="559"/>
        <w:rPr>
          <w:rFonts w:hint="eastAsia" w:ascii="宋体" w:hAnsi="宋体" w:eastAsia="宋体" w:cs="宋体"/>
          <w:color w:val="auto"/>
          <w:spacing w:val="-15"/>
          <w:sz w:val="24"/>
          <w:szCs w:val="24"/>
          <w:highlight w:val="none"/>
        </w:rPr>
      </w:pPr>
    </w:p>
    <w:p w14:paraId="29F709AE">
      <w:pPr>
        <w:pStyle w:val="8"/>
        <w:spacing w:before="182" w:line="220" w:lineRule="auto"/>
        <w:ind w:left="559"/>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日</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5"/>
          <w:sz w:val="24"/>
          <w:szCs w:val="24"/>
          <w:highlight w:val="none"/>
        </w:rPr>
        <w:t>期：</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15"/>
          <w:sz w:val="24"/>
          <w:szCs w:val="24"/>
          <w:highlight w:val="none"/>
        </w:rPr>
        <w:t>年</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15"/>
          <w:sz w:val="24"/>
          <w:szCs w:val="24"/>
          <w:highlight w:val="none"/>
        </w:rPr>
        <w:t>月</w:t>
      </w:r>
      <w:r>
        <w:rPr>
          <w:rFonts w:hint="eastAsia" w:ascii="宋体" w:hAnsi="宋体" w:eastAsia="宋体" w:cs="宋体"/>
          <w:color w:val="auto"/>
          <w:spacing w:val="30"/>
          <w:sz w:val="24"/>
          <w:szCs w:val="24"/>
          <w:highlight w:val="none"/>
          <w:u w:val="single" w:color="auto"/>
        </w:rPr>
        <w:t xml:space="preserve">    </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15"/>
          <w:sz w:val="24"/>
          <w:szCs w:val="24"/>
          <w:highlight w:val="none"/>
        </w:rPr>
        <w:t>日</w:t>
      </w:r>
    </w:p>
    <w:p w14:paraId="7818C59D">
      <w:pPr>
        <w:spacing w:line="220" w:lineRule="auto"/>
        <w:rPr>
          <w:rFonts w:hint="eastAsia" w:ascii="宋体" w:hAnsi="宋体" w:eastAsia="宋体" w:cs="宋体"/>
          <w:color w:val="auto"/>
          <w:sz w:val="24"/>
          <w:szCs w:val="24"/>
          <w:highlight w:val="none"/>
        </w:rPr>
        <w:sectPr>
          <w:footerReference r:id="rId32" w:type="default"/>
          <w:pgSz w:w="11905" w:h="16838"/>
          <w:pgMar w:top="1440" w:right="1253" w:bottom="1440" w:left="1253" w:header="0" w:footer="1071" w:gutter="0"/>
          <w:pgNumType w:fmt="decimal"/>
          <w:cols w:space="0" w:num="1"/>
          <w:rtlGutter w:val="0"/>
          <w:docGrid w:linePitch="0" w:charSpace="0"/>
        </w:sectPr>
      </w:pPr>
    </w:p>
    <w:p w14:paraId="397FB81D">
      <w:pPr>
        <w:spacing w:line="248" w:lineRule="auto"/>
        <w:rPr>
          <w:rFonts w:hint="eastAsia" w:ascii="宋体" w:hAnsi="宋体" w:eastAsia="宋体" w:cs="宋体"/>
          <w:color w:val="auto"/>
          <w:sz w:val="21"/>
          <w:highlight w:val="none"/>
          <w:lang w:eastAsia="zh-CN"/>
        </w:rPr>
      </w:pPr>
    </w:p>
    <w:p w14:paraId="7A0F6DC1">
      <w:pPr>
        <w:pStyle w:val="8"/>
        <w:spacing w:before="117" w:line="220" w:lineRule="auto"/>
        <w:ind w:left="2997"/>
        <w:rPr>
          <w:rFonts w:hint="eastAsia" w:ascii="宋体" w:hAnsi="宋体" w:eastAsia="宋体" w:cs="宋体"/>
          <w:b/>
          <w:bCs/>
          <w:color w:val="auto"/>
          <w:spacing w:val="-4"/>
          <w:sz w:val="36"/>
          <w:szCs w:val="36"/>
          <w:highlight w:val="none"/>
        </w:rPr>
      </w:pPr>
    </w:p>
    <w:p w14:paraId="4D1D31FF">
      <w:pPr>
        <w:pStyle w:val="8"/>
        <w:spacing w:before="117" w:line="220" w:lineRule="auto"/>
        <w:ind w:left="2997"/>
        <w:rPr>
          <w:rFonts w:hint="eastAsia" w:ascii="宋体" w:hAnsi="宋体" w:eastAsia="宋体" w:cs="宋体"/>
          <w:b/>
          <w:bCs/>
          <w:color w:val="auto"/>
          <w:spacing w:val="-4"/>
          <w:sz w:val="36"/>
          <w:szCs w:val="36"/>
          <w:highlight w:val="none"/>
        </w:rPr>
      </w:pPr>
    </w:p>
    <w:p w14:paraId="537C3D37">
      <w:pPr>
        <w:pStyle w:val="8"/>
        <w:spacing w:before="117" w:line="220" w:lineRule="auto"/>
        <w:ind w:left="2997"/>
        <w:rPr>
          <w:rFonts w:hint="eastAsia" w:ascii="宋体" w:hAnsi="宋体" w:eastAsia="宋体" w:cs="宋体"/>
          <w:b/>
          <w:bCs/>
          <w:color w:val="auto"/>
          <w:spacing w:val="-4"/>
          <w:sz w:val="36"/>
          <w:szCs w:val="36"/>
          <w:highlight w:val="none"/>
        </w:rPr>
      </w:pPr>
    </w:p>
    <w:p w14:paraId="261D348B">
      <w:pPr>
        <w:pStyle w:val="8"/>
        <w:spacing w:before="117" w:line="220" w:lineRule="auto"/>
        <w:ind w:left="2997"/>
        <w:rPr>
          <w:rFonts w:hint="eastAsia" w:ascii="宋体" w:hAnsi="宋体" w:eastAsia="宋体" w:cs="宋体"/>
          <w:b/>
          <w:bCs/>
          <w:color w:val="auto"/>
          <w:spacing w:val="-4"/>
          <w:sz w:val="36"/>
          <w:szCs w:val="36"/>
          <w:highlight w:val="none"/>
        </w:rPr>
      </w:pPr>
    </w:p>
    <w:p w14:paraId="5EBAB0C7">
      <w:pPr>
        <w:pStyle w:val="8"/>
        <w:spacing w:before="117" w:line="220" w:lineRule="auto"/>
        <w:ind w:left="2997"/>
        <w:rPr>
          <w:rFonts w:hint="eastAsia" w:ascii="宋体" w:hAnsi="宋体" w:eastAsia="宋体" w:cs="宋体"/>
          <w:b/>
          <w:bCs/>
          <w:color w:val="auto"/>
          <w:spacing w:val="-4"/>
          <w:sz w:val="36"/>
          <w:szCs w:val="36"/>
          <w:highlight w:val="none"/>
        </w:rPr>
      </w:pPr>
    </w:p>
    <w:p w14:paraId="4A3BACC2">
      <w:pPr>
        <w:pStyle w:val="8"/>
        <w:spacing w:before="117" w:line="220" w:lineRule="auto"/>
        <w:ind w:left="2997"/>
        <w:rPr>
          <w:rFonts w:hint="eastAsia" w:ascii="宋体" w:hAnsi="宋体" w:eastAsia="宋体" w:cs="宋体"/>
          <w:b/>
          <w:bCs/>
          <w:color w:val="auto"/>
          <w:spacing w:val="-4"/>
          <w:sz w:val="36"/>
          <w:szCs w:val="36"/>
          <w:highlight w:val="none"/>
        </w:rPr>
      </w:pPr>
    </w:p>
    <w:p w14:paraId="4B699680">
      <w:pPr>
        <w:pStyle w:val="8"/>
        <w:spacing w:before="117" w:line="220" w:lineRule="auto"/>
        <w:ind w:left="2997"/>
        <w:rPr>
          <w:rFonts w:hint="eastAsia" w:ascii="宋体" w:hAnsi="宋体" w:eastAsia="宋体" w:cs="宋体"/>
          <w:b/>
          <w:bCs/>
          <w:color w:val="auto"/>
          <w:spacing w:val="-4"/>
          <w:sz w:val="36"/>
          <w:szCs w:val="36"/>
          <w:highlight w:val="none"/>
        </w:rPr>
      </w:pPr>
    </w:p>
    <w:p w14:paraId="71B9B2A6">
      <w:pPr>
        <w:pStyle w:val="8"/>
        <w:spacing w:before="117" w:line="220" w:lineRule="auto"/>
        <w:ind w:left="2997"/>
        <w:rPr>
          <w:rFonts w:hint="eastAsia" w:ascii="宋体" w:hAnsi="宋体" w:eastAsia="宋体" w:cs="宋体"/>
          <w:b/>
          <w:bCs/>
          <w:color w:val="auto"/>
          <w:spacing w:val="-4"/>
          <w:sz w:val="36"/>
          <w:szCs w:val="36"/>
          <w:highlight w:val="none"/>
        </w:rPr>
      </w:pPr>
    </w:p>
    <w:p w14:paraId="72E59F1A">
      <w:pPr>
        <w:pStyle w:val="8"/>
        <w:spacing w:before="117" w:line="220" w:lineRule="auto"/>
        <w:ind w:left="2997"/>
        <w:rPr>
          <w:rFonts w:hint="eastAsia" w:ascii="宋体" w:hAnsi="宋体" w:eastAsia="宋体" w:cs="宋体"/>
          <w:b/>
          <w:bCs/>
          <w:color w:val="auto"/>
          <w:spacing w:val="-4"/>
          <w:sz w:val="36"/>
          <w:szCs w:val="36"/>
          <w:highlight w:val="none"/>
        </w:rPr>
      </w:pPr>
    </w:p>
    <w:p w14:paraId="123A2BE2">
      <w:pPr>
        <w:pStyle w:val="8"/>
        <w:spacing w:before="117" w:line="220" w:lineRule="auto"/>
        <w:ind w:left="2997"/>
        <w:rPr>
          <w:rFonts w:hint="eastAsia" w:ascii="宋体" w:hAnsi="宋体" w:eastAsia="宋体" w:cs="宋体"/>
          <w:b/>
          <w:bCs/>
          <w:color w:val="auto"/>
          <w:spacing w:val="-4"/>
          <w:sz w:val="36"/>
          <w:szCs w:val="36"/>
          <w:highlight w:val="none"/>
        </w:rPr>
      </w:pPr>
    </w:p>
    <w:p w14:paraId="59B5188E">
      <w:pPr>
        <w:pStyle w:val="8"/>
        <w:spacing w:before="117" w:line="220" w:lineRule="auto"/>
        <w:ind w:left="2997"/>
        <w:rPr>
          <w:rFonts w:hint="eastAsia" w:ascii="宋体" w:hAnsi="宋体" w:eastAsia="宋体" w:cs="宋体"/>
          <w:b/>
          <w:bCs/>
          <w:color w:val="auto"/>
          <w:spacing w:val="-4"/>
          <w:sz w:val="36"/>
          <w:szCs w:val="36"/>
          <w:highlight w:val="none"/>
        </w:rPr>
      </w:pPr>
    </w:p>
    <w:p w14:paraId="38879481">
      <w:pPr>
        <w:pStyle w:val="8"/>
        <w:spacing w:before="117" w:line="220" w:lineRule="auto"/>
        <w:ind w:left="2997"/>
        <w:rPr>
          <w:rFonts w:hint="eastAsia" w:ascii="宋体" w:hAnsi="宋体" w:eastAsia="宋体" w:cs="宋体"/>
          <w:b/>
          <w:bCs/>
          <w:color w:val="auto"/>
          <w:spacing w:val="-4"/>
          <w:sz w:val="36"/>
          <w:szCs w:val="36"/>
          <w:highlight w:val="none"/>
        </w:rPr>
      </w:pPr>
    </w:p>
    <w:p w14:paraId="6BB6E9D9">
      <w:pPr>
        <w:pStyle w:val="8"/>
        <w:spacing w:before="117" w:line="220" w:lineRule="auto"/>
        <w:ind w:left="2997"/>
        <w:rPr>
          <w:rFonts w:hint="eastAsia" w:ascii="宋体" w:hAnsi="宋体" w:eastAsia="宋体" w:cs="宋体"/>
          <w:b/>
          <w:bCs/>
          <w:color w:val="auto"/>
          <w:spacing w:val="-4"/>
          <w:sz w:val="36"/>
          <w:szCs w:val="36"/>
          <w:highlight w:val="none"/>
        </w:rPr>
      </w:pPr>
    </w:p>
    <w:p w14:paraId="538FDFEB">
      <w:pPr>
        <w:pStyle w:val="8"/>
        <w:spacing w:before="117" w:line="220" w:lineRule="auto"/>
        <w:ind w:left="2997"/>
        <w:rPr>
          <w:rFonts w:hint="eastAsia" w:ascii="宋体" w:hAnsi="宋体" w:eastAsia="宋体" w:cs="宋体"/>
          <w:color w:val="auto"/>
          <w:sz w:val="36"/>
          <w:szCs w:val="36"/>
          <w:highlight w:val="none"/>
        </w:rPr>
      </w:pPr>
      <w:r>
        <w:rPr>
          <w:rFonts w:hint="eastAsia" w:ascii="宋体" w:hAnsi="宋体" w:eastAsia="宋体" w:cs="宋体"/>
          <w:b/>
          <w:bCs/>
          <w:color w:val="auto"/>
          <w:spacing w:val="-4"/>
          <w:sz w:val="36"/>
          <w:szCs w:val="36"/>
          <w:highlight w:val="none"/>
        </w:rPr>
        <w:t>三、商务技术响应文件</w:t>
      </w:r>
    </w:p>
    <w:p w14:paraId="75131748">
      <w:pPr>
        <w:spacing w:line="220" w:lineRule="auto"/>
        <w:rPr>
          <w:rFonts w:hint="eastAsia" w:ascii="宋体" w:hAnsi="宋体" w:eastAsia="宋体" w:cs="宋体"/>
          <w:color w:val="auto"/>
          <w:sz w:val="36"/>
          <w:szCs w:val="36"/>
          <w:highlight w:val="none"/>
        </w:rPr>
        <w:sectPr>
          <w:footerReference r:id="rId33" w:type="default"/>
          <w:pgSz w:w="11905" w:h="16838"/>
          <w:pgMar w:top="1440" w:right="1253" w:bottom="1440" w:left="1253" w:header="0" w:footer="1071" w:gutter="0"/>
          <w:pgNumType w:fmt="decimal"/>
          <w:cols w:space="0" w:num="1"/>
          <w:rtlGutter w:val="0"/>
          <w:docGrid w:linePitch="0" w:charSpace="0"/>
        </w:sectPr>
      </w:pPr>
    </w:p>
    <w:p w14:paraId="544E5E8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color w:val="auto"/>
          <w:spacing w:val="-41"/>
          <w:sz w:val="32"/>
          <w:szCs w:val="32"/>
          <w:highlight w:val="none"/>
        </w:rPr>
      </w:pPr>
      <w:r>
        <w:rPr>
          <w:rFonts w:hint="eastAsia" w:ascii="宋体" w:hAnsi="宋体" w:eastAsia="宋体" w:cs="宋体"/>
          <w:b/>
          <w:bCs/>
          <w:color w:val="auto"/>
          <w:spacing w:val="-41"/>
          <w:sz w:val="32"/>
          <w:szCs w:val="32"/>
          <w:highlight w:val="none"/>
        </w:rPr>
        <w:t>目</w:t>
      </w:r>
      <w:r>
        <w:rPr>
          <w:rFonts w:hint="eastAsia" w:ascii="宋体" w:hAnsi="宋体" w:eastAsia="宋体" w:cs="宋体"/>
          <w:color w:val="auto"/>
          <w:spacing w:val="17"/>
          <w:sz w:val="32"/>
          <w:szCs w:val="32"/>
          <w:highlight w:val="none"/>
        </w:rPr>
        <w:t xml:space="preserve"> </w:t>
      </w:r>
      <w:r>
        <w:rPr>
          <w:rFonts w:hint="eastAsia" w:ascii="宋体" w:hAnsi="宋体" w:eastAsia="宋体" w:cs="宋体"/>
          <w:b/>
          <w:bCs/>
          <w:color w:val="auto"/>
          <w:spacing w:val="-41"/>
          <w:sz w:val="32"/>
          <w:szCs w:val="32"/>
          <w:highlight w:val="none"/>
        </w:rPr>
        <w:t>录</w:t>
      </w:r>
    </w:p>
    <w:p w14:paraId="569FC9F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（一）竞争性磋商函</w:t>
      </w:r>
    </w:p>
    <w:p w14:paraId="1555B7B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（二）供应商基本情况表</w:t>
      </w:r>
    </w:p>
    <w:p w14:paraId="6D471A5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（三）供应商业绩表</w:t>
      </w:r>
    </w:p>
    <w:p w14:paraId="46EDBD0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（四）项目团队人员</w:t>
      </w:r>
    </w:p>
    <w:p w14:paraId="3998AB7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（五）商务条款偏离说明表</w:t>
      </w:r>
    </w:p>
    <w:p w14:paraId="36F54F5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（六）技术条款偏离说明表</w:t>
      </w:r>
    </w:p>
    <w:p w14:paraId="0500CEF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（七）监理大纲</w:t>
      </w:r>
    </w:p>
    <w:p w14:paraId="491BB86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（八）其他声明及文件资料</w:t>
      </w:r>
    </w:p>
    <w:p w14:paraId="069CF81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z w:val="24"/>
          <w:szCs w:val="24"/>
          <w:highlight w:val="none"/>
        </w:rPr>
        <w:sectPr>
          <w:footerReference r:id="rId34" w:type="default"/>
          <w:pgSz w:w="11906" w:h="16839"/>
          <w:pgMar w:top="1134" w:right="1134" w:bottom="1134" w:left="1417" w:header="1090" w:footer="1069" w:gutter="0"/>
          <w:pgNumType w:fmt="decimal"/>
          <w:cols w:space="720" w:num="1"/>
        </w:sectPr>
      </w:pPr>
    </w:p>
    <w:p w14:paraId="1906C444">
      <w:pPr>
        <w:pStyle w:val="8"/>
        <w:spacing w:before="274" w:line="220" w:lineRule="auto"/>
        <w:ind w:left="48"/>
        <w:jc w:val="center"/>
        <w:rPr>
          <w:rFonts w:hint="eastAsia" w:ascii="宋体" w:hAnsi="宋体" w:eastAsia="宋体" w:cs="宋体"/>
          <w:color w:val="auto"/>
          <w:sz w:val="30"/>
          <w:szCs w:val="30"/>
          <w:highlight w:val="none"/>
        </w:rPr>
      </w:pPr>
      <w:r>
        <w:rPr>
          <w:rFonts w:hint="eastAsia" w:ascii="宋体" w:hAnsi="宋体" w:eastAsia="宋体" w:cs="宋体"/>
          <w:b/>
          <w:bCs/>
          <w:color w:val="auto"/>
          <w:spacing w:val="-5"/>
          <w:sz w:val="30"/>
          <w:szCs w:val="30"/>
          <w:highlight w:val="none"/>
        </w:rPr>
        <w:t>（一）</w:t>
      </w:r>
      <w:r>
        <w:rPr>
          <w:rFonts w:hint="eastAsia" w:ascii="宋体" w:hAnsi="宋体" w:eastAsia="宋体" w:cs="宋体"/>
          <w:b/>
          <w:bCs/>
          <w:color w:val="auto"/>
          <w:spacing w:val="-5"/>
          <w:sz w:val="30"/>
          <w:szCs w:val="30"/>
          <w:highlight w:val="none"/>
          <w:lang w:val="en-US" w:eastAsia="zh-CN"/>
        </w:rPr>
        <w:t xml:space="preserve">投  标  </w:t>
      </w:r>
      <w:r>
        <w:rPr>
          <w:rFonts w:hint="eastAsia" w:ascii="宋体" w:hAnsi="宋体" w:eastAsia="宋体" w:cs="宋体"/>
          <w:b/>
          <w:bCs/>
          <w:color w:val="auto"/>
          <w:spacing w:val="-5"/>
          <w:sz w:val="30"/>
          <w:szCs w:val="30"/>
          <w:highlight w:val="none"/>
        </w:rPr>
        <w:t>函</w:t>
      </w:r>
    </w:p>
    <w:p w14:paraId="4BD14F21">
      <w:pPr>
        <w:pStyle w:val="8"/>
        <w:keepNext w:val="0"/>
        <w:keepLines w:val="0"/>
        <w:pageBreakBefore w:val="0"/>
        <w:widowControl/>
        <w:tabs>
          <w:tab w:val="left" w:pos="1363"/>
        </w:tabs>
        <w:kinsoku/>
        <w:wordWrap/>
        <w:overflowPunct w:val="0"/>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7"/>
          <w:sz w:val="24"/>
          <w:szCs w:val="24"/>
          <w:highlight w:val="none"/>
          <w:u w:val="single" w:color="auto"/>
        </w:rPr>
        <w:t>（代理机构名称</w:t>
      </w:r>
      <w:r>
        <w:rPr>
          <w:rFonts w:hint="eastAsia" w:ascii="宋体" w:hAnsi="宋体" w:eastAsia="宋体" w:cs="宋体"/>
          <w:color w:val="auto"/>
          <w:spacing w:val="-9"/>
          <w:sz w:val="24"/>
          <w:szCs w:val="24"/>
          <w:highlight w:val="none"/>
          <w:u w:val="single" w:color="auto"/>
        </w:rPr>
        <w:t>）</w:t>
      </w:r>
      <w:r>
        <w:rPr>
          <w:rFonts w:hint="eastAsia" w:ascii="宋体" w:hAnsi="宋体" w:eastAsia="宋体" w:cs="宋体"/>
          <w:color w:val="auto"/>
          <w:spacing w:val="-9"/>
          <w:sz w:val="24"/>
          <w:szCs w:val="24"/>
          <w:highlight w:val="none"/>
        </w:rPr>
        <w:t>：</w:t>
      </w:r>
    </w:p>
    <w:p w14:paraId="4BF7F978">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依据贵方</w:t>
      </w:r>
      <w:r>
        <w:rPr>
          <w:rFonts w:hint="eastAsia" w:ascii="宋体" w:hAnsi="宋体" w:eastAsia="宋体" w:cs="宋体"/>
          <w:color w:val="auto"/>
          <w:spacing w:val="-2"/>
          <w:sz w:val="24"/>
          <w:szCs w:val="24"/>
          <w:highlight w:val="none"/>
          <w:u w:val="single" w:color="auto"/>
        </w:rPr>
        <w:t xml:space="preserve">           （采购项目名称/采购项目编号） </w:t>
      </w:r>
      <w:r>
        <w:rPr>
          <w:rFonts w:hint="eastAsia" w:ascii="宋体" w:hAnsi="宋体" w:eastAsia="宋体" w:cs="宋体"/>
          <w:color w:val="auto"/>
          <w:spacing w:val="-2"/>
          <w:sz w:val="24"/>
          <w:szCs w:val="24"/>
          <w:highlight w:val="none"/>
        </w:rPr>
        <w:t>项目招标采购服务的磋商邀请，</w:t>
      </w:r>
      <w:r>
        <w:rPr>
          <w:rFonts w:hint="eastAsia" w:ascii="宋体" w:hAnsi="宋体" w:eastAsia="宋体" w:cs="宋体"/>
          <w:color w:val="auto"/>
          <w:sz w:val="24"/>
          <w:szCs w:val="24"/>
          <w:highlight w:val="none"/>
        </w:rPr>
        <w:t>我方代表</w:t>
      </w:r>
      <w:r>
        <w:rPr>
          <w:rFonts w:hint="eastAsia" w:ascii="宋体" w:hAnsi="宋体" w:eastAsia="宋体" w:cs="宋体"/>
          <w:color w:val="auto"/>
          <w:sz w:val="24"/>
          <w:szCs w:val="24"/>
          <w:highlight w:val="none"/>
          <w:u w:val="single" w:color="auto"/>
        </w:rPr>
        <w:t xml:space="preserve">          （姓名、职务）</w:t>
      </w:r>
      <w:r>
        <w:rPr>
          <w:rFonts w:hint="eastAsia" w:ascii="宋体" w:hAnsi="宋体" w:eastAsia="宋体" w:cs="宋体"/>
          <w:color w:val="auto"/>
          <w:sz w:val="24"/>
          <w:szCs w:val="24"/>
          <w:highlight w:val="none"/>
        </w:rPr>
        <w:t>经正式授权并代表</w:t>
      </w:r>
      <w:r>
        <w:rPr>
          <w:rFonts w:hint="eastAsia" w:ascii="宋体" w:hAnsi="宋体" w:eastAsia="宋体" w:cs="宋体"/>
          <w:color w:val="auto"/>
          <w:spacing w:val="-1"/>
          <w:sz w:val="24"/>
          <w:szCs w:val="24"/>
          <w:highlight w:val="none"/>
        </w:rPr>
        <w:t>供应商</w:t>
      </w:r>
      <w:r>
        <w:rPr>
          <w:rFonts w:hint="eastAsia" w:ascii="宋体" w:hAnsi="宋体" w:eastAsia="宋体" w:cs="宋体"/>
          <w:color w:val="auto"/>
          <w:spacing w:val="-1"/>
          <w:sz w:val="24"/>
          <w:szCs w:val="24"/>
          <w:highlight w:val="none"/>
          <w:u w:val="single" w:color="auto"/>
        </w:rPr>
        <w:t xml:space="preserve">          （供应商名称、地</w:t>
      </w:r>
      <w:r>
        <w:rPr>
          <w:rFonts w:hint="eastAsia" w:ascii="宋体" w:hAnsi="宋体" w:eastAsia="宋体" w:cs="宋体"/>
          <w:color w:val="auto"/>
          <w:spacing w:val="-2"/>
          <w:sz w:val="24"/>
          <w:szCs w:val="24"/>
          <w:highlight w:val="none"/>
          <w:u w:val="single" w:color="auto"/>
        </w:rPr>
        <w:t>址）</w:t>
      </w:r>
      <w:r>
        <w:rPr>
          <w:rFonts w:hint="eastAsia" w:ascii="宋体" w:hAnsi="宋体" w:eastAsia="宋体" w:cs="宋体"/>
          <w:color w:val="auto"/>
          <w:spacing w:val="-2"/>
          <w:sz w:val="24"/>
          <w:szCs w:val="24"/>
          <w:highlight w:val="none"/>
        </w:rPr>
        <w:t>提交政采云平台电子响应文件一份。</w:t>
      </w:r>
    </w:p>
    <w:p w14:paraId="555E8CF3">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1、价格响应文件；</w:t>
      </w:r>
    </w:p>
    <w:p w14:paraId="3BC7EF3E">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2、价格响应文件明细表；</w:t>
      </w:r>
    </w:p>
    <w:p w14:paraId="4169D848">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3、按</w:t>
      </w:r>
      <w:r>
        <w:rPr>
          <w:rFonts w:hint="eastAsia" w:ascii="宋体" w:hAnsi="宋体" w:eastAsia="宋体" w:cs="宋体"/>
          <w:color w:val="auto"/>
          <w:spacing w:val="-3"/>
          <w:sz w:val="24"/>
          <w:szCs w:val="24"/>
          <w:highlight w:val="none"/>
          <w:lang w:val="en-US" w:eastAsia="zh-CN"/>
        </w:rPr>
        <w:t>招标</w:t>
      </w:r>
      <w:r>
        <w:rPr>
          <w:rFonts w:hint="eastAsia" w:ascii="宋体" w:hAnsi="宋体" w:eastAsia="宋体" w:cs="宋体"/>
          <w:color w:val="auto"/>
          <w:spacing w:val="-3"/>
          <w:sz w:val="24"/>
          <w:szCs w:val="24"/>
          <w:highlight w:val="none"/>
        </w:rPr>
        <w:t>文件供应商须知和技术规格要求提供的有关文件；</w:t>
      </w:r>
    </w:p>
    <w:p w14:paraId="143524F9">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4、资格证明文件；</w:t>
      </w:r>
    </w:p>
    <w:p w14:paraId="70E90557">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5、按</w:t>
      </w:r>
      <w:r>
        <w:rPr>
          <w:rFonts w:hint="eastAsia" w:ascii="宋体" w:hAnsi="宋体" w:eastAsia="宋体" w:cs="宋体"/>
          <w:color w:val="auto"/>
          <w:spacing w:val="-3"/>
          <w:sz w:val="24"/>
          <w:szCs w:val="24"/>
          <w:highlight w:val="none"/>
          <w:lang w:val="en-US" w:eastAsia="zh-CN"/>
        </w:rPr>
        <w:t>招标</w:t>
      </w:r>
      <w:r>
        <w:rPr>
          <w:rFonts w:hint="eastAsia" w:ascii="宋体" w:hAnsi="宋体" w:eastAsia="宋体" w:cs="宋体"/>
          <w:color w:val="auto"/>
          <w:spacing w:val="-3"/>
          <w:sz w:val="24"/>
          <w:szCs w:val="24"/>
          <w:highlight w:val="none"/>
        </w:rPr>
        <w:t>文件的规定递交的</w:t>
      </w:r>
      <w:r>
        <w:rPr>
          <w:rFonts w:hint="eastAsia" w:ascii="宋体" w:hAnsi="宋体" w:eastAsia="宋体" w:cs="宋体"/>
          <w:color w:val="auto"/>
          <w:spacing w:val="-3"/>
          <w:sz w:val="24"/>
          <w:szCs w:val="24"/>
          <w:highlight w:val="none"/>
          <w:lang w:val="en-US" w:eastAsia="zh-CN"/>
        </w:rPr>
        <w:t>投标</w:t>
      </w:r>
      <w:r>
        <w:rPr>
          <w:rFonts w:hint="eastAsia" w:ascii="宋体" w:hAnsi="宋体" w:eastAsia="宋体" w:cs="宋体"/>
          <w:color w:val="auto"/>
          <w:spacing w:val="-3"/>
          <w:sz w:val="24"/>
          <w:szCs w:val="24"/>
          <w:highlight w:val="none"/>
        </w:rPr>
        <w:t>保证金。</w:t>
      </w:r>
    </w:p>
    <w:p w14:paraId="494A6DF4">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在此，我方宣布同意如下：</w:t>
      </w:r>
    </w:p>
    <w:p w14:paraId="2A396524">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1、所附《开标一览表》中规定的应提交和交付的投标总价为</w:t>
      </w:r>
      <w:r>
        <w:rPr>
          <w:rFonts w:hint="eastAsia" w:ascii="宋体" w:hAnsi="宋体" w:eastAsia="宋体" w:cs="宋体"/>
          <w:color w:val="auto"/>
          <w:spacing w:val="-1"/>
          <w:sz w:val="24"/>
          <w:szCs w:val="24"/>
          <w:highlight w:val="none"/>
          <w:u w:val="single" w:color="auto"/>
        </w:rPr>
        <w:t xml:space="preserve">          （注明币种，并用文字和数字表示的投标总价）</w:t>
      </w:r>
      <w:r>
        <w:rPr>
          <w:rFonts w:hint="eastAsia" w:ascii="宋体" w:hAnsi="宋体" w:eastAsia="宋体" w:cs="宋体"/>
          <w:color w:val="auto"/>
          <w:spacing w:val="-1"/>
          <w:sz w:val="24"/>
          <w:szCs w:val="24"/>
          <w:highlight w:val="none"/>
        </w:rPr>
        <w:t>。</w:t>
      </w:r>
    </w:p>
    <w:p w14:paraId="00176670">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2、将按</w:t>
      </w:r>
      <w:r>
        <w:rPr>
          <w:rFonts w:hint="eastAsia" w:ascii="宋体" w:hAnsi="宋体" w:eastAsia="宋体" w:cs="宋体"/>
          <w:color w:val="auto"/>
          <w:spacing w:val="-3"/>
          <w:sz w:val="24"/>
          <w:szCs w:val="24"/>
          <w:highlight w:val="none"/>
          <w:lang w:eastAsia="zh-CN"/>
        </w:rPr>
        <w:t>投标文件</w:t>
      </w:r>
      <w:r>
        <w:rPr>
          <w:rFonts w:hint="eastAsia" w:ascii="宋体" w:hAnsi="宋体" w:eastAsia="宋体" w:cs="宋体"/>
          <w:color w:val="auto"/>
          <w:spacing w:val="-3"/>
          <w:sz w:val="24"/>
          <w:szCs w:val="24"/>
          <w:highlight w:val="none"/>
        </w:rPr>
        <w:t>的约定履行合同责任和义务。</w:t>
      </w:r>
    </w:p>
    <w:p w14:paraId="54B2FCD6">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3、已详细审查全部</w:t>
      </w:r>
      <w:r>
        <w:rPr>
          <w:rFonts w:hint="eastAsia" w:ascii="宋体" w:hAnsi="宋体" w:eastAsia="宋体" w:cs="宋体"/>
          <w:color w:val="auto"/>
          <w:spacing w:val="-1"/>
          <w:sz w:val="24"/>
          <w:szCs w:val="24"/>
          <w:highlight w:val="none"/>
          <w:lang w:eastAsia="zh-CN"/>
        </w:rPr>
        <w:t>投标文件</w:t>
      </w:r>
      <w:r>
        <w:rPr>
          <w:rFonts w:hint="eastAsia" w:ascii="宋体" w:hAnsi="宋体" w:eastAsia="宋体" w:cs="宋体"/>
          <w:color w:val="auto"/>
          <w:spacing w:val="-1"/>
          <w:sz w:val="24"/>
          <w:szCs w:val="24"/>
          <w:highlight w:val="none"/>
        </w:rPr>
        <w:t>，包括</w:t>
      </w:r>
      <w:r>
        <w:rPr>
          <w:rFonts w:hint="eastAsia" w:ascii="宋体" w:hAnsi="宋体" w:eastAsia="宋体" w:cs="宋体"/>
          <w:color w:val="auto"/>
          <w:spacing w:val="-1"/>
          <w:sz w:val="24"/>
          <w:szCs w:val="24"/>
          <w:highlight w:val="none"/>
          <w:u w:val="single" w:color="auto"/>
        </w:rPr>
        <w:t xml:space="preserve">          （修正或补充文件</w:t>
      </w:r>
      <w:r>
        <w:rPr>
          <w:rFonts w:hint="eastAsia" w:ascii="宋体" w:hAnsi="宋体" w:eastAsia="宋体" w:cs="宋体"/>
          <w:color w:val="auto"/>
          <w:spacing w:val="3"/>
          <w:sz w:val="24"/>
          <w:szCs w:val="24"/>
          <w:highlight w:val="none"/>
          <w:u w:val="single" w:color="auto"/>
        </w:rPr>
        <w:t>）</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1"/>
          <w:sz w:val="24"/>
          <w:szCs w:val="24"/>
          <w:highlight w:val="none"/>
        </w:rPr>
        <w:t>如有</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1"/>
          <w:sz w:val="24"/>
          <w:szCs w:val="24"/>
          <w:highlight w:val="none"/>
        </w:rPr>
        <w:t>对此</w:t>
      </w:r>
      <w:r>
        <w:rPr>
          <w:rFonts w:hint="eastAsia" w:ascii="宋体" w:hAnsi="宋体" w:eastAsia="宋体" w:cs="宋体"/>
          <w:color w:val="auto"/>
          <w:spacing w:val="-9"/>
          <w:sz w:val="24"/>
          <w:szCs w:val="24"/>
          <w:highlight w:val="none"/>
        </w:rPr>
        <w:t>无异议。</w:t>
      </w:r>
    </w:p>
    <w:p w14:paraId="2603A0AF">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4、本投标有效期为自开标日起，共</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rPr>
        <w:t>个日历日。</w:t>
      </w:r>
    </w:p>
    <w:p w14:paraId="0C28A90D">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5、接受</w:t>
      </w:r>
      <w:r>
        <w:rPr>
          <w:rFonts w:hint="eastAsia" w:ascii="宋体" w:hAnsi="宋体" w:eastAsia="宋体" w:cs="宋体"/>
          <w:color w:val="auto"/>
          <w:spacing w:val="-2"/>
          <w:sz w:val="24"/>
          <w:szCs w:val="24"/>
          <w:highlight w:val="none"/>
          <w:lang w:eastAsia="zh-CN"/>
        </w:rPr>
        <w:t>投标文件</w:t>
      </w:r>
      <w:r>
        <w:rPr>
          <w:rFonts w:hint="eastAsia" w:ascii="宋体" w:hAnsi="宋体" w:eastAsia="宋体" w:cs="宋体"/>
          <w:color w:val="auto"/>
          <w:spacing w:val="-2"/>
          <w:sz w:val="24"/>
          <w:szCs w:val="24"/>
          <w:highlight w:val="none"/>
        </w:rPr>
        <w:t>所列须知中关于没收投标保证金的约定。</w:t>
      </w:r>
    </w:p>
    <w:p w14:paraId="0CB2D2F1">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6、同意提供按照贵方可能要求的与其投标有关的一切数据或资料。</w:t>
      </w:r>
    </w:p>
    <w:p w14:paraId="68BA2DDB">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7、其他：</w:t>
      </w:r>
    </w:p>
    <w:p w14:paraId="1D1E6E95">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开户名称：</w:t>
      </w:r>
      <w:r>
        <w:rPr>
          <w:rFonts w:hint="eastAsia" w:ascii="宋体" w:hAnsi="宋体" w:eastAsia="宋体" w:cs="宋体"/>
          <w:color w:val="auto"/>
          <w:sz w:val="24"/>
          <w:szCs w:val="24"/>
          <w:highlight w:val="none"/>
          <w:u w:val="single" w:color="auto"/>
        </w:rPr>
        <w:t xml:space="preserve">                          </w:t>
      </w:r>
    </w:p>
    <w:p w14:paraId="1F6F9864">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开户银行：</w:t>
      </w:r>
      <w:r>
        <w:rPr>
          <w:rFonts w:hint="eastAsia" w:ascii="宋体" w:hAnsi="宋体" w:eastAsia="宋体" w:cs="宋体"/>
          <w:color w:val="auto"/>
          <w:sz w:val="24"/>
          <w:szCs w:val="24"/>
          <w:highlight w:val="none"/>
          <w:u w:val="single" w:color="auto"/>
        </w:rPr>
        <w:t xml:space="preserve">                         </w:t>
      </w:r>
    </w:p>
    <w:p w14:paraId="44B5767B">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银行账号：</w:t>
      </w:r>
      <w:r>
        <w:rPr>
          <w:rFonts w:hint="eastAsia" w:ascii="宋体" w:hAnsi="宋体" w:eastAsia="宋体" w:cs="宋体"/>
          <w:color w:val="auto"/>
          <w:sz w:val="24"/>
          <w:szCs w:val="24"/>
          <w:highlight w:val="none"/>
          <w:u w:val="single" w:color="auto"/>
        </w:rPr>
        <w:t xml:space="preserve">                          </w:t>
      </w:r>
    </w:p>
    <w:p w14:paraId="1D6FE95C">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供应商名称（电子签章）：</w:t>
      </w:r>
      <w:r>
        <w:rPr>
          <w:rFonts w:hint="eastAsia" w:ascii="宋体" w:hAnsi="宋体" w:eastAsia="宋体" w:cs="宋体"/>
          <w:color w:val="auto"/>
          <w:sz w:val="24"/>
          <w:szCs w:val="24"/>
          <w:highlight w:val="none"/>
          <w:u w:val="single" w:color="auto"/>
        </w:rPr>
        <w:t xml:space="preserve">                         </w:t>
      </w:r>
    </w:p>
    <w:p w14:paraId="1419D6FC">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供应商法定代表人（签字盖章</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270FCBC7">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地</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7"/>
          <w:sz w:val="24"/>
          <w:szCs w:val="24"/>
          <w:highlight w:val="none"/>
        </w:rPr>
        <w:t>址：</w:t>
      </w:r>
      <w:r>
        <w:rPr>
          <w:rFonts w:hint="eastAsia" w:ascii="宋体" w:hAnsi="宋体" w:eastAsia="宋体" w:cs="宋体"/>
          <w:color w:val="auto"/>
          <w:sz w:val="24"/>
          <w:szCs w:val="24"/>
          <w:highlight w:val="none"/>
          <w:u w:val="single" w:color="auto"/>
        </w:rPr>
        <w:t xml:space="preserve">                        </w:t>
      </w:r>
    </w:p>
    <w:p w14:paraId="0A36DFAF">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电</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6"/>
          <w:sz w:val="24"/>
          <w:szCs w:val="24"/>
          <w:highlight w:val="none"/>
        </w:rPr>
        <w:t>话：</w:t>
      </w:r>
      <w:r>
        <w:rPr>
          <w:rFonts w:hint="eastAsia" w:ascii="宋体" w:hAnsi="宋体" w:eastAsia="宋体" w:cs="宋体"/>
          <w:color w:val="auto"/>
          <w:sz w:val="24"/>
          <w:szCs w:val="24"/>
          <w:highlight w:val="none"/>
          <w:u w:val="single" w:color="auto"/>
        </w:rPr>
        <w:t xml:space="preserve">                        </w:t>
      </w:r>
    </w:p>
    <w:p w14:paraId="1FAC71B5">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电子邮件：</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6"/>
          <w:sz w:val="24"/>
          <w:szCs w:val="24"/>
          <w:highlight w:val="none"/>
          <w:u w:val="single" w:color="auto"/>
        </w:rPr>
        <w:t xml:space="preserve">         </w:t>
      </w:r>
    </w:p>
    <w:p w14:paraId="0018676D">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39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日</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21"/>
          <w:sz w:val="24"/>
          <w:szCs w:val="24"/>
          <w:highlight w:val="none"/>
        </w:rPr>
        <w:t>期：</w:t>
      </w:r>
      <w:r>
        <w:rPr>
          <w:rFonts w:hint="eastAsia" w:ascii="宋体" w:hAnsi="宋体" w:eastAsia="宋体" w:cs="宋体"/>
          <w:color w:val="auto"/>
          <w:sz w:val="24"/>
          <w:szCs w:val="24"/>
          <w:highlight w:val="none"/>
          <w:u w:val="single" w:color="auto"/>
        </w:rPr>
        <w:t xml:space="preserve">                        </w:t>
      </w:r>
    </w:p>
    <w:p w14:paraId="6E71168B">
      <w:pPr>
        <w:spacing w:line="220" w:lineRule="auto"/>
        <w:rPr>
          <w:rFonts w:hint="eastAsia" w:ascii="宋体" w:hAnsi="宋体" w:eastAsia="宋体" w:cs="宋体"/>
          <w:color w:val="auto"/>
          <w:sz w:val="24"/>
          <w:szCs w:val="24"/>
          <w:highlight w:val="none"/>
        </w:rPr>
        <w:sectPr>
          <w:headerReference r:id="rId35" w:type="default"/>
          <w:footerReference r:id="rId36" w:type="default"/>
          <w:pgSz w:w="11905" w:h="16838"/>
          <w:pgMar w:top="1440" w:right="1253" w:bottom="1440" w:left="1253" w:header="0" w:footer="1071" w:gutter="0"/>
          <w:pgNumType w:fmt="decimal"/>
          <w:cols w:space="0" w:num="1"/>
          <w:rtlGutter w:val="0"/>
          <w:docGrid w:linePitch="0" w:charSpace="0"/>
        </w:sectPr>
      </w:pPr>
    </w:p>
    <w:p w14:paraId="219B5A4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highlight w:val="none"/>
          <w:lang w:eastAsia="zh-CN"/>
        </w:rPr>
      </w:pPr>
      <w:r>
        <w:rPr>
          <w:rFonts w:hint="eastAsia" w:ascii="宋体" w:hAnsi="宋体" w:eastAsia="宋体" w:cs="宋体"/>
          <w:b/>
          <w:bCs/>
          <w:color w:val="auto"/>
          <w:spacing w:val="-4"/>
          <w:sz w:val="30"/>
          <w:szCs w:val="30"/>
          <w:highlight w:val="none"/>
        </w:rPr>
        <w:t>（二）供应商基本情况表</w:t>
      </w:r>
    </w:p>
    <w:tbl>
      <w:tblPr>
        <w:tblStyle w:val="27"/>
        <w:tblW w:w="9179" w:type="dxa"/>
        <w:tblInd w:w="2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97"/>
        <w:gridCol w:w="1070"/>
        <w:gridCol w:w="1800"/>
        <w:gridCol w:w="713"/>
        <w:gridCol w:w="96"/>
        <w:gridCol w:w="439"/>
        <w:gridCol w:w="922"/>
        <w:gridCol w:w="342"/>
        <w:gridCol w:w="721"/>
        <w:gridCol w:w="1079"/>
      </w:tblGrid>
      <w:tr w14:paraId="7ABC1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1997" w:type="dxa"/>
            <w:tcBorders>
              <w:top w:val="single" w:color="000000" w:sz="12" w:space="0"/>
              <w:left w:val="single" w:color="000000" w:sz="12" w:space="0"/>
            </w:tcBorders>
            <w:vAlign w:val="top"/>
          </w:tcPr>
          <w:p w14:paraId="1FED58CB">
            <w:pPr>
              <w:pStyle w:val="28"/>
              <w:spacing w:before="190" w:line="219" w:lineRule="auto"/>
              <w:ind w:left="390"/>
              <w:rPr>
                <w:rFonts w:hint="eastAsia" w:ascii="宋体" w:hAnsi="宋体" w:eastAsia="宋体" w:cs="宋体"/>
                <w:color w:val="auto"/>
                <w:highlight w:val="none"/>
              </w:rPr>
            </w:pPr>
            <w:r>
              <w:rPr>
                <w:rFonts w:hint="eastAsia" w:ascii="宋体" w:hAnsi="宋体" w:eastAsia="宋体" w:cs="宋体"/>
                <w:color w:val="auto"/>
                <w:spacing w:val="-2"/>
                <w:highlight w:val="none"/>
              </w:rPr>
              <w:t>供应商名称</w:t>
            </w:r>
          </w:p>
        </w:tc>
        <w:tc>
          <w:tcPr>
            <w:tcW w:w="7182" w:type="dxa"/>
            <w:gridSpan w:val="9"/>
            <w:tcBorders>
              <w:top w:val="single" w:color="000000" w:sz="12" w:space="0"/>
              <w:right w:val="single" w:color="000000" w:sz="12" w:space="0"/>
            </w:tcBorders>
            <w:vAlign w:val="top"/>
          </w:tcPr>
          <w:p w14:paraId="0FB0EF60">
            <w:pPr>
              <w:rPr>
                <w:rFonts w:hint="eastAsia" w:ascii="宋体" w:hAnsi="宋体" w:eastAsia="宋体" w:cs="宋体"/>
                <w:color w:val="auto"/>
                <w:sz w:val="21"/>
                <w:highlight w:val="none"/>
              </w:rPr>
            </w:pPr>
          </w:p>
        </w:tc>
      </w:tr>
      <w:tr w14:paraId="06B5E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7" w:hRule="atLeast"/>
        </w:trPr>
        <w:tc>
          <w:tcPr>
            <w:tcW w:w="1997" w:type="dxa"/>
            <w:tcBorders>
              <w:left w:val="single" w:color="000000" w:sz="12" w:space="0"/>
            </w:tcBorders>
            <w:vAlign w:val="top"/>
          </w:tcPr>
          <w:p w14:paraId="01017808">
            <w:pPr>
              <w:pStyle w:val="28"/>
              <w:spacing w:before="181" w:line="221" w:lineRule="auto"/>
              <w:ind w:left="510"/>
              <w:rPr>
                <w:rFonts w:hint="eastAsia" w:ascii="宋体" w:hAnsi="宋体" w:eastAsia="宋体" w:cs="宋体"/>
                <w:color w:val="auto"/>
                <w:highlight w:val="none"/>
              </w:rPr>
            </w:pPr>
            <w:r>
              <w:rPr>
                <w:rFonts w:hint="eastAsia" w:ascii="宋体" w:hAnsi="宋体" w:eastAsia="宋体" w:cs="宋体"/>
                <w:color w:val="auto"/>
                <w:spacing w:val="-2"/>
                <w:highlight w:val="none"/>
              </w:rPr>
              <w:t>注册地址</w:t>
            </w:r>
          </w:p>
        </w:tc>
        <w:tc>
          <w:tcPr>
            <w:tcW w:w="3679" w:type="dxa"/>
            <w:gridSpan w:val="4"/>
            <w:vAlign w:val="top"/>
          </w:tcPr>
          <w:p w14:paraId="1AE4FE84">
            <w:pPr>
              <w:rPr>
                <w:rFonts w:hint="eastAsia" w:ascii="宋体" w:hAnsi="宋体" w:eastAsia="宋体" w:cs="宋体"/>
                <w:color w:val="auto"/>
                <w:sz w:val="21"/>
                <w:highlight w:val="none"/>
              </w:rPr>
            </w:pPr>
          </w:p>
        </w:tc>
        <w:tc>
          <w:tcPr>
            <w:tcW w:w="1361" w:type="dxa"/>
            <w:gridSpan w:val="2"/>
            <w:vAlign w:val="top"/>
          </w:tcPr>
          <w:p w14:paraId="19FC9531">
            <w:pPr>
              <w:pStyle w:val="28"/>
              <w:spacing w:before="180" w:line="220" w:lineRule="auto"/>
              <w:ind w:left="225"/>
              <w:rPr>
                <w:rFonts w:hint="eastAsia" w:ascii="宋体" w:hAnsi="宋体" w:eastAsia="宋体" w:cs="宋体"/>
                <w:color w:val="auto"/>
                <w:highlight w:val="none"/>
              </w:rPr>
            </w:pPr>
            <w:r>
              <w:rPr>
                <w:rFonts w:hint="eastAsia" w:ascii="宋体" w:hAnsi="宋体" w:eastAsia="宋体" w:cs="宋体"/>
                <w:color w:val="auto"/>
                <w:spacing w:val="-6"/>
                <w:highlight w:val="none"/>
              </w:rPr>
              <w:t>邮政编码</w:t>
            </w:r>
          </w:p>
        </w:tc>
        <w:tc>
          <w:tcPr>
            <w:tcW w:w="2142" w:type="dxa"/>
            <w:gridSpan w:val="3"/>
            <w:tcBorders>
              <w:right w:val="single" w:color="000000" w:sz="12" w:space="0"/>
            </w:tcBorders>
            <w:vAlign w:val="top"/>
          </w:tcPr>
          <w:p w14:paraId="3134A654">
            <w:pPr>
              <w:rPr>
                <w:rFonts w:hint="eastAsia" w:ascii="宋体" w:hAnsi="宋体" w:eastAsia="宋体" w:cs="宋体"/>
                <w:color w:val="auto"/>
                <w:sz w:val="21"/>
                <w:highlight w:val="none"/>
              </w:rPr>
            </w:pPr>
          </w:p>
        </w:tc>
      </w:tr>
      <w:tr w14:paraId="1DACD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997" w:type="dxa"/>
            <w:vMerge w:val="restart"/>
            <w:tcBorders>
              <w:left w:val="single" w:color="000000" w:sz="12" w:space="0"/>
              <w:bottom w:val="nil"/>
            </w:tcBorders>
            <w:vAlign w:val="center"/>
          </w:tcPr>
          <w:p w14:paraId="03109114">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highlight w:val="none"/>
              </w:rPr>
              <w:t>联系方式</w:t>
            </w:r>
          </w:p>
        </w:tc>
        <w:tc>
          <w:tcPr>
            <w:tcW w:w="1070" w:type="dxa"/>
            <w:vAlign w:val="top"/>
          </w:tcPr>
          <w:p w14:paraId="15D17393">
            <w:pPr>
              <w:pStyle w:val="28"/>
              <w:spacing w:before="177" w:line="222" w:lineRule="auto"/>
              <w:ind w:left="170"/>
              <w:rPr>
                <w:rFonts w:hint="eastAsia" w:ascii="宋体" w:hAnsi="宋体" w:eastAsia="宋体" w:cs="宋体"/>
                <w:color w:val="auto"/>
                <w:highlight w:val="none"/>
              </w:rPr>
            </w:pPr>
            <w:r>
              <w:rPr>
                <w:rFonts w:hint="eastAsia" w:ascii="宋体" w:hAnsi="宋体" w:eastAsia="宋体" w:cs="宋体"/>
                <w:color w:val="auto"/>
                <w:spacing w:val="-3"/>
                <w:highlight w:val="none"/>
              </w:rPr>
              <w:t>联系人</w:t>
            </w:r>
          </w:p>
        </w:tc>
        <w:tc>
          <w:tcPr>
            <w:tcW w:w="2609" w:type="dxa"/>
            <w:gridSpan w:val="3"/>
            <w:vAlign w:val="top"/>
          </w:tcPr>
          <w:p w14:paraId="4EDBB4A8">
            <w:pPr>
              <w:rPr>
                <w:rFonts w:hint="eastAsia" w:ascii="宋体" w:hAnsi="宋体" w:eastAsia="宋体" w:cs="宋体"/>
                <w:color w:val="auto"/>
                <w:sz w:val="21"/>
                <w:highlight w:val="none"/>
              </w:rPr>
            </w:pPr>
          </w:p>
        </w:tc>
        <w:tc>
          <w:tcPr>
            <w:tcW w:w="1361" w:type="dxa"/>
            <w:gridSpan w:val="2"/>
            <w:vAlign w:val="top"/>
          </w:tcPr>
          <w:p w14:paraId="48A5E122">
            <w:pPr>
              <w:pStyle w:val="28"/>
              <w:spacing w:before="177" w:line="222" w:lineRule="auto"/>
              <w:ind w:left="475"/>
              <w:rPr>
                <w:rFonts w:hint="eastAsia" w:ascii="宋体" w:hAnsi="宋体" w:eastAsia="宋体" w:cs="宋体"/>
                <w:color w:val="auto"/>
                <w:highlight w:val="none"/>
              </w:rPr>
            </w:pPr>
            <w:r>
              <w:rPr>
                <w:rFonts w:hint="eastAsia" w:ascii="宋体" w:hAnsi="宋体" w:eastAsia="宋体" w:cs="宋体"/>
                <w:color w:val="auto"/>
                <w:spacing w:val="-10"/>
                <w:highlight w:val="none"/>
              </w:rPr>
              <w:t>电话</w:t>
            </w:r>
          </w:p>
        </w:tc>
        <w:tc>
          <w:tcPr>
            <w:tcW w:w="2142" w:type="dxa"/>
            <w:gridSpan w:val="3"/>
            <w:tcBorders>
              <w:right w:val="single" w:color="000000" w:sz="12" w:space="0"/>
            </w:tcBorders>
            <w:vAlign w:val="top"/>
          </w:tcPr>
          <w:p w14:paraId="53104998">
            <w:pPr>
              <w:rPr>
                <w:rFonts w:hint="eastAsia" w:ascii="宋体" w:hAnsi="宋体" w:eastAsia="宋体" w:cs="宋体"/>
                <w:color w:val="auto"/>
                <w:sz w:val="21"/>
                <w:highlight w:val="none"/>
              </w:rPr>
            </w:pPr>
          </w:p>
        </w:tc>
      </w:tr>
      <w:tr w14:paraId="41AE5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997" w:type="dxa"/>
            <w:vMerge w:val="continue"/>
            <w:tcBorders>
              <w:top w:val="nil"/>
              <w:left w:val="single" w:color="000000" w:sz="12" w:space="0"/>
            </w:tcBorders>
            <w:vAlign w:val="top"/>
          </w:tcPr>
          <w:p w14:paraId="26FF6149">
            <w:pPr>
              <w:rPr>
                <w:rFonts w:hint="eastAsia" w:ascii="宋体" w:hAnsi="宋体" w:eastAsia="宋体" w:cs="宋体"/>
                <w:color w:val="auto"/>
                <w:sz w:val="21"/>
                <w:highlight w:val="none"/>
              </w:rPr>
            </w:pPr>
          </w:p>
        </w:tc>
        <w:tc>
          <w:tcPr>
            <w:tcW w:w="1070" w:type="dxa"/>
            <w:vAlign w:val="top"/>
          </w:tcPr>
          <w:p w14:paraId="623B41A9">
            <w:pPr>
              <w:pStyle w:val="28"/>
              <w:spacing w:before="185" w:line="219" w:lineRule="auto"/>
              <w:ind w:left="287"/>
              <w:rPr>
                <w:rFonts w:hint="eastAsia" w:ascii="宋体" w:hAnsi="宋体" w:eastAsia="宋体" w:cs="宋体"/>
                <w:color w:val="auto"/>
                <w:highlight w:val="none"/>
              </w:rPr>
            </w:pPr>
            <w:r>
              <w:rPr>
                <w:rFonts w:hint="eastAsia" w:ascii="宋体" w:hAnsi="宋体" w:eastAsia="宋体" w:cs="宋体"/>
                <w:color w:val="auto"/>
                <w:spacing w:val="-2"/>
                <w:highlight w:val="none"/>
              </w:rPr>
              <w:t>传真</w:t>
            </w:r>
          </w:p>
        </w:tc>
        <w:tc>
          <w:tcPr>
            <w:tcW w:w="2609" w:type="dxa"/>
            <w:gridSpan w:val="3"/>
            <w:vAlign w:val="top"/>
          </w:tcPr>
          <w:p w14:paraId="5FA4B3A7">
            <w:pPr>
              <w:rPr>
                <w:rFonts w:hint="eastAsia" w:ascii="宋体" w:hAnsi="宋体" w:eastAsia="宋体" w:cs="宋体"/>
                <w:color w:val="auto"/>
                <w:sz w:val="21"/>
                <w:highlight w:val="none"/>
              </w:rPr>
            </w:pPr>
          </w:p>
        </w:tc>
        <w:tc>
          <w:tcPr>
            <w:tcW w:w="1361" w:type="dxa"/>
            <w:gridSpan w:val="2"/>
            <w:vAlign w:val="top"/>
          </w:tcPr>
          <w:p w14:paraId="337E2AC2">
            <w:pPr>
              <w:pStyle w:val="28"/>
              <w:spacing w:before="186" w:line="220" w:lineRule="auto"/>
              <w:ind w:left="465"/>
              <w:rPr>
                <w:rFonts w:hint="eastAsia" w:ascii="宋体" w:hAnsi="宋体" w:eastAsia="宋体" w:cs="宋体"/>
                <w:color w:val="auto"/>
                <w:highlight w:val="none"/>
              </w:rPr>
            </w:pPr>
            <w:r>
              <w:rPr>
                <w:rFonts w:hint="eastAsia" w:ascii="宋体" w:hAnsi="宋体" w:eastAsia="宋体" w:cs="宋体"/>
                <w:color w:val="auto"/>
                <w:spacing w:val="-7"/>
                <w:highlight w:val="none"/>
              </w:rPr>
              <w:t>邮箱</w:t>
            </w:r>
          </w:p>
        </w:tc>
        <w:tc>
          <w:tcPr>
            <w:tcW w:w="2142" w:type="dxa"/>
            <w:gridSpan w:val="3"/>
            <w:tcBorders>
              <w:right w:val="single" w:color="000000" w:sz="12" w:space="0"/>
            </w:tcBorders>
            <w:vAlign w:val="top"/>
          </w:tcPr>
          <w:p w14:paraId="25EA4061">
            <w:pPr>
              <w:rPr>
                <w:rFonts w:hint="eastAsia" w:ascii="宋体" w:hAnsi="宋体" w:eastAsia="宋体" w:cs="宋体"/>
                <w:color w:val="auto"/>
                <w:sz w:val="21"/>
                <w:highlight w:val="none"/>
              </w:rPr>
            </w:pPr>
          </w:p>
        </w:tc>
      </w:tr>
      <w:tr w14:paraId="6AD33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1997" w:type="dxa"/>
            <w:tcBorders>
              <w:left w:val="single" w:color="000000" w:sz="12" w:space="0"/>
            </w:tcBorders>
            <w:vAlign w:val="top"/>
          </w:tcPr>
          <w:p w14:paraId="7E8A6DC9">
            <w:pPr>
              <w:pStyle w:val="28"/>
              <w:spacing w:before="187" w:line="220" w:lineRule="auto"/>
              <w:ind w:left="88"/>
              <w:rPr>
                <w:rFonts w:hint="eastAsia" w:ascii="宋体" w:hAnsi="宋体" w:eastAsia="宋体" w:cs="宋体"/>
                <w:color w:val="auto"/>
                <w:highlight w:val="none"/>
              </w:rPr>
            </w:pPr>
            <w:r>
              <w:rPr>
                <w:rFonts w:hint="eastAsia" w:ascii="宋体" w:hAnsi="宋体" w:eastAsia="宋体" w:cs="宋体"/>
                <w:color w:val="auto"/>
                <w:spacing w:val="-11"/>
                <w:highlight w:val="none"/>
              </w:rPr>
              <w:t>隶属情况（如有）</w:t>
            </w:r>
          </w:p>
        </w:tc>
        <w:tc>
          <w:tcPr>
            <w:tcW w:w="7182" w:type="dxa"/>
            <w:gridSpan w:val="9"/>
            <w:tcBorders>
              <w:right w:val="single" w:color="000000" w:sz="12" w:space="0"/>
            </w:tcBorders>
            <w:vAlign w:val="top"/>
          </w:tcPr>
          <w:p w14:paraId="0E64A4BC">
            <w:pPr>
              <w:pStyle w:val="28"/>
              <w:spacing w:before="187" w:line="219" w:lineRule="auto"/>
              <w:ind w:left="17"/>
              <w:rPr>
                <w:rFonts w:hint="eastAsia" w:ascii="宋体" w:hAnsi="宋体" w:eastAsia="宋体" w:cs="宋体"/>
                <w:color w:val="auto"/>
                <w:highlight w:val="none"/>
              </w:rPr>
            </w:pPr>
            <w:r>
              <w:rPr>
                <w:rFonts w:hint="eastAsia" w:ascii="宋体" w:hAnsi="宋体" w:eastAsia="宋体" w:cs="宋体"/>
                <w:color w:val="auto"/>
                <w:spacing w:val="-3"/>
                <w:highlight w:val="none"/>
              </w:rPr>
              <w:t>阐明隶属及组织机构情况</w:t>
            </w:r>
          </w:p>
        </w:tc>
      </w:tr>
      <w:tr w14:paraId="15F25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7" w:hRule="atLeast"/>
        </w:trPr>
        <w:tc>
          <w:tcPr>
            <w:tcW w:w="1997" w:type="dxa"/>
            <w:tcBorders>
              <w:left w:val="single" w:color="000000" w:sz="12" w:space="0"/>
            </w:tcBorders>
            <w:vAlign w:val="top"/>
          </w:tcPr>
          <w:p w14:paraId="733917D0">
            <w:pPr>
              <w:pStyle w:val="28"/>
              <w:spacing w:before="188" w:line="220" w:lineRule="auto"/>
              <w:ind w:left="83"/>
              <w:rPr>
                <w:rFonts w:hint="eastAsia" w:ascii="宋体" w:hAnsi="宋体" w:eastAsia="宋体" w:cs="宋体"/>
                <w:color w:val="auto"/>
                <w:highlight w:val="none"/>
              </w:rPr>
            </w:pPr>
            <w:r>
              <w:rPr>
                <w:rFonts w:hint="eastAsia" w:ascii="宋体" w:hAnsi="宋体" w:eastAsia="宋体" w:cs="宋体"/>
                <w:color w:val="auto"/>
                <w:spacing w:val="-11"/>
                <w:highlight w:val="none"/>
              </w:rPr>
              <w:t>控股情况（如有）</w:t>
            </w:r>
          </w:p>
        </w:tc>
        <w:tc>
          <w:tcPr>
            <w:tcW w:w="7182" w:type="dxa"/>
            <w:gridSpan w:val="9"/>
            <w:tcBorders>
              <w:right w:val="single" w:color="000000" w:sz="12" w:space="0"/>
            </w:tcBorders>
            <w:vAlign w:val="top"/>
          </w:tcPr>
          <w:p w14:paraId="5B6E10FD">
            <w:pPr>
              <w:pStyle w:val="28"/>
              <w:spacing w:before="187" w:line="220" w:lineRule="auto"/>
              <w:ind w:left="17"/>
              <w:rPr>
                <w:rFonts w:hint="eastAsia" w:ascii="宋体" w:hAnsi="宋体" w:eastAsia="宋体" w:cs="宋体"/>
                <w:color w:val="auto"/>
                <w:highlight w:val="none"/>
              </w:rPr>
            </w:pPr>
            <w:r>
              <w:rPr>
                <w:rFonts w:hint="eastAsia" w:ascii="宋体" w:hAnsi="宋体" w:eastAsia="宋体" w:cs="宋体"/>
                <w:color w:val="auto"/>
                <w:spacing w:val="-3"/>
                <w:highlight w:val="none"/>
              </w:rPr>
              <w:t>阐明控股和被控股情况</w:t>
            </w:r>
          </w:p>
        </w:tc>
      </w:tr>
      <w:tr w14:paraId="3265D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1997" w:type="dxa"/>
            <w:tcBorders>
              <w:left w:val="single" w:color="000000" w:sz="12" w:space="0"/>
            </w:tcBorders>
            <w:vAlign w:val="top"/>
          </w:tcPr>
          <w:p w14:paraId="05C4EDEA">
            <w:pPr>
              <w:pStyle w:val="28"/>
              <w:spacing w:before="182" w:line="220" w:lineRule="auto"/>
              <w:ind w:left="513"/>
              <w:rPr>
                <w:rFonts w:hint="eastAsia" w:ascii="宋体" w:hAnsi="宋体" w:eastAsia="宋体" w:cs="宋体"/>
                <w:color w:val="auto"/>
                <w:highlight w:val="none"/>
              </w:rPr>
            </w:pPr>
            <w:r>
              <w:rPr>
                <w:rFonts w:hint="eastAsia" w:ascii="宋体" w:hAnsi="宋体" w:eastAsia="宋体" w:cs="宋体"/>
                <w:color w:val="auto"/>
                <w:spacing w:val="-3"/>
                <w:highlight w:val="none"/>
              </w:rPr>
              <w:t>组织结构</w:t>
            </w:r>
          </w:p>
        </w:tc>
        <w:tc>
          <w:tcPr>
            <w:tcW w:w="7182" w:type="dxa"/>
            <w:gridSpan w:val="9"/>
            <w:tcBorders>
              <w:right w:val="single" w:color="000000" w:sz="12" w:space="0"/>
            </w:tcBorders>
            <w:vAlign w:val="top"/>
          </w:tcPr>
          <w:p w14:paraId="56005868">
            <w:pPr>
              <w:rPr>
                <w:rFonts w:hint="eastAsia" w:ascii="宋体" w:hAnsi="宋体" w:eastAsia="宋体" w:cs="宋体"/>
                <w:color w:val="auto"/>
                <w:sz w:val="21"/>
                <w:highlight w:val="none"/>
              </w:rPr>
            </w:pPr>
          </w:p>
        </w:tc>
      </w:tr>
      <w:tr w14:paraId="6A234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4" w:hRule="atLeast"/>
        </w:trPr>
        <w:tc>
          <w:tcPr>
            <w:tcW w:w="1997" w:type="dxa"/>
            <w:tcBorders>
              <w:left w:val="single" w:color="000000" w:sz="12" w:space="0"/>
            </w:tcBorders>
            <w:vAlign w:val="top"/>
          </w:tcPr>
          <w:p w14:paraId="2DF0C0EA">
            <w:pPr>
              <w:pStyle w:val="28"/>
              <w:spacing w:before="78" w:line="219" w:lineRule="auto"/>
              <w:ind w:left="755"/>
              <w:rPr>
                <w:rFonts w:hint="eastAsia" w:ascii="宋体" w:hAnsi="宋体" w:eastAsia="宋体" w:cs="宋体"/>
                <w:color w:val="auto"/>
                <w:highlight w:val="none"/>
              </w:rPr>
            </w:pPr>
            <w:r>
              <w:rPr>
                <w:rFonts w:hint="eastAsia" w:ascii="宋体" w:hAnsi="宋体" w:eastAsia="宋体" w:cs="宋体"/>
                <w:color w:val="auto"/>
                <w:spacing w:val="-4"/>
                <w:highlight w:val="none"/>
              </w:rPr>
              <w:t>简介</w:t>
            </w:r>
          </w:p>
        </w:tc>
        <w:tc>
          <w:tcPr>
            <w:tcW w:w="7182" w:type="dxa"/>
            <w:gridSpan w:val="9"/>
            <w:tcBorders>
              <w:right w:val="single" w:color="000000" w:sz="12" w:space="0"/>
            </w:tcBorders>
            <w:vAlign w:val="top"/>
          </w:tcPr>
          <w:p w14:paraId="6FE9E834">
            <w:pPr>
              <w:pStyle w:val="28"/>
              <w:spacing w:before="26" w:line="220" w:lineRule="auto"/>
              <w:ind w:left="7"/>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包括但不限于：</w:t>
            </w:r>
          </w:p>
          <w:p w14:paraId="1C44E98D">
            <w:pPr>
              <w:pStyle w:val="28"/>
              <w:spacing w:before="24" w:line="219" w:lineRule="auto"/>
              <w:ind w:left="7"/>
              <w:rPr>
                <w:rFonts w:hint="eastAsia" w:ascii="宋体" w:hAnsi="宋体" w:eastAsia="宋体" w:cs="宋体"/>
                <w:color w:val="auto"/>
                <w:highlight w:val="none"/>
              </w:rPr>
            </w:pPr>
            <w:r>
              <w:rPr>
                <w:rFonts w:hint="eastAsia" w:ascii="宋体" w:hAnsi="宋体" w:eastAsia="宋体" w:cs="宋体"/>
                <w:color w:val="auto"/>
                <w:spacing w:val="-3"/>
                <w:highlight w:val="none"/>
              </w:rPr>
              <w:t>（1）企业发展简史</w:t>
            </w:r>
          </w:p>
          <w:p w14:paraId="649E7870">
            <w:pPr>
              <w:pStyle w:val="28"/>
              <w:spacing w:before="26" w:line="220" w:lineRule="auto"/>
              <w:ind w:left="7"/>
              <w:rPr>
                <w:rFonts w:hint="eastAsia" w:ascii="宋体" w:hAnsi="宋体" w:eastAsia="宋体" w:cs="宋体"/>
                <w:color w:val="auto"/>
                <w:highlight w:val="none"/>
              </w:rPr>
            </w:pPr>
            <w:r>
              <w:rPr>
                <w:rFonts w:hint="eastAsia" w:ascii="宋体" w:hAnsi="宋体" w:eastAsia="宋体" w:cs="宋体"/>
                <w:color w:val="auto"/>
                <w:spacing w:val="-1"/>
                <w:highlight w:val="none"/>
              </w:rPr>
              <w:t>（2）企业生产经营场所、拥有的生产经营设备，及现有技术人员等</w:t>
            </w:r>
          </w:p>
          <w:p w14:paraId="3F55901E">
            <w:pPr>
              <w:pStyle w:val="28"/>
              <w:spacing w:before="25" w:line="220" w:lineRule="auto"/>
              <w:ind w:left="7"/>
              <w:rPr>
                <w:rFonts w:hint="eastAsia" w:ascii="宋体" w:hAnsi="宋体" w:eastAsia="宋体" w:cs="宋体"/>
                <w:color w:val="auto"/>
                <w:highlight w:val="none"/>
              </w:rPr>
            </w:pPr>
            <w:r>
              <w:rPr>
                <w:rFonts w:hint="eastAsia" w:ascii="宋体" w:hAnsi="宋体" w:eastAsia="宋体" w:cs="宋体"/>
                <w:color w:val="auto"/>
                <w:spacing w:val="-2"/>
                <w:highlight w:val="none"/>
              </w:rPr>
              <w:t>（3）企业生产经营情况、财务现状等</w:t>
            </w:r>
          </w:p>
          <w:p w14:paraId="6ED1FD4A">
            <w:pPr>
              <w:pStyle w:val="28"/>
              <w:spacing w:before="26" w:line="216" w:lineRule="auto"/>
              <w:ind w:left="7" w:right="2241"/>
              <w:rPr>
                <w:rFonts w:hint="eastAsia" w:ascii="宋体" w:hAnsi="宋体" w:eastAsia="宋体" w:cs="宋体"/>
                <w:color w:val="auto"/>
                <w:highlight w:val="none"/>
              </w:rPr>
            </w:pPr>
            <w:r>
              <w:rPr>
                <w:rFonts w:hint="eastAsia" w:ascii="宋体" w:hAnsi="宋体" w:eastAsia="宋体" w:cs="宋体"/>
                <w:color w:val="auto"/>
                <w:spacing w:val="-2"/>
                <w:highlight w:val="none"/>
              </w:rPr>
              <w:t>（4）企业获得的荣誉、受过的违规处罚情况等</w:t>
            </w:r>
            <w:r>
              <w:rPr>
                <w:rFonts w:hint="eastAsia" w:ascii="宋体" w:hAnsi="宋体" w:eastAsia="宋体" w:cs="宋体"/>
                <w:color w:val="auto"/>
                <w:spacing w:val="13"/>
                <w:highlight w:val="none"/>
              </w:rPr>
              <w:t xml:space="preserve"> </w:t>
            </w:r>
            <w:r>
              <w:rPr>
                <w:rFonts w:hint="eastAsia" w:ascii="宋体" w:hAnsi="宋体" w:eastAsia="宋体" w:cs="宋体"/>
                <w:color w:val="auto"/>
                <w:spacing w:val="-5"/>
                <w:highlight w:val="none"/>
              </w:rPr>
              <w:t>（可另附页）</w:t>
            </w:r>
          </w:p>
        </w:tc>
      </w:tr>
      <w:tr w14:paraId="45FC8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997" w:type="dxa"/>
            <w:tcBorders>
              <w:left w:val="single" w:color="000000" w:sz="12" w:space="0"/>
            </w:tcBorders>
            <w:vAlign w:val="top"/>
          </w:tcPr>
          <w:p w14:paraId="3B533DCE">
            <w:pPr>
              <w:pStyle w:val="28"/>
              <w:spacing w:before="189" w:line="220" w:lineRule="auto"/>
              <w:ind w:left="391"/>
              <w:rPr>
                <w:rFonts w:hint="eastAsia" w:ascii="宋体" w:hAnsi="宋体" w:eastAsia="宋体" w:cs="宋体"/>
                <w:color w:val="auto"/>
                <w:highlight w:val="none"/>
              </w:rPr>
            </w:pPr>
            <w:r>
              <w:rPr>
                <w:rFonts w:hint="eastAsia" w:ascii="宋体" w:hAnsi="宋体" w:eastAsia="宋体" w:cs="宋体"/>
                <w:color w:val="auto"/>
                <w:spacing w:val="-2"/>
                <w:highlight w:val="none"/>
              </w:rPr>
              <w:t>法定代表人</w:t>
            </w:r>
          </w:p>
        </w:tc>
        <w:tc>
          <w:tcPr>
            <w:tcW w:w="1070" w:type="dxa"/>
            <w:vAlign w:val="top"/>
          </w:tcPr>
          <w:p w14:paraId="066D71E5">
            <w:pPr>
              <w:pStyle w:val="28"/>
              <w:spacing w:before="189" w:line="220" w:lineRule="auto"/>
              <w:ind w:left="289"/>
              <w:rPr>
                <w:rFonts w:hint="eastAsia" w:ascii="宋体" w:hAnsi="宋体" w:eastAsia="宋体" w:cs="宋体"/>
                <w:color w:val="auto"/>
                <w:highlight w:val="none"/>
              </w:rPr>
            </w:pPr>
            <w:r>
              <w:rPr>
                <w:rFonts w:hint="eastAsia" w:ascii="宋体" w:hAnsi="宋体" w:eastAsia="宋体" w:cs="宋体"/>
                <w:color w:val="auto"/>
                <w:spacing w:val="-3"/>
                <w:highlight w:val="none"/>
              </w:rPr>
              <w:t>姓名</w:t>
            </w:r>
          </w:p>
        </w:tc>
        <w:tc>
          <w:tcPr>
            <w:tcW w:w="1800" w:type="dxa"/>
            <w:vAlign w:val="top"/>
          </w:tcPr>
          <w:p w14:paraId="19053EE3">
            <w:pPr>
              <w:rPr>
                <w:rFonts w:hint="eastAsia" w:ascii="宋体" w:hAnsi="宋体" w:eastAsia="宋体" w:cs="宋体"/>
                <w:color w:val="auto"/>
                <w:sz w:val="21"/>
                <w:highlight w:val="none"/>
              </w:rPr>
            </w:pPr>
          </w:p>
        </w:tc>
        <w:tc>
          <w:tcPr>
            <w:tcW w:w="1248" w:type="dxa"/>
            <w:gridSpan w:val="3"/>
            <w:vAlign w:val="top"/>
          </w:tcPr>
          <w:p w14:paraId="31700457">
            <w:pPr>
              <w:pStyle w:val="28"/>
              <w:spacing w:before="189" w:line="220" w:lineRule="auto"/>
              <w:ind w:left="149"/>
              <w:rPr>
                <w:rFonts w:hint="eastAsia" w:ascii="宋体" w:hAnsi="宋体" w:eastAsia="宋体" w:cs="宋体"/>
                <w:color w:val="auto"/>
                <w:highlight w:val="none"/>
              </w:rPr>
            </w:pPr>
            <w:r>
              <w:rPr>
                <w:rFonts w:hint="eastAsia" w:ascii="宋体" w:hAnsi="宋体" w:eastAsia="宋体" w:cs="宋体"/>
                <w:color w:val="auto"/>
                <w:spacing w:val="-2"/>
                <w:highlight w:val="none"/>
              </w:rPr>
              <w:t>技术职称</w:t>
            </w:r>
          </w:p>
        </w:tc>
        <w:tc>
          <w:tcPr>
            <w:tcW w:w="1264" w:type="dxa"/>
            <w:gridSpan w:val="2"/>
            <w:vAlign w:val="top"/>
          </w:tcPr>
          <w:p w14:paraId="6F94207A">
            <w:pPr>
              <w:rPr>
                <w:rFonts w:hint="eastAsia" w:ascii="宋体" w:hAnsi="宋体" w:eastAsia="宋体" w:cs="宋体"/>
                <w:color w:val="auto"/>
                <w:sz w:val="21"/>
                <w:highlight w:val="none"/>
              </w:rPr>
            </w:pPr>
          </w:p>
        </w:tc>
        <w:tc>
          <w:tcPr>
            <w:tcW w:w="721" w:type="dxa"/>
            <w:vAlign w:val="top"/>
          </w:tcPr>
          <w:p w14:paraId="50511B97">
            <w:pPr>
              <w:pStyle w:val="28"/>
              <w:spacing w:before="189" w:line="222" w:lineRule="auto"/>
              <w:ind w:left="108"/>
              <w:rPr>
                <w:rFonts w:hint="eastAsia" w:ascii="宋体" w:hAnsi="宋体" w:eastAsia="宋体" w:cs="宋体"/>
                <w:color w:val="auto"/>
                <w:highlight w:val="none"/>
              </w:rPr>
            </w:pPr>
            <w:r>
              <w:rPr>
                <w:rFonts w:hint="eastAsia" w:ascii="宋体" w:hAnsi="宋体" w:eastAsia="宋体" w:cs="宋体"/>
                <w:color w:val="auto"/>
                <w:spacing w:val="-10"/>
                <w:highlight w:val="none"/>
              </w:rPr>
              <w:t>电话</w:t>
            </w:r>
          </w:p>
        </w:tc>
        <w:tc>
          <w:tcPr>
            <w:tcW w:w="1079" w:type="dxa"/>
            <w:tcBorders>
              <w:right w:val="single" w:color="000000" w:sz="12" w:space="0"/>
            </w:tcBorders>
            <w:vAlign w:val="top"/>
          </w:tcPr>
          <w:p w14:paraId="3E0D898F">
            <w:pPr>
              <w:rPr>
                <w:rFonts w:hint="eastAsia" w:ascii="宋体" w:hAnsi="宋体" w:eastAsia="宋体" w:cs="宋体"/>
                <w:color w:val="auto"/>
                <w:sz w:val="21"/>
                <w:highlight w:val="none"/>
              </w:rPr>
            </w:pPr>
          </w:p>
        </w:tc>
      </w:tr>
      <w:tr w14:paraId="37189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atLeast"/>
        </w:trPr>
        <w:tc>
          <w:tcPr>
            <w:tcW w:w="1997" w:type="dxa"/>
            <w:tcBorders>
              <w:left w:val="single" w:color="000000" w:sz="12" w:space="0"/>
            </w:tcBorders>
            <w:vAlign w:val="top"/>
          </w:tcPr>
          <w:p w14:paraId="60B2553F">
            <w:pPr>
              <w:pStyle w:val="28"/>
              <w:spacing w:before="204" w:line="220" w:lineRule="auto"/>
              <w:ind w:left="391"/>
              <w:rPr>
                <w:rFonts w:hint="eastAsia" w:ascii="宋体" w:hAnsi="宋体" w:eastAsia="宋体" w:cs="宋体"/>
                <w:color w:val="auto"/>
                <w:highlight w:val="none"/>
              </w:rPr>
            </w:pPr>
            <w:r>
              <w:rPr>
                <w:rFonts w:hint="eastAsia" w:ascii="宋体" w:hAnsi="宋体" w:eastAsia="宋体" w:cs="宋体"/>
                <w:color w:val="auto"/>
                <w:spacing w:val="-2"/>
                <w:highlight w:val="none"/>
              </w:rPr>
              <w:t>技术负责人</w:t>
            </w:r>
          </w:p>
        </w:tc>
        <w:tc>
          <w:tcPr>
            <w:tcW w:w="1070" w:type="dxa"/>
            <w:vAlign w:val="top"/>
          </w:tcPr>
          <w:p w14:paraId="7713A415">
            <w:pPr>
              <w:pStyle w:val="28"/>
              <w:spacing w:before="204" w:line="220" w:lineRule="auto"/>
              <w:ind w:left="289"/>
              <w:rPr>
                <w:rFonts w:hint="eastAsia" w:ascii="宋体" w:hAnsi="宋体" w:eastAsia="宋体" w:cs="宋体"/>
                <w:color w:val="auto"/>
                <w:highlight w:val="none"/>
              </w:rPr>
            </w:pPr>
            <w:r>
              <w:rPr>
                <w:rFonts w:hint="eastAsia" w:ascii="宋体" w:hAnsi="宋体" w:eastAsia="宋体" w:cs="宋体"/>
                <w:color w:val="auto"/>
                <w:spacing w:val="-3"/>
                <w:highlight w:val="none"/>
              </w:rPr>
              <w:t>姓名</w:t>
            </w:r>
          </w:p>
        </w:tc>
        <w:tc>
          <w:tcPr>
            <w:tcW w:w="1800" w:type="dxa"/>
            <w:vAlign w:val="top"/>
          </w:tcPr>
          <w:p w14:paraId="375881CC">
            <w:pPr>
              <w:rPr>
                <w:rFonts w:hint="eastAsia" w:ascii="宋体" w:hAnsi="宋体" w:eastAsia="宋体" w:cs="宋体"/>
                <w:color w:val="auto"/>
                <w:sz w:val="21"/>
                <w:highlight w:val="none"/>
              </w:rPr>
            </w:pPr>
          </w:p>
        </w:tc>
        <w:tc>
          <w:tcPr>
            <w:tcW w:w="1248" w:type="dxa"/>
            <w:gridSpan w:val="3"/>
            <w:vAlign w:val="top"/>
          </w:tcPr>
          <w:p w14:paraId="387E7D52">
            <w:pPr>
              <w:pStyle w:val="28"/>
              <w:spacing w:before="204" w:line="220" w:lineRule="auto"/>
              <w:ind w:left="149"/>
              <w:rPr>
                <w:rFonts w:hint="eastAsia" w:ascii="宋体" w:hAnsi="宋体" w:eastAsia="宋体" w:cs="宋体"/>
                <w:color w:val="auto"/>
                <w:highlight w:val="none"/>
              </w:rPr>
            </w:pPr>
            <w:r>
              <w:rPr>
                <w:rFonts w:hint="eastAsia" w:ascii="宋体" w:hAnsi="宋体" w:eastAsia="宋体" w:cs="宋体"/>
                <w:color w:val="auto"/>
                <w:spacing w:val="-2"/>
                <w:highlight w:val="none"/>
              </w:rPr>
              <w:t>技术职称</w:t>
            </w:r>
          </w:p>
        </w:tc>
        <w:tc>
          <w:tcPr>
            <w:tcW w:w="1264" w:type="dxa"/>
            <w:gridSpan w:val="2"/>
            <w:vAlign w:val="top"/>
          </w:tcPr>
          <w:p w14:paraId="1B32B259">
            <w:pPr>
              <w:rPr>
                <w:rFonts w:hint="eastAsia" w:ascii="宋体" w:hAnsi="宋体" w:eastAsia="宋体" w:cs="宋体"/>
                <w:color w:val="auto"/>
                <w:sz w:val="21"/>
                <w:highlight w:val="none"/>
              </w:rPr>
            </w:pPr>
          </w:p>
        </w:tc>
        <w:tc>
          <w:tcPr>
            <w:tcW w:w="721" w:type="dxa"/>
            <w:vAlign w:val="top"/>
          </w:tcPr>
          <w:p w14:paraId="1CFAB700">
            <w:pPr>
              <w:pStyle w:val="28"/>
              <w:spacing w:before="204" w:line="222" w:lineRule="auto"/>
              <w:ind w:left="108"/>
              <w:rPr>
                <w:rFonts w:hint="eastAsia" w:ascii="宋体" w:hAnsi="宋体" w:eastAsia="宋体" w:cs="宋体"/>
                <w:color w:val="auto"/>
                <w:highlight w:val="none"/>
              </w:rPr>
            </w:pPr>
            <w:r>
              <w:rPr>
                <w:rFonts w:hint="eastAsia" w:ascii="宋体" w:hAnsi="宋体" w:eastAsia="宋体" w:cs="宋体"/>
                <w:color w:val="auto"/>
                <w:spacing w:val="-10"/>
                <w:highlight w:val="none"/>
              </w:rPr>
              <w:t>电话</w:t>
            </w:r>
          </w:p>
        </w:tc>
        <w:tc>
          <w:tcPr>
            <w:tcW w:w="1079" w:type="dxa"/>
            <w:tcBorders>
              <w:right w:val="single" w:color="000000" w:sz="12" w:space="0"/>
            </w:tcBorders>
            <w:vAlign w:val="top"/>
          </w:tcPr>
          <w:p w14:paraId="7E50649A">
            <w:pPr>
              <w:rPr>
                <w:rFonts w:hint="eastAsia" w:ascii="宋体" w:hAnsi="宋体" w:eastAsia="宋体" w:cs="宋体"/>
                <w:color w:val="auto"/>
                <w:sz w:val="21"/>
                <w:highlight w:val="none"/>
              </w:rPr>
            </w:pPr>
          </w:p>
        </w:tc>
      </w:tr>
      <w:tr w14:paraId="55318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1997" w:type="dxa"/>
            <w:tcBorders>
              <w:left w:val="single" w:color="000000" w:sz="12" w:space="0"/>
            </w:tcBorders>
            <w:vAlign w:val="top"/>
          </w:tcPr>
          <w:p w14:paraId="6BE523F7">
            <w:pPr>
              <w:pStyle w:val="28"/>
              <w:spacing w:before="200" w:line="221" w:lineRule="auto"/>
              <w:ind w:left="512"/>
              <w:rPr>
                <w:rFonts w:hint="eastAsia" w:ascii="宋体" w:hAnsi="宋体" w:eastAsia="宋体" w:cs="宋体"/>
                <w:color w:val="auto"/>
                <w:highlight w:val="none"/>
              </w:rPr>
            </w:pPr>
            <w:r>
              <w:rPr>
                <w:rFonts w:hint="eastAsia" w:ascii="宋体" w:hAnsi="宋体" w:eastAsia="宋体" w:cs="宋体"/>
                <w:color w:val="auto"/>
                <w:spacing w:val="-3"/>
                <w:highlight w:val="none"/>
              </w:rPr>
              <w:t>成立时间</w:t>
            </w:r>
          </w:p>
        </w:tc>
        <w:tc>
          <w:tcPr>
            <w:tcW w:w="2870" w:type="dxa"/>
            <w:gridSpan w:val="2"/>
            <w:vAlign w:val="top"/>
          </w:tcPr>
          <w:p w14:paraId="5C85A73B">
            <w:pPr>
              <w:rPr>
                <w:rFonts w:hint="eastAsia" w:ascii="宋体" w:hAnsi="宋体" w:eastAsia="宋体" w:cs="宋体"/>
                <w:color w:val="auto"/>
                <w:sz w:val="21"/>
                <w:highlight w:val="none"/>
              </w:rPr>
            </w:pPr>
          </w:p>
        </w:tc>
        <w:tc>
          <w:tcPr>
            <w:tcW w:w="4312" w:type="dxa"/>
            <w:gridSpan w:val="7"/>
            <w:tcBorders>
              <w:right w:val="single" w:color="000000" w:sz="12" w:space="0"/>
            </w:tcBorders>
            <w:vAlign w:val="top"/>
          </w:tcPr>
          <w:p w14:paraId="4431A1B1">
            <w:pPr>
              <w:pStyle w:val="28"/>
              <w:spacing w:before="200" w:line="220" w:lineRule="auto"/>
              <w:ind w:left="1439"/>
              <w:rPr>
                <w:rFonts w:hint="eastAsia" w:ascii="宋体" w:hAnsi="宋体" w:eastAsia="宋体" w:cs="宋体"/>
                <w:color w:val="auto"/>
                <w:highlight w:val="none"/>
              </w:rPr>
            </w:pPr>
            <w:r>
              <w:rPr>
                <w:rFonts w:hint="eastAsia" w:ascii="宋体" w:hAnsi="宋体" w:eastAsia="宋体" w:cs="宋体"/>
                <w:color w:val="auto"/>
                <w:spacing w:val="-11"/>
                <w:highlight w:val="none"/>
              </w:rPr>
              <w:t>员工总人数：</w:t>
            </w:r>
          </w:p>
        </w:tc>
      </w:tr>
      <w:tr w14:paraId="2AED1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1997" w:type="dxa"/>
            <w:tcBorders>
              <w:left w:val="single" w:color="000000" w:sz="12" w:space="0"/>
            </w:tcBorders>
            <w:vAlign w:val="top"/>
          </w:tcPr>
          <w:p w14:paraId="1310524F">
            <w:pPr>
              <w:pStyle w:val="28"/>
              <w:spacing w:before="202" w:line="220" w:lineRule="auto"/>
              <w:ind w:left="274"/>
              <w:rPr>
                <w:rFonts w:hint="eastAsia" w:ascii="宋体" w:hAnsi="宋体" w:eastAsia="宋体" w:cs="宋体"/>
                <w:color w:val="auto"/>
                <w:highlight w:val="none"/>
              </w:rPr>
            </w:pPr>
            <w:r>
              <w:rPr>
                <w:rFonts w:hint="eastAsia" w:ascii="宋体" w:hAnsi="宋体" w:eastAsia="宋体" w:cs="宋体"/>
                <w:color w:val="auto"/>
                <w:spacing w:val="-2"/>
                <w:highlight w:val="none"/>
              </w:rPr>
              <w:t>企业资质等级</w:t>
            </w:r>
          </w:p>
        </w:tc>
        <w:tc>
          <w:tcPr>
            <w:tcW w:w="2870" w:type="dxa"/>
            <w:gridSpan w:val="2"/>
            <w:vAlign w:val="top"/>
          </w:tcPr>
          <w:p w14:paraId="01E28919">
            <w:pPr>
              <w:rPr>
                <w:rFonts w:hint="eastAsia" w:ascii="宋体" w:hAnsi="宋体" w:eastAsia="宋体" w:cs="宋体"/>
                <w:color w:val="auto"/>
                <w:sz w:val="21"/>
                <w:highlight w:val="none"/>
              </w:rPr>
            </w:pPr>
          </w:p>
        </w:tc>
        <w:tc>
          <w:tcPr>
            <w:tcW w:w="713" w:type="dxa"/>
            <w:vMerge w:val="restart"/>
            <w:tcBorders>
              <w:bottom w:val="nil"/>
            </w:tcBorders>
            <w:vAlign w:val="top"/>
          </w:tcPr>
          <w:p w14:paraId="29E6792D">
            <w:pPr>
              <w:spacing w:line="286" w:lineRule="auto"/>
              <w:rPr>
                <w:rFonts w:hint="eastAsia" w:ascii="宋体" w:hAnsi="宋体" w:eastAsia="宋体" w:cs="宋体"/>
                <w:color w:val="auto"/>
                <w:sz w:val="21"/>
                <w:highlight w:val="none"/>
                <w:lang w:eastAsia="zh-CN"/>
              </w:rPr>
            </w:pPr>
          </w:p>
          <w:p w14:paraId="79C22EC8">
            <w:pPr>
              <w:pStyle w:val="28"/>
              <w:spacing w:before="78" w:line="220" w:lineRule="auto"/>
              <w:ind w:left="121"/>
              <w:rPr>
                <w:rFonts w:hint="eastAsia" w:ascii="宋体" w:hAnsi="宋体" w:eastAsia="宋体" w:cs="宋体"/>
                <w:color w:val="auto"/>
                <w:highlight w:val="none"/>
              </w:rPr>
            </w:pPr>
            <w:r>
              <w:rPr>
                <w:rFonts w:hint="eastAsia" w:ascii="宋体" w:hAnsi="宋体" w:eastAsia="宋体" w:cs="宋体"/>
                <w:color w:val="auto"/>
                <w:spacing w:val="-3"/>
                <w:highlight w:val="none"/>
              </w:rPr>
              <w:t>其中</w:t>
            </w:r>
          </w:p>
        </w:tc>
        <w:tc>
          <w:tcPr>
            <w:tcW w:w="1799" w:type="dxa"/>
            <w:gridSpan w:val="4"/>
            <w:vAlign w:val="top"/>
          </w:tcPr>
          <w:p w14:paraId="1EB0D986">
            <w:pPr>
              <w:pStyle w:val="28"/>
              <w:spacing w:before="202" w:line="220" w:lineRule="auto"/>
              <w:ind w:left="192"/>
              <w:rPr>
                <w:rFonts w:hint="eastAsia" w:ascii="宋体" w:hAnsi="宋体" w:eastAsia="宋体" w:cs="宋体"/>
                <w:color w:val="auto"/>
                <w:highlight w:val="none"/>
              </w:rPr>
            </w:pPr>
            <w:r>
              <w:rPr>
                <w:rFonts w:hint="eastAsia" w:ascii="宋体" w:hAnsi="宋体" w:eastAsia="宋体" w:cs="宋体"/>
                <w:color w:val="auto"/>
                <w:spacing w:val="-3"/>
                <w:highlight w:val="none"/>
              </w:rPr>
              <w:t>高级职称人员</w:t>
            </w:r>
          </w:p>
        </w:tc>
        <w:tc>
          <w:tcPr>
            <w:tcW w:w="1800" w:type="dxa"/>
            <w:gridSpan w:val="2"/>
            <w:tcBorders>
              <w:right w:val="single" w:color="000000" w:sz="12" w:space="0"/>
            </w:tcBorders>
            <w:vAlign w:val="top"/>
          </w:tcPr>
          <w:p w14:paraId="13051CFD">
            <w:pPr>
              <w:rPr>
                <w:rFonts w:hint="eastAsia" w:ascii="宋体" w:hAnsi="宋体" w:eastAsia="宋体" w:cs="宋体"/>
                <w:color w:val="auto"/>
                <w:sz w:val="21"/>
                <w:highlight w:val="none"/>
              </w:rPr>
            </w:pPr>
          </w:p>
        </w:tc>
      </w:tr>
      <w:tr w14:paraId="0483D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997" w:type="dxa"/>
            <w:tcBorders>
              <w:left w:val="single" w:color="000000" w:sz="12" w:space="0"/>
            </w:tcBorders>
            <w:vAlign w:val="top"/>
          </w:tcPr>
          <w:p w14:paraId="73671F20">
            <w:pPr>
              <w:pStyle w:val="28"/>
              <w:spacing w:before="163" w:line="220" w:lineRule="auto"/>
              <w:ind w:left="398"/>
              <w:rPr>
                <w:rFonts w:hint="eastAsia" w:ascii="宋体" w:hAnsi="宋体" w:eastAsia="宋体" w:cs="宋体"/>
                <w:color w:val="auto"/>
                <w:highlight w:val="none"/>
              </w:rPr>
            </w:pPr>
            <w:r>
              <w:rPr>
                <w:rFonts w:hint="eastAsia" w:ascii="宋体" w:hAnsi="宋体" w:eastAsia="宋体" w:cs="宋体"/>
                <w:color w:val="auto"/>
                <w:spacing w:val="-3"/>
                <w:highlight w:val="none"/>
              </w:rPr>
              <w:t>营业执照号</w:t>
            </w:r>
          </w:p>
        </w:tc>
        <w:tc>
          <w:tcPr>
            <w:tcW w:w="2870" w:type="dxa"/>
            <w:gridSpan w:val="2"/>
            <w:vAlign w:val="top"/>
          </w:tcPr>
          <w:p w14:paraId="2D9D42F7">
            <w:pPr>
              <w:rPr>
                <w:rFonts w:hint="eastAsia" w:ascii="宋体" w:hAnsi="宋体" w:eastAsia="宋体" w:cs="宋体"/>
                <w:color w:val="auto"/>
                <w:sz w:val="21"/>
                <w:highlight w:val="none"/>
              </w:rPr>
            </w:pPr>
          </w:p>
        </w:tc>
        <w:tc>
          <w:tcPr>
            <w:tcW w:w="713" w:type="dxa"/>
            <w:vMerge w:val="continue"/>
            <w:tcBorders>
              <w:top w:val="nil"/>
              <w:bottom w:val="nil"/>
            </w:tcBorders>
            <w:vAlign w:val="top"/>
          </w:tcPr>
          <w:p w14:paraId="1F9537A0">
            <w:pPr>
              <w:rPr>
                <w:rFonts w:hint="eastAsia" w:ascii="宋体" w:hAnsi="宋体" w:eastAsia="宋体" w:cs="宋体"/>
                <w:color w:val="auto"/>
                <w:sz w:val="21"/>
                <w:highlight w:val="none"/>
              </w:rPr>
            </w:pPr>
          </w:p>
        </w:tc>
        <w:tc>
          <w:tcPr>
            <w:tcW w:w="1799" w:type="dxa"/>
            <w:gridSpan w:val="4"/>
            <w:vAlign w:val="top"/>
          </w:tcPr>
          <w:p w14:paraId="4E288684">
            <w:pPr>
              <w:pStyle w:val="28"/>
              <w:spacing w:before="164" w:line="220" w:lineRule="auto"/>
              <w:ind w:left="208"/>
              <w:rPr>
                <w:rFonts w:hint="eastAsia" w:ascii="宋体" w:hAnsi="宋体" w:eastAsia="宋体" w:cs="宋体"/>
                <w:color w:val="auto"/>
                <w:highlight w:val="none"/>
              </w:rPr>
            </w:pPr>
            <w:r>
              <w:rPr>
                <w:rFonts w:hint="eastAsia" w:ascii="宋体" w:hAnsi="宋体" w:eastAsia="宋体" w:cs="宋体"/>
                <w:color w:val="auto"/>
                <w:spacing w:val="-5"/>
                <w:highlight w:val="none"/>
              </w:rPr>
              <w:t>中级职称人员</w:t>
            </w:r>
          </w:p>
        </w:tc>
        <w:tc>
          <w:tcPr>
            <w:tcW w:w="1800" w:type="dxa"/>
            <w:gridSpan w:val="2"/>
            <w:tcBorders>
              <w:right w:val="single" w:color="000000" w:sz="12" w:space="0"/>
            </w:tcBorders>
            <w:vAlign w:val="top"/>
          </w:tcPr>
          <w:p w14:paraId="6E7C6503">
            <w:pPr>
              <w:rPr>
                <w:rFonts w:hint="eastAsia" w:ascii="宋体" w:hAnsi="宋体" w:eastAsia="宋体" w:cs="宋体"/>
                <w:color w:val="auto"/>
                <w:sz w:val="21"/>
                <w:highlight w:val="none"/>
              </w:rPr>
            </w:pPr>
          </w:p>
        </w:tc>
      </w:tr>
      <w:tr w14:paraId="16682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1997" w:type="dxa"/>
            <w:tcBorders>
              <w:left w:val="single" w:color="000000" w:sz="12" w:space="0"/>
            </w:tcBorders>
            <w:vAlign w:val="top"/>
          </w:tcPr>
          <w:p w14:paraId="315A30F6">
            <w:pPr>
              <w:pStyle w:val="28"/>
              <w:spacing w:before="133" w:line="221" w:lineRule="auto"/>
              <w:ind w:left="510"/>
              <w:rPr>
                <w:rFonts w:hint="eastAsia" w:ascii="宋体" w:hAnsi="宋体" w:eastAsia="宋体" w:cs="宋体"/>
                <w:color w:val="auto"/>
                <w:highlight w:val="none"/>
              </w:rPr>
            </w:pPr>
            <w:r>
              <w:rPr>
                <w:rFonts w:hint="eastAsia" w:ascii="宋体" w:hAnsi="宋体" w:eastAsia="宋体" w:cs="宋体"/>
                <w:color w:val="auto"/>
                <w:spacing w:val="-2"/>
                <w:highlight w:val="none"/>
              </w:rPr>
              <w:t>注册资金</w:t>
            </w:r>
          </w:p>
        </w:tc>
        <w:tc>
          <w:tcPr>
            <w:tcW w:w="2870" w:type="dxa"/>
            <w:gridSpan w:val="2"/>
            <w:vAlign w:val="top"/>
          </w:tcPr>
          <w:p w14:paraId="7377CD1A">
            <w:pPr>
              <w:rPr>
                <w:rFonts w:hint="eastAsia" w:ascii="宋体" w:hAnsi="宋体" w:eastAsia="宋体" w:cs="宋体"/>
                <w:color w:val="auto"/>
                <w:sz w:val="21"/>
                <w:highlight w:val="none"/>
              </w:rPr>
            </w:pPr>
          </w:p>
        </w:tc>
        <w:tc>
          <w:tcPr>
            <w:tcW w:w="713" w:type="dxa"/>
            <w:vMerge w:val="continue"/>
            <w:tcBorders>
              <w:top w:val="nil"/>
              <w:bottom w:val="nil"/>
            </w:tcBorders>
            <w:vAlign w:val="top"/>
          </w:tcPr>
          <w:p w14:paraId="2EA6E40D">
            <w:pPr>
              <w:rPr>
                <w:rFonts w:hint="eastAsia" w:ascii="宋体" w:hAnsi="宋体" w:eastAsia="宋体" w:cs="宋体"/>
                <w:color w:val="auto"/>
                <w:sz w:val="21"/>
                <w:highlight w:val="none"/>
              </w:rPr>
            </w:pPr>
          </w:p>
        </w:tc>
        <w:tc>
          <w:tcPr>
            <w:tcW w:w="1799" w:type="dxa"/>
            <w:gridSpan w:val="4"/>
            <w:vAlign w:val="top"/>
          </w:tcPr>
          <w:p w14:paraId="03D278B1">
            <w:pPr>
              <w:pStyle w:val="28"/>
              <w:spacing w:before="133" w:line="221" w:lineRule="auto"/>
              <w:ind w:left="185"/>
              <w:rPr>
                <w:rFonts w:hint="eastAsia" w:ascii="宋体" w:hAnsi="宋体" w:eastAsia="宋体" w:cs="宋体"/>
                <w:color w:val="auto"/>
                <w:highlight w:val="none"/>
              </w:rPr>
            </w:pPr>
            <w:r>
              <w:rPr>
                <w:rFonts w:hint="eastAsia" w:ascii="宋体" w:hAnsi="宋体" w:eastAsia="宋体" w:cs="宋体"/>
                <w:color w:val="auto"/>
                <w:spacing w:val="-2"/>
                <w:highlight w:val="none"/>
              </w:rPr>
              <w:t>初级职称人员</w:t>
            </w:r>
          </w:p>
        </w:tc>
        <w:tc>
          <w:tcPr>
            <w:tcW w:w="1800" w:type="dxa"/>
            <w:gridSpan w:val="2"/>
            <w:tcBorders>
              <w:right w:val="single" w:color="000000" w:sz="12" w:space="0"/>
            </w:tcBorders>
            <w:vAlign w:val="top"/>
          </w:tcPr>
          <w:p w14:paraId="42F5AB46">
            <w:pPr>
              <w:rPr>
                <w:rFonts w:hint="eastAsia" w:ascii="宋体" w:hAnsi="宋体" w:eastAsia="宋体" w:cs="宋体"/>
                <w:color w:val="auto"/>
                <w:sz w:val="21"/>
                <w:highlight w:val="none"/>
              </w:rPr>
            </w:pPr>
          </w:p>
        </w:tc>
      </w:tr>
      <w:tr w14:paraId="1AF42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997" w:type="dxa"/>
            <w:tcBorders>
              <w:left w:val="single" w:color="000000" w:sz="12" w:space="0"/>
            </w:tcBorders>
            <w:vAlign w:val="top"/>
          </w:tcPr>
          <w:p w14:paraId="752C0469">
            <w:pPr>
              <w:pStyle w:val="28"/>
              <w:spacing w:before="162" w:line="220" w:lineRule="auto"/>
              <w:ind w:left="511"/>
              <w:rPr>
                <w:rFonts w:hint="eastAsia" w:ascii="宋体" w:hAnsi="宋体" w:eastAsia="宋体" w:cs="宋体"/>
                <w:color w:val="auto"/>
                <w:highlight w:val="none"/>
              </w:rPr>
            </w:pPr>
            <w:r>
              <w:rPr>
                <w:rFonts w:hint="eastAsia" w:ascii="宋体" w:hAnsi="宋体" w:eastAsia="宋体" w:cs="宋体"/>
                <w:color w:val="auto"/>
                <w:spacing w:val="-2"/>
                <w:highlight w:val="none"/>
              </w:rPr>
              <w:t>开户银行</w:t>
            </w:r>
          </w:p>
        </w:tc>
        <w:tc>
          <w:tcPr>
            <w:tcW w:w="2870" w:type="dxa"/>
            <w:gridSpan w:val="2"/>
            <w:vAlign w:val="top"/>
          </w:tcPr>
          <w:p w14:paraId="52811C5C">
            <w:pPr>
              <w:rPr>
                <w:rFonts w:hint="eastAsia" w:ascii="宋体" w:hAnsi="宋体" w:eastAsia="宋体" w:cs="宋体"/>
                <w:color w:val="auto"/>
                <w:sz w:val="21"/>
                <w:highlight w:val="none"/>
              </w:rPr>
            </w:pPr>
          </w:p>
        </w:tc>
        <w:tc>
          <w:tcPr>
            <w:tcW w:w="713" w:type="dxa"/>
            <w:vMerge w:val="continue"/>
            <w:tcBorders>
              <w:top w:val="nil"/>
              <w:bottom w:val="nil"/>
            </w:tcBorders>
            <w:vAlign w:val="top"/>
          </w:tcPr>
          <w:p w14:paraId="79299629">
            <w:pPr>
              <w:rPr>
                <w:rFonts w:hint="eastAsia" w:ascii="宋体" w:hAnsi="宋体" w:eastAsia="宋体" w:cs="宋体"/>
                <w:color w:val="auto"/>
                <w:sz w:val="21"/>
                <w:highlight w:val="none"/>
              </w:rPr>
            </w:pPr>
          </w:p>
        </w:tc>
        <w:tc>
          <w:tcPr>
            <w:tcW w:w="1799" w:type="dxa"/>
            <w:gridSpan w:val="4"/>
            <w:vAlign w:val="top"/>
          </w:tcPr>
          <w:p w14:paraId="1EA2FE32">
            <w:pPr>
              <w:pStyle w:val="28"/>
              <w:spacing w:before="162" w:line="220" w:lineRule="auto"/>
              <w:ind w:left="427"/>
              <w:rPr>
                <w:rFonts w:hint="eastAsia" w:ascii="宋体" w:hAnsi="宋体" w:eastAsia="宋体" w:cs="宋体"/>
                <w:color w:val="auto"/>
                <w:highlight w:val="none"/>
              </w:rPr>
            </w:pPr>
            <w:r>
              <w:rPr>
                <w:rFonts w:hint="eastAsia" w:ascii="宋体" w:hAnsi="宋体" w:eastAsia="宋体" w:cs="宋体"/>
                <w:color w:val="auto"/>
                <w:spacing w:val="-3"/>
                <w:highlight w:val="none"/>
              </w:rPr>
              <w:t>其他……</w:t>
            </w:r>
          </w:p>
        </w:tc>
        <w:tc>
          <w:tcPr>
            <w:tcW w:w="1800" w:type="dxa"/>
            <w:gridSpan w:val="2"/>
            <w:tcBorders>
              <w:right w:val="single" w:color="000000" w:sz="12" w:space="0"/>
            </w:tcBorders>
            <w:vAlign w:val="top"/>
          </w:tcPr>
          <w:p w14:paraId="074A2BB7">
            <w:pPr>
              <w:rPr>
                <w:rFonts w:hint="eastAsia" w:ascii="宋体" w:hAnsi="宋体" w:eastAsia="宋体" w:cs="宋体"/>
                <w:color w:val="auto"/>
                <w:sz w:val="21"/>
                <w:highlight w:val="none"/>
              </w:rPr>
            </w:pPr>
          </w:p>
        </w:tc>
      </w:tr>
      <w:tr w14:paraId="662E8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1997" w:type="dxa"/>
            <w:tcBorders>
              <w:left w:val="single" w:color="000000" w:sz="12" w:space="0"/>
            </w:tcBorders>
            <w:vAlign w:val="top"/>
          </w:tcPr>
          <w:p w14:paraId="59B87C8A">
            <w:pPr>
              <w:pStyle w:val="28"/>
              <w:spacing w:before="133" w:line="221" w:lineRule="auto"/>
              <w:ind w:left="754"/>
              <w:rPr>
                <w:rFonts w:hint="eastAsia" w:ascii="宋体" w:hAnsi="宋体" w:eastAsia="宋体" w:cs="宋体"/>
                <w:color w:val="auto"/>
                <w:highlight w:val="none"/>
              </w:rPr>
            </w:pPr>
            <w:r>
              <w:rPr>
                <w:rFonts w:hint="eastAsia" w:ascii="宋体" w:hAnsi="宋体" w:eastAsia="宋体" w:cs="宋体"/>
                <w:color w:val="auto"/>
                <w:spacing w:val="-4"/>
                <w:highlight w:val="none"/>
              </w:rPr>
              <w:t>账号</w:t>
            </w:r>
          </w:p>
        </w:tc>
        <w:tc>
          <w:tcPr>
            <w:tcW w:w="2870" w:type="dxa"/>
            <w:gridSpan w:val="2"/>
            <w:vAlign w:val="top"/>
          </w:tcPr>
          <w:p w14:paraId="7DAA6BAC">
            <w:pPr>
              <w:rPr>
                <w:rFonts w:hint="eastAsia" w:ascii="宋体" w:hAnsi="宋体" w:eastAsia="宋体" w:cs="宋体"/>
                <w:color w:val="auto"/>
                <w:sz w:val="21"/>
                <w:highlight w:val="none"/>
              </w:rPr>
            </w:pPr>
          </w:p>
        </w:tc>
        <w:tc>
          <w:tcPr>
            <w:tcW w:w="713" w:type="dxa"/>
            <w:vMerge w:val="continue"/>
            <w:tcBorders>
              <w:top w:val="nil"/>
            </w:tcBorders>
            <w:vAlign w:val="top"/>
          </w:tcPr>
          <w:p w14:paraId="4FB5DF2B">
            <w:pPr>
              <w:rPr>
                <w:rFonts w:hint="eastAsia" w:ascii="宋体" w:hAnsi="宋体" w:eastAsia="宋体" w:cs="宋体"/>
                <w:color w:val="auto"/>
                <w:sz w:val="21"/>
                <w:highlight w:val="none"/>
              </w:rPr>
            </w:pPr>
          </w:p>
        </w:tc>
        <w:tc>
          <w:tcPr>
            <w:tcW w:w="1799" w:type="dxa"/>
            <w:gridSpan w:val="4"/>
            <w:vAlign w:val="top"/>
          </w:tcPr>
          <w:p w14:paraId="0ECB55B9">
            <w:pPr>
              <w:rPr>
                <w:rFonts w:hint="eastAsia" w:ascii="宋体" w:hAnsi="宋体" w:eastAsia="宋体" w:cs="宋体"/>
                <w:color w:val="auto"/>
                <w:sz w:val="21"/>
                <w:highlight w:val="none"/>
              </w:rPr>
            </w:pPr>
          </w:p>
        </w:tc>
        <w:tc>
          <w:tcPr>
            <w:tcW w:w="1800" w:type="dxa"/>
            <w:gridSpan w:val="2"/>
            <w:tcBorders>
              <w:right w:val="single" w:color="000000" w:sz="12" w:space="0"/>
            </w:tcBorders>
            <w:vAlign w:val="top"/>
          </w:tcPr>
          <w:p w14:paraId="75B938EE">
            <w:pPr>
              <w:rPr>
                <w:rFonts w:hint="eastAsia" w:ascii="宋体" w:hAnsi="宋体" w:eastAsia="宋体" w:cs="宋体"/>
                <w:color w:val="auto"/>
                <w:sz w:val="21"/>
                <w:highlight w:val="none"/>
              </w:rPr>
            </w:pPr>
          </w:p>
        </w:tc>
      </w:tr>
      <w:tr w14:paraId="5A181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1997" w:type="dxa"/>
            <w:tcBorders>
              <w:left w:val="single" w:color="000000" w:sz="12" w:space="0"/>
            </w:tcBorders>
            <w:vAlign w:val="top"/>
          </w:tcPr>
          <w:p w14:paraId="7D0F740B">
            <w:pPr>
              <w:pStyle w:val="28"/>
              <w:spacing w:before="152" w:line="220" w:lineRule="auto"/>
              <w:ind w:left="512"/>
              <w:rPr>
                <w:rFonts w:hint="eastAsia" w:ascii="宋体" w:hAnsi="宋体" w:eastAsia="宋体" w:cs="宋体"/>
                <w:color w:val="auto"/>
                <w:highlight w:val="none"/>
              </w:rPr>
            </w:pPr>
            <w:r>
              <w:rPr>
                <w:rFonts w:hint="eastAsia" w:ascii="宋体" w:hAnsi="宋体" w:eastAsia="宋体" w:cs="宋体"/>
                <w:color w:val="auto"/>
                <w:spacing w:val="-3"/>
                <w:highlight w:val="none"/>
              </w:rPr>
              <w:t>经营范围</w:t>
            </w:r>
          </w:p>
        </w:tc>
        <w:tc>
          <w:tcPr>
            <w:tcW w:w="7182" w:type="dxa"/>
            <w:gridSpan w:val="9"/>
            <w:tcBorders>
              <w:right w:val="single" w:color="000000" w:sz="12" w:space="0"/>
            </w:tcBorders>
            <w:vAlign w:val="top"/>
          </w:tcPr>
          <w:p w14:paraId="40E02A8F">
            <w:pPr>
              <w:rPr>
                <w:rFonts w:hint="eastAsia" w:ascii="宋体" w:hAnsi="宋体" w:eastAsia="宋体" w:cs="宋体"/>
                <w:color w:val="auto"/>
                <w:sz w:val="21"/>
                <w:highlight w:val="none"/>
              </w:rPr>
            </w:pPr>
          </w:p>
        </w:tc>
      </w:tr>
      <w:tr w14:paraId="24EAA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1997" w:type="dxa"/>
            <w:tcBorders>
              <w:left w:val="single" w:color="000000" w:sz="12" w:space="0"/>
              <w:bottom w:val="single" w:color="000000" w:sz="12" w:space="0"/>
            </w:tcBorders>
            <w:vAlign w:val="top"/>
          </w:tcPr>
          <w:p w14:paraId="665B6436">
            <w:pPr>
              <w:pStyle w:val="28"/>
              <w:spacing w:before="153" w:line="221" w:lineRule="auto"/>
              <w:ind w:left="753"/>
              <w:rPr>
                <w:rFonts w:hint="eastAsia" w:ascii="宋体" w:hAnsi="宋体" w:eastAsia="宋体" w:cs="宋体"/>
                <w:color w:val="auto"/>
                <w:highlight w:val="none"/>
              </w:rPr>
            </w:pPr>
            <w:r>
              <w:rPr>
                <w:rFonts w:hint="eastAsia" w:ascii="宋体" w:hAnsi="宋体" w:eastAsia="宋体" w:cs="宋体"/>
                <w:color w:val="auto"/>
                <w:spacing w:val="-4"/>
                <w:highlight w:val="none"/>
              </w:rPr>
              <w:t>备注</w:t>
            </w:r>
          </w:p>
        </w:tc>
        <w:tc>
          <w:tcPr>
            <w:tcW w:w="7182" w:type="dxa"/>
            <w:gridSpan w:val="9"/>
            <w:tcBorders>
              <w:bottom w:val="single" w:color="000000" w:sz="12" w:space="0"/>
              <w:right w:val="single" w:color="000000" w:sz="12" w:space="0"/>
            </w:tcBorders>
            <w:vAlign w:val="top"/>
          </w:tcPr>
          <w:p w14:paraId="2D399391">
            <w:pPr>
              <w:rPr>
                <w:rFonts w:hint="eastAsia" w:ascii="宋体" w:hAnsi="宋体" w:eastAsia="宋体" w:cs="宋体"/>
                <w:color w:val="auto"/>
                <w:sz w:val="21"/>
                <w:highlight w:val="none"/>
              </w:rPr>
            </w:pPr>
          </w:p>
        </w:tc>
      </w:tr>
    </w:tbl>
    <w:p w14:paraId="0657AAD8">
      <w:pPr>
        <w:rPr>
          <w:rFonts w:hint="eastAsia" w:ascii="宋体" w:hAnsi="宋体" w:eastAsia="宋体" w:cs="宋体"/>
          <w:color w:val="auto"/>
          <w:sz w:val="21"/>
          <w:highlight w:val="none"/>
        </w:rPr>
      </w:pPr>
    </w:p>
    <w:p w14:paraId="3CBA0B8C">
      <w:pPr>
        <w:rPr>
          <w:rFonts w:hint="eastAsia" w:ascii="宋体" w:hAnsi="宋体" w:eastAsia="宋体" w:cs="宋体"/>
          <w:color w:val="auto"/>
          <w:sz w:val="21"/>
          <w:szCs w:val="21"/>
          <w:highlight w:val="none"/>
        </w:rPr>
        <w:sectPr>
          <w:footerReference r:id="rId37" w:type="default"/>
          <w:pgSz w:w="11905" w:h="16838"/>
          <w:pgMar w:top="1440" w:right="1253" w:bottom="1440" w:left="1253" w:header="0" w:footer="1071" w:gutter="0"/>
          <w:pgNumType w:fmt="decimal"/>
          <w:cols w:space="0" w:num="1"/>
          <w:rtlGutter w:val="0"/>
          <w:docGrid w:linePitch="0" w:charSpace="0"/>
        </w:sectPr>
      </w:pPr>
    </w:p>
    <w:p w14:paraId="6386C826">
      <w:pPr>
        <w:pStyle w:val="2"/>
        <w:rPr>
          <w:rFonts w:hint="eastAsia" w:ascii="宋体" w:hAnsi="宋体" w:eastAsia="宋体" w:cs="宋体"/>
          <w:color w:val="auto"/>
          <w:sz w:val="24"/>
          <w:szCs w:val="24"/>
          <w:highlight w:val="none"/>
        </w:rPr>
      </w:pPr>
    </w:p>
    <w:p w14:paraId="1B6901E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highlight w:val="none"/>
          <w:lang w:eastAsia="zh-CN"/>
        </w:rPr>
      </w:pPr>
      <w:r>
        <w:rPr>
          <w:rFonts w:hint="eastAsia" w:ascii="宋体" w:hAnsi="宋体" w:eastAsia="宋体" w:cs="宋体"/>
          <w:b/>
          <w:bCs/>
          <w:color w:val="auto"/>
          <w:spacing w:val="-4"/>
          <w:sz w:val="30"/>
          <w:szCs w:val="30"/>
          <w:highlight w:val="none"/>
        </w:rPr>
        <w:t>（三）供应商类似项目业绩表</w:t>
      </w:r>
    </w:p>
    <w:tbl>
      <w:tblPr>
        <w:tblStyle w:val="27"/>
        <w:tblW w:w="9359" w:type="dxa"/>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3"/>
        <w:gridCol w:w="7396"/>
      </w:tblGrid>
      <w:tr w14:paraId="0653A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963" w:type="dxa"/>
            <w:vAlign w:val="top"/>
          </w:tcPr>
          <w:p w14:paraId="01EC4B44">
            <w:pPr>
              <w:pStyle w:val="28"/>
              <w:spacing w:before="126" w:line="220" w:lineRule="auto"/>
              <w:ind w:left="482"/>
              <w:rPr>
                <w:rFonts w:hint="eastAsia" w:ascii="宋体" w:hAnsi="宋体" w:eastAsia="宋体" w:cs="宋体"/>
                <w:color w:val="auto"/>
                <w:highlight w:val="none"/>
              </w:rPr>
            </w:pPr>
            <w:r>
              <w:rPr>
                <w:rFonts w:hint="eastAsia" w:ascii="宋体" w:hAnsi="宋体" w:eastAsia="宋体" w:cs="宋体"/>
                <w:color w:val="auto"/>
                <w:spacing w:val="-3"/>
                <w:highlight w:val="none"/>
              </w:rPr>
              <w:t>项目名称</w:t>
            </w:r>
          </w:p>
        </w:tc>
        <w:tc>
          <w:tcPr>
            <w:tcW w:w="7396" w:type="dxa"/>
            <w:vAlign w:val="top"/>
          </w:tcPr>
          <w:p w14:paraId="3A0D3FD4">
            <w:pPr>
              <w:rPr>
                <w:rFonts w:hint="eastAsia" w:ascii="宋体" w:hAnsi="宋体" w:eastAsia="宋体" w:cs="宋体"/>
                <w:color w:val="auto"/>
                <w:sz w:val="21"/>
                <w:highlight w:val="none"/>
              </w:rPr>
            </w:pPr>
          </w:p>
        </w:tc>
      </w:tr>
      <w:tr w14:paraId="4530D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963" w:type="dxa"/>
            <w:vAlign w:val="top"/>
          </w:tcPr>
          <w:p w14:paraId="6A19D6C9">
            <w:pPr>
              <w:pStyle w:val="28"/>
              <w:spacing w:before="201" w:line="220" w:lineRule="auto"/>
              <w:ind w:left="242"/>
              <w:rPr>
                <w:rFonts w:hint="eastAsia" w:ascii="宋体" w:hAnsi="宋体" w:eastAsia="宋体" w:cs="宋体"/>
                <w:color w:val="auto"/>
                <w:highlight w:val="none"/>
              </w:rPr>
            </w:pPr>
            <w:r>
              <w:rPr>
                <w:rFonts w:hint="eastAsia" w:ascii="宋体" w:hAnsi="宋体" w:eastAsia="宋体" w:cs="宋体"/>
                <w:color w:val="auto"/>
                <w:spacing w:val="-2"/>
                <w:highlight w:val="none"/>
              </w:rPr>
              <w:t>项目单位名称</w:t>
            </w:r>
          </w:p>
        </w:tc>
        <w:tc>
          <w:tcPr>
            <w:tcW w:w="7396" w:type="dxa"/>
            <w:vAlign w:val="top"/>
          </w:tcPr>
          <w:p w14:paraId="4AA35331">
            <w:pPr>
              <w:rPr>
                <w:rFonts w:hint="eastAsia" w:ascii="宋体" w:hAnsi="宋体" w:eastAsia="宋体" w:cs="宋体"/>
                <w:color w:val="auto"/>
                <w:sz w:val="21"/>
                <w:highlight w:val="none"/>
              </w:rPr>
            </w:pPr>
          </w:p>
        </w:tc>
      </w:tr>
      <w:tr w14:paraId="1EABA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963" w:type="dxa"/>
            <w:vAlign w:val="top"/>
          </w:tcPr>
          <w:p w14:paraId="4637876A">
            <w:pPr>
              <w:pStyle w:val="28"/>
              <w:spacing w:before="33" w:line="222" w:lineRule="auto"/>
              <w:ind w:left="118" w:right="111" w:firstLine="3"/>
              <w:rPr>
                <w:rFonts w:hint="eastAsia" w:ascii="宋体" w:hAnsi="宋体" w:eastAsia="宋体" w:cs="宋体"/>
                <w:color w:val="auto"/>
                <w:highlight w:val="none"/>
              </w:rPr>
            </w:pPr>
            <w:r>
              <w:rPr>
                <w:rFonts w:hint="eastAsia" w:ascii="宋体" w:hAnsi="宋体" w:eastAsia="宋体" w:cs="宋体"/>
                <w:color w:val="auto"/>
                <w:spacing w:val="-2"/>
                <w:highlight w:val="none"/>
              </w:rPr>
              <w:t>项目单位联系人姓名及联系方式</w:t>
            </w:r>
          </w:p>
        </w:tc>
        <w:tc>
          <w:tcPr>
            <w:tcW w:w="7396" w:type="dxa"/>
            <w:vAlign w:val="top"/>
          </w:tcPr>
          <w:p w14:paraId="3692F49F">
            <w:pPr>
              <w:rPr>
                <w:rFonts w:hint="eastAsia" w:ascii="宋体" w:hAnsi="宋体" w:eastAsia="宋体" w:cs="宋体"/>
                <w:color w:val="auto"/>
                <w:sz w:val="21"/>
                <w:highlight w:val="none"/>
              </w:rPr>
            </w:pPr>
          </w:p>
        </w:tc>
      </w:tr>
      <w:tr w14:paraId="2656D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963" w:type="dxa"/>
            <w:vAlign w:val="top"/>
          </w:tcPr>
          <w:p w14:paraId="2722BE46">
            <w:pPr>
              <w:pStyle w:val="28"/>
              <w:spacing w:before="191" w:line="220" w:lineRule="auto"/>
              <w:ind w:left="479"/>
              <w:rPr>
                <w:rFonts w:hint="eastAsia" w:ascii="宋体" w:hAnsi="宋体" w:eastAsia="宋体" w:cs="宋体"/>
                <w:color w:val="auto"/>
                <w:highlight w:val="none"/>
              </w:rPr>
            </w:pPr>
            <w:r>
              <w:rPr>
                <w:rFonts w:hint="eastAsia" w:ascii="宋体" w:hAnsi="宋体" w:eastAsia="宋体" w:cs="宋体"/>
                <w:color w:val="auto"/>
                <w:spacing w:val="-2"/>
                <w:highlight w:val="none"/>
              </w:rPr>
              <w:t>合同金额</w:t>
            </w:r>
          </w:p>
        </w:tc>
        <w:tc>
          <w:tcPr>
            <w:tcW w:w="7396" w:type="dxa"/>
            <w:vAlign w:val="top"/>
          </w:tcPr>
          <w:p w14:paraId="7D945C9A">
            <w:pPr>
              <w:rPr>
                <w:rFonts w:hint="eastAsia" w:ascii="宋体" w:hAnsi="宋体" w:eastAsia="宋体" w:cs="宋体"/>
                <w:color w:val="auto"/>
                <w:sz w:val="21"/>
                <w:highlight w:val="none"/>
              </w:rPr>
            </w:pPr>
          </w:p>
        </w:tc>
      </w:tr>
      <w:tr w14:paraId="7F77D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963" w:type="dxa"/>
            <w:vAlign w:val="top"/>
          </w:tcPr>
          <w:p w14:paraId="5315162A">
            <w:pPr>
              <w:pStyle w:val="28"/>
              <w:spacing w:before="46" w:line="220" w:lineRule="auto"/>
              <w:ind w:left="362"/>
              <w:rPr>
                <w:rFonts w:hint="eastAsia" w:ascii="宋体" w:hAnsi="宋体" w:eastAsia="宋体" w:cs="宋体"/>
                <w:color w:val="auto"/>
                <w:highlight w:val="none"/>
              </w:rPr>
            </w:pPr>
            <w:r>
              <w:rPr>
                <w:rFonts w:hint="eastAsia" w:ascii="宋体" w:hAnsi="宋体" w:eastAsia="宋体" w:cs="宋体"/>
                <w:color w:val="auto"/>
                <w:spacing w:val="-3"/>
                <w:highlight w:val="none"/>
              </w:rPr>
              <w:t>项目负责人</w:t>
            </w:r>
          </w:p>
          <w:p w14:paraId="1ADC5864">
            <w:pPr>
              <w:pStyle w:val="28"/>
              <w:spacing w:before="26" w:line="210" w:lineRule="auto"/>
              <w:ind w:left="718"/>
              <w:rPr>
                <w:rFonts w:hint="eastAsia" w:ascii="宋体" w:hAnsi="宋体" w:eastAsia="宋体" w:cs="宋体"/>
                <w:color w:val="auto"/>
                <w:highlight w:val="none"/>
              </w:rPr>
            </w:pPr>
            <w:r>
              <w:rPr>
                <w:rFonts w:hint="eastAsia" w:ascii="宋体" w:hAnsi="宋体" w:eastAsia="宋体" w:cs="宋体"/>
                <w:color w:val="auto"/>
                <w:spacing w:val="-3"/>
                <w:highlight w:val="none"/>
              </w:rPr>
              <w:t>姓名</w:t>
            </w:r>
          </w:p>
        </w:tc>
        <w:tc>
          <w:tcPr>
            <w:tcW w:w="7396" w:type="dxa"/>
            <w:vAlign w:val="top"/>
          </w:tcPr>
          <w:p w14:paraId="53430C21">
            <w:pPr>
              <w:rPr>
                <w:rFonts w:hint="eastAsia" w:ascii="宋体" w:hAnsi="宋体" w:eastAsia="宋体" w:cs="宋体"/>
                <w:color w:val="auto"/>
                <w:sz w:val="21"/>
                <w:highlight w:val="none"/>
              </w:rPr>
            </w:pPr>
          </w:p>
        </w:tc>
      </w:tr>
      <w:tr w14:paraId="14605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963" w:type="dxa"/>
            <w:vAlign w:val="top"/>
          </w:tcPr>
          <w:p w14:paraId="1DB6130E">
            <w:pPr>
              <w:pStyle w:val="28"/>
              <w:spacing w:before="175" w:line="220" w:lineRule="auto"/>
              <w:ind w:left="242"/>
              <w:rPr>
                <w:rFonts w:hint="eastAsia" w:ascii="宋体" w:hAnsi="宋体" w:eastAsia="宋体" w:cs="宋体"/>
                <w:color w:val="auto"/>
                <w:highlight w:val="none"/>
              </w:rPr>
            </w:pPr>
            <w:r>
              <w:rPr>
                <w:rFonts w:hint="eastAsia" w:ascii="宋体" w:hAnsi="宋体" w:eastAsia="宋体" w:cs="宋体"/>
                <w:color w:val="auto"/>
                <w:spacing w:val="-2"/>
                <w:highlight w:val="none"/>
              </w:rPr>
              <w:t>项目实施时间</w:t>
            </w:r>
          </w:p>
        </w:tc>
        <w:tc>
          <w:tcPr>
            <w:tcW w:w="7396" w:type="dxa"/>
            <w:vAlign w:val="top"/>
          </w:tcPr>
          <w:p w14:paraId="1CA875F9">
            <w:pPr>
              <w:rPr>
                <w:rFonts w:hint="eastAsia" w:ascii="宋体" w:hAnsi="宋体" w:eastAsia="宋体" w:cs="宋体"/>
                <w:color w:val="auto"/>
                <w:sz w:val="21"/>
                <w:highlight w:val="none"/>
              </w:rPr>
            </w:pPr>
          </w:p>
        </w:tc>
      </w:tr>
      <w:tr w14:paraId="5BBCA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9" w:hRule="atLeast"/>
        </w:trPr>
        <w:tc>
          <w:tcPr>
            <w:tcW w:w="1963" w:type="dxa"/>
            <w:vAlign w:val="center"/>
          </w:tcPr>
          <w:p w14:paraId="6A88CEB2">
            <w:pPr>
              <w:pStyle w:val="28"/>
              <w:spacing w:before="78" w:line="220" w:lineRule="auto"/>
              <w:ind w:left="242"/>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项目内容说明</w:t>
            </w:r>
          </w:p>
        </w:tc>
        <w:tc>
          <w:tcPr>
            <w:tcW w:w="7396" w:type="dxa"/>
            <w:vAlign w:val="top"/>
          </w:tcPr>
          <w:p w14:paraId="14E26892">
            <w:pPr>
              <w:rPr>
                <w:rFonts w:hint="eastAsia" w:ascii="宋体" w:hAnsi="宋体" w:eastAsia="宋体" w:cs="宋体"/>
                <w:color w:val="auto"/>
                <w:sz w:val="21"/>
                <w:highlight w:val="none"/>
              </w:rPr>
            </w:pPr>
          </w:p>
        </w:tc>
      </w:tr>
    </w:tbl>
    <w:p w14:paraId="4CF4C102">
      <w:pPr>
        <w:pStyle w:val="8"/>
        <w:keepNext w:val="0"/>
        <w:keepLines w:val="0"/>
        <w:pageBreakBefore w:val="0"/>
        <w:widowControl/>
        <w:kinsoku w:val="0"/>
        <w:wordWrap/>
        <w:overflowPunct/>
        <w:topLinePunct w:val="0"/>
        <w:autoSpaceDE w:val="0"/>
        <w:autoSpaceDN w:val="0"/>
        <w:bidi w:val="0"/>
        <w:adjustRightInd w:val="0"/>
        <w:snapToGrid w:val="0"/>
        <w:spacing w:before="78" w:line="360" w:lineRule="auto"/>
        <w:ind w:left="518"/>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注：需提供有效证明材料。</w:t>
      </w:r>
    </w:p>
    <w:p w14:paraId="5213123E">
      <w:pPr>
        <w:pStyle w:val="8"/>
        <w:keepNext w:val="0"/>
        <w:keepLines w:val="0"/>
        <w:pageBreakBefore w:val="0"/>
        <w:widowControl/>
        <w:kinsoku w:val="0"/>
        <w:wordWrap/>
        <w:overflowPunct/>
        <w:topLinePunct w:val="0"/>
        <w:autoSpaceDE w:val="0"/>
        <w:autoSpaceDN w:val="0"/>
        <w:bidi w:val="0"/>
        <w:adjustRightInd w:val="0"/>
        <w:snapToGrid w:val="0"/>
        <w:spacing w:before="78" w:line="360" w:lineRule="auto"/>
        <w:ind w:left="51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供应商名称（电子签章）：</w:t>
      </w:r>
      <w:r>
        <w:rPr>
          <w:rFonts w:hint="eastAsia" w:ascii="宋体" w:hAnsi="宋体" w:eastAsia="宋体" w:cs="宋体"/>
          <w:color w:val="auto"/>
          <w:sz w:val="24"/>
          <w:szCs w:val="24"/>
          <w:highlight w:val="none"/>
          <w:u w:val="single" w:color="auto"/>
        </w:rPr>
        <w:t xml:space="preserve">                         </w:t>
      </w:r>
    </w:p>
    <w:p w14:paraId="0744A60F">
      <w:pPr>
        <w:pStyle w:val="8"/>
        <w:keepNext w:val="0"/>
        <w:keepLines w:val="0"/>
        <w:pageBreakBefore w:val="0"/>
        <w:widowControl/>
        <w:kinsoku w:val="0"/>
        <w:wordWrap/>
        <w:overflowPunct/>
        <w:topLinePunct w:val="0"/>
        <w:autoSpaceDE w:val="0"/>
        <w:autoSpaceDN w:val="0"/>
        <w:bidi w:val="0"/>
        <w:adjustRightInd w:val="0"/>
        <w:snapToGrid w:val="0"/>
        <w:spacing w:before="182" w:line="360" w:lineRule="auto"/>
        <w:ind w:left="51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供应商法定代表人（签字盖章</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3CC459B8">
      <w:pPr>
        <w:pStyle w:val="8"/>
        <w:keepNext w:val="0"/>
        <w:keepLines w:val="0"/>
        <w:pageBreakBefore w:val="0"/>
        <w:widowControl/>
        <w:kinsoku w:val="0"/>
        <w:wordWrap/>
        <w:overflowPunct/>
        <w:topLinePunct w:val="0"/>
        <w:autoSpaceDE w:val="0"/>
        <w:autoSpaceDN w:val="0"/>
        <w:bidi w:val="0"/>
        <w:adjustRightInd w:val="0"/>
        <w:snapToGrid w:val="0"/>
        <w:spacing w:before="181" w:line="360" w:lineRule="auto"/>
        <w:ind w:left="55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日</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5"/>
          <w:sz w:val="24"/>
          <w:szCs w:val="24"/>
          <w:highlight w:val="none"/>
        </w:rPr>
        <w:t>期：</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15"/>
          <w:sz w:val="24"/>
          <w:szCs w:val="24"/>
          <w:highlight w:val="none"/>
        </w:rPr>
        <w:t>年</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15"/>
          <w:sz w:val="24"/>
          <w:szCs w:val="24"/>
          <w:highlight w:val="none"/>
        </w:rPr>
        <w:t>月</w:t>
      </w:r>
      <w:r>
        <w:rPr>
          <w:rFonts w:hint="eastAsia" w:ascii="宋体" w:hAnsi="宋体" w:eastAsia="宋体" w:cs="宋体"/>
          <w:color w:val="auto"/>
          <w:spacing w:val="30"/>
          <w:sz w:val="24"/>
          <w:szCs w:val="24"/>
          <w:highlight w:val="none"/>
          <w:u w:val="single" w:color="auto"/>
        </w:rPr>
        <w:t xml:space="preserve">    </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15"/>
          <w:sz w:val="24"/>
          <w:szCs w:val="24"/>
          <w:highlight w:val="none"/>
        </w:rPr>
        <w:t>日</w:t>
      </w:r>
    </w:p>
    <w:p w14:paraId="2BA0EE0C">
      <w:pPr>
        <w:spacing w:line="220" w:lineRule="auto"/>
        <w:rPr>
          <w:rFonts w:hint="eastAsia" w:ascii="宋体" w:hAnsi="宋体" w:eastAsia="宋体" w:cs="宋体"/>
          <w:color w:val="auto"/>
          <w:sz w:val="24"/>
          <w:szCs w:val="24"/>
          <w:highlight w:val="none"/>
        </w:rPr>
        <w:sectPr>
          <w:footerReference r:id="rId38" w:type="default"/>
          <w:pgSz w:w="11906" w:h="16839"/>
          <w:pgMar w:top="1134" w:right="1134" w:bottom="1134" w:left="1417" w:header="1090" w:footer="1069" w:gutter="0"/>
          <w:cols w:space="720" w:num="1"/>
        </w:sectPr>
      </w:pPr>
    </w:p>
    <w:p w14:paraId="1494019C">
      <w:pPr>
        <w:pStyle w:val="8"/>
        <w:spacing w:before="132" w:line="220" w:lineRule="auto"/>
        <w:ind w:left="3455"/>
        <w:rPr>
          <w:rFonts w:hint="eastAsia" w:ascii="宋体" w:hAnsi="宋体" w:eastAsia="宋体" w:cs="宋体"/>
          <w:color w:val="auto"/>
          <w:sz w:val="30"/>
          <w:szCs w:val="30"/>
          <w:highlight w:val="none"/>
        </w:rPr>
      </w:pPr>
      <w:r>
        <w:rPr>
          <w:rFonts w:hint="eastAsia" w:ascii="宋体" w:hAnsi="宋体" w:eastAsia="宋体" w:cs="宋体"/>
          <w:b/>
          <w:bCs/>
          <w:color w:val="auto"/>
          <w:spacing w:val="-5"/>
          <w:sz w:val="30"/>
          <w:szCs w:val="30"/>
          <w:highlight w:val="none"/>
        </w:rPr>
        <w:t>（四）项目团队人员</w:t>
      </w:r>
    </w:p>
    <w:p w14:paraId="6B30BFB5">
      <w:pPr>
        <w:spacing w:before="58"/>
        <w:jc w:val="center"/>
        <w:rPr>
          <w:rFonts w:hint="eastAsia" w:ascii="宋体" w:hAnsi="宋体" w:eastAsia="宋体" w:cs="宋体"/>
          <w:color w:val="auto"/>
          <w:highlight w:val="none"/>
          <w:lang w:eastAsia="zh-CN"/>
        </w:rPr>
      </w:pPr>
      <w:r>
        <w:rPr>
          <w:rFonts w:hint="eastAsia" w:ascii="宋体" w:hAnsi="宋体" w:eastAsia="宋体" w:cs="宋体"/>
          <w:b/>
          <w:bCs/>
          <w:color w:val="auto"/>
          <w:spacing w:val="-3"/>
          <w:sz w:val="24"/>
          <w:szCs w:val="24"/>
          <w:highlight w:val="none"/>
        </w:rPr>
        <w:t>拟投入本项目的项目负责人简历表</w:t>
      </w:r>
    </w:p>
    <w:tbl>
      <w:tblPr>
        <w:tblStyle w:val="27"/>
        <w:tblpPr w:leftFromText="180" w:rightFromText="180" w:vertAnchor="text" w:horzAnchor="page" w:tblpX="1593" w:tblpY="315"/>
        <w:tblOverlap w:val="never"/>
        <w:tblW w:w="9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7"/>
        <w:gridCol w:w="1537"/>
        <w:gridCol w:w="1634"/>
        <w:gridCol w:w="2043"/>
        <w:gridCol w:w="1059"/>
        <w:gridCol w:w="997"/>
      </w:tblGrid>
      <w:tr w14:paraId="7A8BF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2247" w:type="dxa"/>
            <w:vAlign w:val="top"/>
          </w:tcPr>
          <w:p w14:paraId="1A7B654B">
            <w:pPr>
              <w:pStyle w:val="28"/>
              <w:spacing w:before="221" w:line="220" w:lineRule="auto"/>
              <w:ind w:left="752"/>
              <w:rPr>
                <w:rFonts w:hint="eastAsia" w:ascii="宋体" w:hAnsi="宋体" w:eastAsia="宋体" w:cs="宋体"/>
                <w:color w:val="auto"/>
                <w:highlight w:val="none"/>
              </w:rPr>
            </w:pPr>
            <w:r>
              <w:rPr>
                <w:rFonts w:hint="eastAsia" w:ascii="宋体" w:hAnsi="宋体" w:eastAsia="宋体" w:cs="宋体"/>
                <w:color w:val="auto"/>
                <w:spacing w:val="-3"/>
                <w:highlight w:val="none"/>
              </w:rPr>
              <w:t>姓名</w:t>
            </w:r>
          </w:p>
        </w:tc>
        <w:tc>
          <w:tcPr>
            <w:tcW w:w="1537" w:type="dxa"/>
            <w:vAlign w:val="top"/>
          </w:tcPr>
          <w:p w14:paraId="3B1E3243">
            <w:pPr>
              <w:rPr>
                <w:rFonts w:hint="eastAsia" w:ascii="宋体" w:hAnsi="宋体" w:eastAsia="宋体" w:cs="宋体"/>
                <w:color w:val="auto"/>
                <w:sz w:val="21"/>
                <w:highlight w:val="none"/>
              </w:rPr>
            </w:pPr>
          </w:p>
        </w:tc>
        <w:tc>
          <w:tcPr>
            <w:tcW w:w="1634" w:type="dxa"/>
            <w:vAlign w:val="top"/>
          </w:tcPr>
          <w:p w14:paraId="5CD12F89">
            <w:pPr>
              <w:pStyle w:val="28"/>
              <w:spacing w:before="222" w:line="220" w:lineRule="auto"/>
              <w:ind w:left="487"/>
              <w:rPr>
                <w:rFonts w:hint="eastAsia" w:ascii="宋体" w:hAnsi="宋体" w:eastAsia="宋体" w:cs="宋体"/>
                <w:color w:val="auto"/>
                <w:highlight w:val="none"/>
              </w:rPr>
            </w:pPr>
            <w:r>
              <w:rPr>
                <w:rFonts w:hint="eastAsia" w:ascii="宋体" w:hAnsi="宋体" w:eastAsia="宋体" w:cs="宋体"/>
                <w:color w:val="auto"/>
                <w:spacing w:val="-4"/>
                <w:highlight w:val="none"/>
              </w:rPr>
              <w:t>性别</w:t>
            </w:r>
          </w:p>
        </w:tc>
        <w:tc>
          <w:tcPr>
            <w:tcW w:w="2043" w:type="dxa"/>
            <w:vAlign w:val="top"/>
          </w:tcPr>
          <w:p w14:paraId="31E62928">
            <w:pPr>
              <w:rPr>
                <w:rFonts w:hint="eastAsia" w:ascii="宋体" w:hAnsi="宋体" w:eastAsia="宋体" w:cs="宋体"/>
                <w:color w:val="auto"/>
                <w:sz w:val="21"/>
                <w:highlight w:val="none"/>
              </w:rPr>
            </w:pPr>
          </w:p>
        </w:tc>
        <w:tc>
          <w:tcPr>
            <w:tcW w:w="1059" w:type="dxa"/>
            <w:vAlign w:val="top"/>
          </w:tcPr>
          <w:p w14:paraId="4B0DE925">
            <w:pPr>
              <w:pStyle w:val="28"/>
              <w:spacing w:before="221" w:line="220" w:lineRule="auto"/>
              <w:ind w:left="236"/>
              <w:rPr>
                <w:rFonts w:hint="eastAsia" w:ascii="宋体" w:hAnsi="宋体" w:eastAsia="宋体" w:cs="宋体"/>
                <w:color w:val="auto"/>
                <w:highlight w:val="none"/>
              </w:rPr>
            </w:pPr>
            <w:r>
              <w:rPr>
                <w:rFonts w:hint="eastAsia" w:ascii="宋体" w:hAnsi="宋体" w:eastAsia="宋体" w:cs="宋体"/>
                <w:color w:val="auto"/>
                <w:spacing w:val="-3"/>
                <w:highlight w:val="none"/>
              </w:rPr>
              <w:t>年龄</w:t>
            </w:r>
          </w:p>
        </w:tc>
        <w:tc>
          <w:tcPr>
            <w:tcW w:w="997" w:type="dxa"/>
            <w:vAlign w:val="top"/>
          </w:tcPr>
          <w:p w14:paraId="6ADF0E43">
            <w:pPr>
              <w:rPr>
                <w:rFonts w:hint="eastAsia" w:ascii="宋体" w:hAnsi="宋体" w:eastAsia="宋体" w:cs="宋体"/>
                <w:color w:val="auto"/>
                <w:sz w:val="21"/>
                <w:highlight w:val="none"/>
              </w:rPr>
            </w:pPr>
          </w:p>
        </w:tc>
      </w:tr>
      <w:tr w14:paraId="6974B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2247" w:type="dxa"/>
            <w:vAlign w:val="top"/>
          </w:tcPr>
          <w:p w14:paraId="04DD81D8">
            <w:pPr>
              <w:pStyle w:val="28"/>
              <w:spacing w:before="217" w:line="220" w:lineRule="auto"/>
              <w:ind w:left="753"/>
              <w:rPr>
                <w:rFonts w:hint="eastAsia" w:ascii="宋体" w:hAnsi="宋体" w:eastAsia="宋体" w:cs="宋体"/>
                <w:color w:val="auto"/>
                <w:highlight w:val="none"/>
              </w:rPr>
            </w:pPr>
            <w:r>
              <w:rPr>
                <w:rFonts w:hint="eastAsia" w:ascii="宋体" w:hAnsi="宋体" w:eastAsia="宋体" w:cs="宋体"/>
                <w:color w:val="auto"/>
                <w:spacing w:val="-3"/>
                <w:highlight w:val="none"/>
              </w:rPr>
              <w:t>职务</w:t>
            </w:r>
          </w:p>
        </w:tc>
        <w:tc>
          <w:tcPr>
            <w:tcW w:w="1537" w:type="dxa"/>
            <w:vAlign w:val="top"/>
          </w:tcPr>
          <w:p w14:paraId="445E6D4E">
            <w:pPr>
              <w:rPr>
                <w:rFonts w:hint="eastAsia" w:ascii="宋体" w:hAnsi="宋体" w:eastAsia="宋体" w:cs="宋体"/>
                <w:color w:val="auto"/>
                <w:sz w:val="21"/>
                <w:highlight w:val="none"/>
              </w:rPr>
            </w:pPr>
          </w:p>
        </w:tc>
        <w:tc>
          <w:tcPr>
            <w:tcW w:w="1634" w:type="dxa"/>
            <w:vAlign w:val="top"/>
          </w:tcPr>
          <w:p w14:paraId="5574162D">
            <w:pPr>
              <w:pStyle w:val="28"/>
              <w:spacing w:before="217" w:line="222" w:lineRule="auto"/>
              <w:ind w:left="485"/>
              <w:rPr>
                <w:rFonts w:hint="eastAsia" w:ascii="宋体" w:hAnsi="宋体" w:eastAsia="宋体" w:cs="宋体"/>
                <w:color w:val="auto"/>
                <w:highlight w:val="none"/>
              </w:rPr>
            </w:pPr>
            <w:r>
              <w:rPr>
                <w:rFonts w:hint="eastAsia" w:ascii="宋体" w:hAnsi="宋体" w:eastAsia="宋体" w:cs="宋体"/>
                <w:color w:val="auto"/>
                <w:spacing w:val="-3"/>
                <w:highlight w:val="none"/>
              </w:rPr>
              <w:t>职称</w:t>
            </w:r>
          </w:p>
        </w:tc>
        <w:tc>
          <w:tcPr>
            <w:tcW w:w="2043" w:type="dxa"/>
            <w:vAlign w:val="top"/>
          </w:tcPr>
          <w:p w14:paraId="31C99116">
            <w:pPr>
              <w:rPr>
                <w:rFonts w:hint="eastAsia" w:ascii="宋体" w:hAnsi="宋体" w:eastAsia="宋体" w:cs="宋体"/>
                <w:color w:val="auto"/>
                <w:sz w:val="21"/>
                <w:highlight w:val="none"/>
              </w:rPr>
            </w:pPr>
          </w:p>
        </w:tc>
        <w:tc>
          <w:tcPr>
            <w:tcW w:w="1059" w:type="dxa"/>
            <w:vAlign w:val="top"/>
          </w:tcPr>
          <w:p w14:paraId="09ACF7F9">
            <w:pPr>
              <w:pStyle w:val="28"/>
              <w:spacing w:before="217" w:line="221" w:lineRule="auto"/>
              <w:ind w:left="240"/>
              <w:rPr>
                <w:rFonts w:hint="eastAsia" w:ascii="宋体" w:hAnsi="宋体" w:eastAsia="宋体" w:cs="宋体"/>
                <w:color w:val="auto"/>
                <w:highlight w:val="none"/>
              </w:rPr>
            </w:pPr>
            <w:r>
              <w:rPr>
                <w:rFonts w:hint="eastAsia" w:ascii="宋体" w:hAnsi="宋体" w:eastAsia="宋体" w:cs="宋体"/>
                <w:color w:val="auto"/>
                <w:spacing w:val="-4"/>
                <w:highlight w:val="none"/>
              </w:rPr>
              <w:t>学历</w:t>
            </w:r>
          </w:p>
        </w:tc>
        <w:tc>
          <w:tcPr>
            <w:tcW w:w="997" w:type="dxa"/>
            <w:vAlign w:val="top"/>
          </w:tcPr>
          <w:p w14:paraId="5CDE8045">
            <w:pPr>
              <w:rPr>
                <w:rFonts w:hint="eastAsia" w:ascii="宋体" w:hAnsi="宋体" w:eastAsia="宋体" w:cs="宋体"/>
                <w:color w:val="auto"/>
                <w:sz w:val="21"/>
                <w:highlight w:val="none"/>
              </w:rPr>
            </w:pPr>
          </w:p>
        </w:tc>
      </w:tr>
      <w:tr w14:paraId="60FBE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2247" w:type="dxa"/>
            <w:vAlign w:val="top"/>
          </w:tcPr>
          <w:p w14:paraId="195380B6">
            <w:pPr>
              <w:pStyle w:val="28"/>
              <w:spacing w:before="219" w:line="220" w:lineRule="auto"/>
              <w:ind w:left="274"/>
              <w:rPr>
                <w:rFonts w:hint="eastAsia" w:ascii="宋体" w:hAnsi="宋体" w:eastAsia="宋体" w:cs="宋体"/>
                <w:color w:val="auto"/>
                <w:highlight w:val="none"/>
              </w:rPr>
            </w:pPr>
            <w:r>
              <w:rPr>
                <w:rFonts w:hint="eastAsia" w:ascii="宋体" w:hAnsi="宋体" w:eastAsia="宋体" w:cs="宋体"/>
                <w:color w:val="auto"/>
                <w:spacing w:val="-2"/>
                <w:highlight w:val="none"/>
              </w:rPr>
              <w:t>参加工作时间</w:t>
            </w:r>
          </w:p>
        </w:tc>
        <w:tc>
          <w:tcPr>
            <w:tcW w:w="3171" w:type="dxa"/>
            <w:gridSpan w:val="2"/>
            <w:vAlign w:val="top"/>
          </w:tcPr>
          <w:p w14:paraId="252AEBFA">
            <w:pPr>
              <w:rPr>
                <w:rFonts w:hint="eastAsia" w:ascii="宋体" w:hAnsi="宋体" w:eastAsia="宋体" w:cs="宋体"/>
                <w:color w:val="auto"/>
                <w:sz w:val="21"/>
                <w:highlight w:val="none"/>
              </w:rPr>
            </w:pPr>
          </w:p>
        </w:tc>
        <w:tc>
          <w:tcPr>
            <w:tcW w:w="2043" w:type="dxa"/>
            <w:vAlign w:val="top"/>
          </w:tcPr>
          <w:p w14:paraId="724B6EB3">
            <w:pPr>
              <w:pStyle w:val="28"/>
              <w:spacing w:before="63" w:line="233" w:lineRule="auto"/>
              <w:ind w:left="667" w:right="170" w:hanging="478"/>
              <w:rPr>
                <w:rFonts w:hint="eastAsia" w:ascii="宋体" w:hAnsi="宋体" w:eastAsia="宋体" w:cs="宋体"/>
                <w:color w:val="auto"/>
                <w:highlight w:val="none"/>
              </w:rPr>
            </w:pPr>
            <w:r>
              <w:rPr>
                <w:rFonts w:hint="eastAsia" w:ascii="宋体" w:hAnsi="宋体" w:eastAsia="宋体" w:cs="宋体"/>
                <w:color w:val="auto"/>
                <w:spacing w:val="-3"/>
                <w:highlight w:val="none"/>
              </w:rPr>
              <w:t>从事项目负责年限</w:t>
            </w:r>
          </w:p>
        </w:tc>
        <w:tc>
          <w:tcPr>
            <w:tcW w:w="2056" w:type="dxa"/>
            <w:gridSpan w:val="2"/>
            <w:vAlign w:val="top"/>
          </w:tcPr>
          <w:p w14:paraId="28287EB6">
            <w:pPr>
              <w:rPr>
                <w:rFonts w:hint="eastAsia" w:ascii="宋体" w:hAnsi="宋体" w:eastAsia="宋体" w:cs="宋体"/>
                <w:color w:val="auto"/>
                <w:sz w:val="21"/>
                <w:highlight w:val="none"/>
              </w:rPr>
            </w:pPr>
          </w:p>
        </w:tc>
      </w:tr>
      <w:tr w14:paraId="4D29C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9517" w:type="dxa"/>
            <w:gridSpan w:val="6"/>
            <w:vAlign w:val="top"/>
          </w:tcPr>
          <w:p w14:paraId="1EDB71FB">
            <w:pPr>
              <w:pStyle w:val="28"/>
              <w:spacing w:before="219" w:line="220" w:lineRule="auto"/>
              <w:ind w:left="3381"/>
              <w:rPr>
                <w:rFonts w:hint="eastAsia" w:ascii="宋体" w:hAnsi="宋体" w:eastAsia="宋体" w:cs="宋体"/>
                <w:color w:val="auto"/>
                <w:highlight w:val="none"/>
              </w:rPr>
            </w:pPr>
            <w:r>
              <w:rPr>
                <w:rFonts w:hint="eastAsia" w:ascii="宋体" w:hAnsi="宋体" w:eastAsia="宋体" w:cs="宋体"/>
                <w:color w:val="auto"/>
                <w:spacing w:val="-5"/>
                <w:highlight w:val="none"/>
              </w:rPr>
              <w:t>已完成项目情况</w:t>
            </w:r>
          </w:p>
        </w:tc>
      </w:tr>
      <w:tr w14:paraId="386B8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2247" w:type="dxa"/>
            <w:vAlign w:val="top"/>
          </w:tcPr>
          <w:p w14:paraId="480F041F">
            <w:pPr>
              <w:pStyle w:val="28"/>
              <w:spacing w:before="221" w:line="220" w:lineRule="auto"/>
              <w:ind w:left="516"/>
              <w:rPr>
                <w:rFonts w:hint="eastAsia" w:ascii="宋体" w:hAnsi="宋体" w:eastAsia="宋体" w:cs="宋体"/>
                <w:color w:val="auto"/>
                <w:highlight w:val="none"/>
              </w:rPr>
            </w:pPr>
            <w:r>
              <w:rPr>
                <w:rFonts w:hint="eastAsia" w:ascii="宋体" w:hAnsi="宋体" w:eastAsia="宋体" w:cs="宋体"/>
                <w:color w:val="auto"/>
                <w:spacing w:val="-3"/>
                <w:highlight w:val="none"/>
              </w:rPr>
              <w:t>项目名称</w:t>
            </w:r>
          </w:p>
        </w:tc>
        <w:tc>
          <w:tcPr>
            <w:tcW w:w="1537" w:type="dxa"/>
            <w:vAlign w:val="top"/>
          </w:tcPr>
          <w:p w14:paraId="3EA8D1AE">
            <w:pPr>
              <w:pStyle w:val="28"/>
              <w:spacing w:before="220" w:line="220" w:lineRule="auto"/>
              <w:ind w:left="441"/>
              <w:rPr>
                <w:rFonts w:hint="eastAsia" w:ascii="宋体" w:hAnsi="宋体" w:eastAsia="宋体" w:cs="宋体"/>
                <w:color w:val="auto"/>
                <w:highlight w:val="none"/>
              </w:rPr>
            </w:pPr>
            <w:r>
              <w:rPr>
                <w:rFonts w:hint="eastAsia" w:ascii="宋体" w:hAnsi="宋体" w:eastAsia="宋体" w:cs="宋体"/>
                <w:color w:val="auto"/>
                <w:spacing w:val="-3"/>
                <w:highlight w:val="none"/>
              </w:rPr>
              <w:t>规模</w:t>
            </w:r>
          </w:p>
        </w:tc>
        <w:tc>
          <w:tcPr>
            <w:tcW w:w="1634" w:type="dxa"/>
            <w:vAlign w:val="top"/>
          </w:tcPr>
          <w:p w14:paraId="68DD1C0F">
            <w:pPr>
              <w:pStyle w:val="28"/>
              <w:spacing w:before="220" w:line="220" w:lineRule="auto"/>
              <w:ind w:left="244"/>
              <w:rPr>
                <w:rFonts w:hint="eastAsia" w:ascii="宋体" w:hAnsi="宋体" w:eastAsia="宋体" w:cs="宋体"/>
                <w:color w:val="auto"/>
                <w:highlight w:val="none"/>
              </w:rPr>
            </w:pPr>
            <w:r>
              <w:rPr>
                <w:rFonts w:hint="eastAsia" w:ascii="宋体" w:hAnsi="宋体" w:eastAsia="宋体" w:cs="宋体"/>
                <w:color w:val="auto"/>
                <w:spacing w:val="-2"/>
                <w:highlight w:val="none"/>
              </w:rPr>
              <w:t>服务期限</w:t>
            </w:r>
          </w:p>
        </w:tc>
        <w:tc>
          <w:tcPr>
            <w:tcW w:w="2043" w:type="dxa"/>
            <w:vAlign w:val="top"/>
          </w:tcPr>
          <w:p w14:paraId="214ED624">
            <w:pPr>
              <w:pStyle w:val="28"/>
              <w:spacing w:before="220" w:line="220" w:lineRule="auto"/>
              <w:ind w:left="427"/>
              <w:rPr>
                <w:rFonts w:hint="eastAsia" w:ascii="宋体" w:hAnsi="宋体" w:eastAsia="宋体" w:cs="宋体"/>
                <w:color w:val="auto"/>
                <w:highlight w:val="none"/>
              </w:rPr>
            </w:pPr>
            <w:r>
              <w:rPr>
                <w:rFonts w:hint="eastAsia" w:ascii="宋体" w:hAnsi="宋体" w:eastAsia="宋体" w:cs="宋体"/>
                <w:color w:val="auto"/>
                <w:spacing w:val="-2"/>
                <w:highlight w:val="none"/>
              </w:rPr>
              <w:t>合同金额</w:t>
            </w:r>
          </w:p>
        </w:tc>
        <w:tc>
          <w:tcPr>
            <w:tcW w:w="2056" w:type="dxa"/>
            <w:gridSpan w:val="2"/>
            <w:vAlign w:val="top"/>
          </w:tcPr>
          <w:p w14:paraId="7936188C">
            <w:pPr>
              <w:pStyle w:val="28"/>
              <w:spacing w:before="220" w:line="221" w:lineRule="auto"/>
              <w:ind w:left="675"/>
              <w:rPr>
                <w:rFonts w:hint="eastAsia" w:ascii="宋体" w:hAnsi="宋体" w:eastAsia="宋体" w:cs="宋体"/>
                <w:color w:val="auto"/>
                <w:highlight w:val="none"/>
              </w:rPr>
            </w:pPr>
            <w:r>
              <w:rPr>
                <w:rFonts w:hint="eastAsia" w:ascii="宋体" w:hAnsi="宋体" w:eastAsia="宋体" w:cs="宋体"/>
                <w:color w:val="auto"/>
                <w:spacing w:val="-4"/>
                <w:highlight w:val="none"/>
              </w:rPr>
              <w:t>备注</w:t>
            </w:r>
          </w:p>
        </w:tc>
      </w:tr>
      <w:tr w14:paraId="3C817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2247" w:type="dxa"/>
            <w:vAlign w:val="top"/>
          </w:tcPr>
          <w:p w14:paraId="5A7D8A75">
            <w:pPr>
              <w:rPr>
                <w:rFonts w:hint="eastAsia" w:ascii="宋体" w:hAnsi="宋体" w:eastAsia="宋体" w:cs="宋体"/>
                <w:color w:val="auto"/>
                <w:sz w:val="21"/>
                <w:highlight w:val="none"/>
              </w:rPr>
            </w:pPr>
          </w:p>
        </w:tc>
        <w:tc>
          <w:tcPr>
            <w:tcW w:w="1537" w:type="dxa"/>
            <w:vAlign w:val="top"/>
          </w:tcPr>
          <w:p w14:paraId="6422EEE0">
            <w:pPr>
              <w:rPr>
                <w:rFonts w:hint="eastAsia" w:ascii="宋体" w:hAnsi="宋体" w:eastAsia="宋体" w:cs="宋体"/>
                <w:color w:val="auto"/>
                <w:sz w:val="21"/>
                <w:highlight w:val="none"/>
              </w:rPr>
            </w:pPr>
          </w:p>
        </w:tc>
        <w:tc>
          <w:tcPr>
            <w:tcW w:w="1634" w:type="dxa"/>
            <w:vAlign w:val="top"/>
          </w:tcPr>
          <w:p w14:paraId="2E8939F4">
            <w:pPr>
              <w:rPr>
                <w:rFonts w:hint="eastAsia" w:ascii="宋体" w:hAnsi="宋体" w:eastAsia="宋体" w:cs="宋体"/>
                <w:color w:val="auto"/>
                <w:sz w:val="21"/>
                <w:highlight w:val="none"/>
              </w:rPr>
            </w:pPr>
          </w:p>
        </w:tc>
        <w:tc>
          <w:tcPr>
            <w:tcW w:w="2043" w:type="dxa"/>
            <w:vAlign w:val="top"/>
          </w:tcPr>
          <w:p w14:paraId="2BB50EB2">
            <w:pPr>
              <w:rPr>
                <w:rFonts w:hint="eastAsia" w:ascii="宋体" w:hAnsi="宋体" w:eastAsia="宋体" w:cs="宋体"/>
                <w:color w:val="auto"/>
                <w:sz w:val="21"/>
                <w:highlight w:val="none"/>
              </w:rPr>
            </w:pPr>
          </w:p>
        </w:tc>
        <w:tc>
          <w:tcPr>
            <w:tcW w:w="2056" w:type="dxa"/>
            <w:gridSpan w:val="2"/>
            <w:vAlign w:val="top"/>
          </w:tcPr>
          <w:p w14:paraId="6D61EA35">
            <w:pPr>
              <w:rPr>
                <w:rFonts w:hint="eastAsia" w:ascii="宋体" w:hAnsi="宋体" w:eastAsia="宋体" w:cs="宋体"/>
                <w:color w:val="auto"/>
                <w:sz w:val="21"/>
                <w:highlight w:val="none"/>
              </w:rPr>
            </w:pPr>
          </w:p>
        </w:tc>
      </w:tr>
      <w:tr w14:paraId="12683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247" w:type="dxa"/>
            <w:vAlign w:val="top"/>
          </w:tcPr>
          <w:p w14:paraId="7B3B17F7">
            <w:pPr>
              <w:rPr>
                <w:rFonts w:hint="eastAsia" w:ascii="宋体" w:hAnsi="宋体" w:eastAsia="宋体" w:cs="宋体"/>
                <w:color w:val="auto"/>
                <w:sz w:val="21"/>
                <w:highlight w:val="none"/>
              </w:rPr>
            </w:pPr>
          </w:p>
        </w:tc>
        <w:tc>
          <w:tcPr>
            <w:tcW w:w="1537" w:type="dxa"/>
            <w:vAlign w:val="top"/>
          </w:tcPr>
          <w:p w14:paraId="35C41C75">
            <w:pPr>
              <w:rPr>
                <w:rFonts w:hint="eastAsia" w:ascii="宋体" w:hAnsi="宋体" w:eastAsia="宋体" w:cs="宋体"/>
                <w:color w:val="auto"/>
                <w:sz w:val="21"/>
                <w:highlight w:val="none"/>
              </w:rPr>
            </w:pPr>
          </w:p>
        </w:tc>
        <w:tc>
          <w:tcPr>
            <w:tcW w:w="1634" w:type="dxa"/>
            <w:vAlign w:val="top"/>
          </w:tcPr>
          <w:p w14:paraId="01A2411A">
            <w:pPr>
              <w:rPr>
                <w:rFonts w:hint="eastAsia" w:ascii="宋体" w:hAnsi="宋体" w:eastAsia="宋体" w:cs="宋体"/>
                <w:color w:val="auto"/>
                <w:sz w:val="21"/>
                <w:highlight w:val="none"/>
              </w:rPr>
            </w:pPr>
          </w:p>
        </w:tc>
        <w:tc>
          <w:tcPr>
            <w:tcW w:w="2043" w:type="dxa"/>
            <w:vAlign w:val="top"/>
          </w:tcPr>
          <w:p w14:paraId="4AC8D73B">
            <w:pPr>
              <w:rPr>
                <w:rFonts w:hint="eastAsia" w:ascii="宋体" w:hAnsi="宋体" w:eastAsia="宋体" w:cs="宋体"/>
                <w:color w:val="auto"/>
                <w:sz w:val="21"/>
                <w:highlight w:val="none"/>
              </w:rPr>
            </w:pPr>
          </w:p>
        </w:tc>
        <w:tc>
          <w:tcPr>
            <w:tcW w:w="2056" w:type="dxa"/>
            <w:gridSpan w:val="2"/>
            <w:vAlign w:val="top"/>
          </w:tcPr>
          <w:p w14:paraId="26E52CB6">
            <w:pPr>
              <w:rPr>
                <w:rFonts w:hint="eastAsia" w:ascii="宋体" w:hAnsi="宋体" w:eastAsia="宋体" w:cs="宋体"/>
                <w:color w:val="auto"/>
                <w:sz w:val="21"/>
                <w:highlight w:val="none"/>
              </w:rPr>
            </w:pPr>
          </w:p>
        </w:tc>
      </w:tr>
      <w:tr w14:paraId="58981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247" w:type="dxa"/>
            <w:vAlign w:val="top"/>
          </w:tcPr>
          <w:p w14:paraId="474EEEDE">
            <w:pPr>
              <w:rPr>
                <w:rFonts w:hint="eastAsia" w:ascii="宋体" w:hAnsi="宋体" w:eastAsia="宋体" w:cs="宋体"/>
                <w:color w:val="auto"/>
                <w:sz w:val="21"/>
                <w:highlight w:val="none"/>
              </w:rPr>
            </w:pPr>
          </w:p>
        </w:tc>
        <w:tc>
          <w:tcPr>
            <w:tcW w:w="1537" w:type="dxa"/>
            <w:vAlign w:val="top"/>
          </w:tcPr>
          <w:p w14:paraId="204BA22A">
            <w:pPr>
              <w:rPr>
                <w:rFonts w:hint="eastAsia" w:ascii="宋体" w:hAnsi="宋体" w:eastAsia="宋体" w:cs="宋体"/>
                <w:color w:val="auto"/>
                <w:sz w:val="21"/>
                <w:highlight w:val="none"/>
              </w:rPr>
            </w:pPr>
          </w:p>
        </w:tc>
        <w:tc>
          <w:tcPr>
            <w:tcW w:w="1634" w:type="dxa"/>
            <w:vAlign w:val="top"/>
          </w:tcPr>
          <w:p w14:paraId="6EE7D9BA">
            <w:pPr>
              <w:rPr>
                <w:rFonts w:hint="eastAsia" w:ascii="宋体" w:hAnsi="宋体" w:eastAsia="宋体" w:cs="宋体"/>
                <w:color w:val="auto"/>
                <w:sz w:val="21"/>
                <w:highlight w:val="none"/>
              </w:rPr>
            </w:pPr>
          </w:p>
        </w:tc>
        <w:tc>
          <w:tcPr>
            <w:tcW w:w="2043" w:type="dxa"/>
            <w:vAlign w:val="top"/>
          </w:tcPr>
          <w:p w14:paraId="5053C2A3">
            <w:pPr>
              <w:rPr>
                <w:rFonts w:hint="eastAsia" w:ascii="宋体" w:hAnsi="宋体" w:eastAsia="宋体" w:cs="宋体"/>
                <w:color w:val="auto"/>
                <w:sz w:val="21"/>
                <w:highlight w:val="none"/>
              </w:rPr>
            </w:pPr>
          </w:p>
        </w:tc>
        <w:tc>
          <w:tcPr>
            <w:tcW w:w="2056" w:type="dxa"/>
            <w:gridSpan w:val="2"/>
            <w:vAlign w:val="top"/>
          </w:tcPr>
          <w:p w14:paraId="404A03C8">
            <w:pPr>
              <w:rPr>
                <w:rFonts w:hint="eastAsia" w:ascii="宋体" w:hAnsi="宋体" w:eastAsia="宋体" w:cs="宋体"/>
                <w:color w:val="auto"/>
                <w:sz w:val="21"/>
                <w:highlight w:val="none"/>
              </w:rPr>
            </w:pPr>
          </w:p>
        </w:tc>
      </w:tr>
      <w:tr w14:paraId="1A20B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517" w:type="dxa"/>
            <w:gridSpan w:val="6"/>
            <w:vAlign w:val="top"/>
          </w:tcPr>
          <w:p w14:paraId="479196D6">
            <w:pPr>
              <w:pStyle w:val="28"/>
              <w:spacing w:before="166" w:line="220" w:lineRule="auto"/>
              <w:ind w:left="3040"/>
              <w:rPr>
                <w:rFonts w:hint="eastAsia" w:ascii="宋体" w:hAnsi="宋体" w:eastAsia="宋体" w:cs="宋体"/>
                <w:color w:val="auto"/>
                <w:highlight w:val="none"/>
              </w:rPr>
            </w:pPr>
            <w:r>
              <w:rPr>
                <w:rFonts w:hint="eastAsia" w:ascii="宋体" w:hAnsi="宋体" w:eastAsia="宋体" w:cs="宋体"/>
                <w:color w:val="auto"/>
                <w:spacing w:val="-5"/>
                <w:highlight w:val="none"/>
              </w:rPr>
              <w:t>目前正在服务项目情况</w:t>
            </w:r>
          </w:p>
        </w:tc>
      </w:tr>
      <w:tr w14:paraId="03781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247" w:type="dxa"/>
            <w:vAlign w:val="top"/>
          </w:tcPr>
          <w:p w14:paraId="42286B8F">
            <w:pPr>
              <w:rPr>
                <w:rFonts w:hint="eastAsia" w:ascii="宋体" w:hAnsi="宋体" w:eastAsia="宋体" w:cs="宋体"/>
                <w:color w:val="auto"/>
                <w:sz w:val="21"/>
                <w:highlight w:val="none"/>
              </w:rPr>
            </w:pPr>
          </w:p>
        </w:tc>
        <w:tc>
          <w:tcPr>
            <w:tcW w:w="1537" w:type="dxa"/>
            <w:vAlign w:val="top"/>
          </w:tcPr>
          <w:p w14:paraId="226C628A">
            <w:pPr>
              <w:rPr>
                <w:rFonts w:hint="eastAsia" w:ascii="宋体" w:hAnsi="宋体" w:eastAsia="宋体" w:cs="宋体"/>
                <w:color w:val="auto"/>
                <w:sz w:val="21"/>
                <w:highlight w:val="none"/>
              </w:rPr>
            </w:pPr>
          </w:p>
        </w:tc>
        <w:tc>
          <w:tcPr>
            <w:tcW w:w="1634" w:type="dxa"/>
            <w:vAlign w:val="top"/>
          </w:tcPr>
          <w:p w14:paraId="405C7A84">
            <w:pPr>
              <w:rPr>
                <w:rFonts w:hint="eastAsia" w:ascii="宋体" w:hAnsi="宋体" w:eastAsia="宋体" w:cs="宋体"/>
                <w:color w:val="auto"/>
                <w:sz w:val="21"/>
                <w:highlight w:val="none"/>
              </w:rPr>
            </w:pPr>
          </w:p>
        </w:tc>
        <w:tc>
          <w:tcPr>
            <w:tcW w:w="2043" w:type="dxa"/>
            <w:vAlign w:val="top"/>
          </w:tcPr>
          <w:p w14:paraId="08BE0AEC">
            <w:pPr>
              <w:rPr>
                <w:rFonts w:hint="eastAsia" w:ascii="宋体" w:hAnsi="宋体" w:eastAsia="宋体" w:cs="宋体"/>
                <w:color w:val="auto"/>
                <w:sz w:val="21"/>
                <w:highlight w:val="none"/>
              </w:rPr>
            </w:pPr>
          </w:p>
        </w:tc>
        <w:tc>
          <w:tcPr>
            <w:tcW w:w="2056" w:type="dxa"/>
            <w:gridSpan w:val="2"/>
            <w:vAlign w:val="top"/>
          </w:tcPr>
          <w:p w14:paraId="425EBC0D">
            <w:pPr>
              <w:rPr>
                <w:rFonts w:hint="eastAsia" w:ascii="宋体" w:hAnsi="宋体" w:eastAsia="宋体" w:cs="宋体"/>
                <w:color w:val="auto"/>
                <w:sz w:val="21"/>
                <w:highlight w:val="none"/>
              </w:rPr>
            </w:pPr>
          </w:p>
        </w:tc>
      </w:tr>
      <w:tr w14:paraId="1C2FB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247" w:type="dxa"/>
            <w:vAlign w:val="top"/>
          </w:tcPr>
          <w:p w14:paraId="5B244CC8">
            <w:pPr>
              <w:rPr>
                <w:rFonts w:hint="eastAsia" w:ascii="宋体" w:hAnsi="宋体" w:eastAsia="宋体" w:cs="宋体"/>
                <w:color w:val="auto"/>
                <w:sz w:val="21"/>
                <w:highlight w:val="none"/>
              </w:rPr>
            </w:pPr>
          </w:p>
        </w:tc>
        <w:tc>
          <w:tcPr>
            <w:tcW w:w="1537" w:type="dxa"/>
            <w:vAlign w:val="top"/>
          </w:tcPr>
          <w:p w14:paraId="0C2F8BB1">
            <w:pPr>
              <w:rPr>
                <w:rFonts w:hint="eastAsia" w:ascii="宋体" w:hAnsi="宋体" w:eastAsia="宋体" w:cs="宋体"/>
                <w:color w:val="auto"/>
                <w:sz w:val="21"/>
                <w:highlight w:val="none"/>
              </w:rPr>
            </w:pPr>
          </w:p>
        </w:tc>
        <w:tc>
          <w:tcPr>
            <w:tcW w:w="1634" w:type="dxa"/>
            <w:vAlign w:val="top"/>
          </w:tcPr>
          <w:p w14:paraId="14368EA1">
            <w:pPr>
              <w:rPr>
                <w:rFonts w:hint="eastAsia" w:ascii="宋体" w:hAnsi="宋体" w:eastAsia="宋体" w:cs="宋体"/>
                <w:color w:val="auto"/>
                <w:sz w:val="21"/>
                <w:highlight w:val="none"/>
              </w:rPr>
            </w:pPr>
          </w:p>
        </w:tc>
        <w:tc>
          <w:tcPr>
            <w:tcW w:w="2043" w:type="dxa"/>
            <w:vAlign w:val="top"/>
          </w:tcPr>
          <w:p w14:paraId="02065A61">
            <w:pPr>
              <w:rPr>
                <w:rFonts w:hint="eastAsia" w:ascii="宋体" w:hAnsi="宋体" w:eastAsia="宋体" w:cs="宋体"/>
                <w:color w:val="auto"/>
                <w:sz w:val="21"/>
                <w:highlight w:val="none"/>
              </w:rPr>
            </w:pPr>
          </w:p>
        </w:tc>
        <w:tc>
          <w:tcPr>
            <w:tcW w:w="2056" w:type="dxa"/>
            <w:gridSpan w:val="2"/>
            <w:vAlign w:val="top"/>
          </w:tcPr>
          <w:p w14:paraId="62030EA6">
            <w:pPr>
              <w:rPr>
                <w:rFonts w:hint="eastAsia" w:ascii="宋体" w:hAnsi="宋体" w:eastAsia="宋体" w:cs="宋体"/>
                <w:color w:val="auto"/>
                <w:sz w:val="21"/>
                <w:highlight w:val="none"/>
              </w:rPr>
            </w:pPr>
          </w:p>
        </w:tc>
      </w:tr>
      <w:tr w14:paraId="2A7F1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247" w:type="dxa"/>
            <w:vAlign w:val="top"/>
          </w:tcPr>
          <w:p w14:paraId="007D5BD5">
            <w:pPr>
              <w:rPr>
                <w:rFonts w:hint="eastAsia" w:ascii="宋体" w:hAnsi="宋体" w:eastAsia="宋体" w:cs="宋体"/>
                <w:color w:val="auto"/>
                <w:sz w:val="21"/>
                <w:highlight w:val="none"/>
              </w:rPr>
            </w:pPr>
          </w:p>
        </w:tc>
        <w:tc>
          <w:tcPr>
            <w:tcW w:w="1537" w:type="dxa"/>
            <w:vAlign w:val="top"/>
          </w:tcPr>
          <w:p w14:paraId="5E5AF558">
            <w:pPr>
              <w:rPr>
                <w:rFonts w:hint="eastAsia" w:ascii="宋体" w:hAnsi="宋体" w:eastAsia="宋体" w:cs="宋体"/>
                <w:color w:val="auto"/>
                <w:sz w:val="21"/>
                <w:highlight w:val="none"/>
              </w:rPr>
            </w:pPr>
          </w:p>
        </w:tc>
        <w:tc>
          <w:tcPr>
            <w:tcW w:w="1634" w:type="dxa"/>
            <w:vAlign w:val="top"/>
          </w:tcPr>
          <w:p w14:paraId="0E682960">
            <w:pPr>
              <w:rPr>
                <w:rFonts w:hint="eastAsia" w:ascii="宋体" w:hAnsi="宋体" w:eastAsia="宋体" w:cs="宋体"/>
                <w:color w:val="auto"/>
                <w:sz w:val="21"/>
                <w:highlight w:val="none"/>
              </w:rPr>
            </w:pPr>
          </w:p>
        </w:tc>
        <w:tc>
          <w:tcPr>
            <w:tcW w:w="2043" w:type="dxa"/>
            <w:vAlign w:val="top"/>
          </w:tcPr>
          <w:p w14:paraId="6D0FF48F">
            <w:pPr>
              <w:rPr>
                <w:rFonts w:hint="eastAsia" w:ascii="宋体" w:hAnsi="宋体" w:eastAsia="宋体" w:cs="宋体"/>
                <w:color w:val="auto"/>
                <w:sz w:val="21"/>
                <w:highlight w:val="none"/>
              </w:rPr>
            </w:pPr>
          </w:p>
        </w:tc>
        <w:tc>
          <w:tcPr>
            <w:tcW w:w="2056" w:type="dxa"/>
            <w:gridSpan w:val="2"/>
            <w:vAlign w:val="top"/>
          </w:tcPr>
          <w:p w14:paraId="7CB3A94E">
            <w:pPr>
              <w:rPr>
                <w:rFonts w:hint="eastAsia" w:ascii="宋体" w:hAnsi="宋体" w:eastAsia="宋体" w:cs="宋体"/>
                <w:color w:val="auto"/>
                <w:sz w:val="21"/>
                <w:highlight w:val="none"/>
              </w:rPr>
            </w:pPr>
          </w:p>
        </w:tc>
      </w:tr>
    </w:tbl>
    <w:p w14:paraId="42B18C6F">
      <w:pPr>
        <w:spacing w:line="279" w:lineRule="auto"/>
        <w:rPr>
          <w:rFonts w:hint="eastAsia" w:ascii="宋体" w:hAnsi="宋体" w:eastAsia="宋体" w:cs="宋体"/>
          <w:color w:val="auto"/>
          <w:sz w:val="21"/>
          <w:highlight w:val="none"/>
          <w:lang w:eastAsia="zh-CN"/>
        </w:rPr>
      </w:pPr>
      <w:r>
        <w:rPr>
          <w:rFonts w:hint="eastAsia" w:ascii="宋体" w:hAnsi="宋体" w:eastAsia="宋体" w:cs="宋体"/>
          <w:color w:val="auto"/>
          <w:spacing w:val="1"/>
          <w:sz w:val="24"/>
          <w:szCs w:val="24"/>
          <w:highlight w:val="none"/>
        </w:rPr>
        <w:t>说明：1、提供</w:t>
      </w:r>
      <w:r>
        <w:rPr>
          <w:rFonts w:hint="eastAsia" w:ascii="宋体" w:hAnsi="宋体" w:eastAsia="宋体" w:cs="宋体"/>
          <w:color w:val="auto"/>
          <w:spacing w:val="1"/>
          <w:sz w:val="24"/>
          <w:szCs w:val="24"/>
          <w:highlight w:val="none"/>
          <w:lang w:val="en-US" w:eastAsia="zh-CN"/>
        </w:rPr>
        <w:t>学历</w:t>
      </w:r>
      <w:r>
        <w:rPr>
          <w:rFonts w:hint="eastAsia" w:ascii="宋体" w:hAnsi="宋体" w:eastAsia="宋体" w:cs="宋体"/>
          <w:color w:val="auto"/>
          <w:spacing w:val="1"/>
          <w:sz w:val="24"/>
          <w:szCs w:val="24"/>
          <w:highlight w:val="none"/>
        </w:rPr>
        <w:t>证、身份证、劳动合同以及相关证书，提供投标</w:t>
      </w:r>
      <w:r>
        <w:rPr>
          <w:rFonts w:hint="eastAsia" w:ascii="宋体" w:hAnsi="宋体" w:eastAsia="宋体" w:cs="宋体"/>
          <w:color w:val="auto"/>
          <w:sz w:val="24"/>
          <w:szCs w:val="24"/>
          <w:highlight w:val="none"/>
        </w:rPr>
        <w:t>截止日前6个月内任意1</w:t>
      </w:r>
      <w:r>
        <w:rPr>
          <w:rFonts w:hint="eastAsia" w:ascii="宋体" w:hAnsi="宋体" w:eastAsia="宋体" w:cs="宋体"/>
          <w:color w:val="auto"/>
          <w:spacing w:val="-1"/>
          <w:sz w:val="24"/>
          <w:szCs w:val="24"/>
          <w:highlight w:val="none"/>
        </w:rPr>
        <w:t>个月的社保证明材料，如依法不需要缴纳社会保障资金的，应提</w:t>
      </w:r>
      <w:r>
        <w:rPr>
          <w:rFonts w:hint="eastAsia" w:ascii="宋体" w:hAnsi="宋体" w:eastAsia="宋体" w:cs="宋体"/>
          <w:color w:val="auto"/>
          <w:spacing w:val="-2"/>
          <w:sz w:val="24"/>
          <w:szCs w:val="24"/>
          <w:highlight w:val="none"/>
        </w:rPr>
        <w:t>供相应文件证明。</w:t>
      </w:r>
    </w:p>
    <w:p w14:paraId="54016472">
      <w:pPr>
        <w:pStyle w:val="8"/>
        <w:spacing w:before="78" w:line="219" w:lineRule="auto"/>
        <w:ind w:left="518"/>
        <w:rPr>
          <w:rFonts w:hint="eastAsia" w:ascii="宋体" w:hAnsi="宋体" w:eastAsia="宋体" w:cs="宋体"/>
          <w:color w:val="auto"/>
          <w:spacing w:val="-1"/>
          <w:sz w:val="24"/>
          <w:szCs w:val="24"/>
          <w:highlight w:val="none"/>
        </w:rPr>
      </w:pPr>
    </w:p>
    <w:p w14:paraId="23ED00BE">
      <w:pPr>
        <w:pStyle w:val="8"/>
        <w:spacing w:before="78" w:line="219" w:lineRule="auto"/>
        <w:ind w:left="51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供应商名称（电子签章）：</w:t>
      </w:r>
      <w:r>
        <w:rPr>
          <w:rFonts w:hint="eastAsia" w:ascii="宋体" w:hAnsi="宋体" w:eastAsia="宋体" w:cs="宋体"/>
          <w:color w:val="auto"/>
          <w:sz w:val="24"/>
          <w:szCs w:val="24"/>
          <w:highlight w:val="none"/>
          <w:u w:val="single" w:color="auto"/>
        </w:rPr>
        <w:t xml:space="preserve">                         </w:t>
      </w:r>
    </w:p>
    <w:p w14:paraId="2278EBCA">
      <w:pPr>
        <w:pStyle w:val="8"/>
        <w:spacing w:before="182" w:line="219" w:lineRule="auto"/>
        <w:ind w:left="518"/>
        <w:rPr>
          <w:rFonts w:hint="eastAsia" w:ascii="宋体" w:hAnsi="宋体" w:eastAsia="宋体" w:cs="宋体"/>
          <w:color w:val="auto"/>
          <w:spacing w:val="-1"/>
          <w:sz w:val="24"/>
          <w:szCs w:val="24"/>
          <w:highlight w:val="none"/>
        </w:rPr>
      </w:pPr>
    </w:p>
    <w:p w14:paraId="71822052">
      <w:pPr>
        <w:pStyle w:val="8"/>
        <w:spacing w:before="182" w:line="219" w:lineRule="auto"/>
        <w:ind w:left="51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供应商法定代表人（签字盖章</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6E2FE266">
      <w:pPr>
        <w:pStyle w:val="8"/>
        <w:spacing w:before="182" w:line="220" w:lineRule="auto"/>
        <w:ind w:left="559"/>
        <w:rPr>
          <w:rFonts w:hint="eastAsia" w:ascii="宋体" w:hAnsi="宋体" w:eastAsia="宋体" w:cs="宋体"/>
          <w:color w:val="auto"/>
          <w:spacing w:val="-15"/>
          <w:sz w:val="24"/>
          <w:szCs w:val="24"/>
          <w:highlight w:val="none"/>
        </w:rPr>
      </w:pPr>
    </w:p>
    <w:p w14:paraId="134D56C9">
      <w:pPr>
        <w:pStyle w:val="8"/>
        <w:spacing w:before="182" w:line="220" w:lineRule="auto"/>
        <w:ind w:left="559"/>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日</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5"/>
          <w:sz w:val="24"/>
          <w:szCs w:val="24"/>
          <w:highlight w:val="none"/>
        </w:rPr>
        <w:t>期：</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5"/>
          <w:sz w:val="24"/>
          <w:szCs w:val="24"/>
          <w:highlight w:val="none"/>
        </w:rPr>
        <w:t>年</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5"/>
          <w:sz w:val="24"/>
          <w:szCs w:val="24"/>
          <w:highlight w:val="none"/>
        </w:rPr>
        <w:t>月</w:t>
      </w:r>
      <w:r>
        <w:rPr>
          <w:rFonts w:hint="eastAsia" w:ascii="宋体" w:hAnsi="宋体" w:eastAsia="宋体" w:cs="宋体"/>
          <w:color w:val="auto"/>
          <w:spacing w:val="30"/>
          <w:sz w:val="24"/>
          <w:szCs w:val="24"/>
          <w:highlight w:val="none"/>
          <w:u w:val="single" w:color="auto"/>
        </w:rPr>
        <w:t xml:space="preserve">    </w:t>
      </w:r>
      <w:r>
        <w:rPr>
          <w:rFonts w:hint="eastAsia" w:ascii="宋体" w:hAnsi="宋体" w:eastAsia="宋体" w:cs="宋体"/>
          <w:color w:val="auto"/>
          <w:spacing w:val="-15"/>
          <w:sz w:val="24"/>
          <w:szCs w:val="24"/>
          <w:highlight w:val="none"/>
        </w:rPr>
        <w:t>日</w:t>
      </w:r>
    </w:p>
    <w:p w14:paraId="47AAB91C">
      <w:pPr>
        <w:spacing w:line="220" w:lineRule="auto"/>
        <w:rPr>
          <w:rFonts w:hint="eastAsia" w:ascii="宋体" w:hAnsi="宋体" w:eastAsia="宋体" w:cs="宋体"/>
          <w:color w:val="auto"/>
          <w:sz w:val="24"/>
          <w:szCs w:val="24"/>
          <w:highlight w:val="none"/>
        </w:rPr>
        <w:sectPr>
          <w:footerReference r:id="rId39" w:type="default"/>
          <w:pgSz w:w="11906" w:h="16839"/>
          <w:pgMar w:top="1134" w:right="1134" w:bottom="1134" w:left="1417" w:header="1090" w:footer="1069" w:gutter="0"/>
          <w:pgNumType w:fmt="decimal"/>
          <w:cols w:space="720" w:num="1"/>
        </w:sectPr>
      </w:pPr>
    </w:p>
    <w:p w14:paraId="3A1DB9CD">
      <w:pPr>
        <w:spacing w:before="110"/>
        <w:jc w:val="center"/>
        <w:rPr>
          <w:rFonts w:hint="eastAsia" w:ascii="宋体" w:hAnsi="宋体" w:eastAsia="宋体" w:cs="宋体"/>
          <w:color w:val="auto"/>
          <w:highlight w:val="none"/>
          <w:lang w:eastAsia="zh-CN"/>
        </w:rPr>
      </w:pPr>
      <w:r>
        <w:rPr>
          <w:rFonts w:hint="eastAsia" w:ascii="宋体" w:hAnsi="宋体" w:eastAsia="宋体" w:cs="宋体"/>
          <w:b/>
          <w:bCs/>
          <w:color w:val="auto"/>
          <w:spacing w:val="-3"/>
          <w:sz w:val="24"/>
          <w:szCs w:val="24"/>
          <w:highlight w:val="none"/>
        </w:rPr>
        <w:t>拟投入本项目的人员一览表</w:t>
      </w:r>
    </w:p>
    <w:tbl>
      <w:tblPr>
        <w:tblStyle w:val="27"/>
        <w:tblW w:w="10060" w:type="dxa"/>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0"/>
        <w:gridCol w:w="1014"/>
        <w:gridCol w:w="1262"/>
        <w:gridCol w:w="1077"/>
        <w:gridCol w:w="1408"/>
        <w:gridCol w:w="2182"/>
        <w:gridCol w:w="2187"/>
      </w:tblGrid>
      <w:tr w14:paraId="2B5D0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30" w:type="dxa"/>
            <w:vAlign w:val="center"/>
          </w:tcPr>
          <w:p w14:paraId="2C3BC149">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014" w:type="dxa"/>
            <w:vAlign w:val="center"/>
          </w:tcPr>
          <w:p w14:paraId="5486761D">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姓名</w:t>
            </w:r>
          </w:p>
        </w:tc>
        <w:tc>
          <w:tcPr>
            <w:tcW w:w="1262" w:type="dxa"/>
            <w:vAlign w:val="center"/>
          </w:tcPr>
          <w:p w14:paraId="5315F987">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性别</w:t>
            </w:r>
          </w:p>
        </w:tc>
        <w:tc>
          <w:tcPr>
            <w:tcW w:w="1077" w:type="dxa"/>
            <w:vAlign w:val="center"/>
          </w:tcPr>
          <w:p w14:paraId="0A41F89F">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年龄</w:t>
            </w:r>
          </w:p>
        </w:tc>
        <w:tc>
          <w:tcPr>
            <w:tcW w:w="1408" w:type="dxa"/>
            <w:vAlign w:val="center"/>
          </w:tcPr>
          <w:p w14:paraId="1136C5C7">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3"/>
                <w:highlight w:val="none"/>
              </w:rPr>
              <w:t>专业从业年限</w:t>
            </w:r>
          </w:p>
        </w:tc>
        <w:tc>
          <w:tcPr>
            <w:tcW w:w="2182" w:type="dxa"/>
            <w:vAlign w:val="center"/>
          </w:tcPr>
          <w:p w14:paraId="15CA8B96">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highlight w:val="none"/>
              </w:rPr>
              <w:t>拟任职务</w:t>
            </w:r>
          </w:p>
        </w:tc>
        <w:tc>
          <w:tcPr>
            <w:tcW w:w="2187" w:type="dxa"/>
            <w:vAlign w:val="center"/>
          </w:tcPr>
          <w:p w14:paraId="332975F3">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备注</w:t>
            </w:r>
          </w:p>
        </w:tc>
      </w:tr>
      <w:tr w14:paraId="4FAEC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930" w:type="dxa"/>
            <w:vAlign w:val="top"/>
          </w:tcPr>
          <w:p w14:paraId="362083AC">
            <w:pPr>
              <w:rPr>
                <w:rFonts w:hint="eastAsia" w:ascii="宋体" w:hAnsi="宋体" w:eastAsia="宋体" w:cs="宋体"/>
                <w:color w:val="auto"/>
                <w:sz w:val="21"/>
                <w:highlight w:val="none"/>
              </w:rPr>
            </w:pPr>
          </w:p>
        </w:tc>
        <w:tc>
          <w:tcPr>
            <w:tcW w:w="1014" w:type="dxa"/>
            <w:vAlign w:val="top"/>
          </w:tcPr>
          <w:p w14:paraId="598519F2">
            <w:pPr>
              <w:rPr>
                <w:rFonts w:hint="eastAsia" w:ascii="宋体" w:hAnsi="宋体" w:eastAsia="宋体" w:cs="宋体"/>
                <w:color w:val="auto"/>
                <w:sz w:val="21"/>
                <w:highlight w:val="none"/>
              </w:rPr>
            </w:pPr>
          </w:p>
        </w:tc>
        <w:tc>
          <w:tcPr>
            <w:tcW w:w="1262" w:type="dxa"/>
            <w:vAlign w:val="top"/>
          </w:tcPr>
          <w:p w14:paraId="6C3439CC">
            <w:pPr>
              <w:rPr>
                <w:rFonts w:hint="eastAsia" w:ascii="宋体" w:hAnsi="宋体" w:eastAsia="宋体" w:cs="宋体"/>
                <w:color w:val="auto"/>
                <w:sz w:val="21"/>
                <w:highlight w:val="none"/>
              </w:rPr>
            </w:pPr>
          </w:p>
        </w:tc>
        <w:tc>
          <w:tcPr>
            <w:tcW w:w="1077" w:type="dxa"/>
            <w:vAlign w:val="top"/>
          </w:tcPr>
          <w:p w14:paraId="42658443">
            <w:pPr>
              <w:rPr>
                <w:rFonts w:hint="eastAsia" w:ascii="宋体" w:hAnsi="宋体" w:eastAsia="宋体" w:cs="宋体"/>
                <w:color w:val="auto"/>
                <w:sz w:val="21"/>
                <w:highlight w:val="none"/>
              </w:rPr>
            </w:pPr>
          </w:p>
        </w:tc>
        <w:tc>
          <w:tcPr>
            <w:tcW w:w="1408" w:type="dxa"/>
            <w:vAlign w:val="top"/>
          </w:tcPr>
          <w:p w14:paraId="3B5937BF">
            <w:pPr>
              <w:rPr>
                <w:rFonts w:hint="eastAsia" w:ascii="宋体" w:hAnsi="宋体" w:eastAsia="宋体" w:cs="宋体"/>
                <w:color w:val="auto"/>
                <w:sz w:val="21"/>
                <w:highlight w:val="none"/>
              </w:rPr>
            </w:pPr>
          </w:p>
        </w:tc>
        <w:tc>
          <w:tcPr>
            <w:tcW w:w="2182" w:type="dxa"/>
            <w:vAlign w:val="top"/>
          </w:tcPr>
          <w:p w14:paraId="2BE18D3C">
            <w:pPr>
              <w:rPr>
                <w:rFonts w:hint="eastAsia" w:ascii="宋体" w:hAnsi="宋体" w:eastAsia="宋体" w:cs="宋体"/>
                <w:color w:val="auto"/>
                <w:sz w:val="21"/>
                <w:highlight w:val="none"/>
              </w:rPr>
            </w:pPr>
          </w:p>
        </w:tc>
        <w:tc>
          <w:tcPr>
            <w:tcW w:w="2187" w:type="dxa"/>
            <w:vAlign w:val="top"/>
          </w:tcPr>
          <w:p w14:paraId="0D12E0E7">
            <w:pPr>
              <w:rPr>
                <w:rFonts w:hint="eastAsia" w:ascii="宋体" w:hAnsi="宋体" w:eastAsia="宋体" w:cs="宋体"/>
                <w:color w:val="auto"/>
                <w:sz w:val="21"/>
                <w:highlight w:val="none"/>
              </w:rPr>
            </w:pPr>
          </w:p>
        </w:tc>
      </w:tr>
      <w:tr w14:paraId="0FF98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930" w:type="dxa"/>
            <w:vAlign w:val="top"/>
          </w:tcPr>
          <w:p w14:paraId="4FDFEF31">
            <w:pPr>
              <w:rPr>
                <w:rFonts w:hint="eastAsia" w:ascii="宋体" w:hAnsi="宋体" w:eastAsia="宋体" w:cs="宋体"/>
                <w:color w:val="auto"/>
                <w:sz w:val="21"/>
                <w:highlight w:val="none"/>
              </w:rPr>
            </w:pPr>
          </w:p>
        </w:tc>
        <w:tc>
          <w:tcPr>
            <w:tcW w:w="1014" w:type="dxa"/>
            <w:vAlign w:val="top"/>
          </w:tcPr>
          <w:p w14:paraId="012A8946">
            <w:pPr>
              <w:rPr>
                <w:rFonts w:hint="eastAsia" w:ascii="宋体" w:hAnsi="宋体" w:eastAsia="宋体" w:cs="宋体"/>
                <w:color w:val="auto"/>
                <w:sz w:val="21"/>
                <w:highlight w:val="none"/>
              </w:rPr>
            </w:pPr>
          </w:p>
        </w:tc>
        <w:tc>
          <w:tcPr>
            <w:tcW w:w="1262" w:type="dxa"/>
            <w:vAlign w:val="top"/>
          </w:tcPr>
          <w:p w14:paraId="788B3F79">
            <w:pPr>
              <w:rPr>
                <w:rFonts w:hint="eastAsia" w:ascii="宋体" w:hAnsi="宋体" w:eastAsia="宋体" w:cs="宋体"/>
                <w:color w:val="auto"/>
                <w:sz w:val="21"/>
                <w:highlight w:val="none"/>
              </w:rPr>
            </w:pPr>
          </w:p>
        </w:tc>
        <w:tc>
          <w:tcPr>
            <w:tcW w:w="1077" w:type="dxa"/>
            <w:vAlign w:val="top"/>
          </w:tcPr>
          <w:p w14:paraId="108EB376">
            <w:pPr>
              <w:rPr>
                <w:rFonts w:hint="eastAsia" w:ascii="宋体" w:hAnsi="宋体" w:eastAsia="宋体" w:cs="宋体"/>
                <w:color w:val="auto"/>
                <w:sz w:val="21"/>
                <w:highlight w:val="none"/>
              </w:rPr>
            </w:pPr>
          </w:p>
        </w:tc>
        <w:tc>
          <w:tcPr>
            <w:tcW w:w="1408" w:type="dxa"/>
            <w:vAlign w:val="top"/>
          </w:tcPr>
          <w:p w14:paraId="71AC88EB">
            <w:pPr>
              <w:rPr>
                <w:rFonts w:hint="eastAsia" w:ascii="宋体" w:hAnsi="宋体" w:eastAsia="宋体" w:cs="宋体"/>
                <w:color w:val="auto"/>
                <w:sz w:val="21"/>
                <w:highlight w:val="none"/>
              </w:rPr>
            </w:pPr>
          </w:p>
        </w:tc>
        <w:tc>
          <w:tcPr>
            <w:tcW w:w="2182" w:type="dxa"/>
            <w:vAlign w:val="top"/>
          </w:tcPr>
          <w:p w14:paraId="3C27B50A">
            <w:pPr>
              <w:rPr>
                <w:rFonts w:hint="eastAsia" w:ascii="宋体" w:hAnsi="宋体" w:eastAsia="宋体" w:cs="宋体"/>
                <w:color w:val="auto"/>
                <w:sz w:val="21"/>
                <w:highlight w:val="none"/>
              </w:rPr>
            </w:pPr>
          </w:p>
        </w:tc>
        <w:tc>
          <w:tcPr>
            <w:tcW w:w="2187" w:type="dxa"/>
            <w:vAlign w:val="top"/>
          </w:tcPr>
          <w:p w14:paraId="056A77A6">
            <w:pPr>
              <w:rPr>
                <w:rFonts w:hint="eastAsia" w:ascii="宋体" w:hAnsi="宋体" w:eastAsia="宋体" w:cs="宋体"/>
                <w:color w:val="auto"/>
                <w:sz w:val="21"/>
                <w:highlight w:val="none"/>
              </w:rPr>
            </w:pPr>
          </w:p>
        </w:tc>
      </w:tr>
      <w:tr w14:paraId="37474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930" w:type="dxa"/>
            <w:vAlign w:val="top"/>
          </w:tcPr>
          <w:p w14:paraId="01152441">
            <w:pPr>
              <w:rPr>
                <w:rFonts w:hint="eastAsia" w:ascii="宋体" w:hAnsi="宋体" w:eastAsia="宋体" w:cs="宋体"/>
                <w:color w:val="auto"/>
                <w:sz w:val="21"/>
                <w:highlight w:val="none"/>
              </w:rPr>
            </w:pPr>
          </w:p>
        </w:tc>
        <w:tc>
          <w:tcPr>
            <w:tcW w:w="1014" w:type="dxa"/>
            <w:vAlign w:val="top"/>
          </w:tcPr>
          <w:p w14:paraId="6A375BF6">
            <w:pPr>
              <w:rPr>
                <w:rFonts w:hint="eastAsia" w:ascii="宋体" w:hAnsi="宋体" w:eastAsia="宋体" w:cs="宋体"/>
                <w:color w:val="auto"/>
                <w:sz w:val="21"/>
                <w:highlight w:val="none"/>
              </w:rPr>
            </w:pPr>
          </w:p>
        </w:tc>
        <w:tc>
          <w:tcPr>
            <w:tcW w:w="1262" w:type="dxa"/>
            <w:vAlign w:val="top"/>
          </w:tcPr>
          <w:p w14:paraId="42DA5326">
            <w:pPr>
              <w:rPr>
                <w:rFonts w:hint="eastAsia" w:ascii="宋体" w:hAnsi="宋体" w:eastAsia="宋体" w:cs="宋体"/>
                <w:color w:val="auto"/>
                <w:sz w:val="21"/>
                <w:highlight w:val="none"/>
              </w:rPr>
            </w:pPr>
          </w:p>
        </w:tc>
        <w:tc>
          <w:tcPr>
            <w:tcW w:w="1077" w:type="dxa"/>
            <w:vAlign w:val="top"/>
          </w:tcPr>
          <w:p w14:paraId="6CD144C3">
            <w:pPr>
              <w:rPr>
                <w:rFonts w:hint="eastAsia" w:ascii="宋体" w:hAnsi="宋体" w:eastAsia="宋体" w:cs="宋体"/>
                <w:color w:val="auto"/>
                <w:sz w:val="21"/>
                <w:highlight w:val="none"/>
              </w:rPr>
            </w:pPr>
          </w:p>
        </w:tc>
        <w:tc>
          <w:tcPr>
            <w:tcW w:w="1408" w:type="dxa"/>
            <w:vAlign w:val="top"/>
          </w:tcPr>
          <w:p w14:paraId="6E7EE46C">
            <w:pPr>
              <w:rPr>
                <w:rFonts w:hint="eastAsia" w:ascii="宋体" w:hAnsi="宋体" w:eastAsia="宋体" w:cs="宋体"/>
                <w:color w:val="auto"/>
                <w:sz w:val="21"/>
                <w:highlight w:val="none"/>
              </w:rPr>
            </w:pPr>
          </w:p>
        </w:tc>
        <w:tc>
          <w:tcPr>
            <w:tcW w:w="2182" w:type="dxa"/>
            <w:vAlign w:val="top"/>
          </w:tcPr>
          <w:p w14:paraId="185B229F">
            <w:pPr>
              <w:rPr>
                <w:rFonts w:hint="eastAsia" w:ascii="宋体" w:hAnsi="宋体" w:eastAsia="宋体" w:cs="宋体"/>
                <w:color w:val="auto"/>
                <w:sz w:val="21"/>
                <w:highlight w:val="none"/>
              </w:rPr>
            </w:pPr>
          </w:p>
        </w:tc>
        <w:tc>
          <w:tcPr>
            <w:tcW w:w="2187" w:type="dxa"/>
            <w:vAlign w:val="top"/>
          </w:tcPr>
          <w:p w14:paraId="7AF3B1A2">
            <w:pPr>
              <w:rPr>
                <w:rFonts w:hint="eastAsia" w:ascii="宋体" w:hAnsi="宋体" w:eastAsia="宋体" w:cs="宋体"/>
                <w:color w:val="auto"/>
                <w:sz w:val="21"/>
                <w:highlight w:val="none"/>
              </w:rPr>
            </w:pPr>
          </w:p>
        </w:tc>
      </w:tr>
      <w:tr w14:paraId="34C98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930" w:type="dxa"/>
            <w:vAlign w:val="top"/>
          </w:tcPr>
          <w:p w14:paraId="0070FCD8">
            <w:pPr>
              <w:rPr>
                <w:rFonts w:hint="eastAsia" w:ascii="宋体" w:hAnsi="宋体" w:eastAsia="宋体" w:cs="宋体"/>
                <w:color w:val="auto"/>
                <w:sz w:val="21"/>
                <w:highlight w:val="none"/>
              </w:rPr>
            </w:pPr>
          </w:p>
        </w:tc>
        <w:tc>
          <w:tcPr>
            <w:tcW w:w="1014" w:type="dxa"/>
            <w:vAlign w:val="top"/>
          </w:tcPr>
          <w:p w14:paraId="58E56F14">
            <w:pPr>
              <w:rPr>
                <w:rFonts w:hint="eastAsia" w:ascii="宋体" w:hAnsi="宋体" w:eastAsia="宋体" w:cs="宋体"/>
                <w:color w:val="auto"/>
                <w:sz w:val="21"/>
                <w:highlight w:val="none"/>
              </w:rPr>
            </w:pPr>
          </w:p>
        </w:tc>
        <w:tc>
          <w:tcPr>
            <w:tcW w:w="1262" w:type="dxa"/>
            <w:vAlign w:val="top"/>
          </w:tcPr>
          <w:p w14:paraId="184205EE">
            <w:pPr>
              <w:rPr>
                <w:rFonts w:hint="eastAsia" w:ascii="宋体" w:hAnsi="宋体" w:eastAsia="宋体" w:cs="宋体"/>
                <w:color w:val="auto"/>
                <w:sz w:val="21"/>
                <w:highlight w:val="none"/>
              </w:rPr>
            </w:pPr>
          </w:p>
        </w:tc>
        <w:tc>
          <w:tcPr>
            <w:tcW w:w="1077" w:type="dxa"/>
            <w:vAlign w:val="top"/>
          </w:tcPr>
          <w:p w14:paraId="3C46E392">
            <w:pPr>
              <w:rPr>
                <w:rFonts w:hint="eastAsia" w:ascii="宋体" w:hAnsi="宋体" w:eastAsia="宋体" w:cs="宋体"/>
                <w:color w:val="auto"/>
                <w:sz w:val="21"/>
                <w:highlight w:val="none"/>
              </w:rPr>
            </w:pPr>
          </w:p>
        </w:tc>
        <w:tc>
          <w:tcPr>
            <w:tcW w:w="1408" w:type="dxa"/>
            <w:vAlign w:val="top"/>
          </w:tcPr>
          <w:p w14:paraId="0659E3C7">
            <w:pPr>
              <w:rPr>
                <w:rFonts w:hint="eastAsia" w:ascii="宋体" w:hAnsi="宋体" w:eastAsia="宋体" w:cs="宋体"/>
                <w:color w:val="auto"/>
                <w:sz w:val="21"/>
                <w:highlight w:val="none"/>
              </w:rPr>
            </w:pPr>
          </w:p>
        </w:tc>
        <w:tc>
          <w:tcPr>
            <w:tcW w:w="2182" w:type="dxa"/>
            <w:vAlign w:val="top"/>
          </w:tcPr>
          <w:p w14:paraId="06F364AC">
            <w:pPr>
              <w:rPr>
                <w:rFonts w:hint="eastAsia" w:ascii="宋体" w:hAnsi="宋体" w:eastAsia="宋体" w:cs="宋体"/>
                <w:color w:val="auto"/>
                <w:sz w:val="21"/>
                <w:highlight w:val="none"/>
              </w:rPr>
            </w:pPr>
          </w:p>
        </w:tc>
        <w:tc>
          <w:tcPr>
            <w:tcW w:w="2187" w:type="dxa"/>
            <w:vAlign w:val="top"/>
          </w:tcPr>
          <w:p w14:paraId="1158CCAE">
            <w:pPr>
              <w:rPr>
                <w:rFonts w:hint="eastAsia" w:ascii="宋体" w:hAnsi="宋体" w:eastAsia="宋体" w:cs="宋体"/>
                <w:color w:val="auto"/>
                <w:sz w:val="21"/>
                <w:highlight w:val="none"/>
              </w:rPr>
            </w:pPr>
          </w:p>
        </w:tc>
      </w:tr>
      <w:tr w14:paraId="4D51A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930" w:type="dxa"/>
            <w:vAlign w:val="top"/>
          </w:tcPr>
          <w:p w14:paraId="38FA3F56">
            <w:pPr>
              <w:rPr>
                <w:rFonts w:hint="eastAsia" w:ascii="宋体" w:hAnsi="宋体" w:eastAsia="宋体" w:cs="宋体"/>
                <w:color w:val="auto"/>
                <w:sz w:val="21"/>
                <w:highlight w:val="none"/>
              </w:rPr>
            </w:pPr>
          </w:p>
        </w:tc>
        <w:tc>
          <w:tcPr>
            <w:tcW w:w="1014" w:type="dxa"/>
            <w:vAlign w:val="top"/>
          </w:tcPr>
          <w:p w14:paraId="3A122773">
            <w:pPr>
              <w:rPr>
                <w:rFonts w:hint="eastAsia" w:ascii="宋体" w:hAnsi="宋体" w:eastAsia="宋体" w:cs="宋体"/>
                <w:color w:val="auto"/>
                <w:sz w:val="21"/>
                <w:highlight w:val="none"/>
              </w:rPr>
            </w:pPr>
          </w:p>
        </w:tc>
        <w:tc>
          <w:tcPr>
            <w:tcW w:w="1262" w:type="dxa"/>
            <w:vAlign w:val="top"/>
          </w:tcPr>
          <w:p w14:paraId="32B97143">
            <w:pPr>
              <w:rPr>
                <w:rFonts w:hint="eastAsia" w:ascii="宋体" w:hAnsi="宋体" w:eastAsia="宋体" w:cs="宋体"/>
                <w:color w:val="auto"/>
                <w:sz w:val="21"/>
                <w:highlight w:val="none"/>
              </w:rPr>
            </w:pPr>
          </w:p>
        </w:tc>
        <w:tc>
          <w:tcPr>
            <w:tcW w:w="1077" w:type="dxa"/>
            <w:vAlign w:val="top"/>
          </w:tcPr>
          <w:p w14:paraId="5954DD55">
            <w:pPr>
              <w:rPr>
                <w:rFonts w:hint="eastAsia" w:ascii="宋体" w:hAnsi="宋体" w:eastAsia="宋体" w:cs="宋体"/>
                <w:color w:val="auto"/>
                <w:sz w:val="21"/>
                <w:highlight w:val="none"/>
              </w:rPr>
            </w:pPr>
          </w:p>
        </w:tc>
        <w:tc>
          <w:tcPr>
            <w:tcW w:w="1408" w:type="dxa"/>
            <w:vAlign w:val="top"/>
          </w:tcPr>
          <w:p w14:paraId="4617BC60">
            <w:pPr>
              <w:rPr>
                <w:rFonts w:hint="eastAsia" w:ascii="宋体" w:hAnsi="宋体" w:eastAsia="宋体" w:cs="宋体"/>
                <w:color w:val="auto"/>
                <w:sz w:val="21"/>
                <w:highlight w:val="none"/>
              </w:rPr>
            </w:pPr>
          </w:p>
        </w:tc>
        <w:tc>
          <w:tcPr>
            <w:tcW w:w="2182" w:type="dxa"/>
            <w:vAlign w:val="top"/>
          </w:tcPr>
          <w:p w14:paraId="11A20C08">
            <w:pPr>
              <w:rPr>
                <w:rFonts w:hint="eastAsia" w:ascii="宋体" w:hAnsi="宋体" w:eastAsia="宋体" w:cs="宋体"/>
                <w:color w:val="auto"/>
                <w:sz w:val="21"/>
                <w:highlight w:val="none"/>
              </w:rPr>
            </w:pPr>
          </w:p>
        </w:tc>
        <w:tc>
          <w:tcPr>
            <w:tcW w:w="2187" w:type="dxa"/>
            <w:vAlign w:val="top"/>
          </w:tcPr>
          <w:p w14:paraId="6DC9F1D8">
            <w:pPr>
              <w:rPr>
                <w:rFonts w:hint="eastAsia" w:ascii="宋体" w:hAnsi="宋体" w:eastAsia="宋体" w:cs="宋体"/>
                <w:color w:val="auto"/>
                <w:sz w:val="21"/>
                <w:highlight w:val="none"/>
              </w:rPr>
            </w:pPr>
          </w:p>
        </w:tc>
      </w:tr>
      <w:tr w14:paraId="331EB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930" w:type="dxa"/>
            <w:vAlign w:val="top"/>
          </w:tcPr>
          <w:p w14:paraId="24EC7A78">
            <w:pPr>
              <w:rPr>
                <w:rFonts w:hint="eastAsia" w:ascii="宋体" w:hAnsi="宋体" w:eastAsia="宋体" w:cs="宋体"/>
                <w:color w:val="auto"/>
                <w:sz w:val="21"/>
                <w:highlight w:val="none"/>
              </w:rPr>
            </w:pPr>
          </w:p>
        </w:tc>
        <w:tc>
          <w:tcPr>
            <w:tcW w:w="1014" w:type="dxa"/>
            <w:vAlign w:val="top"/>
          </w:tcPr>
          <w:p w14:paraId="52F24041">
            <w:pPr>
              <w:rPr>
                <w:rFonts w:hint="eastAsia" w:ascii="宋体" w:hAnsi="宋体" w:eastAsia="宋体" w:cs="宋体"/>
                <w:color w:val="auto"/>
                <w:sz w:val="21"/>
                <w:highlight w:val="none"/>
              </w:rPr>
            </w:pPr>
          </w:p>
        </w:tc>
        <w:tc>
          <w:tcPr>
            <w:tcW w:w="1262" w:type="dxa"/>
            <w:vAlign w:val="top"/>
          </w:tcPr>
          <w:p w14:paraId="74D97F54">
            <w:pPr>
              <w:rPr>
                <w:rFonts w:hint="eastAsia" w:ascii="宋体" w:hAnsi="宋体" w:eastAsia="宋体" w:cs="宋体"/>
                <w:color w:val="auto"/>
                <w:sz w:val="21"/>
                <w:highlight w:val="none"/>
              </w:rPr>
            </w:pPr>
          </w:p>
        </w:tc>
        <w:tc>
          <w:tcPr>
            <w:tcW w:w="1077" w:type="dxa"/>
            <w:vAlign w:val="top"/>
          </w:tcPr>
          <w:p w14:paraId="6DC63138">
            <w:pPr>
              <w:rPr>
                <w:rFonts w:hint="eastAsia" w:ascii="宋体" w:hAnsi="宋体" w:eastAsia="宋体" w:cs="宋体"/>
                <w:color w:val="auto"/>
                <w:sz w:val="21"/>
                <w:highlight w:val="none"/>
              </w:rPr>
            </w:pPr>
          </w:p>
        </w:tc>
        <w:tc>
          <w:tcPr>
            <w:tcW w:w="1408" w:type="dxa"/>
            <w:vAlign w:val="top"/>
          </w:tcPr>
          <w:p w14:paraId="5C6AC4E3">
            <w:pPr>
              <w:rPr>
                <w:rFonts w:hint="eastAsia" w:ascii="宋体" w:hAnsi="宋体" w:eastAsia="宋体" w:cs="宋体"/>
                <w:color w:val="auto"/>
                <w:sz w:val="21"/>
                <w:highlight w:val="none"/>
              </w:rPr>
            </w:pPr>
          </w:p>
        </w:tc>
        <w:tc>
          <w:tcPr>
            <w:tcW w:w="2182" w:type="dxa"/>
            <w:vAlign w:val="top"/>
          </w:tcPr>
          <w:p w14:paraId="34B5AE37">
            <w:pPr>
              <w:rPr>
                <w:rFonts w:hint="eastAsia" w:ascii="宋体" w:hAnsi="宋体" w:eastAsia="宋体" w:cs="宋体"/>
                <w:color w:val="auto"/>
                <w:sz w:val="21"/>
                <w:highlight w:val="none"/>
              </w:rPr>
            </w:pPr>
          </w:p>
        </w:tc>
        <w:tc>
          <w:tcPr>
            <w:tcW w:w="2187" w:type="dxa"/>
            <w:vAlign w:val="top"/>
          </w:tcPr>
          <w:p w14:paraId="5B2099CC">
            <w:pPr>
              <w:rPr>
                <w:rFonts w:hint="eastAsia" w:ascii="宋体" w:hAnsi="宋体" w:eastAsia="宋体" w:cs="宋体"/>
                <w:color w:val="auto"/>
                <w:sz w:val="21"/>
                <w:highlight w:val="none"/>
              </w:rPr>
            </w:pPr>
          </w:p>
        </w:tc>
      </w:tr>
      <w:tr w14:paraId="35AE1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930" w:type="dxa"/>
            <w:vAlign w:val="top"/>
          </w:tcPr>
          <w:p w14:paraId="30863510">
            <w:pPr>
              <w:rPr>
                <w:rFonts w:hint="eastAsia" w:ascii="宋体" w:hAnsi="宋体" w:eastAsia="宋体" w:cs="宋体"/>
                <w:color w:val="auto"/>
                <w:sz w:val="21"/>
                <w:highlight w:val="none"/>
              </w:rPr>
            </w:pPr>
          </w:p>
        </w:tc>
        <w:tc>
          <w:tcPr>
            <w:tcW w:w="1014" w:type="dxa"/>
            <w:vAlign w:val="top"/>
          </w:tcPr>
          <w:p w14:paraId="4C21A096">
            <w:pPr>
              <w:rPr>
                <w:rFonts w:hint="eastAsia" w:ascii="宋体" w:hAnsi="宋体" w:eastAsia="宋体" w:cs="宋体"/>
                <w:color w:val="auto"/>
                <w:sz w:val="21"/>
                <w:highlight w:val="none"/>
              </w:rPr>
            </w:pPr>
          </w:p>
        </w:tc>
        <w:tc>
          <w:tcPr>
            <w:tcW w:w="1262" w:type="dxa"/>
            <w:vAlign w:val="top"/>
          </w:tcPr>
          <w:p w14:paraId="7C4784F9">
            <w:pPr>
              <w:rPr>
                <w:rFonts w:hint="eastAsia" w:ascii="宋体" w:hAnsi="宋体" w:eastAsia="宋体" w:cs="宋体"/>
                <w:color w:val="auto"/>
                <w:sz w:val="21"/>
                <w:highlight w:val="none"/>
              </w:rPr>
            </w:pPr>
          </w:p>
        </w:tc>
        <w:tc>
          <w:tcPr>
            <w:tcW w:w="1077" w:type="dxa"/>
            <w:vAlign w:val="top"/>
          </w:tcPr>
          <w:p w14:paraId="6AF81E7B">
            <w:pPr>
              <w:rPr>
                <w:rFonts w:hint="eastAsia" w:ascii="宋体" w:hAnsi="宋体" w:eastAsia="宋体" w:cs="宋体"/>
                <w:color w:val="auto"/>
                <w:sz w:val="21"/>
                <w:highlight w:val="none"/>
              </w:rPr>
            </w:pPr>
          </w:p>
        </w:tc>
        <w:tc>
          <w:tcPr>
            <w:tcW w:w="1408" w:type="dxa"/>
            <w:vAlign w:val="top"/>
          </w:tcPr>
          <w:p w14:paraId="0C35CE8A">
            <w:pPr>
              <w:rPr>
                <w:rFonts w:hint="eastAsia" w:ascii="宋体" w:hAnsi="宋体" w:eastAsia="宋体" w:cs="宋体"/>
                <w:color w:val="auto"/>
                <w:sz w:val="21"/>
                <w:highlight w:val="none"/>
              </w:rPr>
            </w:pPr>
          </w:p>
        </w:tc>
        <w:tc>
          <w:tcPr>
            <w:tcW w:w="2182" w:type="dxa"/>
            <w:vAlign w:val="top"/>
          </w:tcPr>
          <w:p w14:paraId="73051E1E">
            <w:pPr>
              <w:rPr>
                <w:rFonts w:hint="eastAsia" w:ascii="宋体" w:hAnsi="宋体" w:eastAsia="宋体" w:cs="宋体"/>
                <w:color w:val="auto"/>
                <w:sz w:val="21"/>
                <w:highlight w:val="none"/>
              </w:rPr>
            </w:pPr>
          </w:p>
        </w:tc>
        <w:tc>
          <w:tcPr>
            <w:tcW w:w="2187" w:type="dxa"/>
            <w:vAlign w:val="top"/>
          </w:tcPr>
          <w:p w14:paraId="5C327C68">
            <w:pPr>
              <w:rPr>
                <w:rFonts w:hint="eastAsia" w:ascii="宋体" w:hAnsi="宋体" w:eastAsia="宋体" w:cs="宋体"/>
                <w:color w:val="auto"/>
                <w:sz w:val="21"/>
                <w:highlight w:val="none"/>
              </w:rPr>
            </w:pPr>
          </w:p>
        </w:tc>
      </w:tr>
      <w:tr w14:paraId="66591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930" w:type="dxa"/>
            <w:vAlign w:val="top"/>
          </w:tcPr>
          <w:p w14:paraId="1565F4DA">
            <w:pPr>
              <w:rPr>
                <w:rFonts w:hint="eastAsia" w:ascii="宋体" w:hAnsi="宋体" w:eastAsia="宋体" w:cs="宋体"/>
                <w:color w:val="auto"/>
                <w:sz w:val="21"/>
                <w:highlight w:val="none"/>
              </w:rPr>
            </w:pPr>
          </w:p>
        </w:tc>
        <w:tc>
          <w:tcPr>
            <w:tcW w:w="1014" w:type="dxa"/>
            <w:vAlign w:val="top"/>
          </w:tcPr>
          <w:p w14:paraId="4D71E0DA">
            <w:pPr>
              <w:rPr>
                <w:rFonts w:hint="eastAsia" w:ascii="宋体" w:hAnsi="宋体" w:eastAsia="宋体" w:cs="宋体"/>
                <w:color w:val="auto"/>
                <w:sz w:val="21"/>
                <w:highlight w:val="none"/>
              </w:rPr>
            </w:pPr>
          </w:p>
        </w:tc>
        <w:tc>
          <w:tcPr>
            <w:tcW w:w="1262" w:type="dxa"/>
            <w:vAlign w:val="top"/>
          </w:tcPr>
          <w:p w14:paraId="35F77148">
            <w:pPr>
              <w:rPr>
                <w:rFonts w:hint="eastAsia" w:ascii="宋体" w:hAnsi="宋体" w:eastAsia="宋体" w:cs="宋体"/>
                <w:color w:val="auto"/>
                <w:sz w:val="21"/>
                <w:highlight w:val="none"/>
              </w:rPr>
            </w:pPr>
          </w:p>
        </w:tc>
        <w:tc>
          <w:tcPr>
            <w:tcW w:w="1077" w:type="dxa"/>
            <w:vAlign w:val="top"/>
          </w:tcPr>
          <w:p w14:paraId="696E2857">
            <w:pPr>
              <w:rPr>
                <w:rFonts w:hint="eastAsia" w:ascii="宋体" w:hAnsi="宋体" w:eastAsia="宋体" w:cs="宋体"/>
                <w:color w:val="auto"/>
                <w:sz w:val="21"/>
                <w:highlight w:val="none"/>
              </w:rPr>
            </w:pPr>
          </w:p>
        </w:tc>
        <w:tc>
          <w:tcPr>
            <w:tcW w:w="1408" w:type="dxa"/>
            <w:vAlign w:val="top"/>
          </w:tcPr>
          <w:p w14:paraId="1675FC14">
            <w:pPr>
              <w:rPr>
                <w:rFonts w:hint="eastAsia" w:ascii="宋体" w:hAnsi="宋体" w:eastAsia="宋体" w:cs="宋体"/>
                <w:color w:val="auto"/>
                <w:sz w:val="21"/>
                <w:highlight w:val="none"/>
              </w:rPr>
            </w:pPr>
          </w:p>
        </w:tc>
        <w:tc>
          <w:tcPr>
            <w:tcW w:w="2182" w:type="dxa"/>
            <w:vAlign w:val="top"/>
          </w:tcPr>
          <w:p w14:paraId="3AB38032">
            <w:pPr>
              <w:rPr>
                <w:rFonts w:hint="eastAsia" w:ascii="宋体" w:hAnsi="宋体" w:eastAsia="宋体" w:cs="宋体"/>
                <w:color w:val="auto"/>
                <w:sz w:val="21"/>
                <w:highlight w:val="none"/>
              </w:rPr>
            </w:pPr>
          </w:p>
        </w:tc>
        <w:tc>
          <w:tcPr>
            <w:tcW w:w="2187" w:type="dxa"/>
            <w:vAlign w:val="top"/>
          </w:tcPr>
          <w:p w14:paraId="3B0583A7">
            <w:pPr>
              <w:rPr>
                <w:rFonts w:hint="eastAsia" w:ascii="宋体" w:hAnsi="宋体" w:eastAsia="宋体" w:cs="宋体"/>
                <w:color w:val="auto"/>
                <w:sz w:val="21"/>
                <w:highlight w:val="none"/>
              </w:rPr>
            </w:pPr>
          </w:p>
        </w:tc>
      </w:tr>
      <w:tr w14:paraId="017BF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930" w:type="dxa"/>
            <w:vAlign w:val="top"/>
          </w:tcPr>
          <w:p w14:paraId="75C32518">
            <w:pPr>
              <w:rPr>
                <w:rFonts w:hint="eastAsia" w:ascii="宋体" w:hAnsi="宋体" w:eastAsia="宋体" w:cs="宋体"/>
                <w:color w:val="auto"/>
                <w:sz w:val="21"/>
                <w:highlight w:val="none"/>
              </w:rPr>
            </w:pPr>
          </w:p>
        </w:tc>
        <w:tc>
          <w:tcPr>
            <w:tcW w:w="1014" w:type="dxa"/>
            <w:vAlign w:val="top"/>
          </w:tcPr>
          <w:p w14:paraId="0C7FE49A">
            <w:pPr>
              <w:rPr>
                <w:rFonts w:hint="eastAsia" w:ascii="宋体" w:hAnsi="宋体" w:eastAsia="宋体" w:cs="宋体"/>
                <w:color w:val="auto"/>
                <w:sz w:val="21"/>
                <w:highlight w:val="none"/>
              </w:rPr>
            </w:pPr>
          </w:p>
        </w:tc>
        <w:tc>
          <w:tcPr>
            <w:tcW w:w="1262" w:type="dxa"/>
            <w:vAlign w:val="top"/>
          </w:tcPr>
          <w:p w14:paraId="05BBF6D6">
            <w:pPr>
              <w:rPr>
                <w:rFonts w:hint="eastAsia" w:ascii="宋体" w:hAnsi="宋体" w:eastAsia="宋体" w:cs="宋体"/>
                <w:color w:val="auto"/>
                <w:sz w:val="21"/>
                <w:highlight w:val="none"/>
              </w:rPr>
            </w:pPr>
          </w:p>
        </w:tc>
        <w:tc>
          <w:tcPr>
            <w:tcW w:w="1077" w:type="dxa"/>
            <w:vAlign w:val="top"/>
          </w:tcPr>
          <w:p w14:paraId="2627A324">
            <w:pPr>
              <w:rPr>
                <w:rFonts w:hint="eastAsia" w:ascii="宋体" w:hAnsi="宋体" w:eastAsia="宋体" w:cs="宋体"/>
                <w:color w:val="auto"/>
                <w:sz w:val="21"/>
                <w:highlight w:val="none"/>
              </w:rPr>
            </w:pPr>
          </w:p>
        </w:tc>
        <w:tc>
          <w:tcPr>
            <w:tcW w:w="1408" w:type="dxa"/>
            <w:vAlign w:val="top"/>
          </w:tcPr>
          <w:p w14:paraId="317E18C8">
            <w:pPr>
              <w:rPr>
                <w:rFonts w:hint="eastAsia" w:ascii="宋体" w:hAnsi="宋体" w:eastAsia="宋体" w:cs="宋体"/>
                <w:color w:val="auto"/>
                <w:sz w:val="21"/>
                <w:highlight w:val="none"/>
              </w:rPr>
            </w:pPr>
          </w:p>
        </w:tc>
        <w:tc>
          <w:tcPr>
            <w:tcW w:w="2182" w:type="dxa"/>
            <w:vAlign w:val="top"/>
          </w:tcPr>
          <w:p w14:paraId="76A13301">
            <w:pPr>
              <w:rPr>
                <w:rFonts w:hint="eastAsia" w:ascii="宋体" w:hAnsi="宋体" w:eastAsia="宋体" w:cs="宋体"/>
                <w:color w:val="auto"/>
                <w:sz w:val="21"/>
                <w:highlight w:val="none"/>
              </w:rPr>
            </w:pPr>
          </w:p>
        </w:tc>
        <w:tc>
          <w:tcPr>
            <w:tcW w:w="2187" w:type="dxa"/>
            <w:vAlign w:val="top"/>
          </w:tcPr>
          <w:p w14:paraId="6ED9D269">
            <w:pPr>
              <w:rPr>
                <w:rFonts w:hint="eastAsia" w:ascii="宋体" w:hAnsi="宋体" w:eastAsia="宋体" w:cs="宋体"/>
                <w:color w:val="auto"/>
                <w:sz w:val="21"/>
                <w:highlight w:val="none"/>
              </w:rPr>
            </w:pPr>
          </w:p>
        </w:tc>
      </w:tr>
      <w:tr w14:paraId="6051F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930" w:type="dxa"/>
            <w:vAlign w:val="top"/>
          </w:tcPr>
          <w:p w14:paraId="64E8F387">
            <w:pPr>
              <w:rPr>
                <w:rFonts w:hint="eastAsia" w:ascii="宋体" w:hAnsi="宋体" w:eastAsia="宋体" w:cs="宋体"/>
                <w:color w:val="auto"/>
                <w:sz w:val="21"/>
                <w:highlight w:val="none"/>
              </w:rPr>
            </w:pPr>
          </w:p>
        </w:tc>
        <w:tc>
          <w:tcPr>
            <w:tcW w:w="1014" w:type="dxa"/>
            <w:vAlign w:val="top"/>
          </w:tcPr>
          <w:p w14:paraId="35210CA0">
            <w:pPr>
              <w:rPr>
                <w:rFonts w:hint="eastAsia" w:ascii="宋体" w:hAnsi="宋体" w:eastAsia="宋体" w:cs="宋体"/>
                <w:color w:val="auto"/>
                <w:sz w:val="21"/>
                <w:highlight w:val="none"/>
              </w:rPr>
            </w:pPr>
          </w:p>
        </w:tc>
        <w:tc>
          <w:tcPr>
            <w:tcW w:w="1262" w:type="dxa"/>
            <w:vAlign w:val="top"/>
          </w:tcPr>
          <w:p w14:paraId="67AE81D7">
            <w:pPr>
              <w:rPr>
                <w:rFonts w:hint="eastAsia" w:ascii="宋体" w:hAnsi="宋体" w:eastAsia="宋体" w:cs="宋体"/>
                <w:color w:val="auto"/>
                <w:sz w:val="21"/>
                <w:highlight w:val="none"/>
              </w:rPr>
            </w:pPr>
          </w:p>
        </w:tc>
        <w:tc>
          <w:tcPr>
            <w:tcW w:w="1077" w:type="dxa"/>
            <w:vAlign w:val="top"/>
          </w:tcPr>
          <w:p w14:paraId="2EE6CE69">
            <w:pPr>
              <w:rPr>
                <w:rFonts w:hint="eastAsia" w:ascii="宋体" w:hAnsi="宋体" w:eastAsia="宋体" w:cs="宋体"/>
                <w:color w:val="auto"/>
                <w:sz w:val="21"/>
                <w:highlight w:val="none"/>
              </w:rPr>
            </w:pPr>
          </w:p>
        </w:tc>
        <w:tc>
          <w:tcPr>
            <w:tcW w:w="1408" w:type="dxa"/>
            <w:vAlign w:val="top"/>
          </w:tcPr>
          <w:p w14:paraId="43911757">
            <w:pPr>
              <w:rPr>
                <w:rFonts w:hint="eastAsia" w:ascii="宋体" w:hAnsi="宋体" w:eastAsia="宋体" w:cs="宋体"/>
                <w:color w:val="auto"/>
                <w:sz w:val="21"/>
                <w:highlight w:val="none"/>
              </w:rPr>
            </w:pPr>
          </w:p>
        </w:tc>
        <w:tc>
          <w:tcPr>
            <w:tcW w:w="2182" w:type="dxa"/>
            <w:vAlign w:val="top"/>
          </w:tcPr>
          <w:p w14:paraId="413CFC23">
            <w:pPr>
              <w:rPr>
                <w:rFonts w:hint="eastAsia" w:ascii="宋体" w:hAnsi="宋体" w:eastAsia="宋体" w:cs="宋体"/>
                <w:color w:val="auto"/>
                <w:sz w:val="21"/>
                <w:highlight w:val="none"/>
              </w:rPr>
            </w:pPr>
          </w:p>
        </w:tc>
        <w:tc>
          <w:tcPr>
            <w:tcW w:w="2187" w:type="dxa"/>
            <w:vAlign w:val="top"/>
          </w:tcPr>
          <w:p w14:paraId="20471FCE">
            <w:pPr>
              <w:rPr>
                <w:rFonts w:hint="eastAsia" w:ascii="宋体" w:hAnsi="宋体" w:eastAsia="宋体" w:cs="宋体"/>
                <w:color w:val="auto"/>
                <w:sz w:val="21"/>
                <w:highlight w:val="none"/>
              </w:rPr>
            </w:pPr>
          </w:p>
        </w:tc>
      </w:tr>
      <w:tr w14:paraId="6AD97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30" w:type="dxa"/>
            <w:vAlign w:val="top"/>
          </w:tcPr>
          <w:p w14:paraId="478C257B">
            <w:pPr>
              <w:rPr>
                <w:rFonts w:hint="eastAsia" w:ascii="宋体" w:hAnsi="宋体" w:eastAsia="宋体" w:cs="宋体"/>
                <w:color w:val="auto"/>
                <w:sz w:val="21"/>
                <w:highlight w:val="none"/>
              </w:rPr>
            </w:pPr>
          </w:p>
        </w:tc>
        <w:tc>
          <w:tcPr>
            <w:tcW w:w="1014" w:type="dxa"/>
            <w:vAlign w:val="top"/>
          </w:tcPr>
          <w:p w14:paraId="11449FCA">
            <w:pPr>
              <w:rPr>
                <w:rFonts w:hint="eastAsia" w:ascii="宋体" w:hAnsi="宋体" w:eastAsia="宋体" w:cs="宋体"/>
                <w:color w:val="auto"/>
                <w:sz w:val="21"/>
                <w:highlight w:val="none"/>
              </w:rPr>
            </w:pPr>
          </w:p>
        </w:tc>
        <w:tc>
          <w:tcPr>
            <w:tcW w:w="1262" w:type="dxa"/>
            <w:vAlign w:val="top"/>
          </w:tcPr>
          <w:p w14:paraId="7457D6A6">
            <w:pPr>
              <w:rPr>
                <w:rFonts w:hint="eastAsia" w:ascii="宋体" w:hAnsi="宋体" w:eastAsia="宋体" w:cs="宋体"/>
                <w:color w:val="auto"/>
                <w:sz w:val="21"/>
                <w:highlight w:val="none"/>
              </w:rPr>
            </w:pPr>
          </w:p>
        </w:tc>
        <w:tc>
          <w:tcPr>
            <w:tcW w:w="1077" w:type="dxa"/>
            <w:vAlign w:val="top"/>
          </w:tcPr>
          <w:p w14:paraId="5F4FE686">
            <w:pPr>
              <w:rPr>
                <w:rFonts w:hint="eastAsia" w:ascii="宋体" w:hAnsi="宋体" w:eastAsia="宋体" w:cs="宋体"/>
                <w:color w:val="auto"/>
                <w:sz w:val="21"/>
                <w:highlight w:val="none"/>
              </w:rPr>
            </w:pPr>
          </w:p>
        </w:tc>
        <w:tc>
          <w:tcPr>
            <w:tcW w:w="1408" w:type="dxa"/>
            <w:vAlign w:val="top"/>
          </w:tcPr>
          <w:p w14:paraId="57B6DD83">
            <w:pPr>
              <w:rPr>
                <w:rFonts w:hint="eastAsia" w:ascii="宋体" w:hAnsi="宋体" w:eastAsia="宋体" w:cs="宋体"/>
                <w:color w:val="auto"/>
                <w:sz w:val="21"/>
                <w:highlight w:val="none"/>
              </w:rPr>
            </w:pPr>
          </w:p>
        </w:tc>
        <w:tc>
          <w:tcPr>
            <w:tcW w:w="2182" w:type="dxa"/>
            <w:vAlign w:val="top"/>
          </w:tcPr>
          <w:p w14:paraId="67E0C477">
            <w:pPr>
              <w:rPr>
                <w:rFonts w:hint="eastAsia" w:ascii="宋体" w:hAnsi="宋体" w:eastAsia="宋体" w:cs="宋体"/>
                <w:color w:val="auto"/>
                <w:sz w:val="21"/>
                <w:highlight w:val="none"/>
              </w:rPr>
            </w:pPr>
          </w:p>
        </w:tc>
        <w:tc>
          <w:tcPr>
            <w:tcW w:w="2187" w:type="dxa"/>
            <w:vAlign w:val="top"/>
          </w:tcPr>
          <w:p w14:paraId="3740888C">
            <w:pPr>
              <w:rPr>
                <w:rFonts w:hint="eastAsia" w:ascii="宋体" w:hAnsi="宋体" w:eastAsia="宋体" w:cs="宋体"/>
                <w:color w:val="auto"/>
                <w:sz w:val="21"/>
                <w:highlight w:val="none"/>
              </w:rPr>
            </w:pPr>
          </w:p>
        </w:tc>
      </w:tr>
    </w:tbl>
    <w:p w14:paraId="0ABE918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1"/>
          <w:sz w:val="24"/>
          <w:szCs w:val="24"/>
          <w:highlight w:val="none"/>
        </w:rPr>
        <w:t>说明：1、提供</w:t>
      </w:r>
      <w:r>
        <w:rPr>
          <w:rFonts w:hint="eastAsia" w:ascii="宋体" w:hAnsi="宋体" w:eastAsia="宋体" w:cs="宋体"/>
          <w:color w:val="auto"/>
          <w:spacing w:val="-1"/>
          <w:sz w:val="24"/>
          <w:szCs w:val="24"/>
          <w:highlight w:val="none"/>
          <w:lang w:val="en-US" w:eastAsia="zh-CN"/>
        </w:rPr>
        <w:t>学历</w:t>
      </w:r>
      <w:r>
        <w:rPr>
          <w:rFonts w:hint="eastAsia" w:ascii="宋体" w:hAnsi="宋体" w:eastAsia="宋体" w:cs="宋体"/>
          <w:color w:val="auto"/>
          <w:spacing w:val="-1"/>
          <w:sz w:val="24"/>
          <w:szCs w:val="24"/>
          <w:highlight w:val="none"/>
        </w:rPr>
        <w:t>证、身份证、劳动合同以及相关证书</w:t>
      </w:r>
      <w:r>
        <w:rPr>
          <w:rFonts w:hint="eastAsia" w:ascii="宋体" w:hAnsi="宋体" w:eastAsia="宋体" w:cs="宋体"/>
          <w:color w:val="auto"/>
          <w:spacing w:val="-2"/>
          <w:sz w:val="24"/>
          <w:szCs w:val="24"/>
          <w:highlight w:val="none"/>
        </w:rPr>
        <w:t>，提供投标截止日前6个月内任意1个月的社保证明材料，如依法不需要缴纳社会保障资金的，应提供相应文件证</w:t>
      </w:r>
      <w:r>
        <w:rPr>
          <w:rFonts w:hint="eastAsia" w:ascii="宋体" w:hAnsi="宋体" w:eastAsia="宋体" w:cs="宋体"/>
          <w:color w:val="auto"/>
          <w:spacing w:val="-3"/>
          <w:sz w:val="24"/>
          <w:szCs w:val="24"/>
          <w:highlight w:val="none"/>
        </w:rPr>
        <w:t>明。</w:t>
      </w:r>
    </w:p>
    <w:p w14:paraId="62763DBA">
      <w:pPr>
        <w:pStyle w:val="8"/>
        <w:spacing w:before="78" w:line="219" w:lineRule="auto"/>
        <w:ind w:left="599"/>
        <w:rPr>
          <w:rFonts w:hint="eastAsia" w:ascii="宋体" w:hAnsi="宋体" w:eastAsia="宋体" w:cs="宋体"/>
          <w:color w:val="auto"/>
          <w:spacing w:val="-1"/>
          <w:sz w:val="24"/>
          <w:szCs w:val="24"/>
          <w:highlight w:val="none"/>
        </w:rPr>
      </w:pPr>
    </w:p>
    <w:p w14:paraId="0805E986">
      <w:pPr>
        <w:pStyle w:val="8"/>
        <w:spacing w:before="78" w:line="219" w:lineRule="auto"/>
        <w:ind w:left="59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供应商名称（电子签章）：</w:t>
      </w:r>
      <w:r>
        <w:rPr>
          <w:rFonts w:hint="eastAsia" w:ascii="宋体" w:hAnsi="宋体" w:eastAsia="宋体" w:cs="宋体"/>
          <w:color w:val="auto"/>
          <w:sz w:val="24"/>
          <w:szCs w:val="24"/>
          <w:highlight w:val="none"/>
          <w:u w:val="single" w:color="auto"/>
        </w:rPr>
        <w:t xml:space="preserve">                         </w:t>
      </w:r>
    </w:p>
    <w:p w14:paraId="123D3C27">
      <w:pPr>
        <w:pStyle w:val="8"/>
        <w:spacing w:before="182" w:line="219" w:lineRule="auto"/>
        <w:ind w:left="599"/>
        <w:rPr>
          <w:rFonts w:hint="eastAsia" w:ascii="宋体" w:hAnsi="宋体" w:eastAsia="宋体" w:cs="宋体"/>
          <w:color w:val="auto"/>
          <w:spacing w:val="-1"/>
          <w:sz w:val="24"/>
          <w:szCs w:val="24"/>
          <w:highlight w:val="none"/>
        </w:rPr>
      </w:pPr>
    </w:p>
    <w:p w14:paraId="3B11DA89">
      <w:pPr>
        <w:pStyle w:val="8"/>
        <w:spacing w:before="182" w:line="219" w:lineRule="auto"/>
        <w:ind w:left="59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供应商法定代表人（签字盖章</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05A7DE99">
      <w:pPr>
        <w:pStyle w:val="8"/>
        <w:spacing w:before="182" w:line="220" w:lineRule="auto"/>
        <w:ind w:left="640"/>
        <w:rPr>
          <w:rFonts w:hint="eastAsia" w:ascii="宋体" w:hAnsi="宋体" w:eastAsia="宋体" w:cs="宋体"/>
          <w:color w:val="auto"/>
          <w:spacing w:val="-15"/>
          <w:sz w:val="24"/>
          <w:szCs w:val="24"/>
          <w:highlight w:val="none"/>
        </w:rPr>
      </w:pPr>
    </w:p>
    <w:p w14:paraId="024BDDEC">
      <w:pPr>
        <w:pStyle w:val="8"/>
        <w:spacing w:before="182" w:line="220" w:lineRule="auto"/>
        <w:ind w:left="640"/>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日</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5"/>
          <w:sz w:val="24"/>
          <w:szCs w:val="24"/>
          <w:highlight w:val="none"/>
        </w:rPr>
        <w:t>期：</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15"/>
          <w:sz w:val="24"/>
          <w:szCs w:val="24"/>
          <w:highlight w:val="none"/>
        </w:rPr>
        <w:t>年</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15"/>
          <w:sz w:val="24"/>
          <w:szCs w:val="24"/>
          <w:highlight w:val="none"/>
        </w:rPr>
        <w:t>月</w:t>
      </w:r>
      <w:r>
        <w:rPr>
          <w:rFonts w:hint="eastAsia" w:ascii="宋体" w:hAnsi="宋体" w:eastAsia="宋体" w:cs="宋体"/>
          <w:color w:val="auto"/>
          <w:spacing w:val="30"/>
          <w:sz w:val="24"/>
          <w:szCs w:val="24"/>
          <w:highlight w:val="none"/>
          <w:u w:val="single" w:color="auto"/>
        </w:rPr>
        <w:t xml:space="preserve">    </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15"/>
          <w:sz w:val="24"/>
          <w:szCs w:val="24"/>
          <w:highlight w:val="none"/>
        </w:rPr>
        <w:t>日</w:t>
      </w:r>
    </w:p>
    <w:p w14:paraId="7EA01E95">
      <w:pPr>
        <w:spacing w:line="220" w:lineRule="auto"/>
        <w:rPr>
          <w:rFonts w:hint="eastAsia" w:ascii="宋体" w:hAnsi="宋体" w:eastAsia="宋体" w:cs="宋体"/>
          <w:color w:val="auto"/>
          <w:sz w:val="24"/>
          <w:szCs w:val="24"/>
          <w:highlight w:val="none"/>
        </w:rPr>
        <w:sectPr>
          <w:headerReference r:id="rId40" w:type="default"/>
          <w:footerReference r:id="rId41" w:type="default"/>
          <w:pgSz w:w="11906" w:h="16839"/>
          <w:pgMar w:top="1134" w:right="1134" w:bottom="1134" w:left="1417" w:header="1090" w:footer="1069" w:gutter="0"/>
          <w:pgNumType w:fmt="decimal"/>
          <w:cols w:space="720" w:num="1"/>
        </w:sectPr>
      </w:pPr>
    </w:p>
    <w:p w14:paraId="2C964C78">
      <w:pPr>
        <w:spacing w:before="98"/>
        <w:jc w:val="center"/>
        <w:rPr>
          <w:rFonts w:hint="eastAsia" w:ascii="宋体" w:hAnsi="宋体" w:eastAsia="宋体" w:cs="宋体"/>
          <w:color w:val="auto"/>
          <w:highlight w:val="none"/>
          <w:lang w:eastAsia="zh-CN"/>
        </w:rPr>
      </w:pPr>
      <w:r>
        <w:rPr>
          <w:rFonts w:hint="eastAsia" w:ascii="宋体" w:hAnsi="宋体" w:eastAsia="宋体" w:cs="宋体"/>
          <w:b/>
          <w:bCs/>
          <w:color w:val="auto"/>
          <w:spacing w:val="-4"/>
          <w:sz w:val="30"/>
          <w:szCs w:val="30"/>
          <w:highlight w:val="none"/>
        </w:rPr>
        <w:t>（五）商务条款偏离说明表</w:t>
      </w:r>
    </w:p>
    <w:tbl>
      <w:tblPr>
        <w:tblStyle w:val="27"/>
        <w:tblW w:w="9360"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2554"/>
        <w:gridCol w:w="2586"/>
        <w:gridCol w:w="3357"/>
      </w:tblGrid>
      <w:tr w14:paraId="414CB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63" w:type="dxa"/>
            <w:vAlign w:val="top"/>
          </w:tcPr>
          <w:p w14:paraId="01D8BE27">
            <w:pPr>
              <w:pStyle w:val="28"/>
              <w:spacing w:before="294" w:line="221" w:lineRule="auto"/>
              <w:ind w:left="192"/>
              <w:rPr>
                <w:rFonts w:hint="eastAsia" w:ascii="宋体" w:hAnsi="宋体" w:eastAsia="宋体" w:cs="宋体"/>
                <w:color w:val="auto"/>
                <w:highlight w:val="none"/>
              </w:rPr>
            </w:pPr>
            <w:r>
              <w:rPr>
                <w:rFonts w:hint="eastAsia" w:ascii="宋体" w:hAnsi="宋体" w:eastAsia="宋体" w:cs="宋体"/>
                <w:color w:val="auto"/>
                <w:spacing w:val="-3"/>
                <w:highlight w:val="none"/>
              </w:rPr>
              <w:t>序号</w:t>
            </w:r>
          </w:p>
        </w:tc>
        <w:tc>
          <w:tcPr>
            <w:tcW w:w="2554" w:type="dxa"/>
            <w:vAlign w:val="top"/>
          </w:tcPr>
          <w:p w14:paraId="510769DB">
            <w:pPr>
              <w:pStyle w:val="28"/>
              <w:spacing w:before="293" w:line="220" w:lineRule="auto"/>
              <w:ind w:left="197"/>
              <w:rPr>
                <w:rFonts w:hint="eastAsia" w:ascii="宋体" w:hAnsi="宋体" w:eastAsia="宋体" w:cs="宋体"/>
                <w:color w:val="auto"/>
                <w:highlight w:val="none"/>
              </w:rPr>
            </w:pPr>
            <w:r>
              <w:rPr>
                <w:rFonts w:hint="eastAsia" w:ascii="宋体" w:hAnsi="宋体" w:eastAsia="宋体" w:cs="宋体"/>
                <w:color w:val="auto"/>
                <w:spacing w:val="-1"/>
                <w:highlight w:val="none"/>
                <w:lang w:val="en-US" w:eastAsia="zh-CN"/>
              </w:rPr>
              <w:t>招标</w:t>
            </w:r>
            <w:r>
              <w:rPr>
                <w:rFonts w:hint="eastAsia" w:ascii="宋体" w:hAnsi="宋体" w:eastAsia="宋体" w:cs="宋体"/>
                <w:color w:val="auto"/>
                <w:spacing w:val="-1"/>
                <w:highlight w:val="none"/>
                <w:lang w:eastAsia="zh-CN"/>
              </w:rPr>
              <w:t>文件</w:t>
            </w:r>
            <w:r>
              <w:rPr>
                <w:rFonts w:hint="eastAsia" w:ascii="宋体" w:hAnsi="宋体" w:eastAsia="宋体" w:cs="宋体"/>
                <w:color w:val="auto"/>
                <w:spacing w:val="-1"/>
                <w:highlight w:val="none"/>
              </w:rPr>
              <w:t>的商务条款</w:t>
            </w:r>
          </w:p>
        </w:tc>
        <w:tc>
          <w:tcPr>
            <w:tcW w:w="2586" w:type="dxa"/>
            <w:vAlign w:val="top"/>
          </w:tcPr>
          <w:p w14:paraId="3981C276">
            <w:pPr>
              <w:pStyle w:val="28"/>
              <w:spacing w:before="293" w:line="220" w:lineRule="auto"/>
              <w:ind w:left="230"/>
              <w:rPr>
                <w:rFonts w:hint="eastAsia" w:ascii="宋体" w:hAnsi="宋体" w:eastAsia="宋体" w:cs="宋体"/>
                <w:color w:val="auto"/>
                <w:highlight w:val="none"/>
              </w:rPr>
            </w:pPr>
            <w:r>
              <w:rPr>
                <w:rFonts w:hint="eastAsia" w:ascii="宋体" w:hAnsi="宋体" w:eastAsia="宋体" w:cs="宋体"/>
                <w:color w:val="auto"/>
                <w:spacing w:val="-3"/>
                <w:highlight w:val="none"/>
              </w:rPr>
              <w:t>响应文件的商务条款</w:t>
            </w:r>
          </w:p>
        </w:tc>
        <w:tc>
          <w:tcPr>
            <w:tcW w:w="3357" w:type="dxa"/>
            <w:vAlign w:val="top"/>
          </w:tcPr>
          <w:p w14:paraId="21B35C35">
            <w:pPr>
              <w:pStyle w:val="28"/>
              <w:spacing w:before="293" w:line="220" w:lineRule="auto"/>
              <w:ind w:left="1203"/>
              <w:rPr>
                <w:rFonts w:hint="eastAsia" w:ascii="宋体" w:hAnsi="宋体" w:eastAsia="宋体" w:cs="宋体"/>
                <w:color w:val="auto"/>
                <w:highlight w:val="none"/>
              </w:rPr>
            </w:pPr>
            <w:r>
              <w:rPr>
                <w:rFonts w:hint="eastAsia" w:ascii="宋体" w:hAnsi="宋体" w:eastAsia="宋体" w:cs="宋体"/>
                <w:color w:val="auto"/>
                <w:spacing w:val="-2"/>
                <w:highlight w:val="none"/>
              </w:rPr>
              <w:t>偏离说明</w:t>
            </w:r>
          </w:p>
        </w:tc>
      </w:tr>
      <w:tr w14:paraId="4BA0F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863" w:type="dxa"/>
            <w:vAlign w:val="center"/>
          </w:tcPr>
          <w:p w14:paraId="09502619">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554" w:type="dxa"/>
            <w:vAlign w:val="top"/>
          </w:tcPr>
          <w:p w14:paraId="5D614E12">
            <w:pPr>
              <w:rPr>
                <w:rFonts w:hint="eastAsia" w:ascii="宋体" w:hAnsi="宋体" w:eastAsia="宋体" w:cs="宋体"/>
                <w:color w:val="auto"/>
                <w:sz w:val="21"/>
                <w:highlight w:val="none"/>
              </w:rPr>
            </w:pPr>
          </w:p>
        </w:tc>
        <w:tc>
          <w:tcPr>
            <w:tcW w:w="2586" w:type="dxa"/>
            <w:vAlign w:val="top"/>
          </w:tcPr>
          <w:p w14:paraId="44C63931">
            <w:pPr>
              <w:rPr>
                <w:rFonts w:hint="eastAsia" w:ascii="宋体" w:hAnsi="宋体" w:eastAsia="宋体" w:cs="宋体"/>
                <w:color w:val="auto"/>
                <w:sz w:val="21"/>
                <w:highlight w:val="none"/>
              </w:rPr>
            </w:pPr>
          </w:p>
        </w:tc>
        <w:tc>
          <w:tcPr>
            <w:tcW w:w="3357" w:type="dxa"/>
            <w:vAlign w:val="top"/>
          </w:tcPr>
          <w:p w14:paraId="0DB69A94">
            <w:pPr>
              <w:rPr>
                <w:rFonts w:hint="eastAsia" w:ascii="宋体" w:hAnsi="宋体" w:eastAsia="宋体" w:cs="宋体"/>
                <w:color w:val="auto"/>
                <w:sz w:val="21"/>
                <w:highlight w:val="none"/>
              </w:rPr>
            </w:pPr>
          </w:p>
        </w:tc>
      </w:tr>
      <w:tr w14:paraId="5D50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63" w:type="dxa"/>
            <w:vAlign w:val="center"/>
          </w:tcPr>
          <w:p w14:paraId="3BEA5DBE">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554" w:type="dxa"/>
            <w:vAlign w:val="top"/>
          </w:tcPr>
          <w:p w14:paraId="00138372">
            <w:pPr>
              <w:rPr>
                <w:rFonts w:hint="eastAsia" w:ascii="宋体" w:hAnsi="宋体" w:eastAsia="宋体" w:cs="宋体"/>
                <w:color w:val="auto"/>
                <w:sz w:val="21"/>
                <w:highlight w:val="none"/>
              </w:rPr>
            </w:pPr>
          </w:p>
        </w:tc>
        <w:tc>
          <w:tcPr>
            <w:tcW w:w="2586" w:type="dxa"/>
            <w:vAlign w:val="top"/>
          </w:tcPr>
          <w:p w14:paraId="004FEBBC">
            <w:pPr>
              <w:rPr>
                <w:rFonts w:hint="eastAsia" w:ascii="宋体" w:hAnsi="宋体" w:eastAsia="宋体" w:cs="宋体"/>
                <w:color w:val="auto"/>
                <w:sz w:val="21"/>
                <w:highlight w:val="none"/>
              </w:rPr>
            </w:pPr>
          </w:p>
        </w:tc>
        <w:tc>
          <w:tcPr>
            <w:tcW w:w="3357" w:type="dxa"/>
            <w:vAlign w:val="top"/>
          </w:tcPr>
          <w:p w14:paraId="1EA69C6F">
            <w:pPr>
              <w:rPr>
                <w:rFonts w:hint="eastAsia" w:ascii="宋体" w:hAnsi="宋体" w:eastAsia="宋体" w:cs="宋体"/>
                <w:color w:val="auto"/>
                <w:sz w:val="21"/>
                <w:highlight w:val="none"/>
              </w:rPr>
            </w:pPr>
          </w:p>
        </w:tc>
      </w:tr>
      <w:tr w14:paraId="76B1E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63" w:type="dxa"/>
            <w:vAlign w:val="center"/>
          </w:tcPr>
          <w:p w14:paraId="125BF72F">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554" w:type="dxa"/>
            <w:vAlign w:val="top"/>
          </w:tcPr>
          <w:p w14:paraId="0EB69E6B">
            <w:pPr>
              <w:rPr>
                <w:rFonts w:hint="eastAsia" w:ascii="宋体" w:hAnsi="宋体" w:eastAsia="宋体" w:cs="宋体"/>
                <w:color w:val="auto"/>
                <w:sz w:val="21"/>
                <w:highlight w:val="none"/>
              </w:rPr>
            </w:pPr>
          </w:p>
        </w:tc>
        <w:tc>
          <w:tcPr>
            <w:tcW w:w="2586" w:type="dxa"/>
            <w:vAlign w:val="top"/>
          </w:tcPr>
          <w:p w14:paraId="7CEBE7F0">
            <w:pPr>
              <w:rPr>
                <w:rFonts w:hint="eastAsia" w:ascii="宋体" w:hAnsi="宋体" w:eastAsia="宋体" w:cs="宋体"/>
                <w:color w:val="auto"/>
                <w:sz w:val="21"/>
                <w:highlight w:val="none"/>
              </w:rPr>
            </w:pPr>
          </w:p>
        </w:tc>
        <w:tc>
          <w:tcPr>
            <w:tcW w:w="3357" w:type="dxa"/>
            <w:vAlign w:val="top"/>
          </w:tcPr>
          <w:p w14:paraId="687CCF86">
            <w:pPr>
              <w:rPr>
                <w:rFonts w:hint="eastAsia" w:ascii="宋体" w:hAnsi="宋体" w:eastAsia="宋体" w:cs="宋体"/>
                <w:color w:val="auto"/>
                <w:sz w:val="21"/>
                <w:highlight w:val="none"/>
              </w:rPr>
            </w:pPr>
          </w:p>
        </w:tc>
      </w:tr>
      <w:tr w14:paraId="226DB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863" w:type="dxa"/>
            <w:vAlign w:val="center"/>
          </w:tcPr>
          <w:p w14:paraId="5849629E">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554" w:type="dxa"/>
            <w:vAlign w:val="top"/>
          </w:tcPr>
          <w:p w14:paraId="7B87384E">
            <w:pPr>
              <w:rPr>
                <w:rFonts w:hint="eastAsia" w:ascii="宋体" w:hAnsi="宋体" w:eastAsia="宋体" w:cs="宋体"/>
                <w:color w:val="auto"/>
                <w:sz w:val="21"/>
                <w:highlight w:val="none"/>
              </w:rPr>
            </w:pPr>
          </w:p>
        </w:tc>
        <w:tc>
          <w:tcPr>
            <w:tcW w:w="2586" w:type="dxa"/>
            <w:vAlign w:val="top"/>
          </w:tcPr>
          <w:p w14:paraId="4DDC3A0C">
            <w:pPr>
              <w:rPr>
                <w:rFonts w:hint="eastAsia" w:ascii="宋体" w:hAnsi="宋体" w:eastAsia="宋体" w:cs="宋体"/>
                <w:color w:val="auto"/>
                <w:sz w:val="21"/>
                <w:highlight w:val="none"/>
              </w:rPr>
            </w:pPr>
          </w:p>
        </w:tc>
        <w:tc>
          <w:tcPr>
            <w:tcW w:w="3357" w:type="dxa"/>
            <w:vAlign w:val="top"/>
          </w:tcPr>
          <w:p w14:paraId="68D40B99">
            <w:pPr>
              <w:rPr>
                <w:rFonts w:hint="eastAsia" w:ascii="宋体" w:hAnsi="宋体" w:eastAsia="宋体" w:cs="宋体"/>
                <w:color w:val="auto"/>
                <w:sz w:val="21"/>
                <w:highlight w:val="none"/>
              </w:rPr>
            </w:pPr>
          </w:p>
        </w:tc>
      </w:tr>
      <w:tr w14:paraId="1C1C3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863" w:type="dxa"/>
            <w:vAlign w:val="center"/>
          </w:tcPr>
          <w:p w14:paraId="50CEC992">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554" w:type="dxa"/>
            <w:vAlign w:val="top"/>
          </w:tcPr>
          <w:p w14:paraId="34A311AF">
            <w:pPr>
              <w:rPr>
                <w:rFonts w:hint="eastAsia" w:ascii="宋体" w:hAnsi="宋体" w:eastAsia="宋体" w:cs="宋体"/>
                <w:color w:val="auto"/>
                <w:sz w:val="21"/>
                <w:highlight w:val="none"/>
              </w:rPr>
            </w:pPr>
          </w:p>
        </w:tc>
        <w:tc>
          <w:tcPr>
            <w:tcW w:w="2586" w:type="dxa"/>
            <w:vAlign w:val="top"/>
          </w:tcPr>
          <w:p w14:paraId="643D79E9">
            <w:pPr>
              <w:rPr>
                <w:rFonts w:hint="eastAsia" w:ascii="宋体" w:hAnsi="宋体" w:eastAsia="宋体" w:cs="宋体"/>
                <w:color w:val="auto"/>
                <w:sz w:val="21"/>
                <w:highlight w:val="none"/>
              </w:rPr>
            </w:pPr>
          </w:p>
        </w:tc>
        <w:tc>
          <w:tcPr>
            <w:tcW w:w="3357" w:type="dxa"/>
            <w:vAlign w:val="top"/>
          </w:tcPr>
          <w:p w14:paraId="5E4139B6">
            <w:pPr>
              <w:rPr>
                <w:rFonts w:hint="eastAsia" w:ascii="宋体" w:hAnsi="宋体" w:eastAsia="宋体" w:cs="宋体"/>
                <w:color w:val="auto"/>
                <w:sz w:val="21"/>
                <w:highlight w:val="none"/>
              </w:rPr>
            </w:pPr>
          </w:p>
        </w:tc>
      </w:tr>
      <w:tr w14:paraId="3C1F8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863" w:type="dxa"/>
            <w:vAlign w:val="center"/>
          </w:tcPr>
          <w:p w14:paraId="25F4B2CF">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554" w:type="dxa"/>
            <w:vAlign w:val="top"/>
          </w:tcPr>
          <w:p w14:paraId="5C6BE730">
            <w:pPr>
              <w:rPr>
                <w:rFonts w:hint="eastAsia" w:ascii="宋体" w:hAnsi="宋体" w:eastAsia="宋体" w:cs="宋体"/>
                <w:color w:val="auto"/>
                <w:sz w:val="21"/>
                <w:highlight w:val="none"/>
              </w:rPr>
            </w:pPr>
          </w:p>
        </w:tc>
        <w:tc>
          <w:tcPr>
            <w:tcW w:w="2586" w:type="dxa"/>
            <w:vAlign w:val="top"/>
          </w:tcPr>
          <w:p w14:paraId="32B535E7">
            <w:pPr>
              <w:rPr>
                <w:rFonts w:hint="eastAsia" w:ascii="宋体" w:hAnsi="宋体" w:eastAsia="宋体" w:cs="宋体"/>
                <w:color w:val="auto"/>
                <w:sz w:val="21"/>
                <w:highlight w:val="none"/>
              </w:rPr>
            </w:pPr>
          </w:p>
        </w:tc>
        <w:tc>
          <w:tcPr>
            <w:tcW w:w="3357" w:type="dxa"/>
            <w:vAlign w:val="top"/>
          </w:tcPr>
          <w:p w14:paraId="7D8CAA2C">
            <w:pPr>
              <w:rPr>
                <w:rFonts w:hint="eastAsia" w:ascii="宋体" w:hAnsi="宋体" w:eastAsia="宋体" w:cs="宋体"/>
                <w:color w:val="auto"/>
                <w:sz w:val="21"/>
                <w:highlight w:val="none"/>
              </w:rPr>
            </w:pPr>
          </w:p>
        </w:tc>
      </w:tr>
      <w:tr w14:paraId="44FA9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63" w:type="dxa"/>
            <w:vAlign w:val="center"/>
          </w:tcPr>
          <w:p w14:paraId="0EE2AAD9">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highlight w:val="none"/>
              </w:rPr>
            </w:pPr>
            <w:r>
              <w:rPr>
                <w:rFonts w:hint="eastAsia" w:ascii="宋体" w:hAnsi="宋体" w:eastAsia="宋体" w:cs="宋体"/>
                <w:color w:val="auto"/>
                <w:position w:val="-3"/>
                <w:highlight w:val="none"/>
              </w:rPr>
              <w:t>…</w:t>
            </w:r>
          </w:p>
        </w:tc>
        <w:tc>
          <w:tcPr>
            <w:tcW w:w="2554" w:type="dxa"/>
            <w:vAlign w:val="top"/>
          </w:tcPr>
          <w:p w14:paraId="2289787C">
            <w:pPr>
              <w:rPr>
                <w:rFonts w:hint="eastAsia" w:ascii="宋体" w:hAnsi="宋体" w:eastAsia="宋体" w:cs="宋体"/>
                <w:color w:val="auto"/>
                <w:sz w:val="21"/>
                <w:highlight w:val="none"/>
              </w:rPr>
            </w:pPr>
          </w:p>
        </w:tc>
        <w:tc>
          <w:tcPr>
            <w:tcW w:w="2586" w:type="dxa"/>
            <w:vAlign w:val="top"/>
          </w:tcPr>
          <w:p w14:paraId="553A1DDC">
            <w:pPr>
              <w:rPr>
                <w:rFonts w:hint="eastAsia" w:ascii="宋体" w:hAnsi="宋体" w:eastAsia="宋体" w:cs="宋体"/>
                <w:color w:val="auto"/>
                <w:sz w:val="21"/>
                <w:highlight w:val="none"/>
              </w:rPr>
            </w:pPr>
          </w:p>
        </w:tc>
        <w:tc>
          <w:tcPr>
            <w:tcW w:w="3357" w:type="dxa"/>
            <w:vAlign w:val="top"/>
          </w:tcPr>
          <w:p w14:paraId="4FC590E0">
            <w:pPr>
              <w:rPr>
                <w:rFonts w:hint="eastAsia" w:ascii="宋体" w:hAnsi="宋体" w:eastAsia="宋体" w:cs="宋体"/>
                <w:color w:val="auto"/>
                <w:sz w:val="21"/>
                <w:highlight w:val="none"/>
              </w:rPr>
            </w:pPr>
          </w:p>
        </w:tc>
      </w:tr>
    </w:tbl>
    <w:p w14:paraId="633843E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注：1、有偏离的商务条款须在该表中逐一列明，并在“响应文件的商务条款</w:t>
      </w:r>
      <w:r>
        <w:rPr>
          <w:rFonts w:hint="eastAsia" w:ascii="宋体" w:hAnsi="宋体" w:eastAsia="宋体" w:cs="宋体"/>
          <w:color w:val="auto"/>
          <w:spacing w:val="-87"/>
          <w:sz w:val="24"/>
          <w:szCs w:val="24"/>
          <w:highlight w:val="none"/>
        </w:rPr>
        <w:t xml:space="preserve"> </w:t>
      </w:r>
      <w:r>
        <w:rPr>
          <w:rFonts w:hint="eastAsia" w:ascii="宋体" w:hAnsi="宋体" w:eastAsia="宋体" w:cs="宋体"/>
          <w:color w:val="auto"/>
          <w:sz w:val="24"/>
          <w:szCs w:val="24"/>
          <w:highlight w:val="none"/>
        </w:rPr>
        <w:t>”栏填写具体</w:t>
      </w:r>
      <w:r>
        <w:rPr>
          <w:rFonts w:hint="eastAsia" w:ascii="宋体" w:hAnsi="宋体" w:eastAsia="宋体" w:cs="宋体"/>
          <w:color w:val="auto"/>
          <w:spacing w:val="-2"/>
          <w:sz w:val="24"/>
          <w:szCs w:val="24"/>
          <w:highlight w:val="none"/>
        </w:rPr>
        <w:t>应答内容，在“偏离说明”中说明偏离具体情形。若无偏离请在“响应文件</w:t>
      </w:r>
      <w:r>
        <w:rPr>
          <w:rFonts w:hint="eastAsia" w:ascii="宋体" w:hAnsi="宋体" w:eastAsia="宋体" w:cs="宋体"/>
          <w:color w:val="auto"/>
          <w:spacing w:val="-3"/>
          <w:sz w:val="24"/>
          <w:szCs w:val="24"/>
          <w:highlight w:val="none"/>
        </w:rPr>
        <w:t>的商务条款”中</w:t>
      </w:r>
      <w:r>
        <w:rPr>
          <w:rFonts w:hint="eastAsia" w:ascii="宋体" w:hAnsi="宋体" w:eastAsia="宋体" w:cs="宋体"/>
          <w:color w:val="auto"/>
          <w:spacing w:val="-5"/>
          <w:sz w:val="24"/>
          <w:szCs w:val="24"/>
          <w:highlight w:val="none"/>
        </w:rPr>
        <w:t>填写“无偏离”。</w:t>
      </w:r>
    </w:p>
    <w:p w14:paraId="1A33F3B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2、未声明部分将被视为已接受</w:t>
      </w:r>
      <w:r>
        <w:rPr>
          <w:rFonts w:hint="eastAsia" w:ascii="宋体" w:hAnsi="宋体" w:eastAsia="宋体" w:cs="宋体"/>
          <w:color w:val="auto"/>
          <w:spacing w:val="-1"/>
          <w:sz w:val="24"/>
          <w:szCs w:val="24"/>
          <w:highlight w:val="none"/>
          <w:lang w:val="en-US" w:eastAsia="zh-CN"/>
        </w:rPr>
        <w:t>招标</w:t>
      </w:r>
      <w:r>
        <w:rPr>
          <w:rFonts w:hint="eastAsia" w:ascii="宋体" w:hAnsi="宋体" w:eastAsia="宋体" w:cs="宋体"/>
          <w:color w:val="auto"/>
          <w:spacing w:val="-1"/>
          <w:sz w:val="24"/>
          <w:szCs w:val="24"/>
          <w:highlight w:val="none"/>
        </w:rPr>
        <w:t>文件要求，签约时未</w:t>
      </w:r>
      <w:r>
        <w:rPr>
          <w:rFonts w:hint="eastAsia" w:ascii="宋体" w:hAnsi="宋体" w:eastAsia="宋体" w:cs="宋体"/>
          <w:color w:val="auto"/>
          <w:spacing w:val="-2"/>
          <w:sz w:val="24"/>
          <w:szCs w:val="24"/>
          <w:highlight w:val="none"/>
        </w:rPr>
        <w:t>经采购方同意不得改变。</w:t>
      </w:r>
    </w:p>
    <w:p w14:paraId="33E3A0E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spacing w:val="1"/>
          <w:sz w:val="24"/>
          <w:szCs w:val="24"/>
          <w:highlight w:val="none"/>
        </w:rPr>
        <w:t>3、供应商可根据其响应内容进一步细化上述表格，并可增添其</w:t>
      </w:r>
      <w:r>
        <w:rPr>
          <w:rFonts w:hint="eastAsia" w:ascii="宋体" w:hAnsi="宋体" w:eastAsia="宋体" w:cs="宋体"/>
          <w:color w:val="auto"/>
          <w:sz w:val="24"/>
          <w:szCs w:val="24"/>
          <w:highlight w:val="none"/>
        </w:rPr>
        <w:t>它表格或说明以便进一</w:t>
      </w:r>
      <w:r>
        <w:rPr>
          <w:rFonts w:hint="eastAsia" w:ascii="宋体" w:hAnsi="宋体" w:eastAsia="宋体" w:cs="宋体"/>
          <w:color w:val="auto"/>
          <w:spacing w:val="-6"/>
          <w:sz w:val="24"/>
          <w:szCs w:val="24"/>
          <w:highlight w:val="none"/>
        </w:rPr>
        <w:t>步明确响应内容。</w:t>
      </w:r>
    </w:p>
    <w:p w14:paraId="18047222">
      <w:pPr>
        <w:pStyle w:val="8"/>
        <w:spacing w:before="78" w:line="219" w:lineRule="auto"/>
        <w:ind w:left="518"/>
        <w:rPr>
          <w:rFonts w:hint="eastAsia" w:ascii="宋体" w:hAnsi="宋体" w:eastAsia="宋体" w:cs="宋体"/>
          <w:color w:val="auto"/>
          <w:spacing w:val="-1"/>
          <w:sz w:val="24"/>
          <w:szCs w:val="24"/>
          <w:highlight w:val="none"/>
        </w:rPr>
      </w:pPr>
    </w:p>
    <w:p w14:paraId="3D2E36C4">
      <w:pPr>
        <w:pStyle w:val="8"/>
        <w:spacing w:before="78" w:line="219" w:lineRule="auto"/>
        <w:ind w:left="51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供应商名称（电子签章）：</w:t>
      </w:r>
      <w:r>
        <w:rPr>
          <w:rFonts w:hint="eastAsia" w:ascii="宋体" w:hAnsi="宋体" w:eastAsia="宋体" w:cs="宋体"/>
          <w:color w:val="auto"/>
          <w:sz w:val="24"/>
          <w:szCs w:val="24"/>
          <w:highlight w:val="none"/>
          <w:u w:val="single" w:color="auto"/>
        </w:rPr>
        <w:t xml:space="preserve">                         </w:t>
      </w:r>
    </w:p>
    <w:p w14:paraId="384A75E1">
      <w:pPr>
        <w:pStyle w:val="8"/>
        <w:spacing w:before="182" w:line="219" w:lineRule="auto"/>
        <w:ind w:left="518"/>
        <w:rPr>
          <w:rFonts w:hint="eastAsia" w:ascii="宋体" w:hAnsi="宋体" w:eastAsia="宋体" w:cs="宋体"/>
          <w:color w:val="auto"/>
          <w:spacing w:val="-1"/>
          <w:sz w:val="24"/>
          <w:szCs w:val="24"/>
          <w:highlight w:val="none"/>
        </w:rPr>
      </w:pPr>
    </w:p>
    <w:p w14:paraId="10D981F8">
      <w:pPr>
        <w:pStyle w:val="8"/>
        <w:spacing w:before="182" w:line="219" w:lineRule="auto"/>
        <w:ind w:left="51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供应商法定代表人（签字盖章</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11ECEA52">
      <w:pPr>
        <w:pStyle w:val="8"/>
        <w:spacing w:before="182" w:line="220" w:lineRule="auto"/>
        <w:ind w:left="559"/>
        <w:rPr>
          <w:rFonts w:hint="eastAsia" w:ascii="宋体" w:hAnsi="宋体" w:eastAsia="宋体" w:cs="宋体"/>
          <w:color w:val="auto"/>
          <w:spacing w:val="-15"/>
          <w:sz w:val="24"/>
          <w:szCs w:val="24"/>
          <w:highlight w:val="none"/>
        </w:rPr>
      </w:pPr>
    </w:p>
    <w:p w14:paraId="5A5A4B97">
      <w:pPr>
        <w:pStyle w:val="8"/>
        <w:spacing w:before="182" w:line="220" w:lineRule="auto"/>
        <w:ind w:left="559"/>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日</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5"/>
          <w:sz w:val="24"/>
          <w:szCs w:val="24"/>
          <w:highlight w:val="none"/>
        </w:rPr>
        <w:t>期：</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15"/>
          <w:sz w:val="24"/>
          <w:szCs w:val="24"/>
          <w:highlight w:val="none"/>
        </w:rPr>
        <w:t>年</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15"/>
          <w:sz w:val="24"/>
          <w:szCs w:val="24"/>
          <w:highlight w:val="none"/>
        </w:rPr>
        <w:t>月</w:t>
      </w:r>
      <w:r>
        <w:rPr>
          <w:rFonts w:hint="eastAsia" w:ascii="宋体" w:hAnsi="宋体" w:eastAsia="宋体" w:cs="宋体"/>
          <w:color w:val="auto"/>
          <w:spacing w:val="30"/>
          <w:sz w:val="24"/>
          <w:szCs w:val="24"/>
          <w:highlight w:val="none"/>
          <w:u w:val="single" w:color="auto"/>
        </w:rPr>
        <w:t xml:space="preserve">    </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15"/>
          <w:sz w:val="24"/>
          <w:szCs w:val="24"/>
          <w:highlight w:val="none"/>
        </w:rPr>
        <w:t>日</w:t>
      </w:r>
    </w:p>
    <w:p w14:paraId="3032507A">
      <w:pPr>
        <w:spacing w:line="220" w:lineRule="auto"/>
        <w:rPr>
          <w:rFonts w:hint="eastAsia" w:ascii="宋体" w:hAnsi="宋体" w:eastAsia="宋体" w:cs="宋体"/>
          <w:color w:val="auto"/>
          <w:sz w:val="24"/>
          <w:szCs w:val="24"/>
          <w:highlight w:val="none"/>
        </w:rPr>
        <w:sectPr>
          <w:headerReference r:id="rId42" w:type="default"/>
          <w:footerReference r:id="rId43" w:type="default"/>
          <w:pgSz w:w="11905" w:h="16838"/>
          <w:pgMar w:top="1440" w:right="1253" w:bottom="1440" w:left="1253" w:header="0" w:footer="1071" w:gutter="0"/>
          <w:pgNumType w:fmt="decimal"/>
          <w:cols w:space="0" w:num="1"/>
          <w:rtlGutter w:val="0"/>
          <w:docGrid w:linePitch="0" w:charSpace="0"/>
        </w:sectPr>
      </w:pPr>
    </w:p>
    <w:p w14:paraId="13A29106">
      <w:pPr>
        <w:spacing w:before="98"/>
        <w:jc w:val="center"/>
        <w:rPr>
          <w:rFonts w:hint="eastAsia" w:ascii="宋体" w:hAnsi="宋体" w:eastAsia="宋体" w:cs="宋体"/>
          <w:color w:val="auto"/>
          <w:highlight w:val="none"/>
          <w:lang w:eastAsia="zh-CN"/>
        </w:rPr>
      </w:pPr>
      <w:r>
        <w:rPr>
          <w:rFonts w:hint="eastAsia" w:ascii="宋体" w:hAnsi="宋体" w:eastAsia="宋体" w:cs="宋体"/>
          <w:b/>
          <w:bCs/>
          <w:color w:val="auto"/>
          <w:spacing w:val="-4"/>
          <w:sz w:val="30"/>
          <w:szCs w:val="30"/>
          <w:highlight w:val="none"/>
        </w:rPr>
        <w:t>（六）技术条款偏离说明表</w:t>
      </w:r>
    </w:p>
    <w:tbl>
      <w:tblPr>
        <w:tblStyle w:val="27"/>
        <w:tblW w:w="98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3016"/>
        <w:gridCol w:w="3000"/>
        <w:gridCol w:w="2936"/>
      </w:tblGrid>
      <w:tr w14:paraId="162DF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63" w:type="dxa"/>
            <w:vAlign w:val="center"/>
          </w:tcPr>
          <w:p w14:paraId="724DBE8F">
            <w:pPr>
              <w:pStyle w:val="2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序号</w:t>
            </w:r>
          </w:p>
        </w:tc>
        <w:tc>
          <w:tcPr>
            <w:tcW w:w="3016" w:type="dxa"/>
            <w:vAlign w:val="center"/>
          </w:tcPr>
          <w:p w14:paraId="476702A9">
            <w:pPr>
              <w:pStyle w:val="2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招标</w:t>
            </w:r>
            <w:r>
              <w:rPr>
                <w:rFonts w:hint="eastAsia" w:ascii="宋体" w:hAnsi="宋体" w:eastAsia="宋体" w:cs="宋体"/>
                <w:color w:val="auto"/>
                <w:spacing w:val="-2"/>
                <w:highlight w:val="none"/>
              </w:rPr>
              <w:t>文件的技术条款</w:t>
            </w:r>
          </w:p>
        </w:tc>
        <w:tc>
          <w:tcPr>
            <w:tcW w:w="3000" w:type="dxa"/>
            <w:vAlign w:val="center"/>
          </w:tcPr>
          <w:p w14:paraId="42184295">
            <w:pPr>
              <w:pStyle w:val="2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响应文件的技术条款</w:t>
            </w:r>
          </w:p>
        </w:tc>
        <w:tc>
          <w:tcPr>
            <w:tcW w:w="2936" w:type="dxa"/>
            <w:vAlign w:val="center"/>
          </w:tcPr>
          <w:p w14:paraId="7A68C20A">
            <w:pPr>
              <w:pStyle w:val="2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spacing w:val="-2"/>
                <w:highlight w:val="none"/>
              </w:rPr>
              <w:t>偏离说明</w:t>
            </w:r>
          </w:p>
        </w:tc>
      </w:tr>
      <w:tr w14:paraId="31569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863" w:type="dxa"/>
            <w:vAlign w:val="center"/>
          </w:tcPr>
          <w:p w14:paraId="71B60C93">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016" w:type="dxa"/>
            <w:vAlign w:val="top"/>
          </w:tcPr>
          <w:p w14:paraId="28C9A9C0">
            <w:pPr>
              <w:rPr>
                <w:rFonts w:hint="eastAsia" w:ascii="宋体" w:hAnsi="宋体" w:eastAsia="宋体" w:cs="宋体"/>
                <w:color w:val="auto"/>
                <w:sz w:val="21"/>
                <w:highlight w:val="none"/>
              </w:rPr>
            </w:pPr>
          </w:p>
        </w:tc>
        <w:tc>
          <w:tcPr>
            <w:tcW w:w="3000" w:type="dxa"/>
            <w:vAlign w:val="top"/>
          </w:tcPr>
          <w:p w14:paraId="69BAAFAC">
            <w:pPr>
              <w:rPr>
                <w:rFonts w:hint="eastAsia" w:ascii="宋体" w:hAnsi="宋体" w:eastAsia="宋体" w:cs="宋体"/>
                <w:color w:val="auto"/>
                <w:sz w:val="21"/>
                <w:highlight w:val="none"/>
              </w:rPr>
            </w:pPr>
          </w:p>
        </w:tc>
        <w:tc>
          <w:tcPr>
            <w:tcW w:w="2936" w:type="dxa"/>
            <w:vAlign w:val="top"/>
          </w:tcPr>
          <w:p w14:paraId="584865F1">
            <w:pPr>
              <w:rPr>
                <w:rFonts w:hint="eastAsia" w:ascii="宋体" w:hAnsi="宋体" w:eastAsia="宋体" w:cs="宋体"/>
                <w:color w:val="auto"/>
                <w:sz w:val="21"/>
                <w:highlight w:val="none"/>
              </w:rPr>
            </w:pPr>
          </w:p>
        </w:tc>
      </w:tr>
      <w:tr w14:paraId="724E6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63" w:type="dxa"/>
            <w:vAlign w:val="center"/>
          </w:tcPr>
          <w:p w14:paraId="4891741D">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016" w:type="dxa"/>
            <w:vAlign w:val="top"/>
          </w:tcPr>
          <w:p w14:paraId="2A069465">
            <w:pPr>
              <w:rPr>
                <w:rFonts w:hint="eastAsia" w:ascii="宋体" w:hAnsi="宋体" w:eastAsia="宋体" w:cs="宋体"/>
                <w:color w:val="auto"/>
                <w:sz w:val="21"/>
                <w:highlight w:val="none"/>
              </w:rPr>
            </w:pPr>
          </w:p>
        </w:tc>
        <w:tc>
          <w:tcPr>
            <w:tcW w:w="3000" w:type="dxa"/>
            <w:vAlign w:val="top"/>
          </w:tcPr>
          <w:p w14:paraId="7AC028EB">
            <w:pPr>
              <w:rPr>
                <w:rFonts w:hint="eastAsia" w:ascii="宋体" w:hAnsi="宋体" w:eastAsia="宋体" w:cs="宋体"/>
                <w:color w:val="auto"/>
                <w:sz w:val="21"/>
                <w:highlight w:val="none"/>
              </w:rPr>
            </w:pPr>
          </w:p>
        </w:tc>
        <w:tc>
          <w:tcPr>
            <w:tcW w:w="2936" w:type="dxa"/>
            <w:vAlign w:val="top"/>
          </w:tcPr>
          <w:p w14:paraId="3647DCB8">
            <w:pPr>
              <w:rPr>
                <w:rFonts w:hint="eastAsia" w:ascii="宋体" w:hAnsi="宋体" w:eastAsia="宋体" w:cs="宋体"/>
                <w:color w:val="auto"/>
                <w:sz w:val="21"/>
                <w:highlight w:val="none"/>
              </w:rPr>
            </w:pPr>
          </w:p>
        </w:tc>
      </w:tr>
      <w:tr w14:paraId="1D579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63" w:type="dxa"/>
            <w:vAlign w:val="center"/>
          </w:tcPr>
          <w:p w14:paraId="79C8E60E">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016" w:type="dxa"/>
            <w:vAlign w:val="top"/>
          </w:tcPr>
          <w:p w14:paraId="5EC91198">
            <w:pPr>
              <w:rPr>
                <w:rFonts w:hint="eastAsia" w:ascii="宋体" w:hAnsi="宋体" w:eastAsia="宋体" w:cs="宋体"/>
                <w:color w:val="auto"/>
                <w:sz w:val="21"/>
                <w:highlight w:val="none"/>
              </w:rPr>
            </w:pPr>
          </w:p>
        </w:tc>
        <w:tc>
          <w:tcPr>
            <w:tcW w:w="3000" w:type="dxa"/>
            <w:vAlign w:val="top"/>
          </w:tcPr>
          <w:p w14:paraId="1131906B">
            <w:pPr>
              <w:rPr>
                <w:rFonts w:hint="eastAsia" w:ascii="宋体" w:hAnsi="宋体" w:eastAsia="宋体" w:cs="宋体"/>
                <w:color w:val="auto"/>
                <w:sz w:val="21"/>
                <w:highlight w:val="none"/>
              </w:rPr>
            </w:pPr>
          </w:p>
        </w:tc>
        <w:tc>
          <w:tcPr>
            <w:tcW w:w="2936" w:type="dxa"/>
            <w:vAlign w:val="top"/>
          </w:tcPr>
          <w:p w14:paraId="5124913A">
            <w:pPr>
              <w:rPr>
                <w:rFonts w:hint="eastAsia" w:ascii="宋体" w:hAnsi="宋体" w:eastAsia="宋体" w:cs="宋体"/>
                <w:color w:val="auto"/>
                <w:sz w:val="21"/>
                <w:highlight w:val="none"/>
              </w:rPr>
            </w:pPr>
          </w:p>
        </w:tc>
      </w:tr>
      <w:tr w14:paraId="4F367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863" w:type="dxa"/>
            <w:vAlign w:val="center"/>
          </w:tcPr>
          <w:p w14:paraId="531C09CC">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3016" w:type="dxa"/>
            <w:vAlign w:val="top"/>
          </w:tcPr>
          <w:p w14:paraId="5F45344C">
            <w:pPr>
              <w:rPr>
                <w:rFonts w:hint="eastAsia" w:ascii="宋体" w:hAnsi="宋体" w:eastAsia="宋体" w:cs="宋体"/>
                <w:color w:val="auto"/>
                <w:sz w:val="21"/>
                <w:highlight w:val="none"/>
              </w:rPr>
            </w:pPr>
          </w:p>
        </w:tc>
        <w:tc>
          <w:tcPr>
            <w:tcW w:w="3000" w:type="dxa"/>
            <w:vAlign w:val="top"/>
          </w:tcPr>
          <w:p w14:paraId="019E32A2">
            <w:pPr>
              <w:rPr>
                <w:rFonts w:hint="eastAsia" w:ascii="宋体" w:hAnsi="宋体" w:eastAsia="宋体" w:cs="宋体"/>
                <w:color w:val="auto"/>
                <w:sz w:val="21"/>
                <w:highlight w:val="none"/>
              </w:rPr>
            </w:pPr>
          </w:p>
        </w:tc>
        <w:tc>
          <w:tcPr>
            <w:tcW w:w="2936" w:type="dxa"/>
            <w:vAlign w:val="top"/>
          </w:tcPr>
          <w:p w14:paraId="1FC1DEB2">
            <w:pPr>
              <w:rPr>
                <w:rFonts w:hint="eastAsia" w:ascii="宋体" w:hAnsi="宋体" w:eastAsia="宋体" w:cs="宋体"/>
                <w:color w:val="auto"/>
                <w:sz w:val="21"/>
                <w:highlight w:val="none"/>
              </w:rPr>
            </w:pPr>
          </w:p>
        </w:tc>
      </w:tr>
      <w:tr w14:paraId="10ABA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863" w:type="dxa"/>
            <w:vAlign w:val="center"/>
          </w:tcPr>
          <w:p w14:paraId="6C52D886">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3016" w:type="dxa"/>
            <w:vAlign w:val="top"/>
          </w:tcPr>
          <w:p w14:paraId="3F3B1933">
            <w:pPr>
              <w:rPr>
                <w:rFonts w:hint="eastAsia" w:ascii="宋体" w:hAnsi="宋体" w:eastAsia="宋体" w:cs="宋体"/>
                <w:color w:val="auto"/>
                <w:sz w:val="21"/>
                <w:highlight w:val="none"/>
              </w:rPr>
            </w:pPr>
          </w:p>
        </w:tc>
        <w:tc>
          <w:tcPr>
            <w:tcW w:w="3000" w:type="dxa"/>
            <w:vAlign w:val="top"/>
          </w:tcPr>
          <w:p w14:paraId="67950A60">
            <w:pPr>
              <w:rPr>
                <w:rFonts w:hint="eastAsia" w:ascii="宋体" w:hAnsi="宋体" w:eastAsia="宋体" w:cs="宋体"/>
                <w:color w:val="auto"/>
                <w:sz w:val="21"/>
                <w:highlight w:val="none"/>
              </w:rPr>
            </w:pPr>
          </w:p>
        </w:tc>
        <w:tc>
          <w:tcPr>
            <w:tcW w:w="2936" w:type="dxa"/>
            <w:vAlign w:val="top"/>
          </w:tcPr>
          <w:p w14:paraId="2B592C94">
            <w:pPr>
              <w:rPr>
                <w:rFonts w:hint="eastAsia" w:ascii="宋体" w:hAnsi="宋体" w:eastAsia="宋体" w:cs="宋体"/>
                <w:color w:val="auto"/>
                <w:sz w:val="21"/>
                <w:highlight w:val="none"/>
              </w:rPr>
            </w:pPr>
          </w:p>
        </w:tc>
      </w:tr>
      <w:tr w14:paraId="1CA9A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863" w:type="dxa"/>
            <w:vAlign w:val="center"/>
          </w:tcPr>
          <w:p w14:paraId="603D0943">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3016" w:type="dxa"/>
            <w:vAlign w:val="top"/>
          </w:tcPr>
          <w:p w14:paraId="55DCDF04">
            <w:pPr>
              <w:rPr>
                <w:rFonts w:hint="eastAsia" w:ascii="宋体" w:hAnsi="宋体" w:eastAsia="宋体" w:cs="宋体"/>
                <w:color w:val="auto"/>
                <w:sz w:val="21"/>
                <w:highlight w:val="none"/>
              </w:rPr>
            </w:pPr>
          </w:p>
        </w:tc>
        <w:tc>
          <w:tcPr>
            <w:tcW w:w="3000" w:type="dxa"/>
            <w:vAlign w:val="top"/>
          </w:tcPr>
          <w:p w14:paraId="2D12164C">
            <w:pPr>
              <w:rPr>
                <w:rFonts w:hint="eastAsia" w:ascii="宋体" w:hAnsi="宋体" w:eastAsia="宋体" w:cs="宋体"/>
                <w:color w:val="auto"/>
                <w:sz w:val="21"/>
                <w:highlight w:val="none"/>
              </w:rPr>
            </w:pPr>
          </w:p>
        </w:tc>
        <w:tc>
          <w:tcPr>
            <w:tcW w:w="2936" w:type="dxa"/>
            <w:vAlign w:val="top"/>
          </w:tcPr>
          <w:p w14:paraId="1957000B">
            <w:pPr>
              <w:rPr>
                <w:rFonts w:hint="eastAsia" w:ascii="宋体" w:hAnsi="宋体" w:eastAsia="宋体" w:cs="宋体"/>
                <w:color w:val="auto"/>
                <w:sz w:val="21"/>
                <w:highlight w:val="none"/>
              </w:rPr>
            </w:pPr>
          </w:p>
        </w:tc>
      </w:tr>
      <w:tr w14:paraId="13216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63" w:type="dxa"/>
            <w:vAlign w:val="center"/>
          </w:tcPr>
          <w:p w14:paraId="0CF3ADA9">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color w:val="auto"/>
                <w:highlight w:val="none"/>
              </w:rPr>
            </w:pPr>
            <w:r>
              <w:rPr>
                <w:rFonts w:hint="eastAsia" w:ascii="宋体" w:hAnsi="宋体" w:eastAsia="宋体" w:cs="宋体"/>
                <w:color w:val="auto"/>
                <w:position w:val="-3"/>
                <w:highlight w:val="none"/>
              </w:rPr>
              <w:t>…</w:t>
            </w:r>
          </w:p>
        </w:tc>
        <w:tc>
          <w:tcPr>
            <w:tcW w:w="3016" w:type="dxa"/>
            <w:vAlign w:val="top"/>
          </w:tcPr>
          <w:p w14:paraId="0EC026C4">
            <w:pPr>
              <w:rPr>
                <w:rFonts w:hint="eastAsia" w:ascii="宋体" w:hAnsi="宋体" w:eastAsia="宋体" w:cs="宋体"/>
                <w:color w:val="auto"/>
                <w:sz w:val="21"/>
                <w:highlight w:val="none"/>
              </w:rPr>
            </w:pPr>
          </w:p>
        </w:tc>
        <w:tc>
          <w:tcPr>
            <w:tcW w:w="3000" w:type="dxa"/>
            <w:vAlign w:val="top"/>
          </w:tcPr>
          <w:p w14:paraId="28D1048C">
            <w:pPr>
              <w:rPr>
                <w:rFonts w:hint="eastAsia" w:ascii="宋体" w:hAnsi="宋体" w:eastAsia="宋体" w:cs="宋体"/>
                <w:color w:val="auto"/>
                <w:sz w:val="21"/>
                <w:highlight w:val="none"/>
              </w:rPr>
            </w:pPr>
          </w:p>
        </w:tc>
        <w:tc>
          <w:tcPr>
            <w:tcW w:w="2936" w:type="dxa"/>
            <w:vAlign w:val="top"/>
          </w:tcPr>
          <w:p w14:paraId="53933D85">
            <w:pPr>
              <w:rPr>
                <w:rFonts w:hint="eastAsia" w:ascii="宋体" w:hAnsi="宋体" w:eastAsia="宋体" w:cs="宋体"/>
                <w:color w:val="auto"/>
                <w:sz w:val="21"/>
                <w:highlight w:val="none"/>
              </w:rPr>
            </w:pPr>
          </w:p>
        </w:tc>
      </w:tr>
    </w:tbl>
    <w:p w14:paraId="1312B34F">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both"/>
        <w:textAlignment w:val="baseline"/>
        <w:rPr>
          <w:rFonts w:hint="eastAsia" w:ascii="宋体" w:hAnsi="宋体" w:eastAsia="宋体" w:cs="宋体"/>
          <w:color w:val="auto"/>
          <w:spacing w:val="-1"/>
          <w:sz w:val="24"/>
          <w:szCs w:val="24"/>
          <w:highlight w:val="none"/>
        </w:rPr>
      </w:pPr>
    </w:p>
    <w:p w14:paraId="6D0E97F0">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注：1、供应商根据本</w:t>
      </w:r>
      <w:r>
        <w:rPr>
          <w:rFonts w:hint="eastAsia" w:ascii="宋体" w:hAnsi="宋体" w:eastAsia="宋体" w:cs="宋体"/>
          <w:color w:val="auto"/>
          <w:spacing w:val="-1"/>
          <w:sz w:val="24"/>
          <w:szCs w:val="24"/>
          <w:highlight w:val="none"/>
          <w:lang w:val="en-US" w:eastAsia="zh-CN"/>
        </w:rPr>
        <w:t>招标</w:t>
      </w:r>
      <w:r>
        <w:rPr>
          <w:rFonts w:hint="eastAsia" w:ascii="宋体" w:hAnsi="宋体" w:eastAsia="宋体" w:cs="宋体"/>
          <w:color w:val="auto"/>
          <w:spacing w:val="-1"/>
          <w:sz w:val="24"/>
          <w:szCs w:val="24"/>
          <w:highlight w:val="none"/>
        </w:rPr>
        <w:t>文件中“第</w:t>
      </w:r>
      <w:r>
        <w:rPr>
          <w:rFonts w:hint="eastAsia" w:ascii="宋体" w:hAnsi="宋体" w:eastAsia="宋体" w:cs="宋体"/>
          <w:color w:val="auto"/>
          <w:spacing w:val="-1"/>
          <w:sz w:val="24"/>
          <w:szCs w:val="24"/>
          <w:highlight w:val="none"/>
          <w:lang w:val="en-US" w:eastAsia="zh-CN"/>
        </w:rPr>
        <w:t>五</w:t>
      </w:r>
      <w:r>
        <w:rPr>
          <w:rFonts w:hint="eastAsia" w:ascii="宋体" w:hAnsi="宋体" w:eastAsia="宋体" w:cs="宋体"/>
          <w:color w:val="auto"/>
          <w:spacing w:val="-1"/>
          <w:sz w:val="24"/>
          <w:szCs w:val="24"/>
          <w:highlight w:val="none"/>
        </w:rPr>
        <w:t>章 采购需求”填写技术条款偏离说明表。有偏离的</w:t>
      </w:r>
      <w:r>
        <w:rPr>
          <w:rFonts w:hint="eastAsia" w:ascii="宋体" w:hAnsi="宋体" w:eastAsia="宋体" w:cs="宋体"/>
          <w:color w:val="auto"/>
          <w:spacing w:val="-2"/>
          <w:sz w:val="24"/>
          <w:szCs w:val="24"/>
          <w:highlight w:val="none"/>
        </w:rPr>
        <w:t>技术条款须在该表中逐一列明，并在“响应文件的商务技术条款”栏填写具体应答内容，在</w:t>
      </w:r>
      <w:r>
        <w:rPr>
          <w:rFonts w:hint="eastAsia" w:ascii="宋体" w:hAnsi="宋体" w:eastAsia="宋体" w:cs="宋体"/>
          <w:color w:val="auto"/>
          <w:spacing w:val="3"/>
          <w:sz w:val="24"/>
          <w:szCs w:val="24"/>
          <w:highlight w:val="none"/>
        </w:rPr>
        <w:t>“偏离说明”中说明偏离具体情形。若无偏</w:t>
      </w:r>
      <w:r>
        <w:rPr>
          <w:rFonts w:hint="eastAsia" w:ascii="宋体" w:hAnsi="宋体" w:eastAsia="宋体" w:cs="宋体"/>
          <w:color w:val="auto"/>
          <w:spacing w:val="2"/>
          <w:sz w:val="24"/>
          <w:szCs w:val="24"/>
          <w:highlight w:val="none"/>
        </w:rPr>
        <w:t>离请在“响应文件的商务条款”中填写“无偏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离”。</w:t>
      </w:r>
    </w:p>
    <w:p w14:paraId="42ABC20A">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2、未声明部分将被视为已接受</w:t>
      </w:r>
      <w:r>
        <w:rPr>
          <w:rFonts w:hint="eastAsia" w:ascii="宋体" w:hAnsi="宋体" w:eastAsia="宋体" w:cs="宋体"/>
          <w:color w:val="auto"/>
          <w:spacing w:val="-1"/>
          <w:sz w:val="24"/>
          <w:szCs w:val="24"/>
          <w:highlight w:val="none"/>
          <w:lang w:val="en-US" w:eastAsia="zh-CN"/>
        </w:rPr>
        <w:t>招标</w:t>
      </w:r>
      <w:r>
        <w:rPr>
          <w:rFonts w:hint="eastAsia" w:ascii="宋体" w:hAnsi="宋体" w:eastAsia="宋体" w:cs="宋体"/>
          <w:color w:val="auto"/>
          <w:spacing w:val="-1"/>
          <w:sz w:val="24"/>
          <w:szCs w:val="24"/>
          <w:highlight w:val="none"/>
        </w:rPr>
        <w:t>文件要求，签约时未</w:t>
      </w:r>
      <w:r>
        <w:rPr>
          <w:rFonts w:hint="eastAsia" w:ascii="宋体" w:hAnsi="宋体" w:eastAsia="宋体" w:cs="宋体"/>
          <w:color w:val="auto"/>
          <w:spacing w:val="-2"/>
          <w:sz w:val="24"/>
          <w:szCs w:val="24"/>
          <w:highlight w:val="none"/>
        </w:rPr>
        <w:t>经采购方同意不得改变。</w:t>
      </w:r>
    </w:p>
    <w:p w14:paraId="0BD7C795">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spacing w:val="1"/>
          <w:sz w:val="24"/>
          <w:szCs w:val="24"/>
          <w:highlight w:val="none"/>
        </w:rPr>
        <w:t>3、供应商可根据其响应内容进一步细化上述表格，并可增添其</w:t>
      </w:r>
      <w:r>
        <w:rPr>
          <w:rFonts w:hint="eastAsia" w:ascii="宋体" w:hAnsi="宋体" w:eastAsia="宋体" w:cs="宋体"/>
          <w:color w:val="auto"/>
          <w:sz w:val="24"/>
          <w:szCs w:val="24"/>
          <w:highlight w:val="none"/>
        </w:rPr>
        <w:t>它表格或说明以便进一</w:t>
      </w:r>
      <w:r>
        <w:rPr>
          <w:rFonts w:hint="eastAsia" w:ascii="宋体" w:hAnsi="宋体" w:eastAsia="宋体" w:cs="宋体"/>
          <w:color w:val="auto"/>
          <w:spacing w:val="-6"/>
          <w:sz w:val="24"/>
          <w:szCs w:val="24"/>
          <w:highlight w:val="none"/>
        </w:rPr>
        <w:t>步明确响应内容。</w:t>
      </w:r>
    </w:p>
    <w:p w14:paraId="1284DF64">
      <w:pPr>
        <w:pStyle w:val="8"/>
        <w:spacing w:before="78" w:line="219" w:lineRule="auto"/>
        <w:ind w:left="639"/>
        <w:rPr>
          <w:rFonts w:hint="eastAsia" w:ascii="宋体" w:hAnsi="宋体" w:eastAsia="宋体" w:cs="宋体"/>
          <w:color w:val="auto"/>
          <w:spacing w:val="-1"/>
          <w:sz w:val="24"/>
          <w:szCs w:val="24"/>
          <w:highlight w:val="none"/>
        </w:rPr>
      </w:pPr>
    </w:p>
    <w:p w14:paraId="6B3061A1">
      <w:pPr>
        <w:pStyle w:val="8"/>
        <w:spacing w:before="78" w:line="219" w:lineRule="auto"/>
        <w:ind w:left="639"/>
        <w:rPr>
          <w:rFonts w:hint="eastAsia" w:ascii="宋体" w:hAnsi="宋体" w:eastAsia="宋体" w:cs="宋体"/>
          <w:color w:val="auto"/>
          <w:spacing w:val="-1"/>
          <w:sz w:val="24"/>
          <w:szCs w:val="24"/>
          <w:highlight w:val="none"/>
        </w:rPr>
      </w:pPr>
    </w:p>
    <w:p w14:paraId="400549AA">
      <w:pPr>
        <w:pStyle w:val="8"/>
        <w:spacing w:before="78" w:line="219" w:lineRule="auto"/>
        <w:ind w:left="63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供应商名称（电子签章）：</w:t>
      </w:r>
      <w:r>
        <w:rPr>
          <w:rFonts w:hint="eastAsia" w:ascii="宋体" w:hAnsi="宋体" w:eastAsia="宋体" w:cs="宋体"/>
          <w:color w:val="auto"/>
          <w:sz w:val="24"/>
          <w:szCs w:val="24"/>
          <w:highlight w:val="none"/>
          <w:u w:val="single" w:color="auto"/>
        </w:rPr>
        <w:t xml:space="preserve">                         </w:t>
      </w:r>
    </w:p>
    <w:p w14:paraId="28B1DDCE">
      <w:pPr>
        <w:pStyle w:val="8"/>
        <w:spacing w:before="182" w:line="219" w:lineRule="auto"/>
        <w:ind w:left="639"/>
        <w:rPr>
          <w:rFonts w:hint="eastAsia" w:ascii="宋体" w:hAnsi="宋体" w:eastAsia="宋体" w:cs="宋体"/>
          <w:color w:val="auto"/>
          <w:spacing w:val="-1"/>
          <w:sz w:val="24"/>
          <w:szCs w:val="24"/>
          <w:highlight w:val="none"/>
        </w:rPr>
      </w:pPr>
    </w:p>
    <w:p w14:paraId="10B53F46">
      <w:pPr>
        <w:pStyle w:val="8"/>
        <w:spacing w:before="182" w:line="219" w:lineRule="auto"/>
        <w:ind w:left="63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供应商法定代表人（签字盖章</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5DE88EF1">
      <w:pPr>
        <w:pStyle w:val="8"/>
        <w:spacing w:before="182" w:line="220" w:lineRule="auto"/>
        <w:ind w:left="681"/>
        <w:rPr>
          <w:rFonts w:hint="eastAsia" w:ascii="宋体" w:hAnsi="宋体" w:eastAsia="宋体" w:cs="宋体"/>
          <w:color w:val="auto"/>
          <w:spacing w:val="-15"/>
          <w:sz w:val="24"/>
          <w:szCs w:val="24"/>
          <w:highlight w:val="none"/>
        </w:rPr>
      </w:pPr>
    </w:p>
    <w:p w14:paraId="5AA401A6">
      <w:pPr>
        <w:pStyle w:val="8"/>
        <w:spacing w:before="182" w:line="220" w:lineRule="auto"/>
        <w:ind w:left="681"/>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日</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5"/>
          <w:sz w:val="24"/>
          <w:szCs w:val="24"/>
          <w:highlight w:val="none"/>
        </w:rPr>
        <w:t>期：</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15"/>
          <w:sz w:val="24"/>
          <w:szCs w:val="24"/>
          <w:highlight w:val="none"/>
        </w:rPr>
        <w:t>年</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15"/>
          <w:sz w:val="24"/>
          <w:szCs w:val="24"/>
          <w:highlight w:val="none"/>
        </w:rPr>
        <w:t>月</w:t>
      </w:r>
      <w:r>
        <w:rPr>
          <w:rFonts w:hint="eastAsia" w:ascii="宋体" w:hAnsi="宋体" w:eastAsia="宋体" w:cs="宋体"/>
          <w:color w:val="auto"/>
          <w:spacing w:val="30"/>
          <w:sz w:val="24"/>
          <w:szCs w:val="24"/>
          <w:highlight w:val="none"/>
          <w:u w:val="single" w:color="auto"/>
        </w:rPr>
        <w:t xml:space="preserve">    </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15"/>
          <w:sz w:val="24"/>
          <w:szCs w:val="24"/>
          <w:highlight w:val="none"/>
        </w:rPr>
        <w:t>日</w:t>
      </w:r>
    </w:p>
    <w:p w14:paraId="743CFA13">
      <w:pPr>
        <w:spacing w:line="220" w:lineRule="auto"/>
        <w:rPr>
          <w:rFonts w:hint="eastAsia" w:ascii="宋体" w:hAnsi="宋体" w:eastAsia="宋体" w:cs="宋体"/>
          <w:color w:val="auto"/>
          <w:sz w:val="24"/>
          <w:szCs w:val="24"/>
          <w:highlight w:val="none"/>
        </w:rPr>
        <w:sectPr>
          <w:headerReference r:id="rId44" w:type="default"/>
          <w:footerReference r:id="rId45" w:type="default"/>
          <w:pgSz w:w="11905" w:h="16838"/>
          <w:pgMar w:top="1440" w:right="1253" w:bottom="1440" w:left="1253" w:header="0" w:footer="1071" w:gutter="0"/>
          <w:pgNumType w:fmt="decimal"/>
          <w:cols w:space="0" w:num="1"/>
          <w:rtlGutter w:val="0"/>
          <w:docGrid w:linePitch="0" w:charSpace="0"/>
        </w:sectPr>
      </w:pPr>
    </w:p>
    <w:p w14:paraId="76218B05">
      <w:pPr>
        <w:pStyle w:val="8"/>
        <w:numPr>
          <w:ilvl w:val="0"/>
          <w:numId w:val="0"/>
        </w:numPr>
        <w:spacing w:before="78" w:line="361" w:lineRule="auto"/>
        <w:ind w:left="496" w:leftChars="0"/>
        <w:jc w:val="center"/>
        <w:rPr>
          <w:rFonts w:hint="eastAsia" w:ascii="宋体" w:hAnsi="宋体" w:eastAsia="宋体" w:cs="宋体"/>
          <w:b/>
          <w:bCs/>
          <w:color w:val="auto"/>
          <w:spacing w:val="-6"/>
          <w:sz w:val="30"/>
          <w:szCs w:val="30"/>
          <w:highlight w:val="none"/>
        </w:rPr>
      </w:pPr>
      <w:r>
        <w:rPr>
          <w:rFonts w:hint="eastAsia" w:ascii="宋体" w:hAnsi="宋体" w:eastAsia="宋体" w:cs="宋体"/>
          <w:b/>
          <w:bCs/>
          <w:color w:val="auto"/>
          <w:spacing w:val="-6"/>
          <w:sz w:val="30"/>
          <w:szCs w:val="30"/>
          <w:highlight w:val="none"/>
          <w:lang w:eastAsia="zh-CN"/>
        </w:rPr>
        <w:t>（</w:t>
      </w:r>
      <w:r>
        <w:rPr>
          <w:rFonts w:hint="eastAsia" w:ascii="宋体" w:hAnsi="宋体" w:eastAsia="宋体" w:cs="宋体"/>
          <w:b/>
          <w:bCs/>
          <w:color w:val="auto"/>
          <w:spacing w:val="-6"/>
          <w:sz w:val="30"/>
          <w:szCs w:val="30"/>
          <w:highlight w:val="none"/>
          <w:lang w:val="en-US" w:eastAsia="zh-CN"/>
        </w:rPr>
        <w:t>七</w:t>
      </w:r>
      <w:r>
        <w:rPr>
          <w:rFonts w:hint="eastAsia" w:ascii="宋体" w:hAnsi="宋体" w:eastAsia="宋体" w:cs="宋体"/>
          <w:b/>
          <w:bCs/>
          <w:color w:val="auto"/>
          <w:spacing w:val="-6"/>
          <w:sz w:val="30"/>
          <w:szCs w:val="30"/>
          <w:highlight w:val="none"/>
          <w:lang w:eastAsia="zh-CN"/>
        </w:rPr>
        <w:t>）</w:t>
      </w:r>
      <w:r>
        <w:rPr>
          <w:rFonts w:hint="eastAsia" w:ascii="宋体" w:hAnsi="宋体" w:eastAsia="宋体" w:cs="宋体"/>
          <w:b/>
          <w:bCs/>
          <w:color w:val="auto"/>
          <w:spacing w:val="-6"/>
          <w:sz w:val="30"/>
          <w:szCs w:val="30"/>
          <w:highlight w:val="none"/>
        </w:rPr>
        <w:t>监理大纲</w:t>
      </w:r>
    </w:p>
    <w:p w14:paraId="004C7F7E">
      <w:pPr>
        <w:pStyle w:val="8"/>
        <w:numPr>
          <w:ilvl w:val="0"/>
          <w:numId w:val="0"/>
        </w:numPr>
        <w:kinsoku w:val="0"/>
        <w:autoSpaceDE w:val="0"/>
        <w:autoSpaceDN w:val="0"/>
        <w:adjustRightInd w:val="0"/>
        <w:snapToGrid w:val="0"/>
        <w:spacing w:before="78" w:line="361" w:lineRule="auto"/>
        <w:jc w:val="center"/>
        <w:textAlignment w:val="baseline"/>
        <w:rPr>
          <w:rFonts w:hint="eastAsia" w:ascii="宋体" w:hAnsi="宋体" w:eastAsia="宋体" w:cs="宋体"/>
          <w:b/>
          <w:bCs/>
          <w:color w:val="auto"/>
          <w:spacing w:val="-6"/>
          <w:sz w:val="30"/>
          <w:szCs w:val="30"/>
          <w:highlight w:val="none"/>
        </w:rPr>
      </w:pPr>
    </w:p>
    <w:p w14:paraId="65F2F006">
      <w:pPr>
        <w:pStyle w:val="8"/>
        <w:numPr>
          <w:ilvl w:val="0"/>
          <w:numId w:val="0"/>
        </w:numPr>
        <w:spacing w:before="78" w:line="361" w:lineRule="auto"/>
        <w:ind w:left="496"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供应商应根据</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采购需求和</w:t>
      </w:r>
      <w:r>
        <w:rPr>
          <w:rFonts w:hint="eastAsia" w:ascii="宋体" w:hAnsi="宋体" w:eastAsia="宋体" w:cs="宋体"/>
          <w:color w:val="auto"/>
          <w:spacing w:val="-1"/>
          <w:sz w:val="24"/>
          <w:szCs w:val="24"/>
          <w:highlight w:val="none"/>
        </w:rPr>
        <w:t>评审方法的规定自行</w:t>
      </w:r>
      <w:r>
        <w:rPr>
          <w:rFonts w:hint="eastAsia" w:ascii="宋体" w:hAnsi="宋体" w:eastAsia="宋体" w:cs="宋体"/>
          <w:color w:val="auto"/>
          <w:spacing w:val="-3"/>
          <w:sz w:val="24"/>
          <w:szCs w:val="24"/>
          <w:highlight w:val="none"/>
        </w:rPr>
        <w:t>编写，详细叙述拟提供服务情况。</w:t>
      </w:r>
    </w:p>
    <w:p w14:paraId="74270B99">
      <w:pPr>
        <w:pStyle w:val="8"/>
        <w:numPr>
          <w:ilvl w:val="0"/>
          <w:numId w:val="0"/>
        </w:numPr>
        <w:spacing w:before="78" w:line="361" w:lineRule="auto"/>
        <w:ind w:left="496"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供应商应根据竞争性磋商文件《第三章采购需求》和《第四章</w:t>
      </w:r>
      <w:r>
        <w:rPr>
          <w:rFonts w:hint="eastAsia" w:ascii="宋体" w:hAnsi="宋体" w:eastAsia="宋体" w:cs="宋体"/>
          <w:color w:val="auto"/>
          <w:spacing w:val="-1"/>
          <w:sz w:val="24"/>
          <w:szCs w:val="24"/>
          <w:highlight w:val="none"/>
        </w:rPr>
        <w:t>评审方法》的规定自行</w:t>
      </w:r>
      <w:r>
        <w:rPr>
          <w:rFonts w:hint="eastAsia" w:ascii="宋体" w:hAnsi="宋体" w:eastAsia="宋体" w:cs="宋体"/>
          <w:color w:val="auto"/>
          <w:spacing w:val="-3"/>
          <w:sz w:val="24"/>
          <w:szCs w:val="24"/>
          <w:highlight w:val="none"/>
        </w:rPr>
        <w:t>编写，详细叙述拟提供服务情况。</w:t>
      </w:r>
    </w:p>
    <w:p w14:paraId="45706285">
      <w:pPr>
        <w:pStyle w:val="8"/>
        <w:numPr>
          <w:ilvl w:val="0"/>
          <w:numId w:val="0"/>
        </w:numPr>
        <w:spacing w:before="78" w:line="361" w:lineRule="auto"/>
        <w:ind w:left="496" w:leftChars="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监理大纲应包括（但不限于）下列内容：</w:t>
      </w:r>
    </w:p>
    <w:p w14:paraId="3582D97B">
      <w:pPr>
        <w:pStyle w:val="8"/>
        <w:numPr>
          <w:ilvl w:val="0"/>
          <w:numId w:val="0"/>
        </w:numPr>
        <w:spacing w:before="78" w:line="361" w:lineRule="auto"/>
        <w:ind w:left="496" w:leftChars="0" w:firstLine="234" w:firstLineChars="1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一、监理工程概况；</w:t>
      </w:r>
    </w:p>
    <w:p w14:paraId="6166C176">
      <w:pPr>
        <w:pStyle w:val="8"/>
        <w:numPr>
          <w:ilvl w:val="0"/>
          <w:numId w:val="0"/>
        </w:numPr>
        <w:spacing w:before="78" w:line="361" w:lineRule="auto"/>
        <w:ind w:left="496" w:leftChars="0" w:firstLine="234" w:firstLineChars="1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二、监理范围、监理内容；</w:t>
      </w:r>
    </w:p>
    <w:p w14:paraId="2EAEA5AA">
      <w:pPr>
        <w:pStyle w:val="8"/>
        <w:numPr>
          <w:ilvl w:val="0"/>
          <w:numId w:val="0"/>
        </w:numPr>
        <w:spacing w:before="78" w:line="361" w:lineRule="auto"/>
        <w:ind w:left="496" w:leftChars="0" w:firstLine="234" w:firstLineChars="1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三、监理依据、监理工作目标；</w:t>
      </w:r>
    </w:p>
    <w:p w14:paraId="71A56D4C">
      <w:pPr>
        <w:pStyle w:val="8"/>
        <w:numPr>
          <w:ilvl w:val="0"/>
          <w:numId w:val="0"/>
        </w:numPr>
        <w:spacing w:before="78" w:line="361" w:lineRule="auto"/>
        <w:ind w:left="496" w:leftChars="0" w:firstLine="234" w:firstLineChars="1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 xml:space="preserve">四、监理机构设置（框图）、岗位职责； </w:t>
      </w:r>
    </w:p>
    <w:p w14:paraId="33C9D93C">
      <w:pPr>
        <w:pStyle w:val="8"/>
        <w:numPr>
          <w:ilvl w:val="0"/>
          <w:numId w:val="0"/>
        </w:numPr>
        <w:spacing w:before="78" w:line="361" w:lineRule="auto"/>
        <w:ind w:left="496" w:leftChars="0" w:firstLine="234" w:firstLineChars="1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五、监理工作程序、方法和制度；</w:t>
      </w:r>
    </w:p>
    <w:p w14:paraId="2AD5D00B">
      <w:pPr>
        <w:pStyle w:val="8"/>
        <w:numPr>
          <w:ilvl w:val="0"/>
          <w:numId w:val="0"/>
        </w:numPr>
        <w:spacing w:before="78" w:line="361" w:lineRule="auto"/>
        <w:ind w:left="496" w:leftChars="0" w:firstLine="234" w:firstLineChars="1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 xml:space="preserve">六、拟投入的监理人员、试验检测仪器设备； </w:t>
      </w:r>
    </w:p>
    <w:p w14:paraId="453AF52A">
      <w:pPr>
        <w:pStyle w:val="8"/>
        <w:numPr>
          <w:ilvl w:val="0"/>
          <w:numId w:val="0"/>
        </w:numPr>
        <w:spacing w:before="78" w:line="361" w:lineRule="auto"/>
        <w:ind w:left="496" w:leftChars="0" w:firstLine="234" w:firstLineChars="1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七、质量、进度、造价、安全、环保监理措施；</w:t>
      </w:r>
    </w:p>
    <w:p w14:paraId="6125826F">
      <w:pPr>
        <w:pStyle w:val="8"/>
        <w:numPr>
          <w:ilvl w:val="0"/>
          <w:numId w:val="0"/>
        </w:numPr>
        <w:spacing w:before="78" w:line="361" w:lineRule="auto"/>
        <w:ind w:left="496" w:leftChars="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3"/>
          <w:sz w:val="24"/>
          <w:szCs w:val="24"/>
          <w:highlight w:val="none"/>
          <w:lang w:val="en-US" w:eastAsia="zh-CN"/>
        </w:rPr>
        <w:t xml:space="preserve"> </w:t>
      </w:r>
      <w:r>
        <w:rPr>
          <w:rFonts w:hint="eastAsia" w:ascii="宋体" w:hAnsi="宋体" w:eastAsia="宋体" w:cs="宋体"/>
          <w:color w:val="auto"/>
          <w:spacing w:val="-3"/>
          <w:sz w:val="24"/>
          <w:szCs w:val="24"/>
          <w:highlight w:val="none"/>
        </w:rPr>
        <w:t>八、合同、信息管理方案；</w:t>
      </w:r>
    </w:p>
    <w:p w14:paraId="2D0BEB68">
      <w:pPr>
        <w:pStyle w:val="8"/>
        <w:numPr>
          <w:ilvl w:val="0"/>
          <w:numId w:val="0"/>
        </w:numPr>
        <w:spacing w:before="78" w:line="361" w:lineRule="auto"/>
        <w:ind w:left="496" w:leftChars="0"/>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 xml:space="preserve">  九、数智化管理的监理措施；</w:t>
      </w:r>
    </w:p>
    <w:p w14:paraId="2BE7C00D">
      <w:pPr>
        <w:pStyle w:val="8"/>
        <w:numPr>
          <w:ilvl w:val="0"/>
          <w:numId w:val="0"/>
        </w:numPr>
        <w:spacing w:before="78" w:line="361" w:lineRule="auto"/>
        <w:ind w:left="496" w:leftChars="0" w:firstLine="234" w:firstLineChars="100"/>
        <w:rPr>
          <w:rFonts w:hint="eastAsia" w:ascii="宋体" w:hAnsi="宋体" w:eastAsia="宋体" w:cs="宋体"/>
          <w:color w:val="auto"/>
          <w:spacing w:val="-3"/>
          <w:sz w:val="24"/>
          <w:szCs w:val="24"/>
          <w:highlight w:val="none"/>
        </w:rPr>
      </w:pPr>
      <w:bookmarkStart w:id="222" w:name="_Toc728"/>
      <w:r>
        <w:rPr>
          <w:rFonts w:hint="eastAsia" w:ascii="宋体" w:hAnsi="宋体" w:eastAsia="宋体" w:cs="宋体"/>
          <w:color w:val="auto"/>
          <w:spacing w:val="-3"/>
          <w:sz w:val="24"/>
          <w:szCs w:val="24"/>
          <w:highlight w:val="none"/>
          <w:lang w:val="en-US" w:eastAsia="zh-CN"/>
        </w:rPr>
        <w:t>十、</w:t>
      </w:r>
      <w:r>
        <w:rPr>
          <w:rFonts w:hint="eastAsia" w:ascii="宋体" w:hAnsi="宋体" w:eastAsia="宋体" w:cs="宋体"/>
          <w:color w:val="auto"/>
          <w:spacing w:val="-3"/>
          <w:sz w:val="24"/>
          <w:szCs w:val="24"/>
          <w:highlight w:val="none"/>
        </w:rPr>
        <w:t>组织协调内容及措施；</w:t>
      </w:r>
      <w:bookmarkEnd w:id="222"/>
    </w:p>
    <w:p w14:paraId="4C58F8CC">
      <w:pPr>
        <w:pStyle w:val="8"/>
        <w:numPr>
          <w:ilvl w:val="0"/>
          <w:numId w:val="0"/>
        </w:numPr>
        <w:spacing w:before="78" w:line="361" w:lineRule="auto"/>
        <w:ind w:left="496" w:leftChars="0"/>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 xml:space="preserve">  十一、竣工验收阶段的监理工作；</w:t>
      </w:r>
    </w:p>
    <w:p w14:paraId="47D40932">
      <w:pPr>
        <w:pStyle w:val="8"/>
        <w:numPr>
          <w:ilvl w:val="0"/>
          <w:numId w:val="0"/>
        </w:numPr>
        <w:spacing w:before="78" w:line="361" w:lineRule="auto"/>
        <w:ind w:left="496" w:leftChars="0"/>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 xml:space="preserve">  十二、工程检测、监测方法、手段和保证措施；</w:t>
      </w:r>
    </w:p>
    <w:p w14:paraId="0ED2E97A">
      <w:pPr>
        <w:pStyle w:val="8"/>
        <w:numPr>
          <w:ilvl w:val="0"/>
          <w:numId w:val="0"/>
        </w:numPr>
        <w:spacing w:before="78" w:line="361" w:lineRule="auto"/>
        <w:ind w:firstLine="702" w:firstLineChars="3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十</w:t>
      </w:r>
      <w:r>
        <w:rPr>
          <w:rFonts w:hint="eastAsia" w:ascii="宋体" w:hAnsi="宋体" w:eastAsia="宋体" w:cs="宋体"/>
          <w:color w:val="auto"/>
          <w:spacing w:val="-3"/>
          <w:sz w:val="24"/>
          <w:szCs w:val="24"/>
          <w:highlight w:val="none"/>
          <w:lang w:val="en-US" w:eastAsia="zh-CN"/>
        </w:rPr>
        <w:t>三、工程保修期的监理措施</w:t>
      </w:r>
      <w:r>
        <w:rPr>
          <w:rFonts w:hint="eastAsia" w:ascii="宋体" w:hAnsi="宋体" w:eastAsia="宋体" w:cs="宋体"/>
          <w:color w:val="auto"/>
          <w:spacing w:val="-3"/>
          <w:sz w:val="24"/>
          <w:szCs w:val="24"/>
          <w:highlight w:val="none"/>
        </w:rPr>
        <w:t>。</w:t>
      </w:r>
    </w:p>
    <w:p w14:paraId="37477732">
      <w:pPr>
        <w:pStyle w:val="2"/>
        <w:rPr>
          <w:rFonts w:hint="eastAsia"/>
          <w:color w:val="auto"/>
          <w:highlight w:val="none"/>
        </w:rPr>
        <w:sectPr>
          <w:headerReference r:id="rId46" w:type="default"/>
          <w:footerReference r:id="rId47" w:type="default"/>
          <w:pgSz w:w="11905" w:h="16838"/>
          <w:pgMar w:top="1440" w:right="1253" w:bottom="1440" w:left="1253" w:header="0" w:footer="1071" w:gutter="0"/>
          <w:pgNumType w:fmt="decimal"/>
          <w:cols w:space="0" w:num="1"/>
          <w:rtlGutter w:val="0"/>
          <w:docGrid w:linePitch="0" w:charSpace="0"/>
        </w:sectPr>
      </w:pPr>
    </w:p>
    <w:p w14:paraId="60B4A01A">
      <w:pPr>
        <w:pStyle w:val="8"/>
        <w:spacing w:before="97" w:line="220" w:lineRule="auto"/>
        <w:ind w:left="3003"/>
        <w:rPr>
          <w:rFonts w:hint="eastAsia" w:ascii="宋体" w:hAnsi="宋体" w:eastAsia="宋体" w:cs="宋体"/>
          <w:color w:val="auto"/>
          <w:sz w:val="30"/>
          <w:szCs w:val="30"/>
          <w:highlight w:val="none"/>
        </w:rPr>
      </w:pPr>
      <w:r>
        <w:rPr>
          <w:rFonts w:hint="eastAsia" w:ascii="宋体" w:hAnsi="宋体" w:eastAsia="宋体" w:cs="宋体"/>
          <w:b/>
          <w:bCs/>
          <w:color w:val="auto"/>
          <w:spacing w:val="-4"/>
          <w:sz w:val="30"/>
          <w:szCs w:val="30"/>
          <w:highlight w:val="none"/>
        </w:rPr>
        <w:t>（八）其他声明及文件资料</w:t>
      </w:r>
    </w:p>
    <w:p w14:paraId="2C7BD20B">
      <w:pPr>
        <w:pStyle w:val="8"/>
        <w:spacing w:before="217" w:line="219" w:lineRule="auto"/>
        <w:ind w:left="518"/>
        <w:jc w:val="center"/>
        <w:rPr>
          <w:rFonts w:hint="eastAsia" w:ascii="宋体" w:hAnsi="宋体" w:eastAsia="宋体" w:cs="宋体"/>
          <w:b/>
          <w:bCs/>
          <w:color w:val="auto"/>
          <w:spacing w:val="-3"/>
          <w:sz w:val="24"/>
          <w:szCs w:val="24"/>
          <w:highlight w:val="none"/>
        </w:rPr>
      </w:pPr>
    </w:p>
    <w:p w14:paraId="277D688D">
      <w:pPr>
        <w:pStyle w:val="8"/>
        <w:spacing w:before="217" w:line="219" w:lineRule="auto"/>
        <w:ind w:left="518"/>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供应商认为需要提供的其他声明及文件资料。</w:t>
      </w:r>
    </w:p>
    <w:p w14:paraId="2FCE05F0">
      <w:pPr>
        <w:spacing w:line="219" w:lineRule="auto"/>
        <w:rPr>
          <w:rFonts w:hint="eastAsia" w:ascii="宋体" w:hAnsi="宋体" w:eastAsia="宋体" w:cs="宋体"/>
          <w:color w:val="auto"/>
          <w:sz w:val="24"/>
          <w:szCs w:val="24"/>
          <w:highlight w:val="none"/>
        </w:rPr>
        <w:sectPr>
          <w:footerReference r:id="rId48" w:type="default"/>
          <w:pgSz w:w="11905" w:h="16838"/>
          <w:pgMar w:top="1440" w:right="1253" w:bottom="1440" w:left="1253" w:header="0" w:footer="1071" w:gutter="0"/>
          <w:pgNumType w:fmt="decimal"/>
          <w:cols w:space="0" w:num="1"/>
          <w:rtlGutter w:val="0"/>
          <w:docGrid w:linePitch="0" w:charSpace="0"/>
        </w:sectPr>
      </w:pPr>
    </w:p>
    <w:p w14:paraId="78857174">
      <w:pPr>
        <w:pStyle w:val="8"/>
        <w:keepNext w:val="0"/>
        <w:keepLines w:val="0"/>
        <w:pageBreakBefore w:val="0"/>
        <w:widowControl/>
        <w:wordWrap/>
        <w:topLinePunct w:val="0"/>
        <w:autoSpaceDE w:val="0"/>
        <w:autoSpaceDN w:val="0"/>
        <w:bidi w:val="0"/>
        <w:adjustRightInd w:val="0"/>
        <w:snapToGrid w:val="0"/>
        <w:spacing w:before="131" w:line="360" w:lineRule="auto"/>
        <w:ind w:left="3301"/>
        <w:textAlignment w:val="baseline"/>
        <w:rPr>
          <w:rFonts w:hint="eastAsia" w:ascii="宋体" w:hAnsi="宋体" w:eastAsia="宋体" w:cs="宋体"/>
          <w:color w:val="auto"/>
          <w:sz w:val="30"/>
          <w:szCs w:val="30"/>
          <w:highlight w:val="none"/>
        </w:rPr>
      </w:pPr>
      <w:r>
        <w:rPr>
          <w:rFonts w:hint="eastAsia" w:ascii="宋体" w:hAnsi="宋体" w:eastAsia="宋体" w:cs="宋体"/>
          <w:b/>
          <w:bCs/>
          <w:color w:val="auto"/>
          <w:spacing w:val="-4"/>
          <w:sz w:val="30"/>
          <w:szCs w:val="30"/>
          <w:highlight w:val="none"/>
        </w:rPr>
        <w:t>不参与围标串标承诺书</w:t>
      </w:r>
    </w:p>
    <w:p w14:paraId="1BCA978B">
      <w:pPr>
        <w:pStyle w:val="8"/>
        <w:keepNext w:val="0"/>
        <w:keepLines w:val="0"/>
        <w:pageBreakBefore w:val="0"/>
        <w:widowControl/>
        <w:wordWrap/>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本人作为经授权投标人代表，清楚知晓我单位本项</w:t>
      </w:r>
      <w:r>
        <w:rPr>
          <w:rFonts w:hint="eastAsia" w:ascii="宋体" w:hAnsi="宋体" w:eastAsia="宋体" w:cs="宋体"/>
          <w:color w:val="auto"/>
          <w:spacing w:val="-1"/>
          <w:sz w:val="24"/>
          <w:szCs w:val="24"/>
          <w:highlight w:val="none"/>
        </w:rPr>
        <w:t>目投标活动，对以下事</w:t>
      </w:r>
      <w:r>
        <w:rPr>
          <w:rFonts w:hint="eastAsia" w:ascii="宋体" w:hAnsi="宋体" w:eastAsia="宋体" w:cs="宋体"/>
          <w:color w:val="auto"/>
          <w:spacing w:val="-3"/>
          <w:sz w:val="24"/>
          <w:szCs w:val="24"/>
          <w:highlight w:val="none"/>
        </w:rPr>
        <w:t>项作出承诺:</w:t>
      </w:r>
    </w:p>
    <w:p w14:paraId="457D5298">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一、我单位和我本人遵循公开、公平、公正、诚实守信的原则，依法依规</w:t>
      </w:r>
      <w:r>
        <w:rPr>
          <w:rFonts w:hint="eastAsia" w:ascii="宋体" w:hAnsi="宋体" w:eastAsia="宋体" w:cs="宋体"/>
          <w:color w:val="auto"/>
          <w:spacing w:val="-6"/>
          <w:sz w:val="24"/>
          <w:szCs w:val="24"/>
          <w:highlight w:val="none"/>
        </w:rPr>
        <w:t>参与本项目竞标。</w:t>
      </w:r>
    </w:p>
    <w:p w14:paraId="22828CD1">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二、我单位和我本人在本项目招标投标活动中，未参与围标串标。</w:t>
      </w:r>
    </w:p>
    <w:p w14:paraId="383DE353">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三、我单位如被查实在本项目招标投标活动中存在《</w:t>
      </w:r>
      <w:r>
        <w:rPr>
          <w:rFonts w:hint="eastAsia" w:ascii="宋体" w:hAnsi="宋体" w:eastAsia="宋体" w:cs="宋体"/>
          <w:color w:val="auto"/>
          <w:spacing w:val="-1"/>
          <w:sz w:val="24"/>
          <w:szCs w:val="24"/>
          <w:highlight w:val="none"/>
        </w:rPr>
        <w:t>新疆维吾尔自治区房</w:t>
      </w:r>
      <w:r>
        <w:rPr>
          <w:rFonts w:hint="eastAsia" w:ascii="宋体" w:hAnsi="宋体" w:eastAsia="宋体" w:cs="宋体"/>
          <w:color w:val="auto"/>
          <w:spacing w:val="3"/>
          <w:sz w:val="24"/>
          <w:szCs w:val="24"/>
          <w:highlight w:val="none"/>
        </w:rPr>
        <w:t>屋建筑和市政基础设施工程串通投标和弄虚作假行为认定查处办法(</w:t>
      </w:r>
      <w:r>
        <w:rPr>
          <w:rFonts w:hint="eastAsia" w:ascii="宋体" w:hAnsi="宋体" w:eastAsia="宋体" w:cs="宋体"/>
          <w:color w:val="auto"/>
          <w:spacing w:val="2"/>
          <w:sz w:val="24"/>
          <w:szCs w:val="24"/>
          <w:highlight w:val="none"/>
        </w:rPr>
        <w:t>试行)》所</w:t>
      </w:r>
      <w:r>
        <w:rPr>
          <w:rFonts w:hint="eastAsia" w:ascii="宋体" w:hAnsi="宋体" w:eastAsia="宋体" w:cs="宋体"/>
          <w:color w:val="auto"/>
          <w:sz w:val="24"/>
          <w:szCs w:val="24"/>
          <w:highlight w:val="none"/>
        </w:rPr>
        <w:t>列围标串标行为的，递交投标文件行为作为实施串通投标</w:t>
      </w:r>
      <w:r>
        <w:rPr>
          <w:rFonts w:hint="eastAsia" w:ascii="宋体" w:hAnsi="宋体" w:eastAsia="宋体" w:cs="宋体"/>
          <w:color w:val="auto"/>
          <w:spacing w:val="-1"/>
          <w:sz w:val="24"/>
          <w:szCs w:val="24"/>
          <w:highlight w:val="none"/>
        </w:rPr>
        <w:t>违法行为的关键环节,</w:t>
      </w:r>
      <w:r>
        <w:rPr>
          <w:rFonts w:hint="eastAsia" w:ascii="宋体" w:hAnsi="宋体" w:eastAsia="宋体" w:cs="宋体"/>
          <w:color w:val="auto"/>
          <w:spacing w:val="-2"/>
          <w:sz w:val="24"/>
          <w:szCs w:val="24"/>
          <w:highlight w:val="none"/>
        </w:rPr>
        <w:t>本人承担直接责任人员法律责任，接受相应行政处罚和失信惩戒。</w:t>
      </w:r>
    </w:p>
    <w:p w14:paraId="3C93CBB4">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70" w:firstLineChars="200"/>
        <w:textAlignment w:val="baseline"/>
        <w:outlineLvl w:val="0"/>
        <w:rPr>
          <w:rFonts w:hint="eastAsia" w:ascii="宋体" w:hAnsi="宋体" w:eastAsia="宋体" w:cs="宋体"/>
          <w:b/>
          <w:bCs/>
          <w:color w:val="auto"/>
          <w:spacing w:val="-3"/>
          <w:sz w:val="24"/>
          <w:szCs w:val="24"/>
          <w:highlight w:val="none"/>
        </w:rPr>
      </w:pPr>
      <w:bookmarkStart w:id="223" w:name="_Toc7385"/>
      <w:r>
        <w:rPr>
          <w:rFonts w:hint="eastAsia" w:ascii="宋体" w:hAnsi="宋体" w:eastAsia="宋体" w:cs="宋体"/>
          <w:b/>
          <w:bCs/>
          <w:color w:val="auto"/>
          <w:spacing w:val="-3"/>
          <w:sz w:val="24"/>
          <w:szCs w:val="24"/>
          <w:highlight w:val="none"/>
        </w:rPr>
        <w:t>《不参与围标串标承诺书》签署页</w:t>
      </w:r>
      <w:bookmarkEnd w:id="223"/>
    </w:p>
    <w:p w14:paraId="6320006F">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项目名称：</w:t>
      </w:r>
    </w:p>
    <w:p w14:paraId="28102A9F">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标段编号：</w:t>
      </w:r>
    </w:p>
    <w:p w14:paraId="1321F581">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开标时间：</w:t>
      </w:r>
    </w:p>
    <w:p w14:paraId="71089D63">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color w:val="auto"/>
          <w:spacing w:val="-13"/>
          <w:sz w:val="24"/>
          <w:szCs w:val="24"/>
          <w:highlight w:val="none"/>
        </w:rPr>
      </w:pPr>
      <w:r>
        <w:rPr>
          <w:rFonts w:hint="eastAsia" w:ascii="宋体" w:hAnsi="宋体" w:eastAsia="宋体" w:cs="宋体"/>
          <w:color w:val="auto"/>
          <w:spacing w:val="-13"/>
          <w:sz w:val="24"/>
          <w:szCs w:val="24"/>
          <w:highlight w:val="none"/>
        </w:rPr>
        <w:t>投标人名称：</w:t>
      </w:r>
    </w:p>
    <w:p w14:paraId="591939E2">
      <w:pPr>
        <w:pStyle w:val="8"/>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pacing w:val="-13"/>
          <w:sz w:val="24"/>
          <w:szCs w:val="24"/>
          <w:highlight w:val="none"/>
        </w:rPr>
        <w:t>投标人法人（或</w:t>
      </w:r>
      <w:r>
        <w:rPr>
          <w:rFonts w:hint="eastAsia" w:ascii="宋体" w:hAnsi="宋体" w:eastAsia="宋体" w:cs="宋体"/>
          <w:color w:val="auto"/>
          <w:spacing w:val="-5"/>
          <w:sz w:val="24"/>
          <w:szCs w:val="24"/>
          <w:highlight w:val="none"/>
        </w:rPr>
        <w:t>授权委托人）签名：</w:t>
      </w:r>
    </w:p>
    <w:p w14:paraId="4647C354">
      <w:pPr>
        <w:pStyle w:val="8"/>
        <w:keepNext w:val="0"/>
        <w:keepLines w:val="0"/>
        <w:pageBreakBefore w:val="0"/>
        <w:widowControl/>
        <w:wordWrap/>
        <w:topLinePunct w:val="0"/>
        <w:autoSpaceDE w:val="0"/>
        <w:autoSpaceDN w:val="0"/>
        <w:bidi w:val="0"/>
        <w:adjustRightInd w:val="0"/>
        <w:snapToGrid w:val="0"/>
        <w:spacing w:line="360" w:lineRule="auto"/>
        <w:ind w:left="0" w:right="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年</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10"/>
          <w:sz w:val="24"/>
          <w:szCs w:val="24"/>
          <w:highlight w:val="none"/>
        </w:rPr>
        <w:t>日</w:t>
      </w:r>
    </w:p>
    <w:p w14:paraId="36E90764">
      <w:pPr>
        <w:spacing w:line="220" w:lineRule="auto"/>
        <w:rPr>
          <w:rFonts w:hint="eastAsia" w:ascii="宋体" w:hAnsi="宋体" w:eastAsia="宋体" w:cs="宋体"/>
          <w:color w:val="auto"/>
          <w:sz w:val="24"/>
          <w:szCs w:val="24"/>
          <w:highlight w:val="none"/>
        </w:rPr>
        <w:sectPr>
          <w:headerReference r:id="rId49" w:type="default"/>
          <w:footerReference r:id="rId50" w:type="default"/>
          <w:pgSz w:w="11905" w:h="16838"/>
          <w:pgMar w:top="1440" w:right="1253" w:bottom="1440" w:left="1253" w:header="0" w:footer="1071" w:gutter="0"/>
          <w:pgNumType w:fmt="decimal"/>
          <w:cols w:space="0" w:num="1"/>
          <w:rtlGutter w:val="0"/>
          <w:docGrid w:linePitch="0" w:charSpace="0"/>
        </w:sectPr>
      </w:pPr>
    </w:p>
    <w:p w14:paraId="6EDE4C03">
      <w:pPr>
        <w:pStyle w:val="8"/>
        <w:tabs>
          <w:tab w:val="left" w:pos="197"/>
        </w:tabs>
        <w:spacing w:before="98" w:line="220" w:lineRule="auto"/>
        <w:ind w:left="29"/>
        <w:jc w:val="center"/>
        <w:outlineLvl w:val="0"/>
        <w:rPr>
          <w:rFonts w:hint="eastAsia" w:ascii="宋体" w:hAnsi="宋体" w:eastAsia="宋体" w:cs="宋体"/>
          <w:b/>
          <w:bCs/>
          <w:color w:val="auto"/>
          <w:spacing w:val="-4"/>
          <w:sz w:val="30"/>
          <w:szCs w:val="30"/>
          <w:highlight w:val="none"/>
        </w:rPr>
      </w:pPr>
      <w:bookmarkStart w:id="224" w:name="_Toc24060"/>
      <w:r>
        <w:rPr>
          <w:rFonts w:hint="eastAsia" w:ascii="宋体" w:hAnsi="宋体" w:eastAsia="宋体" w:cs="宋体"/>
          <w:b/>
          <w:bCs/>
          <w:color w:val="auto"/>
          <w:spacing w:val="-4"/>
          <w:sz w:val="30"/>
          <w:szCs w:val="30"/>
          <w:highlight w:val="none"/>
        </w:rPr>
        <w:t>投标总监理师在监项目承诺书</w:t>
      </w:r>
      <w:bookmarkEnd w:id="224"/>
    </w:p>
    <w:p w14:paraId="3FD422A4">
      <w:pPr>
        <w:pStyle w:val="8"/>
        <w:keepNext w:val="0"/>
        <w:keepLines w:val="0"/>
        <w:pageBreakBefore w:val="0"/>
        <w:widowControl/>
        <w:tabs>
          <w:tab w:val="left" w:pos="197"/>
        </w:tabs>
        <w:kinsoku w:val="0"/>
        <w:wordWrap/>
        <w:overflowPunct/>
        <w:topLinePunct w:val="0"/>
        <w:autoSpaceDE w:val="0"/>
        <w:autoSpaceDN w:val="0"/>
        <w:bidi w:val="0"/>
        <w:adjustRightInd w:val="0"/>
        <w:snapToGrid w:val="0"/>
        <w:spacing w:before="98" w:line="360" w:lineRule="auto"/>
        <w:ind w:left="29"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22"/>
          <w:sz w:val="24"/>
          <w:szCs w:val="24"/>
          <w:highlight w:val="none"/>
          <w:u w:val="single" w:color="auto"/>
        </w:rPr>
        <w:t>（招标人名称</w:t>
      </w:r>
      <w:r>
        <w:rPr>
          <w:rFonts w:hint="eastAsia" w:ascii="宋体" w:hAnsi="宋体" w:eastAsia="宋体" w:cs="宋体"/>
          <w:color w:val="auto"/>
          <w:spacing w:val="-9"/>
          <w:sz w:val="24"/>
          <w:szCs w:val="24"/>
          <w:highlight w:val="none"/>
          <w:u w:val="single" w:color="auto"/>
        </w:rPr>
        <w:t>）：</w:t>
      </w:r>
    </w:p>
    <w:p w14:paraId="5C135D76">
      <w:pPr>
        <w:pStyle w:val="8"/>
        <w:keepNext w:val="0"/>
        <w:keepLines w:val="0"/>
        <w:pageBreakBefore w:val="0"/>
        <w:widowControl/>
        <w:kinsoku w:val="0"/>
        <w:wordWrap/>
        <w:overflowPunct/>
        <w:topLinePunct w:val="0"/>
        <w:autoSpaceDE w:val="0"/>
        <w:autoSpaceDN w:val="0"/>
        <w:bidi w:val="0"/>
        <w:adjustRightInd w:val="0"/>
        <w:snapToGrid w:val="0"/>
        <w:spacing w:before="28" w:line="360" w:lineRule="auto"/>
        <w:ind w:left="46"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我方在此声明，我方拟派往</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(项目名称)(以下简称“本</w:t>
      </w:r>
      <w:r>
        <w:rPr>
          <w:rFonts w:hint="eastAsia" w:ascii="宋体" w:hAnsi="宋体" w:eastAsia="宋体" w:cs="宋体"/>
          <w:color w:val="auto"/>
          <w:spacing w:val="-2"/>
          <w:sz w:val="24"/>
          <w:szCs w:val="24"/>
          <w:highlight w:val="none"/>
        </w:rPr>
        <w:t>工程”)</w:t>
      </w:r>
      <w:r>
        <w:rPr>
          <w:rFonts w:hint="eastAsia" w:ascii="宋体" w:hAnsi="宋体" w:eastAsia="宋体" w:cs="宋体"/>
          <w:color w:val="auto"/>
          <w:spacing w:val="4"/>
          <w:sz w:val="24"/>
          <w:szCs w:val="24"/>
          <w:highlight w:val="none"/>
        </w:rPr>
        <w:t>的总监理工程师</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4"/>
          <w:sz w:val="24"/>
          <w:szCs w:val="24"/>
          <w:highlight w:val="none"/>
        </w:rPr>
        <w:t>(姓名)身份证号</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13"/>
          <w:sz w:val="24"/>
          <w:szCs w:val="24"/>
          <w:highlight w:val="none"/>
          <w:u w:val="single" w:color="auto"/>
        </w:rPr>
        <w:t xml:space="preserve">   </w:t>
      </w:r>
      <w:r>
        <w:rPr>
          <w:rFonts w:hint="eastAsia" w:ascii="宋体" w:hAnsi="宋体" w:eastAsia="宋体" w:cs="宋体"/>
          <w:color w:val="auto"/>
          <w:spacing w:val="13"/>
          <w:sz w:val="24"/>
          <w:szCs w:val="24"/>
          <w:highlight w:val="none"/>
          <w:u w:val="single" w:color="auto"/>
          <w:lang w:val="en-US" w:eastAsia="zh-CN"/>
        </w:rPr>
        <w:t xml:space="preserve"> </w:t>
      </w:r>
      <w:r>
        <w:rPr>
          <w:rFonts w:hint="eastAsia" w:ascii="宋体" w:hAnsi="宋体" w:eastAsia="宋体" w:cs="宋体"/>
          <w:color w:val="auto"/>
          <w:spacing w:val="13"/>
          <w:sz w:val="24"/>
          <w:szCs w:val="24"/>
          <w:highlight w:val="none"/>
          <w:u w:val="single" w:color="auto"/>
        </w:rPr>
        <w:t xml:space="preserve">     </w:t>
      </w:r>
      <w:r>
        <w:rPr>
          <w:rFonts w:hint="eastAsia" w:ascii="宋体" w:hAnsi="宋体" w:eastAsia="宋体" w:cs="宋体"/>
          <w:color w:val="auto"/>
          <w:spacing w:val="3"/>
          <w:sz w:val="24"/>
          <w:szCs w:val="24"/>
          <w:highlight w:val="none"/>
          <w:u w:val="none" w:color="auto"/>
        </w:rPr>
        <w:t>，</w:t>
      </w:r>
      <w:r>
        <w:rPr>
          <w:rFonts w:hint="eastAsia" w:ascii="宋体" w:hAnsi="宋体" w:eastAsia="宋体" w:cs="宋体"/>
          <w:color w:val="auto"/>
          <w:spacing w:val="4"/>
          <w:sz w:val="24"/>
          <w:szCs w:val="24"/>
          <w:highlight w:val="none"/>
        </w:rPr>
        <w:t>注册总监理工程师注册</w:t>
      </w:r>
      <w:r>
        <w:rPr>
          <w:rFonts w:hint="eastAsia" w:ascii="宋体" w:hAnsi="宋体" w:eastAsia="宋体" w:cs="宋体"/>
          <w:color w:val="auto"/>
          <w:spacing w:val="-4"/>
          <w:sz w:val="24"/>
          <w:szCs w:val="24"/>
          <w:highlight w:val="none"/>
        </w:rPr>
        <w:t>号</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未担任2个以上在建设工程项目总监理工程师。</w:t>
      </w:r>
    </w:p>
    <w:p w14:paraId="04001EC5">
      <w:pPr>
        <w:pStyle w:val="8"/>
        <w:keepNext w:val="0"/>
        <w:keepLines w:val="0"/>
        <w:pageBreakBefore w:val="0"/>
        <w:widowControl/>
        <w:kinsoku w:val="0"/>
        <w:wordWrap/>
        <w:overflowPunct/>
        <w:topLinePunct w:val="0"/>
        <w:autoSpaceDE w:val="0"/>
        <w:autoSpaceDN w:val="0"/>
        <w:bidi w:val="0"/>
        <w:adjustRightInd w:val="0"/>
        <w:snapToGrid w:val="0"/>
        <w:spacing w:before="92" w:line="360" w:lineRule="auto"/>
        <w:ind w:firstLine="480" w:firstLineChars="200"/>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我公司保证上述信息的真实性和准确性，如有虚</w:t>
      </w:r>
      <w:r>
        <w:rPr>
          <w:rFonts w:hint="eastAsia" w:ascii="宋体" w:hAnsi="宋体" w:eastAsia="宋体" w:cs="宋体"/>
          <w:color w:val="auto"/>
          <w:spacing w:val="-1"/>
          <w:sz w:val="24"/>
          <w:szCs w:val="24"/>
          <w:highlight w:val="none"/>
        </w:rPr>
        <w:t>假我方自愿承担一切法律</w:t>
      </w:r>
      <w:r>
        <w:rPr>
          <w:rFonts w:hint="eastAsia" w:ascii="宋体" w:hAnsi="宋体" w:eastAsia="宋体" w:cs="宋体"/>
          <w:color w:val="auto"/>
          <w:spacing w:val="-4"/>
          <w:sz w:val="24"/>
          <w:szCs w:val="24"/>
          <w:highlight w:val="none"/>
        </w:rPr>
        <w:t>责任，并接受建设行政主管部门的处罚。</w:t>
      </w:r>
    </w:p>
    <w:p w14:paraId="249BFDCE">
      <w:pPr>
        <w:pStyle w:val="8"/>
        <w:keepNext w:val="0"/>
        <w:keepLines w:val="0"/>
        <w:pageBreakBefore w:val="0"/>
        <w:widowControl/>
        <w:kinsoku w:val="0"/>
        <w:wordWrap/>
        <w:overflowPunct/>
        <w:topLinePunct w:val="0"/>
        <w:autoSpaceDE w:val="0"/>
        <w:autoSpaceDN w:val="0"/>
        <w:bidi w:val="0"/>
        <w:adjustRightInd w:val="0"/>
        <w:snapToGrid w:val="0"/>
        <w:spacing w:before="92" w:line="360" w:lineRule="auto"/>
        <w:ind w:firstLine="468" w:firstLineChars="200"/>
        <w:textAlignment w:val="baseline"/>
        <w:outlineLvl w:val="0"/>
        <w:rPr>
          <w:rFonts w:hint="eastAsia" w:ascii="宋体" w:hAnsi="宋体" w:eastAsia="宋体" w:cs="宋体"/>
          <w:color w:val="auto"/>
          <w:spacing w:val="-3"/>
          <w:sz w:val="24"/>
          <w:szCs w:val="24"/>
          <w:highlight w:val="none"/>
        </w:rPr>
      </w:pPr>
      <w:bookmarkStart w:id="225" w:name="_Toc7837"/>
      <w:r>
        <w:rPr>
          <w:rFonts w:hint="eastAsia" w:ascii="宋体" w:hAnsi="宋体" w:eastAsia="宋体" w:cs="宋体"/>
          <w:color w:val="auto"/>
          <w:spacing w:val="-3"/>
          <w:sz w:val="24"/>
          <w:szCs w:val="24"/>
          <w:highlight w:val="none"/>
        </w:rPr>
        <w:t>特此承诺!</w:t>
      </w:r>
      <w:bookmarkEnd w:id="225"/>
    </w:p>
    <w:p w14:paraId="31AC7E34">
      <w:pPr>
        <w:pStyle w:val="8"/>
        <w:keepNext w:val="0"/>
        <w:keepLines w:val="0"/>
        <w:pageBreakBefore w:val="0"/>
        <w:widowControl/>
        <w:kinsoku w:val="0"/>
        <w:wordWrap/>
        <w:overflowPunct/>
        <w:topLinePunct w:val="0"/>
        <w:autoSpaceDE w:val="0"/>
        <w:autoSpaceDN w:val="0"/>
        <w:bidi w:val="0"/>
        <w:adjustRightInd w:val="0"/>
        <w:snapToGrid w:val="0"/>
        <w:spacing w:before="92" w:line="360" w:lineRule="auto"/>
        <w:ind w:left="2462" w:firstLine="464" w:firstLineChars="200"/>
        <w:textAlignment w:val="baseline"/>
        <w:outlineLvl w:val="0"/>
        <w:rPr>
          <w:rFonts w:hint="eastAsia" w:ascii="宋体" w:hAnsi="宋体" w:eastAsia="宋体" w:cs="宋体"/>
          <w:color w:val="auto"/>
          <w:sz w:val="24"/>
          <w:szCs w:val="24"/>
          <w:highlight w:val="none"/>
        </w:rPr>
      </w:pPr>
      <w:bookmarkStart w:id="226" w:name="_Toc24146"/>
      <w:r>
        <w:rPr>
          <w:rFonts w:hint="eastAsia" w:ascii="宋体" w:hAnsi="宋体" w:eastAsia="宋体" w:cs="宋体"/>
          <w:color w:val="auto"/>
          <w:spacing w:val="-4"/>
          <w:sz w:val="24"/>
          <w:szCs w:val="24"/>
          <w:highlight w:val="none"/>
        </w:rPr>
        <w:t>投标人:</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4"/>
          <w:sz w:val="24"/>
          <w:szCs w:val="24"/>
          <w:highlight w:val="none"/>
        </w:rPr>
        <w:t>(盖单位章)</w:t>
      </w:r>
      <w:bookmarkEnd w:id="226"/>
    </w:p>
    <w:p w14:paraId="7F8A802E">
      <w:pPr>
        <w:pStyle w:val="8"/>
        <w:keepNext w:val="0"/>
        <w:keepLines w:val="0"/>
        <w:pageBreakBefore w:val="0"/>
        <w:widowControl/>
        <w:kinsoku w:val="0"/>
        <w:wordWrap/>
        <w:overflowPunct/>
        <w:topLinePunct w:val="0"/>
        <w:autoSpaceDE w:val="0"/>
        <w:autoSpaceDN w:val="0"/>
        <w:bidi w:val="0"/>
        <w:adjustRightInd w:val="0"/>
        <w:snapToGrid w:val="0"/>
        <w:spacing w:before="162" w:line="360" w:lineRule="auto"/>
        <w:ind w:left="246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法人</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签字盖章）</w:t>
      </w:r>
    </w:p>
    <w:p w14:paraId="025082E6">
      <w:pPr>
        <w:pStyle w:val="8"/>
        <w:keepNext w:val="0"/>
        <w:keepLines w:val="0"/>
        <w:pageBreakBefore w:val="0"/>
        <w:widowControl/>
        <w:kinsoku w:val="0"/>
        <w:wordWrap/>
        <w:overflowPunct/>
        <w:topLinePunct w:val="0"/>
        <w:autoSpaceDE w:val="0"/>
        <w:autoSpaceDN w:val="0"/>
        <w:bidi w:val="0"/>
        <w:adjustRightInd w:val="0"/>
        <w:snapToGrid w:val="0"/>
        <w:spacing w:before="150" w:line="360" w:lineRule="auto"/>
        <w:ind w:left="4241" w:firstLine="44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年</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10"/>
          <w:sz w:val="24"/>
          <w:szCs w:val="24"/>
          <w:highlight w:val="none"/>
        </w:rPr>
        <w:t>日</w:t>
      </w:r>
    </w:p>
    <w:p w14:paraId="28C6FE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sectPr>
          <w:headerReference r:id="rId51" w:type="default"/>
          <w:footerReference r:id="rId52" w:type="default"/>
          <w:pgSz w:w="11905" w:h="16838"/>
          <w:pgMar w:top="1440" w:right="1253" w:bottom="1440" w:left="1253" w:header="0" w:footer="1071" w:gutter="0"/>
          <w:pgNumType w:fmt="decimal"/>
          <w:cols w:space="0" w:num="1"/>
          <w:rtlGutter w:val="0"/>
          <w:docGrid w:linePitch="0" w:charSpace="0"/>
        </w:sectPr>
      </w:pPr>
    </w:p>
    <w:p w14:paraId="4EA045A9">
      <w:pPr>
        <w:spacing w:line="318" w:lineRule="auto"/>
        <w:rPr>
          <w:rFonts w:hint="eastAsia" w:ascii="宋体" w:hAnsi="宋体" w:eastAsia="宋体" w:cs="宋体"/>
          <w:color w:val="auto"/>
          <w:sz w:val="21"/>
          <w:highlight w:val="none"/>
        </w:rPr>
      </w:pPr>
    </w:p>
    <w:p w14:paraId="39FDB361">
      <w:pPr>
        <w:spacing w:before="120" w:line="178" w:lineRule="auto"/>
        <w:ind w:left="2861"/>
        <w:outlineLvl w:val="0"/>
        <w:rPr>
          <w:rFonts w:hint="eastAsia" w:ascii="宋体" w:hAnsi="宋体" w:eastAsia="宋体" w:cs="宋体"/>
          <w:color w:val="auto"/>
          <w:sz w:val="28"/>
          <w:szCs w:val="28"/>
          <w:highlight w:val="none"/>
        </w:rPr>
      </w:pPr>
      <w:bookmarkStart w:id="227" w:name="_Toc12631"/>
      <w:r>
        <w:rPr>
          <w:rFonts w:hint="eastAsia" w:ascii="宋体" w:hAnsi="宋体" w:eastAsia="宋体" w:cs="宋体"/>
          <w:b/>
          <w:bCs/>
          <w:color w:val="auto"/>
          <w:spacing w:val="-3"/>
          <w:sz w:val="28"/>
          <w:szCs w:val="28"/>
          <w:highlight w:val="none"/>
        </w:rPr>
        <w:t>总监理工程师业绩真实性承诺书</w:t>
      </w:r>
      <w:bookmarkEnd w:id="227"/>
    </w:p>
    <w:p w14:paraId="2A9CD86B">
      <w:pPr>
        <w:keepNext w:val="0"/>
        <w:keepLines w:val="0"/>
        <w:pageBreakBefore w:val="0"/>
        <w:widowControl/>
        <w:kinsoku w:val="0"/>
        <w:wordWrap/>
        <w:overflowPunct/>
        <w:topLinePunct w:val="0"/>
        <w:autoSpaceDE w:val="0"/>
        <w:autoSpaceDN w:val="0"/>
        <w:bidi w:val="0"/>
        <w:adjustRightInd w:val="0"/>
        <w:snapToGrid/>
        <w:spacing w:line="480" w:lineRule="auto"/>
        <w:jc w:val="left"/>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9"/>
          <w:sz w:val="24"/>
          <w:szCs w:val="24"/>
          <w:highlight w:val="none"/>
          <w:u w:val="single"/>
        </w:rPr>
        <w:t>（招标人名称</w:t>
      </w:r>
      <w:r>
        <w:rPr>
          <w:rFonts w:hint="eastAsia" w:ascii="宋体" w:hAnsi="宋体" w:eastAsia="宋体" w:cs="宋体"/>
          <w:color w:val="auto"/>
          <w:spacing w:val="-4"/>
          <w:sz w:val="24"/>
          <w:szCs w:val="24"/>
          <w:highlight w:val="none"/>
          <w:u w:val="single"/>
        </w:rPr>
        <w:t>）：</w:t>
      </w:r>
    </w:p>
    <w:p w14:paraId="1014CC5F">
      <w:pPr>
        <w:keepNext w:val="0"/>
        <w:keepLines w:val="0"/>
        <w:pageBreakBefore w:val="0"/>
        <w:widowControl/>
        <w:kinsoku w:val="0"/>
        <w:wordWrap/>
        <w:overflowPunct/>
        <w:topLinePunct w:val="0"/>
        <w:autoSpaceDE w:val="0"/>
        <w:autoSpaceDN w:val="0"/>
        <w:bidi w:val="0"/>
        <w:adjustRightInd w:val="0"/>
        <w:snapToGrid/>
        <w:spacing w:line="480" w:lineRule="auto"/>
        <w:ind w:firstLine="484"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我公司在此承诺，拟投标(项目名称)</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41"/>
          <w:sz w:val="24"/>
          <w:szCs w:val="24"/>
          <w:highlight w:val="none"/>
          <w:u w:val="single" w:color="auto"/>
        </w:rPr>
        <w:t xml:space="preserve"> </w:t>
      </w:r>
      <w:r>
        <w:rPr>
          <w:rFonts w:hint="eastAsia" w:ascii="宋体" w:hAnsi="宋体" w:eastAsia="宋体" w:cs="宋体"/>
          <w:color w:val="auto"/>
          <w:sz w:val="24"/>
          <w:szCs w:val="24"/>
          <w:highlight w:val="none"/>
        </w:rPr>
        <w:t>的总监理工程师</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z w:val="24"/>
          <w:szCs w:val="24"/>
          <w:highlight w:val="none"/>
        </w:rPr>
        <w:t>(姓</w:t>
      </w:r>
      <w:r>
        <w:rPr>
          <w:rFonts w:hint="eastAsia" w:ascii="宋体" w:hAnsi="宋体" w:eastAsia="宋体" w:cs="宋体"/>
          <w:color w:val="auto"/>
          <w:spacing w:val="-1"/>
          <w:sz w:val="24"/>
          <w:szCs w:val="24"/>
          <w:highlight w:val="none"/>
        </w:rPr>
        <w:t>名)身份证号</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rPr>
        <w:t>注册总监理工程师证注册号</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rPr>
        <w:t>投标文件中所提</w:t>
      </w:r>
      <w:r>
        <w:rPr>
          <w:rFonts w:hint="eastAsia" w:ascii="宋体" w:hAnsi="宋体" w:eastAsia="宋体" w:cs="宋体"/>
          <w:color w:val="auto"/>
          <w:spacing w:val="-3"/>
          <w:sz w:val="24"/>
          <w:szCs w:val="24"/>
          <w:highlight w:val="none"/>
        </w:rPr>
        <w:t>供的注册总监理工程师业绩真实有效，无造假行为，如有虚</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3"/>
          <w:sz w:val="24"/>
          <w:szCs w:val="24"/>
          <w:highlight w:val="none"/>
        </w:rPr>
        <w:t>假我方自愿承担一切法律责任，</w:t>
      </w:r>
      <w:r>
        <w:rPr>
          <w:rFonts w:hint="eastAsia" w:ascii="宋体" w:hAnsi="宋体" w:eastAsia="宋体" w:cs="宋体"/>
          <w:color w:val="auto"/>
          <w:spacing w:val="-4"/>
          <w:sz w:val="24"/>
          <w:szCs w:val="24"/>
          <w:highlight w:val="none"/>
        </w:rPr>
        <w:t>并接受建设行政主管部门的处罚。</w:t>
      </w:r>
    </w:p>
    <w:p w14:paraId="7693DE54">
      <w:pPr>
        <w:keepNext w:val="0"/>
        <w:keepLines w:val="0"/>
        <w:pageBreakBefore w:val="0"/>
        <w:widowControl/>
        <w:kinsoku w:val="0"/>
        <w:wordWrap/>
        <w:overflowPunct/>
        <w:topLinePunct w:val="0"/>
        <w:autoSpaceDE w:val="0"/>
        <w:autoSpaceDN w:val="0"/>
        <w:bidi w:val="0"/>
        <w:adjustRightInd w:val="0"/>
        <w:snapToGrid/>
        <w:spacing w:line="480" w:lineRule="auto"/>
        <w:ind w:firstLine="448" w:firstLineChars="200"/>
        <w:jc w:val="left"/>
        <w:textAlignment w:val="baseline"/>
        <w:outlineLvl w:val="0"/>
        <w:rPr>
          <w:rFonts w:hint="eastAsia" w:ascii="宋体" w:hAnsi="宋体" w:eastAsia="宋体" w:cs="宋体"/>
          <w:color w:val="auto"/>
          <w:sz w:val="24"/>
          <w:szCs w:val="24"/>
          <w:highlight w:val="none"/>
          <w:lang w:eastAsia="zh-CN"/>
        </w:rPr>
      </w:pPr>
      <w:bookmarkStart w:id="228" w:name="_Toc32009"/>
      <w:r>
        <w:rPr>
          <w:rFonts w:hint="eastAsia" w:ascii="宋体" w:hAnsi="宋体" w:eastAsia="宋体" w:cs="宋体"/>
          <w:color w:val="auto"/>
          <w:spacing w:val="-8"/>
          <w:sz w:val="24"/>
          <w:szCs w:val="24"/>
          <w:highlight w:val="none"/>
        </w:rPr>
        <w:t>特此承诺！</w:t>
      </w:r>
      <w:bookmarkEnd w:id="228"/>
    </w:p>
    <w:p w14:paraId="528DD36A">
      <w:pPr>
        <w:keepNext w:val="0"/>
        <w:keepLines w:val="0"/>
        <w:pageBreakBefore w:val="0"/>
        <w:widowControl/>
        <w:kinsoku w:val="0"/>
        <w:wordWrap/>
        <w:overflowPunct/>
        <w:topLinePunct w:val="0"/>
        <w:autoSpaceDE w:val="0"/>
        <w:autoSpaceDN w:val="0"/>
        <w:bidi w:val="0"/>
        <w:adjustRightInd w:val="0"/>
        <w:snapToGrid/>
        <w:spacing w:line="480" w:lineRule="auto"/>
        <w:jc w:val="right"/>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法人:</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6"/>
          <w:sz w:val="24"/>
          <w:szCs w:val="24"/>
          <w:highlight w:val="none"/>
        </w:rPr>
        <w:t>(签字或盖章)</w:t>
      </w:r>
    </w:p>
    <w:p w14:paraId="5CECF42F">
      <w:pPr>
        <w:keepNext w:val="0"/>
        <w:keepLines w:val="0"/>
        <w:pageBreakBefore w:val="0"/>
        <w:widowControl/>
        <w:kinsoku w:val="0"/>
        <w:wordWrap/>
        <w:overflowPunct/>
        <w:topLinePunct w:val="0"/>
        <w:autoSpaceDE w:val="0"/>
        <w:autoSpaceDN w:val="0"/>
        <w:bidi w:val="0"/>
        <w:adjustRightInd w:val="0"/>
        <w:snapToGrid/>
        <w:spacing w:line="480" w:lineRule="auto"/>
        <w:jc w:val="right"/>
        <w:textAlignment w:val="baseline"/>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投标人:</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7"/>
          <w:sz w:val="24"/>
          <w:szCs w:val="24"/>
          <w:highlight w:val="none"/>
        </w:rPr>
        <w:t>(盖单位章)</w:t>
      </w:r>
    </w:p>
    <w:p w14:paraId="3F540DD7">
      <w:pPr>
        <w:keepNext w:val="0"/>
        <w:keepLines w:val="0"/>
        <w:pageBreakBefore w:val="0"/>
        <w:widowControl/>
        <w:kinsoku w:val="0"/>
        <w:wordWrap/>
        <w:overflowPunct/>
        <w:topLinePunct w:val="0"/>
        <w:autoSpaceDE w:val="0"/>
        <w:autoSpaceDN w:val="0"/>
        <w:bidi w:val="0"/>
        <w:adjustRightInd w:val="0"/>
        <w:snapToGrid/>
        <w:spacing w:line="480"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年</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6"/>
          <w:sz w:val="24"/>
          <w:szCs w:val="24"/>
          <w:highlight w:val="none"/>
        </w:rPr>
        <w:t>月</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16"/>
          <w:sz w:val="24"/>
          <w:szCs w:val="24"/>
          <w:highlight w:val="none"/>
        </w:rPr>
        <w:t>日</w:t>
      </w:r>
    </w:p>
    <w:p w14:paraId="470774CE">
      <w:pPr>
        <w:keepNext w:val="0"/>
        <w:keepLines w:val="0"/>
        <w:pageBreakBefore w:val="0"/>
        <w:widowControl/>
        <w:kinsoku w:val="0"/>
        <w:wordWrap/>
        <w:overflowPunct/>
        <w:topLinePunct w:val="0"/>
        <w:autoSpaceDE w:val="0"/>
        <w:autoSpaceDN w:val="0"/>
        <w:bidi w:val="0"/>
        <w:adjustRightInd w:val="0"/>
        <w:snapToGrid/>
        <w:spacing w:line="480" w:lineRule="auto"/>
        <w:textAlignment w:val="baseline"/>
        <w:rPr>
          <w:rFonts w:hint="eastAsia" w:ascii="宋体" w:hAnsi="宋体" w:eastAsia="宋体" w:cs="宋体"/>
          <w:color w:val="auto"/>
          <w:sz w:val="24"/>
          <w:szCs w:val="24"/>
          <w:highlight w:val="none"/>
        </w:rPr>
        <w:sectPr>
          <w:headerReference r:id="rId53" w:type="default"/>
          <w:footerReference r:id="rId54" w:type="default"/>
          <w:pgSz w:w="11905" w:h="16838"/>
          <w:pgMar w:top="1440" w:right="1253" w:bottom="1440" w:left="1253" w:header="0" w:footer="1071" w:gutter="0"/>
          <w:pgNumType w:fmt="decimal"/>
          <w:cols w:space="0" w:num="1"/>
          <w:rtlGutter w:val="0"/>
          <w:docGrid w:linePitch="0" w:charSpace="0"/>
        </w:sectPr>
      </w:pPr>
    </w:p>
    <w:p w14:paraId="36EA1649">
      <w:pPr>
        <w:spacing w:before="120" w:line="178" w:lineRule="auto"/>
        <w:ind w:left="2861"/>
        <w:outlineLvl w:val="0"/>
        <w:rPr>
          <w:rFonts w:hint="eastAsia" w:ascii="宋体" w:hAnsi="宋体" w:eastAsia="宋体" w:cs="宋体"/>
          <w:color w:val="auto"/>
          <w:sz w:val="28"/>
          <w:szCs w:val="28"/>
          <w:highlight w:val="none"/>
        </w:rPr>
      </w:pPr>
      <w:bookmarkStart w:id="229" w:name="_Toc6690"/>
      <w:r>
        <w:rPr>
          <w:rFonts w:hint="eastAsia" w:ascii="宋体" w:hAnsi="宋体" w:eastAsia="宋体" w:cs="宋体"/>
          <w:b/>
          <w:bCs/>
          <w:color w:val="auto"/>
          <w:spacing w:val="-3"/>
          <w:sz w:val="28"/>
          <w:szCs w:val="28"/>
          <w:highlight w:val="none"/>
          <w:lang w:val="en-US" w:eastAsia="zh-CN"/>
        </w:rPr>
        <w:t>专业</w:t>
      </w:r>
      <w:r>
        <w:rPr>
          <w:rFonts w:hint="eastAsia" w:ascii="宋体" w:hAnsi="宋体" w:eastAsia="宋体" w:cs="宋体"/>
          <w:b/>
          <w:bCs/>
          <w:color w:val="auto"/>
          <w:spacing w:val="-3"/>
          <w:sz w:val="28"/>
          <w:szCs w:val="28"/>
          <w:highlight w:val="none"/>
        </w:rPr>
        <w:t>监理工程师业绩真实性承诺书</w:t>
      </w:r>
      <w:bookmarkEnd w:id="229"/>
    </w:p>
    <w:p w14:paraId="338454CA">
      <w:pPr>
        <w:keepNext w:val="0"/>
        <w:keepLines w:val="0"/>
        <w:pageBreakBefore w:val="0"/>
        <w:widowControl/>
        <w:kinsoku w:val="0"/>
        <w:wordWrap/>
        <w:overflowPunct/>
        <w:topLinePunct w:val="0"/>
        <w:autoSpaceDE w:val="0"/>
        <w:autoSpaceDN w:val="0"/>
        <w:bidi w:val="0"/>
        <w:adjustRightInd w:val="0"/>
        <w:snapToGrid/>
        <w:spacing w:line="480" w:lineRule="auto"/>
        <w:jc w:val="left"/>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9"/>
          <w:sz w:val="24"/>
          <w:szCs w:val="24"/>
          <w:highlight w:val="none"/>
          <w:u w:val="single"/>
        </w:rPr>
        <w:t>（招标人名称</w:t>
      </w:r>
      <w:r>
        <w:rPr>
          <w:rFonts w:hint="eastAsia" w:ascii="宋体" w:hAnsi="宋体" w:eastAsia="宋体" w:cs="宋体"/>
          <w:color w:val="auto"/>
          <w:spacing w:val="-4"/>
          <w:sz w:val="24"/>
          <w:szCs w:val="24"/>
          <w:highlight w:val="none"/>
          <w:u w:val="single"/>
        </w:rPr>
        <w:t>）：</w:t>
      </w:r>
    </w:p>
    <w:p w14:paraId="73FD6475">
      <w:pPr>
        <w:keepNext w:val="0"/>
        <w:keepLines w:val="0"/>
        <w:pageBreakBefore w:val="0"/>
        <w:widowControl/>
        <w:kinsoku w:val="0"/>
        <w:wordWrap/>
        <w:overflowPunct/>
        <w:topLinePunct w:val="0"/>
        <w:autoSpaceDE w:val="0"/>
        <w:autoSpaceDN w:val="0"/>
        <w:bidi w:val="0"/>
        <w:adjustRightInd w:val="0"/>
        <w:snapToGrid/>
        <w:spacing w:line="480" w:lineRule="auto"/>
        <w:ind w:firstLine="484" w:firstLineChars="200"/>
        <w:jc w:val="left"/>
        <w:textAlignment w:val="baseline"/>
        <w:rPr>
          <w:rFonts w:hint="eastAsia" w:ascii="宋体" w:hAnsi="宋体" w:eastAsia="宋体" w:cs="宋体"/>
          <w:color w:val="auto"/>
          <w:spacing w:val="-20"/>
          <w:sz w:val="24"/>
          <w:szCs w:val="24"/>
          <w:highlight w:val="none"/>
        </w:rPr>
      </w:pPr>
      <w:r>
        <w:rPr>
          <w:rFonts w:hint="eastAsia" w:ascii="宋体" w:hAnsi="宋体" w:eastAsia="宋体" w:cs="宋体"/>
          <w:color w:val="auto"/>
          <w:spacing w:val="1"/>
          <w:sz w:val="24"/>
          <w:szCs w:val="24"/>
          <w:highlight w:val="none"/>
        </w:rPr>
        <w:t>我公司在此承诺，拟投标(项目名称)</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41"/>
          <w:sz w:val="24"/>
          <w:szCs w:val="24"/>
          <w:highlight w:val="none"/>
          <w:u w:val="single" w:color="auto"/>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专业</w:t>
      </w:r>
      <w:r>
        <w:rPr>
          <w:rFonts w:hint="eastAsia" w:ascii="宋体" w:hAnsi="宋体" w:eastAsia="宋体" w:cs="宋体"/>
          <w:color w:val="auto"/>
          <w:sz w:val="24"/>
          <w:szCs w:val="24"/>
          <w:highlight w:val="none"/>
        </w:rPr>
        <w:t>监理工程</w:t>
      </w:r>
      <w:r>
        <w:rPr>
          <w:rFonts w:hint="eastAsia" w:ascii="宋体" w:hAnsi="宋体" w:eastAsia="宋体" w:cs="宋体"/>
          <w:color w:val="auto"/>
          <w:sz w:val="24"/>
          <w:szCs w:val="24"/>
          <w:highlight w:val="none"/>
          <w:u w:val="none" w:color="auto"/>
        </w:rPr>
        <w:t>师</w:t>
      </w:r>
      <w:r>
        <w:rPr>
          <w:rFonts w:hint="eastAsia" w:ascii="宋体" w:hAnsi="宋体" w:eastAsia="宋体" w:cs="宋体"/>
          <w:color w:val="auto"/>
          <w:sz w:val="24"/>
          <w:szCs w:val="24"/>
          <w:highlight w:val="none"/>
          <w:u w:val="none" w:color="auto"/>
          <w:lang w:val="en-US" w:eastAsia="zh-CN"/>
        </w:rPr>
        <w:t>人员信息如下表所示：</w:t>
      </w:r>
      <w:r>
        <w:rPr>
          <w:rFonts w:hint="eastAsia" w:ascii="宋体" w:hAnsi="宋体" w:eastAsia="宋体" w:cs="宋体"/>
          <w:color w:val="auto"/>
          <w:spacing w:val="-20"/>
          <w:sz w:val="24"/>
          <w:szCs w:val="24"/>
          <w:highlight w:val="none"/>
        </w:rPr>
        <w:t xml:space="preserve"> </w:t>
      </w:r>
    </w:p>
    <w:tbl>
      <w:tblPr>
        <w:tblStyle w:val="2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2200"/>
        <w:gridCol w:w="2087"/>
        <w:gridCol w:w="2036"/>
        <w:gridCol w:w="1915"/>
      </w:tblGrid>
      <w:tr w14:paraId="2423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14:paraId="30E1CEF1">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lang w:val="en-US" w:eastAsia="zh-CN"/>
              </w:rPr>
            </w:pPr>
            <w:r>
              <w:rPr>
                <w:rFonts w:hint="eastAsia" w:ascii="宋体" w:hAnsi="宋体" w:eastAsia="宋体" w:cs="宋体"/>
                <w:color w:val="auto"/>
                <w:spacing w:val="-20"/>
                <w:sz w:val="24"/>
                <w:szCs w:val="24"/>
                <w:highlight w:val="none"/>
                <w:vertAlign w:val="baseline"/>
                <w:lang w:val="en-US" w:eastAsia="zh-CN"/>
              </w:rPr>
              <w:t>序号</w:t>
            </w:r>
          </w:p>
        </w:tc>
        <w:tc>
          <w:tcPr>
            <w:tcW w:w="2200" w:type="dxa"/>
            <w:vAlign w:val="center"/>
          </w:tcPr>
          <w:p w14:paraId="2C71C08F">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default" w:ascii="宋体" w:hAnsi="宋体" w:eastAsia="宋体" w:cs="宋体"/>
                <w:color w:val="auto"/>
                <w:spacing w:val="-20"/>
                <w:sz w:val="24"/>
                <w:szCs w:val="24"/>
                <w:highlight w:val="none"/>
                <w:vertAlign w:val="baseline"/>
                <w:lang w:val="en-US" w:eastAsia="zh-CN"/>
              </w:rPr>
            </w:pPr>
            <w:r>
              <w:rPr>
                <w:rFonts w:hint="eastAsia" w:ascii="宋体" w:hAnsi="宋体" w:eastAsia="宋体" w:cs="宋体"/>
                <w:color w:val="auto"/>
                <w:spacing w:val="-20"/>
                <w:sz w:val="24"/>
                <w:szCs w:val="24"/>
                <w:highlight w:val="none"/>
                <w:vertAlign w:val="baseline"/>
                <w:lang w:val="en-US" w:eastAsia="zh-CN"/>
              </w:rPr>
              <w:t>姓名</w:t>
            </w:r>
          </w:p>
        </w:tc>
        <w:tc>
          <w:tcPr>
            <w:tcW w:w="2087" w:type="dxa"/>
            <w:vAlign w:val="center"/>
          </w:tcPr>
          <w:p w14:paraId="2B6F8236">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default" w:ascii="宋体" w:hAnsi="宋体" w:eastAsia="宋体" w:cs="宋体"/>
                <w:color w:val="auto"/>
                <w:spacing w:val="-20"/>
                <w:sz w:val="24"/>
                <w:szCs w:val="24"/>
                <w:highlight w:val="none"/>
                <w:vertAlign w:val="baseline"/>
                <w:lang w:val="en-US" w:eastAsia="zh-CN"/>
              </w:rPr>
            </w:pPr>
            <w:r>
              <w:rPr>
                <w:rFonts w:hint="eastAsia" w:ascii="宋体" w:hAnsi="宋体" w:eastAsia="宋体" w:cs="宋体"/>
                <w:color w:val="auto"/>
                <w:spacing w:val="-20"/>
                <w:sz w:val="24"/>
                <w:szCs w:val="24"/>
                <w:highlight w:val="none"/>
                <w:vertAlign w:val="baseline"/>
                <w:lang w:val="en-US" w:eastAsia="zh-CN"/>
              </w:rPr>
              <w:t>身份证号</w:t>
            </w:r>
          </w:p>
        </w:tc>
        <w:tc>
          <w:tcPr>
            <w:tcW w:w="2036" w:type="dxa"/>
            <w:vAlign w:val="center"/>
          </w:tcPr>
          <w:p w14:paraId="36A0C531">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lang w:val="en-US" w:eastAsia="zh-CN"/>
              </w:rPr>
            </w:pPr>
            <w:r>
              <w:rPr>
                <w:rFonts w:hint="eastAsia" w:ascii="宋体" w:hAnsi="宋体" w:eastAsia="宋体" w:cs="宋体"/>
                <w:color w:val="auto"/>
                <w:spacing w:val="-1"/>
                <w:sz w:val="24"/>
                <w:szCs w:val="24"/>
                <w:highlight w:val="none"/>
              </w:rPr>
              <w:t>证</w:t>
            </w:r>
            <w:r>
              <w:rPr>
                <w:rFonts w:hint="eastAsia" w:ascii="宋体" w:hAnsi="宋体" w:eastAsia="宋体" w:cs="宋体"/>
                <w:color w:val="auto"/>
                <w:spacing w:val="-1"/>
                <w:sz w:val="24"/>
                <w:szCs w:val="24"/>
                <w:highlight w:val="none"/>
                <w:lang w:val="en-US" w:eastAsia="zh-CN"/>
              </w:rPr>
              <w:t>书</w:t>
            </w:r>
            <w:r>
              <w:rPr>
                <w:rFonts w:hint="eastAsia" w:ascii="宋体" w:hAnsi="宋体" w:eastAsia="宋体" w:cs="宋体"/>
                <w:color w:val="auto"/>
                <w:spacing w:val="-1"/>
                <w:sz w:val="24"/>
                <w:szCs w:val="24"/>
                <w:highlight w:val="none"/>
              </w:rPr>
              <w:t>注册号</w:t>
            </w:r>
          </w:p>
        </w:tc>
        <w:tc>
          <w:tcPr>
            <w:tcW w:w="1915" w:type="dxa"/>
            <w:vAlign w:val="center"/>
          </w:tcPr>
          <w:p w14:paraId="16EA1049">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lang w:val="en-US" w:eastAsia="zh-CN"/>
              </w:rPr>
            </w:pPr>
            <w:r>
              <w:rPr>
                <w:rFonts w:hint="eastAsia" w:ascii="宋体" w:hAnsi="宋体" w:eastAsia="宋体" w:cs="宋体"/>
                <w:color w:val="auto"/>
                <w:spacing w:val="-20"/>
                <w:sz w:val="24"/>
                <w:szCs w:val="24"/>
                <w:highlight w:val="none"/>
                <w:vertAlign w:val="baseline"/>
                <w:lang w:val="en-US" w:eastAsia="zh-CN"/>
              </w:rPr>
              <w:t>备注</w:t>
            </w:r>
          </w:p>
        </w:tc>
      </w:tr>
      <w:tr w14:paraId="556D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14:paraId="7437614C">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200" w:type="dxa"/>
            <w:vAlign w:val="center"/>
          </w:tcPr>
          <w:p w14:paraId="5892E1B5">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087" w:type="dxa"/>
            <w:vAlign w:val="center"/>
          </w:tcPr>
          <w:p w14:paraId="0DA5D8DC">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036" w:type="dxa"/>
            <w:vAlign w:val="center"/>
          </w:tcPr>
          <w:p w14:paraId="0E7334A1">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1915" w:type="dxa"/>
            <w:vAlign w:val="center"/>
          </w:tcPr>
          <w:p w14:paraId="368C3569">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r>
      <w:tr w14:paraId="3803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14:paraId="0F981D52">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200" w:type="dxa"/>
            <w:vAlign w:val="center"/>
          </w:tcPr>
          <w:p w14:paraId="249A179E">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087" w:type="dxa"/>
            <w:vAlign w:val="center"/>
          </w:tcPr>
          <w:p w14:paraId="4F44E9A6">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036" w:type="dxa"/>
            <w:vAlign w:val="center"/>
          </w:tcPr>
          <w:p w14:paraId="20FF8E1E">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1915" w:type="dxa"/>
            <w:vAlign w:val="center"/>
          </w:tcPr>
          <w:p w14:paraId="75EBD21F">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r>
      <w:tr w14:paraId="6D20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14:paraId="03ACF4F9">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200" w:type="dxa"/>
            <w:vAlign w:val="center"/>
          </w:tcPr>
          <w:p w14:paraId="495D5E58">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087" w:type="dxa"/>
            <w:vAlign w:val="center"/>
          </w:tcPr>
          <w:p w14:paraId="1B88887A">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036" w:type="dxa"/>
            <w:vAlign w:val="center"/>
          </w:tcPr>
          <w:p w14:paraId="419DAB8D">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1915" w:type="dxa"/>
            <w:vAlign w:val="center"/>
          </w:tcPr>
          <w:p w14:paraId="0DBDF6BE">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r>
      <w:tr w14:paraId="4F51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14:paraId="73EF8101">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200" w:type="dxa"/>
            <w:vAlign w:val="center"/>
          </w:tcPr>
          <w:p w14:paraId="5E32382D">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087" w:type="dxa"/>
            <w:vAlign w:val="center"/>
          </w:tcPr>
          <w:p w14:paraId="1235707A">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036" w:type="dxa"/>
            <w:vAlign w:val="center"/>
          </w:tcPr>
          <w:p w14:paraId="1C8A3173">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1915" w:type="dxa"/>
            <w:vAlign w:val="center"/>
          </w:tcPr>
          <w:p w14:paraId="228CFC5C">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r>
      <w:tr w14:paraId="5403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14:paraId="28396576">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200" w:type="dxa"/>
            <w:vAlign w:val="center"/>
          </w:tcPr>
          <w:p w14:paraId="53D04081">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087" w:type="dxa"/>
            <w:vAlign w:val="center"/>
          </w:tcPr>
          <w:p w14:paraId="2B366F98">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036" w:type="dxa"/>
            <w:vAlign w:val="center"/>
          </w:tcPr>
          <w:p w14:paraId="55A586F8">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1915" w:type="dxa"/>
            <w:vAlign w:val="center"/>
          </w:tcPr>
          <w:p w14:paraId="387A4A76">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r>
      <w:tr w14:paraId="050E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14:paraId="696027F4">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200" w:type="dxa"/>
            <w:vAlign w:val="center"/>
          </w:tcPr>
          <w:p w14:paraId="4A81E27B">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087" w:type="dxa"/>
            <w:vAlign w:val="center"/>
          </w:tcPr>
          <w:p w14:paraId="75AF3F7C">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036" w:type="dxa"/>
            <w:vAlign w:val="center"/>
          </w:tcPr>
          <w:p w14:paraId="7B651E12">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1915" w:type="dxa"/>
            <w:vAlign w:val="center"/>
          </w:tcPr>
          <w:p w14:paraId="2DF721F5">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r>
      <w:tr w14:paraId="07EA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14:paraId="1E050595">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200" w:type="dxa"/>
            <w:vAlign w:val="center"/>
          </w:tcPr>
          <w:p w14:paraId="05C4A011">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087" w:type="dxa"/>
            <w:vAlign w:val="center"/>
          </w:tcPr>
          <w:p w14:paraId="445DCD1C">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036" w:type="dxa"/>
            <w:vAlign w:val="center"/>
          </w:tcPr>
          <w:p w14:paraId="68326F45">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1915" w:type="dxa"/>
            <w:vAlign w:val="center"/>
          </w:tcPr>
          <w:p w14:paraId="4E51B7F5">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r>
      <w:tr w14:paraId="70E1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14:paraId="46EB632E">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200" w:type="dxa"/>
            <w:vAlign w:val="center"/>
          </w:tcPr>
          <w:p w14:paraId="3EEDB191">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087" w:type="dxa"/>
            <w:vAlign w:val="center"/>
          </w:tcPr>
          <w:p w14:paraId="32607A22">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036" w:type="dxa"/>
            <w:vAlign w:val="center"/>
          </w:tcPr>
          <w:p w14:paraId="665DFE2A">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1915" w:type="dxa"/>
            <w:vAlign w:val="center"/>
          </w:tcPr>
          <w:p w14:paraId="69786C1E">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r>
      <w:tr w14:paraId="109F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14:paraId="47A83AAE">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200" w:type="dxa"/>
            <w:vAlign w:val="center"/>
          </w:tcPr>
          <w:p w14:paraId="2C89E488">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087" w:type="dxa"/>
            <w:vAlign w:val="center"/>
          </w:tcPr>
          <w:p w14:paraId="364F9922">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2036" w:type="dxa"/>
            <w:vAlign w:val="center"/>
          </w:tcPr>
          <w:p w14:paraId="620FF076">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c>
          <w:tcPr>
            <w:tcW w:w="1915" w:type="dxa"/>
            <w:vAlign w:val="center"/>
          </w:tcPr>
          <w:p w14:paraId="4F87A07D">
            <w:pPr>
              <w:keepNext w:val="0"/>
              <w:keepLines w:val="0"/>
              <w:pageBreakBefore w:val="0"/>
              <w:widowControl/>
              <w:kinsoku w:val="0"/>
              <w:wordWrap/>
              <w:overflowPunct/>
              <w:topLinePunct w:val="0"/>
              <w:autoSpaceDE w:val="0"/>
              <w:autoSpaceDN w:val="0"/>
              <w:bidi w:val="0"/>
              <w:adjustRightInd w:val="0"/>
              <w:snapToGrid/>
              <w:spacing w:line="480" w:lineRule="auto"/>
              <w:jc w:val="center"/>
              <w:textAlignment w:val="baseline"/>
              <w:rPr>
                <w:rFonts w:hint="eastAsia" w:ascii="宋体" w:hAnsi="宋体" w:eastAsia="宋体" w:cs="宋体"/>
                <w:color w:val="auto"/>
                <w:spacing w:val="-20"/>
                <w:sz w:val="24"/>
                <w:szCs w:val="24"/>
                <w:highlight w:val="none"/>
                <w:vertAlign w:val="baseline"/>
              </w:rPr>
            </w:pPr>
          </w:p>
        </w:tc>
      </w:tr>
    </w:tbl>
    <w:p w14:paraId="600BA426">
      <w:pPr>
        <w:keepNext w:val="0"/>
        <w:keepLines w:val="0"/>
        <w:pageBreakBefore w:val="0"/>
        <w:widowControl/>
        <w:kinsoku w:val="0"/>
        <w:wordWrap/>
        <w:overflowPunct/>
        <w:topLinePunct w:val="0"/>
        <w:autoSpaceDE w:val="0"/>
        <w:autoSpaceDN w:val="0"/>
        <w:bidi w:val="0"/>
        <w:adjustRightInd w:val="0"/>
        <w:snapToGrid/>
        <w:spacing w:line="480" w:lineRule="auto"/>
        <w:ind w:firstLine="468" w:firstLineChars="200"/>
        <w:jc w:val="left"/>
        <w:textAlignment w:val="baseline"/>
        <w:rPr>
          <w:rFonts w:hint="eastAsia" w:ascii="宋体" w:hAnsi="宋体" w:eastAsia="宋体" w:cs="宋体"/>
          <w:color w:val="auto"/>
          <w:spacing w:val="-3"/>
          <w:sz w:val="24"/>
          <w:szCs w:val="24"/>
          <w:highlight w:val="none"/>
          <w:lang w:val="en-US" w:eastAsia="zh-CN"/>
        </w:rPr>
      </w:pPr>
    </w:p>
    <w:p w14:paraId="0E76CF6C">
      <w:pPr>
        <w:keepNext w:val="0"/>
        <w:keepLines w:val="0"/>
        <w:pageBreakBefore w:val="0"/>
        <w:widowControl/>
        <w:kinsoku w:val="0"/>
        <w:wordWrap/>
        <w:overflowPunct/>
        <w:topLinePunct w:val="0"/>
        <w:autoSpaceDE w:val="0"/>
        <w:autoSpaceDN w:val="0"/>
        <w:bidi w:val="0"/>
        <w:adjustRightInd w:val="0"/>
        <w:snapToGrid/>
        <w:spacing w:line="480" w:lineRule="auto"/>
        <w:ind w:firstLine="468"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以上专业监理</w:t>
      </w:r>
      <w:r>
        <w:rPr>
          <w:rFonts w:hint="eastAsia" w:ascii="宋体" w:hAnsi="宋体" w:eastAsia="宋体" w:cs="宋体"/>
          <w:color w:val="auto"/>
          <w:spacing w:val="-3"/>
          <w:sz w:val="24"/>
          <w:szCs w:val="24"/>
          <w:highlight w:val="none"/>
        </w:rPr>
        <w:t>工程师</w:t>
      </w:r>
      <w:r>
        <w:rPr>
          <w:rFonts w:hint="eastAsia" w:ascii="宋体" w:hAnsi="宋体" w:eastAsia="宋体" w:cs="宋体"/>
          <w:color w:val="auto"/>
          <w:spacing w:val="-3"/>
          <w:sz w:val="24"/>
          <w:szCs w:val="24"/>
          <w:highlight w:val="none"/>
          <w:lang w:val="en-US" w:eastAsia="zh-CN"/>
        </w:rPr>
        <w:t>在投标文件中所提供的</w:t>
      </w:r>
      <w:r>
        <w:rPr>
          <w:rFonts w:hint="eastAsia" w:ascii="宋体" w:hAnsi="宋体" w:eastAsia="宋体" w:cs="宋体"/>
          <w:color w:val="auto"/>
          <w:spacing w:val="-3"/>
          <w:sz w:val="24"/>
          <w:szCs w:val="24"/>
          <w:highlight w:val="none"/>
        </w:rPr>
        <w:t>业绩真实有效，无造假行为，如有虚假我方自愿承担一切法律责任，</w:t>
      </w:r>
      <w:r>
        <w:rPr>
          <w:rFonts w:hint="eastAsia" w:ascii="宋体" w:hAnsi="宋体" w:eastAsia="宋体" w:cs="宋体"/>
          <w:color w:val="auto"/>
          <w:spacing w:val="-4"/>
          <w:sz w:val="24"/>
          <w:szCs w:val="24"/>
          <w:highlight w:val="none"/>
        </w:rPr>
        <w:t>并接受建设行政主管部门的处罚。</w:t>
      </w:r>
    </w:p>
    <w:p w14:paraId="76512A62">
      <w:pPr>
        <w:keepNext w:val="0"/>
        <w:keepLines w:val="0"/>
        <w:pageBreakBefore w:val="0"/>
        <w:widowControl/>
        <w:kinsoku w:val="0"/>
        <w:wordWrap/>
        <w:overflowPunct/>
        <w:topLinePunct w:val="0"/>
        <w:autoSpaceDE w:val="0"/>
        <w:autoSpaceDN w:val="0"/>
        <w:bidi w:val="0"/>
        <w:adjustRightInd w:val="0"/>
        <w:snapToGrid/>
        <w:spacing w:line="480" w:lineRule="auto"/>
        <w:ind w:firstLine="448" w:firstLineChars="200"/>
        <w:jc w:val="left"/>
        <w:textAlignment w:val="baseline"/>
        <w:outlineLvl w:val="0"/>
        <w:rPr>
          <w:rFonts w:hint="eastAsia" w:ascii="宋体" w:hAnsi="宋体" w:eastAsia="宋体" w:cs="宋体"/>
          <w:color w:val="auto"/>
          <w:sz w:val="24"/>
          <w:szCs w:val="24"/>
          <w:highlight w:val="none"/>
          <w:lang w:eastAsia="zh-CN"/>
        </w:rPr>
      </w:pPr>
      <w:bookmarkStart w:id="230" w:name="_Toc5886"/>
      <w:r>
        <w:rPr>
          <w:rFonts w:hint="eastAsia" w:ascii="宋体" w:hAnsi="宋体" w:eastAsia="宋体" w:cs="宋体"/>
          <w:color w:val="auto"/>
          <w:spacing w:val="-8"/>
          <w:sz w:val="24"/>
          <w:szCs w:val="24"/>
          <w:highlight w:val="none"/>
        </w:rPr>
        <w:t>特此承诺！</w:t>
      </w:r>
      <w:bookmarkEnd w:id="230"/>
    </w:p>
    <w:p w14:paraId="5A0FD99D">
      <w:pPr>
        <w:keepNext w:val="0"/>
        <w:keepLines w:val="0"/>
        <w:pageBreakBefore w:val="0"/>
        <w:widowControl/>
        <w:kinsoku w:val="0"/>
        <w:wordWrap/>
        <w:overflowPunct/>
        <w:topLinePunct w:val="0"/>
        <w:autoSpaceDE w:val="0"/>
        <w:autoSpaceDN w:val="0"/>
        <w:bidi w:val="0"/>
        <w:adjustRightInd w:val="0"/>
        <w:snapToGrid/>
        <w:spacing w:line="480" w:lineRule="auto"/>
        <w:jc w:val="right"/>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法人:</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6"/>
          <w:sz w:val="24"/>
          <w:szCs w:val="24"/>
          <w:highlight w:val="none"/>
        </w:rPr>
        <w:t>(签字或盖章)</w:t>
      </w:r>
    </w:p>
    <w:p w14:paraId="40544F8A">
      <w:pPr>
        <w:keepNext w:val="0"/>
        <w:keepLines w:val="0"/>
        <w:pageBreakBefore w:val="0"/>
        <w:widowControl/>
        <w:kinsoku w:val="0"/>
        <w:wordWrap/>
        <w:overflowPunct/>
        <w:topLinePunct w:val="0"/>
        <w:autoSpaceDE w:val="0"/>
        <w:autoSpaceDN w:val="0"/>
        <w:bidi w:val="0"/>
        <w:adjustRightInd w:val="0"/>
        <w:snapToGrid/>
        <w:spacing w:line="480" w:lineRule="auto"/>
        <w:jc w:val="right"/>
        <w:textAlignment w:val="baseline"/>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投标人:</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7"/>
          <w:sz w:val="24"/>
          <w:szCs w:val="24"/>
          <w:highlight w:val="none"/>
        </w:rPr>
        <w:t>(盖单位章)</w:t>
      </w:r>
    </w:p>
    <w:p w14:paraId="697FB5A0">
      <w:pPr>
        <w:keepNext w:val="0"/>
        <w:keepLines w:val="0"/>
        <w:pageBreakBefore w:val="0"/>
        <w:widowControl/>
        <w:kinsoku w:val="0"/>
        <w:wordWrap/>
        <w:overflowPunct/>
        <w:topLinePunct w:val="0"/>
        <w:autoSpaceDE w:val="0"/>
        <w:autoSpaceDN w:val="0"/>
        <w:bidi w:val="0"/>
        <w:adjustRightInd w:val="0"/>
        <w:snapToGrid/>
        <w:spacing w:line="480" w:lineRule="auto"/>
        <w:ind w:firstLine="6240" w:firstLineChars="3000"/>
        <w:textAlignment w:val="baseline"/>
        <w:rPr>
          <w:rFonts w:hint="eastAsia" w:ascii="宋体" w:hAnsi="宋体" w:eastAsia="宋体" w:cs="宋体"/>
          <w:color w:val="auto"/>
          <w:sz w:val="24"/>
          <w:szCs w:val="24"/>
          <w:highlight w:val="none"/>
        </w:rPr>
        <w:sectPr>
          <w:headerReference r:id="rId55" w:type="default"/>
          <w:footerReference r:id="rId56" w:type="default"/>
          <w:pgSz w:w="11906" w:h="16839"/>
          <w:pgMar w:top="1134" w:right="1134" w:bottom="1134" w:left="1417" w:header="1090" w:footer="1069" w:gutter="0"/>
          <w:pgNumType w:fmt="decimal"/>
          <w:cols w:space="720" w:num="1"/>
        </w:sectPr>
      </w:pPr>
      <w:r>
        <w:rPr>
          <w:rFonts w:hint="eastAsia" w:ascii="宋体" w:hAnsi="宋体" w:eastAsia="宋体" w:cs="宋体"/>
          <w:color w:val="auto"/>
          <w:spacing w:val="-16"/>
          <w:sz w:val="24"/>
          <w:szCs w:val="24"/>
          <w:highlight w:val="none"/>
        </w:rPr>
        <w:t>年</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6"/>
          <w:sz w:val="24"/>
          <w:szCs w:val="24"/>
          <w:highlight w:val="none"/>
        </w:rPr>
        <w:t>月</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16"/>
          <w:sz w:val="24"/>
          <w:szCs w:val="24"/>
          <w:highlight w:val="none"/>
        </w:rPr>
        <w:t>日</w:t>
      </w:r>
    </w:p>
    <w:p w14:paraId="2617FC17">
      <w:pPr>
        <w:pStyle w:val="8"/>
        <w:spacing w:before="91" w:line="212" w:lineRule="auto"/>
        <w:ind w:left="47"/>
        <w:jc w:val="center"/>
        <w:outlineLvl w:val="0"/>
        <w:rPr>
          <w:rFonts w:hint="eastAsia" w:ascii="宋体" w:hAnsi="宋体" w:eastAsia="宋体" w:cs="宋体"/>
          <w:b/>
          <w:bCs/>
          <w:color w:val="auto"/>
          <w:spacing w:val="-4"/>
          <w:sz w:val="32"/>
          <w:szCs w:val="32"/>
          <w:highlight w:val="none"/>
        </w:rPr>
      </w:pPr>
      <w:bookmarkStart w:id="231" w:name="_Toc26081"/>
      <w:r>
        <w:rPr>
          <w:rFonts w:hint="eastAsia" w:ascii="宋体" w:hAnsi="宋体" w:eastAsia="宋体" w:cs="宋体"/>
          <w:b/>
          <w:bCs/>
          <w:color w:val="auto"/>
          <w:spacing w:val="-4"/>
          <w:sz w:val="32"/>
          <w:szCs w:val="32"/>
          <w:highlight w:val="none"/>
        </w:rPr>
        <w:t>无不良信用行为信息承诺书</w:t>
      </w:r>
      <w:bookmarkEnd w:id="231"/>
    </w:p>
    <w:p w14:paraId="1078C845">
      <w:pPr>
        <w:pStyle w:val="8"/>
        <w:spacing w:before="91" w:line="360" w:lineRule="auto"/>
        <w:ind w:left="4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u w:val="single" w:color="auto"/>
        </w:rPr>
        <w:t>(招标人名称)</w:t>
      </w:r>
      <w:r>
        <w:rPr>
          <w:rFonts w:hint="eastAsia" w:ascii="宋体" w:hAnsi="宋体" w:eastAsia="宋体" w:cs="宋体"/>
          <w:color w:val="auto"/>
          <w:spacing w:val="26"/>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w:t>
      </w:r>
    </w:p>
    <w:p w14:paraId="660EE7C2">
      <w:pPr>
        <w:pStyle w:val="8"/>
        <w:keepNext w:val="0"/>
        <w:keepLines w:val="0"/>
        <w:pageBreakBefore w:val="0"/>
        <w:widowControl/>
        <w:kinsoku w:val="0"/>
        <w:wordWrap/>
        <w:overflowPunct/>
        <w:topLinePunct w:val="0"/>
        <w:autoSpaceDE w:val="0"/>
        <w:autoSpaceDN w:val="0"/>
        <w:bidi w:val="0"/>
        <w:adjustRightInd w:val="0"/>
        <w:snapToGrid w:val="0"/>
        <w:spacing w:before="43"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我公司承诺近年没有发生不良行为记录信息，</w:t>
      </w:r>
      <w:r>
        <w:rPr>
          <w:rFonts w:hint="eastAsia" w:ascii="宋体" w:hAnsi="宋体" w:eastAsia="宋体" w:cs="宋体"/>
          <w:color w:val="auto"/>
          <w:spacing w:val="-1"/>
          <w:sz w:val="24"/>
          <w:szCs w:val="24"/>
          <w:highlight w:val="none"/>
        </w:rPr>
        <w:t>在国家企业信用信息公示系统（</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"http://www.gsxt.gov.cn/"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1"/>
          <w:sz w:val="24"/>
          <w:szCs w:val="24"/>
          <w:highlight w:val="none"/>
        </w:rPr>
        <w:t>http://www.gsxt.gov.cn</w:t>
      </w:r>
      <w:r>
        <w:rPr>
          <w:rFonts w:hint="eastAsia" w:ascii="宋体" w:hAnsi="宋体" w:eastAsia="宋体" w:cs="宋体"/>
          <w:color w:val="auto"/>
          <w:spacing w:val="-1"/>
          <w:sz w:val="24"/>
          <w:szCs w:val="24"/>
          <w:highlight w:val="none"/>
        </w:rPr>
        <w:fldChar w:fldCharType="end"/>
      </w:r>
      <w:r>
        <w:rPr>
          <w:rFonts w:hint="eastAsia" w:ascii="宋体" w:hAnsi="宋体" w:eastAsia="宋体" w:cs="宋体"/>
          <w:color w:val="auto"/>
          <w:spacing w:val="-1"/>
          <w:sz w:val="24"/>
          <w:szCs w:val="24"/>
          <w:highlight w:val="none"/>
        </w:rPr>
        <w:t>）、信用中国（</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1"/>
          <w:sz w:val="24"/>
          <w:szCs w:val="24"/>
          <w:highlight w:val="none"/>
        </w:rPr>
        <w:t>http:</w:t>
      </w:r>
      <w:r>
        <w:rPr>
          <w:rFonts w:hint="eastAsia" w:ascii="宋体" w:hAnsi="宋体" w:eastAsia="宋体" w:cs="宋体"/>
          <w:color w:val="auto"/>
          <w:spacing w:val="-2"/>
          <w:sz w:val="24"/>
          <w:szCs w:val="24"/>
          <w:highlight w:val="none"/>
        </w:rPr>
        <w:t>//www.creditchina.gov.cn</w:t>
      </w:r>
      <w:r>
        <w:rPr>
          <w:rFonts w:hint="eastAsia" w:ascii="宋体" w:hAnsi="宋体" w:eastAsia="宋体" w:cs="宋体"/>
          <w:color w:val="auto"/>
          <w:spacing w:val="-2"/>
          <w:sz w:val="24"/>
          <w:szCs w:val="24"/>
          <w:highlight w:val="none"/>
        </w:rPr>
        <w:fldChar w:fldCharType="end"/>
      </w:r>
      <w:r>
        <w:rPr>
          <w:rFonts w:hint="eastAsia" w:ascii="宋体" w:hAnsi="宋体" w:eastAsia="宋体" w:cs="宋体"/>
          <w:color w:val="auto"/>
          <w:spacing w:val="-2"/>
          <w:sz w:val="24"/>
          <w:szCs w:val="24"/>
          <w:highlight w:val="none"/>
        </w:rPr>
        <w:t>）平</w:t>
      </w:r>
      <w:r>
        <w:rPr>
          <w:rFonts w:hint="eastAsia" w:ascii="宋体" w:hAnsi="宋体" w:eastAsia="宋体" w:cs="宋体"/>
          <w:color w:val="auto"/>
          <w:sz w:val="24"/>
          <w:szCs w:val="24"/>
          <w:highlight w:val="none"/>
        </w:rPr>
        <w:t>台中国执行信息公开网（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"https://zxgk.court.gov.cn/"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https://zxgk.court.gov.cn/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）平台</w:t>
      </w:r>
      <w:r>
        <w:rPr>
          <w:rFonts w:hint="eastAsia" w:ascii="宋体" w:hAnsi="宋体" w:eastAsia="宋体" w:cs="宋体"/>
          <w:color w:val="auto"/>
          <w:spacing w:val="-1"/>
          <w:sz w:val="24"/>
          <w:szCs w:val="24"/>
          <w:highlight w:val="none"/>
        </w:rPr>
        <w:t>及全国建筑市场监管</w:t>
      </w:r>
      <w:r>
        <w:rPr>
          <w:rFonts w:hint="eastAsia" w:ascii="宋体" w:hAnsi="宋体" w:eastAsia="宋体" w:cs="宋体"/>
          <w:color w:val="auto"/>
          <w:spacing w:val="-2"/>
          <w:sz w:val="24"/>
          <w:szCs w:val="24"/>
          <w:highlight w:val="none"/>
        </w:rPr>
        <w:t>公共服务平台（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"http://jzsc.mohurd.gov.cn/home"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2"/>
          <w:sz w:val="24"/>
          <w:szCs w:val="24"/>
          <w:highlight w:val="none"/>
        </w:rPr>
        <w:t>http://jzsc.mohurd.gov.cn/home</w:t>
      </w:r>
      <w:r>
        <w:rPr>
          <w:rFonts w:hint="eastAsia" w:ascii="宋体" w:hAnsi="宋体" w:eastAsia="宋体" w:cs="宋体"/>
          <w:color w:val="auto"/>
          <w:spacing w:val="-2"/>
          <w:sz w:val="24"/>
          <w:szCs w:val="24"/>
          <w:highlight w:val="none"/>
        </w:rPr>
        <w:fldChar w:fldCharType="end"/>
      </w:r>
      <w:r>
        <w:rPr>
          <w:rFonts w:hint="eastAsia" w:ascii="宋体" w:hAnsi="宋体" w:eastAsia="宋体" w:cs="宋体"/>
          <w:color w:val="auto"/>
          <w:spacing w:val="-2"/>
          <w:sz w:val="24"/>
          <w:szCs w:val="24"/>
          <w:highlight w:val="none"/>
        </w:rPr>
        <w:t>）未被列入经营异常名</w:t>
      </w:r>
      <w:r>
        <w:rPr>
          <w:rFonts w:hint="eastAsia" w:ascii="宋体" w:hAnsi="宋体" w:eastAsia="宋体" w:cs="宋体"/>
          <w:color w:val="auto"/>
          <w:spacing w:val="-3"/>
          <w:sz w:val="24"/>
          <w:szCs w:val="24"/>
          <w:highlight w:val="none"/>
        </w:rPr>
        <w:t>录或严重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违法失信企业黑名单；未发生过重大质量和安全事故；无托欠</w:t>
      </w:r>
      <w:r>
        <w:rPr>
          <w:rFonts w:hint="eastAsia" w:ascii="宋体" w:hAnsi="宋体" w:eastAsia="宋体" w:cs="宋体"/>
          <w:color w:val="auto"/>
          <w:spacing w:val="-3"/>
          <w:sz w:val="24"/>
          <w:szCs w:val="24"/>
          <w:highlight w:val="none"/>
        </w:rPr>
        <w:t>农民工工资的事</w:t>
      </w:r>
      <w:r>
        <w:rPr>
          <w:rFonts w:hint="eastAsia" w:ascii="宋体" w:hAnsi="宋体" w:eastAsia="宋体" w:cs="宋体"/>
          <w:color w:val="auto"/>
          <w:sz w:val="24"/>
          <w:szCs w:val="24"/>
          <w:highlight w:val="none"/>
        </w:rPr>
        <w:t>件或事实，如有虚假我方自愿承担一切法律责任，并接受建设</w:t>
      </w:r>
      <w:r>
        <w:rPr>
          <w:rFonts w:hint="eastAsia" w:ascii="宋体" w:hAnsi="宋体" w:eastAsia="宋体" w:cs="宋体"/>
          <w:color w:val="auto"/>
          <w:spacing w:val="-1"/>
          <w:sz w:val="24"/>
          <w:szCs w:val="24"/>
          <w:highlight w:val="none"/>
        </w:rPr>
        <w:t>行政主管部门的</w:t>
      </w:r>
      <w:r>
        <w:rPr>
          <w:rFonts w:hint="eastAsia" w:ascii="宋体" w:hAnsi="宋体" w:eastAsia="宋体" w:cs="宋体"/>
          <w:color w:val="auto"/>
          <w:spacing w:val="-12"/>
          <w:sz w:val="24"/>
          <w:szCs w:val="24"/>
          <w:highlight w:val="none"/>
        </w:rPr>
        <w:t>处罚。</w:t>
      </w:r>
    </w:p>
    <w:p w14:paraId="3188E84D">
      <w:pPr>
        <w:pStyle w:val="8"/>
        <w:spacing w:before="92" w:line="360" w:lineRule="auto"/>
        <w:outlineLvl w:val="0"/>
        <w:rPr>
          <w:rFonts w:hint="eastAsia" w:ascii="宋体" w:hAnsi="宋体" w:eastAsia="宋体" w:cs="宋体"/>
          <w:color w:val="auto"/>
          <w:spacing w:val="-8"/>
          <w:sz w:val="24"/>
          <w:szCs w:val="24"/>
          <w:highlight w:val="none"/>
        </w:rPr>
      </w:pPr>
      <w:bookmarkStart w:id="232" w:name="_Toc8958"/>
      <w:r>
        <w:rPr>
          <w:rFonts w:hint="eastAsia" w:ascii="宋体" w:hAnsi="宋体" w:eastAsia="宋体" w:cs="宋体"/>
          <w:color w:val="auto"/>
          <w:spacing w:val="-8"/>
          <w:sz w:val="24"/>
          <w:szCs w:val="24"/>
          <w:highlight w:val="none"/>
        </w:rPr>
        <w:t>特此承诺！</w:t>
      </w:r>
      <w:bookmarkEnd w:id="232"/>
    </w:p>
    <w:p w14:paraId="13527EA2">
      <w:pPr>
        <w:pStyle w:val="8"/>
        <w:spacing w:before="92" w:line="220" w:lineRule="auto"/>
        <w:jc w:val="righ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法人:</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6"/>
          <w:w w:val="101"/>
          <w:sz w:val="24"/>
          <w:szCs w:val="24"/>
          <w:highlight w:val="none"/>
        </w:rPr>
        <w:t xml:space="preserve"> </w:t>
      </w:r>
      <w:r>
        <w:rPr>
          <w:rFonts w:hint="eastAsia" w:ascii="宋体" w:hAnsi="宋体" w:eastAsia="宋体" w:cs="宋体"/>
          <w:color w:val="auto"/>
          <w:spacing w:val="-4"/>
          <w:sz w:val="24"/>
          <w:szCs w:val="24"/>
          <w:highlight w:val="none"/>
        </w:rPr>
        <w:t>(签字或盖章)</w:t>
      </w:r>
    </w:p>
    <w:p w14:paraId="37385E2F">
      <w:pPr>
        <w:pStyle w:val="8"/>
        <w:spacing w:before="92" w:line="220" w:lineRule="auto"/>
        <w:jc w:val="righ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投标人:</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4"/>
          <w:w w:val="101"/>
          <w:sz w:val="24"/>
          <w:szCs w:val="24"/>
          <w:highlight w:val="none"/>
        </w:rPr>
        <w:t xml:space="preserve"> </w:t>
      </w:r>
      <w:r>
        <w:rPr>
          <w:rFonts w:hint="eastAsia" w:ascii="宋体" w:hAnsi="宋体" w:eastAsia="宋体" w:cs="宋体"/>
          <w:color w:val="auto"/>
          <w:spacing w:val="-4"/>
          <w:sz w:val="24"/>
          <w:szCs w:val="24"/>
          <w:highlight w:val="none"/>
        </w:rPr>
        <w:t>(盖单位章)</w:t>
      </w:r>
    </w:p>
    <w:p w14:paraId="44F1148A">
      <w:pPr>
        <w:pStyle w:val="8"/>
        <w:spacing w:before="92" w:line="220" w:lineRule="auto"/>
        <w:ind w:left="4801"/>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年</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10"/>
          <w:sz w:val="24"/>
          <w:szCs w:val="24"/>
          <w:highlight w:val="none"/>
        </w:rPr>
        <w:t>日</w:t>
      </w:r>
    </w:p>
    <w:p w14:paraId="4ABA4CB8">
      <w:pPr>
        <w:rPr>
          <w:rFonts w:hint="eastAsia" w:ascii="宋体" w:hAnsi="宋体" w:eastAsia="宋体" w:cs="宋体"/>
          <w:color w:val="auto"/>
          <w:spacing w:val="-4"/>
          <w:sz w:val="28"/>
          <w:szCs w:val="28"/>
          <w:highlight w:val="none"/>
          <w14:textOutline w14:w="5103" w14:cap="sq" w14:cmpd="sng">
            <w14:solidFill>
              <w14:srgbClr w14:val="000000"/>
            </w14:solidFill>
            <w14:prstDash w14:val="solid"/>
            <w14:bevel/>
          </w14:textOutline>
        </w:rPr>
      </w:pPr>
      <w:r>
        <w:rPr>
          <w:rFonts w:hint="eastAsia" w:ascii="宋体" w:hAnsi="宋体" w:eastAsia="宋体" w:cs="宋体"/>
          <w:color w:val="auto"/>
          <w:spacing w:val="-4"/>
          <w:sz w:val="28"/>
          <w:szCs w:val="28"/>
          <w:highlight w:val="none"/>
          <w14:textOutline w14:w="5103" w14:cap="sq" w14:cmpd="sng">
            <w14:solidFill>
              <w14:srgbClr w14:val="000000"/>
            </w14:solidFill>
            <w14:prstDash w14:val="solid"/>
            <w14:bevel/>
          </w14:textOutline>
        </w:rPr>
        <w:br w:type="page"/>
      </w:r>
    </w:p>
    <w:p w14:paraId="1E663D60">
      <w:pPr>
        <w:ind w:firstLine="2800" w:firstLineChars="1000"/>
        <w:rPr>
          <w:rFonts w:hint="eastAsia" w:ascii="仿宋" w:hAnsi="仿宋" w:eastAsia="仿宋" w:cs="仿宋"/>
          <w:color w:val="auto"/>
          <w:sz w:val="28"/>
          <w:szCs w:val="28"/>
          <w:highlight w:val="none"/>
          <w:vertAlign w:val="baseline"/>
          <w:lang w:val="en-US" w:eastAsia="zh-CN"/>
        </w:rPr>
      </w:pPr>
    </w:p>
    <w:p w14:paraId="2E6E1B62">
      <w:pPr>
        <w:ind w:firstLine="2249" w:firstLineChars="700"/>
        <w:outlineLvl w:val="0"/>
        <w:rPr>
          <w:rFonts w:hint="eastAsia" w:ascii="仿宋" w:hAnsi="仿宋" w:eastAsia="仿宋" w:cs="仿宋"/>
          <w:b/>
          <w:bCs/>
          <w:color w:val="auto"/>
          <w:sz w:val="32"/>
          <w:szCs w:val="32"/>
          <w:highlight w:val="none"/>
          <w:vertAlign w:val="baseline"/>
          <w:lang w:val="en-US" w:eastAsia="zh-CN"/>
        </w:rPr>
      </w:pPr>
      <w:bookmarkStart w:id="233" w:name="_Toc16328"/>
      <w:r>
        <w:rPr>
          <w:rFonts w:hint="eastAsia" w:ascii="仿宋" w:hAnsi="仿宋" w:eastAsia="仿宋" w:cs="仿宋"/>
          <w:b/>
          <w:bCs/>
          <w:color w:val="auto"/>
          <w:sz w:val="32"/>
          <w:szCs w:val="32"/>
          <w:highlight w:val="none"/>
          <w:vertAlign w:val="baseline"/>
          <w:lang w:val="en-US" w:eastAsia="zh-CN"/>
        </w:rPr>
        <w:t>拟派现场监理人员配备数量承诺函</w:t>
      </w:r>
      <w:bookmarkEnd w:id="233"/>
    </w:p>
    <w:p w14:paraId="28BE39EA">
      <w:pPr>
        <w:keepNext w:val="0"/>
        <w:keepLines w:val="0"/>
        <w:pageBreakBefore w:val="0"/>
        <w:widowControl/>
        <w:kinsoku w:val="0"/>
        <w:wordWrap/>
        <w:overflowPunct/>
        <w:topLinePunct w:val="0"/>
        <w:autoSpaceDE w:val="0"/>
        <w:autoSpaceDN w:val="0"/>
        <w:bidi w:val="0"/>
        <w:adjustRightInd w:val="0"/>
        <w:snapToGrid/>
        <w:spacing w:line="480" w:lineRule="auto"/>
        <w:jc w:val="left"/>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9"/>
          <w:sz w:val="24"/>
          <w:szCs w:val="24"/>
          <w:highlight w:val="none"/>
          <w:u w:val="single"/>
        </w:rPr>
        <w:t>（招标人名称</w:t>
      </w:r>
      <w:r>
        <w:rPr>
          <w:rFonts w:hint="eastAsia" w:ascii="宋体" w:hAnsi="宋体" w:eastAsia="宋体" w:cs="宋体"/>
          <w:color w:val="auto"/>
          <w:spacing w:val="-4"/>
          <w:sz w:val="24"/>
          <w:szCs w:val="24"/>
          <w:highlight w:val="none"/>
          <w:u w:val="single"/>
        </w:rPr>
        <w:t>）：</w:t>
      </w:r>
    </w:p>
    <w:p w14:paraId="4E2D7033">
      <w:pPr>
        <w:keepNext w:val="0"/>
        <w:keepLines w:val="0"/>
        <w:pageBreakBefore w:val="0"/>
        <w:widowControl/>
        <w:kinsoku w:val="0"/>
        <w:wordWrap/>
        <w:overflowPunct/>
        <w:topLinePunct w:val="0"/>
        <w:autoSpaceDE w:val="0"/>
        <w:autoSpaceDN w:val="0"/>
        <w:bidi w:val="0"/>
        <w:adjustRightInd w:val="0"/>
        <w:snapToGrid/>
        <w:spacing w:line="480" w:lineRule="auto"/>
        <w:ind w:firstLine="480" w:firstLineChars="200"/>
        <w:jc w:val="left"/>
        <w:textAlignment w:val="baseline"/>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我公司在此承诺，如我单位中标(项目名称)</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u w:val="none" w:color="auto"/>
          <w:lang w:val="en-US" w:eastAsia="zh-CN"/>
        </w:rPr>
        <w:t xml:space="preserve"> ，将按严格按照投标文件约定的监理人员数量进行配置，如未按照投标文件约定进行配置，我方自愿承担一切后果，并接受业主单位的相关处罚。</w:t>
      </w:r>
    </w:p>
    <w:p w14:paraId="1AA2419C">
      <w:pPr>
        <w:keepNext w:val="0"/>
        <w:keepLines w:val="0"/>
        <w:pageBreakBefore w:val="0"/>
        <w:widowControl/>
        <w:kinsoku w:val="0"/>
        <w:wordWrap/>
        <w:overflowPunct/>
        <w:topLinePunct w:val="0"/>
        <w:autoSpaceDE w:val="0"/>
        <w:autoSpaceDN w:val="0"/>
        <w:bidi w:val="0"/>
        <w:adjustRightInd w:val="0"/>
        <w:snapToGrid/>
        <w:spacing w:line="480" w:lineRule="auto"/>
        <w:ind w:firstLine="480" w:firstLineChars="200"/>
        <w:jc w:val="left"/>
        <w:textAlignment w:val="baseline"/>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特此承诺！</w:t>
      </w:r>
    </w:p>
    <w:p w14:paraId="44BCB00C">
      <w:pPr>
        <w:keepNext w:val="0"/>
        <w:keepLines w:val="0"/>
        <w:pageBreakBefore w:val="0"/>
        <w:widowControl/>
        <w:kinsoku w:val="0"/>
        <w:wordWrap/>
        <w:overflowPunct/>
        <w:topLinePunct w:val="0"/>
        <w:autoSpaceDE w:val="0"/>
        <w:autoSpaceDN w:val="0"/>
        <w:bidi w:val="0"/>
        <w:adjustRightInd w:val="0"/>
        <w:snapToGrid/>
        <w:spacing w:line="480" w:lineRule="auto"/>
        <w:jc w:val="right"/>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法人:</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6"/>
          <w:sz w:val="24"/>
          <w:szCs w:val="24"/>
          <w:highlight w:val="none"/>
        </w:rPr>
        <w:t>(签字或盖章)</w:t>
      </w:r>
    </w:p>
    <w:p w14:paraId="1104ED09">
      <w:pPr>
        <w:keepNext w:val="0"/>
        <w:keepLines w:val="0"/>
        <w:pageBreakBefore w:val="0"/>
        <w:widowControl/>
        <w:kinsoku w:val="0"/>
        <w:wordWrap/>
        <w:overflowPunct/>
        <w:topLinePunct w:val="0"/>
        <w:autoSpaceDE w:val="0"/>
        <w:autoSpaceDN w:val="0"/>
        <w:bidi w:val="0"/>
        <w:adjustRightInd w:val="0"/>
        <w:snapToGrid/>
        <w:spacing w:line="480" w:lineRule="auto"/>
        <w:jc w:val="right"/>
        <w:textAlignment w:val="baseline"/>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投标人:</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7"/>
          <w:sz w:val="24"/>
          <w:szCs w:val="24"/>
          <w:highlight w:val="none"/>
        </w:rPr>
        <w:t>(盖单位章)</w:t>
      </w:r>
    </w:p>
    <w:p w14:paraId="0CF4AEA8">
      <w:pPr>
        <w:keepNext w:val="0"/>
        <w:keepLines w:val="0"/>
        <w:pageBreakBefore w:val="0"/>
        <w:widowControl/>
        <w:kinsoku w:val="0"/>
        <w:wordWrap/>
        <w:overflowPunct/>
        <w:topLinePunct w:val="0"/>
        <w:autoSpaceDE w:val="0"/>
        <w:autoSpaceDN w:val="0"/>
        <w:bidi w:val="0"/>
        <w:adjustRightInd w:val="0"/>
        <w:snapToGrid/>
        <w:spacing w:line="480" w:lineRule="auto"/>
        <w:ind w:firstLine="6240" w:firstLineChars="3000"/>
        <w:textAlignment w:val="baseline"/>
        <w:rPr>
          <w:rFonts w:hint="eastAsia" w:ascii="宋体" w:hAnsi="宋体" w:eastAsia="宋体" w:cs="宋体"/>
          <w:color w:val="auto"/>
          <w:sz w:val="24"/>
          <w:szCs w:val="24"/>
          <w:highlight w:val="none"/>
        </w:rPr>
        <w:sectPr>
          <w:headerReference r:id="rId57" w:type="default"/>
          <w:footerReference r:id="rId58" w:type="default"/>
          <w:pgSz w:w="11906" w:h="16839"/>
          <w:pgMar w:top="1134" w:right="1134" w:bottom="1134" w:left="1417" w:header="1090" w:footer="1069" w:gutter="0"/>
          <w:pgNumType w:fmt="decimal"/>
          <w:cols w:space="720" w:num="1"/>
        </w:sectPr>
      </w:pPr>
      <w:r>
        <w:rPr>
          <w:rFonts w:hint="eastAsia" w:ascii="宋体" w:hAnsi="宋体" w:eastAsia="宋体" w:cs="宋体"/>
          <w:color w:val="auto"/>
          <w:spacing w:val="-16"/>
          <w:sz w:val="24"/>
          <w:szCs w:val="24"/>
          <w:highlight w:val="none"/>
        </w:rPr>
        <w:t>年</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6"/>
          <w:sz w:val="24"/>
          <w:szCs w:val="24"/>
          <w:highlight w:val="none"/>
        </w:rPr>
        <w:t>月</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16"/>
          <w:sz w:val="24"/>
          <w:szCs w:val="24"/>
          <w:highlight w:val="none"/>
        </w:rPr>
        <w:t>日</w:t>
      </w:r>
    </w:p>
    <w:p w14:paraId="490143E1">
      <w:pPr>
        <w:keepNext w:val="0"/>
        <w:keepLines w:val="0"/>
        <w:pageBreakBefore w:val="0"/>
        <w:widowControl/>
        <w:kinsoku w:val="0"/>
        <w:wordWrap/>
        <w:overflowPunct/>
        <w:topLinePunct w:val="0"/>
        <w:autoSpaceDE w:val="0"/>
        <w:autoSpaceDN w:val="0"/>
        <w:bidi w:val="0"/>
        <w:adjustRightInd w:val="0"/>
        <w:snapToGrid w:val="0"/>
        <w:spacing w:before="91" w:line="480" w:lineRule="auto"/>
        <w:ind w:left="3801"/>
        <w:textAlignment w:val="baseline"/>
        <w:outlineLvl w:val="0"/>
        <w:rPr>
          <w:rFonts w:hint="eastAsia" w:ascii="宋体" w:hAnsi="宋体" w:eastAsia="宋体" w:cs="宋体"/>
          <w:color w:val="auto"/>
          <w:sz w:val="28"/>
          <w:szCs w:val="28"/>
          <w:highlight w:val="none"/>
        </w:rPr>
      </w:pPr>
      <w:bookmarkStart w:id="234" w:name="_Toc14523"/>
      <w:r>
        <w:rPr>
          <w:rFonts w:hint="eastAsia" w:ascii="宋体" w:hAnsi="宋体" w:eastAsia="宋体" w:cs="宋体"/>
          <w:color w:val="auto"/>
          <w:spacing w:val="-4"/>
          <w:sz w:val="28"/>
          <w:szCs w:val="28"/>
          <w:highlight w:val="none"/>
          <w14:textOutline w14:w="5103" w14:cap="sq" w14:cmpd="sng">
            <w14:solidFill>
              <w14:srgbClr w14:val="000000"/>
            </w14:solidFill>
            <w14:prstDash w14:val="solid"/>
            <w14:bevel/>
          </w14:textOutline>
        </w:rPr>
        <w:t>中小企业划分标准</w:t>
      </w:r>
      <w:bookmarkEnd w:id="217"/>
      <w:bookmarkEnd w:id="218"/>
      <w:bookmarkEnd w:id="219"/>
      <w:bookmarkEnd w:id="220"/>
      <w:bookmarkEnd w:id="221"/>
      <w:bookmarkEnd w:id="234"/>
    </w:p>
    <w:p w14:paraId="5C7531C7">
      <w:pPr>
        <w:keepNext w:val="0"/>
        <w:keepLines w:val="0"/>
        <w:pageBreakBefore w:val="0"/>
        <w:widowControl/>
        <w:kinsoku w:val="0"/>
        <w:wordWrap/>
        <w:overflowPunct/>
        <w:topLinePunct w:val="0"/>
        <w:autoSpaceDE w:val="0"/>
        <w:autoSpaceDN w:val="0"/>
        <w:bidi w:val="0"/>
        <w:adjustRightInd w:val="0"/>
        <w:snapToGrid w:val="0"/>
        <w:spacing w:line="480" w:lineRule="auto"/>
        <w:ind w:right="0" w:firstLine="468" w:firstLineChars="200"/>
        <w:jc w:val="left"/>
        <w:textAlignment w:val="baseline"/>
        <w:rPr>
          <w:rFonts w:hint="eastAsia" w:ascii="宋体" w:hAnsi="宋体" w:eastAsia="宋体" w:cs="宋体"/>
          <w:color w:val="auto"/>
          <w:highlight w:val="none"/>
          <w:lang w:eastAsia="zh-CN"/>
        </w:rPr>
      </w:pPr>
      <w:r>
        <w:rPr>
          <w:rFonts w:hint="eastAsia" w:ascii="宋体" w:hAnsi="宋体" w:eastAsia="宋体" w:cs="宋体"/>
          <w:color w:val="auto"/>
          <w:spacing w:val="-3"/>
          <w:position w:val="13"/>
          <w:sz w:val="24"/>
          <w:szCs w:val="24"/>
          <w:highlight w:val="none"/>
        </w:rPr>
        <w:t>工业和信息化部、国家统计局、发展改革委、财政部等四部门《关于印发中小企业划型标准规定的通知》（工信部联企业〔2011〕300号）规定中小企业划型标准如表所示：</w:t>
      </w:r>
    </w:p>
    <w:tbl>
      <w:tblPr>
        <w:tblStyle w:val="27"/>
        <w:tblW w:w="9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0"/>
        <w:gridCol w:w="963"/>
        <w:gridCol w:w="6975"/>
      </w:tblGrid>
      <w:tr w14:paraId="32BFB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restart"/>
            <w:tcBorders>
              <w:bottom w:val="nil"/>
            </w:tcBorders>
            <w:vAlign w:val="center"/>
          </w:tcPr>
          <w:p w14:paraId="7A23C27D">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农、林、牧、渔业</w:t>
            </w:r>
          </w:p>
        </w:tc>
        <w:tc>
          <w:tcPr>
            <w:tcW w:w="7938" w:type="dxa"/>
            <w:gridSpan w:val="2"/>
            <w:vAlign w:val="center"/>
          </w:tcPr>
          <w:p w14:paraId="43EE5EFC">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营业收入20000万元以下的为中小微型企业。</w:t>
            </w:r>
          </w:p>
        </w:tc>
      </w:tr>
      <w:tr w14:paraId="71C28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5DC9BC4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3B5D9800">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中型</w:t>
            </w:r>
          </w:p>
        </w:tc>
        <w:tc>
          <w:tcPr>
            <w:tcW w:w="6975" w:type="dxa"/>
            <w:vAlign w:val="center"/>
          </w:tcPr>
          <w:p w14:paraId="49569726">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500万元-20000万元</w:t>
            </w:r>
          </w:p>
        </w:tc>
      </w:tr>
      <w:tr w14:paraId="5BAA2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60A72AA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5F665D46">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小型</w:t>
            </w:r>
          </w:p>
        </w:tc>
        <w:tc>
          <w:tcPr>
            <w:tcW w:w="6975" w:type="dxa"/>
            <w:vAlign w:val="center"/>
          </w:tcPr>
          <w:p w14:paraId="293DC9D6">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500万元</w:t>
            </w:r>
          </w:p>
        </w:tc>
      </w:tr>
      <w:tr w14:paraId="2809F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tcBorders>
            <w:vAlign w:val="center"/>
          </w:tcPr>
          <w:p w14:paraId="352F439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2A8B3A68">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微型</w:t>
            </w:r>
          </w:p>
        </w:tc>
        <w:tc>
          <w:tcPr>
            <w:tcW w:w="6975" w:type="dxa"/>
            <w:vAlign w:val="center"/>
          </w:tcPr>
          <w:p w14:paraId="7D8B08B4">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50万元以下</w:t>
            </w:r>
          </w:p>
        </w:tc>
      </w:tr>
      <w:tr w14:paraId="0B8D8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restart"/>
            <w:tcBorders>
              <w:bottom w:val="nil"/>
            </w:tcBorders>
            <w:vAlign w:val="center"/>
          </w:tcPr>
          <w:p w14:paraId="20F74848">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工业</w:t>
            </w:r>
            <w:r>
              <w:rPr>
                <w:rFonts w:hint="eastAsia" w:ascii="宋体" w:hAnsi="宋体" w:eastAsia="宋体" w:cs="宋体"/>
                <w:color w:val="auto"/>
                <w:spacing w:val="7"/>
                <w:sz w:val="24"/>
                <w:szCs w:val="24"/>
                <w:highlight w:val="none"/>
              </w:rPr>
              <w:t>（包括采矿业，制</w:t>
            </w:r>
            <w:r>
              <w:rPr>
                <w:rFonts w:hint="eastAsia" w:ascii="宋体" w:hAnsi="宋体" w:eastAsia="宋体" w:cs="宋体"/>
                <w:color w:val="auto"/>
                <w:spacing w:val="-11"/>
                <w:sz w:val="24"/>
                <w:szCs w:val="24"/>
                <w:highlight w:val="none"/>
              </w:rPr>
              <w:t>造业，电力、热力、</w:t>
            </w:r>
            <w:r>
              <w:rPr>
                <w:rFonts w:hint="eastAsia" w:ascii="宋体" w:hAnsi="宋体" w:eastAsia="宋体" w:cs="宋体"/>
                <w:color w:val="auto"/>
                <w:spacing w:val="8"/>
                <w:sz w:val="24"/>
                <w:szCs w:val="24"/>
                <w:highlight w:val="none"/>
              </w:rPr>
              <w:t>燃气及水生产和供</w:t>
            </w:r>
            <w:r>
              <w:rPr>
                <w:rFonts w:hint="eastAsia" w:ascii="宋体" w:hAnsi="宋体" w:eastAsia="宋体" w:cs="宋体"/>
                <w:color w:val="auto"/>
                <w:spacing w:val="3"/>
                <w:sz w:val="24"/>
                <w:szCs w:val="24"/>
                <w:highlight w:val="none"/>
              </w:rPr>
              <w:t>应业）</w:t>
            </w:r>
          </w:p>
        </w:tc>
        <w:tc>
          <w:tcPr>
            <w:tcW w:w="7938" w:type="dxa"/>
            <w:gridSpan w:val="2"/>
            <w:vAlign w:val="center"/>
          </w:tcPr>
          <w:p w14:paraId="293E412A">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从业人员1000人以下或营业收入40000万元以下的为中小微型企业。</w:t>
            </w:r>
          </w:p>
        </w:tc>
      </w:tr>
      <w:tr w14:paraId="0B650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5F79200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7A9817B7">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中型</w:t>
            </w:r>
          </w:p>
        </w:tc>
        <w:tc>
          <w:tcPr>
            <w:tcW w:w="6975" w:type="dxa"/>
            <w:vAlign w:val="center"/>
          </w:tcPr>
          <w:p w14:paraId="12868295">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从业人员300人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1000人，且营业收入2000万元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40000万元</w:t>
            </w:r>
          </w:p>
        </w:tc>
      </w:tr>
      <w:tr w14:paraId="67644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4024BB4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0803DA07">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小型</w:t>
            </w:r>
          </w:p>
        </w:tc>
        <w:tc>
          <w:tcPr>
            <w:tcW w:w="6975" w:type="dxa"/>
            <w:vAlign w:val="center"/>
          </w:tcPr>
          <w:p w14:paraId="77F629A3">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从业人员20人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5"/>
                <w:sz w:val="24"/>
                <w:szCs w:val="24"/>
                <w:highlight w:val="none"/>
              </w:rPr>
              <w:t>300人，且营业收入300万</w:t>
            </w:r>
            <w:r>
              <w:rPr>
                <w:rFonts w:hint="eastAsia" w:ascii="宋体" w:hAnsi="宋体" w:eastAsia="宋体" w:cs="宋体"/>
                <w:color w:val="auto"/>
                <w:spacing w:val="4"/>
                <w:sz w:val="24"/>
                <w:szCs w:val="24"/>
                <w:highlight w:val="none"/>
              </w:rPr>
              <w:t>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2000万元</w:t>
            </w:r>
          </w:p>
        </w:tc>
      </w:tr>
      <w:tr w14:paraId="0B1FA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tcBorders>
            <w:vAlign w:val="center"/>
          </w:tcPr>
          <w:p w14:paraId="7710757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6FEF2EEE">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微型</w:t>
            </w:r>
          </w:p>
        </w:tc>
        <w:tc>
          <w:tcPr>
            <w:tcW w:w="6975" w:type="dxa"/>
            <w:vAlign w:val="center"/>
          </w:tcPr>
          <w:p w14:paraId="28B49B23">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从业人员20人以下或营业收入300万元以下</w:t>
            </w:r>
          </w:p>
        </w:tc>
      </w:tr>
      <w:tr w14:paraId="36AE4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restart"/>
            <w:tcBorders>
              <w:bottom w:val="nil"/>
            </w:tcBorders>
            <w:vAlign w:val="center"/>
          </w:tcPr>
          <w:p w14:paraId="1DB3CF64">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建筑业</w:t>
            </w:r>
          </w:p>
        </w:tc>
        <w:tc>
          <w:tcPr>
            <w:tcW w:w="7938" w:type="dxa"/>
            <w:gridSpan w:val="2"/>
            <w:vAlign w:val="center"/>
          </w:tcPr>
          <w:p w14:paraId="43F54AC1">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营业收入80000万元以下或资产总额80000万</w:t>
            </w:r>
            <w:r>
              <w:rPr>
                <w:rFonts w:hint="eastAsia" w:ascii="宋体" w:hAnsi="宋体" w:eastAsia="宋体" w:cs="宋体"/>
                <w:color w:val="auto"/>
                <w:spacing w:val="6"/>
                <w:sz w:val="24"/>
                <w:szCs w:val="24"/>
                <w:highlight w:val="none"/>
              </w:rPr>
              <w:t>元以下的为中小微型企业。</w:t>
            </w:r>
          </w:p>
        </w:tc>
      </w:tr>
      <w:tr w14:paraId="6D303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6FB0A21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2D2694EA">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中型</w:t>
            </w:r>
          </w:p>
        </w:tc>
        <w:tc>
          <w:tcPr>
            <w:tcW w:w="6975" w:type="dxa"/>
            <w:vAlign w:val="center"/>
          </w:tcPr>
          <w:p w14:paraId="709B1239">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营业收入6000万元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5"/>
                <w:sz w:val="24"/>
                <w:szCs w:val="24"/>
                <w:highlight w:val="none"/>
              </w:rPr>
              <w:t>80000万元，且资产总额5000万元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5"/>
                <w:sz w:val="24"/>
                <w:szCs w:val="24"/>
                <w:highlight w:val="none"/>
              </w:rPr>
              <w:t>80000万元</w:t>
            </w:r>
          </w:p>
        </w:tc>
      </w:tr>
      <w:tr w14:paraId="5606B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79E8B61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2E565033">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小型</w:t>
            </w:r>
          </w:p>
        </w:tc>
        <w:tc>
          <w:tcPr>
            <w:tcW w:w="6975" w:type="dxa"/>
            <w:vAlign w:val="center"/>
          </w:tcPr>
          <w:p w14:paraId="430712F7">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营业收入300万元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5"/>
                <w:sz w:val="24"/>
                <w:szCs w:val="24"/>
                <w:highlight w:val="none"/>
              </w:rPr>
              <w:t>6000万元，且资产总额30</w:t>
            </w:r>
            <w:r>
              <w:rPr>
                <w:rFonts w:hint="eastAsia" w:ascii="宋体" w:hAnsi="宋体" w:eastAsia="宋体" w:cs="宋体"/>
                <w:color w:val="auto"/>
                <w:spacing w:val="4"/>
                <w:sz w:val="24"/>
                <w:szCs w:val="24"/>
                <w:highlight w:val="none"/>
              </w:rPr>
              <w:t>0万</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5000万元</w:t>
            </w:r>
          </w:p>
        </w:tc>
      </w:tr>
      <w:tr w14:paraId="15E69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tcBorders>
            <w:vAlign w:val="center"/>
          </w:tcPr>
          <w:p w14:paraId="0BC7DE5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574CF4EE">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微型</w:t>
            </w:r>
          </w:p>
        </w:tc>
        <w:tc>
          <w:tcPr>
            <w:tcW w:w="6975" w:type="dxa"/>
            <w:vAlign w:val="center"/>
          </w:tcPr>
          <w:p w14:paraId="64DA3A49">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营业收入300万元以下或资产总额300万元以下</w:t>
            </w:r>
          </w:p>
        </w:tc>
      </w:tr>
      <w:tr w14:paraId="5831B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restart"/>
            <w:tcBorders>
              <w:bottom w:val="nil"/>
            </w:tcBorders>
            <w:vAlign w:val="center"/>
          </w:tcPr>
          <w:p w14:paraId="530A53CF">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批发业</w:t>
            </w:r>
          </w:p>
        </w:tc>
        <w:tc>
          <w:tcPr>
            <w:tcW w:w="7938" w:type="dxa"/>
            <w:gridSpan w:val="2"/>
            <w:vAlign w:val="center"/>
          </w:tcPr>
          <w:p w14:paraId="67831675">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从业人员200人以下或营业收入40000万元以下的为中小微</w:t>
            </w:r>
            <w:r>
              <w:rPr>
                <w:rFonts w:hint="eastAsia" w:ascii="宋体" w:hAnsi="宋体" w:eastAsia="宋体" w:cs="宋体"/>
                <w:color w:val="auto"/>
                <w:spacing w:val="6"/>
                <w:sz w:val="24"/>
                <w:szCs w:val="24"/>
                <w:highlight w:val="none"/>
              </w:rPr>
              <w:t>型企业。</w:t>
            </w:r>
          </w:p>
        </w:tc>
      </w:tr>
      <w:tr w14:paraId="03931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21373D1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7068AFE9">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中型</w:t>
            </w:r>
          </w:p>
        </w:tc>
        <w:tc>
          <w:tcPr>
            <w:tcW w:w="6975" w:type="dxa"/>
            <w:vAlign w:val="center"/>
          </w:tcPr>
          <w:p w14:paraId="6BEC2795">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从业人员20人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5"/>
                <w:sz w:val="24"/>
                <w:szCs w:val="24"/>
                <w:highlight w:val="none"/>
              </w:rPr>
              <w:t>200人，且营业收入5000万元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5"/>
                <w:sz w:val="24"/>
                <w:szCs w:val="24"/>
                <w:highlight w:val="none"/>
              </w:rPr>
              <w:t>40000万元</w:t>
            </w:r>
          </w:p>
        </w:tc>
      </w:tr>
      <w:tr w14:paraId="7873C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2CB196F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608B8278">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小型</w:t>
            </w:r>
          </w:p>
        </w:tc>
        <w:tc>
          <w:tcPr>
            <w:tcW w:w="6975" w:type="dxa"/>
            <w:vAlign w:val="center"/>
          </w:tcPr>
          <w:p w14:paraId="37CAEE1D">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从业人员5人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20人，且营业收入1000万元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5</w:t>
            </w:r>
            <w:r>
              <w:rPr>
                <w:rFonts w:hint="eastAsia" w:ascii="宋体" w:hAnsi="宋体" w:eastAsia="宋体" w:cs="宋体"/>
                <w:color w:val="auto"/>
                <w:spacing w:val="3"/>
                <w:sz w:val="24"/>
                <w:szCs w:val="24"/>
                <w:highlight w:val="none"/>
              </w:rPr>
              <w:t>000万元</w:t>
            </w:r>
          </w:p>
        </w:tc>
      </w:tr>
      <w:tr w14:paraId="4F57C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tcBorders>
            <w:vAlign w:val="center"/>
          </w:tcPr>
          <w:p w14:paraId="6FBA482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1D8E3358">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微型</w:t>
            </w:r>
          </w:p>
        </w:tc>
        <w:tc>
          <w:tcPr>
            <w:tcW w:w="6975" w:type="dxa"/>
            <w:vAlign w:val="center"/>
          </w:tcPr>
          <w:p w14:paraId="682DC2E2">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从业人员5人以下或营业收入1000万元以下</w:t>
            </w:r>
          </w:p>
        </w:tc>
      </w:tr>
      <w:tr w14:paraId="0CA15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restart"/>
            <w:tcBorders>
              <w:bottom w:val="nil"/>
            </w:tcBorders>
            <w:vAlign w:val="center"/>
          </w:tcPr>
          <w:p w14:paraId="25B2D9ED">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零售业</w:t>
            </w:r>
          </w:p>
        </w:tc>
        <w:tc>
          <w:tcPr>
            <w:tcW w:w="7938" w:type="dxa"/>
            <w:gridSpan w:val="2"/>
            <w:vAlign w:val="center"/>
          </w:tcPr>
          <w:p w14:paraId="55596238">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从业人员300人以下或营业收入20000万元以下的为中</w:t>
            </w:r>
            <w:r>
              <w:rPr>
                <w:rFonts w:hint="eastAsia" w:ascii="宋体" w:hAnsi="宋体" w:eastAsia="宋体" w:cs="宋体"/>
                <w:color w:val="auto"/>
                <w:spacing w:val="6"/>
                <w:sz w:val="24"/>
                <w:szCs w:val="24"/>
                <w:highlight w:val="none"/>
              </w:rPr>
              <w:t>小微型企业。</w:t>
            </w:r>
          </w:p>
        </w:tc>
      </w:tr>
      <w:tr w14:paraId="22991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121F13F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3334D58F">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中型</w:t>
            </w:r>
          </w:p>
        </w:tc>
        <w:tc>
          <w:tcPr>
            <w:tcW w:w="6975" w:type="dxa"/>
            <w:vAlign w:val="center"/>
          </w:tcPr>
          <w:p w14:paraId="2CDC649F">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从业人员50人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5"/>
                <w:sz w:val="24"/>
                <w:szCs w:val="24"/>
                <w:highlight w:val="none"/>
              </w:rPr>
              <w:t>300人，且营业收入500万元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5"/>
                <w:sz w:val="24"/>
                <w:szCs w:val="24"/>
                <w:highlight w:val="none"/>
              </w:rPr>
              <w:t>200</w:t>
            </w:r>
            <w:r>
              <w:rPr>
                <w:rFonts w:hint="eastAsia" w:ascii="宋体" w:hAnsi="宋体" w:eastAsia="宋体" w:cs="宋体"/>
                <w:color w:val="auto"/>
                <w:spacing w:val="4"/>
                <w:sz w:val="24"/>
                <w:szCs w:val="24"/>
                <w:highlight w:val="none"/>
              </w:rPr>
              <w:t>00万元</w:t>
            </w:r>
          </w:p>
        </w:tc>
      </w:tr>
      <w:tr w14:paraId="253E7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66B3FB9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689D6A3A">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小型</w:t>
            </w:r>
          </w:p>
        </w:tc>
        <w:tc>
          <w:tcPr>
            <w:tcW w:w="6975" w:type="dxa"/>
            <w:vAlign w:val="center"/>
          </w:tcPr>
          <w:p w14:paraId="1AFD72A7">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从业人员10人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50人，且营业收入100万元一500万元</w:t>
            </w:r>
          </w:p>
        </w:tc>
      </w:tr>
      <w:tr w14:paraId="2F78C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tcBorders>
            <w:vAlign w:val="center"/>
          </w:tcPr>
          <w:p w14:paraId="7556D7F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73A1B539">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微型</w:t>
            </w:r>
          </w:p>
        </w:tc>
        <w:tc>
          <w:tcPr>
            <w:tcW w:w="6975" w:type="dxa"/>
            <w:vAlign w:val="center"/>
          </w:tcPr>
          <w:p w14:paraId="5D560361">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从业人员10人以下或营业收入100万元以下</w:t>
            </w:r>
          </w:p>
        </w:tc>
      </w:tr>
      <w:tr w14:paraId="1BB68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restart"/>
            <w:tcBorders>
              <w:bottom w:val="nil"/>
            </w:tcBorders>
            <w:vAlign w:val="center"/>
          </w:tcPr>
          <w:p w14:paraId="323FC2CD">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交通运输业（不含铁路运输业）</w:t>
            </w:r>
          </w:p>
        </w:tc>
        <w:tc>
          <w:tcPr>
            <w:tcW w:w="7938" w:type="dxa"/>
            <w:gridSpan w:val="2"/>
            <w:vAlign w:val="center"/>
          </w:tcPr>
          <w:p w14:paraId="38F74EBE">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从业人员1000人以下或营业收入30000万元以下的为中小微型企业。</w:t>
            </w:r>
          </w:p>
        </w:tc>
      </w:tr>
      <w:tr w14:paraId="60FC6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5F1EB7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64E55190">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中型</w:t>
            </w:r>
          </w:p>
        </w:tc>
        <w:tc>
          <w:tcPr>
            <w:tcW w:w="6975" w:type="dxa"/>
            <w:vAlign w:val="center"/>
          </w:tcPr>
          <w:p w14:paraId="138C9F49">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从业人员300人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1000人，且营业收入3000万元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30000万元</w:t>
            </w:r>
          </w:p>
        </w:tc>
      </w:tr>
      <w:tr w14:paraId="6092F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204C2B6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7F637B7A">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小型</w:t>
            </w:r>
          </w:p>
        </w:tc>
        <w:tc>
          <w:tcPr>
            <w:tcW w:w="6975" w:type="dxa"/>
            <w:vAlign w:val="center"/>
          </w:tcPr>
          <w:p w14:paraId="3A4006B0">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从业人员20人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5"/>
                <w:sz w:val="24"/>
                <w:szCs w:val="24"/>
                <w:highlight w:val="none"/>
              </w:rPr>
              <w:t>300人，且营业收入20</w:t>
            </w:r>
            <w:r>
              <w:rPr>
                <w:rFonts w:hint="eastAsia" w:ascii="宋体" w:hAnsi="宋体" w:eastAsia="宋体" w:cs="宋体"/>
                <w:color w:val="auto"/>
                <w:spacing w:val="4"/>
                <w:sz w:val="24"/>
                <w:szCs w:val="24"/>
                <w:highlight w:val="none"/>
              </w:rPr>
              <w:t>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3000万元</w:t>
            </w:r>
          </w:p>
        </w:tc>
      </w:tr>
      <w:tr w14:paraId="517C7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tcBorders>
            <w:vAlign w:val="center"/>
          </w:tcPr>
          <w:p w14:paraId="572FB62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19106F51">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微型</w:t>
            </w:r>
          </w:p>
        </w:tc>
        <w:tc>
          <w:tcPr>
            <w:tcW w:w="6975" w:type="dxa"/>
            <w:vAlign w:val="center"/>
          </w:tcPr>
          <w:p w14:paraId="42B7F2C2">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从业人员20人以下或营业收入200万元以下</w:t>
            </w:r>
          </w:p>
        </w:tc>
      </w:tr>
      <w:tr w14:paraId="0DE6D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ADAFF5">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color w:val="auto"/>
                <w:spacing w:val="1"/>
                <w:sz w:val="24"/>
                <w:szCs w:val="24"/>
                <w:highlight w:val="none"/>
              </w:rPr>
              <w:t>仓储业</w:t>
            </w:r>
          </w:p>
        </w:tc>
        <w:tc>
          <w:tcPr>
            <w:tcW w:w="7938" w:type="dxa"/>
            <w:gridSpan w:val="2"/>
            <w:tcBorders>
              <w:left w:val="single" w:color="auto" w:sz="4" w:space="0"/>
            </w:tcBorders>
            <w:shd w:val="clear" w:color="auto" w:fill="auto"/>
            <w:vAlign w:val="center"/>
          </w:tcPr>
          <w:p w14:paraId="3A6106F8">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color w:val="auto"/>
                <w:spacing w:val="1"/>
                <w:sz w:val="24"/>
                <w:szCs w:val="24"/>
                <w:highlight w:val="none"/>
              </w:rPr>
              <w:t>从业人员200人以下或营业收入30000万元以下的为中小微型企业。</w:t>
            </w:r>
          </w:p>
        </w:tc>
      </w:tr>
      <w:tr w14:paraId="7EFA5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A6C3B9">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spacing w:val="1"/>
                <w:kern w:val="0"/>
                <w:sz w:val="24"/>
                <w:szCs w:val="24"/>
                <w:highlight w:val="none"/>
                <w:lang w:val="en-US" w:eastAsia="en-US" w:bidi="ar-SA"/>
              </w:rPr>
            </w:pPr>
          </w:p>
        </w:tc>
        <w:tc>
          <w:tcPr>
            <w:tcW w:w="963" w:type="dxa"/>
            <w:tcBorders>
              <w:left w:val="single" w:color="auto" w:sz="4" w:space="0"/>
            </w:tcBorders>
            <w:shd w:val="clear" w:color="auto" w:fill="auto"/>
            <w:vAlign w:val="center"/>
          </w:tcPr>
          <w:p w14:paraId="7D68F97C">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color w:val="auto"/>
                <w:spacing w:val="1"/>
                <w:sz w:val="24"/>
                <w:szCs w:val="24"/>
                <w:highlight w:val="none"/>
              </w:rPr>
              <w:t>中型</w:t>
            </w:r>
          </w:p>
        </w:tc>
        <w:tc>
          <w:tcPr>
            <w:tcW w:w="6975" w:type="dxa"/>
            <w:shd w:val="clear" w:color="auto" w:fill="auto"/>
            <w:vAlign w:val="center"/>
          </w:tcPr>
          <w:p w14:paraId="07DDDA0A">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4"/>
                <w:sz w:val="24"/>
                <w:szCs w:val="24"/>
                <w:highlight w:val="none"/>
              </w:rPr>
              <w:t>从业人员100人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200人，且营业收入1000万元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30</w:t>
            </w:r>
            <w:r>
              <w:rPr>
                <w:rFonts w:hint="eastAsia" w:ascii="宋体" w:hAnsi="宋体" w:eastAsia="宋体" w:cs="宋体"/>
                <w:color w:val="auto"/>
                <w:spacing w:val="3"/>
                <w:sz w:val="24"/>
                <w:szCs w:val="24"/>
                <w:highlight w:val="none"/>
              </w:rPr>
              <w:t>000万元</w:t>
            </w:r>
          </w:p>
        </w:tc>
      </w:tr>
      <w:tr w14:paraId="16831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7D3A275E">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pacing w:val="1"/>
                <w:sz w:val="24"/>
                <w:szCs w:val="24"/>
                <w:highlight w:val="none"/>
              </w:rPr>
            </w:pPr>
          </w:p>
        </w:tc>
        <w:tc>
          <w:tcPr>
            <w:tcW w:w="963" w:type="dxa"/>
            <w:tcBorders>
              <w:left w:val="single" w:color="auto" w:sz="4" w:space="0"/>
            </w:tcBorders>
            <w:shd w:val="clear" w:color="auto" w:fill="auto"/>
            <w:vAlign w:val="center"/>
          </w:tcPr>
          <w:p w14:paraId="0623F09C">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color w:val="auto"/>
                <w:spacing w:val="1"/>
                <w:sz w:val="24"/>
                <w:szCs w:val="24"/>
                <w:highlight w:val="none"/>
              </w:rPr>
              <w:t>小型</w:t>
            </w:r>
          </w:p>
        </w:tc>
        <w:tc>
          <w:tcPr>
            <w:tcW w:w="6975" w:type="dxa"/>
            <w:shd w:val="clear" w:color="auto" w:fill="auto"/>
            <w:vAlign w:val="center"/>
          </w:tcPr>
          <w:p w14:paraId="1E6C9B12">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从业人员20人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100人，且营业收入100万元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1000万元</w:t>
            </w:r>
          </w:p>
        </w:tc>
      </w:tr>
      <w:tr w14:paraId="02B04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5F957796">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pacing w:val="1"/>
                <w:sz w:val="24"/>
                <w:szCs w:val="24"/>
                <w:highlight w:val="none"/>
              </w:rPr>
            </w:pPr>
          </w:p>
        </w:tc>
        <w:tc>
          <w:tcPr>
            <w:tcW w:w="963" w:type="dxa"/>
            <w:tcBorders>
              <w:left w:val="single" w:color="auto" w:sz="4" w:space="0"/>
            </w:tcBorders>
            <w:shd w:val="clear" w:color="auto" w:fill="auto"/>
            <w:vAlign w:val="center"/>
          </w:tcPr>
          <w:p w14:paraId="314F43F5">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color w:val="auto"/>
                <w:spacing w:val="1"/>
                <w:sz w:val="24"/>
                <w:szCs w:val="24"/>
                <w:highlight w:val="none"/>
              </w:rPr>
              <w:t>微型</w:t>
            </w:r>
          </w:p>
        </w:tc>
        <w:tc>
          <w:tcPr>
            <w:tcW w:w="6975" w:type="dxa"/>
            <w:shd w:val="clear" w:color="auto" w:fill="auto"/>
            <w:vAlign w:val="center"/>
          </w:tcPr>
          <w:p w14:paraId="57CB879B">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5"/>
                <w:sz w:val="24"/>
                <w:szCs w:val="24"/>
                <w:highlight w:val="none"/>
              </w:rPr>
              <w:t>从业人员20人以下或营业收入100万元以下</w:t>
            </w:r>
          </w:p>
        </w:tc>
      </w:tr>
      <w:tr w14:paraId="4EE7C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restart"/>
            <w:tcBorders>
              <w:top w:val="single" w:color="auto" w:sz="4" w:space="0"/>
              <w:left w:val="single" w:color="auto" w:sz="4" w:space="0"/>
              <w:bottom w:val="single" w:color="auto" w:sz="4" w:space="0"/>
              <w:right w:val="single" w:color="auto" w:sz="4" w:space="0"/>
            </w:tcBorders>
            <w:vAlign w:val="center"/>
          </w:tcPr>
          <w:p w14:paraId="256A2C92">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邮政业</w:t>
            </w:r>
          </w:p>
        </w:tc>
        <w:tc>
          <w:tcPr>
            <w:tcW w:w="7938" w:type="dxa"/>
            <w:gridSpan w:val="2"/>
            <w:tcBorders>
              <w:left w:val="single" w:color="auto" w:sz="4" w:space="0"/>
            </w:tcBorders>
            <w:vAlign w:val="center"/>
          </w:tcPr>
          <w:p w14:paraId="246D4A88">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从业人员1000人以下或营业收入30000万元以下的为中小微型企业。</w:t>
            </w:r>
          </w:p>
        </w:tc>
      </w:tr>
      <w:tr w14:paraId="02B8B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3BB6837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tcBorders>
              <w:left w:val="single" w:color="auto" w:sz="4" w:space="0"/>
            </w:tcBorders>
            <w:vAlign w:val="center"/>
          </w:tcPr>
          <w:p w14:paraId="7B0A0F09">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中型</w:t>
            </w:r>
          </w:p>
        </w:tc>
        <w:tc>
          <w:tcPr>
            <w:tcW w:w="6975" w:type="dxa"/>
            <w:vAlign w:val="center"/>
          </w:tcPr>
          <w:p w14:paraId="1E7442A1">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从业人员300人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1000人，且营业收入2000万元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30000万元</w:t>
            </w:r>
          </w:p>
        </w:tc>
      </w:tr>
      <w:tr w14:paraId="6ECBB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7D69B99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tcBorders>
              <w:left w:val="single" w:color="auto" w:sz="4" w:space="0"/>
            </w:tcBorders>
            <w:vAlign w:val="center"/>
          </w:tcPr>
          <w:p w14:paraId="3A165E2E">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小型</w:t>
            </w:r>
          </w:p>
        </w:tc>
        <w:tc>
          <w:tcPr>
            <w:tcW w:w="6975" w:type="dxa"/>
            <w:vAlign w:val="center"/>
          </w:tcPr>
          <w:p w14:paraId="53CA5203">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从业人员20人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300人，且营业收入100万元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2000</w:t>
            </w:r>
            <w:r>
              <w:rPr>
                <w:rFonts w:hint="eastAsia" w:ascii="宋体" w:hAnsi="宋体" w:eastAsia="宋体" w:cs="宋体"/>
                <w:color w:val="auto"/>
                <w:spacing w:val="3"/>
                <w:sz w:val="24"/>
                <w:szCs w:val="24"/>
                <w:highlight w:val="none"/>
              </w:rPr>
              <w:t>万元</w:t>
            </w:r>
          </w:p>
        </w:tc>
      </w:tr>
      <w:tr w14:paraId="26E55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2FD70DF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tcBorders>
              <w:left w:val="single" w:color="auto" w:sz="4" w:space="0"/>
            </w:tcBorders>
            <w:vAlign w:val="center"/>
          </w:tcPr>
          <w:p w14:paraId="5CE3B182">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微型</w:t>
            </w:r>
          </w:p>
        </w:tc>
        <w:tc>
          <w:tcPr>
            <w:tcW w:w="6975" w:type="dxa"/>
            <w:vAlign w:val="center"/>
          </w:tcPr>
          <w:p w14:paraId="5C8B7CD9">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从业人员20人以下或营业收入100万元以下</w:t>
            </w:r>
          </w:p>
        </w:tc>
      </w:tr>
      <w:tr w14:paraId="1E1EB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restart"/>
            <w:tcBorders>
              <w:bottom w:val="nil"/>
            </w:tcBorders>
            <w:vAlign w:val="center"/>
          </w:tcPr>
          <w:p w14:paraId="68F1CFF9">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住宿业</w:t>
            </w:r>
          </w:p>
        </w:tc>
        <w:tc>
          <w:tcPr>
            <w:tcW w:w="7938" w:type="dxa"/>
            <w:gridSpan w:val="2"/>
            <w:vAlign w:val="center"/>
          </w:tcPr>
          <w:p w14:paraId="77CDA6A1">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从业人员300人以下或营业收入10000万元以下的为</w:t>
            </w:r>
            <w:r>
              <w:rPr>
                <w:rFonts w:hint="eastAsia" w:ascii="宋体" w:hAnsi="宋体" w:eastAsia="宋体" w:cs="宋体"/>
                <w:color w:val="auto"/>
                <w:spacing w:val="6"/>
                <w:sz w:val="24"/>
                <w:szCs w:val="24"/>
                <w:highlight w:val="none"/>
              </w:rPr>
              <w:t>中小微型企业。</w:t>
            </w:r>
          </w:p>
        </w:tc>
      </w:tr>
      <w:tr w14:paraId="70B16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31EBD49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3CFAC84E">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中型</w:t>
            </w:r>
          </w:p>
        </w:tc>
        <w:tc>
          <w:tcPr>
            <w:tcW w:w="6975" w:type="dxa"/>
            <w:vAlign w:val="center"/>
          </w:tcPr>
          <w:p w14:paraId="01BA0BB2">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从业人员100人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300人，且营业收入2000万元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10000万元</w:t>
            </w:r>
          </w:p>
        </w:tc>
      </w:tr>
      <w:tr w14:paraId="04A3E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49C336E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5B285045">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小型</w:t>
            </w:r>
          </w:p>
        </w:tc>
        <w:tc>
          <w:tcPr>
            <w:tcW w:w="6975" w:type="dxa"/>
            <w:vAlign w:val="center"/>
          </w:tcPr>
          <w:p w14:paraId="17DBF744">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从业人员10人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100人，且营业收入100万元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2000万元</w:t>
            </w:r>
          </w:p>
        </w:tc>
      </w:tr>
      <w:tr w14:paraId="49FA9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tcBorders>
            <w:vAlign w:val="center"/>
          </w:tcPr>
          <w:p w14:paraId="2E5277A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3F7EEE0D">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微型</w:t>
            </w:r>
          </w:p>
        </w:tc>
        <w:tc>
          <w:tcPr>
            <w:tcW w:w="6975" w:type="dxa"/>
            <w:vAlign w:val="center"/>
          </w:tcPr>
          <w:p w14:paraId="13C8EF26">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从业人员10人以下或营业收入100万元以下</w:t>
            </w:r>
          </w:p>
        </w:tc>
      </w:tr>
      <w:tr w14:paraId="7B766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restart"/>
            <w:tcBorders>
              <w:bottom w:val="nil"/>
            </w:tcBorders>
            <w:vAlign w:val="center"/>
          </w:tcPr>
          <w:p w14:paraId="43B0ADE8">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餐饮业</w:t>
            </w:r>
          </w:p>
        </w:tc>
        <w:tc>
          <w:tcPr>
            <w:tcW w:w="7938" w:type="dxa"/>
            <w:gridSpan w:val="2"/>
            <w:vAlign w:val="center"/>
          </w:tcPr>
          <w:p w14:paraId="2E162A8E">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从业人员300人以下或营业收入10000万元以下的为中小微型企业。</w:t>
            </w:r>
          </w:p>
        </w:tc>
      </w:tr>
      <w:tr w14:paraId="0C9BA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7369074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364465AF">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中型</w:t>
            </w:r>
          </w:p>
        </w:tc>
        <w:tc>
          <w:tcPr>
            <w:tcW w:w="6975" w:type="dxa"/>
            <w:vAlign w:val="center"/>
          </w:tcPr>
          <w:p w14:paraId="1C11826D">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从业人员100</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300人，且营业收入2000万元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10000万元</w:t>
            </w:r>
          </w:p>
        </w:tc>
      </w:tr>
      <w:tr w14:paraId="51D1C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73D279D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0463206F">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小型</w:t>
            </w:r>
          </w:p>
        </w:tc>
        <w:tc>
          <w:tcPr>
            <w:tcW w:w="6975" w:type="dxa"/>
            <w:vAlign w:val="center"/>
          </w:tcPr>
          <w:p w14:paraId="645768BA">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从业人员10人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100人，且营业收入100万元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2000万元</w:t>
            </w:r>
          </w:p>
        </w:tc>
      </w:tr>
      <w:tr w14:paraId="484DC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tcBorders>
            <w:vAlign w:val="center"/>
          </w:tcPr>
          <w:p w14:paraId="7B861FD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2A61FA21">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微型</w:t>
            </w:r>
          </w:p>
        </w:tc>
        <w:tc>
          <w:tcPr>
            <w:tcW w:w="6975" w:type="dxa"/>
            <w:vAlign w:val="center"/>
          </w:tcPr>
          <w:p w14:paraId="5B0F6DB1">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从业人员10人以下或营业收入100万元以下</w:t>
            </w:r>
          </w:p>
        </w:tc>
      </w:tr>
      <w:tr w14:paraId="5EC73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restart"/>
            <w:tcBorders>
              <w:bottom w:val="nil"/>
            </w:tcBorders>
            <w:vAlign w:val="center"/>
          </w:tcPr>
          <w:p w14:paraId="60E3C64E">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信息传输业（包括电信、互联网和相关服务）</w:t>
            </w:r>
          </w:p>
        </w:tc>
        <w:tc>
          <w:tcPr>
            <w:tcW w:w="7938" w:type="dxa"/>
            <w:gridSpan w:val="2"/>
            <w:vAlign w:val="center"/>
          </w:tcPr>
          <w:p w14:paraId="3EAC44D9">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从业人员2000人以下或营业收入100000</w:t>
            </w:r>
            <w:r>
              <w:rPr>
                <w:rFonts w:hint="eastAsia" w:ascii="宋体" w:hAnsi="宋体" w:eastAsia="宋体" w:cs="宋体"/>
                <w:color w:val="auto"/>
                <w:spacing w:val="6"/>
                <w:sz w:val="24"/>
                <w:szCs w:val="24"/>
                <w:highlight w:val="none"/>
              </w:rPr>
              <w:t>万元以下的为中小微型企业。</w:t>
            </w:r>
          </w:p>
        </w:tc>
      </w:tr>
      <w:tr w14:paraId="7D70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69A8AA1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552A8541">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中型</w:t>
            </w:r>
          </w:p>
        </w:tc>
        <w:tc>
          <w:tcPr>
            <w:tcW w:w="6975" w:type="dxa"/>
            <w:vAlign w:val="center"/>
          </w:tcPr>
          <w:p w14:paraId="2BECC20A">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从业人员100人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2000人，且营业收入1</w:t>
            </w:r>
            <w:r>
              <w:rPr>
                <w:rFonts w:hint="eastAsia" w:ascii="宋体" w:hAnsi="宋体" w:eastAsia="宋体" w:cs="宋体"/>
                <w:color w:val="auto"/>
                <w:spacing w:val="3"/>
                <w:sz w:val="24"/>
                <w:szCs w:val="24"/>
                <w:highlight w:val="none"/>
              </w:rPr>
              <w:t>000万元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10000万元</w:t>
            </w:r>
          </w:p>
        </w:tc>
      </w:tr>
      <w:tr w14:paraId="1BBAC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0C3F63A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213D1582">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小型</w:t>
            </w:r>
          </w:p>
        </w:tc>
        <w:tc>
          <w:tcPr>
            <w:tcW w:w="6975" w:type="dxa"/>
            <w:vAlign w:val="center"/>
          </w:tcPr>
          <w:p w14:paraId="0C4D847E">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从业人员10人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100人，且营业收入100万元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2"/>
                <w:sz w:val="24"/>
                <w:szCs w:val="24"/>
                <w:highlight w:val="none"/>
              </w:rPr>
              <w:t>1000万元</w:t>
            </w:r>
          </w:p>
        </w:tc>
      </w:tr>
      <w:tr w14:paraId="282FE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tcBorders>
            <w:vAlign w:val="center"/>
          </w:tcPr>
          <w:p w14:paraId="6D741FB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643ED87D">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微型</w:t>
            </w:r>
          </w:p>
        </w:tc>
        <w:tc>
          <w:tcPr>
            <w:tcW w:w="6975" w:type="dxa"/>
            <w:vAlign w:val="center"/>
          </w:tcPr>
          <w:p w14:paraId="3CD9B74F">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从业人员10人以下或营业收入100万元以下</w:t>
            </w:r>
          </w:p>
        </w:tc>
      </w:tr>
      <w:tr w14:paraId="75AF3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restart"/>
            <w:tcBorders>
              <w:bottom w:val="nil"/>
            </w:tcBorders>
            <w:vAlign w:val="center"/>
          </w:tcPr>
          <w:p w14:paraId="14FBCD30">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软件和信息技术服务业</w:t>
            </w:r>
          </w:p>
        </w:tc>
        <w:tc>
          <w:tcPr>
            <w:tcW w:w="7938" w:type="dxa"/>
            <w:gridSpan w:val="2"/>
            <w:vAlign w:val="center"/>
          </w:tcPr>
          <w:p w14:paraId="4821763C">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从业人员300人以下或营业收入10000万元以下的为</w:t>
            </w:r>
            <w:r>
              <w:rPr>
                <w:rFonts w:hint="eastAsia" w:ascii="宋体" w:hAnsi="宋体" w:eastAsia="宋体" w:cs="宋体"/>
                <w:color w:val="auto"/>
                <w:spacing w:val="6"/>
                <w:sz w:val="24"/>
                <w:szCs w:val="24"/>
                <w:highlight w:val="none"/>
              </w:rPr>
              <w:t>中小微型企业。</w:t>
            </w:r>
          </w:p>
        </w:tc>
      </w:tr>
      <w:tr w14:paraId="78279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760F4CF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5C15B9AA">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中型</w:t>
            </w:r>
          </w:p>
        </w:tc>
        <w:tc>
          <w:tcPr>
            <w:tcW w:w="6975" w:type="dxa"/>
            <w:vAlign w:val="center"/>
          </w:tcPr>
          <w:p w14:paraId="6684912F">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从业人员100</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300人，且营业收入1000万元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3"/>
                <w:sz w:val="24"/>
                <w:szCs w:val="24"/>
                <w:highlight w:val="none"/>
              </w:rPr>
              <w:t>0000万元</w:t>
            </w:r>
          </w:p>
        </w:tc>
      </w:tr>
      <w:tr w14:paraId="7823A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6045EE3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087AF10C">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小型</w:t>
            </w:r>
          </w:p>
        </w:tc>
        <w:tc>
          <w:tcPr>
            <w:tcW w:w="6975" w:type="dxa"/>
            <w:vAlign w:val="center"/>
          </w:tcPr>
          <w:p w14:paraId="3C310DB0">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从业人员10人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100人，且营业收入50万元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1000万元</w:t>
            </w:r>
          </w:p>
        </w:tc>
      </w:tr>
      <w:tr w14:paraId="71614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tcBorders>
            <w:vAlign w:val="center"/>
          </w:tcPr>
          <w:p w14:paraId="08A791B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7FB8DE71">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微型</w:t>
            </w:r>
          </w:p>
        </w:tc>
        <w:tc>
          <w:tcPr>
            <w:tcW w:w="6975" w:type="dxa"/>
            <w:vAlign w:val="center"/>
          </w:tcPr>
          <w:p w14:paraId="6E82E142">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从业人员10人以下或营业收入50万元以下</w:t>
            </w:r>
          </w:p>
        </w:tc>
      </w:tr>
      <w:tr w14:paraId="01A96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restart"/>
            <w:tcBorders>
              <w:bottom w:val="nil"/>
            </w:tcBorders>
            <w:vAlign w:val="center"/>
          </w:tcPr>
          <w:p w14:paraId="3B9E16E8">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房地产开发经营</w:t>
            </w:r>
          </w:p>
        </w:tc>
        <w:tc>
          <w:tcPr>
            <w:tcW w:w="7938" w:type="dxa"/>
            <w:gridSpan w:val="2"/>
            <w:vAlign w:val="center"/>
          </w:tcPr>
          <w:p w14:paraId="74514C37">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营业收入200000万元以下或资产总额100</w:t>
            </w:r>
            <w:r>
              <w:rPr>
                <w:rFonts w:hint="eastAsia" w:ascii="宋体" w:hAnsi="宋体" w:eastAsia="宋体" w:cs="宋体"/>
                <w:color w:val="auto"/>
                <w:spacing w:val="6"/>
                <w:sz w:val="24"/>
                <w:szCs w:val="24"/>
                <w:highlight w:val="none"/>
              </w:rPr>
              <w:t>00万元以下的为中小微型企业。</w:t>
            </w:r>
          </w:p>
        </w:tc>
      </w:tr>
      <w:tr w14:paraId="2798D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5B648D0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71A3971F">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中型</w:t>
            </w:r>
          </w:p>
        </w:tc>
        <w:tc>
          <w:tcPr>
            <w:tcW w:w="6975" w:type="dxa"/>
            <w:vAlign w:val="center"/>
          </w:tcPr>
          <w:p w14:paraId="457D5407">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营业收入1000万元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200000万元，且资产总额5000万元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10000万元</w:t>
            </w:r>
          </w:p>
        </w:tc>
      </w:tr>
      <w:tr w14:paraId="1E4BD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4ADC7AF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418D8527">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小型</w:t>
            </w:r>
          </w:p>
        </w:tc>
        <w:tc>
          <w:tcPr>
            <w:tcW w:w="6975" w:type="dxa"/>
            <w:vAlign w:val="center"/>
          </w:tcPr>
          <w:p w14:paraId="6F5D11F2">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营业收入100万元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1000万元，且资产总额2000万元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50</w:t>
            </w:r>
            <w:r>
              <w:rPr>
                <w:rFonts w:hint="eastAsia" w:ascii="宋体" w:hAnsi="宋体" w:eastAsia="宋体" w:cs="宋体"/>
                <w:color w:val="auto"/>
                <w:spacing w:val="3"/>
                <w:sz w:val="24"/>
                <w:szCs w:val="24"/>
                <w:highlight w:val="none"/>
              </w:rPr>
              <w:t>00万元</w:t>
            </w:r>
          </w:p>
        </w:tc>
      </w:tr>
      <w:tr w14:paraId="40136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tcBorders>
            <w:vAlign w:val="center"/>
          </w:tcPr>
          <w:p w14:paraId="1B7B075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79850AC2">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微型</w:t>
            </w:r>
          </w:p>
        </w:tc>
        <w:tc>
          <w:tcPr>
            <w:tcW w:w="6975" w:type="dxa"/>
            <w:vAlign w:val="center"/>
          </w:tcPr>
          <w:p w14:paraId="55E240DD">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营业收入100万元以下或资产总额2000万元以下的为微型企业</w:t>
            </w:r>
          </w:p>
        </w:tc>
      </w:tr>
      <w:tr w14:paraId="6DF81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restart"/>
            <w:vAlign w:val="center"/>
          </w:tcPr>
          <w:p w14:paraId="61ACD0E2">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物业管理</w:t>
            </w:r>
          </w:p>
        </w:tc>
        <w:tc>
          <w:tcPr>
            <w:tcW w:w="7938" w:type="dxa"/>
            <w:gridSpan w:val="2"/>
            <w:vAlign w:val="center"/>
          </w:tcPr>
          <w:p w14:paraId="4B9F998B">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从业人员1000人以下或营业收入5</w:t>
            </w:r>
            <w:r>
              <w:rPr>
                <w:rFonts w:hint="eastAsia" w:ascii="宋体" w:hAnsi="宋体" w:eastAsia="宋体" w:cs="宋体"/>
                <w:color w:val="auto"/>
                <w:spacing w:val="6"/>
                <w:sz w:val="24"/>
                <w:szCs w:val="24"/>
                <w:highlight w:val="none"/>
              </w:rPr>
              <w:t>000万元以下的为中小微型企业。</w:t>
            </w:r>
          </w:p>
        </w:tc>
      </w:tr>
      <w:tr w14:paraId="38BA3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vAlign w:val="center"/>
          </w:tcPr>
          <w:p w14:paraId="4827422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66EBD9FE">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中型</w:t>
            </w:r>
          </w:p>
        </w:tc>
        <w:tc>
          <w:tcPr>
            <w:tcW w:w="6975" w:type="dxa"/>
            <w:vAlign w:val="center"/>
          </w:tcPr>
          <w:p w14:paraId="5FEA2434">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从业人员300人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1000人，且营业收入1000万元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5000万元</w:t>
            </w:r>
          </w:p>
        </w:tc>
      </w:tr>
      <w:tr w14:paraId="16B0F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vAlign w:val="center"/>
          </w:tcPr>
          <w:p w14:paraId="58C5ADB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27E22E23">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小型</w:t>
            </w:r>
          </w:p>
        </w:tc>
        <w:tc>
          <w:tcPr>
            <w:tcW w:w="6975" w:type="dxa"/>
            <w:vAlign w:val="center"/>
          </w:tcPr>
          <w:p w14:paraId="53FA7613">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从业人员100人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300人，且营业收入500万元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100</w:t>
            </w:r>
            <w:r>
              <w:rPr>
                <w:rFonts w:hint="eastAsia" w:ascii="宋体" w:hAnsi="宋体" w:eastAsia="宋体" w:cs="宋体"/>
                <w:color w:val="auto"/>
                <w:spacing w:val="3"/>
                <w:sz w:val="24"/>
                <w:szCs w:val="24"/>
                <w:highlight w:val="none"/>
              </w:rPr>
              <w:t>0万元</w:t>
            </w:r>
          </w:p>
        </w:tc>
      </w:tr>
      <w:tr w14:paraId="40E08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vAlign w:val="center"/>
          </w:tcPr>
          <w:p w14:paraId="469B8AE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1C8C0BF9">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微型</w:t>
            </w:r>
          </w:p>
        </w:tc>
        <w:tc>
          <w:tcPr>
            <w:tcW w:w="6975" w:type="dxa"/>
            <w:vAlign w:val="center"/>
          </w:tcPr>
          <w:p w14:paraId="02502B72">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从业人员100人以下或营业收入500</w:t>
            </w:r>
            <w:r>
              <w:rPr>
                <w:rFonts w:hint="eastAsia" w:ascii="宋体" w:hAnsi="宋体" w:eastAsia="宋体" w:cs="宋体"/>
                <w:color w:val="auto"/>
                <w:spacing w:val="5"/>
                <w:sz w:val="24"/>
                <w:szCs w:val="24"/>
                <w:highlight w:val="none"/>
              </w:rPr>
              <w:t>万元以下</w:t>
            </w:r>
          </w:p>
        </w:tc>
      </w:tr>
      <w:tr w14:paraId="5F50E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exact"/>
        </w:trPr>
        <w:tc>
          <w:tcPr>
            <w:tcW w:w="1980" w:type="dxa"/>
            <w:vMerge w:val="restart"/>
            <w:tcBorders>
              <w:bottom w:val="nil"/>
            </w:tcBorders>
            <w:vAlign w:val="center"/>
          </w:tcPr>
          <w:p w14:paraId="1C59C89A">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租赁和商务服务业</w:t>
            </w:r>
          </w:p>
        </w:tc>
        <w:tc>
          <w:tcPr>
            <w:tcW w:w="7938" w:type="dxa"/>
            <w:gridSpan w:val="2"/>
            <w:vAlign w:val="center"/>
          </w:tcPr>
          <w:p w14:paraId="760E3F82">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从业人员300人以下或资产总额120000万元以下的为中小微型企业。其中，从业人</w:t>
            </w:r>
            <w:r>
              <w:rPr>
                <w:rFonts w:hint="eastAsia" w:ascii="宋体" w:hAnsi="宋体" w:eastAsia="宋体" w:cs="宋体"/>
                <w:color w:val="auto"/>
                <w:spacing w:val="3"/>
                <w:sz w:val="24"/>
                <w:szCs w:val="24"/>
                <w:highlight w:val="none"/>
              </w:rPr>
              <w:t>员100人及以上，且资产总额8000万元及以上的为中型企业；从业人员10人及以上，</w:t>
            </w:r>
            <w:r>
              <w:rPr>
                <w:rFonts w:hint="eastAsia" w:ascii="宋体" w:hAnsi="宋体" w:eastAsia="宋体" w:cs="宋体"/>
                <w:color w:val="auto"/>
                <w:spacing w:val="6"/>
                <w:sz w:val="24"/>
                <w:szCs w:val="24"/>
                <w:highlight w:val="none"/>
              </w:rPr>
              <w:t>且资产总额100万元及以上的为小型企业；从业人员10人以下或资产总额100万</w:t>
            </w:r>
            <w:r>
              <w:rPr>
                <w:rFonts w:hint="eastAsia" w:ascii="宋体" w:hAnsi="宋体" w:eastAsia="宋体" w:cs="宋体"/>
                <w:color w:val="auto"/>
                <w:spacing w:val="5"/>
                <w:sz w:val="24"/>
                <w:szCs w:val="24"/>
                <w:highlight w:val="none"/>
              </w:rPr>
              <w:t>元以</w:t>
            </w:r>
            <w:r>
              <w:rPr>
                <w:rFonts w:hint="eastAsia" w:ascii="宋体" w:hAnsi="宋体" w:eastAsia="宋体" w:cs="宋体"/>
                <w:color w:val="auto"/>
                <w:spacing w:val="6"/>
                <w:sz w:val="24"/>
                <w:szCs w:val="24"/>
                <w:highlight w:val="none"/>
              </w:rPr>
              <w:t>下的为微型企业。</w:t>
            </w:r>
          </w:p>
        </w:tc>
      </w:tr>
      <w:tr w14:paraId="7CA4E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739B580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1655064E">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中型</w:t>
            </w:r>
          </w:p>
        </w:tc>
        <w:tc>
          <w:tcPr>
            <w:tcW w:w="6975" w:type="dxa"/>
            <w:vAlign w:val="center"/>
          </w:tcPr>
          <w:p w14:paraId="325D1181">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从业人员100人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300人，且资产总额8000万元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120000万元</w:t>
            </w:r>
          </w:p>
        </w:tc>
      </w:tr>
      <w:tr w14:paraId="1ECCC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7755E10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0B6EEEF0">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小型</w:t>
            </w:r>
          </w:p>
        </w:tc>
        <w:tc>
          <w:tcPr>
            <w:tcW w:w="6975" w:type="dxa"/>
            <w:vAlign w:val="center"/>
          </w:tcPr>
          <w:p w14:paraId="49107914">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从业人员10人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100人，且资产总额100万元</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8000万元</w:t>
            </w:r>
          </w:p>
        </w:tc>
      </w:tr>
      <w:tr w14:paraId="6DF6D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tcBorders>
            <w:vAlign w:val="center"/>
          </w:tcPr>
          <w:p w14:paraId="2DFE60C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32782846">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微型</w:t>
            </w:r>
          </w:p>
        </w:tc>
        <w:tc>
          <w:tcPr>
            <w:tcW w:w="6975" w:type="dxa"/>
            <w:vAlign w:val="center"/>
          </w:tcPr>
          <w:p w14:paraId="697F58C9">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从业人员10人以下或资产总额100万元以下</w:t>
            </w:r>
          </w:p>
        </w:tc>
      </w:tr>
      <w:tr w14:paraId="16D39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restart"/>
            <w:tcBorders>
              <w:bottom w:val="nil"/>
            </w:tcBorders>
            <w:vAlign w:val="center"/>
          </w:tcPr>
          <w:p w14:paraId="4FD408A0">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其他未列明行业</w:t>
            </w:r>
          </w:p>
        </w:tc>
        <w:tc>
          <w:tcPr>
            <w:tcW w:w="7938" w:type="dxa"/>
            <w:gridSpan w:val="2"/>
            <w:vAlign w:val="center"/>
          </w:tcPr>
          <w:p w14:paraId="25B479F8">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从业人员300人以下的为中小微型企业。</w:t>
            </w:r>
          </w:p>
        </w:tc>
      </w:tr>
      <w:tr w14:paraId="45AC8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4A4D6E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5D396A28">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中型</w:t>
            </w:r>
          </w:p>
        </w:tc>
        <w:tc>
          <w:tcPr>
            <w:tcW w:w="6975" w:type="dxa"/>
            <w:vAlign w:val="center"/>
          </w:tcPr>
          <w:p w14:paraId="35E86610">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从业人员100</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300人</w:t>
            </w:r>
          </w:p>
        </w:tc>
      </w:tr>
      <w:tr w14:paraId="52666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bottom w:val="nil"/>
            </w:tcBorders>
            <w:vAlign w:val="center"/>
          </w:tcPr>
          <w:p w14:paraId="75CB5F6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4EBD3A4A">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小型</w:t>
            </w:r>
          </w:p>
        </w:tc>
        <w:tc>
          <w:tcPr>
            <w:tcW w:w="6975" w:type="dxa"/>
            <w:vAlign w:val="center"/>
          </w:tcPr>
          <w:p w14:paraId="6D047A1B">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从业人员10人</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1"/>
                <w:sz w:val="24"/>
                <w:szCs w:val="24"/>
                <w:highlight w:val="none"/>
              </w:rPr>
              <w:t>100人</w:t>
            </w:r>
          </w:p>
        </w:tc>
      </w:tr>
      <w:tr w14:paraId="6BC15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980" w:type="dxa"/>
            <w:vMerge w:val="continue"/>
            <w:tcBorders>
              <w:top w:val="nil"/>
            </w:tcBorders>
            <w:vAlign w:val="center"/>
          </w:tcPr>
          <w:p w14:paraId="7A563C1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p>
        </w:tc>
        <w:tc>
          <w:tcPr>
            <w:tcW w:w="963" w:type="dxa"/>
            <w:vAlign w:val="center"/>
          </w:tcPr>
          <w:p w14:paraId="4E5850E7">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微型</w:t>
            </w:r>
          </w:p>
        </w:tc>
        <w:tc>
          <w:tcPr>
            <w:tcW w:w="6975" w:type="dxa"/>
            <w:vAlign w:val="center"/>
          </w:tcPr>
          <w:p w14:paraId="3726716F">
            <w:pPr>
              <w:pStyle w:val="2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从业人员10人以下</w:t>
            </w:r>
          </w:p>
        </w:tc>
      </w:tr>
    </w:tbl>
    <w:p w14:paraId="259B7268">
      <w:pPr>
        <w:spacing w:before="91" w:line="221" w:lineRule="auto"/>
        <w:rPr>
          <w:rFonts w:hint="eastAsia" w:ascii="宋体" w:hAnsi="宋体" w:eastAsia="宋体" w:cs="宋体"/>
          <w:b/>
          <w:bCs/>
          <w:color w:val="auto"/>
          <w:spacing w:val="-3"/>
          <w:sz w:val="28"/>
          <w:szCs w:val="28"/>
          <w:highlight w:val="none"/>
          <w:lang w:eastAsia="zh-CN"/>
        </w:rPr>
      </w:pPr>
    </w:p>
    <w:sectPr>
      <w:headerReference r:id="rId59" w:type="default"/>
      <w:footerReference r:id="rId60" w:type="default"/>
      <w:pgSz w:w="11905" w:h="16838"/>
      <w:pgMar w:top="1440" w:right="1253" w:bottom="1440" w:left="1253" w:header="0" w:footer="1071"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81E0B">
    <w:pPr>
      <w:pStyle w:val="8"/>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A2EA4">
    <w:pPr>
      <w:spacing w:line="167" w:lineRule="auto"/>
      <w:ind w:left="4709"/>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D3200">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16D3200">
                    <w:pPr>
                      <w:pStyle w:val="1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D01D5">
    <w:pPr>
      <w:spacing w:line="167" w:lineRule="auto"/>
      <w:ind w:left="4709"/>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78579">
                          <w:pPr>
                            <w:pStyle w:val="1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8B78579">
                    <w:pPr>
                      <w:pStyle w:val="1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6CFAE">
    <w:pPr>
      <w:spacing w:line="167" w:lineRule="auto"/>
      <w:ind w:left="4709"/>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21468">
                          <w:pPr>
                            <w:pStyle w:val="1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8121468">
                    <w:pPr>
                      <w:pStyle w:val="1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E3273">
    <w:pPr>
      <w:spacing w:line="167" w:lineRule="auto"/>
      <w:ind w:left="4709"/>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81BF3">
                          <w:pPr>
                            <w:pStyle w:val="1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1581BF3">
                    <w:pPr>
                      <w:pStyle w:val="1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3BD98">
    <w:pPr>
      <w:spacing w:line="167" w:lineRule="auto"/>
      <w:ind w:left="4709"/>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8973F">
                          <w:pPr>
                            <w:pStyle w:val="1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978973F">
                    <w:pPr>
                      <w:pStyle w:val="1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C45CD">
    <w:pPr>
      <w:spacing w:line="167" w:lineRule="auto"/>
      <w:ind w:left="4708"/>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E24FB">
                          <w:pPr>
                            <w:pStyle w:val="1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7AE24FB">
                    <w:pPr>
                      <w:pStyle w:val="1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53268">
    <w:pPr>
      <w:spacing w:line="167" w:lineRule="auto"/>
      <w:ind w:left="4708"/>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0D281">
                          <w:pPr>
                            <w:pStyle w:val="1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750D281">
                    <w:pPr>
                      <w:pStyle w:val="12"/>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EE56D">
    <w:pPr>
      <w:spacing w:line="167" w:lineRule="auto"/>
      <w:ind w:left="4708"/>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0F07A">
                          <w:pPr>
                            <w:pStyle w:val="1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DE0F07A">
                    <w:pPr>
                      <w:pStyle w:val="1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4F27F">
    <w:pPr>
      <w:spacing w:line="166" w:lineRule="auto"/>
      <w:ind w:left="4708"/>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E2B75">
                          <w:pPr>
                            <w:pStyle w:val="1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A1E2B75">
                    <w:pPr>
                      <w:pStyle w:val="1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284C3">
    <w:pPr>
      <w:spacing w:line="165" w:lineRule="auto"/>
      <w:ind w:left="4708"/>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203E9">
                          <w:pPr>
                            <w:pStyle w:val="1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DD203E9">
                    <w:pPr>
                      <w:pStyle w:val="1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90098">
    <w:pPr>
      <w:pStyle w:val="8"/>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7CC83">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D7CC83">
                    <w:pPr>
                      <w:pStyle w:val="12"/>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A145">
    <w:pPr>
      <w:spacing w:line="167" w:lineRule="auto"/>
      <w:ind w:left="4708"/>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6F84D">
                          <w:pPr>
                            <w:pStyle w:val="1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216F84D">
                    <w:pPr>
                      <w:pStyle w:val="1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5D61F">
    <w:pPr>
      <w:spacing w:line="165" w:lineRule="auto"/>
      <w:ind w:left="4708"/>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1BDE4">
                          <w:pPr>
                            <w:pStyle w:val="12"/>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0D1BDE4">
                    <w:pPr>
                      <w:pStyle w:val="12"/>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3C327">
    <w:pPr>
      <w:spacing w:line="167" w:lineRule="auto"/>
      <w:ind w:left="4708"/>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3E8D2">
                          <w:pPr>
                            <w:pStyle w:val="1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393E8D2">
                    <w:pPr>
                      <w:pStyle w:val="1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A293A">
    <w:pPr>
      <w:spacing w:line="167" w:lineRule="auto"/>
      <w:ind w:left="4708"/>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531C3">
                          <w:pPr>
                            <w:pStyle w:val="1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8E531C3">
                    <w:pPr>
                      <w:pStyle w:val="1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B382F">
    <w:pPr>
      <w:spacing w:line="167" w:lineRule="auto"/>
      <w:ind w:left="4706"/>
      <w:rPr>
        <w:rFonts w:ascii="Calibri" w:hAnsi="Calibri" w:eastAsia="Calibri" w:cs="Calibri"/>
        <w:sz w:val="18"/>
        <w:szCs w:val="18"/>
      </w:rPr>
    </w:pPr>
    <w:r>
      <w:rPr>
        <w:rFonts w:ascii="Calibri" w:hAnsi="Calibri" w:eastAsia="Calibri" w:cs="Calibri"/>
        <w:spacing w:val="-2"/>
        <w:sz w:val="18"/>
        <w:szCs w:val="18"/>
      </w:rPr>
      <w:t>80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A6F71">
    <w:pPr>
      <w:spacing w:line="167" w:lineRule="auto"/>
      <w:ind w:left="4706"/>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6CC55">
                          <w:pPr>
                            <w:pStyle w:val="12"/>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7E6CC55">
                    <w:pPr>
                      <w:pStyle w:val="12"/>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5E6FB">
    <w:pPr>
      <w:spacing w:line="167" w:lineRule="auto"/>
      <w:ind w:left="4787"/>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C7B66">
                          <w:pPr>
                            <w:pStyle w:val="12"/>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0FC7B66">
                    <w:pPr>
                      <w:pStyle w:val="1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274A0">
    <w:pPr>
      <w:spacing w:line="167" w:lineRule="auto"/>
      <w:ind w:left="4706"/>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761E9">
                          <w:pPr>
                            <w:pStyle w:val="1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BF761E9">
                    <w:pPr>
                      <w:pStyle w:val="1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6D05">
    <w:pPr>
      <w:spacing w:line="167" w:lineRule="auto"/>
      <w:ind w:left="4828"/>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D171F">
                          <w:pPr>
                            <w:pStyle w:val="12"/>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91D171F">
                    <w:pPr>
                      <w:pStyle w:val="12"/>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A714">
    <w:pPr>
      <w:spacing w:line="167" w:lineRule="auto"/>
      <w:ind w:left="4706"/>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77525">
                          <w:pPr>
                            <w:pStyle w:val="12"/>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B977525">
                    <w:pPr>
                      <w:pStyle w:val="12"/>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E4CF7">
    <w:pPr>
      <w:pStyle w:val="8"/>
      <w:spacing w:line="14" w:lineRule="auto"/>
      <w:rPr>
        <w:sz w:val="2"/>
      </w:rPr>
    </w:pPr>
    <w:r>
      <w:rPr>
        <w:sz w:val="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6B383">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96B383">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01F5E">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901F5E">
                    <w:pPr>
                      <w:pStyle w:val="12"/>
                    </w:pP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42A11">
    <w:pPr>
      <w:spacing w:line="167" w:lineRule="auto"/>
      <w:ind w:left="4706"/>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03F08">
                          <w:pPr>
                            <w:pStyle w:val="12"/>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0903F08">
                    <w:pPr>
                      <w:pStyle w:val="12"/>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E81E9">
    <w:pPr>
      <w:spacing w:line="167" w:lineRule="auto"/>
      <w:ind w:left="4706"/>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1A413">
                          <w:pPr>
                            <w:pStyle w:val="12"/>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B61A413">
                    <w:pPr>
                      <w:pStyle w:val="12"/>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3814E">
    <w:pPr>
      <w:spacing w:line="167" w:lineRule="auto"/>
      <w:ind w:left="4706"/>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928FF">
                          <w:pPr>
                            <w:pStyle w:val="1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79928FF">
                    <w:pPr>
                      <w:pStyle w:val="12"/>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D9C8A">
    <w:pPr>
      <w:spacing w:line="167" w:lineRule="auto"/>
      <w:ind w:left="4706"/>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7031A">
                          <w:pPr>
                            <w:pStyle w:val="12"/>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8F7031A">
                    <w:pPr>
                      <w:pStyle w:val="12"/>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E3D4E">
    <w:pPr>
      <w:spacing w:line="167" w:lineRule="auto"/>
      <w:ind w:left="4706"/>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ACC34">
                          <w:pPr>
                            <w:pStyle w:val="1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E0ACC34">
                    <w:pPr>
                      <w:pStyle w:val="12"/>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EBF0E">
    <w:pPr>
      <w:spacing w:line="167" w:lineRule="auto"/>
      <w:ind w:left="4706"/>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E717E">
                          <w:pPr>
                            <w:pStyle w:val="12"/>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491E717E">
                    <w:pPr>
                      <w:pStyle w:val="12"/>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D42C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1A363">
                          <w:pPr>
                            <w:pStyle w:val="1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341A363">
                    <w:pPr>
                      <w:pStyle w:val="1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07F73">
    <w:pPr>
      <w:spacing w:line="167" w:lineRule="auto"/>
      <w:ind w:left="5005"/>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9F3E3">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9B9F3E3">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9F06D">
    <w:pPr>
      <w:spacing w:line="167" w:lineRule="auto"/>
      <w:ind w:left="4708"/>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28CFB">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0C28CFB">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13CFD">
    <w:pPr>
      <w:spacing w:line="176" w:lineRule="auto"/>
      <w:ind w:left="45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00025" cy="16637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00025" cy="166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FB829">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3.1pt;width:15.75pt;mso-position-horizontal:center;mso-position-horizontal-relative:margin;z-index:251661312;mso-width-relative:page;mso-height-relative:page;" filled="f" stroked="f" coordsize="21600,21600" o:gfxdata="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18+Dm0wAAAAMBAAAPAAAAAAAAAAEAIAAAACIAAABkcnMvZG93bnJldi54bWxQ&#10;SwECFAAUAAAACACHTuJAxSiPdDUCAABjBAAADgAAAAAAAAABACAAAAAiAQAAZHJzL2Uyb0RvYy54&#10;bWxQSwUGAAAAAAYABgBZAQAAyQUAAAAA&#10;">
              <v:fill on="f" focussize="0,0"/>
              <v:stroke on="f" weight="0.5pt"/>
              <v:imagedata o:title=""/>
              <o:lock v:ext="edit" aspectratio="f"/>
              <v:textbox inset="0mm,0mm,0mm,0mm">
                <w:txbxContent>
                  <w:p w14:paraId="1E3FB829">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3664C">
    <w:pPr>
      <w:spacing w:line="167" w:lineRule="auto"/>
      <w:ind w:left="4709"/>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79219">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3E79219">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739C9">
    <w:pPr>
      <w:spacing w:line="167" w:lineRule="auto"/>
      <w:ind w:left="4709"/>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285BE">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4A285BE">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139E3">
    <w:pPr>
      <w:spacing w:line="167" w:lineRule="auto"/>
      <w:ind w:left="4709"/>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CB68C3">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BCB68C3">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96274">
    <w:pPr>
      <w:pStyle w:val="13"/>
      <w:tabs>
        <w:tab w:val="center" w:pos="4167"/>
        <w:tab w:val="clear" w:pos="4153"/>
      </w:tabs>
      <w:rPr>
        <w:rFonts w:hint="default"/>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1C271">
    <w:pPr>
      <w:spacing w:line="52"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56C68">
    <w:pPr>
      <w:spacing w:line="52"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E1F88">
    <w:pPr>
      <w:spacing w:line="52"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08AA5">
    <w:pPr>
      <w:spacing w:line="52"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0C0D0">
    <w:pPr>
      <w:spacing w:line="52"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1226D">
    <w:pPr>
      <w:spacing w:line="52" w:lineRule="auto"/>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90A2F">
    <w:pPr>
      <w:spacing w:line="52"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EAD95">
    <w:pPr>
      <w:spacing w:line="52" w:lineRule="auto"/>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EE9A">
    <w:pPr>
      <w:spacing w:line="52" w:lineRule="auto"/>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A2D29">
    <w:pPr>
      <w:spacing w:line="52"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0790D">
    <w:pPr>
      <w:spacing w:line="52"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80A04">
    <w:pPr>
      <w:pStyle w:val="8"/>
      <w:spacing w:line="46" w:lineRule="auto"/>
      <w:rPr>
        <w:sz w:val="2"/>
      </w:rPr>
    </w:pPr>
    <w:r>
      <w:pict>
        <v:shape id="_x0000_s4098" o:spid="_x0000_s4098" style="position:absolute;left:0pt;margin-left:70.85pt;margin-top:56.65pt;height:0.75pt;width:459.25pt;mso-position-horizontal-relative:page;mso-position-vertical-relative:page;z-index:251659264;mso-width-relative:page;mso-height-relative:page;" fillcolor="#000000" filled="t" stroked="f" coordsize="9185,15" o:allowincell="f" path="m0,0l9184,0,9184,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0E721">
    <w:pPr>
      <w:pStyle w:val="8"/>
      <w:spacing w:line="46" w:lineRule="auto"/>
      <w:rPr>
        <w:sz w:val="2"/>
      </w:rPr>
    </w:pPr>
    <w:r>
      <w:pict>
        <v:shape id="_x0000_s4097" o:spid="_x0000_s4097" style="position:absolute;left:0pt;margin-left:70.85pt;margin-top:56.65pt;height:0.75pt;width:459.25pt;mso-position-horizontal-relative:page;mso-position-vertical-relative:page;z-index:251659264;mso-width-relative:page;mso-height-relative:page;" fillcolor="#000000" filled="t" stroked="f" coordsize="9185,15" o:allowincell="f" path="m0,0l9184,0,9184,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7DFBA">
    <w:pPr>
      <w:spacing w:line="52" w:lineRule="auto"/>
      <w:rPr>
        <w:rFonts w:ascii="Arial"/>
        <w:sz w:val="2"/>
      </w:rPr>
    </w:pPr>
    <w:r>
      <mc:AlternateContent>
        <mc:Choice Requires="wps">
          <w:drawing>
            <wp:anchor distT="0" distB="0" distL="114300" distR="114300" simplePos="0" relativeHeight="251663360" behindDoc="0" locked="0" layoutInCell="0" allowOverlap="1">
              <wp:simplePos x="0" y="0"/>
              <wp:positionH relativeFrom="page">
                <wp:posOffset>899795</wp:posOffset>
              </wp:positionH>
              <wp:positionV relativeFrom="page">
                <wp:posOffset>719455</wp:posOffset>
              </wp:positionV>
              <wp:extent cx="5832475" cy="9525"/>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832475" cy="9525"/>
                      </a:xfrm>
                      <a:custGeom>
                        <a:avLst/>
                        <a:gdLst/>
                        <a:ahLst/>
                        <a:cxnLst/>
                        <a:pathLst>
                          <a:path w="9185" h="15">
                            <a:moveTo>
                              <a:pt x="0" y="0"/>
                            </a:moveTo>
                            <a:lnTo>
                              <a:pt x="9184" y="0"/>
                            </a:lnTo>
                            <a:lnTo>
                              <a:pt x="918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85pt;margin-top:56.65pt;height:0.75pt;width:459.25pt;mso-position-horizontal-relative:page;mso-position-vertical-relative:page;z-index:251663360;mso-width-relative:page;mso-height-relative:page;" fillcolor="#000000" filled="t" stroked="f" coordsize="9185,15" o:allowincell="f" o:gfxdata="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D6Fy9oAAAAMAQAADwAA&#10;AAAAAAABACAAAAAiAAAAZHJzL2Rvd25yZXYueG1sUEsBAhQAFAAAAAgAh07iQH9p/roUAgAAfQQA&#10;AA4AAAAAAAAAAQAgAAAAKQEAAGRycy9lMm9Eb2MueG1sUEsFBgAAAAAGAAYAWQEAAK8FAAAAAA==&#10;" path="m0,0l9184,0,9184,14,0,14,0,0xe">
              <v:fill on="t" focussize="0,0"/>
              <v:stroke on="f"/>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F0C2B">
    <w:pPr>
      <w:spacing w:line="52" w:lineRule="auto"/>
      <w:rPr>
        <w:rFonts w:ascii="Arial"/>
        <w:sz w:val="2"/>
      </w:rPr>
    </w:pPr>
    <w:r>
      <mc:AlternateContent>
        <mc:Choice Requires="wps">
          <w:drawing>
            <wp:anchor distT="0" distB="0" distL="114300" distR="114300" simplePos="0" relativeHeight="251664384" behindDoc="0" locked="0" layoutInCell="0" allowOverlap="1">
              <wp:simplePos x="0" y="0"/>
              <wp:positionH relativeFrom="page">
                <wp:posOffset>899795</wp:posOffset>
              </wp:positionH>
              <wp:positionV relativeFrom="page">
                <wp:posOffset>719455</wp:posOffset>
              </wp:positionV>
              <wp:extent cx="5832475" cy="9525"/>
              <wp:effectExtent l="0" t="0" r="0" b="0"/>
              <wp:wrapNone/>
              <wp:docPr id="17" name="任意多边形 17"/>
              <wp:cNvGraphicFramePr/>
              <a:graphic xmlns:a="http://schemas.openxmlformats.org/drawingml/2006/main">
                <a:graphicData uri="http://schemas.microsoft.com/office/word/2010/wordprocessingShape">
                  <wps:wsp>
                    <wps:cNvSpPr/>
                    <wps:spPr>
                      <a:xfrm>
                        <a:off x="0" y="0"/>
                        <a:ext cx="5832475" cy="9525"/>
                      </a:xfrm>
                      <a:custGeom>
                        <a:avLst/>
                        <a:gdLst/>
                        <a:ahLst/>
                        <a:cxnLst/>
                        <a:pathLst>
                          <a:path w="9185" h="15">
                            <a:moveTo>
                              <a:pt x="0" y="0"/>
                            </a:moveTo>
                            <a:lnTo>
                              <a:pt x="9184" y="0"/>
                            </a:lnTo>
                            <a:lnTo>
                              <a:pt x="918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85pt;margin-top:56.65pt;height:0.75pt;width:459.25pt;mso-position-horizontal-relative:page;mso-position-vertical-relative:page;z-index:251664384;mso-width-relative:page;mso-height-relative:page;" fillcolor="#000000" filled="t" stroked="f" coordsize="9185,15" o:allowincell="f" o:gfxdata="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D6Fy9oAAAAMAQAADwAA&#10;AAAAAAABACAAAAAiAAAAZHJzL2Rvd25yZXYueG1sUEsBAhQAFAAAAAgAh07iQHirGOoUAgAAfQQA&#10;AA4AAAAAAAAAAQAgAAAAKQEAAGRycy9lMm9Eb2MueG1sUEsFBgAAAAAGAAYAWQEAAK8FAAAAAA==&#10;" path="m0,0l9184,0,9184,14,0,14,0,0xe">
              <v:fill on="t" focussize="0,0"/>
              <v:stroke on="f"/>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EABCE">
    <w:pPr>
      <w:spacing w:line="52"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18DA9">
    <w:pPr>
      <w:spacing w:line="52"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002B2">
    <w:pPr>
      <w:spacing w:line="52"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9281D">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7E419"/>
    <w:multiLevelType w:val="singleLevel"/>
    <w:tmpl w:val="CC47E419"/>
    <w:lvl w:ilvl="0" w:tentative="0">
      <w:start w:val="7"/>
      <w:numFmt w:val="chineseCounting"/>
      <w:suff w:val="nothing"/>
      <w:lvlText w:val="（%1）"/>
      <w:lvlJc w:val="left"/>
      <w:rPr>
        <w:rFonts w:hint="eastAsia"/>
      </w:rPr>
    </w:lvl>
  </w:abstractNum>
  <w:abstractNum w:abstractNumId="1">
    <w:nsid w:val="2AA8312F"/>
    <w:multiLevelType w:val="singleLevel"/>
    <w:tmpl w:val="2AA8312F"/>
    <w:lvl w:ilvl="0" w:tentative="0">
      <w:start w:val="4"/>
      <w:numFmt w:val="chineseCounting"/>
      <w:suff w:val="nothing"/>
      <w:lvlText w:val="（%1）"/>
      <w:lvlJc w:val="left"/>
      <w:rPr>
        <w:rFonts w:hint="eastAsia"/>
      </w:rPr>
    </w:lvl>
  </w:abstractNum>
  <w:abstractNum w:abstractNumId="2">
    <w:nsid w:val="3983044D"/>
    <w:multiLevelType w:val="multilevel"/>
    <w:tmpl w:val="3983044D"/>
    <w:lvl w:ilvl="0" w:tentative="0">
      <w:start w:val="1"/>
      <w:numFmt w:val="decimal"/>
      <w:pStyle w:val="15"/>
      <w:lvlText w:val="第%1章"/>
      <w:lvlJc w:val="left"/>
      <w:pPr>
        <w:tabs>
          <w:tab w:val="left" w:pos="425"/>
        </w:tabs>
        <w:ind w:left="425" w:hanging="425"/>
      </w:pPr>
      <w:rPr>
        <w:rFonts w:ascii="Times New Roman" w:hAnsi="Times New Roman"/>
        <w:position w:val="0"/>
      </w:rPr>
    </w:lvl>
    <w:lvl w:ilvl="1" w:tentative="0">
      <w:start w:val="1"/>
      <w:numFmt w:val="decimal"/>
      <w:lvlText w:val="%1.%2"/>
      <w:lvlJc w:val="left"/>
      <w:pPr>
        <w:tabs>
          <w:tab w:val="left" w:pos="709"/>
        </w:tabs>
        <w:ind w:left="709" w:hanging="567"/>
      </w:pPr>
      <w:rPr>
        <w:rFonts w:ascii="Times New Roman" w:hAnsi="Times New Roman"/>
        <w:lang w:val="en-US"/>
      </w:rPr>
    </w:lvl>
    <w:lvl w:ilvl="2" w:tentative="0">
      <w:start w:val="1"/>
      <w:numFmt w:val="decimal"/>
      <w:lvlText w:val="%1.%2.%3"/>
      <w:lvlJc w:val="left"/>
      <w:pPr>
        <w:tabs>
          <w:tab w:val="left" w:pos="709"/>
        </w:tabs>
        <w:ind w:left="709" w:hanging="709"/>
      </w:pPr>
      <w:rPr>
        <w:sz w:val="32"/>
        <w:szCs w:val="32"/>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ind w:left="1418" w:hanging="1418"/>
      </w:pPr>
    </w:lvl>
    <w:lvl w:ilvl="8" w:tentative="0">
      <w:start w:val="1"/>
      <w:numFmt w:val="decimal"/>
      <w:lvlText w:val="%1.%2.%3.%4.%5.%6.%7.%8.%9."/>
      <w:lvlJc w:val="left"/>
      <w:pPr>
        <w:tabs>
          <w:tab w:val="left" w:pos="1559"/>
        </w:tabs>
        <w:ind w:left="1559" w:hanging="1559"/>
      </w:pPr>
    </w:lvl>
  </w:abstractNum>
  <w:abstractNum w:abstractNumId="3">
    <w:nsid w:val="7EF81EB7"/>
    <w:multiLevelType w:val="singleLevel"/>
    <w:tmpl w:val="7EF81EB7"/>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I1MTJkMGNhZWJlMzAxOGU2MDgzZjVkZGI5ZGUxYTEifQ=="/>
  </w:docVars>
  <w:rsids>
    <w:rsidRoot w:val="00000000"/>
    <w:rsid w:val="00027D4D"/>
    <w:rsid w:val="00052A18"/>
    <w:rsid w:val="002818EE"/>
    <w:rsid w:val="003532FE"/>
    <w:rsid w:val="00417EF4"/>
    <w:rsid w:val="007C2CDB"/>
    <w:rsid w:val="00AB7A64"/>
    <w:rsid w:val="00CD1788"/>
    <w:rsid w:val="00F606D0"/>
    <w:rsid w:val="010A478A"/>
    <w:rsid w:val="01107C01"/>
    <w:rsid w:val="01543C57"/>
    <w:rsid w:val="01E85F22"/>
    <w:rsid w:val="02671768"/>
    <w:rsid w:val="02750329"/>
    <w:rsid w:val="02777BFD"/>
    <w:rsid w:val="02866093"/>
    <w:rsid w:val="02AA4B15"/>
    <w:rsid w:val="02FD0222"/>
    <w:rsid w:val="032D650E"/>
    <w:rsid w:val="040E6340"/>
    <w:rsid w:val="046C750A"/>
    <w:rsid w:val="049D76C3"/>
    <w:rsid w:val="04C66C1A"/>
    <w:rsid w:val="04D035F5"/>
    <w:rsid w:val="050D4849"/>
    <w:rsid w:val="051C4A8C"/>
    <w:rsid w:val="059A0892"/>
    <w:rsid w:val="063E0A32"/>
    <w:rsid w:val="065D35AE"/>
    <w:rsid w:val="069F67D0"/>
    <w:rsid w:val="072C1F49"/>
    <w:rsid w:val="073414F0"/>
    <w:rsid w:val="077566D6"/>
    <w:rsid w:val="07AA2823"/>
    <w:rsid w:val="07C441FC"/>
    <w:rsid w:val="0828524F"/>
    <w:rsid w:val="089D7C92"/>
    <w:rsid w:val="09212671"/>
    <w:rsid w:val="0948309E"/>
    <w:rsid w:val="0954390E"/>
    <w:rsid w:val="09A03EDE"/>
    <w:rsid w:val="0A7B04A7"/>
    <w:rsid w:val="0A8B40AD"/>
    <w:rsid w:val="0A8E01DA"/>
    <w:rsid w:val="0AC92FC0"/>
    <w:rsid w:val="0AFB12E2"/>
    <w:rsid w:val="0B21087A"/>
    <w:rsid w:val="0C780EB5"/>
    <w:rsid w:val="0C7D1863"/>
    <w:rsid w:val="0CD8398F"/>
    <w:rsid w:val="0CF12CA2"/>
    <w:rsid w:val="0DAA3C40"/>
    <w:rsid w:val="0E100F06"/>
    <w:rsid w:val="0E231417"/>
    <w:rsid w:val="0F07055B"/>
    <w:rsid w:val="0F9242C9"/>
    <w:rsid w:val="0FFA00C0"/>
    <w:rsid w:val="104B511C"/>
    <w:rsid w:val="10510768"/>
    <w:rsid w:val="1061521E"/>
    <w:rsid w:val="109220A6"/>
    <w:rsid w:val="10C36C9B"/>
    <w:rsid w:val="110A60E1"/>
    <w:rsid w:val="113F3210"/>
    <w:rsid w:val="11F24795"/>
    <w:rsid w:val="12A34484"/>
    <w:rsid w:val="12AB2A54"/>
    <w:rsid w:val="12D60970"/>
    <w:rsid w:val="12FF212F"/>
    <w:rsid w:val="130D2041"/>
    <w:rsid w:val="1312127D"/>
    <w:rsid w:val="13225964"/>
    <w:rsid w:val="13693592"/>
    <w:rsid w:val="13D33102"/>
    <w:rsid w:val="13EB2591"/>
    <w:rsid w:val="13F21748"/>
    <w:rsid w:val="14EA425F"/>
    <w:rsid w:val="15192D96"/>
    <w:rsid w:val="156C1118"/>
    <w:rsid w:val="15B8610B"/>
    <w:rsid w:val="16AF4C8D"/>
    <w:rsid w:val="16B72867"/>
    <w:rsid w:val="16DE4297"/>
    <w:rsid w:val="170A0BE8"/>
    <w:rsid w:val="17153FF4"/>
    <w:rsid w:val="17CA0378"/>
    <w:rsid w:val="17D9680D"/>
    <w:rsid w:val="180C0990"/>
    <w:rsid w:val="188E2676"/>
    <w:rsid w:val="18C354F3"/>
    <w:rsid w:val="19573E8D"/>
    <w:rsid w:val="196842EC"/>
    <w:rsid w:val="19EA6D87"/>
    <w:rsid w:val="1A1411A7"/>
    <w:rsid w:val="1A681228"/>
    <w:rsid w:val="1B5158E0"/>
    <w:rsid w:val="1B5B5EB7"/>
    <w:rsid w:val="1BF918F2"/>
    <w:rsid w:val="1D6136EE"/>
    <w:rsid w:val="1D790876"/>
    <w:rsid w:val="1D816248"/>
    <w:rsid w:val="1DA67191"/>
    <w:rsid w:val="1E366767"/>
    <w:rsid w:val="1E522E75"/>
    <w:rsid w:val="1ED716EC"/>
    <w:rsid w:val="1F8B663F"/>
    <w:rsid w:val="204F2BA3"/>
    <w:rsid w:val="208A45AB"/>
    <w:rsid w:val="214C2DA7"/>
    <w:rsid w:val="21A67760"/>
    <w:rsid w:val="21CE3FB6"/>
    <w:rsid w:val="21D27F65"/>
    <w:rsid w:val="228C51C5"/>
    <w:rsid w:val="228E70C0"/>
    <w:rsid w:val="22A20330"/>
    <w:rsid w:val="22E417C0"/>
    <w:rsid w:val="23D449BF"/>
    <w:rsid w:val="24B14D99"/>
    <w:rsid w:val="250255F5"/>
    <w:rsid w:val="25D32AED"/>
    <w:rsid w:val="25F04324"/>
    <w:rsid w:val="263D0137"/>
    <w:rsid w:val="265966E8"/>
    <w:rsid w:val="271138CD"/>
    <w:rsid w:val="27C2106B"/>
    <w:rsid w:val="27F66A88"/>
    <w:rsid w:val="28A46CE4"/>
    <w:rsid w:val="296C74E1"/>
    <w:rsid w:val="299C1E5E"/>
    <w:rsid w:val="29A22F02"/>
    <w:rsid w:val="29E04ED5"/>
    <w:rsid w:val="2B821BE2"/>
    <w:rsid w:val="2C8B2374"/>
    <w:rsid w:val="2CB27900"/>
    <w:rsid w:val="2D5B0F84"/>
    <w:rsid w:val="2D9418BC"/>
    <w:rsid w:val="2DC7118A"/>
    <w:rsid w:val="2E7A6B76"/>
    <w:rsid w:val="2F0F16DB"/>
    <w:rsid w:val="2F48454C"/>
    <w:rsid w:val="30315DF8"/>
    <w:rsid w:val="305929D3"/>
    <w:rsid w:val="31456F95"/>
    <w:rsid w:val="31B47C77"/>
    <w:rsid w:val="31DE2BBD"/>
    <w:rsid w:val="325A6A70"/>
    <w:rsid w:val="32794B14"/>
    <w:rsid w:val="32942693"/>
    <w:rsid w:val="32943BE2"/>
    <w:rsid w:val="32ED1692"/>
    <w:rsid w:val="32F80037"/>
    <w:rsid w:val="338B2C59"/>
    <w:rsid w:val="357E7374"/>
    <w:rsid w:val="36772B8C"/>
    <w:rsid w:val="371F3DE4"/>
    <w:rsid w:val="373A6E70"/>
    <w:rsid w:val="37422DE3"/>
    <w:rsid w:val="37F300AE"/>
    <w:rsid w:val="37F62337"/>
    <w:rsid w:val="38A1003F"/>
    <w:rsid w:val="390A36A1"/>
    <w:rsid w:val="39445D84"/>
    <w:rsid w:val="397B32F5"/>
    <w:rsid w:val="3A5548E5"/>
    <w:rsid w:val="3ABB3E24"/>
    <w:rsid w:val="3B6B3A9C"/>
    <w:rsid w:val="3BC02A2C"/>
    <w:rsid w:val="3C2D0D52"/>
    <w:rsid w:val="3D190CEF"/>
    <w:rsid w:val="3D826E7B"/>
    <w:rsid w:val="3D86708E"/>
    <w:rsid w:val="3D8B312A"/>
    <w:rsid w:val="3DA015A6"/>
    <w:rsid w:val="3FD56AB0"/>
    <w:rsid w:val="40277BE5"/>
    <w:rsid w:val="404B1FDF"/>
    <w:rsid w:val="409243F6"/>
    <w:rsid w:val="40C72D19"/>
    <w:rsid w:val="42072045"/>
    <w:rsid w:val="42156510"/>
    <w:rsid w:val="43B21B3C"/>
    <w:rsid w:val="43C31F9B"/>
    <w:rsid w:val="43C56E00"/>
    <w:rsid w:val="442C5743"/>
    <w:rsid w:val="46252A99"/>
    <w:rsid w:val="4662784A"/>
    <w:rsid w:val="467A1037"/>
    <w:rsid w:val="472C3C81"/>
    <w:rsid w:val="47653135"/>
    <w:rsid w:val="47D46525"/>
    <w:rsid w:val="484F02A2"/>
    <w:rsid w:val="48C13F31"/>
    <w:rsid w:val="494D1E85"/>
    <w:rsid w:val="4987158C"/>
    <w:rsid w:val="49BE6E5C"/>
    <w:rsid w:val="49F21769"/>
    <w:rsid w:val="49F56B5D"/>
    <w:rsid w:val="4A6C6EE9"/>
    <w:rsid w:val="4C48457E"/>
    <w:rsid w:val="4C5E1A7E"/>
    <w:rsid w:val="4C6F4A6E"/>
    <w:rsid w:val="4CFC0905"/>
    <w:rsid w:val="4D095A12"/>
    <w:rsid w:val="4D221AE1"/>
    <w:rsid w:val="4E6F1A3E"/>
    <w:rsid w:val="4E753030"/>
    <w:rsid w:val="4E95173B"/>
    <w:rsid w:val="4ED37674"/>
    <w:rsid w:val="4F1418FD"/>
    <w:rsid w:val="4F4641AC"/>
    <w:rsid w:val="4FD4200F"/>
    <w:rsid w:val="4FF57980"/>
    <w:rsid w:val="50041972"/>
    <w:rsid w:val="50DD7CC5"/>
    <w:rsid w:val="51575C00"/>
    <w:rsid w:val="51624BA2"/>
    <w:rsid w:val="51703763"/>
    <w:rsid w:val="525941F7"/>
    <w:rsid w:val="529E1C09"/>
    <w:rsid w:val="52AA2CA4"/>
    <w:rsid w:val="53513120"/>
    <w:rsid w:val="53837051"/>
    <w:rsid w:val="53AE2320"/>
    <w:rsid w:val="54387E3C"/>
    <w:rsid w:val="552138A9"/>
    <w:rsid w:val="55554B0E"/>
    <w:rsid w:val="56BB074A"/>
    <w:rsid w:val="56EB388B"/>
    <w:rsid w:val="57FE353B"/>
    <w:rsid w:val="57FE3C91"/>
    <w:rsid w:val="588F35A1"/>
    <w:rsid w:val="58B73335"/>
    <w:rsid w:val="590536DE"/>
    <w:rsid w:val="59CE008C"/>
    <w:rsid w:val="59D6612D"/>
    <w:rsid w:val="59E22CB6"/>
    <w:rsid w:val="5A6658E6"/>
    <w:rsid w:val="5A8D7133"/>
    <w:rsid w:val="5A9A0057"/>
    <w:rsid w:val="5AEE394A"/>
    <w:rsid w:val="5B3475AF"/>
    <w:rsid w:val="5B7200D7"/>
    <w:rsid w:val="5B9C5154"/>
    <w:rsid w:val="5CE46DB3"/>
    <w:rsid w:val="5E3E24F3"/>
    <w:rsid w:val="5E7423B8"/>
    <w:rsid w:val="5E785703"/>
    <w:rsid w:val="5FCF75FD"/>
    <w:rsid w:val="600664CD"/>
    <w:rsid w:val="602510AF"/>
    <w:rsid w:val="61E0404C"/>
    <w:rsid w:val="62B40FD5"/>
    <w:rsid w:val="62F02BBC"/>
    <w:rsid w:val="635D43D8"/>
    <w:rsid w:val="639130C5"/>
    <w:rsid w:val="639E6403"/>
    <w:rsid w:val="641937E6"/>
    <w:rsid w:val="64AC6408"/>
    <w:rsid w:val="64F63B27"/>
    <w:rsid w:val="655D3BA6"/>
    <w:rsid w:val="656E190F"/>
    <w:rsid w:val="657D5FF6"/>
    <w:rsid w:val="66DB1226"/>
    <w:rsid w:val="673E5311"/>
    <w:rsid w:val="675B5EC3"/>
    <w:rsid w:val="676A4358"/>
    <w:rsid w:val="67CD2B68"/>
    <w:rsid w:val="686219BC"/>
    <w:rsid w:val="69A43B52"/>
    <w:rsid w:val="69CA7330"/>
    <w:rsid w:val="6A225326"/>
    <w:rsid w:val="6AB42D5A"/>
    <w:rsid w:val="6AD246EE"/>
    <w:rsid w:val="6B13622E"/>
    <w:rsid w:val="6BAA7419"/>
    <w:rsid w:val="6BF40694"/>
    <w:rsid w:val="6CAE4C50"/>
    <w:rsid w:val="6CE32BE3"/>
    <w:rsid w:val="6D374CDD"/>
    <w:rsid w:val="6D6830E8"/>
    <w:rsid w:val="6DAF2482"/>
    <w:rsid w:val="6E5518BE"/>
    <w:rsid w:val="6E891568"/>
    <w:rsid w:val="6EC922AC"/>
    <w:rsid w:val="6EF530A1"/>
    <w:rsid w:val="6F6D0E8A"/>
    <w:rsid w:val="70335C2F"/>
    <w:rsid w:val="70673B2B"/>
    <w:rsid w:val="70F353BF"/>
    <w:rsid w:val="72E52B85"/>
    <w:rsid w:val="733B35F0"/>
    <w:rsid w:val="7401357F"/>
    <w:rsid w:val="745368A0"/>
    <w:rsid w:val="75575F1C"/>
    <w:rsid w:val="75B01068"/>
    <w:rsid w:val="76D53913"/>
    <w:rsid w:val="76D76DF7"/>
    <w:rsid w:val="78126A26"/>
    <w:rsid w:val="783469E8"/>
    <w:rsid w:val="78745037"/>
    <w:rsid w:val="79123B53"/>
    <w:rsid w:val="79A13C0A"/>
    <w:rsid w:val="7A0E6288"/>
    <w:rsid w:val="7ADD5115"/>
    <w:rsid w:val="7B0B18DD"/>
    <w:rsid w:val="7B963516"/>
    <w:rsid w:val="7C1D1542"/>
    <w:rsid w:val="7CBE2D25"/>
    <w:rsid w:val="7D036989"/>
    <w:rsid w:val="7D4F5EA8"/>
    <w:rsid w:val="7D910439"/>
    <w:rsid w:val="7DC35624"/>
    <w:rsid w:val="7EB16791"/>
    <w:rsid w:val="7EEA1BAF"/>
    <w:rsid w:val="7F0B5297"/>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autoRedefine/>
    <w:qFormat/>
    <w:uiPriority w:val="99"/>
    <w:pPr>
      <w:keepNext/>
      <w:keepLines/>
      <w:spacing w:before="260" w:after="260" w:line="416" w:lineRule="auto"/>
      <w:outlineLvl w:val="1"/>
    </w:pPr>
    <w:rPr>
      <w:rFonts w:ascii="Arial Black" w:hAnsi="Arial Black" w:eastAsia="黑体"/>
      <w:b/>
      <w:bCs/>
      <w:sz w:val="32"/>
      <w:szCs w:val="32"/>
    </w:rPr>
  </w:style>
  <w:style w:type="paragraph" w:styleId="4">
    <w:name w:val="heading 3"/>
    <w:basedOn w:val="1"/>
    <w:next w:val="1"/>
    <w:link w:val="36"/>
    <w:autoRedefine/>
    <w:qFormat/>
    <w:uiPriority w:val="99"/>
    <w:pPr>
      <w:keepNext/>
      <w:keepLines/>
      <w:spacing w:before="260" w:after="260" w:line="415" w:lineRule="auto"/>
      <w:outlineLvl w:val="2"/>
    </w:pPr>
    <w:rPr>
      <w:sz w:val="32"/>
      <w:szCs w:val="32"/>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customStyle="1" w:styleId="2">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table of authorities"/>
    <w:basedOn w:val="1"/>
    <w:next w:val="1"/>
    <w:autoRedefine/>
    <w:unhideWhenUsed/>
    <w:qFormat/>
    <w:uiPriority w:val="99"/>
    <w:pPr>
      <w:ind w:left="420" w:leftChars="200"/>
    </w:pPr>
  </w:style>
  <w:style w:type="paragraph" w:styleId="6">
    <w:name w:val="Normal Indent"/>
    <w:basedOn w:val="1"/>
    <w:next w:val="1"/>
    <w:autoRedefine/>
    <w:qFormat/>
    <w:uiPriority w:val="0"/>
    <w:pPr>
      <w:ind w:firstLine="420" w:firstLineChars="200"/>
    </w:pPr>
    <w:rPr>
      <w:sz w:val="24"/>
      <w:szCs w:val="20"/>
    </w:rPr>
  </w:style>
  <w:style w:type="paragraph" w:styleId="7">
    <w:name w:val="annotation text"/>
    <w:basedOn w:val="1"/>
    <w:autoRedefine/>
    <w:qFormat/>
    <w:uiPriority w:val="0"/>
    <w:pPr>
      <w:jc w:val="left"/>
    </w:pPr>
  </w:style>
  <w:style w:type="paragraph" w:styleId="8">
    <w:name w:val="Body Text"/>
    <w:basedOn w:val="1"/>
    <w:autoRedefine/>
    <w:semiHidden/>
    <w:qFormat/>
    <w:uiPriority w:val="0"/>
    <w:rPr>
      <w:rFonts w:ascii="Arial" w:hAnsi="Arial" w:eastAsia="Arial" w:cs="Arial"/>
      <w:sz w:val="21"/>
      <w:szCs w:val="21"/>
      <w:lang w:val="en-US" w:eastAsia="en-US" w:bidi="ar-SA"/>
    </w:rPr>
  </w:style>
  <w:style w:type="paragraph" w:styleId="9">
    <w:name w:val="Body Text Indent"/>
    <w:basedOn w:val="1"/>
    <w:next w:val="10"/>
    <w:autoRedefine/>
    <w:qFormat/>
    <w:uiPriority w:val="0"/>
    <w:pPr>
      <w:ind w:firstLine="630"/>
    </w:pPr>
    <w:rPr>
      <w:rFonts w:eastAsia="楷体_GB2312"/>
      <w:kern w:val="0"/>
      <w:sz w:val="30"/>
      <w:szCs w:val="20"/>
    </w:rPr>
  </w:style>
  <w:style w:type="paragraph" w:customStyle="1" w:styleId="10">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1">
    <w:name w:val="Plain Text"/>
    <w:basedOn w:val="1"/>
    <w:next w:val="1"/>
    <w:autoRedefine/>
    <w:qFormat/>
    <w:uiPriority w:val="0"/>
    <w:rPr>
      <w:rFonts w:ascii="宋体" w:hAnsi="Courier New"/>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0"/>
  </w:style>
  <w:style w:type="paragraph" w:styleId="15">
    <w:name w:val="List"/>
    <w:basedOn w:val="1"/>
    <w:autoRedefine/>
    <w:qFormat/>
    <w:uiPriority w:val="0"/>
    <w:pPr>
      <w:numPr>
        <w:ilvl w:val="0"/>
        <w:numId w:val="1"/>
      </w:numPr>
      <w:tabs>
        <w:tab w:val="center" w:pos="425"/>
      </w:tabs>
      <w:spacing w:line="360" w:lineRule="auto"/>
    </w:pPr>
    <w:rPr>
      <w:rFonts w:ascii="Arial" w:hAnsi="Arial"/>
      <w:kern w:val="0"/>
      <w:sz w:val="24"/>
    </w:rPr>
  </w:style>
  <w:style w:type="paragraph" w:styleId="16">
    <w:name w:val="footnote text"/>
    <w:basedOn w:val="1"/>
    <w:autoRedefine/>
    <w:qFormat/>
    <w:uiPriority w:val="99"/>
    <w:pPr>
      <w:adjustRightInd w:val="0"/>
      <w:spacing w:line="312" w:lineRule="atLeast"/>
      <w:jc w:val="left"/>
      <w:textAlignment w:val="baseline"/>
    </w:pPr>
    <w:rPr>
      <w:kern w:val="0"/>
      <w:sz w:val="18"/>
      <w:szCs w:val="20"/>
    </w:rPr>
  </w:style>
  <w:style w:type="paragraph" w:styleId="17">
    <w:name w:val="toc 2"/>
    <w:basedOn w:val="1"/>
    <w:next w:val="1"/>
    <w:autoRedefine/>
    <w:qFormat/>
    <w:uiPriority w:val="0"/>
    <w:pPr>
      <w:ind w:left="420" w:leftChars="200"/>
    </w:pPr>
  </w:style>
  <w:style w:type="paragraph" w:styleId="18">
    <w:name w:val="Body Text 2"/>
    <w:basedOn w:val="1"/>
    <w:autoRedefine/>
    <w:qFormat/>
    <w:uiPriority w:val="0"/>
    <w:pPr>
      <w:autoSpaceDE w:val="0"/>
      <w:autoSpaceDN w:val="0"/>
      <w:adjustRightInd w:val="0"/>
      <w:jc w:val="center"/>
    </w:pPr>
    <w:rPr>
      <w:rFonts w:ascii="幼圆" w:eastAsia="幼圆"/>
      <w:b/>
      <w:bCs/>
      <w:color w:val="000000"/>
      <w:kern w:val="0"/>
      <w:sz w:val="72"/>
      <w:szCs w:val="44"/>
    </w:rPr>
  </w:style>
  <w:style w:type="paragraph" w:styleId="19">
    <w:name w:val="Normal (Web)"/>
    <w:basedOn w:val="1"/>
    <w:next w:val="20"/>
    <w:autoRedefine/>
    <w:qFormat/>
    <w:uiPriority w:val="99"/>
    <w:pPr>
      <w:widowControl/>
      <w:spacing w:before="100" w:beforeAutospacing="1" w:after="100" w:afterAutospacing="1"/>
      <w:jc w:val="left"/>
    </w:pPr>
    <w:rPr>
      <w:rFonts w:ascii="宋体" w:hAnsi="宋体"/>
      <w:kern w:val="0"/>
      <w:sz w:val="24"/>
    </w:rPr>
  </w:style>
  <w:style w:type="paragraph" w:customStyle="1" w:styleId="20">
    <w:name w:val="目录 41"/>
    <w:next w:val="1"/>
    <w:autoRedefine/>
    <w:qFormat/>
    <w:uiPriority w:val="0"/>
    <w:pPr>
      <w:wordWrap w:val="0"/>
      <w:ind w:left="1275"/>
      <w:jc w:val="both"/>
    </w:pPr>
    <w:rPr>
      <w:rFonts w:ascii="黑体" w:hAnsi="黑体" w:eastAsia="宋体" w:cs="Times New Roman"/>
      <w:sz w:val="21"/>
      <w:lang w:val="en-US" w:eastAsia="zh-CN" w:bidi="ar-SA"/>
    </w:rPr>
  </w:style>
  <w:style w:type="paragraph" w:styleId="21">
    <w:name w:val="Body Text First Indent 2"/>
    <w:basedOn w:val="9"/>
    <w:next w:val="1"/>
    <w:autoRedefine/>
    <w:qFormat/>
    <w:uiPriority w:val="0"/>
    <w:pPr>
      <w:spacing w:after="120"/>
      <w:ind w:left="420" w:leftChars="200" w:firstLine="210" w:firstLineChars="200"/>
    </w:pPr>
    <w:rPr>
      <w:kern w:val="2"/>
      <w:sz w:val="21"/>
      <w:szCs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99"/>
    <w:rPr>
      <w:rFonts w:cs="Times New Roman"/>
      <w:b/>
    </w:rPr>
  </w:style>
  <w:style w:type="character" w:styleId="26">
    <w:name w:val="Hyperlink"/>
    <w:basedOn w:val="24"/>
    <w:autoRedefine/>
    <w:qFormat/>
    <w:uiPriority w:val="0"/>
    <w:rPr>
      <w:color w:val="0000FF"/>
      <w:u w:val="single"/>
    </w:rPr>
  </w:style>
  <w:style w:type="table" w:customStyle="1" w:styleId="27">
    <w:name w:val="Table Normal"/>
    <w:autoRedefine/>
    <w:semiHidden/>
    <w:unhideWhenUsed/>
    <w:qFormat/>
    <w:uiPriority w:val="0"/>
    <w:tblPr>
      <w:tblCellMar>
        <w:top w:w="0" w:type="dxa"/>
        <w:left w:w="0" w:type="dxa"/>
        <w:bottom w:w="0" w:type="dxa"/>
        <w:right w:w="0" w:type="dxa"/>
      </w:tblCellMar>
    </w:tblPr>
  </w:style>
  <w:style w:type="paragraph" w:customStyle="1" w:styleId="28">
    <w:name w:val="Table Text"/>
    <w:basedOn w:val="1"/>
    <w:autoRedefine/>
    <w:semiHidden/>
    <w:qFormat/>
    <w:uiPriority w:val="0"/>
    <w:rPr>
      <w:rFonts w:ascii="仿宋" w:hAnsi="仿宋" w:eastAsia="仿宋" w:cs="仿宋"/>
      <w:sz w:val="24"/>
      <w:szCs w:val="24"/>
      <w:lang w:val="en-US" w:eastAsia="en-US" w:bidi="ar-SA"/>
    </w:rPr>
  </w:style>
  <w:style w:type="paragraph" w:customStyle="1" w:styleId="29">
    <w:name w:val="WPSOffice手动目录 1"/>
    <w:autoRedefine/>
    <w:qFormat/>
    <w:uiPriority w:val="0"/>
    <w:pPr>
      <w:ind w:leftChars="0"/>
    </w:pPr>
    <w:rPr>
      <w:rFonts w:ascii="Times New Roman" w:hAnsi="Times New Roman" w:eastAsia="宋体" w:cs="Times New Roman"/>
      <w:sz w:val="20"/>
      <w:szCs w:val="20"/>
    </w:rPr>
  </w:style>
  <w:style w:type="paragraph" w:customStyle="1" w:styleId="30">
    <w:name w:val="WPSOffice手动目录 2"/>
    <w:autoRedefine/>
    <w:qFormat/>
    <w:uiPriority w:val="0"/>
    <w:pPr>
      <w:ind w:leftChars="200"/>
    </w:pPr>
    <w:rPr>
      <w:rFonts w:ascii="Times New Roman" w:hAnsi="Times New Roman" w:eastAsia="宋体" w:cs="Times New Roman"/>
      <w:sz w:val="20"/>
      <w:szCs w:val="20"/>
    </w:rPr>
  </w:style>
  <w:style w:type="paragraph" w:customStyle="1" w:styleId="31">
    <w:name w:val="WPSOffice手动目录 3"/>
    <w:autoRedefine/>
    <w:qFormat/>
    <w:uiPriority w:val="0"/>
    <w:pPr>
      <w:ind w:leftChars="400"/>
    </w:pPr>
    <w:rPr>
      <w:rFonts w:ascii="Times New Roman" w:hAnsi="Times New Roman" w:eastAsia="宋体" w:cs="Times New Roman"/>
      <w:sz w:val="20"/>
      <w:szCs w:val="20"/>
    </w:rPr>
  </w:style>
  <w:style w:type="paragraph" w:customStyle="1" w:styleId="3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
    <w:name w:val="表格文字2"/>
    <w:basedOn w:val="34"/>
    <w:autoRedefine/>
    <w:qFormat/>
    <w:uiPriority w:val="99"/>
    <w:pPr>
      <w:widowControl/>
      <w:spacing w:before="25" w:after="25" w:line="240" w:lineRule="auto"/>
      <w:ind w:firstLine="0"/>
      <w:jc w:val="left"/>
    </w:pPr>
    <w:rPr>
      <w:rFonts w:ascii="Times New Roman" w:hAnsi="Times New Roman"/>
      <w:bCs/>
      <w:spacing w:val="10"/>
      <w:kern w:val="0"/>
      <w:sz w:val="21"/>
      <w:szCs w:val="21"/>
    </w:rPr>
  </w:style>
  <w:style w:type="paragraph" w:customStyle="1" w:styleId="34">
    <w:name w:val="正文1"/>
    <w:basedOn w:val="35"/>
    <w:next w:val="1"/>
    <w:autoRedefine/>
    <w:qFormat/>
    <w:uiPriority w:val="0"/>
    <w:pPr>
      <w:spacing w:after="120" w:line="360" w:lineRule="auto"/>
      <w:ind w:firstLine="425"/>
    </w:pPr>
    <w:rPr>
      <w:rFonts w:ascii="Arial" w:hAnsi="Arial"/>
      <w:spacing w:val="8"/>
      <w:sz w:val="24"/>
      <w:szCs w:val="20"/>
    </w:rPr>
  </w:style>
  <w:style w:type="paragraph" w:customStyle="1" w:styleId="35">
    <w:name w:val="正文_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6">
    <w:name w:val="标题 3 字符"/>
    <w:basedOn w:val="24"/>
    <w:link w:val="4"/>
    <w:autoRedefine/>
    <w:qFormat/>
    <w:uiPriority w:val="0"/>
    <w:rPr>
      <w:sz w:val="32"/>
      <w:szCs w:val="32"/>
    </w:rPr>
  </w:style>
  <w:style w:type="paragraph" w:customStyle="1" w:styleId="37">
    <w:name w:val="样式 宋体 行距: 1.5 倍行距"/>
    <w:basedOn w:val="1"/>
    <w:autoRedefine/>
    <w:qFormat/>
    <w:uiPriority w:val="0"/>
    <w:pPr>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theme" Target="theme/theme1.xml"/><Relationship Id="rId60" Type="http://schemas.openxmlformats.org/officeDocument/2006/relationships/footer" Target="footer36.xml"/><Relationship Id="rId6" Type="http://schemas.openxmlformats.org/officeDocument/2006/relationships/footer" Target="footer1.xml"/><Relationship Id="rId59" Type="http://schemas.openxmlformats.org/officeDocument/2006/relationships/header" Target="header20.xml"/><Relationship Id="rId58" Type="http://schemas.openxmlformats.org/officeDocument/2006/relationships/footer" Target="footer35.xml"/><Relationship Id="rId57" Type="http://schemas.openxmlformats.org/officeDocument/2006/relationships/header" Target="header19.xml"/><Relationship Id="rId56" Type="http://schemas.openxmlformats.org/officeDocument/2006/relationships/footer" Target="footer34.xml"/><Relationship Id="rId55" Type="http://schemas.openxmlformats.org/officeDocument/2006/relationships/header" Target="header18.xml"/><Relationship Id="rId54" Type="http://schemas.openxmlformats.org/officeDocument/2006/relationships/footer" Target="footer33.xml"/><Relationship Id="rId53" Type="http://schemas.openxmlformats.org/officeDocument/2006/relationships/header" Target="header17.xml"/><Relationship Id="rId52" Type="http://schemas.openxmlformats.org/officeDocument/2006/relationships/footer" Target="footer32.xml"/><Relationship Id="rId51" Type="http://schemas.openxmlformats.org/officeDocument/2006/relationships/header" Target="header16.xml"/><Relationship Id="rId50" Type="http://schemas.openxmlformats.org/officeDocument/2006/relationships/footer" Target="footer31.xml"/><Relationship Id="rId5" Type="http://schemas.openxmlformats.org/officeDocument/2006/relationships/header" Target="header1.xml"/><Relationship Id="rId49" Type="http://schemas.openxmlformats.org/officeDocument/2006/relationships/header" Target="header15.xml"/><Relationship Id="rId48" Type="http://schemas.openxmlformats.org/officeDocument/2006/relationships/footer" Target="footer30.xml"/><Relationship Id="rId47" Type="http://schemas.openxmlformats.org/officeDocument/2006/relationships/footer" Target="footer29.xml"/><Relationship Id="rId46" Type="http://schemas.openxmlformats.org/officeDocument/2006/relationships/header" Target="header14.xml"/><Relationship Id="rId45" Type="http://schemas.openxmlformats.org/officeDocument/2006/relationships/footer" Target="footer28.xml"/><Relationship Id="rId44" Type="http://schemas.openxmlformats.org/officeDocument/2006/relationships/header" Target="header13.xml"/><Relationship Id="rId43" Type="http://schemas.openxmlformats.org/officeDocument/2006/relationships/footer" Target="footer27.xml"/><Relationship Id="rId42" Type="http://schemas.openxmlformats.org/officeDocument/2006/relationships/header" Target="header12.xml"/><Relationship Id="rId41" Type="http://schemas.openxmlformats.org/officeDocument/2006/relationships/footer" Target="footer26.xml"/><Relationship Id="rId40" Type="http://schemas.openxmlformats.org/officeDocument/2006/relationships/header" Target="header11.xml"/><Relationship Id="rId4" Type="http://schemas.openxmlformats.org/officeDocument/2006/relationships/endnotes" Target="endnotes.xml"/><Relationship Id="rId39" Type="http://schemas.openxmlformats.org/officeDocument/2006/relationships/footer" Target="footer25.xml"/><Relationship Id="rId38" Type="http://schemas.openxmlformats.org/officeDocument/2006/relationships/footer" Target="footer24.xml"/><Relationship Id="rId37" Type="http://schemas.openxmlformats.org/officeDocument/2006/relationships/footer" Target="footer23.xml"/><Relationship Id="rId36" Type="http://schemas.openxmlformats.org/officeDocument/2006/relationships/footer" Target="footer22.xml"/><Relationship Id="rId35" Type="http://schemas.openxmlformats.org/officeDocument/2006/relationships/header" Target="header10.xml"/><Relationship Id="rId34" Type="http://schemas.openxmlformats.org/officeDocument/2006/relationships/footer" Target="footer21.xml"/><Relationship Id="rId33" Type="http://schemas.openxmlformats.org/officeDocument/2006/relationships/footer" Target="footer20.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header" Target="header9.xml"/><Relationship Id="rId27" Type="http://schemas.openxmlformats.org/officeDocument/2006/relationships/footer" Target="footer15.xml"/><Relationship Id="rId26" Type="http://schemas.openxmlformats.org/officeDocument/2006/relationships/header" Target="header8.xml"/><Relationship Id="rId25" Type="http://schemas.openxmlformats.org/officeDocument/2006/relationships/footer" Target="footer14.xml"/><Relationship Id="rId24" Type="http://schemas.openxmlformats.org/officeDocument/2006/relationships/header" Target="header7.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6.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92</Pages>
  <Words>17384</Words>
  <Characters>18744</Characters>
  <TotalTime>32</TotalTime>
  <ScaleCrop>false</ScaleCrop>
  <LinksUpToDate>false</LinksUpToDate>
  <CharactersWithSpaces>21003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2023-06-25T17:28:00Z</dcterms:created>
  <dc:creator>s</dc:creator>
  <cp:lastModifiedBy>天山征程</cp:lastModifiedBy>
  <dcterms:modified xsi:type="dcterms:W3CDTF">2025-06-23T09:03:08Z</dcterms:modified>
  <dc:title>投标人须知前附表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2024-06-20T16:14:56Z</vt:filetime>
  </property>
  <property fmtid="{D5CDD505-2E9C-101B-9397-08002B2CF9AE}" pid="4" name="KSOProductBuildVer">
    <vt:lpwstr>2052-12.1.0.21171</vt:lpwstr>
  </property>
  <property fmtid="{D5CDD505-2E9C-101B-9397-08002B2CF9AE}" pid="5" name="ICV">
    <vt:lpwstr>1BDF9E87CB614AF1AE91ED724CB6DC80_13</vt:lpwstr>
  </property>
  <property fmtid="{D5CDD505-2E9C-101B-9397-08002B2CF9AE}" pid="6" name="KSOTemplateDocerSaveRecord">
    <vt:lpwstr>eyJoZGlkIjoiZDI1MTJkMGNhZWJlMzAxOGU2MDgzZjVkZGI5ZGUxYTEiLCJ1c2VySWQiOiIzOTE3ODk3NDgifQ==</vt:lpwstr>
  </property>
</Properties>
</file>