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rPr>
          <w:rFonts w:hint="eastAsia"/>
          <w:color w:val="auto"/>
          <w:sz w:val="48"/>
          <w:szCs w:val="48"/>
          <w:highlight w:val="none"/>
        </w:rPr>
      </w:pPr>
      <w:bookmarkStart w:id="0" w:name="_GoBack"/>
      <w:r>
        <w:rPr>
          <w:rFonts w:hint="eastAsia" w:ascii="宋体" w:hAnsi="宋体" w:eastAsia="宋体" w:cs="宋体"/>
          <w:b/>
          <w:color w:val="auto"/>
          <w:kern w:val="0"/>
          <w:sz w:val="48"/>
          <w:szCs w:val="48"/>
          <w:highlight w:val="none"/>
          <w:shd w:val="clear" w:color="auto" w:fill="FFFFFF"/>
        </w:rPr>
        <w:t>招标公告</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项目概况</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eastAsia="宋体" w:cs="宋体"/>
          <w:color w:val="auto"/>
          <w:sz w:val="27"/>
          <w:szCs w:val="27"/>
          <w:highlight w:val="none"/>
          <w:lang w:val="en-US" w:eastAsia="zh-CN"/>
        </w:rPr>
        <w:t>2023年温宿县中小学和幼儿园大宗食材采购项目四标段（吐木秀克镇、托甫汗镇、托乎拉乡）</w:t>
      </w:r>
      <w:r>
        <w:rPr>
          <w:rFonts w:hint="eastAsia" w:ascii="宋体" w:hAnsi="宋体" w:eastAsia="宋体" w:cs="宋体"/>
          <w:color w:val="auto"/>
          <w:sz w:val="27"/>
          <w:szCs w:val="27"/>
          <w:highlight w:val="none"/>
          <w:lang w:val="en-US" w:eastAsia="zh-CN"/>
        </w:rPr>
        <w:t>的潜在投标人应在新疆政府采购网（政采云）获取招标文件，并于</w:t>
      </w:r>
      <w:r>
        <w:rPr>
          <w:rFonts w:hint="eastAsia" w:eastAsia="宋体" w:cs="宋体"/>
          <w:color w:val="auto"/>
          <w:sz w:val="27"/>
          <w:szCs w:val="27"/>
          <w:highlight w:val="none"/>
          <w:lang w:val="en-US" w:eastAsia="zh-CN"/>
        </w:rPr>
        <w:t>2023年02月06日</w:t>
      </w:r>
      <w:r>
        <w:rPr>
          <w:rFonts w:hint="eastAsia" w:ascii="宋体" w:hAnsi="宋体" w:eastAsia="宋体" w:cs="宋体"/>
          <w:color w:val="auto"/>
          <w:sz w:val="27"/>
          <w:szCs w:val="27"/>
          <w:highlight w:val="none"/>
          <w:lang w:val="en-US" w:eastAsia="zh-CN"/>
        </w:rPr>
        <w:t xml:space="preserve"> 11:00（北京时间）前递交投标文件。</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一、项目基本情况</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项目编号：</w:t>
      </w:r>
      <w:r>
        <w:rPr>
          <w:rFonts w:hint="eastAsia" w:eastAsia="宋体" w:cs="宋体"/>
          <w:color w:val="auto"/>
          <w:sz w:val="27"/>
          <w:szCs w:val="27"/>
          <w:highlight w:val="none"/>
          <w:lang w:val="en-US" w:eastAsia="zh-CN"/>
        </w:rPr>
        <w:t>XJSK-(2023)-CG005</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rPr>
        <w:t>项目名称：</w:t>
      </w:r>
      <w:r>
        <w:rPr>
          <w:rFonts w:hint="eastAsia" w:eastAsia="宋体" w:cs="宋体"/>
          <w:color w:val="auto"/>
          <w:sz w:val="27"/>
          <w:szCs w:val="27"/>
          <w:highlight w:val="none"/>
          <w:lang w:val="en-US" w:eastAsia="zh-CN"/>
        </w:rPr>
        <w:t>2023年温宿县中小学和幼儿园大宗食材采购项目四标段（吐木秀克镇、托甫汗镇、托乎拉乡）</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采购方式：公开招标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预算金额（元）：</w:t>
      </w:r>
      <w:r>
        <w:rPr>
          <w:rFonts w:hint="eastAsia" w:eastAsia="宋体" w:cs="宋体"/>
          <w:color w:val="auto"/>
          <w:sz w:val="27"/>
          <w:szCs w:val="27"/>
          <w:highlight w:val="none"/>
          <w:lang w:val="en-US" w:eastAsia="zh-CN"/>
        </w:rPr>
        <w:t>8771800.00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最高限价（元）：</w:t>
      </w:r>
      <w:r>
        <w:rPr>
          <w:rFonts w:hint="eastAsia" w:eastAsia="宋体" w:cs="宋体"/>
          <w:color w:val="auto"/>
          <w:sz w:val="27"/>
          <w:szCs w:val="27"/>
          <w:highlight w:val="none"/>
          <w:lang w:val="en-US" w:eastAsia="zh-CN"/>
        </w:rPr>
        <w:t>8771800.00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标项名称:</w:t>
      </w:r>
      <w:r>
        <w:rPr>
          <w:rFonts w:hint="eastAsia" w:eastAsia="宋体" w:cs="宋体"/>
          <w:color w:val="auto"/>
          <w:sz w:val="27"/>
          <w:szCs w:val="27"/>
          <w:highlight w:val="none"/>
          <w:lang w:val="en-US" w:eastAsia="zh-CN"/>
        </w:rPr>
        <w:t>2023年温宿县中小学和幼儿园大宗食材采购项目四标段（吐木秀克镇、托甫汗镇、托乎拉乡）</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数量:不限</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预算金额（元）:</w:t>
      </w:r>
      <w:r>
        <w:rPr>
          <w:rFonts w:hint="eastAsia" w:eastAsia="宋体" w:cs="宋体"/>
          <w:color w:val="auto"/>
          <w:sz w:val="27"/>
          <w:szCs w:val="27"/>
          <w:highlight w:val="none"/>
          <w:lang w:val="en-US" w:eastAsia="zh-CN"/>
        </w:rPr>
        <w:t>8771800.00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简要规格描述或项目基本概况介绍、用途：</w:t>
      </w:r>
      <w:r>
        <w:rPr>
          <w:rFonts w:hint="eastAsia" w:eastAsia="宋体" w:cs="宋体"/>
          <w:color w:val="auto"/>
          <w:sz w:val="27"/>
          <w:szCs w:val="27"/>
          <w:highlight w:val="none"/>
          <w:lang w:val="en-US" w:eastAsia="zh-CN"/>
        </w:rPr>
        <w:t>肉类、粮油类、蔬菜水果类、其他类、调料类等</w:t>
      </w:r>
      <w:r>
        <w:rPr>
          <w:rFonts w:hint="eastAsia" w:ascii="宋体" w:hAnsi="宋体" w:eastAsia="宋体" w:cs="宋体"/>
          <w:color w:val="auto"/>
          <w:sz w:val="27"/>
          <w:szCs w:val="27"/>
          <w:highlight w:val="none"/>
          <w:lang w:val="en-US" w:eastAsia="zh-CN"/>
        </w:rPr>
        <w:t>（详见采购需求）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备注：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合同履约期限：</w:t>
      </w:r>
      <w:r>
        <w:rPr>
          <w:rFonts w:hint="eastAsia" w:eastAsia="宋体" w:cs="宋体"/>
          <w:color w:val="auto"/>
          <w:sz w:val="27"/>
          <w:szCs w:val="27"/>
          <w:highlight w:val="none"/>
          <w:lang w:eastAsia="zh-CN"/>
        </w:rPr>
        <w:t>甲乙双方签订合同时约定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jc w:val="left"/>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本项目</w:t>
      </w:r>
      <w:r>
        <w:rPr>
          <w:rFonts w:hint="eastAsia" w:ascii="宋体" w:hAnsi="宋体" w:eastAsia="宋体" w:cs="宋体"/>
          <w:color w:val="auto"/>
          <w:sz w:val="27"/>
          <w:szCs w:val="27"/>
          <w:highlight w:val="none"/>
          <w:lang w:val="en-US" w:eastAsia="zh-CN"/>
        </w:rPr>
        <w:t>不</w:t>
      </w:r>
      <w:r>
        <w:rPr>
          <w:rFonts w:hint="eastAsia" w:ascii="宋体" w:hAnsi="宋体" w:eastAsia="宋体" w:cs="宋体"/>
          <w:color w:val="auto"/>
          <w:sz w:val="27"/>
          <w:szCs w:val="27"/>
          <w:highlight w:val="none"/>
        </w:rPr>
        <w:t>接受联合体投标。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textAlignment w:val="auto"/>
        <w:rPr>
          <w:rFonts w:hint="eastAsia" w:ascii="宋体" w:hAnsi="宋体" w:eastAsia="宋体" w:cs="宋体"/>
          <w:color w:val="auto"/>
          <w:highlight w:val="none"/>
        </w:rPr>
      </w:pPr>
      <w:r>
        <w:rPr>
          <w:rStyle w:val="9"/>
          <w:rFonts w:hint="eastAsia" w:ascii="宋体" w:hAnsi="宋体" w:eastAsia="宋体" w:cs="宋体"/>
          <w:color w:val="auto"/>
          <w:sz w:val="27"/>
          <w:szCs w:val="27"/>
          <w:highlight w:val="none"/>
        </w:rPr>
        <w:t>二、申请人的资格要求：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1.满足《中华人民共和国政府采购法》第二十二条规定；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2.落实政府采购政策需满足的资格要求：</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（1）财政部、国家发展改革委、生态环境部、市场监管总局《关于调整优化节能产品、环境标志产品政府采购执行机制的通知》（财库[2019]9号文）；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（2）财政部、生态环境部《关于印发环境标志产品政府采购品目清单的通知》（财库[2019]18号文）；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（3）财政部、发展改革委《关于印发节能产品政府采购品目清单的通知》（财库[2019]19号文）；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（4）市场监管总局《市场监管总局关于发布参与实施政府采购节能产品、环境标志产品认证机构名录的公告》（2019年第16号）；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（5）财政部、工业和信息化部《关于印发《政府采购促进中小企业发展管理办法》的通知》（财库[2020]46号文）；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（6）财政部、民政部、中国残疾人联合会《关于促进残疾人就业政府采购政策的通知》（财库[2017]141号）；</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（7）财政部、司法部《关于政府采购支持监狱企业发展有关问题的通知》（财库[2014]68号文）。</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rPr>
        <w:t>3.本项目的特定资格要求：</w:t>
      </w:r>
      <w:r>
        <w:rPr>
          <w:rFonts w:hint="eastAsia" w:ascii="宋体" w:hAnsi="宋体" w:eastAsia="宋体" w:cs="宋体"/>
          <w:color w:val="auto"/>
          <w:sz w:val="27"/>
          <w:szCs w:val="27"/>
          <w:highlight w:val="none"/>
          <w:lang w:val="en-US" w:eastAsia="zh-CN"/>
        </w:rPr>
        <w:t>需具备有效期内的《食品经营许可证》或《食品生产许可证》</w:t>
      </w:r>
      <w:r>
        <w:rPr>
          <w:rFonts w:hint="eastAsia" w:ascii="宋体" w:hAnsi="宋体" w:eastAsia="宋体" w:cs="宋体"/>
          <w:color w:val="auto"/>
          <w:sz w:val="27"/>
          <w:szCs w:val="27"/>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三、获取招标文件</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时间：202</w:t>
      </w:r>
      <w:r>
        <w:rPr>
          <w:rFonts w:hint="eastAsia" w:eastAsia="宋体" w:cs="宋体"/>
          <w:color w:val="auto"/>
          <w:sz w:val="27"/>
          <w:szCs w:val="27"/>
          <w:highlight w:val="none"/>
          <w:lang w:val="en-US" w:eastAsia="zh-CN"/>
        </w:rPr>
        <w:t>3</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01</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15</w:t>
      </w:r>
      <w:r>
        <w:rPr>
          <w:rFonts w:hint="eastAsia" w:ascii="宋体" w:hAnsi="宋体" w:eastAsia="宋体" w:cs="宋体"/>
          <w:color w:val="auto"/>
          <w:sz w:val="27"/>
          <w:szCs w:val="27"/>
          <w:highlight w:val="none"/>
        </w:rPr>
        <w:t>日至202</w:t>
      </w:r>
      <w:r>
        <w:rPr>
          <w:rFonts w:hint="eastAsia" w:eastAsia="宋体" w:cs="宋体"/>
          <w:color w:val="auto"/>
          <w:sz w:val="27"/>
          <w:szCs w:val="27"/>
          <w:highlight w:val="none"/>
          <w:lang w:val="en-US" w:eastAsia="zh-CN"/>
        </w:rPr>
        <w:t>3</w:t>
      </w:r>
      <w:r>
        <w:rPr>
          <w:rFonts w:hint="eastAsia" w:ascii="宋体" w:hAnsi="宋体" w:eastAsia="宋体" w:cs="宋体"/>
          <w:color w:val="auto"/>
          <w:sz w:val="27"/>
          <w:szCs w:val="27"/>
          <w:highlight w:val="none"/>
        </w:rPr>
        <w:t>年</w:t>
      </w:r>
      <w:r>
        <w:rPr>
          <w:rFonts w:hint="eastAsia" w:eastAsia="宋体" w:cs="宋体"/>
          <w:color w:val="auto"/>
          <w:sz w:val="27"/>
          <w:szCs w:val="27"/>
          <w:highlight w:val="none"/>
          <w:lang w:val="en-US" w:eastAsia="zh-CN"/>
        </w:rPr>
        <w:t>01</w:t>
      </w:r>
      <w:r>
        <w:rPr>
          <w:rFonts w:hint="eastAsia" w:ascii="宋体" w:hAnsi="宋体" w:eastAsia="宋体" w:cs="宋体"/>
          <w:color w:val="auto"/>
          <w:sz w:val="27"/>
          <w:szCs w:val="27"/>
          <w:highlight w:val="none"/>
        </w:rPr>
        <w:t>月</w:t>
      </w:r>
      <w:r>
        <w:rPr>
          <w:rFonts w:hint="eastAsia" w:eastAsia="宋体" w:cs="宋体"/>
          <w:color w:val="auto"/>
          <w:sz w:val="27"/>
          <w:szCs w:val="27"/>
          <w:highlight w:val="none"/>
          <w:lang w:val="en-US" w:eastAsia="zh-CN"/>
        </w:rPr>
        <w:t>20</w:t>
      </w:r>
      <w:r>
        <w:rPr>
          <w:rFonts w:hint="eastAsia" w:ascii="宋体" w:hAnsi="宋体" w:eastAsia="宋体" w:cs="宋体"/>
          <w:color w:val="auto"/>
          <w:sz w:val="27"/>
          <w:szCs w:val="27"/>
          <w:highlight w:val="none"/>
        </w:rPr>
        <w:t>日，每天上午10:00至14:00，下午15:30至19:30（北京时间，法定节假日除外）</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地点：政采云平台线上获取</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方式：供应商登录政采云平台https://www.zcygov.cn/在线申请获取采购文件（进入“项目采购”应用，在获取采购文件菜单中选择项目，申请获取采购文件）</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四、提交投标文件截止时间、开标时间和地点</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提交投标文件截止时间：</w:t>
      </w:r>
      <w:r>
        <w:rPr>
          <w:rFonts w:hint="eastAsia" w:eastAsia="宋体" w:cs="宋体"/>
          <w:color w:val="auto"/>
          <w:sz w:val="27"/>
          <w:szCs w:val="27"/>
          <w:highlight w:val="none"/>
          <w:lang w:eastAsia="zh-CN"/>
        </w:rPr>
        <w:t>202</w:t>
      </w:r>
      <w:r>
        <w:rPr>
          <w:rFonts w:hint="eastAsia" w:eastAsia="宋体" w:cs="宋体"/>
          <w:color w:val="auto"/>
          <w:sz w:val="27"/>
          <w:szCs w:val="27"/>
          <w:highlight w:val="none"/>
          <w:lang w:val="en-US" w:eastAsia="zh-CN"/>
        </w:rPr>
        <w:t>3</w:t>
      </w:r>
      <w:r>
        <w:rPr>
          <w:rFonts w:hint="eastAsia" w:eastAsia="宋体" w:cs="宋体"/>
          <w:color w:val="auto"/>
          <w:sz w:val="27"/>
          <w:szCs w:val="27"/>
          <w:highlight w:val="none"/>
          <w:lang w:eastAsia="zh-CN"/>
        </w:rPr>
        <w:t>年02月</w:t>
      </w:r>
      <w:r>
        <w:rPr>
          <w:rFonts w:hint="eastAsia" w:eastAsia="宋体" w:cs="宋体"/>
          <w:color w:val="auto"/>
          <w:sz w:val="27"/>
          <w:szCs w:val="27"/>
          <w:highlight w:val="none"/>
          <w:lang w:val="en-US" w:eastAsia="zh-CN"/>
        </w:rPr>
        <w:t>06</w:t>
      </w:r>
      <w:r>
        <w:rPr>
          <w:rFonts w:hint="eastAsia" w:eastAsia="宋体" w:cs="宋体"/>
          <w:color w:val="auto"/>
          <w:sz w:val="27"/>
          <w:szCs w:val="27"/>
          <w:highlight w:val="none"/>
          <w:lang w:eastAsia="zh-CN"/>
        </w:rPr>
        <w:t>日</w:t>
      </w:r>
      <w:r>
        <w:rPr>
          <w:rFonts w:hint="eastAsia" w:ascii="宋体" w:hAnsi="宋体" w:eastAsia="宋体" w:cs="宋体"/>
          <w:color w:val="auto"/>
          <w:sz w:val="27"/>
          <w:szCs w:val="27"/>
          <w:highlight w:val="none"/>
        </w:rPr>
        <w:t xml:space="preserve"> 11:00（北京时间）</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投标地点：政采云一站式政府采购云平台</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开标时间：</w:t>
      </w:r>
      <w:r>
        <w:rPr>
          <w:rFonts w:hint="eastAsia" w:eastAsia="宋体" w:cs="宋体"/>
          <w:color w:val="auto"/>
          <w:sz w:val="27"/>
          <w:szCs w:val="27"/>
          <w:highlight w:val="none"/>
          <w:lang w:eastAsia="zh-CN"/>
        </w:rPr>
        <w:t>202</w:t>
      </w:r>
      <w:r>
        <w:rPr>
          <w:rFonts w:hint="eastAsia" w:eastAsia="宋体" w:cs="宋体"/>
          <w:color w:val="auto"/>
          <w:sz w:val="27"/>
          <w:szCs w:val="27"/>
          <w:highlight w:val="none"/>
          <w:lang w:val="en-US" w:eastAsia="zh-CN"/>
        </w:rPr>
        <w:t>3</w:t>
      </w:r>
      <w:r>
        <w:rPr>
          <w:rFonts w:hint="eastAsia" w:eastAsia="宋体" w:cs="宋体"/>
          <w:color w:val="auto"/>
          <w:sz w:val="27"/>
          <w:szCs w:val="27"/>
          <w:highlight w:val="none"/>
          <w:lang w:eastAsia="zh-CN"/>
        </w:rPr>
        <w:t>年02月</w:t>
      </w:r>
      <w:r>
        <w:rPr>
          <w:rFonts w:hint="eastAsia" w:eastAsia="宋体" w:cs="宋体"/>
          <w:color w:val="auto"/>
          <w:sz w:val="27"/>
          <w:szCs w:val="27"/>
          <w:highlight w:val="none"/>
          <w:lang w:val="en-US" w:eastAsia="zh-CN"/>
        </w:rPr>
        <w:t>06</w:t>
      </w:r>
      <w:r>
        <w:rPr>
          <w:rFonts w:hint="eastAsia" w:eastAsia="宋体" w:cs="宋体"/>
          <w:color w:val="auto"/>
          <w:sz w:val="27"/>
          <w:szCs w:val="27"/>
          <w:highlight w:val="none"/>
          <w:lang w:eastAsia="zh-CN"/>
        </w:rPr>
        <w:t>日</w:t>
      </w:r>
      <w:r>
        <w:rPr>
          <w:rFonts w:hint="eastAsia" w:ascii="宋体" w:hAnsi="宋体" w:eastAsia="宋体" w:cs="宋体"/>
          <w:color w:val="auto"/>
          <w:sz w:val="27"/>
          <w:szCs w:val="27"/>
          <w:highlight w:val="none"/>
        </w:rPr>
        <w:t xml:space="preserve"> 11:00</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开标地点：政采云一站式政府采购云平台</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highlight w:val="none"/>
        </w:rPr>
      </w:pPr>
      <w:r>
        <w:rPr>
          <w:rStyle w:val="9"/>
          <w:rFonts w:hint="eastAsia" w:ascii="宋体" w:hAnsi="宋体" w:eastAsia="宋体" w:cs="宋体"/>
          <w:color w:val="auto"/>
          <w:sz w:val="27"/>
          <w:szCs w:val="27"/>
          <w:highlight w:val="none"/>
        </w:rPr>
        <w:t>五、公告期限</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自本公告发布之日起5个工作日。</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27"/>
          <w:szCs w:val="27"/>
          <w:highlight w:val="none"/>
        </w:rPr>
      </w:pPr>
      <w:r>
        <w:rPr>
          <w:rStyle w:val="9"/>
          <w:rFonts w:hint="eastAsia" w:ascii="宋体" w:hAnsi="宋体" w:eastAsia="宋体" w:cs="宋体"/>
          <w:color w:val="auto"/>
          <w:sz w:val="27"/>
          <w:szCs w:val="27"/>
          <w:highlight w:val="none"/>
        </w:rPr>
        <w:t>六、其他补充事宜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en-US" w:eastAsia="zh-CN"/>
        </w:rPr>
        <w:t>1、</w:t>
      </w:r>
      <w:r>
        <w:rPr>
          <w:rFonts w:hint="eastAsia" w:ascii="宋体" w:hAnsi="宋体" w:eastAsia="宋体" w:cs="宋体"/>
          <w:color w:val="auto"/>
          <w:sz w:val="27"/>
          <w:szCs w:val="27"/>
          <w:highlight w:val="none"/>
        </w:rPr>
        <w:t>获取招标文件时上传以下资料清晰原件PDF版扫描件，否则不予认可。（1）有效的营业执照；（2）法定代表人身份证明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rPr>
        <w:t>授权委托书及委托人身份证明；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lang w:val="en-US" w:eastAsia="zh-CN"/>
        </w:rPr>
        <w:t>3</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rPr>
        <w:t>供应商须具有</w:t>
      </w:r>
      <w:r>
        <w:rPr>
          <w:rFonts w:hint="eastAsia" w:ascii="宋体" w:hAnsi="宋体" w:eastAsia="宋体" w:cs="宋体"/>
          <w:color w:val="auto"/>
          <w:sz w:val="27"/>
          <w:szCs w:val="27"/>
          <w:highlight w:val="none"/>
          <w:lang w:val="en-US" w:eastAsia="zh-CN"/>
        </w:rPr>
        <w:t>《食品经营许可证》或《食品生产许可证》；</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lang w:val="en-US" w:eastAsia="zh-CN"/>
        </w:rPr>
        <w:t>4</w:t>
      </w:r>
      <w:r>
        <w:rPr>
          <w:rFonts w:hint="eastAsia" w:ascii="宋体" w:hAnsi="宋体" w:eastAsia="宋体" w:cs="宋体"/>
          <w:color w:val="auto"/>
          <w:sz w:val="27"/>
          <w:szCs w:val="27"/>
          <w:highlight w:val="none"/>
        </w:rPr>
        <w:t>）（2020年-2022年任意一年）的财务报表（成立不足一年的提供成立至今的财务报表，包含资产负债表、现金流量表、利润表）；（</w:t>
      </w:r>
      <w:r>
        <w:rPr>
          <w:rFonts w:hint="eastAsia" w:ascii="宋体" w:hAnsi="宋体" w:eastAsia="宋体" w:cs="宋体"/>
          <w:color w:val="auto"/>
          <w:sz w:val="27"/>
          <w:szCs w:val="27"/>
          <w:highlight w:val="none"/>
          <w:lang w:val="en-US" w:eastAsia="zh-CN"/>
        </w:rPr>
        <w:t>5</w:t>
      </w:r>
      <w:r>
        <w:rPr>
          <w:rFonts w:hint="eastAsia" w:ascii="宋体" w:hAnsi="宋体" w:eastAsia="宋体" w:cs="宋体"/>
          <w:color w:val="auto"/>
          <w:sz w:val="27"/>
          <w:szCs w:val="27"/>
          <w:highlight w:val="none"/>
        </w:rPr>
        <w:t>）近六个月其中任意一个月的社保证明</w:t>
      </w:r>
      <w:r>
        <w:rPr>
          <w:rFonts w:hint="eastAsia" w:ascii="宋体" w:hAnsi="宋体" w:eastAsia="宋体" w:cs="宋体"/>
          <w:color w:val="auto"/>
          <w:sz w:val="27"/>
          <w:szCs w:val="27"/>
          <w:highlight w:val="none"/>
        </w:rPr>
        <w:t>（需有相关人员的社保缴纳明细，退休人员需提供退休证明）和近六个月其中任意一个月完税证明</w:t>
      </w:r>
      <w:r>
        <w:rPr>
          <w:rFonts w:hint="eastAsia" w:ascii="宋体" w:hAnsi="宋体" w:eastAsia="宋体" w:cs="宋体"/>
          <w:color w:val="auto"/>
          <w:sz w:val="27"/>
          <w:szCs w:val="27"/>
          <w:highlight w:val="none"/>
          <w:lang w:eastAsia="zh-CN"/>
        </w:rPr>
        <w:t>。（</w:t>
      </w:r>
      <w:r>
        <w:rPr>
          <w:rFonts w:hint="eastAsia" w:ascii="宋体" w:hAnsi="宋体" w:eastAsia="宋体" w:cs="宋体"/>
          <w:color w:val="auto"/>
          <w:sz w:val="27"/>
          <w:szCs w:val="27"/>
          <w:highlight w:val="none"/>
          <w:lang w:val="en-US" w:eastAsia="zh-CN"/>
        </w:rPr>
        <w:t>以上资料须加盖投标人单位公章</w:t>
      </w:r>
      <w:r>
        <w:rPr>
          <w:rFonts w:hint="eastAsia" w:ascii="宋体" w:hAnsi="宋体" w:eastAsia="宋体" w:cs="宋体"/>
          <w:color w:val="auto"/>
          <w:sz w:val="27"/>
          <w:szCs w:val="27"/>
          <w:highlight w:val="none"/>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2、本项目实行电子招投标，供应商须登录政采云平台申请获取采购文件，并需要使用CA锁，登录政采云电子投标客户端制作响应文件，若供应商参与投标,自行承担与投标有关的一切费用。</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3、各供应商应在开标前确保是新疆维吾尔自治区政府采购网正式注册入库的供应商，并完成CA数字证书申领。因未注册入库、未办理CA数字证书等原因造成无法投标或投标失败等后果的由供应商自行承担。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 xml:space="preserve"> 4、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5.供应商在开标时须携带制作加密电子响应文件所使用的CA锁，电脑须提前配置好浏览器（建议使用360浏览器或谷歌浏览器），以便开标时在线解密。</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right="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6.投标供应商应当在投标截止时间前，将生成的“电子加密响应文件”上传递交至“政府采购云平台”，投标截止时间以后上传递交的响应文件将被“政府采购云平台”拒收。</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9"/>
          <w:rFonts w:hint="eastAsia" w:ascii="宋体" w:hAnsi="宋体" w:eastAsia="宋体" w:cs="宋体"/>
          <w:b w:val="0"/>
          <w:bCs w:val="0"/>
          <w:color w:val="auto"/>
          <w:sz w:val="27"/>
          <w:szCs w:val="27"/>
          <w:highlight w:val="none"/>
        </w:rPr>
      </w:pPr>
      <w:r>
        <w:rPr>
          <w:rStyle w:val="9"/>
          <w:rFonts w:hint="eastAsia" w:ascii="宋体" w:hAnsi="宋体" w:eastAsia="宋体" w:cs="宋体"/>
          <w:b w:val="0"/>
          <w:bCs w:val="0"/>
          <w:color w:val="auto"/>
          <w:sz w:val="27"/>
          <w:szCs w:val="27"/>
          <w:highlight w:val="none"/>
        </w:rPr>
        <w:t>特别提示：</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9"/>
          <w:rFonts w:hint="eastAsia" w:ascii="宋体" w:hAnsi="宋体" w:eastAsia="宋体" w:cs="宋体"/>
          <w:b w:val="0"/>
          <w:bCs w:val="0"/>
          <w:color w:val="auto"/>
          <w:sz w:val="27"/>
          <w:szCs w:val="27"/>
          <w:highlight w:val="none"/>
        </w:rPr>
      </w:pPr>
      <w:r>
        <w:rPr>
          <w:rStyle w:val="9"/>
          <w:rFonts w:hint="eastAsia" w:ascii="宋体" w:hAnsi="宋体" w:eastAsia="宋体" w:cs="宋体"/>
          <w:b w:val="0"/>
          <w:bCs w:val="0"/>
          <w:color w:val="auto"/>
          <w:sz w:val="27"/>
          <w:szCs w:val="27"/>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Style w:val="9"/>
          <w:rFonts w:hint="eastAsia" w:ascii="宋体" w:hAnsi="宋体" w:eastAsia="宋体" w:cs="宋体"/>
          <w:b w:val="0"/>
          <w:bCs w:val="0"/>
          <w:color w:val="auto"/>
          <w:sz w:val="27"/>
          <w:szCs w:val="27"/>
          <w:highlight w:val="none"/>
        </w:rPr>
      </w:pPr>
      <w:r>
        <w:rPr>
          <w:rStyle w:val="9"/>
          <w:rFonts w:hint="eastAsia" w:ascii="宋体" w:hAnsi="宋体" w:eastAsia="宋体" w:cs="宋体"/>
          <w:b w:val="0"/>
          <w:bCs w:val="0"/>
          <w:color w:val="auto"/>
          <w:sz w:val="27"/>
          <w:szCs w:val="27"/>
          <w:highlight w:val="none"/>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rPr>
          <w:rFonts w:hint="eastAsia"/>
          <w:color w:val="auto"/>
          <w:highlight w:val="none"/>
          <w:lang w:val="en-US" w:eastAsia="zh-CN"/>
        </w:rPr>
      </w:pPr>
      <w:r>
        <w:rPr>
          <w:rStyle w:val="9"/>
          <w:rFonts w:hint="eastAsia" w:ascii="宋体" w:hAnsi="宋体" w:eastAsia="宋体" w:cs="宋体"/>
          <w:b w:val="0"/>
          <w:bCs w:val="0"/>
          <w:color w:val="auto"/>
          <w:sz w:val="27"/>
          <w:szCs w:val="27"/>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6"/>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40" w:lineRule="exact"/>
        <w:ind w:left="0" w:right="0"/>
        <w:jc w:val="both"/>
        <w:textAlignment w:val="auto"/>
        <w:rPr>
          <w:rFonts w:hint="eastAsia" w:ascii="宋体" w:hAnsi="宋体" w:eastAsia="宋体" w:cs="宋体"/>
          <w:color w:val="auto"/>
          <w:sz w:val="31"/>
          <w:szCs w:val="31"/>
          <w:highlight w:val="none"/>
        </w:rPr>
      </w:pPr>
      <w:r>
        <w:rPr>
          <w:rStyle w:val="9"/>
          <w:rFonts w:hint="eastAsia" w:ascii="宋体" w:hAnsi="宋体" w:eastAsia="宋体" w:cs="宋体"/>
          <w:color w:val="auto"/>
          <w:sz w:val="27"/>
          <w:szCs w:val="27"/>
          <w:highlight w:val="none"/>
        </w:rPr>
        <w:t>七、对本次采购提出询问，请按以下方式联系</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1.采购人信息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lang w:eastAsia="zh-CN"/>
        </w:rPr>
      </w:pPr>
      <w:r>
        <w:rPr>
          <w:rFonts w:hint="eastAsia" w:ascii="宋体" w:hAnsi="宋体" w:eastAsia="宋体" w:cs="宋体"/>
          <w:color w:val="auto"/>
          <w:sz w:val="27"/>
          <w:szCs w:val="27"/>
          <w:highlight w:val="none"/>
        </w:rPr>
        <w:t>名 称：</w:t>
      </w:r>
      <w:r>
        <w:rPr>
          <w:rFonts w:hint="eastAsia" w:eastAsia="宋体" w:cs="宋体"/>
          <w:color w:val="auto"/>
          <w:sz w:val="27"/>
          <w:szCs w:val="27"/>
          <w:highlight w:val="none"/>
          <w:lang w:eastAsia="zh-CN"/>
        </w:rPr>
        <w:t>温宿县教育和科学技术局</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highlight w:val="none"/>
        </w:rPr>
      </w:pPr>
      <w:r>
        <w:rPr>
          <w:rFonts w:hint="eastAsia" w:ascii="宋体" w:hAnsi="宋体" w:eastAsia="宋体" w:cs="宋体"/>
          <w:color w:val="auto"/>
          <w:sz w:val="27"/>
          <w:szCs w:val="27"/>
          <w:highlight w:val="none"/>
        </w:rPr>
        <w:t>地 址：</w:t>
      </w:r>
      <w:r>
        <w:rPr>
          <w:rFonts w:hint="eastAsia" w:ascii="宋体" w:hAnsi="宋体" w:eastAsia="宋体" w:cs="宋体"/>
          <w:color w:val="auto"/>
          <w:sz w:val="27"/>
          <w:szCs w:val="27"/>
          <w:highlight w:val="none"/>
          <w:lang w:val="en-US" w:eastAsia="zh-CN"/>
        </w:rPr>
        <w:t>温宿县</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7"/>
          <w:szCs w:val="27"/>
          <w:highlight w:val="none"/>
        </w:rPr>
        <w:t>联系方式：</w:t>
      </w:r>
      <w:r>
        <w:rPr>
          <w:rFonts w:hint="eastAsia" w:ascii="宋体" w:hAnsi="宋体" w:cs="宋体"/>
          <w:bCs/>
          <w:color w:val="auto"/>
          <w:sz w:val="28"/>
          <w:szCs w:val="28"/>
          <w:highlight w:val="none"/>
          <w:lang w:val="en-US" w:eastAsia="zh-CN"/>
        </w:rPr>
        <w:t>18799911314</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2.采购代理机构信息</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名    称：</w:t>
      </w:r>
      <w:r>
        <w:rPr>
          <w:rFonts w:hint="default" w:eastAsia="宋体" w:cs="宋体"/>
          <w:color w:val="auto"/>
          <w:sz w:val="27"/>
          <w:szCs w:val="27"/>
          <w:highlight w:val="none"/>
          <w:lang w:val="en-US" w:eastAsia="zh-CN"/>
        </w:rPr>
        <w:t>新疆顺凯项目管理有限公司</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地    址：</w:t>
      </w:r>
      <w:r>
        <w:rPr>
          <w:rFonts w:hint="default" w:eastAsia="宋体" w:cs="宋体"/>
          <w:color w:val="auto"/>
          <w:sz w:val="27"/>
          <w:szCs w:val="27"/>
          <w:highlight w:val="none"/>
          <w:lang w:val="en-US" w:eastAsia="zh-CN"/>
        </w:rPr>
        <w:t>新疆阿克苏地区阿克苏市虹桥街道长安社区丝路古镇奇石玉石博览旅游文化中心20幢1-2层03号商铺</w:t>
      </w:r>
      <w:r>
        <w:rPr>
          <w:rFonts w:hint="eastAsia" w:ascii="宋体" w:hAnsi="宋体" w:eastAsia="宋体" w:cs="宋体"/>
          <w:color w:val="auto"/>
          <w:sz w:val="27"/>
          <w:szCs w:val="27"/>
          <w:highlight w:val="non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联系人：</w:t>
      </w:r>
      <w:r>
        <w:rPr>
          <w:rFonts w:hint="default" w:eastAsia="宋体" w:cs="宋体"/>
          <w:color w:val="auto"/>
          <w:sz w:val="27"/>
          <w:szCs w:val="27"/>
          <w:highlight w:val="none"/>
          <w:lang w:val="en-US" w:eastAsia="zh-CN"/>
        </w:rPr>
        <w:t>李逢博</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420"/>
        <w:textAlignment w:val="auto"/>
        <w:rPr>
          <w:rFonts w:hint="eastAsia" w:ascii="宋体" w:hAnsi="宋体" w:eastAsia="宋体" w:cs="宋体"/>
          <w:color w:val="auto"/>
          <w:sz w:val="27"/>
          <w:szCs w:val="27"/>
          <w:highlight w:val="none"/>
          <w:lang w:val="en-US" w:eastAsia="zh-CN"/>
        </w:rPr>
      </w:pPr>
      <w:r>
        <w:rPr>
          <w:rFonts w:hint="eastAsia" w:ascii="宋体" w:hAnsi="宋体" w:eastAsia="宋体" w:cs="宋体"/>
          <w:color w:val="auto"/>
          <w:sz w:val="27"/>
          <w:szCs w:val="27"/>
          <w:highlight w:val="none"/>
          <w:lang w:val="en-US" w:eastAsia="zh-CN"/>
        </w:rPr>
        <w:t>联系方式：</w:t>
      </w:r>
      <w:r>
        <w:rPr>
          <w:rFonts w:hint="default" w:eastAsia="宋体" w:cs="宋体"/>
          <w:color w:val="auto"/>
          <w:sz w:val="27"/>
          <w:szCs w:val="27"/>
          <w:highlight w:val="none"/>
          <w:lang w:val="en-US" w:eastAsia="zh-CN"/>
        </w:rPr>
        <w:t>18609971892</w:t>
      </w:r>
    </w:p>
    <w:p>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ODUwN2YzMzMyYzVjYWJkODM2ZmM0ZGE0YzU2MDUifQ=="/>
  </w:docVars>
  <w:rsids>
    <w:rsidRoot w:val="5C49137B"/>
    <w:rsid w:val="16FE2244"/>
    <w:rsid w:val="28AF7842"/>
    <w:rsid w:val="5C49137B"/>
    <w:rsid w:val="6291178B"/>
    <w:rsid w:val="634C3904"/>
    <w:rsid w:val="6E95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eastAsia="黑体"/>
      <w:sz w:val="36"/>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5"/>
    <w:uiPriority w:val="0"/>
    <w:pPr>
      <w:widowControl/>
      <w:spacing w:before="100" w:beforeAutospacing="1" w:after="100" w:afterAutospacing="1"/>
      <w:jc w:val="left"/>
    </w:pPr>
    <w:rPr>
      <w:rFonts w:ascii="宋体" w:hAnsi="宋体"/>
      <w:color w:val="000000"/>
      <w:kern w:val="0"/>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2267</Words>
  <Characters>2574</Characters>
  <Lines>0</Lines>
  <Paragraphs>0</Paragraphs>
  <TotalTime>1</TotalTime>
  <ScaleCrop>false</ScaleCrop>
  <LinksUpToDate>false</LinksUpToDate>
  <CharactersWithSpaces>2589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2023-02-07T12:33:00Z</dcterms:created>
  <dc:creator>111</dc:creator>
  <cp:lastModifiedBy>新疆景鸿</cp:lastModifiedBy>
  <dcterms:modified xsi:type="dcterms:W3CDTF">2023-02-07T12:36:47Z</dcterms:modified>
  <dc:title>1111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C4D25C1F0A7A4CBAB497898E952F8976</vt:lpwstr>
  </property>
</Properties>
</file>