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lang w:eastAsia="zh-CN"/>
        </w:rPr>
        <w:t>2021现</w:t>
      </w:r>
      <w:r>
        <w:rPr>
          <w:rFonts w:hint="eastAsia"/>
          <w:lang w:eastAsia="zh-CN"/>
        </w:rPr>
        <w:t>代职业教育质量提升实训基地建设项目（机电一体化综合实训设备）</w:t>
      </w:r>
      <w:r>
        <w:rPr>
          <w:rFonts w:hint="eastAsia"/>
        </w:rPr>
        <w:t>招标公告</w:t>
      </w:r>
    </w:p>
    <w:p>
      <w:pPr>
        <w:pStyle w:val="13"/>
        <w:pageBreakBefore w:val="0"/>
        <w:kinsoku/>
        <w:wordWrap/>
        <w:overflowPunct/>
        <w:topLinePunct w:val="0"/>
        <w:bidi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受采购单位的委托，</w:t>
      </w:r>
      <w:r>
        <w:rPr>
          <w:rFonts w:hint="eastAsia" w:ascii="宋体" w:hAnsi="宋体" w:eastAsia="宋体" w:cs="宋体"/>
          <w:kern w:val="2"/>
          <w:sz w:val="24"/>
          <w:szCs w:val="24"/>
          <w:highlight w:val="none"/>
        </w:rPr>
        <w:t>巴州汇思诚工程技术咨询有限公司</w:t>
      </w:r>
      <w:r>
        <w:rPr>
          <w:rFonts w:hint="eastAsia" w:ascii="宋体" w:hAnsi="宋体" w:eastAsia="宋体" w:cs="宋体"/>
          <w:sz w:val="24"/>
          <w:szCs w:val="24"/>
          <w:highlight w:val="none"/>
        </w:rPr>
        <w:t>将对下列项目进行</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招标采购，现邀请合格供应</w:t>
      </w:r>
      <w:bookmarkStart w:id="0" w:name="_GoBack"/>
      <w:bookmarkEnd w:id="0"/>
      <w:r>
        <w:rPr>
          <w:rFonts w:hint="eastAsia" w:ascii="宋体" w:hAnsi="宋体" w:eastAsia="宋体" w:cs="宋体"/>
          <w:sz w:val="24"/>
          <w:szCs w:val="24"/>
          <w:highlight w:val="none"/>
        </w:rPr>
        <w:t>商提交投标文件。</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b/>
          <w:sz w:val="24"/>
          <w:szCs w:val="24"/>
          <w:highlight w:val="none"/>
          <w:lang w:eastAsia="zh-CN"/>
        </w:rPr>
      </w:pPr>
      <w:r>
        <w:rPr>
          <w:rFonts w:hint="eastAsia" w:ascii="宋体" w:hAnsi="宋体" w:eastAsia="宋体" w:cs="宋体"/>
          <w:sz w:val="24"/>
          <w:szCs w:val="24"/>
          <w:highlight w:val="none"/>
        </w:rPr>
        <w:t>1、项目编号：HSCZC(GK)</w:t>
      </w:r>
      <w:r>
        <w:rPr>
          <w:rFonts w:hint="eastAsia" w:ascii="宋体" w:hAnsi="宋体" w:eastAsia="宋体" w:cs="宋体"/>
          <w:sz w:val="24"/>
          <w:szCs w:val="24"/>
          <w:highlight w:val="none"/>
          <w:lang w:eastAsia="zh-CN"/>
        </w:rPr>
        <w:t>2021-033号</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2、项</w:t>
      </w:r>
      <w:r>
        <w:rPr>
          <w:rFonts w:hint="eastAsia" w:ascii="宋体" w:hAnsi="宋体" w:eastAsia="宋体" w:cs="宋体"/>
          <w:kern w:val="0"/>
          <w:sz w:val="24"/>
          <w:szCs w:val="24"/>
          <w:highlight w:val="none"/>
        </w:rPr>
        <w:t>目名称</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2021现代职业教育质量提升实训基地建设项目（机电一体化综合实训设备）</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3、采购单位名称：</w:t>
      </w:r>
      <w:r>
        <w:rPr>
          <w:rFonts w:hint="eastAsia" w:ascii="宋体" w:hAnsi="宋体" w:eastAsia="宋体" w:cs="宋体"/>
          <w:sz w:val="24"/>
          <w:szCs w:val="24"/>
          <w:highlight w:val="none"/>
          <w:lang w:eastAsia="zh-CN"/>
        </w:rPr>
        <w:t>巴音郭楞职业技术学院</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4、采购代理机构名称：巴州汇思诚工程技术咨询有限公司</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5、采购代理机构地址：新疆库尔勒市人民东路太百</w:t>
      </w:r>
      <w:r>
        <w:rPr>
          <w:rFonts w:hint="eastAsia" w:ascii="宋体" w:hAnsi="宋体" w:eastAsia="宋体" w:cs="宋体"/>
          <w:kern w:val="0"/>
          <w:sz w:val="24"/>
          <w:szCs w:val="24"/>
          <w:highlight w:val="none"/>
          <w:lang w:eastAsia="zh-CN"/>
        </w:rPr>
        <w:t>商务大厦</w:t>
      </w:r>
      <w:r>
        <w:rPr>
          <w:rFonts w:hint="eastAsia" w:ascii="宋体" w:hAnsi="宋体" w:eastAsia="宋体" w:cs="宋体"/>
          <w:kern w:val="0"/>
          <w:sz w:val="24"/>
          <w:szCs w:val="24"/>
          <w:highlight w:val="none"/>
        </w:rPr>
        <w:t>17楼</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6、采购内容</w:t>
      </w:r>
      <w:r>
        <w:rPr>
          <w:rFonts w:hint="eastAsia" w:ascii="宋体" w:hAnsi="宋体" w:eastAsia="宋体" w:cs="宋体"/>
          <w:kern w:val="0"/>
          <w:sz w:val="24"/>
          <w:szCs w:val="24"/>
          <w:highlight w:val="none"/>
          <w:lang w:eastAsia="zh-CN"/>
        </w:rPr>
        <w:t>及预算</w:t>
      </w:r>
      <w:r>
        <w:rPr>
          <w:rFonts w:hint="eastAsia" w:ascii="宋体" w:hAnsi="宋体" w:eastAsia="宋体" w:cs="宋体"/>
          <w:kern w:val="0"/>
          <w:sz w:val="24"/>
          <w:szCs w:val="24"/>
          <w:highlight w:val="none"/>
        </w:rPr>
        <w:t>：</w:t>
      </w:r>
    </w:p>
    <w:tbl>
      <w:tblPr>
        <w:tblStyle w:val="9"/>
        <w:tblW w:w="9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99"/>
        <w:gridCol w:w="2674"/>
        <w:gridCol w:w="1638"/>
        <w:gridCol w:w="1622"/>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7" w:hRule="atLeast"/>
          <w:tblHeader/>
          <w:jc w:val="center"/>
        </w:trPr>
        <w:tc>
          <w:tcPr>
            <w:tcW w:w="1099" w:type="dxa"/>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b/>
                <w:bCs/>
                <w:kern w:val="0"/>
                <w:sz w:val="24"/>
                <w:szCs w:val="24"/>
                <w:highlight w:val="none"/>
                <w:lang w:eastAsia="zh-CN" w:bidi="ar"/>
              </w:rPr>
            </w:pPr>
            <w:r>
              <w:rPr>
                <w:rFonts w:hint="eastAsia" w:ascii="宋体" w:hAnsi="宋体" w:eastAsia="宋体" w:cs="宋体"/>
                <w:b/>
                <w:bCs/>
                <w:kern w:val="0"/>
                <w:sz w:val="24"/>
                <w:szCs w:val="24"/>
                <w:highlight w:val="none"/>
                <w:lang w:eastAsia="zh-CN" w:bidi="ar"/>
              </w:rPr>
              <w:t>序号</w:t>
            </w:r>
          </w:p>
        </w:tc>
        <w:tc>
          <w:tcPr>
            <w:tcW w:w="2674" w:type="dxa"/>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b/>
                <w:bCs/>
                <w:sz w:val="24"/>
                <w:szCs w:val="24"/>
                <w:highlight w:val="none"/>
                <w:lang w:eastAsia="zh-CN"/>
              </w:rPr>
            </w:pPr>
            <w:r>
              <w:rPr>
                <w:rFonts w:hint="eastAsia" w:ascii="宋体" w:hAnsi="宋体" w:eastAsia="宋体" w:cs="宋体"/>
                <w:b/>
                <w:bCs/>
                <w:kern w:val="0"/>
                <w:sz w:val="24"/>
                <w:szCs w:val="24"/>
                <w:highlight w:val="none"/>
                <w:lang w:eastAsia="zh-CN" w:bidi="ar"/>
              </w:rPr>
              <w:t>采购内容</w:t>
            </w:r>
          </w:p>
        </w:tc>
        <w:tc>
          <w:tcPr>
            <w:tcW w:w="1638" w:type="dxa"/>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b/>
                <w:bCs/>
                <w:kern w:val="0"/>
                <w:sz w:val="24"/>
                <w:szCs w:val="24"/>
                <w:highlight w:val="none"/>
                <w:lang w:eastAsia="zh-CN" w:bidi="ar"/>
              </w:rPr>
            </w:pPr>
            <w:r>
              <w:rPr>
                <w:rFonts w:hint="eastAsia" w:ascii="宋体" w:hAnsi="宋体" w:eastAsia="宋体" w:cs="宋体"/>
                <w:b/>
                <w:bCs/>
                <w:kern w:val="0"/>
                <w:sz w:val="24"/>
                <w:szCs w:val="24"/>
                <w:highlight w:val="none"/>
                <w:lang w:eastAsia="zh-CN" w:bidi="ar"/>
              </w:rPr>
              <w:t>资金来源</w:t>
            </w:r>
          </w:p>
        </w:tc>
        <w:tc>
          <w:tcPr>
            <w:tcW w:w="1622" w:type="dxa"/>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bidi="ar"/>
              </w:rPr>
              <w:t>预算金额(</w:t>
            </w:r>
            <w:r>
              <w:rPr>
                <w:rFonts w:hint="eastAsia" w:ascii="宋体" w:hAnsi="宋体" w:eastAsia="宋体" w:cs="宋体"/>
                <w:b/>
                <w:bCs/>
                <w:kern w:val="0"/>
                <w:sz w:val="24"/>
                <w:szCs w:val="24"/>
                <w:highlight w:val="none"/>
                <w:lang w:eastAsia="zh-CN" w:bidi="ar"/>
              </w:rPr>
              <w:t>万</w:t>
            </w:r>
            <w:r>
              <w:rPr>
                <w:rFonts w:hint="eastAsia" w:ascii="宋体" w:hAnsi="宋体" w:eastAsia="宋体" w:cs="宋体"/>
                <w:b/>
                <w:bCs/>
                <w:kern w:val="0"/>
                <w:sz w:val="24"/>
                <w:szCs w:val="24"/>
                <w:highlight w:val="none"/>
                <w:lang w:bidi="ar"/>
              </w:rPr>
              <w:t>元)</w:t>
            </w:r>
          </w:p>
        </w:tc>
        <w:tc>
          <w:tcPr>
            <w:tcW w:w="2806" w:type="dxa"/>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b/>
                <w:bCs/>
                <w:sz w:val="24"/>
                <w:szCs w:val="24"/>
                <w:highlight w:val="none"/>
                <w:lang w:eastAsia="zh-CN"/>
              </w:rPr>
            </w:pPr>
            <w:r>
              <w:rPr>
                <w:rFonts w:hint="eastAsia" w:ascii="宋体" w:hAnsi="宋体" w:eastAsia="宋体" w:cs="宋体"/>
                <w:b/>
                <w:bCs/>
                <w:kern w:val="0"/>
                <w:sz w:val="24"/>
                <w:szCs w:val="24"/>
                <w:highlight w:val="none"/>
                <w:lang w:eastAsia="zh-CN" w:bidi="ar"/>
              </w:rPr>
              <w:t>供货期限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3" w:hRule="atLeast"/>
          <w:jc w:val="center"/>
        </w:trPr>
        <w:tc>
          <w:tcPr>
            <w:tcW w:w="1099"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w:t>
            </w:r>
          </w:p>
        </w:tc>
        <w:tc>
          <w:tcPr>
            <w:tcW w:w="2674" w:type="dxa"/>
            <w:noWrap w:val="0"/>
            <w:tcMar>
              <w:top w:w="75" w:type="dxa"/>
              <w:left w:w="150" w:type="dxa"/>
              <w:bottom w:w="75" w:type="dxa"/>
              <w:right w:w="15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sz w:val="24"/>
                <w:szCs w:val="24"/>
                <w:highlight w:val="none"/>
                <w:lang w:eastAsia="zh-CN"/>
              </w:rPr>
              <w:t>机电一体化实训基地设备</w:t>
            </w:r>
          </w:p>
        </w:tc>
        <w:tc>
          <w:tcPr>
            <w:tcW w:w="1638"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财政资金</w:t>
            </w:r>
          </w:p>
        </w:tc>
        <w:tc>
          <w:tcPr>
            <w:tcW w:w="1622" w:type="dxa"/>
            <w:noWrap w:val="0"/>
            <w:tcMar>
              <w:top w:w="75" w:type="dxa"/>
              <w:left w:w="150" w:type="dxa"/>
              <w:bottom w:w="75" w:type="dxa"/>
              <w:right w:w="15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500</w:t>
            </w:r>
          </w:p>
        </w:tc>
        <w:tc>
          <w:tcPr>
            <w:tcW w:w="2806"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2"/>
                <w:sz w:val="24"/>
                <w:szCs w:val="24"/>
                <w:highlight w:val="none"/>
                <w:u w:val="none"/>
                <w:lang w:val="en-US" w:eastAsia="zh-CN" w:bidi="ar-SA"/>
              </w:rPr>
              <w:t>签订合同后20个工作日内完成供货</w:t>
            </w:r>
          </w:p>
        </w:tc>
      </w:tr>
    </w:tbl>
    <w:p>
      <w:pPr>
        <w:pStyle w:val="5"/>
        <w:rPr>
          <w:rFonts w:hint="eastAsia"/>
          <w:highlight w:val="none"/>
        </w:rPr>
      </w:pPr>
    </w:p>
    <w:p>
      <w:pPr>
        <w:pStyle w:val="13"/>
        <w:pageBreakBefore w:val="0"/>
        <w:numPr>
          <w:ilvl w:val="0"/>
          <w:numId w:val="1"/>
        </w:numPr>
        <w:kinsoku/>
        <w:wordWrap/>
        <w:overflowPunct/>
        <w:topLinePunct w:val="0"/>
        <w:bidi w:val="0"/>
        <w:spacing w:line="360" w:lineRule="auto"/>
        <w:ind w:firstLine="480" w:firstLineChars="200"/>
        <w:textAlignment w:val="auto"/>
        <w:rPr>
          <w:rFonts w:hint="eastAsia" w:ascii="宋体" w:hAnsi="宋体" w:cs="宋体"/>
          <w:b w:val="0"/>
          <w:bCs w:val="0"/>
          <w:i w:val="0"/>
          <w:color w:val="000000"/>
          <w:kern w:val="2"/>
          <w:sz w:val="24"/>
          <w:szCs w:val="24"/>
          <w:highlight w:val="none"/>
          <w:u w:val="none"/>
          <w:lang w:val="en-US" w:eastAsia="zh-CN" w:bidi="ar-SA"/>
        </w:rPr>
      </w:pPr>
      <w:r>
        <w:rPr>
          <w:rFonts w:hint="eastAsia" w:ascii="宋体" w:hAnsi="宋体" w:eastAsia="宋体" w:cs="宋体"/>
          <w:b w:val="0"/>
          <w:bCs w:val="0"/>
          <w:sz w:val="24"/>
          <w:szCs w:val="24"/>
          <w:highlight w:val="none"/>
          <w:lang w:eastAsia="zh-CN"/>
        </w:rPr>
        <w:t>采购方式</w:t>
      </w:r>
      <w:r>
        <w:rPr>
          <w:rFonts w:hint="eastAsia" w:ascii="宋体" w:hAnsi="宋体" w:eastAsia="宋体" w:cs="宋体"/>
          <w:b w:val="0"/>
          <w:bCs w:val="0"/>
          <w:sz w:val="24"/>
          <w:szCs w:val="24"/>
          <w:highlight w:val="none"/>
          <w:lang w:val="en-GB" w:eastAsia="zh-CN"/>
        </w:rPr>
        <w:t>：</w:t>
      </w:r>
      <w:r>
        <w:rPr>
          <w:rFonts w:hint="eastAsia" w:ascii="宋体" w:hAnsi="宋体" w:eastAsia="宋体" w:cs="宋体"/>
          <w:b w:val="0"/>
          <w:bCs w:val="0"/>
          <w:sz w:val="24"/>
          <w:szCs w:val="24"/>
          <w:highlight w:val="none"/>
          <w:lang w:eastAsia="zh-CN"/>
        </w:rPr>
        <w:t>公开招标</w:t>
      </w:r>
    </w:p>
    <w:p>
      <w:pPr>
        <w:pStyle w:val="13"/>
        <w:pageBreakBefore w:val="0"/>
        <w:numPr>
          <w:ilvl w:val="0"/>
          <w:numId w:val="1"/>
        </w:numPr>
        <w:kinsoku/>
        <w:wordWrap/>
        <w:overflowPunct/>
        <w:topLinePunct w:val="0"/>
        <w:bidi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rPr>
        <w:t>项目实施</w:t>
      </w:r>
      <w:r>
        <w:rPr>
          <w:rFonts w:hint="eastAsia" w:ascii="宋体" w:hAnsi="宋体" w:eastAsia="宋体" w:cs="宋体"/>
          <w:sz w:val="24"/>
          <w:szCs w:val="24"/>
          <w:highlight w:val="none"/>
        </w:rPr>
        <w:t>地点、服务时间、要求等：详见招标文件。</w:t>
      </w:r>
    </w:p>
    <w:p>
      <w:pPr>
        <w:pStyle w:val="13"/>
        <w:pageBreakBefore w:val="0"/>
        <w:numPr>
          <w:ilvl w:val="0"/>
          <w:numId w:val="1"/>
        </w:numPr>
        <w:kinsoku/>
        <w:wordWrap/>
        <w:overflowPunct/>
        <w:topLinePunct w:val="0"/>
        <w:bidi w:val="0"/>
        <w:spacing w:line="360" w:lineRule="auto"/>
        <w:ind w:left="0" w:leftChars="0" w:firstLine="482" w:firstLineChars="200"/>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供应商资质基本要求：</w:t>
      </w:r>
    </w:p>
    <w:p>
      <w:pPr>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left="0" w:leftChars="0" w:firstLine="420" w:firstLineChars="0"/>
        <w:jc w:val="left"/>
        <w:textAlignment w:val="auto"/>
        <w:rPr>
          <w:rFonts w:hint="default" w:ascii="宋体" w:hAnsi="宋体" w:eastAsia="宋体" w:cs="宋体"/>
          <w:b/>
          <w:bCs/>
          <w:color w:val="auto"/>
          <w:sz w:val="24"/>
          <w:szCs w:val="24"/>
          <w:highlight w:val="none"/>
          <w:lang w:val="en-US" w:eastAsia="zh-CN"/>
        </w:rPr>
      </w:pPr>
      <w:r>
        <w:rPr>
          <w:rFonts w:hint="default" w:ascii="宋体" w:hAnsi="宋体" w:eastAsia="宋体" w:cs="宋体"/>
          <w:b/>
          <w:bCs/>
          <w:color w:val="auto"/>
          <w:sz w:val="24"/>
          <w:szCs w:val="24"/>
          <w:highlight w:val="none"/>
          <w:lang w:val="en-US" w:eastAsia="zh-CN"/>
        </w:rPr>
        <w:t>满足《中华人民共和国政府采购法》第二十二条规定，投标供应商需承诺符合第22条所有规定，网上提交承诺书</w:t>
      </w:r>
      <w:r>
        <w:rPr>
          <w:rFonts w:hint="eastAsia" w:ascii="宋体" w:hAnsi="宋体" w:eastAsia="宋体" w:cs="宋体"/>
          <w:b/>
          <w:bCs/>
          <w:color w:val="auto"/>
          <w:sz w:val="24"/>
          <w:szCs w:val="24"/>
          <w:highlight w:val="none"/>
          <w:lang w:val="en-US" w:eastAsia="zh-CN"/>
        </w:rPr>
        <w:t>彩色扫描件</w:t>
      </w:r>
      <w:r>
        <w:rPr>
          <w:rFonts w:hint="default" w:ascii="宋体" w:hAnsi="宋体" w:eastAsia="宋体" w:cs="宋体"/>
          <w:b/>
          <w:bCs/>
          <w:color w:val="auto"/>
          <w:sz w:val="24"/>
          <w:szCs w:val="24"/>
          <w:highlight w:val="none"/>
          <w:lang w:val="en-US" w:eastAsia="zh-CN"/>
        </w:rPr>
        <w:t>。 </w:t>
      </w:r>
    </w:p>
    <w:p>
      <w:pPr>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left="0" w:leftChars="0" w:firstLine="420" w:firstLineChars="0"/>
        <w:jc w:val="left"/>
        <w:textAlignment w:val="auto"/>
        <w:rPr>
          <w:rFonts w:hint="default" w:ascii="宋体" w:hAnsi="宋体" w:eastAsia="宋体" w:cs="宋体"/>
          <w:b/>
          <w:bCs/>
          <w:color w:val="auto"/>
          <w:sz w:val="24"/>
          <w:szCs w:val="24"/>
          <w:highlight w:val="none"/>
          <w:lang w:val="en-US" w:eastAsia="zh-CN"/>
        </w:rPr>
      </w:pPr>
      <w:r>
        <w:rPr>
          <w:rFonts w:hint="default" w:ascii="宋体" w:hAnsi="宋体" w:eastAsia="宋体" w:cs="宋体"/>
          <w:b/>
          <w:bCs/>
          <w:color w:val="auto"/>
          <w:sz w:val="24"/>
          <w:szCs w:val="24"/>
          <w:highlight w:val="none"/>
          <w:lang w:val="en-US" w:eastAsia="zh-CN"/>
        </w:rPr>
        <w:t>网上提交法人营业执照副本</w:t>
      </w:r>
      <w:r>
        <w:rPr>
          <w:rFonts w:hint="eastAsia" w:ascii="宋体" w:hAnsi="宋体" w:eastAsia="宋体" w:cs="宋体"/>
          <w:b/>
          <w:bCs/>
          <w:color w:val="auto"/>
          <w:sz w:val="24"/>
          <w:szCs w:val="24"/>
          <w:highlight w:val="none"/>
          <w:lang w:val="en-US" w:eastAsia="zh-CN"/>
        </w:rPr>
        <w:t>彩色扫描件</w:t>
      </w:r>
      <w:r>
        <w:rPr>
          <w:rFonts w:hint="default" w:ascii="宋体" w:hAnsi="宋体" w:eastAsia="宋体" w:cs="宋体"/>
          <w:b/>
          <w:bCs/>
          <w:color w:val="auto"/>
          <w:sz w:val="24"/>
          <w:szCs w:val="24"/>
          <w:highlight w:val="none"/>
          <w:lang w:val="en-US" w:eastAsia="zh-CN"/>
        </w:rPr>
        <w:t>，且具备所投标的经营范围。</w:t>
      </w:r>
    </w:p>
    <w:p>
      <w:pPr>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left="0" w:leftChars="0" w:firstLine="420" w:firstLineChars="0"/>
        <w:jc w:val="left"/>
        <w:textAlignment w:val="auto"/>
        <w:rPr>
          <w:rFonts w:hint="default" w:ascii="宋体" w:hAnsi="宋体" w:eastAsia="宋体" w:cs="宋体"/>
          <w:b/>
          <w:bCs/>
          <w:color w:val="auto"/>
          <w:sz w:val="24"/>
          <w:szCs w:val="24"/>
          <w:highlight w:val="none"/>
          <w:lang w:val="en-US" w:eastAsia="zh-CN"/>
        </w:rPr>
      </w:pPr>
      <w:r>
        <w:rPr>
          <w:rFonts w:hint="default" w:ascii="宋体" w:hAnsi="宋体" w:eastAsia="宋体" w:cs="宋体"/>
          <w:b/>
          <w:bCs/>
          <w:color w:val="auto"/>
          <w:sz w:val="24"/>
          <w:szCs w:val="24"/>
          <w:highlight w:val="none"/>
          <w:lang w:val="en-US" w:eastAsia="zh-CN"/>
        </w:rPr>
        <w:t>网上提交参与投标的法定代表人身份证及《法定代表人资格证明书》，网上提交委托代理人《法定代表人授权委托书》和身份证</w:t>
      </w:r>
      <w:r>
        <w:rPr>
          <w:rFonts w:hint="eastAsia" w:ascii="宋体" w:hAnsi="宋体" w:eastAsia="宋体" w:cs="宋体"/>
          <w:b/>
          <w:bCs/>
          <w:color w:val="auto"/>
          <w:sz w:val="24"/>
          <w:szCs w:val="24"/>
          <w:highlight w:val="none"/>
          <w:lang w:val="en-US" w:eastAsia="zh-CN"/>
        </w:rPr>
        <w:t>彩色扫描件</w:t>
      </w:r>
      <w:r>
        <w:rPr>
          <w:rFonts w:hint="default" w:ascii="宋体" w:hAnsi="宋体" w:eastAsia="宋体" w:cs="宋体"/>
          <w:b/>
          <w:bCs/>
          <w:color w:val="auto"/>
          <w:sz w:val="24"/>
          <w:szCs w:val="24"/>
          <w:highlight w:val="none"/>
          <w:lang w:val="en-US" w:eastAsia="zh-CN"/>
        </w:rPr>
        <w:t>。</w:t>
      </w:r>
    </w:p>
    <w:p>
      <w:pPr>
        <w:pageBreakBefore w:val="0"/>
        <w:widowControl/>
        <w:numPr>
          <w:ilvl w:val="0"/>
          <w:numId w:val="2"/>
        </w:numPr>
        <w:kinsoku/>
        <w:wordWrap/>
        <w:topLinePunct w:val="0"/>
        <w:bidi w:val="0"/>
        <w:adjustRightInd w:val="0"/>
        <w:snapToGrid w:val="0"/>
        <w:spacing w:line="360" w:lineRule="auto"/>
        <w:ind w:left="0" w:leftChars="0" w:firstLine="420" w:firstLine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投标保证金金额：</w:t>
      </w:r>
      <w:r>
        <w:rPr>
          <w:rFonts w:hint="eastAsia" w:ascii="宋体" w:hAnsi="宋体" w:eastAsia="宋体" w:cs="宋体"/>
          <w:b/>
          <w:bCs/>
          <w:color w:val="auto"/>
          <w:sz w:val="24"/>
          <w:szCs w:val="24"/>
          <w:highlight w:val="none"/>
          <w:lang w:val="en-US" w:eastAsia="zh-CN"/>
        </w:rPr>
        <w:t>100000元</w:t>
      </w:r>
      <w:r>
        <w:rPr>
          <w:rFonts w:hint="eastAsia" w:ascii="宋体" w:hAnsi="宋体" w:eastAsia="宋体" w:cs="宋体"/>
          <w:b/>
          <w:bCs/>
          <w:color w:val="auto"/>
          <w:sz w:val="24"/>
          <w:szCs w:val="24"/>
          <w:highlight w:val="none"/>
        </w:rPr>
        <w:t>（人民币大写：</w:t>
      </w:r>
      <w:r>
        <w:rPr>
          <w:rFonts w:hint="eastAsia" w:ascii="宋体" w:hAnsi="宋体" w:eastAsia="宋体" w:cs="宋体"/>
          <w:b/>
          <w:bCs/>
          <w:color w:val="auto"/>
          <w:sz w:val="24"/>
          <w:szCs w:val="24"/>
          <w:highlight w:val="none"/>
          <w:lang w:eastAsia="zh-CN"/>
        </w:rPr>
        <w:t>壹拾万元</w:t>
      </w:r>
      <w:r>
        <w:rPr>
          <w:rFonts w:hint="eastAsia" w:ascii="宋体" w:hAnsi="宋体" w:eastAsia="宋体" w:cs="宋体"/>
          <w:b/>
          <w:bCs/>
          <w:color w:val="auto"/>
          <w:sz w:val="24"/>
          <w:szCs w:val="24"/>
          <w:highlight w:val="none"/>
        </w:rPr>
        <w:t>整）</w:t>
      </w:r>
    </w:p>
    <w:p>
      <w:pPr>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left="0" w:leftChars="0" w:firstLine="420" w:firstLine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具有良好的信誉，未被 “信用中国”(www.creditchina.gov.cn) 列入失信被执行人、重大税收违法案件当事人名单，未被 “中国政府采购网”（www.ccgp.gov.cn）列入政府采购严重违法失信行为记录名单，查询时间为投标截止时间前20天内，网上提交网上查询加盖公章的截图彩色扫描件。</w:t>
      </w:r>
    </w:p>
    <w:p>
      <w:pPr>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left="0" w:leftChars="0" w:firstLine="420" w:firstLine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本项目须提供反商业贿赂承诺书彩色扫描件。</w:t>
      </w:r>
    </w:p>
    <w:p>
      <w:pPr>
        <w:pStyle w:val="5"/>
        <w:numPr>
          <w:ilvl w:val="0"/>
          <w:numId w:val="2"/>
        </w:numPr>
        <w:spacing w:line="360" w:lineRule="auto"/>
        <w:ind w:left="0" w:leftChars="0" w:firstLine="42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单位负责人为同一人或者存在直接控股、管理关</w:t>
      </w:r>
      <w:r>
        <w:rPr>
          <w:rFonts w:hint="eastAsia" w:ascii="宋体" w:hAnsi="宋体" w:eastAsia="宋体" w:cs="宋体"/>
          <w:b/>
          <w:bCs/>
          <w:color w:val="auto"/>
          <w:sz w:val="24"/>
          <w:szCs w:val="24"/>
          <w:highlight w:val="none"/>
          <w:lang w:val="en-US" w:eastAsia="zh-CN"/>
        </w:rPr>
        <w:t>系的不同供应商，不得参加同一合同项下的政府采购活动。</w:t>
      </w:r>
    </w:p>
    <w:p>
      <w:pPr>
        <w:pStyle w:val="5"/>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为充</w:t>
      </w:r>
      <w:r>
        <w:rPr>
          <w:rFonts w:hint="eastAsia" w:ascii="宋体" w:hAnsi="宋体" w:eastAsia="宋体" w:cs="宋体"/>
          <w:b/>
          <w:bCs/>
          <w:color w:val="auto"/>
          <w:kern w:val="2"/>
          <w:sz w:val="24"/>
          <w:szCs w:val="24"/>
          <w:highlight w:val="none"/>
          <w:lang w:val="en-US" w:eastAsia="zh-CN" w:bidi="ar-SA"/>
        </w:rPr>
        <w:t>分保证完善的售后服务，本项目不接受联合体投标。</w:t>
      </w:r>
    </w:p>
    <w:p>
      <w:pPr>
        <w:pStyle w:val="5"/>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FF0000"/>
          <w:kern w:val="2"/>
          <w:sz w:val="24"/>
          <w:szCs w:val="24"/>
          <w:highlight w:val="none"/>
          <w:lang w:val="en-US" w:eastAsia="zh-CN" w:bidi="ar-SA"/>
        </w:rPr>
        <w:t>注：后续供应商在在线制作投标文件时需对资格审查项进行逐一关联响应。</w:t>
      </w:r>
    </w:p>
    <w:p>
      <w:pPr>
        <w:pageBreakBefore w:val="0"/>
        <w:kinsoku/>
        <w:wordWrap/>
        <w:overflowPunct/>
        <w:topLinePunct w:val="0"/>
        <w:bidi w:val="0"/>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sz w:val="24"/>
          <w:szCs w:val="24"/>
          <w:highlight w:val="none"/>
        </w:rPr>
        <w:t>10、获取招标文件时间：</w:t>
      </w:r>
      <w:r>
        <w:rPr>
          <w:rFonts w:hint="eastAsia" w:ascii="宋体" w:hAnsi="宋体" w:eastAsia="宋体" w:cs="宋体"/>
          <w:color w:val="000000"/>
          <w:sz w:val="24"/>
          <w:szCs w:val="24"/>
          <w:highlight w:val="none"/>
          <w:lang w:eastAsia="zh-CN"/>
        </w:rPr>
        <w:t>2021年4月19日</w:t>
      </w:r>
      <w:r>
        <w:rPr>
          <w:rFonts w:hint="eastAsia" w:ascii="宋体" w:hAnsi="宋体" w:eastAsia="宋体" w:cs="宋体"/>
          <w:color w:val="000000"/>
          <w:sz w:val="24"/>
          <w:szCs w:val="24"/>
          <w:highlight w:val="none"/>
        </w:rPr>
        <w:t>起至</w:t>
      </w:r>
      <w:r>
        <w:rPr>
          <w:rFonts w:hint="eastAsia" w:ascii="宋体" w:hAnsi="宋体" w:eastAsia="宋体" w:cs="宋体"/>
          <w:color w:val="000000"/>
          <w:sz w:val="24"/>
          <w:szCs w:val="24"/>
          <w:highlight w:val="none"/>
          <w:lang w:eastAsia="zh-CN"/>
        </w:rPr>
        <w:t>2021年4月26日</w:t>
      </w:r>
      <w:r>
        <w:rPr>
          <w:rFonts w:hint="eastAsia" w:ascii="宋体" w:hAnsi="宋体" w:eastAsia="宋体" w:cs="宋体"/>
          <w:color w:val="000000"/>
          <w:sz w:val="24"/>
          <w:szCs w:val="24"/>
          <w:highlight w:val="none"/>
        </w:rPr>
        <w:t>止。</w:t>
      </w:r>
    </w:p>
    <w:p>
      <w:pPr>
        <w:pStyle w:val="8"/>
        <w:keepNext w:val="0"/>
        <w:keepLines w:val="0"/>
        <w:widowControl/>
        <w:suppressLineNumbers w:val="0"/>
        <w:spacing w:before="75" w:beforeAutospacing="0" w:after="75" w:afterAutospacing="0" w:line="360" w:lineRule="auto"/>
        <w:ind w:left="0" w:right="0" w:firstLine="0"/>
        <w:rPr>
          <w:rFonts w:hint="eastAsia" w:ascii="宋体" w:hAnsi="宋体" w:eastAsia="宋体" w:cs="宋体"/>
          <w:color w:val="FF0000"/>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 </w:t>
      </w:r>
      <w:r>
        <w:rPr>
          <w:rFonts w:hint="eastAsia" w:eastAsia="宋体" w:cs="宋体"/>
          <w:b/>
          <w:bCs/>
          <w:kern w:val="2"/>
          <w:sz w:val="24"/>
          <w:szCs w:val="24"/>
          <w:highlight w:val="none"/>
          <w:lang w:val="en-US" w:eastAsia="zh-CN" w:bidi="ar-SA"/>
        </w:rPr>
        <w:t xml:space="preserve"> </w:t>
      </w:r>
      <w:r>
        <w:rPr>
          <w:rFonts w:hint="eastAsia" w:eastAsia="宋体" w:cs="宋体"/>
          <w:b/>
          <w:bCs/>
          <w:color w:val="FF0000"/>
          <w:kern w:val="2"/>
          <w:sz w:val="24"/>
          <w:szCs w:val="24"/>
          <w:highlight w:val="none"/>
          <w:lang w:val="en-US" w:eastAsia="zh-CN" w:bidi="ar-SA"/>
        </w:rPr>
        <w:t xml:space="preserve"> </w:t>
      </w:r>
      <w:r>
        <w:rPr>
          <w:rFonts w:hint="default" w:ascii="宋体" w:hAnsi="宋体" w:eastAsia="宋体" w:cs="宋体"/>
          <w:b/>
          <w:bCs/>
          <w:color w:val="FF0000"/>
          <w:kern w:val="2"/>
          <w:sz w:val="24"/>
          <w:szCs w:val="24"/>
          <w:highlight w:val="none"/>
          <w:lang w:val="en-US" w:eastAsia="zh-CN" w:bidi="ar-SA"/>
        </w:rPr>
        <w:t>报名（发售／获取）地址：</w:t>
      </w:r>
      <w:r>
        <w:rPr>
          <w:rFonts w:hint="default" w:ascii="sans-serif" w:hAnsi="sans-serif" w:eastAsia="sans-serif" w:cs="sans-serif"/>
          <w:i w:val="0"/>
          <w:caps w:val="0"/>
          <w:color w:val="FF0000"/>
          <w:spacing w:val="0"/>
          <w:sz w:val="27"/>
          <w:szCs w:val="27"/>
          <w:highlight w:val="none"/>
        </w:rPr>
        <w:t> </w:t>
      </w:r>
      <w:r>
        <w:rPr>
          <w:rFonts w:hint="default" w:ascii="宋体" w:hAnsi="宋体" w:eastAsia="宋体" w:cs="宋体"/>
          <w:color w:val="FF0000"/>
          <w:kern w:val="2"/>
          <w:sz w:val="24"/>
          <w:szCs w:val="24"/>
          <w:highlight w:val="none"/>
          <w:lang w:val="en-US" w:eastAsia="zh-CN" w:bidi="ar-SA"/>
        </w:rPr>
        <w:t>在政采云平台（www.zcygov.cn）在线申请获取招标文件（进入“项目采购”应用，在获取采购文件菜单中选择项目，申请获取采购文件），过期不予受理。 </w:t>
      </w:r>
    </w:p>
    <w:p>
      <w:pPr>
        <w:pStyle w:val="8"/>
        <w:keepNext w:val="0"/>
        <w:keepLines w:val="0"/>
        <w:widowControl/>
        <w:suppressLineNumbers w:val="0"/>
        <w:spacing w:before="75" w:beforeAutospacing="0" w:after="75" w:afterAutospacing="0" w:line="360" w:lineRule="auto"/>
        <w:ind w:left="0" w:right="0" w:firstLine="482" w:firstLineChars="200"/>
        <w:rPr>
          <w:rFonts w:hint="eastAsia" w:ascii="宋体" w:hAnsi="宋体" w:eastAsia="宋体" w:cs="宋体"/>
          <w:color w:val="C00000"/>
          <w:sz w:val="24"/>
          <w:szCs w:val="24"/>
          <w:highlight w:val="none"/>
        </w:rPr>
      </w:pPr>
      <w:r>
        <w:rPr>
          <w:rFonts w:hint="default" w:ascii="宋体" w:hAnsi="宋体" w:eastAsia="宋体" w:cs="宋体"/>
          <w:b/>
          <w:bCs/>
          <w:color w:val="FF0000"/>
          <w:kern w:val="2"/>
          <w:sz w:val="24"/>
          <w:szCs w:val="24"/>
          <w:highlight w:val="none"/>
          <w:lang w:val="en-US" w:eastAsia="zh-CN" w:bidi="ar-SA"/>
        </w:rPr>
        <w:t>投标人购买标书时应提交的资料：</w:t>
      </w:r>
      <w:r>
        <w:rPr>
          <w:rFonts w:hint="default" w:ascii="宋体" w:hAnsi="宋体" w:eastAsia="宋体" w:cs="宋体"/>
          <w:color w:val="FF0000"/>
          <w:kern w:val="2"/>
          <w:sz w:val="24"/>
          <w:szCs w:val="24"/>
          <w:highlight w:val="none"/>
          <w:lang w:val="en-US" w:eastAsia="zh-CN" w:bidi="ar-SA"/>
        </w:rPr>
        <w:t>申请获取招标文件前须上传的资格证明文件</w:t>
      </w:r>
      <w:r>
        <w:rPr>
          <w:rFonts w:hint="eastAsia" w:eastAsia="宋体" w:cs="宋体"/>
          <w:color w:val="FF0000"/>
          <w:kern w:val="2"/>
          <w:sz w:val="24"/>
          <w:szCs w:val="24"/>
          <w:highlight w:val="none"/>
          <w:lang w:val="en-US" w:eastAsia="zh-CN" w:bidi="ar-SA"/>
        </w:rPr>
        <w:t>彩色扫描件</w:t>
      </w:r>
      <w:r>
        <w:rPr>
          <w:rFonts w:hint="default" w:ascii="宋体" w:hAnsi="宋体" w:eastAsia="宋体" w:cs="宋体"/>
          <w:color w:val="FF0000"/>
          <w:kern w:val="2"/>
          <w:sz w:val="24"/>
          <w:szCs w:val="24"/>
          <w:highlight w:val="none"/>
          <w:lang w:val="en-US" w:eastAsia="zh-CN" w:bidi="ar-SA"/>
        </w:rPr>
        <w:t>有：营业执照副本</w:t>
      </w:r>
      <w:r>
        <w:rPr>
          <w:rFonts w:hint="eastAsia" w:eastAsia="宋体" w:cs="宋体"/>
          <w:color w:val="FF0000"/>
          <w:kern w:val="2"/>
          <w:sz w:val="24"/>
          <w:szCs w:val="24"/>
          <w:highlight w:val="none"/>
          <w:lang w:val="en-US" w:eastAsia="zh-CN" w:bidi="ar-SA"/>
        </w:rPr>
        <w:t>彩色扫描件</w:t>
      </w:r>
      <w:r>
        <w:rPr>
          <w:rFonts w:hint="default" w:ascii="宋体" w:hAnsi="宋体" w:eastAsia="宋体" w:cs="宋体"/>
          <w:color w:val="FF0000"/>
          <w:kern w:val="2"/>
          <w:sz w:val="24"/>
          <w:szCs w:val="24"/>
          <w:highlight w:val="none"/>
          <w:lang w:val="en-US" w:eastAsia="zh-CN" w:bidi="ar-SA"/>
        </w:rPr>
        <w:t>、</w:t>
      </w:r>
      <w:r>
        <w:rPr>
          <w:rFonts w:hint="eastAsia" w:eastAsia="宋体" w:cs="宋体"/>
          <w:color w:val="FF0000"/>
          <w:kern w:val="2"/>
          <w:sz w:val="24"/>
          <w:szCs w:val="24"/>
          <w:highlight w:val="none"/>
          <w:lang w:val="en-US" w:eastAsia="zh-CN" w:bidi="ar-SA"/>
        </w:rPr>
        <w:t>法定代表人</w:t>
      </w:r>
      <w:r>
        <w:rPr>
          <w:rFonts w:hint="default" w:ascii="宋体" w:hAnsi="宋体" w:eastAsia="宋体" w:cs="宋体"/>
          <w:color w:val="FF0000"/>
          <w:kern w:val="2"/>
          <w:sz w:val="24"/>
          <w:szCs w:val="24"/>
          <w:highlight w:val="none"/>
          <w:lang w:val="en-US" w:eastAsia="zh-CN" w:bidi="ar-SA"/>
        </w:rPr>
        <w:t>授权书</w:t>
      </w:r>
      <w:r>
        <w:rPr>
          <w:rFonts w:hint="eastAsia" w:eastAsia="宋体" w:cs="宋体"/>
          <w:color w:val="FF0000"/>
          <w:kern w:val="2"/>
          <w:sz w:val="24"/>
          <w:szCs w:val="24"/>
          <w:highlight w:val="none"/>
          <w:lang w:val="en-US" w:eastAsia="zh-CN" w:bidi="ar-SA"/>
        </w:rPr>
        <w:t>彩色扫描件</w:t>
      </w:r>
      <w:r>
        <w:rPr>
          <w:rFonts w:hint="default" w:ascii="宋体" w:hAnsi="宋体" w:eastAsia="宋体" w:cs="宋体"/>
          <w:color w:val="FF0000"/>
          <w:kern w:val="2"/>
          <w:sz w:val="24"/>
          <w:szCs w:val="24"/>
          <w:highlight w:val="none"/>
          <w:lang w:val="en-US" w:eastAsia="zh-CN" w:bidi="ar-SA"/>
        </w:rPr>
        <w:t>、被授权人身份证</w:t>
      </w:r>
      <w:r>
        <w:rPr>
          <w:rFonts w:hint="eastAsia" w:eastAsia="宋体" w:cs="宋体"/>
          <w:color w:val="FF0000"/>
          <w:kern w:val="2"/>
          <w:sz w:val="24"/>
          <w:szCs w:val="24"/>
          <w:highlight w:val="none"/>
          <w:lang w:val="en-US" w:eastAsia="zh-CN" w:bidi="ar-SA"/>
        </w:rPr>
        <w:t>彩色扫描件</w:t>
      </w:r>
      <w:r>
        <w:rPr>
          <w:rFonts w:hint="default" w:ascii="宋体" w:hAnsi="宋体" w:eastAsia="宋体" w:cs="宋体"/>
          <w:color w:val="FF0000"/>
          <w:kern w:val="2"/>
          <w:sz w:val="24"/>
          <w:szCs w:val="24"/>
          <w:highlight w:val="none"/>
          <w:lang w:val="en-US" w:eastAsia="zh-CN" w:bidi="ar-SA"/>
        </w:rPr>
        <w:t>、“信用中国”网站（www.creditchina.gov.cn）、中国政府采购网（www.ccgp.gov.cn）信用信息查询记录</w:t>
      </w:r>
      <w:r>
        <w:rPr>
          <w:rFonts w:hint="eastAsia" w:eastAsia="宋体" w:cs="宋体"/>
          <w:color w:val="FF0000"/>
          <w:kern w:val="2"/>
          <w:sz w:val="24"/>
          <w:szCs w:val="24"/>
          <w:highlight w:val="none"/>
          <w:lang w:val="en-US" w:eastAsia="zh-CN" w:bidi="ar-SA"/>
        </w:rPr>
        <w:t>。以上资料需加盖公章并形成1个PDF文件</w:t>
      </w:r>
      <w:r>
        <w:rPr>
          <w:rFonts w:hint="eastAsia" w:ascii="宋体" w:hAnsi="宋体" w:eastAsia="宋体" w:cs="宋体"/>
          <w:color w:val="FF0000"/>
          <w:kern w:val="2"/>
          <w:sz w:val="24"/>
          <w:szCs w:val="24"/>
          <w:highlight w:val="none"/>
          <w:lang w:val="en-US" w:eastAsia="zh-CN" w:bidi="ar-SA"/>
        </w:rPr>
        <w:t>，否则将被退回</w:t>
      </w:r>
      <w:r>
        <w:rPr>
          <w:rFonts w:hint="eastAsia" w:eastAsia="宋体" w:cs="宋体"/>
          <w:color w:val="FF0000"/>
          <w:kern w:val="2"/>
          <w:sz w:val="24"/>
          <w:szCs w:val="24"/>
          <w:highlight w:val="none"/>
          <w:lang w:val="en-US" w:eastAsia="zh-CN" w:bidi="ar-SA"/>
        </w:rPr>
        <w:t>。</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11、投标保证金缴纳及确认时间：凡拟参加本次招标项目的供应商，必须在</w:t>
      </w:r>
      <w:r>
        <w:rPr>
          <w:rFonts w:hint="eastAsia" w:ascii="宋体" w:hAnsi="宋体" w:eastAsia="宋体" w:cs="宋体"/>
          <w:b/>
          <w:bCs/>
          <w:color w:val="FF0000"/>
          <w:sz w:val="24"/>
          <w:szCs w:val="24"/>
          <w:highlight w:val="none"/>
          <w:lang w:eastAsia="zh-CN"/>
        </w:rPr>
        <w:t>2021年</w:t>
      </w:r>
      <w:r>
        <w:rPr>
          <w:rFonts w:hint="eastAsia" w:ascii="宋体" w:hAnsi="宋体" w:eastAsia="宋体" w:cs="宋体"/>
          <w:b/>
          <w:bCs/>
          <w:color w:val="FF0000"/>
          <w:sz w:val="24"/>
          <w:szCs w:val="24"/>
          <w:highlight w:val="none"/>
          <w:lang w:val="en-US" w:eastAsia="zh-CN"/>
        </w:rPr>
        <w:t>5月10日11:30</w:t>
      </w:r>
      <w:r>
        <w:rPr>
          <w:rFonts w:hint="eastAsia" w:ascii="宋体" w:hAnsi="宋体" w:eastAsia="宋体" w:cs="宋体"/>
          <w:b/>
          <w:bCs/>
          <w:color w:val="FF0000"/>
          <w:sz w:val="24"/>
          <w:szCs w:val="24"/>
          <w:highlight w:val="none"/>
        </w:rPr>
        <w:t>时前</w:t>
      </w:r>
      <w:r>
        <w:rPr>
          <w:rFonts w:hint="eastAsia" w:ascii="宋体" w:hAnsi="宋体" w:eastAsia="宋体" w:cs="宋体"/>
          <w:color w:val="000000"/>
          <w:sz w:val="24"/>
          <w:szCs w:val="24"/>
          <w:highlight w:val="none"/>
        </w:rPr>
        <w:t>将投标保证金汇入指定账户。投标保证金汇款凭证上用途栏应注明本项目编号[</w:t>
      </w:r>
      <w:r>
        <w:rPr>
          <w:rFonts w:hint="eastAsia" w:ascii="宋体" w:hAnsi="宋体" w:eastAsia="宋体" w:cs="宋体"/>
          <w:b/>
          <w:bCs/>
          <w:color w:val="000000"/>
          <w:sz w:val="24"/>
          <w:szCs w:val="24"/>
          <w:highlight w:val="none"/>
        </w:rPr>
        <w:t>标准格式：</w:t>
      </w:r>
      <w:r>
        <w:rPr>
          <w:rFonts w:hint="eastAsia" w:ascii="宋体" w:hAnsi="宋体" w:eastAsia="宋体" w:cs="宋体"/>
          <w:b/>
          <w:bCs/>
          <w:sz w:val="24"/>
          <w:highlight w:val="none"/>
          <w:lang w:eastAsia="zh-CN"/>
        </w:rPr>
        <w:t>HSCZC033号投标保证金</w:t>
      </w:r>
      <w:r>
        <w:rPr>
          <w:rFonts w:hint="eastAsia" w:ascii="宋体" w:hAnsi="宋体" w:eastAsia="宋体" w:cs="宋体"/>
          <w:color w:val="000000"/>
          <w:sz w:val="24"/>
          <w:szCs w:val="24"/>
          <w:highlight w:val="none"/>
        </w:rPr>
        <w:t>]。</w:t>
      </w:r>
    </w:p>
    <w:p>
      <w:pPr>
        <w:pageBreakBefore w:val="0"/>
        <w:tabs>
          <w:tab w:val="left" w:pos="3125"/>
          <w:tab w:val="left" w:pos="6761"/>
        </w:tabs>
        <w:kinsoku/>
        <w:wordWrap/>
        <w:overflowPunct/>
        <w:topLinePunct w:val="0"/>
        <w:bidi w:val="0"/>
        <w:spacing w:line="360" w:lineRule="auto"/>
        <w:ind w:firstLine="482" w:firstLineChars="200"/>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 xml:space="preserve">全称：巴州汇思诚工程技术咨询有限公司   </w:t>
      </w:r>
    </w:p>
    <w:p>
      <w:pPr>
        <w:pageBreakBefore w:val="0"/>
        <w:tabs>
          <w:tab w:val="left" w:pos="3125"/>
          <w:tab w:val="left" w:pos="6761"/>
        </w:tabs>
        <w:kinsoku/>
        <w:wordWrap/>
        <w:overflowPunct/>
        <w:topLinePunct w:val="0"/>
        <w:bidi w:val="0"/>
        <w:spacing w:line="360" w:lineRule="auto"/>
        <w:ind w:firstLine="482" w:firstLineChars="200"/>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 xml:space="preserve">帐号：965008010002268906 </w:t>
      </w:r>
    </w:p>
    <w:p>
      <w:pPr>
        <w:pageBreakBefore w:val="0"/>
        <w:tabs>
          <w:tab w:val="left" w:pos="3125"/>
          <w:tab w:val="left" w:pos="6761"/>
        </w:tabs>
        <w:kinsoku/>
        <w:wordWrap/>
        <w:overflowPunct/>
        <w:topLinePunct w:val="0"/>
        <w:bidi w:val="0"/>
        <w:spacing w:line="360" w:lineRule="auto"/>
        <w:ind w:firstLine="482" w:firstLineChars="200"/>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开户银行：中国邮政储蓄银行库尔勒市金都广场支行</w:t>
      </w:r>
    </w:p>
    <w:p>
      <w:pPr>
        <w:pStyle w:val="2"/>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注：</w:t>
      </w:r>
      <w:r>
        <w:rPr>
          <w:rFonts w:hint="eastAsia" w:ascii="宋体" w:hAnsi="宋体" w:eastAsia="宋体" w:cs="宋体"/>
          <w:b/>
          <w:bCs w:val="0"/>
          <w:sz w:val="24"/>
          <w:szCs w:val="24"/>
          <w:highlight w:val="none"/>
        </w:rPr>
        <w:t>投标保证金</w:t>
      </w:r>
      <w:r>
        <w:rPr>
          <w:rFonts w:hint="eastAsia" w:ascii="宋体" w:hAnsi="宋体" w:eastAsia="宋体" w:cs="宋体"/>
          <w:b/>
          <w:bCs w:val="0"/>
          <w:sz w:val="24"/>
          <w:szCs w:val="24"/>
          <w:highlight w:val="none"/>
          <w:lang w:eastAsia="zh-CN"/>
        </w:rPr>
        <w:t>到账情况，由招标代理机构核实为准</w:t>
      </w:r>
      <w:r>
        <w:rPr>
          <w:rFonts w:hint="eastAsia" w:ascii="宋体" w:hAnsi="宋体" w:eastAsia="宋体" w:cs="宋体"/>
          <w:b/>
          <w:bCs w:val="0"/>
          <w:sz w:val="24"/>
          <w:szCs w:val="24"/>
          <w:highlight w:val="none"/>
        </w:rPr>
        <w:t>。</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12、开标（投标）日期：</w:t>
      </w:r>
      <w:r>
        <w:rPr>
          <w:rFonts w:hint="eastAsia" w:ascii="宋体" w:hAnsi="宋体" w:eastAsia="宋体" w:cs="宋体"/>
          <w:b/>
          <w:bCs/>
          <w:color w:val="FF0000"/>
          <w:kern w:val="0"/>
          <w:sz w:val="24"/>
          <w:highlight w:val="none"/>
          <w:lang w:eastAsia="zh-CN"/>
        </w:rPr>
        <w:t>2021年</w:t>
      </w:r>
      <w:r>
        <w:rPr>
          <w:rFonts w:hint="eastAsia" w:ascii="宋体" w:hAnsi="宋体" w:eastAsia="宋体" w:cs="宋体"/>
          <w:b/>
          <w:bCs/>
          <w:color w:val="FF0000"/>
          <w:kern w:val="0"/>
          <w:sz w:val="24"/>
          <w:highlight w:val="none"/>
          <w:lang w:val="en-US" w:eastAsia="zh-CN"/>
        </w:rPr>
        <w:t>5月10日</w:t>
      </w:r>
      <w:r>
        <w:rPr>
          <w:rFonts w:hint="eastAsia" w:ascii="宋体" w:hAnsi="宋体" w:eastAsia="宋体" w:cs="宋体"/>
          <w:b/>
          <w:bCs/>
          <w:color w:val="FF0000"/>
          <w:kern w:val="0"/>
          <w:sz w:val="24"/>
          <w:highlight w:val="none"/>
          <w:lang w:eastAsia="zh-CN"/>
        </w:rPr>
        <w:t>11:</w:t>
      </w:r>
      <w:r>
        <w:rPr>
          <w:rFonts w:hint="eastAsia" w:ascii="宋体" w:hAnsi="宋体" w:eastAsia="宋体" w:cs="宋体"/>
          <w:b/>
          <w:bCs/>
          <w:color w:val="FF0000"/>
          <w:kern w:val="0"/>
          <w:sz w:val="24"/>
          <w:highlight w:val="none"/>
          <w:lang w:val="en-US" w:eastAsia="zh-CN"/>
        </w:rPr>
        <w:t>3</w:t>
      </w:r>
      <w:r>
        <w:rPr>
          <w:rFonts w:hint="eastAsia" w:ascii="宋体" w:hAnsi="宋体" w:eastAsia="宋体" w:cs="宋体"/>
          <w:b/>
          <w:bCs/>
          <w:color w:val="FF0000"/>
          <w:kern w:val="0"/>
          <w:sz w:val="24"/>
          <w:highlight w:val="none"/>
          <w:lang w:eastAsia="zh-CN"/>
        </w:rPr>
        <w:t>0</w:t>
      </w:r>
      <w:r>
        <w:rPr>
          <w:rFonts w:hint="eastAsia" w:ascii="宋体" w:hAnsi="宋体" w:eastAsia="宋体" w:cs="宋体"/>
          <w:b/>
          <w:bCs/>
          <w:color w:val="FF0000"/>
          <w:sz w:val="24"/>
          <w:szCs w:val="24"/>
          <w:highlight w:val="none"/>
        </w:rPr>
        <w:t>（北京时间）</w:t>
      </w:r>
      <w:r>
        <w:rPr>
          <w:rFonts w:hint="eastAsia" w:ascii="宋体" w:hAnsi="宋体" w:eastAsia="宋体" w:cs="宋体"/>
          <w:sz w:val="24"/>
          <w:szCs w:val="24"/>
          <w:highlight w:val="none"/>
        </w:rPr>
        <w:t>。若逾时，届时其投标将被拒绝。</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13、招标文件发售费用：</w:t>
      </w:r>
      <w:r>
        <w:rPr>
          <w:rFonts w:hint="eastAsia" w:ascii="宋体" w:hAnsi="宋体" w:eastAsia="宋体" w:cs="宋体"/>
          <w:color w:val="000000"/>
          <w:sz w:val="24"/>
          <w:szCs w:val="24"/>
          <w:highlight w:val="none"/>
          <w:lang w:val="en-US" w:eastAsia="zh-CN"/>
        </w:rPr>
        <w:t>免费</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14、开标地点：</w:t>
      </w:r>
      <w:r>
        <w:rPr>
          <w:rFonts w:hint="eastAsia" w:ascii="宋体" w:hAnsi="宋体" w:eastAsia="宋体" w:cs="宋体"/>
          <w:color w:val="000000"/>
          <w:sz w:val="24"/>
          <w:szCs w:val="24"/>
          <w:highlight w:val="none"/>
          <w:lang w:eastAsia="zh-CN"/>
        </w:rPr>
        <w:t>政采云平台。</w:t>
      </w:r>
    </w:p>
    <w:p>
      <w:pPr>
        <w:pStyle w:val="8"/>
        <w:keepNext w:val="0"/>
        <w:keepLines w:val="0"/>
        <w:widowControl/>
        <w:suppressLineNumbers w:val="0"/>
        <w:spacing w:before="75" w:beforeAutospacing="0" w:after="75" w:afterAutospacing="0" w:line="360" w:lineRule="auto"/>
        <w:ind w:left="0" w:right="0" w:firstLine="48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15、其他事项：</w:t>
      </w:r>
    </w:p>
    <w:p>
      <w:pPr>
        <w:pStyle w:val="8"/>
        <w:keepNext w:val="0"/>
        <w:keepLines w:val="0"/>
        <w:widowControl/>
        <w:suppressLineNumbers w:val="0"/>
        <w:spacing w:before="75" w:beforeAutospacing="0" w:after="75" w:afterAutospacing="0" w:line="360" w:lineRule="auto"/>
        <w:ind w:left="0" w:right="0" w:firstLine="480"/>
        <w:rPr>
          <w:rFonts w:hint="default" w:ascii="宋体" w:hAnsi="宋体" w:eastAsia="宋体" w:cs="宋体"/>
          <w:b/>
          <w:bCs/>
          <w:color w:val="FF0000"/>
          <w:kern w:val="2"/>
          <w:sz w:val="24"/>
          <w:szCs w:val="24"/>
          <w:highlight w:val="none"/>
          <w:lang w:val="en-US" w:eastAsia="zh-CN" w:bidi="ar-SA"/>
        </w:rPr>
      </w:pPr>
      <w:r>
        <w:rPr>
          <w:rFonts w:hint="default" w:ascii="宋体" w:hAnsi="宋体" w:eastAsia="宋体" w:cs="宋体"/>
          <w:b/>
          <w:bCs/>
          <w:color w:val="FF0000"/>
          <w:kern w:val="2"/>
          <w:sz w:val="24"/>
          <w:szCs w:val="24"/>
          <w:highlight w:val="none"/>
          <w:lang w:val="en-US" w:eastAsia="zh-CN" w:bidi="ar-SA"/>
        </w:rPr>
        <w:t>（1）本项目为电子招投标项目，投标人需要使用CA加密设备，凡参加本项目供应商可通过新疆数字证书认证中心官网（</w:t>
      </w:r>
      <w:r>
        <w:rPr>
          <w:rFonts w:hint="default" w:ascii="宋体" w:hAnsi="宋体" w:eastAsia="宋体" w:cs="宋体"/>
          <w:b/>
          <w:bCs/>
          <w:color w:val="FF0000"/>
          <w:kern w:val="2"/>
          <w:sz w:val="24"/>
          <w:szCs w:val="24"/>
          <w:highlight w:val="none"/>
          <w:lang w:val="en-US" w:eastAsia="zh-CN" w:bidi="ar-SA"/>
        </w:rPr>
        <w:fldChar w:fldCharType="begin"/>
      </w:r>
      <w:r>
        <w:rPr>
          <w:rFonts w:hint="default" w:ascii="宋体" w:hAnsi="宋体" w:eastAsia="宋体" w:cs="宋体"/>
          <w:b/>
          <w:bCs/>
          <w:color w:val="FF0000"/>
          <w:kern w:val="2"/>
          <w:sz w:val="24"/>
          <w:szCs w:val="24"/>
          <w:highlight w:val="none"/>
          <w:lang w:val="en-US" w:eastAsia="zh-CN" w:bidi="ar-SA"/>
        </w:rPr>
        <w:instrText xml:space="preserve"> HYPERLINK "https://www.xjca.com.cn/%EF%BC%89%E6%88%96%E4%B8%8B%E8%BD%BD%E2%80%9C%E6%96%B0%E7%96%86%E6%94%BF%E5%8A%A1%E9%80%9A%E2%80%9DAPP%E8%87%AA%E8%A1%8C%E8%BF%9B%E8%A1%8C%E7%94%B3%E9%A2%86" \t "_blank" </w:instrText>
      </w:r>
      <w:r>
        <w:rPr>
          <w:rFonts w:hint="default" w:ascii="宋体" w:hAnsi="宋体" w:eastAsia="宋体" w:cs="宋体"/>
          <w:b/>
          <w:bCs/>
          <w:color w:val="FF0000"/>
          <w:kern w:val="2"/>
          <w:sz w:val="24"/>
          <w:szCs w:val="24"/>
          <w:highlight w:val="none"/>
          <w:lang w:val="en-US" w:eastAsia="zh-CN" w:bidi="ar-SA"/>
        </w:rPr>
        <w:fldChar w:fldCharType="separate"/>
      </w:r>
      <w:r>
        <w:rPr>
          <w:rFonts w:hint="default" w:ascii="宋体" w:hAnsi="宋体" w:eastAsia="宋体" w:cs="宋体"/>
          <w:b/>
          <w:bCs/>
          <w:color w:val="FF0000"/>
          <w:kern w:val="2"/>
          <w:sz w:val="24"/>
          <w:szCs w:val="24"/>
          <w:highlight w:val="none"/>
          <w:lang w:val="en-US" w:eastAsia="zh-CN" w:bidi="ar-SA"/>
        </w:rPr>
        <w:t>https://www.xjca.com.cn/）或下载“新疆政务通”APP自行进行申领</w:t>
      </w:r>
      <w:r>
        <w:rPr>
          <w:rFonts w:hint="default" w:ascii="宋体" w:hAnsi="宋体" w:eastAsia="宋体" w:cs="宋体"/>
          <w:b/>
          <w:bCs/>
          <w:color w:val="FF0000"/>
          <w:kern w:val="2"/>
          <w:sz w:val="24"/>
          <w:szCs w:val="24"/>
          <w:highlight w:val="none"/>
          <w:lang w:val="en-US" w:eastAsia="zh-CN" w:bidi="ar-SA"/>
        </w:rPr>
        <w:fldChar w:fldCharType="end"/>
      </w:r>
      <w:r>
        <w:rPr>
          <w:rFonts w:hint="default" w:ascii="宋体" w:hAnsi="宋体" w:eastAsia="宋体" w:cs="宋体"/>
          <w:b/>
          <w:bCs/>
          <w:color w:val="FF0000"/>
          <w:kern w:val="2"/>
          <w:sz w:val="24"/>
          <w:szCs w:val="24"/>
          <w:highlight w:val="none"/>
          <w:lang w:val="en-US" w:eastAsia="zh-CN" w:bidi="ar-SA"/>
        </w:rPr>
        <w:t>。如原有兵团或公共资源使用的CA，可与新疆CA联系，申请增加电子证书即可，无需重复申领。新疆CA服务热线0991-2819290。 </w:t>
      </w:r>
    </w:p>
    <w:p>
      <w:pPr>
        <w:pStyle w:val="8"/>
        <w:keepNext w:val="0"/>
        <w:keepLines w:val="0"/>
        <w:widowControl/>
        <w:suppressLineNumbers w:val="0"/>
        <w:spacing w:before="75" w:beforeAutospacing="0" w:after="75" w:afterAutospacing="0" w:line="360" w:lineRule="auto"/>
        <w:ind w:left="0" w:right="0" w:firstLine="480"/>
        <w:rPr>
          <w:rFonts w:hint="default" w:ascii="宋体" w:hAnsi="宋体" w:eastAsia="宋体" w:cs="宋体"/>
          <w:b/>
          <w:bCs/>
          <w:color w:val="FF0000"/>
          <w:kern w:val="2"/>
          <w:sz w:val="24"/>
          <w:szCs w:val="24"/>
          <w:highlight w:val="none"/>
          <w:lang w:val="en-US" w:eastAsia="zh-CN" w:bidi="ar-SA"/>
        </w:rPr>
      </w:pPr>
      <w:r>
        <w:rPr>
          <w:rFonts w:hint="eastAsia" w:eastAsia="宋体" w:cs="宋体"/>
          <w:b/>
          <w:bCs/>
          <w:color w:val="FF0000"/>
          <w:kern w:val="2"/>
          <w:sz w:val="24"/>
          <w:szCs w:val="24"/>
          <w:highlight w:val="none"/>
          <w:lang w:val="en-US" w:eastAsia="zh-CN" w:bidi="ar-SA"/>
        </w:rPr>
        <w:t>（2）</w:t>
      </w:r>
      <w:r>
        <w:rPr>
          <w:rFonts w:hint="default" w:ascii="宋体" w:hAnsi="宋体" w:eastAsia="宋体" w:cs="宋体"/>
          <w:b/>
          <w:bCs/>
          <w:color w:val="FF0000"/>
          <w:kern w:val="2"/>
          <w:sz w:val="24"/>
          <w:szCs w:val="24"/>
          <w:highlight w:val="none"/>
          <w:lang w:val="en-US" w:eastAsia="zh-CN" w:bidi="ar-SA"/>
        </w:rPr>
        <w:t>本项目实行网上投标，采用电子投标文件，若供应商参与投标，自行承担投标一切费用。</w:t>
      </w:r>
    </w:p>
    <w:p>
      <w:pPr>
        <w:pStyle w:val="8"/>
        <w:keepNext w:val="0"/>
        <w:keepLines w:val="0"/>
        <w:widowControl/>
        <w:suppressLineNumbers w:val="0"/>
        <w:spacing w:before="75" w:beforeAutospacing="0" w:after="75" w:afterAutospacing="0" w:line="360" w:lineRule="auto"/>
        <w:ind w:left="0" w:right="0" w:firstLine="480"/>
        <w:rPr>
          <w:rFonts w:hint="default" w:ascii="宋体" w:hAnsi="宋体" w:eastAsia="宋体" w:cs="宋体"/>
          <w:b/>
          <w:bCs/>
          <w:color w:val="FF0000"/>
          <w:kern w:val="2"/>
          <w:sz w:val="24"/>
          <w:szCs w:val="24"/>
          <w:highlight w:val="none"/>
          <w:lang w:val="en-US" w:eastAsia="zh-CN" w:bidi="ar-SA"/>
        </w:rPr>
      </w:pPr>
      <w:r>
        <w:rPr>
          <w:rFonts w:hint="eastAsia" w:eastAsia="宋体" w:cs="宋体"/>
          <w:b/>
          <w:bCs/>
          <w:color w:val="FF0000"/>
          <w:kern w:val="2"/>
          <w:sz w:val="24"/>
          <w:szCs w:val="24"/>
          <w:highlight w:val="none"/>
          <w:lang w:val="en-US" w:eastAsia="zh-CN" w:bidi="ar-SA"/>
        </w:rPr>
        <w:t>（3）</w:t>
      </w:r>
      <w:r>
        <w:rPr>
          <w:rFonts w:hint="default" w:ascii="宋体" w:hAnsi="宋体" w:eastAsia="宋体" w:cs="宋体"/>
          <w:b/>
          <w:bCs/>
          <w:color w:val="FF0000"/>
          <w:kern w:val="2"/>
          <w:sz w:val="24"/>
          <w:szCs w:val="24"/>
          <w:highlight w:val="none"/>
          <w:lang w:val="en-US" w:eastAsia="zh-CN" w:bidi="ar-SA"/>
        </w:rPr>
        <w:t>各供应商应在开标前应确保成为新疆政府采购网正式注册入库供应商，并完成CA数字证书申领。因未注册入库、未办理CA数字证书等原因造成无法投标或投标失败等后果由供应商自行承担。</w:t>
      </w:r>
    </w:p>
    <w:p>
      <w:pPr>
        <w:pStyle w:val="8"/>
        <w:keepNext w:val="0"/>
        <w:keepLines w:val="0"/>
        <w:widowControl/>
        <w:suppressLineNumbers w:val="0"/>
        <w:spacing w:before="75" w:beforeAutospacing="0" w:after="75" w:afterAutospacing="0" w:line="360" w:lineRule="auto"/>
        <w:ind w:left="0" w:right="0" w:firstLine="480"/>
        <w:rPr>
          <w:rFonts w:hint="default" w:ascii="宋体" w:hAnsi="宋体" w:eastAsia="宋体" w:cs="宋体"/>
          <w:b/>
          <w:bCs/>
          <w:color w:val="FF0000"/>
          <w:kern w:val="2"/>
          <w:sz w:val="24"/>
          <w:szCs w:val="24"/>
          <w:highlight w:val="none"/>
          <w:lang w:val="en-US" w:eastAsia="zh-CN" w:bidi="ar-SA"/>
        </w:rPr>
      </w:pPr>
      <w:r>
        <w:rPr>
          <w:rFonts w:hint="eastAsia" w:eastAsia="宋体" w:cs="宋体"/>
          <w:b/>
          <w:bCs/>
          <w:color w:val="FF0000"/>
          <w:kern w:val="2"/>
          <w:sz w:val="24"/>
          <w:szCs w:val="24"/>
          <w:highlight w:val="none"/>
          <w:lang w:val="en-US" w:eastAsia="zh-CN" w:bidi="ar-SA"/>
        </w:rPr>
        <w:t>（4）</w:t>
      </w:r>
      <w:r>
        <w:rPr>
          <w:rFonts w:hint="default" w:ascii="宋体" w:hAnsi="宋体" w:eastAsia="宋体" w:cs="宋体"/>
          <w:b/>
          <w:bCs/>
          <w:color w:val="FF0000"/>
          <w:kern w:val="2"/>
          <w:sz w:val="24"/>
          <w:szCs w:val="24"/>
          <w:highlight w:val="none"/>
          <w:lang w:val="en-US" w:eastAsia="zh-CN" w:bidi="ar-SA"/>
        </w:rPr>
        <w:t>供应商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400-881-7190进行咨询。</w:t>
      </w:r>
    </w:p>
    <w:p>
      <w:pPr>
        <w:pStyle w:val="8"/>
        <w:keepNext w:val="0"/>
        <w:keepLines w:val="0"/>
        <w:widowControl/>
        <w:suppressLineNumbers w:val="0"/>
        <w:spacing w:before="75" w:beforeAutospacing="0" w:after="75" w:afterAutospacing="0" w:line="360" w:lineRule="auto"/>
        <w:ind w:left="0" w:right="0" w:firstLine="480"/>
        <w:rPr>
          <w:rFonts w:hint="default" w:ascii="宋体" w:hAnsi="宋体" w:eastAsia="宋体" w:cs="宋体"/>
          <w:b/>
          <w:bCs/>
          <w:color w:val="FF0000"/>
          <w:kern w:val="2"/>
          <w:sz w:val="24"/>
          <w:szCs w:val="24"/>
          <w:highlight w:val="none"/>
          <w:lang w:val="en-US" w:eastAsia="zh-CN" w:bidi="ar-SA"/>
        </w:rPr>
      </w:pPr>
      <w:r>
        <w:rPr>
          <w:rFonts w:hint="eastAsia" w:eastAsia="宋体" w:cs="宋体"/>
          <w:b/>
          <w:bCs/>
          <w:color w:val="FF0000"/>
          <w:kern w:val="2"/>
          <w:sz w:val="24"/>
          <w:szCs w:val="24"/>
          <w:highlight w:val="none"/>
          <w:lang w:val="en-US" w:eastAsia="zh-CN" w:bidi="ar-SA"/>
        </w:rPr>
        <w:t>（5）</w:t>
      </w:r>
      <w:r>
        <w:rPr>
          <w:rFonts w:hint="default" w:ascii="宋体" w:hAnsi="宋体" w:eastAsia="宋体" w:cs="宋体"/>
          <w:b/>
          <w:bCs/>
          <w:color w:val="FF0000"/>
          <w:kern w:val="2"/>
          <w:sz w:val="24"/>
          <w:szCs w:val="24"/>
          <w:highlight w:val="none"/>
          <w:lang w:val="en-US" w:eastAsia="zh-CN" w:bidi="ar-SA"/>
        </w:rPr>
        <w:t>各供应商须</w:t>
      </w:r>
      <w:r>
        <w:rPr>
          <w:rFonts w:hint="eastAsia" w:ascii="宋体" w:hAnsi="宋体" w:eastAsia="宋体" w:cs="宋体"/>
          <w:b/>
          <w:bCs/>
          <w:color w:val="FF0000"/>
          <w:kern w:val="2"/>
          <w:sz w:val="24"/>
          <w:szCs w:val="24"/>
          <w:highlight w:val="none"/>
          <w:lang w:val="en-US" w:eastAsia="zh-CN" w:bidi="ar-SA"/>
        </w:rPr>
        <w:t>准备</w:t>
      </w:r>
      <w:r>
        <w:rPr>
          <w:rFonts w:hint="default" w:ascii="宋体" w:hAnsi="宋体" w:eastAsia="宋体" w:cs="宋体"/>
          <w:b/>
          <w:bCs/>
          <w:color w:val="FF0000"/>
          <w:kern w:val="2"/>
          <w:sz w:val="24"/>
          <w:szCs w:val="24"/>
          <w:highlight w:val="none"/>
          <w:lang w:val="en-US" w:eastAsia="zh-CN" w:bidi="ar-SA"/>
        </w:rPr>
        <w:t>CA数字证书（解密投标文件）</w:t>
      </w:r>
      <w:r>
        <w:rPr>
          <w:rFonts w:hint="eastAsia" w:ascii="宋体" w:hAnsi="宋体" w:eastAsia="宋体" w:cs="宋体"/>
          <w:b/>
          <w:bCs/>
          <w:color w:val="FF0000"/>
          <w:kern w:val="2"/>
          <w:sz w:val="24"/>
          <w:szCs w:val="24"/>
          <w:highlight w:val="none"/>
          <w:lang w:val="en-US" w:eastAsia="zh-CN" w:bidi="ar-SA"/>
        </w:rPr>
        <w:t>、备份文件（BFBS格式）</w:t>
      </w:r>
      <w:r>
        <w:rPr>
          <w:rFonts w:hint="default" w:ascii="宋体" w:hAnsi="宋体" w:eastAsia="宋体" w:cs="宋体"/>
          <w:b/>
          <w:bCs/>
          <w:color w:val="FF0000"/>
          <w:kern w:val="2"/>
          <w:sz w:val="24"/>
          <w:szCs w:val="24"/>
          <w:highlight w:val="none"/>
          <w:lang w:val="en-US" w:eastAsia="zh-CN" w:bidi="ar-SA"/>
        </w:rPr>
        <w:t>参与投标</w:t>
      </w:r>
      <w:r>
        <w:rPr>
          <w:rFonts w:hint="eastAsia" w:eastAsia="宋体" w:cs="宋体"/>
          <w:b/>
          <w:bCs/>
          <w:color w:val="FF0000"/>
          <w:kern w:val="2"/>
          <w:sz w:val="24"/>
          <w:szCs w:val="24"/>
          <w:highlight w:val="none"/>
          <w:lang w:val="en-US" w:eastAsia="zh-CN" w:bidi="ar-SA"/>
        </w:rPr>
        <w:t>。</w:t>
      </w:r>
    </w:p>
    <w:p>
      <w:pPr>
        <w:pStyle w:val="8"/>
        <w:keepNext w:val="0"/>
        <w:keepLines w:val="0"/>
        <w:widowControl/>
        <w:suppressLineNumbers w:val="0"/>
        <w:spacing w:before="75" w:beforeAutospacing="0" w:after="75" w:afterAutospacing="0" w:line="360" w:lineRule="auto"/>
        <w:ind w:left="0" w:right="0" w:firstLine="480"/>
        <w:rPr>
          <w:rFonts w:hint="default" w:ascii="宋体" w:hAnsi="宋体" w:eastAsia="宋体" w:cs="宋体"/>
          <w:color w:val="000000"/>
          <w:sz w:val="24"/>
          <w:szCs w:val="24"/>
          <w:highlight w:val="none"/>
          <w:lang w:val="en-US" w:eastAsia="zh-CN"/>
        </w:rPr>
      </w:pPr>
      <w:r>
        <w:rPr>
          <w:rFonts w:hint="eastAsia" w:eastAsia="宋体" w:cs="宋体"/>
          <w:color w:val="000000"/>
          <w:sz w:val="24"/>
          <w:szCs w:val="24"/>
          <w:highlight w:val="none"/>
          <w:lang w:val="en-US" w:eastAsia="zh-CN"/>
        </w:rPr>
        <w:t>16</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采购单位联系人：</w:t>
      </w:r>
      <w:r>
        <w:rPr>
          <w:rFonts w:hint="eastAsia" w:eastAsia="宋体" w:cs="宋体"/>
          <w:color w:val="000000"/>
          <w:sz w:val="24"/>
          <w:szCs w:val="24"/>
          <w:highlight w:val="none"/>
          <w:lang w:val="en-US" w:eastAsia="zh-CN"/>
        </w:rPr>
        <w:t>李先生</w:t>
      </w:r>
      <w:r>
        <w:rPr>
          <w:rFonts w:hint="eastAsia" w:ascii="宋体" w:hAnsi="宋体" w:eastAsia="宋体" w:cs="宋体"/>
          <w:color w:val="000000"/>
          <w:sz w:val="24"/>
          <w:szCs w:val="24"/>
          <w:highlight w:val="none"/>
        </w:rPr>
        <w:t xml:space="preserve">     联系电话：</w:t>
      </w:r>
      <w:r>
        <w:rPr>
          <w:rFonts w:hint="eastAsia" w:eastAsia="宋体" w:cs="宋体"/>
          <w:color w:val="000000"/>
          <w:sz w:val="24"/>
          <w:szCs w:val="24"/>
          <w:highlight w:val="none"/>
          <w:lang w:val="en-US" w:eastAsia="zh-CN"/>
        </w:rPr>
        <w:t>13565759295</w:t>
      </w:r>
    </w:p>
    <w:p>
      <w:pPr>
        <w:pageBreakBefore w:val="0"/>
        <w:widowControl/>
        <w:kinsoku/>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highlight w:val="none"/>
          <w:lang w:val="en-US" w:eastAsia="zh-CN"/>
        </w:rPr>
        <w:t>17</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如对招标文件有疑问，请致电招标代理公司，联系人：钟女士，联系电话：</w:t>
      </w:r>
      <w:r>
        <w:rPr>
          <w:rFonts w:hint="eastAsia" w:ascii="宋体" w:hAnsi="宋体" w:eastAsia="宋体" w:cs="宋体"/>
          <w:sz w:val="24"/>
          <w:szCs w:val="24"/>
          <w:highlight w:val="none"/>
        </w:rPr>
        <w:t>0996－2905608</w:t>
      </w:r>
      <w:r>
        <w:rPr>
          <w:rFonts w:hint="eastAsia" w:ascii="宋体" w:hAnsi="宋体" w:eastAsia="宋体" w:cs="宋体"/>
          <w:color w:val="000000"/>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巴州汇思诚工程技术咨询有限公司</w:t>
      </w:r>
    </w:p>
    <w:p>
      <w:r>
        <w:rPr>
          <w:rFonts w:hint="eastAsia" w:ascii="宋体" w:hAnsi="宋体" w:eastAsia="宋体" w:cs="宋体"/>
          <w:sz w:val="24"/>
          <w:szCs w:val="24"/>
          <w:lang w:val="en-US" w:eastAsia="zh-CN"/>
        </w:rPr>
        <w:t xml:space="preserve">                                                 </w:t>
      </w:r>
      <w:r>
        <w:rPr>
          <w:rFonts w:hint="eastAsia" w:ascii="宋体" w:hAnsi="宋体" w:eastAsia="宋体" w:cs="宋体"/>
          <w:sz w:val="24"/>
          <w:szCs w:val="24"/>
          <w:highlight w:val="none"/>
          <w:lang w:val="en-US" w:eastAsia="zh-CN"/>
        </w:rPr>
        <w:t xml:space="preserve">   2021年4月19日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西文正文">
    <w:altName w:val="Segoe Print"/>
    <w:panose1 w:val="00000000000000000000"/>
    <w:charset w:val="00"/>
    <w:family w:val="auto"/>
    <w:pitch w:val="default"/>
    <w:sig w:usb0="00000000" w:usb1="00000000" w:usb2="00000000" w:usb3="00000000" w:csb0="00000000" w:csb1="00000000"/>
  </w:font>
  <w:font w:name="+中文正文">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01B2F5"/>
    <w:multiLevelType w:val="singleLevel"/>
    <w:tmpl w:val="1101B2F5"/>
    <w:lvl w:ilvl="0" w:tentative="0">
      <w:start w:val="7"/>
      <w:numFmt w:val="decimal"/>
      <w:suff w:val="nothing"/>
      <w:lvlText w:val="%1、"/>
      <w:lvlJc w:val="left"/>
    </w:lvl>
  </w:abstractNum>
  <w:abstractNum w:abstractNumId="1">
    <w:nsid w:val="58B6989A"/>
    <w:multiLevelType w:val="singleLevel"/>
    <w:tmpl w:val="58B6989A"/>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685651"/>
    <w:rsid w:val="036D2DDD"/>
    <w:rsid w:val="03D344FD"/>
    <w:rsid w:val="055B2525"/>
    <w:rsid w:val="07CF5B27"/>
    <w:rsid w:val="080C211E"/>
    <w:rsid w:val="08271D00"/>
    <w:rsid w:val="0B764461"/>
    <w:rsid w:val="12097848"/>
    <w:rsid w:val="12E525F8"/>
    <w:rsid w:val="13C10A9A"/>
    <w:rsid w:val="14AD271C"/>
    <w:rsid w:val="19FA35BF"/>
    <w:rsid w:val="1A067984"/>
    <w:rsid w:val="2275427F"/>
    <w:rsid w:val="23396186"/>
    <w:rsid w:val="23E87CB1"/>
    <w:rsid w:val="30202EE0"/>
    <w:rsid w:val="33AA1BBA"/>
    <w:rsid w:val="37A55DE0"/>
    <w:rsid w:val="38416731"/>
    <w:rsid w:val="3C036775"/>
    <w:rsid w:val="3D290EEF"/>
    <w:rsid w:val="431A0441"/>
    <w:rsid w:val="48041CC7"/>
    <w:rsid w:val="49A535BE"/>
    <w:rsid w:val="4B793961"/>
    <w:rsid w:val="4BB95D81"/>
    <w:rsid w:val="4E4D576E"/>
    <w:rsid w:val="513C1C10"/>
    <w:rsid w:val="52C72C23"/>
    <w:rsid w:val="53A30841"/>
    <w:rsid w:val="540D6060"/>
    <w:rsid w:val="555F4D4F"/>
    <w:rsid w:val="56A24F44"/>
    <w:rsid w:val="576B0CBE"/>
    <w:rsid w:val="59C5418D"/>
    <w:rsid w:val="5B6C2342"/>
    <w:rsid w:val="5C830617"/>
    <w:rsid w:val="5DC339C8"/>
    <w:rsid w:val="600515A4"/>
    <w:rsid w:val="658B1886"/>
    <w:rsid w:val="66685651"/>
    <w:rsid w:val="66E7218A"/>
    <w:rsid w:val="70634E47"/>
    <w:rsid w:val="730E4A77"/>
    <w:rsid w:val="7AA24DA2"/>
    <w:rsid w:val="7D701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1"/>
    <w:qFormat/>
    <w:uiPriority w:val="0"/>
    <w:pPr>
      <w:keepNext/>
      <w:keepLines/>
      <w:spacing w:before="340" w:after="330" w:line="578" w:lineRule="auto"/>
      <w:jc w:val="center"/>
      <w:outlineLvl w:val="0"/>
    </w:pPr>
    <w:rPr>
      <w:rFonts w:ascii="+西文正文" w:hAnsi="+西文正文" w:eastAsia="+中文正文"/>
      <w:b/>
      <w:bCs/>
      <w:kern w:val="44"/>
      <w:sz w:val="44"/>
      <w:szCs w:val="44"/>
    </w:rPr>
  </w:style>
  <w:style w:type="paragraph" w:styleId="4">
    <w:name w:val="heading 2"/>
    <w:basedOn w:val="1"/>
    <w:next w:val="1"/>
    <w:link w:val="12"/>
    <w:semiHidden/>
    <w:unhideWhenUsed/>
    <w:qFormat/>
    <w:uiPriority w:val="0"/>
    <w:pPr>
      <w:keepNext/>
      <w:keepLines/>
      <w:adjustRightInd w:val="0"/>
      <w:spacing w:before="50" w:beforeLines="50" w:after="50" w:afterLines="50" w:line="360" w:lineRule="auto"/>
      <w:textAlignment w:val="baseline"/>
      <w:outlineLvl w:val="1"/>
    </w:pPr>
    <w:rPr>
      <w:rFonts w:ascii="宋体" w:hAnsi="宋体" w:eastAsia="仿宋"/>
      <w:b/>
      <w:kern w:val="0"/>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5">
    <w:name w:val="Body Text"/>
    <w:basedOn w:val="1"/>
    <w:uiPriority w:val="0"/>
    <w:pPr>
      <w:widowControl/>
      <w:jc w:val="left"/>
    </w:pPr>
    <w:rPr>
      <w:rFonts w:ascii="Tahoma" w:hAnsi="Tahoma"/>
      <w:kern w:val="0"/>
      <w:sz w:val="22"/>
      <w:lang w:val="en-GB"/>
    </w:rPr>
  </w:style>
  <w:style w:type="paragraph" w:styleId="6">
    <w:name w:val="toc 1"/>
    <w:basedOn w:val="1"/>
    <w:next w:val="1"/>
    <w:qFormat/>
    <w:uiPriority w:val="0"/>
    <w:pPr>
      <w:spacing w:line="360" w:lineRule="auto"/>
      <w:jc w:val="left"/>
    </w:pPr>
    <w:rPr>
      <w:rFonts w:asciiTheme="minorAscii" w:hAnsiTheme="minorAscii" w:eastAsiaTheme="minorEastAsia"/>
      <w:caps/>
      <w:sz w:val="28"/>
      <w:szCs w:val="22"/>
    </w:rPr>
  </w:style>
  <w:style w:type="paragraph" w:styleId="7">
    <w:name w:val="toc 2"/>
    <w:basedOn w:val="1"/>
    <w:next w:val="1"/>
    <w:qFormat/>
    <w:uiPriority w:val="0"/>
    <w:pPr>
      <w:ind w:left="210"/>
      <w:jc w:val="left"/>
    </w:pPr>
    <w:rPr>
      <w:smallCaps/>
      <w:sz w:val="21"/>
    </w:rPr>
  </w:style>
  <w:style w:type="paragraph" w:styleId="8">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11">
    <w:name w:val="标题 1 字符"/>
    <w:link w:val="3"/>
    <w:qFormat/>
    <w:uiPriority w:val="0"/>
    <w:rPr>
      <w:rFonts w:ascii="+西文正文" w:hAnsi="+西文正文" w:eastAsia="+中文正文" w:cs="Times New Roman"/>
      <w:b/>
      <w:kern w:val="44"/>
      <w:sz w:val="44"/>
    </w:rPr>
  </w:style>
  <w:style w:type="character" w:customStyle="1" w:styleId="12">
    <w:name w:val="标题 2 字符"/>
    <w:link w:val="4"/>
    <w:qFormat/>
    <w:uiPriority w:val="0"/>
    <w:rPr>
      <w:rFonts w:ascii="宋体" w:hAnsi="宋体" w:eastAsia="仿宋"/>
      <w:b/>
      <w:sz w:val="32"/>
    </w:rPr>
  </w:style>
  <w:style w:type="paragraph" w:customStyle="1" w:styleId="13">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2021-04-19T08:24:00Z</dcterms:created>
  <dc:creator>素味Lily</dc:creator>
  <cp:lastModifiedBy>素味Lily</cp:lastModifiedBy>
  <dcterms:modified xsi:type="dcterms:W3CDTF">2021-04-19T08:25:07Z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EC421FE519F14F4DA13C9D8381814D78</vt:lpwstr>
  </property>
</Properties>
</file>