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30AF">
      <w:pPr>
        <w:keepNext w:val="0"/>
        <w:keepLines w:val="0"/>
        <w:pageBreakBefore w:val="0"/>
        <w:widowControl w:val="0"/>
        <w:shd w:val="clear"/>
        <w:kinsoku/>
        <w:wordWrap w:val="0"/>
        <w:overflowPunct/>
        <w:topLinePunct/>
        <w:autoSpaceDE/>
        <w:autoSpaceDN/>
        <w:bidi w:val="0"/>
        <w:adjustRightInd/>
        <w:snapToGrid/>
        <w:spacing w:line="360" w:lineRule="auto"/>
        <w:jc w:val="center"/>
        <w:textAlignment w:val="auto"/>
        <w:rPr>
          <w:rFonts w:hint="eastAsia" w:ascii="宋体" w:hAnsi="宋体" w:eastAsia="宋体" w:cs="宋体"/>
          <w:b/>
          <w:snapToGrid/>
          <w:color w:val="auto"/>
          <w:spacing w:val="0"/>
          <w:kern w:val="21"/>
          <w:sz w:val="28"/>
          <w:szCs w:val="28"/>
          <w:highlight w:val="none"/>
          <w:shd w:val="clear" w:color="auto" w:fill="auto"/>
        </w:rPr>
      </w:pPr>
      <w:r>
        <w:rPr>
          <w:rFonts w:hint="eastAsia" w:ascii="宋体" w:hAnsi="宋体" w:eastAsia="宋体" w:cs="宋体"/>
          <w:b/>
          <w:snapToGrid/>
          <w:color w:val="auto"/>
          <w:spacing w:val="0"/>
          <w:kern w:val="21"/>
          <w:sz w:val="28"/>
          <w:szCs w:val="28"/>
          <w:highlight w:val="none"/>
          <w:shd w:val="clear" w:color="auto" w:fill="auto"/>
        </w:rPr>
        <w:t>规格明细表</w:t>
      </w:r>
    </w:p>
    <w:p w14:paraId="27A3B794">
      <w:pPr>
        <w:keepNext w:val="0"/>
        <w:keepLines w:val="0"/>
        <w:pageBreakBefore w:val="0"/>
        <w:widowControl w:val="0"/>
        <w:shd w:val="clear"/>
        <w:kinsoku/>
        <w:wordWrap w:val="0"/>
        <w:overflowPunct/>
        <w:topLinePunct/>
        <w:autoSpaceDE/>
        <w:autoSpaceDN/>
        <w:bidi w:val="0"/>
        <w:adjustRightInd/>
        <w:snapToGrid/>
        <w:spacing w:line="360" w:lineRule="auto"/>
        <w:textAlignment w:val="auto"/>
        <w:rPr>
          <w:rFonts w:hint="eastAsia" w:ascii="宋体" w:hAnsi="宋体" w:eastAsia="宋体" w:cs="宋体"/>
          <w:b/>
          <w:snapToGrid/>
          <w:color w:val="auto"/>
          <w:spacing w:val="0"/>
          <w:kern w:val="21"/>
          <w:sz w:val="28"/>
          <w:szCs w:val="28"/>
          <w:highlight w:val="none"/>
          <w:shd w:val="clear" w:color="auto" w:fill="auto"/>
          <w:lang w:val="en-US" w:eastAsia="zh-CN"/>
        </w:rPr>
      </w:pPr>
      <w:r>
        <w:rPr>
          <w:rFonts w:hint="eastAsia" w:ascii="宋体" w:hAnsi="宋体" w:cs="宋体"/>
          <w:b/>
          <w:snapToGrid/>
          <w:color w:val="auto"/>
          <w:spacing w:val="0"/>
          <w:kern w:val="21"/>
          <w:sz w:val="28"/>
          <w:szCs w:val="28"/>
          <w:highlight w:val="none"/>
          <w:shd w:val="clear" w:color="auto" w:fill="auto"/>
          <w:lang w:val="en-US" w:eastAsia="zh-CN"/>
        </w:rPr>
        <w:t>供应商</w:t>
      </w:r>
      <w:r>
        <w:rPr>
          <w:rFonts w:hint="eastAsia" w:ascii="宋体" w:hAnsi="宋体" w:eastAsia="宋体" w:cs="宋体"/>
          <w:b/>
          <w:snapToGrid/>
          <w:color w:val="auto"/>
          <w:spacing w:val="0"/>
          <w:kern w:val="21"/>
          <w:sz w:val="28"/>
          <w:szCs w:val="28"/>
          <w:highlight w:val="none"/>
          <w:shd w:val="clear" w:color="auto" w:fill="auto"/>
        </w:rPr>
        <w:t>名称：</w:t>
      </w:r>
      <w:r>
        <w:rPr>
          <w:rFonts w:hint="eastAsia" w:ascii="宋体" w:hAnsi="宋体" w:eastAsia="宋体" w:cs="宋体"/>
          <w:b/>
          <w:snapToGrid/>
          <w:color w:val="auto"/>
          <w:spacing w:val="0"/>
          <w:kern w:val="21"/>
          <w:sz w:val="28"/>
          <w:szCs w:val="28"/>
          <w:highlight w:val="none"/>
          <w:shd w:val="clear" w:color="auto" w:fill="auto"/>
          <w:lang w:val="en-US" w:eastAsia="zh-CN"/>
        </w:rPr>
        <w:t>新疆中瑞杰电子科技有限公司</w:t>
      </w:r>
    </w:p>
    <w:p w14:paraId="5211D725">
      <w:pPr>
        <w:keepNext w:val="0"/>
        <w:keepLines w:val="0"/>
        <w:pageBreakBefore w:val="0"/>
        <w:widowControl w:val="0"/>
        <w:shd w:val="clear"/>
        <w:kinsoku/>
        <w:wordWrap w:val="0"/>
        <w:overflowPunct/>
        <w:topLinePunct/>
        <w:autoSpaceDE/>
        <w:autoSpaceDN/>
        <w:bidi w:val="0"/>
        <w:adjustRightInd/>
        <w:snapToGrid/>
        <w:spacing w:line="360" w:lineRule="auto"/>
        <w:textAlignment w:val="auto"/>
        <w:rPr>
          <w:rFonts w:hint="eastAsia" w:ascii="宋体" w:hAnsi="宋体" w:eastAsia="宋体" w:cs="宋体"/>
          <w:b/>
          <w:snapToGrid/>
          <w:color w:val="auto"/>
          <w:spacing w:val="0"/>
          <w:kern w:val="21"/>
          <w:sz w:val="28"/>
          <w:szCs w:val="28"/>
          <w:highlight w:val="none"/>
          <w:u w:val="single"/>
          <w:shd w:val="clear" w:color="auto" w:fill="auto"/>
          <w:lang w:eastAsia="zh-CN"/>
        </w:rPr>
      </w:pPr>
      <w:r>
        <w:rPr>
          <w:rFonts w:hint="eastAsia" w:ascii="宋体" w:hAnsi="宋体" w:eastAsia="宋体" w:cs="宋体"/>
          <w:b/>
          <w:snapToGrid/>
          <w:color w:val="auto"/>
          <w:spacing w:val="0"/>
          <w:kern w:val="21"/>
          <w:sz w:val="28"/>
          <w:szCs w:val="28"/>
          <w:highlight w:val="none"/>
          <w:shd w:val="clear" w:color="auto" w:fill="auto"/>
          <w:lang w:eastAsia="zh-CN"/>
        </w:rPr>
        <w:t>项目编号：</w:t>
      </w:r>
      <w:r>
        <w:rPr>
          <w:rFonts w:hint="eastAsia" w:ascii="宋体" w:hAnsi="宋体" w:eastAsia="宋体" w:cs="宋体"/>
          <w:b/>
          <w:snapToGrid/>
          <w:color w:val="auto"/>
          <w:spacing w:val="0"/>
          <w:kern w:val="21"/>
          <w:sz w:val="28"/>
          <w:szCs w:val="28"/>
          <w:highlight w:val="none"/>
          <w:shd w:val="clear" w:color="auto" w:fill="auto"/>
          <w:lang w:val="en-US" w:eastAsia="zh-CN"/>
        </w:rPr>
        <w:t>XJJRX-GKZB(2025)-0416</w:t>
      </w:r>
    </w:p>
    <w:tbl>
      <w:tblPr>
        <w:tblStyle w:val="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60"/>
        <w:gridCol w:w="3778"/>
        <w:gridCol w:w="654"/>
        <w:gridCol w:w="874"/>
        <w:gridCol w:w="1323"/>
        <w:gridCol w:w="1508"/>
      </w:tblGrid>
      <w:tr w14:paraId="041B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8" w:type="dxa"/>
            <w:vAlign w:val="center"/>
          </w:tcPr>
          <w:p w14:paraId="56CFF2B4">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b/>
                <w:snapToGrid/>
                <w:color w:val="auto"/>
                <w:spacing w:val="0"/>
                <w:kern w:val="21"/>
                <w:sz w:val="24"/>
                <w:szCs w:val="24"/>
                <w:highlight w:val="none"/>
                <w:shd w:val="clear" w:color="auto" w:fill="auto"/>
              </w:rPr>
            </w:pPr>
            <w:r>
              <w:rPr>
                <w:rFonts w:hint="eastAsia" w:ascii="宋体" w:hAnsi="宋体" w:eastAsia="宋体" w:cs="宋体"/>
                <w:b/>
                <w:snapToGrid/>
                <w:color w:val="auto"/>
                <w:spacing w:val="0"/>
                <w:kern w:val="21"/>
                <w:sz w:val="24"/>
                <w:szCs w:val="24"/>
                <w:highlight w:val="none"/>
                <w:shd w:val="clear" w:color="auto" w:fill="auto"/>
              </w:rPr>
              <w:t>序号</w:t>
            </w:r>
          </w:p>
        </w:tc>
        <w:tc>
          <w:tcPr>
            <w:tcW w:w="1260" w:type="dxa"/>
            <w:vAlign w:val="center"/>
          </w:tcPr>
          <w:p w14:paraId="422B6C90">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b/>
                <w:snapToGrid/>
                <w:color w:val="auto"/>
                <w:spacing w:val="0"/>
                <w:kern w:val="21"/>
                <w:sz w:val="24"/>
                <w:szCs w:val="24"/>
                <w:highlight w:val="none"/>
                <w:shd w:val="clear" w:color="auto" w:fill="auto"/>
              </w:rPr>
            </w:pPr>
            <w:r>
              <w:rPr>
                <w:rFonts w:hint="eastAsia" w:ascii="宋体" w:hAnsi="宋体" w:eastAsia="宋体" w:cs="宋体"/>
                <w:b/>
                <w:snapToGrid/>
                <w:color w:val="auto"/>
                <w:spacing w:val="0"/>
                <w:kern w:val="21"/>
                <w:sz w:val="24"/>
                <w:szCs w:val="24"/>
                <w:highlight w:val="none"/>
                <w:shd w:val="clear" w:color="auto" w:fill="auto"/>
              </w:rPr>
              <w:t>产品名称</w:t>
            </w:r>
          </w:p>
        </w:tc>
        <w:tc>
          <w:tcPr>
            <w:tcW w:w="3778" w:type="dxa"/>
            <w:vAlign w:val="center"/>
          </w:tcPr>
          <w:p w14:paraId="18A7A9E3">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b/>
                <w:snapToGrid/>
                <w:color w:val="auto"/>
                <w:spacing w:val="0"/>
                <w:kern w:val="21"/>
                <w:sz w:val="24"/>
                <w:szCs w:val="24"/>
                <w:highlight w:val="none"/>
                <w:shd w:val="clear" w:color="auto" w:fill="auto"/>
              </w:rPr>
            </w:pPr>
            <w:r>
              <w:rPr>
                <w:rFonts w:hint="eastAsia" w:ascii="宋体" w:hAnsi="宋体" w:eastAsia="宋体" w:cs="宋体"/>
                <w:b/>
                <w:snapToGrid/>
                <w:color w:val="auto"/>
                <w:spacing w:val="0"/>
                <w:kern w:val="21"/>
                <w:sz w:val="24"/>
                <w:szCs w:val="24"/>
                <w:highlight w:val="none"/>
                <w:shd w:val="clear" w:color="auto" w:fill="auto"/>
              </w:rPr>
              <w:t>规格型号及主要技术参数</w:t>
            </w:r>
          </w:p>
        </w:tc>
        <w:tc>
          <w:tcPr>
            <w:tcW w:w="654" w:type="dxa"/>
            <w:vAlign w:val="center"/>
          </w:tcPr>
          <w:p w14:paraId="0CDA0245">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snapToGrid/>
                <w:color w:val="auto"/>
                <w:spacing w:val="0"/>
                <w:kern w:val="21"/>
                <w:sz w:val="24"/>
                <w:szCs w:val="24"/>
                <w:highlight w:val="none"/>
                <w:shd w:val="clear" w:color="auto" w:fill="auto"/>
              </w:rPr>
            </w:pPr>
            <w:r>
              <w:rPr>
                <w:rFonts w:hint="eastAsia" w:ascii="宋体" w:hAnsi="宋体" w:eastAsia="宋体" w:cs="宋体"/>
                <w:b/>
                <w:snapToGrid/>
                <w:color w:val="auto"/>
                <w:spacing w:val="0"/>
                <w:kern w:val="21"/>
                <w:sz w:val="24"/>
                <w:szCs w:val="24"/>
                <w:highlight w:val="none"/>
                <w:shd w:val="clear" w:color="auto" w:fill="auto"/>
              </w:rPr>
              <w:t>数量</w:t>
            </w:r>
          </w:p>
        </w:tc>
        <w:tc>
          <w:tcPr>
            <w:tcW w:w="874" w:type="dxa"/>
            <w:vAlign w:val="center"/>
          </w:tcPr>
          <w:p w14:paraId="4AB29739">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b/>
                <w:snapToGrid/>
                <w:color w:val="auto"/>
                <w:spacing w:val="0"/>
                <w:kern w:val="21"/>
                <w:sz w:val="24"/>
                <w:szCs w:val="24"/>
                <w:highlight w:val="none"/>
                <w:shd w:val="clear" w:color="auto" w:fill="auto"/>
              </w:rPr>
            </w:pPr>
            <w:r>
              <w:rPr>
                <w:rFonts w:hint="eastAsia" w:ascii="宋体" w:hAnsi="宋体" w:eastAsia="宋体" w:cs="宋体"/>
                <w:b/>
                <w:snapToGrid/>
                <w:color w:val="auto"/>
                <w:spacing w:val="0"/>
                <w:kern w:val="21"/>
                <w:sz w:val="24"/>
                <w:szCs w:val="24"/>
                <w:highlight w:val="none"/>
                <w:shd w:val="clear" w:color="auto" w:fill="auto"/>
              </w:rPr>
              <w:t>产地及品牌</w:t>
            </w:r>
          </w:p>
        </w:tc>
        <w:tc>
          <w:tcPr>
            <w:tcW w:w="1323" w:type="dxa"/>
            <w:vAlign w:val="center"/>
          </w:tcPr>
          <w:p w14:paraId="5B96507B">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b/>
                <w:snapToGrid/>
                <w:color w:val="auto"/>
                <w:spacing w:val="0"/>
                <w:kern w:val="21"/>
                <w:sz w:val="24"/>
                <w:szCs w:val="24"/>
                <w:highlight w:val="none"/>
                <w:shd w:val="clear" w:color="auto" w:fill="auto"/>
              </w:rPr>
            </w:pPr>
            <w:r>
              <w:rPr>
                <w:rFonts w:hint="eastAsia" w:ascii="宋体" w:hAnsi="宋体" w:eastAsia="宋体" w:cs="宋体"/>
                <w:b/>
                <w:snapToGrid/>
                <w:color w:val="auto"/>
                <w:spacing w:val="0"/>
                <w:kern w:val="21"/>
                <w:sz w:val="24"/>
                <w:szCs w:val="24"/>
                <w:highlight w:val="none"/>
                <w:shd w:val="clear" w:color="auto" w:fill="auto"/>
              </w:rPr>
              <w:t>单价</w:t>
            </w:r>
          </w:p>
        </w:tc>
        <w:tc>
          <w:tcPr>
            <w:tcW w:w="1508" w:type="dxa"/>
            <w:vAlign w:val="center"/>
          </w:tcPr>
          <w:p w14:paraId="2B10C633">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b/>
                <w:snapToGrid/>
                <w:color w:val="auto"/>
                <w:spacing w:val="0"/>
                <w:kern w:val="21"/>
                <w:sz w:val="24"/>
                <w:szCs w:val="24"/>
                <w:highlight w:val="none"/>
                <w:shd w:val="clear" w:color="auto" w:fill="auto"/>
              </w:rPr>
            </w:pPr>
            <w:r>
              <w:rPr>
                <w:rFonts w:hint="eastAsia" w:ascii="宋体" w:hAnsi="宋体" w:eastAsia="宋体" w:cs="宋体"/>
                <w:b/>
                <w:snapToGrid/>
                <w:color w:val="auto"/>
                <w:spacing w:val="0"/>
                <w:kern w:val="21"/>
                <w:sz w:val="24"/>
                <w:szCs w:val="24"/>
                <w:highlight w:val="none"/>
                <w:shd w:val="clear" w:color="auto" w:fill="auto"/>
              </w:rPr>
              <w:t>总价</w:t>
            </w:r>
          </w:p>
        </w:tc>
      </w:tr>
      <w:tr w14:paraId="692E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8" w:type="dxa"/>
            <w:vAlign w:val="center"/>
          </w:tcPr>
          <w:p w14:paraId="26F97FDF">
            <w:pPr>
              <w:keepNext w:val="0"/>
              <w:keepLines w:val="0"/>
              <w:pageBreakBefore w:val="0"/>
              <w:widowControl w:val="0"/>
              <w:numPr>
                <w:ilvl w:val="0"/>
                <w:numId w:val="0"/>
              </w:numPr>
              <w:suppressLineNumbers w:val="0"/>
              <w:shd w:val="clear"/>
              <w:tabs>
                <w:tab w:val="left" w:pos="0"/>
              </w:tabs>
              <w:kinsoku/>
              <w:wordWrap w:val="0"/>
              <w:overflowPunct/>
              <w:topLinePunct/>
              <w:autoSpaceDE/>
              <w:autoSpaceDN/>
              <w:bidi w:val="0"/>
              <w:adjustRightInd w:val="0"/>
              <w:snapToGrid w:val="0"/>
              <w:spacing w:beforeAutospacing="0" w:after="0" w:afterAutospacing="0" w:line="240" w:lineRule="auto"/>
              <w:ind w:left="0" w:leftChars="0" w:right="0" w:rightChars="0" w:firstLine="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5610370A">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color w:val="auto"/>
                <w:spacing w:val="0"/>
                <w:kern w:val="21"/>
                <w:sz w:val="24"/>
                <w:szCs w:val="24"/>
                <w:highlight w:val="none"/>
                <w:shd w:val="clear" w:color="auto" w:fill="auto"/>
              </w:rPr>
              <w:t>一、电子商务模拟系统实训室（</w:t>
            </w:r>
            <w:r>
              <w:rPr>
                <w:rFonts w:hint="eastAsia" w:ascii="宋体" w:hAnsi="宋体" w:eastAsia="宋体" w:cs="宋体"/>
                <w:snapToGrid/>
                <w:color w:val="auto"/>
                <w:spacing w:val="0"/>
                <w:kern w:val="21"/>
                <w:sz w:val="24"/>
                <w:szCs w:val="24"/>
                <w:highlight w:val="none"/>
                <w:shd w:val="clear" w:color="auto" w:fill="auto"/>
                <w:lang w:val="en-US" w:eastAsia="zh-CN"/>
              </w:rPr>
              <w:t>理论教学区域</w:t>
            </w:r>
            <w:r>
              <w:rPr>
                <w:rFonts w:hint="eastAsia" w:ascii="宋体" w:hAnsi="宋体" w:eastAsia="宋体" w:cs="宋体"/>
                <w:snapToGrid/>
                <w:color w:val="auto"/>
                <w:spacing w:val="0"/>
                <w:kern w:val="21"/>
                <w:sz w:val="24"/>
                <w:szCs w:val="24"/>
                <w:highlight w:val="none"/>
                <w:shd w:val="clear" w:color="auto" w:fill="auto"/>
              </w:rPr>
              <w:t>）</w:t>
            </w:r>
          </w:p>
        </w:tc>
        <w:tc>
          <w:tcPr>
            <w:tcW w:w="3778" w:type="dxa"/>
            <w:vAlign w:val="center"/>
          </w:tcPr>
          <w:p w14:paraId="1DFCC048">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654" w:type="dxa"/>
            <w:vAlign w:val="top"/>
          </w:tcPr>
          <w:p w14:paraId="6E781521">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874" w:type="dxa"/>
            <w:vAlign w:val="center"/>
          </w:tcPr>
          <w:p w14:paraId="7F6413D4">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323" w:type="dxa"/>
            <w:vAlign w:val="center"/>
          </w:tcPr>
          <w:p w14:paraId="061DC4A4">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508" w:type="dxa"/>
            <w:vAlign w:val="center"/>
          </w:tcPr>
          <w:p w14:paraId="59AEC7E5">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lang w:val="en-US" w:eastAsia="zh-CN"/>
              </w:rPr>
            </w:pPr>
          </w:p>
        </w:tc>
      </w:tr>
      <w:tr w14:paraId="67D3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08" w:type="dxa"/>
            <w:vAlign w:val="center"/>
          </w:tcPr>
          <w:p w14:paraId="07157BDF">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5F885858">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电脑桌</w:t>
            </w:r>
          </w:p>
        </w:tc>
        <w:tc>
          <w:tcPr>
            <w:tcW w:w="3778" w:type="dxa"/>
            <w:vAlign w:val="center"/>
          </w:tcPr>
          <w:p w14:paraId="51DFF718">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cs="宋体"/>
                <w:i w:val="0"/>
                <w:iCs w:val="0"/>
                <w:snapToGrid/>
                <w:color w:val="000000"/>
                <w:spacing w:val="0"/>
                <w:kern w:val="21"/>
                <w:sz w:val="24"/>
                <w:szCs w:val="24"/>
                <w:u w:val="none"/>
                <w:lang w:val="en-US" w:eastAsia="zh-CN" w:bidi="ar"/>
              </w:rPr>
              <w:t>规格型号：</w:t>
            </w:r>
            <w:r>
              <w:rPr>
                <w:rFonts w:hint="eastAsia" w:ascii="宋体" w:hAnsi="宋体" w:eastAsia="宋体" w:cs="宋体"/>
                <w:i w:val="0"/>
                <w:iCs w:val="0"/>
                <w:snapToGrid/>
                <w:color w:val="000000"/>
                <w:spacing w:val="0"/>
                <w:kern w:val="21"/>
                <w:sz w:val="24"/>
                <w:szCs w:val="24"/>
                <w:u w:val="none"/>
                <w:lang w:val="en-US" w:eastAsia="zh-CN" w:bidi="ar"/>
              </w:rPr>
              <w:t>HRF-2R</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双人位学生电脑桌，尺寸1200W*650D*760H，采用优质三聚氢铵饰面板，带电脑主机抽屉</w:t>
            </w:r>
          </w:p>
        </w:tc>
        <w:tc>
          <w:tcPr>
            <w:tcW w:w="654" w:type="dxa"/>
            <w:shd w:val="clear" w:color="auto" w:fill="auto"/>
            <w:vAlign w:val="center"/>
          </w:tcPr>
          <w:p w14:paraId="5C9E6736">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25</w:t>
            </w:r>
          </w:p>
        </w:tc>
        <w:tc>
          <w:tcPr>
            <w:tcW w:w="874" w:type="dxa"/>
            <w:vAlign w:val="center"/>
          </w:tcPr>
          <w:p w14:paraId="7224779F">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和瑞丰</w:t>
            </w:r>
          </w:p>
        </w:tc>
        <w:tc>
          <w:tcPr>
            <w:tcW w:w="1323" w:type="dxa"/>
            <w:shd w:val="clear" w:color="auto" w:fill="auto"/>
            <w:vAlign w:val="center"/>
          </w:tcPr>
          <w:p w14:paraId="2314CD73">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800.00</w:t>
            </w:r>
          </w:p>
        </w:tc>
        <w:tc>
          <w:tcPr>
            <w:tcW w:w="1508" w:type="dxa"/>
            <w:shd w:val="clear" w:color="auto" w:fill="auto"/>
            <w:vAlign w:val="center"/>
          </w:tcPr>
          <w:p w14:paraId="79D116AB">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20000.00</w:t>
            </w:r>
          </w:p>
        </w:tc>
      </w:tr>
      <w:tr w14:paraId="61DC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7FFD3631">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50F0A2C9">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凳子</w:t>
            </w:r>
          </w:p>
        </w:tc>
        <w:tc>
          <w:tcPr>
            <w:tcW w:w="3778" w:type="dxa"/>
            <w:vAlign w:val="center"/>
          </w:tcPr>
          <w:p w14:paraId="3C95680B">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规格型号：HRF-1R</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电脑桌配套板凳</w:t>
            </w:r>
          </w:p>
        </w:tc>
        <w:tc>
          <w:tcPr>
            <w:tcW w:w="654" w:type="dxa"/>
            <w:shd w:val="clear" w:color="auto" w:fill="auto"/>
            <w:vAlign w:val="center"/>
          </w:tcPr>
          <w:p w14:paraId="043C0C59">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50</w:t>
            </w:r>
          </w:p>
        </w:tc>
        <w:tc>
          <w:tcPr>
            <w:tcW w:w="874" w:type="dxa"/>
            <w:vAlign w:val="center"/>
          </w:tcPr>
          <w:p w14:paraId="1F016B2F">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和瑞丰</w:t>
            </w:r>
          </w:p>
        </w:tc>
        <w:tc>
          <w:tcPr>
            <w:tcW w:w="1323" w:type="dxa"/>
            <w:shd w:val="clear" w:color="auto" w:fill="auto"/>
            <w:vAlign w:val="center"/>
          </w:tcPr>
          <w:p w14:paraId="13FFFB03">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80.00</w:t>
            </w:r>
          </w:p>
        </w:tc>
        <w:tc>
          <w:tcPr>
            <w:tcW w:w="1508" w:type="dxa"/>
            <w:shd w:val="clear" w:color="auto" w:fill="auto"/>
            <w:vAlign w:val="center"/>
          </w:tcPr>
          <w:p w14:paraId="0D55E9B6">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4000.00</w:t>
            </w:r>
          </w:p>
        </w:tc>
      </w:tr>
      <w:tr w14:paraId="6C17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7F4C896B">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66B52C35">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学生电脑</w:t>
            </w:r>
          </w:p>
        </w:tc>
        <w:tc>
          <w:tcPr>
            <w:tcW w:w="3778" w:type="dxa"/>
            <w:vAlign w:val="center"/>
          </w:tcPr>
          <w:p w14:paraId="0BBF4A5C">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规格型号：D650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国内知名品牌机</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1.处理器：英特尔性能不低于i5-7200(CORE I5 3.2GHz 6M)；</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2.主板：性能不低于INTEL H81芯片组；</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3.内存：≥16G DDR3内存插槽：2条，兼容机房硬盘保护卡；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4.硬盘：≥500G SATA3 7200转,支持RAID1功能；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5.显卡：≥独立1G DDR3高性能显卡（型号）；</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6.网卡：集成千兆网卡；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7.声卡：集成声卡；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8.鼠标键盘：USB 3D光电键鼠套装；</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9.PCI插槽：1个PCI Express×1；</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10.I/O：VGA接口1个，串行接口1个,PS/2接口2个，前置口、耳机口、USB接口，提供6个或以上USB接口(其中2个前置，分离放置)；</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11.显示器：≥23寸宽屏LED液晶显示器。</w:t>
            </w:r>
          </w:p>
        </w:tc>
        <w:tc>
          <w:tcPr>
            <w:tcW w:w="654" w:type="dxa"/>
            <w:shd w:val="clear" w:color="auto" w:fill="auto"/>
            <w:vAlign w:val="center"/>
          </w:tcPr>
          <w:p w14:paraId="5F5CA0D7">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50</w:t>
            </w:r>
          </w:p>
        </w:tc>
        <w:tc>
          <w:tcPr>
            <w:tcW w:w="874" w:type="dxa"/>
            <w:vAlign w:val="center"/>
          </w:tcPr>
          <w:p w14:paraId="50E7C074">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重庆</w:t>
            </w:r>
            <w:r>
              <w:rPr>
                <w:rFonts w:hint="eastAsia"/>
                <w:snapToGrid/>
                <w:spacing w:val="0"/>
                <w:kern w:val="21"/>
                <w:sz w:val="24"/>
                <w:szCs w:val="24"/>
                <w:lang w:eastAsia="zh-CN"/>
              </w:rPr>
              <w:t>、</w:t>
            </w:r>
            <w:r>
              <w:rPr>
                <w:rFonts w:hint="eastAsia"/>
                <w:snapToGrid/>
                <w:spacing w:val="0"/>
                <w:kern w:val="21"/>
                <w:sz w:val="24"/>
                <w:szCs w:val="24"/>
              </w:rPr>
              <w:t>宏碁</w:t>
            </w:r>
          </w:p>
        </w:tc>
        <w:tc>
          <w:tcPr>
            <w:tcW w:w="1323" w:type="dxa"/>
            <w:shd w:val="clear" w:color="auto" w:fill="auto"/>
            <w:vAlign w:val="center"/>
          </w:tcPr>
          <w:p w14:paraId="53F4FA5B">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4800.00</w:t>
            </w:r>
          </w:p>
        </w:tc>
        <w:tc>
          <w:tcPr>
            <w:tcW w:w="1508" w:type="dxa"/>
            <w:shd w:val="clear" w:color="auto" w:fill="auto"/>
            <w:vAlign w:val="center"/>
          </w:tcPr>
          <w:p w14:paraId="72DFF0DE">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240000.00</w:t>
            </w:r>
          </w:p>
        </w:tc>
      </w:tr>
      <w:tr w14:paraId="586D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1FF69017">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4A3AFB0F">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教师电脑</w:t>
            </w:r>
          </w:p>
        </w:tc>
        <w:tc>
          <w:tcPr>
            <w:tcW w:w="3778" w:type="dxa"/>
            <w:vAlign w:val="center"/>
          </w:tcPr>
          <w:p w14:paraId="1C456568">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规格型号：T650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国内知名品牌机1.处理器：性能不低于i5-7500(CORE I5 3.2GHz 6M)；</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2.主板：相当于INTEL H81芯片组或以上；</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3.内存：≥16G DDR3内存插槽：2条，兼容机房硬盘保护卡；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4.硬盘：≥500G SATA3 7200转,支持RAID1功能；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5.显卡：≥独立2G；6、6.网卡：集成千兆网卡；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7.声卡：集成声卡；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8.鼠标键盘：USB 3D光电鼠标；</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9.PCI插槽：1个PCI Express×1；</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10.I/O：VGA接口1个，串行接口1个,PS/2接口2个，前置口、耳机口、USB接口，提供6个或以上USB接口(其中2个前置，要求分离放置)；</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11.显示器：≥23寸宽屏LED液晶显示器。</w:t>
            </w:r>
          </w:p>
        </w:tc>
        <w:tc>
          <w:tcPr>
            <w:tcW w:w="654" w:type="dxa"/>
            <w:shd w:val="clear" w:color="auto" w:fill="auto"/>
            <w:vAlign w:val="center"/>
          </w:tcPr>
          <w:p w14:paraId="6510B88B">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58BC0C31">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重庆</w:t>
            </w:r>
            <w:r>
              <w:rPr>
                <w:rFonts w:hint="eastAsia"/>
                <w:snapToGrid/>
                <w:spacing w:val="0"/>
                <w:kern w:val="21"/>
                <w:sz w:val="24"/>
                <w:szCs w:val="24"/>
                <w:lang w:eastAsia="zh-CN"/>
              </w:rPr>
              <w:t>、</w:t>
            </w:r>
            <w:r>
              <w:rPr>
                <w:rFonts w:hint="eastAsia"/>
                <w:snapToGrid/>
                <w:spacing w:val="0"/>
                <w:kern w:val="21"/>
                <w:sz w:val="24"/>
                <w:szCs w:val="24"/>
              </w:rPr>
              <w:t>宏碁</w:t>
            </w:r>
          </w:p>
        </w:tc>
        <w:tc>
          <w:tcPr>
            <w:tcW w:w="1323" w:type="dxa"/>
            <w:shd w:val="clear" w:color="auto" w:fill="auto"/>
            <w:vAlign w:val="center"/>
          </w:tcPr>
          <w:p w14:paraId="252EBB9E">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6800.00</w:t>
            </w:r>
          </w:p>
        </w:tc>
        <w:tc>
          <w:tcPr>
            <w:tcW w:w="1508" w:type="dxa"/>
            <w:shd w:val="clear" w:color="auto" w:fill="auto"/>
            <w:vAlign w:val="center"/>
          </w:tcPr>
          <w:p w14:paraId="01906D5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6800.00</w:t>
            </w:r>
          </w:p>
        </w:tc>
      </w:tr>
      <w:tr w14:paraId="0B06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14BBF2AD">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6DE260C4">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color w:val="auto"/>
                <w:spacing w:val="0"/>
                <w:kern w:val="21"/>
                <w:sz w:val="24"/>
                <w:szCs w:val="24"/>
                <w:highlight w:val="none"/>
              </w:rPr>
              <w:t>控制台（多媒体讲台）</w:t>
            </w:r>
          </w:p>
        </w:tc>
        <w:tc>
          <w:tcPr>
            <w:tcW w:w="3778" w:type="dxa"/>
            <w:vAlign w:val="center"/>
          </w:tcPr>
          <w:p w14:paraId="119077B2">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规格型号：HRF-33T</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集成中控面板媒体设备操作功能。可在教师电脑关机情况下独立完成广播、对讲、点名、示范等常规语音教学功能。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1）材料选用优质全新的1.2mm-1.5mm正规冷轧钢板（电镀工艺），表面静电喷塑处理，防腐防锈耐磨，使用寿命长。</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2）盖板由路轨推拉和折叠相结合，使用方便整洁。</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3）整体造型设计以人为本，边角采用圆弧过渡，工艺精湛，高贵大方。</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4）接口配制齐备：电源、笔记本电脑VGA、音频、视频、网口、USB。</w:t>
            </w:r>
          </w:p>
        </w:tc>
        <w:tc>
          <w:tcPr>
            <w:tcW w:w="654" w:type="dxa"/>
            <w:shd w:val="clear" w:color="auto" w:fill="auto"/>
            <w:vAlign w:val="center"/>
          </w:tcPr>
          <w:p w14:paraId="61328C53">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5E68BD48">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和瑞丰</w:t>
            </w:r>
          </w:p>
        </w:tc>
        <w:tc>
          <w:tcPr>
            <w:tcW w:w="1323" w:type="dxa"/>
            <w:shd w:val="clear" w:color="auto" w:fill="auto"/>
            <w:vAlign w:val="center"/>
          </w:tcPr>
          <w:p w14:paraId="62E94040">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5880.00</w:t>
            </w:r>
          </w:p>
        </w:tc>
        <w:tc>
          <w:tcPr>
            <w:tcW w:w="1508" w:type="dxa"/>
            <w:shd w:val="clear" w:color="auto" w:fill="auto"/>
            <w:vAlign w:val="center"/>
          </w:tcPr>
          <w:p w14:paraId="2EDE5931">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5880.00</w:t>
            </w:r>
          </w:p>
        </w:tc>
      </w:tr>
      <w:tr w14:paraId="3AE1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67C1732C">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7FD87CBB">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jc w:val="center"/>
              <w:textAlignment w:val="baseline"/>
              <w:rPr>
                <w:rFonts w:hint="eastAsia" w:ascii="宋体" w:hAnsi="宋体" w:eastAsia="宋体" w:cs="宋体"/>
                <w:snapToGrid/>
                <w:color w:val="auto"/>
                <w:spacing w:val="0"/>
                <w:kern w:val="21"/>
                <w:sz w:val="24"/>
                <w:szCs w:val="24"/>
                <w:highlight w:val="none"/>
              </w:rPr>
            </w:pPr>
            <w:r>
              <w:rPr>
                <w:rFonts w:hint="eastAsia" w:ascii="宋体" w:hAnsi="宋体" w:eastAsia="宋体" w:cs="宋体"/>
                <w:snapToGrid/>
                <w:color w:val="auto"/>
                <w:spacing w:val="0"/>
                <w:kern w:val="21"/>
                <w:sz w:val="24"/>
                <w:szCs w:val="24"/>
                <w:highlight w:val="none"/>
              </w:rPr>
              <w:t>教师用椅</w:t>
            </w:r>
          </w:p>
          <w:p w14:paraId="68948CED">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color w:val="auto"/>
                <w:spacing w:val="0"/>
                <w:kern w:val="21"/>
                <w:sz w:val="24"/>
                <w:szCs w:val="24"/>
                <w:highlight w:val="none"/>
              </w:rPr>
              <w:t>（定做）</w:t>
            </w:r>
          </w:p>
        </w:tc>
        <w:tc>
          <w:tcPr>
            <w:tcW w:w="3778" w:type="dxa"/>
            <w:vAlign w:val="center"/>
          </w:tcPr>
          <w:p w14:paraId="1CEE5936">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规格型号：HRF-5Y</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采用优质方管形钢管折弯焊接，采用高温静电喷涂工艺处理。专业办公弹力布饰面防水防污，≥40密度5.5公分高弹力海绵，固定连体扶手，弓形喷漆金属支架。</w:t>
            </w:r>
          </w:p>
        </w:tc>
        <w:tc>
          <w:tcPr>
            <w:tcW w:w="654" w:type="dxa"/>
            <w:shd w:val="clear" w:color="auto" w:fill="auto"/>
            <w:vAlign w:val="center"/>
          </w:tcPr>
          <w:p w14:paraId="0237574E">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4D705C13">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和瑞丰</w:t>
            </w:r>
          </w:p>
        </w:tc>
        <w:tc>
          <w:tcPr>
            <w:tcW w:w="1323" w:type="dxa"/>
            <w:shd w:val="clear" w:color="auto" w:fill="auto"/>
            <w:vAlign w:val="center"/>
          </w:tcPr>
          <w:p w14:paraId="14664894">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1000.00</w:t>
            </w:r>
          </w:p>
        </w:tc>
        <w:tc>
          <w:tcPr>
            <w:tcW w:w="1508" w:type="dxa"/>
            <w:shd w:val="clear" w:color="auto" w:fill="auto"/>
            <w:vAlign w:val="center"/>
          </w:tcPr>
          <w:p w14:paraId="215A6EED">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1000.00</w:t>
            </w:r>
          </w:p>
        </w:tc>
      </w:tr>
      <w:tr w14:paraId="0F3E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64D21EA0">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55F50C68">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color w:val="auto"/>
                <w:spacing w:val="0"/>
                <w:kern w:val="21"/>
                <w:sz w:val="24"/>
                <w:szCs w:val="24"/>
                <w:highlight w:val="none"/>
              </w:rPr>
              <w:t>多媒体设备音响</w:t>
            </w:r>
          </w:p>
        </w:tc>
        <w:tc>
          <w:tcPr>
            <w:tcW w:w="3778" w:type="dxa"/>
            <w:vAlign w:val="center"/>
          </w:tcPr>
          <w:p w14:paraId="2457ECA3">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规格型号：MY-6T</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音箱：</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频率响应：20HZ-20KHZ阻抗：4Ω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箱体结构：木箱，高低音喇叭功率：2X20W</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壁挂式安装</w:t>
            </w:r>
          </w:p>
        </w:tc>
        <w:tc>
          <w:tcPr>
            <w:tcW w:w="654" w:type="dxa"/>
            <w:shd w:val="clear" w:color="auto" w:fill="auto"/>
            <w:vAlign w:val="center"/>
          </w:tcPr>
          <w:p w14:paraId="460076D4">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24759962">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无锡</w:t>
            </w:r>
            <w:r>
              <w:rPr>
                <w:rFonts w:hint="eastAsia"/>
                <w:snapToGrid/>
                <w:spacing w:val="0"/>
                <w:kern w:val="21"/>
                <w:sz w:val="24"/>
                <w:szCs w:val="24"/>
                <w:lang w:eastAsia="zh-CN"/>
              </w:rPr>
              <w:t>、</w:t>
            </w:r>
            <w:r>
              <w:rPr>
                <w:rFonts w:hint="eastAsia"/>
                <w:snapToGrid/>
                <w:spacing w:val="0"/>
                <w:kern w:val="21"/>
                <w:sz w:val="24"/>
                <w:szCs w:val="24"/>
              </w:rPr>
              <w:t>妙音</w:t>
            </w:r>
          </w:p>
        </w:tc>
        <w:tc>
          <w:tcPr>
            <w:tcW w:w="1323" w:type="dxa"/>
            <w:shd w:val="clear" w:color="auto" w:fill="auto"/>
            <w:vAlign w:val="center"/>
          </w:tcPr>
          <w:p w14:paraId="41958695">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1200.00</w:t>
            </w:r>
          </w:p>
        </w:tc>
        <w:tc>
          <w:tcPr>
            <w:tcW w:w="1508" w:type="dxa"/>
            <w:shd w:val="clear" w:color="auto" w:fill="auto"/>
            <w:vAlign w:val="center"/>
          </w:tcPr>
          <w:p w14:paraId="253FE6CC">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1200.00</w:t>
            </w:r>
          </w:p>
        </w:tc>
      </w:tr>
      <w:tr w14:paraId="6D48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55483A99">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4875DB56">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color w:val="auto"/>
                <w:spacing w:val="0"/>
                <w:kern w:val="21"/>
                <w:sz w:val="24"/>
                <w:szCs w:val="24"/>
                <w:highlight w:val="none"/>
              </w:rPr>
              <w:t>网线</w:t>
            </w:r>
          </w:p>
        </w:tc>
        <w:tc>
          <w:tcPr>
            <w:tcW w:w="3778" w:type="dxa"/>
            <w:vAlign w:val="center"/>
          </w:tcPr>
          <w:p w14:paraId="2A3D6930">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规格型号：LF-305X</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超5类，国标足0.5线芯足305米</w:t>
            </w:r>
          </w:p>
        </w:tc>
        <w:tc>
          <w:tcPr>
            <w:tcW w:w="654" w:type="dxa"/>
            <w:shd w:val="clear" w:color="auto" w:fill="auto"/>
            <w:vAlign w:val="center"/>
          </w:tcPr>
          <w:p w14:paraId="259E3F5D">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8</w:t>
            </w:r>
          </w:p>
        </w:tc>
        <w:tc>
          <w:tcPr>
            <w:tcW w:w="874" w:type="dxa"/>
            <w:vAlign w:val="center"/>
          </w:tcPr>
          <w:p w14:paraId="12896D49">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福建</w:t>
            </w:r>
            <w:r>
              <w:rPr>
                <w:rFonts w:hint="eastAsia"/>
                <w:snapToGrid/>
                <w:spacing w:val="0"/>
                <w:kern w:val="21"/>
                <w:sz w:val="24"/>
                <w:szCs w:val="24"/>
                <w:lang w:eastAsia="zh-CN"/>
              </w:rPr>
              <w:t>、</w:t>
            </w:r>
            <w:r>
              <w:rPr>
                <w:rFonts w:hint="eastAsia"/>
                <w:snapToGrid/>
                <w:spacing w:val="0"/>
                <w:kern w:val="21"/>
                <w:sz w:val="24"/>
                <w:szCs w:val="24"/>
              </w:rPr>
              <w:t>立孚</w:t>
            </w:r>
          </w:p>
        </w:tc>
        <w:tc>
          <w:tcPr>
            <w:tcW w:w="1323" w:type="dxa"/>
            <w:shd w:val="clear" w:color="auto" w:fill="auto"/>
            <w:vAlign w:val="center"/>
          </w:tcPr>
          <w:p w14:paraId="2E2865D0">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680.00</w:t>
            </w:r>
          </w:p>
        </w:tc>
        <w:tc>
          <w:tcPr>
            <w:tcW w:w="1508" w:type="dxa"/>
            <w:shd w:val="clear" w:color="auto" w:fill="auto"/>
            <w:vAlign w:val="center"/>
          </w:tcPr>
          <w:p w14:paraId="6ABBC53C">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5440.00</w:t>
            </w:r>
          </w:p>
        </w:tc>
      </w:tr>
      <w:tr w14:paraId="1008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0D90B79E">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5C5434A3">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color w:val="auto"/>
                <w:spacing w:val="0"/>
                <w:kern w:val="21"/>
                <w:sz w:val="24"/>
                <w:szCs w:val="24"/>
                <w:highlight w:val="none"/>
              </w:rPr>
              <w:t>交换机</w:t>
            </w:r>
          </w:p>
        </w:tc>
        <w:tc>
          <w:tcPr>
            <w:tcW w:w="3778" w:type="dxa"/>
            <w:vAlign w:val="center"/>
          </w:tcPr>
          <w:p w14:paraId="297EFF78">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规格型号：G5328F</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交换容量≥672Gbps，包转发率≥126Mpps；</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实配≥4个万兆单模光模块；</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支持ERPS以太环保护协议（G.8032）,能够快速阻断环路；</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固化10/100/1000M以太网端口≥24，非复用SFP千兆光接口≥4个，最大可用千兆口≥28；</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19”42U标准机架，以太网交换机传输速率：10/100/1000；包转发率：≥13.1Mpps；</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支持VLAN功能；传输模式：全双工。</w:t>
            </w:r>
          </w:p>
        </w:tc>
        <w:tc>
          <w:tcPr>
            <w:tcW w:w="654" w:type="dxa"/>
            <w:shd w:val="clear" w:color="auto" w:fill="auto"/>
            <w:vAlign w:val="center"/>
          </w:tcPr>
          <w:p w14:paraId="4D1D785D">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4</w:t>
            </w:r>
          </w:p>
        </w:tc>
        <w:tc>
          <w:tcPr>
            <w:tcW w:w="874" w:type="dxa"/>
            <w:vAlign w:val="center"/>
          </w:tcPr>
          <w:p w14:paraId="1F0D726C">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IPCOM</w:t>
            </w:r>
          </w:p>
        </w:tc>
        <w:tc>
          <w:tcPr>
            <w:tcW w:w="1323" w:type="dxa"/>
            <w:shd w:val="clear" w:color="auto" w:fill="auto"/>
            <w:vAlign w:val="center"/>
          </w:tcPr>
          <w:p w14:paraId="2EDB5577">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2680.00</w:t>
            </w:r>
          </w:p>
        </w:tc>
        <w:tc>
          <w:tcPr>
            <w:tcW w:w="1508" w:type="dxa"/>
            <w:shd w:val="clear" w:color="auto" w:fill="auto"/>
            <w:vAlign w:val="center"/>
          </w:tcPr>
          <w:p w14:paraId="6346152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10720.00</w:t>
            </w:r>
          </w:p>
        </w:tc>
      </w:tr>
      <w:tr w14:paraId="18C2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524E7031">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6A3EC41C">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交换机机柜</w:t>
            </w:r>
          </w:p>
        </w:tc>
        <w:tc>
          <w:tcPr>
            <w:tcW w:w="3778" w:type="dxa"/>
            <w:vAlign w:val="center"/>
          </w:tcPr>
          <w:p w14:paraId="1DDD2EEC">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规格型号：HGD2-R</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19”42U标准机架，</w:t>
            </w:r>
          </w:p>
        </w:tc>
        <w:tc>
          <w:tcPr>
            <w:tcW w:w="654" w:type="dxa"/>
            <w:shd w:val="clear" w:color="auto" w:fill="auto"/>
            <w:vAlign w:val="center"/>
          </w:tcPr>
          <w:p w14:paraId="24355F29">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w:t>
            </w:r>
          </w:p>
        </w:tc>
        <w:tc>
          <w:tcPr>
            <w:tcW w:w="874" w:type="dxa"/>
            <w:vAlign w:val="center"/>
          </w:tcPr>
          <w:p w14:paraId="12D4DE8F">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幸腾</w:t>
            </w:r>
          </w:p>
        </w:tc>
        <w:tc>
          <w:tcPr>
            <w:tcW w:w="1323" w:type="dxa"/>
            <w:shd w:val="clear" w:color="auto" w:fill="auto"/>
            <w:vAlign w:val="center"/>
          </w:tcPr>
          <w:p w14:paraId="2AE5F0C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3200.00</w:t>
            </w:r>
          </w:p>
        </w:tc>
        <w:tc>
          <w:tcPr>
            <w:tcW w:w="1508" w:type="dxa"/>
            <w:shd w:val="clear" w:color="auto" w:fill="auto"/>
            <w:vAlign w:val="center"/>
          </w:tcPr>
          <w:p w14:paraId="648C388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6400.00</w:t>
            </w:r>
          </w:p>
        </w:tc>
      </w:tr>
      <w:tr w14:paraId="3062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47F853F2">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7486DB69">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服务器</w:t>
            </w:r>
          </w:p>
        </w:tc>
        <w:tc>
          <w:tcPr>
            <w:tcW w:w="3778" w:type="dxa"/>
            <w:vAlign w:val="center"/>
          </w:tcPr>
          <w:p w14:paraId="6F3AB9D6">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规格型号：R620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CPU性能要求</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主频:≥2.4GHz</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三级缓存:≥18MB</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单颗CPU核心:≥十二核</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单颗CPU线程数:≥二十四线程</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CPU数量：≥2个</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最大支持CPU数量:2个（标配内存:≥64G）</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内存类型:DDR4 ECC</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内存最大支持：支持最大1TB RDIMM</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硬盘一：480G 2.5企业级SATA SSD</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硬盘二:2*4T 7.2K 3.5 SATA企业级硬盘热插拔</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阵列类型：≥4GB阵列卡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网络接口类型：双口千兆网卡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光驱类型：DVDRW</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前置端口：1x iDRAC Direct(Micro-AB USB)端口、1个USB 2.0、1个VGA</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★背面端口:1个USB 2.0、4个USB 3.0 V、2 x以太网、1个VGA</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★最多提供≥10个PCIe3.0标准槽位</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最大支持电源数量：≥2个全冗余电源</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单个电源最大功率：800W</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标配电源数量：2个</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导轨：静态</w:t>
            </w:r>
          </w:p>
        </w:tc>
        <w:tc>
          <w:tcPr>
            <w:tcW w:w="654" w:type="dxa"/>
            <w:shd w:val="clear" w:color="auto" w:fill="auto"/>
            <w:vAlign w:val="center"/>
          </w:tcPr>
          <w:p w14:paraId="15EFE38E">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w:t>
            </w:r>
          </w:p>
        </w:tc>
        <w:tc>
          <w:tcPr>
            <w:tcW w:w="874" w:type="dxa"/>
            <w:vAlign w:val="center"/>
          </w:tcPr>
          <w:p w14:paraId="0324681D">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北京</w:t>
            </w:r>
            <w:r>
              <w:rPr>
                <w:rFonts w:hint="eastAsia"/>
                <w:snapToGrid/>
                <w:spacing w:val="0"/>
                <w:kern w:val="21"/>
                <w:sz w:val="24"/>
                <w:szCs w:val="24"/>
                <w:lang w:eastAsia="zh-CN"/>
              </w:rPr>
              <w:t>、</w:t>
            </w:r>
            <w:r>
              <w:rPr>
                <w:rFonts w:hint="eastAsia"/>
                <w:snapToGrid/>
                <w:spacing w:val="0"/>
                <w:kern w:val="21"/>
                <w:sz w:val="24"/>
                <w:szCs w:val="24"/>
              </w:rPr>
              <w:t>宁畅</w:t>
            </w:r>
          </w:p>
        </w:tc>
        <w:tc>
          <w:tcPr>
            <w:tcW w:w="1323" w:type="dxa"/>
            <w:shd w:val="clear" w:color="auto" w:fill="auto"/>
            <w:vAlign w:val="center"/>
          </w:tcPr>
          <w:p w14:paraId="66A8B657">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36800.00</w:t>
            </w:r>
          </w:p>
        </w:tc>
        <w:tc>
          <w:tcPr>
            <w:tcW w:w="1508" w:type="dxa"/>
            <w:shd w:val="clear" w:color="auto" w:fill="auto"/>
            <w:vAlign w:val="center"/>
          </w:tcPr>
          <w:p w14:paraId="5DF0FD5F">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73600.00</w:t>
            </w:r>
          </w:p>
        </w:tc>
      </w:tr>
      <w:tr w14:paraId="3CC2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1162F457">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65015AE8">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立式空调</w:t>
            </w:r>
          </w:p>
        </w:tc>
        <w:tc>
          <w:tcPr>
            <w:tcW w:w="3778" w:type="dxa"/>
            <w:vAlign w:val="top"/>
          </w:tcPr>
          <w:p w14:paraId="57CB2537">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top"/>
              <w:rPr>
                <w:rFonts w:hint="default" w:ascii="宋体" w:hAnsi="宋体" w:eastAsia="宋体" w:cs="宋体"/>
                <w:i w:val="0"/>
                <w:iCs w:val="0"/>
                <w:snapToGrid/>
                <w:color w:val="000000"/>
                <w:spacing w:val="0"/>
                <w:kern w:val="21"/>
                <w:sz w:val="24"/>
                <w:szCs w:val="24"/>
                <w:u w:val="none"/>
                <w:lang w:val="en-US" w:eastAsia="zh-CN" w:bidi="ar"/>
              </w:rPr>
            </w:pPr>
            <w:r>
              <w:rPr>
                <w:rFonts w:hint="eastAsia" w:ascii="宋体" w:hAnsi="宋体" w:eastAsia="宋体" w:cs="宋体"/>
                <w:i w:val="0"/>
                <w:iCs w:val="0"/>
                <w:snapToGrid/>
                <w:color w:val="000000"/>
                <w:spacing w:val="0"/>
                <w:kern w:val="21"/>
                <w:sz w:val="24"/>
                <w:szCs w:val="24"/>
                <w:u w:val="none"/>
                <w:lang w:val="en-US" w:eastAsia="zh-CN" w:bidi="ar"/>
              </w:rPr>
              <w:t>规格型号：S20</w:t>
            </w:r>
          </w:p>
          <w:p w14:paraId="6CEE3072">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top"/>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≥5P品牌冷暖空调，制冷量、制热量等参数符合相关国家标准。</w:t>
            </w:r>
          </w:p>
        </w:tc>
        <w:tc>
          <w:tcPr>
            <w:tcW w:w="654" w:type="dxa"/>
            <w:shd w:val="clear" w:color="auto" w:fill="auto"/>
            <w:vAlign w:val="center"/>
          </w:tcPr>
          <w:p w14:paraId="2A7BBF0B">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w:t>
            </w:r>
          </w:p>
        </w:tc>
        <w:tc>
          <w:tcPr>
            <w:tcW w:w="874" w:type="dxa"/>
            <w:vAlign w:val="center"/>
          </w:tcPr>
          <w:p w14:paraId="1D9BD76A">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lang w:val="en-US" w:eastAsia="zh-CN"/>
              </w:rPr>
              <w:t>郑州</w:t>
            </w:r>
            <w:r>
              <w:rPr>
                <w:rFonts w:hint="eastAsia"/>
                <w:snapToGrid/>
                <w:spacing w:val="0"/>
                <w:kern w:val="21"/>
                <w:sz w:val="24"/>
                <w:szCs w:val="24"/>
                <w:lang w:eastAsia="zh-CN"/>
              </w:rPr>
              <w:t>、意恒森</w:t>
            </w:r>
          </w:p>
        </w:tc>
        <w:tc>
          <w:tcPr>
            <w:tcW w:w="1323" w:type="dxa"/>
            <w:shd w:val="clear" w:color="auto" w:fill="auto"/>
            <w:vAlign w:val="center"/>
          </w:tcPr>
          <w:p w14:paraId="0DC6ACEE">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19000.00</w:t>
            </w:r>
          </w:p>
        </w:tc>
        <w:tc>
          <w:tcPr>
            <w:tcW w:w="1508" w:type="dxa"/>
            <w:shd w:val="clear" w:color="auto" w:fill="auto"/>
            <w:vAlign w:val="center"/>
          </w:tcPr>
          <w:p w14:paraId="25716DDD">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38000.00</w:t>
            </w:r>
          </w:p>
        </w:tc>
      </w:tr>
      <w:tr w14:paraId="60BF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3C25CA61">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151D08DC">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智慧黑板</w:t>
            </w:r>
          </w:p>
        </w:tc>
        <w:tc>
          <w:tcPr>
            <w:tcW w:w="3778" w:type="dxa"/>
            <w:vAlign w:val="center"/>
          </w:tcPr>
          <w:p w14:paraId="332DCE86">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规格型号：XBB80</w:t>
            </w:r>
            <w:r>
              <w:rPr>
                <w:rFonts w:hint="eastAsia" w:ascii="宋体" w:hAnsi="宋体" w:cs="宋体"/>
                <w:i w:val="0"/>
                <w:iCs w:val="0"/>
                <w:snapToGrid/>
                <w:color w:val="000000"/>
                <w:spacing w:val="0"/>
                <w:kern w:val="21"/>
                <w:sz w:val="24"/>
                <w:szCs w:val="24"/>
                <w:u w:val="none"/>
                <w:lang w:val="en-US" w:eastAsia="zh-CN" w:bidi="ar"/>
              </w:rPr>
              <w:t>1</w:t>
            </w:r>
            <w:r>
              <w:rPr>
                <w:rFonts w:hint="eastAsia" w:ascii="宋体" w:hAnsi="宋体" w:eastAsia="宋体" w:cs="宋体"/>
                <w:i w:val="0"/>
                <w:iCs w:val="0"/>
                <w:snapToGrid/>
                <w:color w:val="000000"/>
                <w:spacing w:val="0"/>
                <w:kern w:val="21"/>
                <w:sz w:val="24"/>
                <w:szCs w:val="24"/>
                <w:u w:val="none"/>
                <w:lang w:val="en-US" w:eastAsia="zh-CN" w:bidi="ar"/>
              </w:rPr>
              <w:t>00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1.整机采用三拼接一体化设计，中间屏幕由86英寸UHD超高清LED液晶屏组成。屏幕采用红外触控技术，支持Windows系统中进行20点及以上触控。</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2.屏幕显示比例16:9，分辨率3840×2160、钢化玻璃表面硬度≥9H，灰度等级≥256级</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3.前置输入接口3路USB接口（包含1路Type-C、2路USB）。</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4.整机内置≥2.2声道扬声器，额定总功率60W。支持高级音效设置，可以调节左右声道平衡；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5.整机内置非独立外扩展的4阵列麦克风，可用于对教室环境音频进行采集，拾音距离≥12m。内置摄像头、麦克风无需外接线材连接，无任何可见外接线材及模块化拼接痕迹，未占用整机设备端口。</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6.整机色域覆盖率（NTSC）≥72%，支持色彩空间可选，包含标准模式和sRGB模式，在sRGB模式下可做到高色准△E≤1.5。</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7.支持可自定义图像设置，可对对比度、屏幕色温、图像亮度、亮度范围、色彩空间进行更进一步调节设置。</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8.整机视网膜蓝光危害（蓝光加权辐射亮度LB）满足IEC TR 62778:2014蓝光危害RG0级别。整机支持纸质护眼模式，可以在任意通道任意画面任意软件所有显示内容下实现画面纹理的实时调整；支持纸质纹理：牛皮纸、素描纸、宣纸、水彩纸、水纹纸；支持透明度调节；支持色温调节。)</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9.整机具备至少6个前置按键，可实现老师开关机、调出中控菜单、音量+/-、护眼、录屏操作。</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10.整机前置设置按键，可一键调出中控菜单进行功能选择，同时具备“自定义按键”功能，可实现前置按键一键启用任一小工具。</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11整机具备NFC识别功能，具备NFC功能的手机、平板可与大屏接触实现画面同步、拍照上传等，无需其他操作设置，支持至少4台手机、平板同时连接并显示，支持自定义模块功能，功能不限于控制开关机、锁屏、解锁、熄屏唤醒、触摸解锁等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12.整机支持主动发现蓝牙外设从而连接（无需整机进入发现模式），支持连接外部蓝牙音箱播放音频。(投标时提供具有CNAS和CMA标识的检测报告复印件及报告编号在全国认证认可信息公共服务平台的查询截图并加盖制造商公章）</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★13.Wi-Fi及AP热点支持频段2.4GHz/5GHz；Wi-Fi制式支持IEEE 802.11 a/b/g/n/ac/ax；支持版本Wi-Fi6(投标时提供具有CNAS和CMA标识的检测报告复印件及报告编号在全国认证认可信息公共服务平台的查询截图并加盖制造商公章）</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14.整机内置摄像头（非外扩），PC通道下支持通过视频展台软件调用摄像头进行二维码扫码识别。具备摄像头工作指示灯，摄像头运行时，有指示灯提示。整机内置非独立摄像头，拍摄照片像素数≥1300万。摄像头视场角≥135度。可用于远程巡课，支持人脸识别、快速点人数、随机抽人。(投标时提供具有CNAS和CMA标识的检测报告复印件及报告编号在全国认证认可信息公共服务平台的查询截图并加盖制造商公章）</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15.整机支持通过人脸识别进行解锁设备以及人脸识别进行登录账号。</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16.支持Windows 7、Windows 8、Windows 10、Linux、Mac Os系统外置电脑操作系统接入时，无需安装触摸驱动。触摸分辨率≥32768×32768。触摸响应时间≤4ms。触摸最小识别物≤3mm。整机屏幕触摸有效识别高度不超过3.5mm，即触摸物体距离玻璃外表面高度不超过3.5mm时，触摸屏识别为点击操作。</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17.整机具备前置Type-C接口，通过Type-C接口实现音视频输入，外接电脑设备经双头Type-C线连接至整机，即可把外接电脑设备画面投到整机上，同时在整机上操作画面，可实现触摸电脑的操作，无需再连接触控USB线。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★18.嵌入式系统版本不低于Android 14，RAM不低于4G,ROM不低于32G。支持蓝牙5.0。支持与蓝牙设备连接，实现数据传输。</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19.整机内置摄像头（非外扩），PC通道下支持通过视频展台软件调用摄像头进行二维码扫码识别。具备摄像头工作指示灯，摄像头运行时，有指示灯提示。整机内置非独立摄像头，拍摄照片像素数≥1300万。摄像头视场角≥135度。可用于远程巡课，支持人脸识别、快速点人数、随机抽人。</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20.整机电磁干扰ITE达到国标GB/T9254-2008 Class B等级要求，满足教学环境多电子设备共用，无需采取任何电磁辐射防护措施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21.采用全物理钢化玻璃，有效保护屏幕显示画面；整机采用防眩光玻璃，屏幕支持防眩光功能；机身具备防盐雾锈蚀特性，且满足GB4943.1-2011标准中的防火要求。整机具备抗振动、防跌落特性，保证整机运输或使用过程中不易受损。整机表面覆盖玻璃选用国标优等品，光学变形、点状缺陷、尺寸偏差、弯曲度、透射比等均符合GB11614-2009平板玻璃标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22.整机内置专业硬件自检维护工具（非第三方工具），支持对触摸框和PC模块进行检测，并针对不同模块给出问题代码提示。当整机处于黑暗环境中并无人操作，一分钟后整机将可以自动进入熄屏模式。</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23.整机在0℃-40℃环境下可正常工作，在-20℃—60℃的环境下可正常贮存且贮存后功能无损。</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24.整机具备供电保护模块，能够检测内置电脑是否插好在位，在内置电脑未在位的情况下，内置电脑无法上电工作。</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25.整机内置全通道侧边栏快捷菜单，实时显示天气情况、日期、小工具、快捷设置、应用软件、亮度/音量调节、教室物联入口，在任意显示通道下均可通过侧边栏一键进入该触摸菜单。）</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26.提供专业的教师界面。整机设备教学桌面的教师登录账号后，可自动获取并在桌面显示最近使用的教学课件，点击任意课件可直接进入授课模式；并支持查看所有个人教学课件资源。）</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1.PC模块可抽拉式插入整机，可实现无单独接线的插拔。采用按压式卡扣设计，无需工具即可快速拆卸PC模块。（提供国家权威检测报告复印件）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2.和整机的连接采用≥40pin接口，传输速率≥10Gbps。（提供国家权威检测报告复印件）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3.OPS插拔式电脑：intel标准接口，处理器性能不低于：第八代Intel I5及以上CPU或其他品牌同等性能处理器，内存≥8G DDR4，硬盘≥256G SSD，内置双频无线和蓝牙接收器，千兆有线模块及相关接口。</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备课模式</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教学软件为教师提供可扩展，易于学校管理，安全可靠的云存储空间，根据每名教师使用时长与教学资料制作频率提供可扩展升级至不小于200G的个人云空间，支持课件上传到云存储。(投标时提供具有CNAS和CMA标识的检测报告复印件及报告编号在全国认证认可信息公共服务平台的查询截图并加盖制造商公章）</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3.备授课平台对接教学数据管理平台，可将教学平台的教案关联至教师课件，支持课件同时关联多份教案，关联后教师可在备课界面调用查看教案，便于教研工作开展。</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5.为方便老师讲解古诗词，需支持添加古诗词原文，更改翻译、更改背景介绍、更改作者介绍。便于输出特色性教学文案。</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为便于学校听课评课，白板软件自带评课功能，在白板软件中，可直接打开评课，老师通过二维码扫描即可快速进行评课，评课后在学校平台可直接显示评课统计结果。为保证使用稳定性，必须在白板软件界面下，平台需与设备为同一厂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7.内置图片处理功能，无需借助专业图片处理软件即可对课件内的图片进行快速抠图，图片主体处理后边缘无明显毛边。</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授课模式</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1.提供多种翻页按键布局，翻页按键可分布于屏幕单侧或左右两侧，支持上下翻页、课件页面预览及页面非线性跳转。</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2.为便于老师教学，需支持四线三格工具，且四线三格工具需支持20色以上的自定义字母颜色调整，便于老师对重度字母的标注。</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3.尺规工具：提供形状、放大镜、计时器等通用尺规工具。</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4.汉字生字卡：支持在田字格上手写输入汉字并自动识别为印刷体，可展示该汉字的部首、读音、笔画顺序、笔画数量等。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5.为满足听写需求，软件需具备听写功能，且支持单词自定义添加。满足老师的日常授课需求。</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移动端</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1.教学软件须为教师提供对应的移动应用平台，实现备授课过程多终端多场景一体化。</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2.移动平台可将教师的课件通过微信、朋友圈、云空间帐号、二维码、公开链接、加密链接等方式进行分享，分享有效期支持教师自定义。</w:t>
            </w:r>
          </w:p>
        </w:tc>
        <w:tc>
          <w:tcPr>
            <w:tcW w:w="654" w:type="dxa"/>
            <w:shd w:val="clear" w:color="auto" w:fill="auto"/>
            <w:vAlign w:val="center"/>
          </w:tcPr>
          <w:p w14:paraId="04AC619B">
            <w:pPr>
              <w:keepNext w:val="0"/>
              <w:keepLines w:val="0"/>
              <w:widowControl/>
              <w:suppressLineNumbers w:val="0"/>
              <w:jc w:val="left"/>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5E781732">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惠州</w:t>
            </w:r>
            <w:r>
              <w:rPr>
                <w:rFonts w:hint="eastAsia"/>
                <w:snapToGrid/>
                <w:spacing w:val="0"/>
                <w:kern w:val="21"/>
                <w:sz w:val="24"/>
                <w:szCs w:val="24"/>
                <w:lang w:eastAsia="zh-CN"/>
              </w:rPr>
              <w:t>、</w:t>
            </w:r>
            <w:r>
              <w:rPr>
                <w:rFonts w:hint="eastAsia"/>
                <w:snapToGrid/>
                <w:spacing w:val="0"/>
                <w:kern w:val="21"/>
                <w:sz w:val="24"/>
                <w:szCs w:val="24"/>
              </w:rPr>
              <w:t>鑫城</w:t>
            </w:r>
          </w:p>
        </w:tc>
        <w:tc>
          <w:tcPr>
            <w:tcW w:w="1323" w:type="dxa"/>
            <w:shd w:val="clear" w:color="auto" w:fill="auto"/>
            <w:vAlign w:val="center"/>
          </w:tcPr>
          <w:p w14:paraId="1BBF6306">
            <w:pPr>
              <w:keepNext w:val="0"/>
              <w:keepLines w:val="0"/>
              <w:widowControl/>
              <w:suppressLineNumbers w:val="0"/>
              <w:spacing w:line="240" w:lineRule="auto"/>
              <w:jc w:val="lef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26800.00</w:t>
            </w:r>
          </w:p>
        </w:tc>
        <w:tc>
          <w:tcPr>
            <w:tcW w:w="1508" w:type="dxa"/>
            <w:shd w:val="clear" w:color="auto" w:fill="auto"/>
            <w:vAlign w:val="center"/>
          </w:tcPr>
          <w:p w14:paraId="73447A00">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26800.00</w:t>
            </w:r>
          </w:p>
        </w:tc>
      </w:tr>
      <w:tr w14:paraId="439B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17B563C4">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0A53D579">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挂图</w:t>
            </w:r>
          </w:p>
        </w:tc>
        <w:tc>
          <w:tcPr>
            <w:tcW w:w="3778" w:type="dxa"/>
            <w:vAlign w:val="center"/>
          </w:tcPr>
          <w:p w14:paraId="2BCFCABD">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规格型号：SS8FF</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电子商务专业展示挂图80*100（mm）</w:t>
            </w:r>
          </w:p>
        </w:tc>
        <w:tc>
          <w:tcPr>
            <w:tcW w:w="654" w:type="dxa"/>
            <w:shd w:val="clear" w:color="auto" w:fill="auto"/>
            <w:vAlign w:val="center"/>
          </w:tcPr>
          <w:p w14:paraId="2BEAEAA7">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en-US" w:bidi="ar-SA"/>
              </w:rPr>
            </w:pPr>
            <w:r>
              <w:rPr>
                <w:rFonts w:hint="eastAsia" w:ascii="宋体" w:hAnsi="宋体" w:eastAsia="宋体" w:cs="宋体"/>
                <w:i w:val="0"/>
                <w:iCs w:val="0"/>
                <w:snapToGrid/>
                <w:color w:val="000000"/>
                <w:spacing w:val="0"/>
                <w:kern w:val="21"/>
                <w:sz w:val="22"/>
                <w:szCs w:val="22"/>
                <w:u w:val="none"/>
                <w:lang w:val="en-US" w:eastAsia="zh-CN" w:bidi="ar"/>
              </w:rPr>
              <w:t>8</w:t>
            </w:r>
          </w:p>
        </w:tc>
        <w:tc>
          <w:tcPr>
            <w:tcW w:w="874" w:type="dxa"/>
            <w:vAlign w:val="center"/>
          </w:tcPr>
          <w:p w14:paraId="1FFBBA39">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艺彩盛世</w:t>
            </w:r>
          </w:p>
        </w:tc>
        <w:tc>
          <w:tcPr>
            <w:tcW w:w="1323" w:type="dxa"/>
            <w:shd w:val="clear" w:color="auto" w:fill="auto"/>
            <w:vAlign w:val="center"/>
          </w:tcPr>
          <w:p w14:paraId="0E15696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600.00</w:t>
            </w:r>
          </w:p>
        </w:tc>
        <w:tc>
          <w:tcPr>
            <w:tcW w:w="1508" w:type="dxa"/>
            <w:shd w:val="clear" w:color="auto" w:fill="auto"/>
            <w:vAlign w:val="center"/>
          </w:tcPr>
          <w:p w14:paraId="136DEA3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4800.00</w:t>
            </w:r>
          </w:p>
        </w:tc>
      </w:tr>
      <w:tr w14:paraId="0A7C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680EBDAE">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627D91F6">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jc w:val="center"/>
              <w:textAlignment w:val="baseline"/>
              <w:rPr>
                <w:rFonts w:hint="eastAsia" w:ascii="宋体" w:hAnsi="宋体" w:eastAsia="宋体" w:cs="宋体"/>
                <w:snapToGrid/>
                <w:spacing w:val="0"/>
                <w:kern w:val="21"/>
                <w:sz w:val="24"/>
                <w:szCs w:val="24"/>
              </w:rPr>
            </w:pPr>
            <w:r>
              <w:rPr>
                <w:rFonts w:hint="eastAsia" w:ascii="宋体" w:hAnsi="宋体" w:eastAsia="宋体" w:cs="宋体"/>
                <w:snapToGrid/>
                <w:spacing w:val="0"/>
                <w:kern w:val="21"/>
                <w:sz w:val="24"/>
                <w:szCs w:val="24"/>
              </w:rPr>
              <w:t>新媒体营销模拟实训软件(教学</w:t>
            </w:r>
          </w:p>
          <w:p w14:paraId="09DF54F9">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模块)</w:t>
            </w:r>
          </w:p>
        </w:tc>
        <w:tc>
          <w:tcPr>
            <w:tcW w:w="3778" w:type="dxa"/>
            <w:vAlign w:val="center"/>
          </w:tcPr>
          <w:p w14:paraId="45DCAC61">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规格型号：SW-12A</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【系统功能】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1、系统基于B/S架构，具有良好的易维护性和易操作性。</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2、系统分为三级管理及操作端口，其中角色定义为管理员、教师和学生，管理员负责教师用户的添加管理及数据维护，教师负责班级学生的添加管理及实验管理，学生为实验主体进行模拟实训。</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3、系统管理员端包含教师管理模块，可对教师用户进行管理操作（添加、编辑、删除）。</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4、系统教师角色包含班级管理模块，教师角色可通过添加、删除、编辑，进行班级管理，使用不同班级进行实验，并最终进行考核。</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5、系统教师角色包含学生管理模块。教师角色可通过导入、添加、编辑、删除管理学生账户，在不同的班级内进行学生的信息管理。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6、系统教师角色包含实验管理模块，教师角色可通过添加、编辑、删除设置实验，学生在实验开启的同时可进入实验进行模拟训练。实验内设置开始时间和结束时间，并可进行备注。</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7、系统教师角色包含考核设置模块，软件内部设置实验考核项目，学生操作完成系统可通过学生的具体操作步骤进行自动得分，教师可以设置考核得分分数以及得分的上限。</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系统教师端模块可进行自动得分分值设置，系统提供关注时回复、关键词回复、手机网站建设、产品添加、限时拼团设置、微秒杀设置、微降拍设置、众筹设置、活动管理、客户服务、预览内容、微博转发、微博评论、名人堂关注、社群构建、社群软文管理、社群问卷管理、社群海报管理，可设置单次操作得分及操作类型最高得分。（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9、教师端分数查看可通过分数查看教师可以查看到当前实验内的学生成绩以及操作项目，学生成绩以考核设置中内容为依据，方便对学生的成绩进行点评和最终的考核。</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电商教学质量评价模块：(1）学校设置：学年学期、学校领导等信息进行添加及信息设置。（2）系部设置：系部名称和专业，学校领导等信息设置，并且可以进行添加、编辑、删除等操作。（3）专业设置：对学校开设专业、专业负责人等相关信息进行删改查增等操作，支持批量导入专业及相关信息操作。（4）教师设置：管理教师账户，对教师信息进行编辑。支持专职、兼职，兼课，柔性引入等多种教师角色。（5）班级设置：添加管理班级信息。（6）企业设置：企业账户增加编辑功能。（7）学生学习过程文件夹：每个学生建立单独学习过程文件夹，教师可进行文件夹权限设置、可对文件夹及文件内容添加、编辑、删除等操作，老师可以导入导出管理用户。（8）检索功能：为使用者提供的多种检索功能。如课程导航、资源库导航、搜索功能等。方便学习者使用。（9）考核权重设置：可根据学校实际情况在进行评价时，设置各项评价及满意率所占的比重；能自行添加评价方式，学生完成考试后的成绩排</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名，任务排名分析。（投标供应商提供产品生产厂家技术参数证明函加盖投标供应商单位及生产厂家公章进行佐证,并提供演示视频）</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11、教学评价设置：教学评价设置：系统可设置考核对象，包括教师评学环节和教师互评，每个评价主体下可设置多个分支，所有评价项可自定义设置，评价分数可按照百分比进行分配，每个分支下可进行多个项目评价，教师评学可设置职业体验、顶岗实习和就业评价等，教师评价可设置教学安排、教师备课、教学效果等一系列考核项，对主体学生和教师进行不同评价，完成后系统形成完整的项目得分汇总并以表单形式进行展示。（投标供应商提供产品生产厂家技术参数证明函加盖投标供应商单位及生产厂家公章进行佐证,提供演示视频备查）</w:t>
            </w:r>
          </w:p>
        </w:tc>
        <w:tc>
          <w:tcPr>
            <w:tcW w:w="654" w:type="dxa"/>
            <w:shd w:val="clear" w:color="auto" w:fill="auto"/>
            <w:vAlign w:val="center"/>
          </w:tcPr>
          <w:p w14:paraId="5F2DD52A">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26F9258D">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7F80731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93000.00</w:t>
            </w:r>
          </w:p>
        </w:tc>
        <w:tc>
          <w:tcPr>
            <w:tcW w:w="1508" w:type="dxa"/>
            <w:shd w:val="clear" w:color="auto" w:fill="auto"/>
            <w:vAlign w:val="center"/>
          </w:tcPr>
          <w:p w14:paraId="4E1150E3">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93000.00</w:t>
            </w:r>
          </w:p>
        </w:tc>
      </w:tr>
      <w:tr w14:paraId="1E7B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25D6F9AC">
            <w:pPr>
              <w:keepNext w:val="0"/>
              <w:keepLines w:val="0"/>
              <w:pageBreakBefore w:val="0"/>
              <w:widowControl w:val="0"/>
              <w:numPr>
                <w:ilvl w:val="0"/>
                <w:numId w:val="0"/>
              </w:numPr>
              <w:suppressLineNumbers w:val="0"/>
              <w:shd w:val="clear"/>
              <w:tabs>
                <w:tab w:val="left" w:pos="0"/>
              </w:tabs>
              <w:kinsoku/>
              <w:wordWrap w:val="0"/>
              <w:overflowPunct/>
              <w:topLinePunct/>
              <w:autoSpaceDE/>
              <w:autoSpaceDN/>
              <w:bidi w:val="0"/>
              <w:adjustRightInd w:val="0"/>
              <w:snapToGrid w:val="0"/>
              <w:spacing w:beforeAutospacing="0" w:after="0" w:afterAutospacing="0" w:line="240" w:lineRule="auto"/>
              <w:ind w:left="0" w:leftChars="0" w:right="0" w:rightChars="0" w:firstLine="0"/>
              <w:jc w:val="both"/>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5BB192E5">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新媒体营销模拟实训软件(实训模块)</w:t>
            </w:r>
          </w:p>
        </w:tc>
        <w:tc>
          <w:tcPr>
            <w:tcW w:w="3778" w:type="dxa"/>
            <w:vAlign w:val="center"/>
          </w:tcPr>
          <w:p w14:paraId="648053AB">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规格型号：SW-12B</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1、学生通过模拟操作公众号，进行微信公众号营销，可在内部发送链接、设置关键字词等操作，让学生自身体验如何进行微信公众号营销流程操作。</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2、学生微信营销基础设置中可设置关注时回复、关键词回复、自定义菜单、自定义配置相关内容，关注时回复可设置文本、图文、多图文内容；关键词回复可设置文本、图片、音频、视频等回复类型。</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学生可在微信营销中进行手机网站建设实训，可对系统提供的模板中的展示型和商城型手机网站进行头部图片、中间内容、尾部内容进行编辑，并可对所要展示的产品进行分类和详细内容添加，内容涉及名称、库存、价格、详情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系统微信营销推广中可完成推文管理和调研表单实训。推文管理中先创建分类，即可完成推文的整体设置，包括标题（选择框线标题、编号标题、图片标题等样式，并设置作者、关键词、封面、摘要等内容）、正文（边框内容、段落文字、引用）、图文（单图文、多图文、上下图文、左右图文）、引导（分割线、顶部关注、二维码）内容。调研表单中可设置标题、关键词、回复图片、调研说明、活动开始和结束时间。</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系统微促销管理中可进行微秒杀、限时拼团、微降拍、微众筹促销方式的设置，微秒杀中需设置关键词、回复标题、回复内容、回复图片、活动商品、活动标题、商品原价、活动价格、库存、活动开始及结束时间。</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系统提供客户服务演练模块，需提供电商企业融资场景模拟仿真，包括回复设置、基础信息设置（机器人及人工）、客服测速、咨询处理、客户关系管理。（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7、系统可模拟微博，在注册微博基本信息后，可体验微博内的收藏、转发、评论、打赏、内容推送各项功能，以便更好地将营销手段融入微博。</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系统提供社群营销模拟，可进行社群的设置，包括设置社群名称、logo、定位、简介、规则、群成员管理，完成社群的基础设置后，可在社群营销中进行活动管理、软文管理、问卷管理、海报管理。（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系统需提供电商企业融资场景模拟仿真，包括企业办公中心办公场景仿真，结合中小企业融资案例企业自身的融资财务可行性分析、融资市场可行性分析、融资法律可行性分析、融资额度计算、制定融资方案，到融资模式设计与相关资本市场对接的全过程仿真模拟。（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系统需提供电商企业融资金融市场仿真，包含银行信贷中心场景仿真、股权交易所场景仿真、风投机构场景仿真、企业融资洽谈中心场景仿真、民间金融市场场景仿真，根据选择不同的融资方式，在仿真金融市场中找到对应的部门进行银行信用贷款、银行抵押贷款、民间借贷、私募股权、企业间借贷、股权抵押、风投、企业上市等多种融资方式的仿真模拟。（投标供应商提供产品生产厂家技术参数证明函加盖投标供应商单位及生产厂家公章进行佐证,提供演示视频备查）</w:t>
            </w:r>
          </w:p>
        </w:tc>
        <w:tc>
          <w:tcPr>
            <w:tcW w:w="654" w:type="dxa"/>
            <w:shd w:val="clear" w:color="auto" w:fill="auto"/>
            <w:vAlign w:val="center"/>
          </w:tcPr>
          <w:p w14:paraId="690D7755">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03CCA2DE">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6FAFDAFE">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93000.00</w:t>
            </w:r>
          </w:p>
        </w:tc>
        <w:tc>
          <w:tcPr>
            <w:tcW w:w="1508" w:type="dxa"/>
            <w:shd w:val="clear" w:color="auto" w:fill="auto"/>
            <w:vAlign w:val="center"/>
          </w:tcPr>
          <w:p w14:paraId="536CF564">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93000.00</w:t>
            </w:r>
          </w:p>
        </w:tc>
      </w:tr>
      <w:tr w14:paraId="3A17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0F9AD097">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32AE371F">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网店客户服务实训系统</w:t>
            </w:r>
          </w:p>
        </w:tc>
        <w:tc>
          <w:tcPr>
            <w:tcW w:w="3778" w:type="dxa"/>
            <w:vAlign w:val="center"/>
          </w:tcPr>
          <w:p w14:paraId="56F7C837">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规格型号：SW-04C</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【系统功能】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1、系统基于B/S架构，具有良好的易维护性和易操作性，独立部署提供无加密源代码，自由部署在线客服系统，不受第三方约束。(提供软件著作权证书)</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为三级管理模式分为管理员、教师、学生端口，采用统一登录入口，以帐号区分登录类型。学生端实验主体以岗位知识、售前技能、售中技能、售后技能、跨境电商售后技能训练，具备客服绩效报表后台统计和查看客服的绩效报表，考核客服的服务质量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系统管理员端包含：学校名称管理，可修改当前使用的学校名称，可上传学校logo，学校名称和logo可在登陆页面显示；教师管理：可进行教师用户名、密码、真实姓名、所属院系管理；个人中心，可进行管理员用户名及密码的修改操作；以及数据还原，可在指定节点数据库备份及还原操作。</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教师端基础设置包含：班级管理，可进行班级名称的增删查改操作；学生管理，可进行当前班级下学生管理操作，单用户添加、批量用户添加、Excel导入，学生信息修改、删除操作；学生审核：可对自行注册在本班级的学生进行审核，审核后学生可进行实验操作；个人信息：教师可对自己的密码和真实姓名可进行修改操作。</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岗位知识管理，内置默认分类：岗位知识、商品属性知识、平台规则知识、打字技巧知识、常用话术。列表形式显示知识内容，可对知识内容增删查改操作，以文本框形式添加（可插图），并可上传文档（word、ppt、Excel、PDF）、动画（flv、swf）、视频（MP4、AVI）、音频（MP3、WMA、WMV）等格式的附件。并可对学生端上传的知识点进行审核，审核完成后进入内容列表。</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6、系统实验管理中，包含售前案例、售中案例、售后案例、跨境电商案例，可批量同时开放多个案例，学生端同时弹出，进行回答操作。</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7、系统提供考核管理模块，可按照案例内容统计学员的答题情况，包括分数、答题数目、答题时间等信息。并可以用柱状图或饼状图进行显示。</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8、系统提供在线无纸化考试系统，可设置科目题库、试卷、考试等。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9、学生用户进行网店客服实训，系统模拟买家提问，学生通过网店客服窗口快速回答，支持同时并发30个窗口，并自动判断背景企业规定的客服用语的正确性，自动生成成绩。</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学生在回答每一个问题后，系统会有相应的反馈，显示这道题是否回答正确、得分多少、耗时多少等信息。</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接待任务情景模拟：接待训练（学生扮演角色在企业大环境中进行日常事物处理，包含在虚拟动画接待室场景、虚拟动画会议室场景、虚拟动画餐饮接待室场景等虚拟场景中进行指定接待，并完成客户接待单、会议记录等单据的填写实训）。</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11、情景仿真模拟：沟通与协调训练（学生扮演岗位角色在大型企业中进行沟通与协调训练，包含在动画场景中与上级领导的沟通，与虚拟动画工作场景中所体现的人事部、销售部、财务部、生产部、市调部、售后部的工作协调等操作实训；学生模拟角色在虚拟动画场景中从领导处接受任务并移动到特定的部门场景进行任务操作，以达到日常沟通与协调训练实训目的）。场景仿真模拟：值班工作训练（在虚拟动画场景中接受领导部门的值班安排并填写对应的值班工作表）（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12、商务礼仪教师后台端口：一级模块按课程设置，包含以下九个模块（并预留相应位置可供管理员进行后期编辑）：（1）应用写作（2）公文写作（3）档案管理学（4）公共关系学（5）秘书学概论（6）秘书实务（7）电子政务（8）行政管理学（9）秘书礼仪.且每个一级模块下设置以下二级模块包含（1）基础设置（在每门课程下都单独进行学生申请进入的操作）。（2）考勤管理（要求支持导入日历，能完成考勤功能）。（3）知识库（开放编辑功能，任课老师能随时进行增删；要求支持批量上传；要求支持主要的音频、视频、表格、图片格式，保证各类教学资料能够上传）。（4）习题库（开放编辑功能，任课老师能随时进行增删；要求支持批量上传）。（5）考试管理（要求具有编辑功能，任课老师能自行建设题库）。（投标供应商提供产品生产厂家技术参数证明函加盖投标供应商单位及生产厂家公章进行佐证,提供演示视频备查）</w:t>
            </w:r>
          </w:p>
        </w:tc>
        <w:tc>
          <w:tcPr>
            <w:tcW w:w="654" w:type="dxa"/>
            <w:shd w:val="clear" w:color="auto" w:fill="auto"/>
            <w:vAlign w:val="center"/>
          </w:tcPr>
          <w:p w14:paraId="256E2C28">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5923CA3C">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7D40A2DF">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88000.00</w:t>
            </w:r>
          </w:p>
        </w:tc>
        <w:tc>
          <w:tcPr>
            <w:tcW w:w="1508" w:type="dxa"/>
            <w:shd w:val="clear" w:color="auto" w:fill="auto"/>
            <w:vAlign w:val="center"/>
          </w:tcPr>
          <w:p w14:paraId="4E7CEEC6">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88000.00</w:t>
            </w:r>
          </w:p>
        </w:tc>
      </w:tr>
      <w:tr w14:paraId="03E3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6BB4A8F8">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1A6370FC">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大学生创业模拟实训系统</w:t>
            </w:r>
          </w:p>
        </w:tc>
        <w:tc>
          <w:tcPr>
            <w:tcW w:w="3778" w:type="dxa"/>
            <w:vAlign w:val="center"/>
          </w:tcPr>
          <w:p w14:paraId="39E0B09C">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规格型号：SW-82</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【系统功能】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★1、系统基于B/S架构，具有良好的易维护性和易操作性，应用多媒体场景进行教学，支持Windows/Linux/Mac等操作系统。(提供软件著作权证书)</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分为三级管理及操作端口，其中角色定义为管理员、教师和学生，管理员负责教师用户的添加管理及数据维护，教师负责班级学生的添加管理及实验管理，学生为实验主体进行模拟实训。具有客户数据分析、合同数据分析、员工绩效排行榜、员工日志数据分析、业绩管理分析等分析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系统模拟公司工商注册流程。包括：国税局、社会保障局、银行、会计事务所、技术监督局、风投公司、工商局、公安局等部门。学生模拟企业进行企业创业初期工商注册整理流程模拟实训。（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公司基本信息包括公司名称，年份，品牌、商标、所在区域、扩张区域、流动资金、风险投资、投资情况、融资情况、信用等级、品牌知名度、仓库信息（面积/最大存量/单位管理费）、产品库存（每一种产品的库存数量）、当前季度的订单执行情况（总订单/已执行）、自建店数量、当前正在提供的服务、技术研发情况（已研发的技术/研发时间[哪年哪季度]）、生产线（生产线名称/档次）、公司员工（管理层人数/生产线工人人数）等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系统由虚拟消费者（系统自动设定）、环境设定模块（教师端操作）、营销策略设置模块（学生端操作）三部分构成虚拟定仿真的市场竞争环境。学生根据市场环境和消费者状况制定营销策略。系统预设超过10个主要行业的数据，包括汽车、手机、饮料、电视、手提电脑、医药、房地产、服装和商务旅游等十个行业的市场环境、消费者、购买策略等数据，同时开放这些数据的录入接口，老师或者同学可以录入更多的数据，展开更多行业的营销模拟，且使用虚拟时间，使得多年的营销任务可以在有限的时间内完成。教师可以根据需要自己建立新的行业。</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包含创业理论知识的学习和创业实战训练。创业理论知识包括测评系统、创业课堂、创业讲谈、创业命题、创业计划书、法规知识、网上创业、创业准备、创业论坛。创业实战训练包含选择行业、注册公司、人员招聘、产品战略策划、产品生产、渠道销售、促销、备货运送等内容。</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系统具有自动计分和手动评分功能。自动计分以各方面排名的形式，包括资金排名、销售排名、知名度排名、利润排名、投资收益排名、广告设计排名、市场占有率排名、美誉度排名、投融资收益排名、累计缴税排名、综合排名等。教师可以批阅学生所提交的计划书、广告设计、市场调查分析、公司制度等。（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系统提供超过十个行业的相关参数（消费者特征、类别、消费者特征、消费者构成参数、消费者偏好参数、产品属性类别、产品属性类别参数、产品属性、产品属性参数、生产线类型、生产线类型参数、行业参数、运行参数、区域参数、购买参数、经济参数、渠道类型、渠道参数、促销类型、促销参数、广告规格、广告媒体、广告参数、服务类型、服务参数、市场调查参数、宏观社会信息、行业动态信息、背景案例信息）。</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创业实战以4Ps为基础，分别从产品价格、广告设计、广告媒体、促销、渠道等方面展开公的市场拓展、营销推广到上市销售都由学生自主控制。学生可以自己设计营销方案，教师可以在后台任意设置各种营销手段。</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系统具备典型案例市场分析模块，采用SWOT分析模型对企业的总战略、营销战略等分别进行企业优势、劣势、机会和威胁分析，学生通过典型案例实验训练，可以掌握企业战略规划的研究方法，为学生在企业战略分析、战略选择、战略实施与控制等方面提供实真性实验实训。（投标供应商提供产品生产厂家技术参数证明函加盖投标供应商单位及生产厂家公章进行佐证,提供演示视频备查）</w:t>
            </w:r>
          </w:p>
        </w:tc>
        <w:tc>
          <w:tcPr>
            <w:tcW w:w="654" w:type="dxa"/>
            <w:shd w:val="clear" w:color="auto" w:fill="auto"/>
            <w:vAlign w:val="center"/>
          </w:tcPr>
          <w:p w14:paraId="59A92F9B">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7D8E4BE4">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35E1A74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cs="宋体"/>
                <w:i w:val="0"/>
                <w:iCs w:val="0"/>
                <w:snapToGrid/>
                <w:color w:val="000000"/>
                <w:spacing w:val="0"/>
                <w:kern w:val="21"/>
                <w:sz w:val="24"/>
                <w:szCs w:val="24"/>
                <w:u w:val="none"/>
                <w:lang w:val="en-US" w:eastAsia="zh-CN" w:bidi="ar"/>
              </w:rPr>
              <w:t>9</w:t>
            </w:r>
            <w:r>
              <w:rPr>
                <w:rFonts w:hint="eastAsia" w:ascii="宋体" w:hAnsi="宋体" w:eastAsia="宋体" w:cs="宋体"/>
                <w:i w:val="0"/>
                <w:iCs w:val="0"/>
                <w:snapToGrid/>
                <w:color w:val="000000"/>
                <w:spacing w:val="0"/>
                <w:kern w:val="21"/>
                <w:sz w:val="24"/>
                <w:szCs w:val="24"/>
                <w:u w:val="none"/>
                <w:lang w:val="en-US" w:eastAsia="zh-CN" w:bidi="ar"/>
              </w:rPr>
              <w:t>8000.00</w:t>
            </w:r>
          </w:p>
        </w:tc>
        <w:tc>
          <w:tcPr>
            <w:tcW w:w="1508" w:type="dxa"/>
            <w:shd w:val="clear" w:color="auto" w:fill="auto"/>
            <w:vAlign w:val="center"/>
          </w:tcPr>
          <w:p w14:paraId="7F44CF6A">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cs="宋体"/>
                <w:i w:val="0"/>
                <w:iCs w:val="0"/>
                <w:snapToGrid/>
                <w:color w:val="000000"/>
                <w:spacing w:val="0"/>
                <w:kern w:val="21"/>
                <w:sz w:val="24"/>
                <w:szCs w:val="24"/>
                <w:u w:val="none"/>
                <w:lang w:val="en-US" w:eastAsia="zh-CN" w:bidi="ar"/>
              </w:rPr>
              <w:t>9</w:t>
            </w:r>
            <w:r>
              <w:rPr>
                <w:rFonts w:hint="eastAsia" w:ascii="宋体" w:hAnsi="宋体" w:eastAsia="宋体" w:cs="宋体"/>
                <w:i w:val="0"/>
                <w:iCs w:val="0"/>
                <w:snapToGrid/>
                <w:color w:val="000000"/>
                <w:spacing w:val="0"/>
                <w:kern w:val="21"/>
                <w:sz w:val="24"/>
                <w:szCs w:val="24"/>
                <w:u w:val="none"/>
                <w:lang w:val="en-US" w:eastAsia="zh-CN" w:bidi="ar"/>
              </w:rPr>
              <w:t>8000.00</w:t>
            </w:r>
          </w:p>
        </w:tc>
      </w:tr>
      <w:tr w14:paraId="4154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64F19BC2">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3CDD5149">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在线支付与结算模拟实训系统</w:t>
            </w:r>
          </w:p>
        </w:tc>
        <w:tc>
          <w:tcPr>
            <w:tcW w:w="3778" w:type="dxa"/>
            <w:vAlign w:val="center"/>
          </w:tcPr>
          <w:p w14:paraId="08BE2477">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规格型号：SW-06</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采用模拟交互的教学思想，学生在模拟角色的实践过程中，体会电子商务的内含，熟悉电子商务的流程，系统具备教师可以对实训任务进行编辑显示实训目标、背景资料、实训要求、实训步骤图文并茂显示任务详情，教师可对学生实训进行评分，评语评价。</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B2B平台模块平台:供求信息(发布、管理、信息自定义分类、我的收藏)公司介绍、留言、会员资料(修改联系信息、手机验证、修改密码)、诚信通专享服务(网站管理、诚信通档案、广告购买、竞价排名)、在线拍卖(我参与的拍卖、我发起的拍卖、发起新的拍卖)、交易管理(我是买家、我是卖家发起订单)、支付通账户。服务商:服务商系统设置、会员管理、信息审核、目录管理(目录信息添加、目录信息维护、目录属性信息维护)、竞价管理(竞价管理、竞价设置)、拍卖管理、广告管理(广告位设置、广告位审批、广告位撤销)、资讯管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3、B2C平台</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平台:我的订单、购物车、暂存架、收货地址、礼金券、修改会员信息、修改密码、留言/答复、收件箱。服务商：会员管理(用户查询、新进嘉宾、有效用户、成单用户)类别管理、商品管理(添加商品、商品上架/下架、查询商品、添加品牌、修改/删除品牌)礼金券管理、订单管理、商品评论、库存管理(入库管理、修改库存、出库管理、查看库存、库存预警和异动)、网站管理、基础数据维护。</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4、C2C平台</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平台:我是买家(已买到的宝贝、竞拍中的宝贝、竞拍结束的宝贝、卖家回复/留言、求购宝贝、我的收藏、我的优惠券)我是卖家(我要卖、已卖出的宝贝、出售中的宝贝、我仓库里的宝贝、橱窗推荐、买家留言/回复、查看我的店铺、管理我的店铺、我要推广、发货管理、消费者保障服务)信用管理(评价管理)客户管理(投诉/举报)基本设置(个人信息/密码、收货地址)。</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服务商:支付密钥绑、定商品管理(商品类别管理、商品属性管理、商品发布管理、一口价/拍卖)、会员管理(会员信息管理、店铺信息查看、处理记录查看)、交易管理(交易订单查看、交易交易投诉管理)、消费者保护管理(消保会员查看、消保会员退款、消保投诉管理)、直通车管理(直通车会员查看、推广商品查看、竞价词查看)、物流公司管理(物流公司查看、物流订单管理、物流投诉管理)、其它管理(抵用券设置、公告管理)、网上银行。</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个人:账户申请(账户注册申请、信用}账号申请)柜台业务(账户存款、账户销户申请、信用卡销户申请、个人购汇申请、个人结汇申请、自助贷款办理申请)网上银行(我的账户、基本业务、转账汇款、网上基金、网上外汇、信用卡服务、网上贷款、网上缴费、企业年盒)</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企业:账号申请、柜台业务(企业账户存款、账户销户申请、自助贷款办理申请、企业委托贷款申请、企业付款通道申请、企业年金计划申请)、网上银行(用户管理、授权管理、账务查询、支付结算、代发代扣、自助贷款、委托贷款、企业年金)。（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银行:注册账户、申请审批、账户销户、申请审批、办理信用卡申请审批、信用卡销户申请审批、办理自助贷款申请审批、企业年金计划审批、企业委托贷款申请审批、企业付款通道申请审批、自助缴费客户管理、代理基金公司管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9、三方支付</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平台:我要收款(担保交易收款、即时到账收款)、我要付款(即时到账付款、担保交易付款)、交易管理(交易地址管理、退款管理)、我的支付通(账户查询、充值、提现、我的账户、手机服务)、商家服务(我的商家服务、网站集成支付通)。</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服务商:服务商账户、支付通账户、实名认证、商户管理、交易管理。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电商企业贷款业务实训主体分五类流程：短期贷款、长期贷款、票据贴现、个人住房抵押贷款、个人汽车消费贷款。提供灵活的业务流程控制，包括信贷受理、资格审查、贷款调查、贷款审批、落实条件、签订合同、贷款发放、贷后管理等步骤。（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11、电商企业贷款业务实训：系统提供多套真实企业财务报表，通过设置贷款利率、企业客户规模设定、客户信用等级标准、客户授信基础表为贷款条件进行分类，真实而可靠的仿真模式，把银行的实际操作业务融合到高校的实践教学中，系统提供不仅提供流程演示视频、实验帮助模块，还提供房贷计算器、流程图等辅助功能。实验布置：教师设置实验背景信息、实验要求、各银行总信贷额、实验报告需求。从系统初始数据选择企业（可多家）设置各家企业贷款需求（金额，时长），个人住房抵押贷款、个人汽车消费贷款需求，发布实验。所发出企业贷款需求针对所有银行，不存在竞争关系。实验需要发布到班级后并且到达指定实验开始时间后学生即可进入实验。（投标供应商提供产品生产厂家技术参数证明函加盖投标供应商单位及生产厂家公章进行佐证,提供演示视频备查）</w:t>
            </w:r>
          </w:p>
        </w:tc>
        <w:tc>
          <w:tcPr>
            <w:tcW w:w="654" w:type="dxa"/>
            <w:shd w:val="clear" w:color="auto" w:fill="auto"/>
            <w:vAlign w:val="center"/>
          </w:tcPr>
          <w:p w14:paraId="6E0CF2A0">
            <w:pPr>
              <w:keepNext w:val="0"/>
              <w:keepLines w:val="0"/>
              <w:widowControl/>
              <w:suppressLineNumbers w:val="0"/>
              <w:jc w:val="left"/>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430D02AF">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0A69052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cs="宋体"/>
                <w:i w:val="0"/>
                <w:iCs w:val="0"/>
                <w:snapToGrid/>
                <w:color w:val="000000"/>
                <w:spacing w:val="0"/>
                <w:kern w:val="21"/>
                <w:sz w:val="24"/>
                <w:szCs w:val="24"/>
                <w:u w:val="none"/>
                <w:lang w:val="en-US" w:eastAsia="zh-CN" w:bidi="ar"/>
              </w:rPr>
              <w:t>9</w:t>
            </w:r>
            <w:r>
              <w:rPr>
                <w:rFonts w:hint="eastAsia" w:ascii="宋体" w:hAnsi="宋体" w:eastAsia="宋体" w:cs="宋体"/>
                <w:i w:val="0"/>
                <w:iCs w:val="0"/>
                <w:snapToGrid/>
                <w:color w:val="000000"/>
                <w:spacing w:val="0"/>
                <w:kern w:val="21"/>
                <w:sz w:val="24"/>
                <w:szCs w:val="24"/>
                <w:u w:val="none"/>
                <w:lang w:val="en-US" w:eastAsia="zh-CN" w:bidi="ar"/>
              </w:rPr>
              <w:t>8000.00</w:t>
            </w:r>
          </w:p>
        </w:tc>
        <w:tc>
          <w:tcPr>
            <w:tcW w:w="1508" w:type="dxa"/>
            <w:shd w:val="clear" w:color="auto" w:fill="auto"/>
            <w:vAlign w:val="center"/>
          </w:tcPr>
          <w:p w14:paraId="2CAB232F">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cs="宋体"/>
                <w:i w:val="0"/>
                <w:iCs w:val="0"/>
                <w:snapToGrid/>
                <w:color w:val="000000"/>
                <w:spacing w:val="0"/>
                <w:kern w:val="21"/>
                <w:sz w:val="24"/>
                <w:szCs w:val="24"/>
                <w:u w:val="none"/>
                <w:lang w:val="en-US" w:eastAsia="zh-CN" w:bidi="ar"/>
              </w:rPr>
              <w:t>9</w:t>
            </w:r>
            <w:r>
              <w:rPr>
                <w:rFonts w:hint="eastAsia" w:ascii="宋体" w:hAnsi="宋体" w:eastAsia="宋体" w:cs="宋体"/>
                <w:i w:val="0"/>
                <w:iCs w:val="0"/>
                <w:snapToGrid/>
                <w:color w:val="000000"/>
                <w:spacing w:val="0"/>
                <w:kern w:val="21"/>
                <w:sz w:val="24"/>
                <w:szCs w:val="24"/>
                <w:u w:val="none"/>
                <w:lang w:val="en-US" w:eastAsia="zh-CN" w:bidi="ar"/>
              </w:rPr>
              <w:t>8000.00</w:t>
            </w:r>
          </w:p>
        </w:tc>
      </w:tr>
      <w:tr w14:paraId="4ECA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50795C1B">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4976C30B">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jc w:val="center"/>
              <w:textAlignment w:val="baseline"/>
              <w:rPr>
                <w:rFonts w:hint="eastAsia" w:ascii="宋体" w:hAnsi="宋体" w:eastAsia="宋体" w:cs="宋体"/>
                <w:snapToGrid/>
                <w:spacing w:val="0"/>
                <w:kern w:val="21"/>
                <w:sz w:val="24"/>
                <w:szCs w:val="24"/>
              </w:rPr>
            </w:pPr>
            <w:r>
              <w:rPr>
                <w:rFonts w:hint="eastAsia" w:ascii="宋体" w:hAnsi="宋体" w:eastAsia="宋体" w:cs="宋体"/>
                <w:snapToGrid/>
                <w:spacing w:val="0"/>
                <w:kern w:val="21"/>
                <w:sz w:val="24"/>
                <w:szCs w:val="24"/>
              </w:rPr>
              <w:fldChar w:fldCharType="begin"/>
            </w:r>
            <w:r>
              <w:rPr>
                <w:rFonts w:hint="eastAsia" w:ascii="宋体" w:hAnsi="宋体" w:eastAsia="宋体" w:cs="宋体"/>
                <w:snapToGrid/>
                <w:spacing w:val="0"/>
                <w:kern w:val="21"/>
                <w:sz w:val="24"/>
                <w:szCs w:val="24"/>
              </w:rPr>
              <w:instrText xml:space="preserve">HYPERLINK"http://siwoedu.com.h003.58df.cn/Product.aspx?pid=18"</w:instrText>
            </w:r>
            <w:r>
              <w:rPr>
                <w:rFonts w:hint="eastAsia" w:ascii="宋体" w:hAnsi="宋体" w:eastAsia="宋体" w:cs="宋体"/>
                <w:snapToGrid/>
                <w:spacing w:val="0"/>
                <w:kern w:val="21"/>
                <w:sz w:val="24"/>
                <w:szCs w:val="24"/>
              </w:rPr>
              <w:fldChar w:fldCharType="separate"/>
            </w:r>
            <w:r>
              <w:rPr>
                <w:rFonts w:hint="eastAsia" w:ascii="宋体" w:hAnsi="宋体" w:eastAsia="宋体" w:cs="宋体"/>
                <w:snapToGrid/>
                <w:spacing w:val="0"/>
                <w:kern w:val="21"/>
                <w:sz w:val="24"/>
                <w:szCs w:val="24"/>
              </w:rPr>
              <w:t>电子商务模</w:t>
            </w:r>
          </w:p>
          <w:p w14:paraId="4283E0CC">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拟实</w:t>
            </w:r>
            <w:r>
              <w:rPr>
                <w:rFonts w:hint="eastAsia" w:ascii="宋体" w:hAnsi="宋体" w:eastAsia="宋体" w:cs="宋体"/>
                <w:snapToGrid/>
                <w:spacing w:val="0"/>
                <w:kern w:val="21"/>
                <w:sz w:val="24"/>
                <w:szCs w:val="24"/>
              </w:rPr>
              <w:fldChar w:fldCharType="end"/>
            </w:r>
            <w:r>
              <w:rPr>
                <w:rFonts w:hint="eastAsia" w:ascii="宋体" w:hAnsi="宋体" w:eastAsia="宋体" w:cs="宋体"/>
                <w:snapToGrid/>
                <w:spacing w:val="0"/>
                <w:kern w:val="21"/>
                <w:sz w:val="24"/>
                <w:szCs w:val="24"/>
              </w:rPr>
              <w:fldChar w:fldCharType="begin"/>
            </w:r>
            <w:r>
              <w:rPr>
                <w:rFonts w:hint="eastAsia" w:ascii="宋体" w:hAnsi="宋体" w:eastAsia="宋体" w:cs="宋体"/>
                <w:snapToGrid/>
                <w:spacing w:val="0"/>
                <w:kern w:val="21"/>
                <w:sz w:val="24"/>
                <w:szCs w:val="24"/>
              </w:rPr>
              <w:instrText xml:space="preserve">HYPERLINK"http://siwoedu.com.h003.58df.cn/Product.aspx?pid=18"</w:instrText>
            </w:r>
            <w:r>
              <w:rPr>
                <w:rFonts w:hint="eastAsia" w:ascii="宋体" w:hAnsi="宋体" w:eastAsia="宋体" w:cs="宋体"/>
                <w:snapToGrid/>
                <w:spacing w:val="0"/>
                <w:kern w:val="21"/>
                <w:sz w:val="24"/>
                <w:szCs w:val="24"/>
              </w:rPr>
              <w:fldChar w:fldCharType="separate"/>
            </w:r>
            <w:r>
              <w:rPr>
                <w:rFonts w:hint="eastAsia" w:ascii="宋体" w:hAnsi="宋体" w:eastAsia="宋体" w:cs="宋体"/>
                <w:snapToGrid/>
                <w:spacing w:val="0"/>
                <w:kern w:val="21"/>
                <w:sz w:val="24"/>
                <w:szCs w:val="24"/>
              </w:rPr>
              <w:t>训系统</w:t>
            </w:r>
            <w:r>
              <w:rPr>
                <w:rFonts w:hint="eastAsia" w:ascii="宋体" w:hAnsi="宋体" w:eastAsia="宋体" w:cs="宋体"/>
                <w:snapToGrid/>
                <w:spacing w:val="0"/>
                <w:kern w:val="21"/>
                <w:sz w:val="24"/>
                <w:szCs w:val="24"/>
              </w:rPr>
              <w:fldChar w:fldCharType="end"/>
            </w:r>
          </w:p>
        </w:tc>
        <w:tc>
          <w:tcPr>
            <w:tcW w:w="3778" w:type="dxa"/>
            <w:vAlign w:val="center"/>
          </w:tcPr>
          <w:p w14:paraId="7D8FAAFD">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规格型号：SW-02</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【系统功能】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1、系统必须基于和B/S架构开发，客户端无限制，提高应用程序的性能。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2、系统采用模拟交互的教学思想，学生在模拟角色的实践过程中，体会电子商务的内含，熟悉电子商务的流程。</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系统仿真当前流行的大型商贸网站，实现供求信息的发布、在线询价报价、产品发布、在线拍购、网上竞标、资讯发布等操作,操作步骤及模拟效果更真实，网上招标等，允许店家设定拍卖活动的起始和结束时间，价高者赢得拍卖品。</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4、软件必须包含项目交易平台，仿真模拟威客网，并结合支付通实现在线安全交易。在项目交易平台上可充分发挥学生的拓展能力。</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软件需要提供完整的可变化的网络环境，包含门户网、商贸网、拍卖网、网上商城、搜索引擎、企业网站等丰富的网络资源和服务。通过虚拟的网络环境开展各自的电子商务，从而为自己扮演的角色获得利润或满足市场需求。</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6、软件必须包含完整电子商务环境和交易流程模拟，学生通过角色扮演厂家、商场、出口商、消费者、物流、银行，互相配合进行业务模拟，老师进行监督和指导。</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7、软件本身能够提供电子邮件系统，学生们通过邮件系统进行业务磋商，同时学生所有的业务函电记录在案，方便老师察看和指导。</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8、软件在厂家、商场和出口商这三个角色中须有CRM和网络营销模块，加强学生对客户关系管理的应用以及对网络推广手段的练习。</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系统中的各个角色必须包含资金管理模块，学生在实验的过程中可以实时查看利润报表，方便掌握赢利情况，资金的管理还必须包含总账查询、现金管理、应收应付账款管理、网上银行和柜台业务等，增强学生财务管理的意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10、软件需要提供四种标准商务运作模式（即B2B、B2C、C2C、B2G）外，还提供一些以电子商务为基础的衍生商业模式如网上竞拍。</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11、必须提供自动的评分系统，可以对厂家、商场、出口商、消费者、物流和银行这六个角色的主体操作进行评估。同时，老师也可以根据自身教学特点灵活设置评分。评分结果自动汇总，也可以导出明细记录。</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12、软件提供独特的企业网站建设模块,可申请域名，网站设计、策划、推广，加强学生的技术应用能力。</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13、软件模拟过程中提供有效的辅助工具及强大的功能菜单。如:网上拍卖中“帮助”功能、“小秘书”功能、“FAQ”模块、项目交易平台中的“支付通”模块等。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14、系统须包含EDI电子数据交换技术的应用，即EDI申请、通过EDI传输业务数据。</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15、系统须包含企业CA认证和个人CA认证，CA认证即数字证书的申请、发证、安装和使用。培养学生的网络安全意识。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16、系统提供在线考试系统，可实现出题、组卷、智能组卷、考试安排、学生考试、评卷等全部流程。而且我们提供试卷导入模板。</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17、教师可以对系统参数进行统一设置和管理。如：系统产品库、物流车辆流、信息审核模式、政府采购信息、进口求购信息、项目交易平台、搜索关键字审核、资讯及行业信息审核等。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18、软件要求就学生流程操作系统具有自动分角色评分功能、教师可根据教学情况对考核分值进行设置。</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19、软件可以根据教师教学安排，灵活设置学生角色，即学生角色之间可以单一人员进行操作、也一个一个角色进行配合操作，实验可根据实验进行调控，同时软件内置跟踪帮助和商务助手，使操作简单易懂，具有系统考核功能。</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20、电子商务与物流：</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订单管理/运输管理/库存管理/配送管理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21、电子商务与银行系统：</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储蓄业务/对公业务/信贷业务/代理业务/柜台业务/网上银行/在线支付</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22、电子商务与网络安全：CA与EDI</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23、网络建设：教师对学生端局域网设计实验的管理模块分为设备类型管理、设备管理、实验管理、实验控制、实验考核、发送信息及接收信息等模块。</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24、系统提供在线考试系统，可实现出题、组卷、智能组卷、考试安排、学生考试、评卷等全部流程。而且我们提供试卷导入模板。</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25、系统中的各个角色须包含资金管理模块，具有报表统计分析、订单统计功能，学生在实验的过程中可以实时查看利润报表，方便掌握赢利情况，资金的管理还须包含总账查询、现金管理、应收应付账款管理、网上银行和柜台业务等，增强学生财务管理的意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26、学生用户局域网设计模拟实验入口。实验信息：学生查看教师设置实验时的基本信息，包括实验名称、金额预算、终端数量、基本要求等。设备选择学生用户根据实验信息中的要求，选择自己所需的设备。布局说明：学生用户在此处填写本次局域网设计的相关布局说明。</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27、电子商务环境实践：学生在此学习、练习搭建电子商务网站环境；电子商务创业实践：模拟了B2C、C2C两种交易模式；电子商务服务实践：含旅游网、人才网、团购网;Web2.0应用：包含了目前流行的网站运营模式，BBS、搏客、维基;局域网知识:查看教师发布的局域网知识。包括：局域网知识、组网方法、常见故障及解决、安全维护。</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28、电子商务行业法律纠纷模拟：系统需提供跨境电商相关行业法律纠纷模拟，包括庭审现场人机互动，以民事案件，公诉案件，公诉附带民事案件，自诉案件，自诉附带民事案件，行政案件6个模板为主，flash动</w:t>
            </w:r>
            <w:r>
              <w:rPr>
                <w:rFonts w:hint="eastAsia" w:ascii="宋体" w:hAnsi="宋体" w:cs="宋体"/>
                <w:i w:val="0"/>
                <w:iCs w:val="0"/>
                <w:snapToGrid/>
                <w:color w:val="000000"/>
                <w:spacing w:val="0"/>
                <w:kern w:val="21"/>
                <w:sz w:val="24"/>
                <w:szCs w:val="24"/>
                <w:u w:val="none"/>
                <w:lang w:val="en-US" w:eastAsia="zh-CN" w:bidi="ar"/>
              </w:rPr>
              <w:t xml:space="preserve"> </w:t>
            </w:r>
            <w:bookmarkStart w:id="0" w:name="_GoBack"/>
            <w:bookmarkEnd w:id="0"/>
            <w:r>
              <w:rPr>
                <w:rFonts w:hint="eastAsia" w:ascii="宋体" w:hAnsi="宋体" w:eastAsia="宋体" w:cs="宋体"/>
                <w:i w:val="0"/>
                <w:iCs w:val="0"/>
                <w:snapToGrid/>
                <w:color w:val="000000"/>
                <w:spacing w:val="0"/>
                <w:kern w:val="21"/>
                <w:sz w:val="24"/>
                <w:szCs w:val="24"/>
                <w:u w:val="none"/>
                <w:lang w:val="en-US" w:eastAsia="zh-CN" w:bidi="ar"/>
              </w:rPr>
              <w:t>漫场景操作包括借款纠纷、施工合同纠纷、保险合同纠纷、借款协议纠纷、交通事故责任纠纷。（投标供应商提供产品生产厂家技术参数证明函加盖投标供应商单位及生产厂家公章进行佐证,提供演示视频备查）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29、系统提供电商从业人员心里测试模块，包括心理辅导、热身引导、互动开放、激荡探索、团队凝聚、分享体验、成长评价、指导原则、发展性原则、系统性原则、年龄特点原则、预防重于治疗原则、辅导原则、民主性原则、活动性原则、参与性原则、多样性原则、主体性原则、保密原则、心理咨询室。（投标供应商提供产品生产厂家技术参数证明函加盖投标供应商单位及生产厂家公章进行佐证,提供演示视频备查）</w:t>
            </w:r>
          </w:p>
        </w:tc>
        <w:tc>
          <w:tcPr>
            <w:tcW w:w="654" w:type="dxa"/>
            <w:shd w:val="clear" w:color="auto" w:fill="auto"/>
            <w:vAlign w:val="center"/>
          </w:tcPr>
          <w:p w14:paraId="11D86A35">
            <w:pPr>
              <w:keepNext w:val="0"/>
              <w:keepLines w:val="0"/>
              <w:widowControl/>
              <w:suppressLineNumbers w:val="0"/>
              <w:jc w:val="left"/>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6A51AFE8">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08BE0F2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cs="宋体"/>
                <w:i w:val="0"/>
                <w:iCs w:val="0"/>
                <w:snapToGrid/>
                <w:color w:val="000000"/>
                <w:spacing w:val="0"/>
                <w:kern w:val="21"/>
                <w:sz w:val="24"/>
                <w:szCs w:val="24"/>
                <w:u w:val="none"/>
                <w:lang w:val="en-US" w:eastAsia="zh-CN" w:bidi="ar"/>
              </w:rPr>
              <w:t>9</w:t>
            </w:r>
            <w:r>
              <w:rPr>
                <w:rFonts w:hint="eastAsia" w:ascii="宋体" w:hAnsi="宋体" w:eastAsia="宋体" w:cs="宋体"/>
                <w:i w:val="0"/>
                <w:iCs w:val="0"/>
                <w:snapToGrid/>
                <w:color w:val="000000"/>
                <w:spacing w:val="0"/>
                <w:kern w:val="21"/>
                <w:sz w:val="24"/>
                <w:szCs w:val="24"/>
                <w:u w:val="none"/>
                <w:lang w:val="en-US" w:eastAsia="zh-CN" w:bidi="ar"/>
              </w:rPr>
              <w:t>8000.00</w:t>
            </w:r>
          </w:p>
        </w:tc>
        <w:tc>
          <w:tcPr>
            <w:tcW w:w="1508" w:type="dxa"/>
            <w:shd w:val="clear" w:color="auto" w:fill="auto"/>
            <w:vAlign w:val="center"/>
          </w:tcPr>
          <w:p w14:paraId="14CB4F4E">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cs="宋体"/>
                <w:i w:val="0"/>
                <w:iCs w:val="0"/>
                <w:snapToGrid/>
                <w:color w:val="000000"/>
                <w:spacing w:val="0"/>
                <w:kern w:val="21"/>
                <w:sz w:val="24"/>
                <w:szCs w:val="24"/>
                <w:u w:val="none"/>
                <w:lang w:val="en-US" w:eastAsia="zh-CN" w:bidi="ar"/>
              </w:rPr>
              <w:t>9</w:t>
            </w:r>
            <w:r>
              <w:rPr>
                <w:rFonts w:hint="eastAsia" w:ascii="宋体" w:hAnsi="宋体" w:eastAsia="宋体" w:cs="宋体"/>
                <w:i w:val="0"/>
                <w:iCs w:val="0"/>
                <w:snapToGrid/>
                <w:color w:val="000000"/>
                <w:spacing w:val="0"/>
                <w:kern w:val="21"/>
                <w:sz w:val="24"/>
                <w:szCs w:val="24"/>
                <w:u w:val="none"/>
                <w:lang w:val="en-US" w:eastAsia="zh-CN" w:bidi="ar"/>
              </w:rPr>
              <w:t>8000.00</w:t>
            </w:r>
          </w:p>
        </w:tc>
      </w:tr>
      <w:tr w14:paraId="49A7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306A4B0A">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2DAB7BE7">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网络营销模拟实训系统</w:t>
            </w:r>
          </w:p>
        </w:tc>
        <w:tc>
          <w:tcPr>
            <w:tcW w:w="3778" w:type="dxa"/>
            <w:vAlign w:val="center"/>
          </w:tcPr>
          <w:p w14:paraId="5287D917">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规格型号：SW-46</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1、简捷高效的三方管理界面，由管理员端系统、教师端系统、学生端系统组成。</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模拟真实的网络环境，提供包括：搜索引擎、邮件服务、门户网站、商贸信息网以及企业用户自己创建的各种商务网站在内的模板，支持网络搜索、邮件、新闻组、信息发布、网络广告、竞价排名、域名申请、公共信息、在线直销等等诸多的网络服务项目。在这种网络大环境下，同时存在着企业和普通消费者两种用户：企业用户通过自主的市场环境分析、目标市场选择，注册自己的企业，并根据企业情况制定网络营销战略规划，利用网络提供的各种信息资源在系统中开展网络营销；而消费者身处网络环境，通过网上冲浪和购买消费品随时随地的感受各企业网络营销策略影响，体会企业网络营销的魅力所在，给每位学员提供模拟公司简介、商品信息、视频和图文等推广素材。可以在实训平台内部完成，不需要用到外部软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管理员:管理员在系统中拥有最高权限，不仅监控着整个系统的运作和每个用户的使用情况，同时负责管理整个网络环境的相关环节。修改资料、班级管理、用户审核、用户管理、案例设置、原料库设置、认证模式设置、商贸网管理、门户网站管理、搜索引擎管理、营销记录考核、营销效果排名。</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企业：企业用户是网络营销的实施者，也是驱动整个系统运作的主要角色。注册企业用户之后，首先要阅读当前系统的运行环境（案例），通过对市场环境、消费群体、注册资金等等诸多因素的分析，以及市场细分和目标市场选择，决定自己的注册企业性质。</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实验操作：（1）企业网站设计与开发：域名申请—网站规划—网站开发—网站设计（2）企业网站管理与营销:（3）商贸型网站:供求信息企业名录行业咨询产品展示商务中心（4）门户型网站:新闻中心、网上商城、新闻组、分类信息、网络广告（5）网上商城:Btoc交易商家后台操作（6）搜索引擎：添加关键字信息查询统计报告关键字管理技巧（7）邮件服务：邮件推广、邮件群发（8）黄页营销;(9)博客营销（10）团购网营销、（11）流量统计分析等。（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6、教学管理模块</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（1）系统管理员可实时了解、查看学生的实验操作结果，并对其操作结果进行考核。</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（2）系统管理员在系统中拥有最高权限，不仅监控整个系统的运作和每个用户的使用情况，同时担负着整个网络环境的后台管理员角色。在学生开展实验之前，系统管理员先要设置好实验班级信息。</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教师端：为模拟全真的电子商务环境，系统设置是对学生交易环境中的各种参数进行设置，教师能在此设置产品库管理、物流车辆库管理、审核模式设置、政府采购信息、进口采购信息、行业资讯管理、行业资讯审核、门户新闻管理、门户新闻审核、搜索关键字审核、项目交易平台审核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系统以电子沙盘的形式，将市场营销的4P、4C、4S相结合，将全国分为7大区域，建立产品进行市场营销实验，帮助学生了解、掌握市场营销的主要业务和经营技巧。（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学生端的主要模块有：当前季度数据、4P（产品、价格、渠道、促销）策略、4C（客户、成本、便利、沟通）策略、4S（满意、服务、速度、诚意）策略。在当前季度模块中，可查看到公司概况、公司动态、运输方案、财务统计、财务走势、财务记录、实验信息、实验报告，提供搜索引擎的信息流推广与搜索推广账号进行实训，并进行为期3年指导推广服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4P包括功能有：产品研发、产品生产、产品定价、渠道管理、产品促销、广告宣传、宣传指数。学生可研发多个系统产品，研发成功后进行生产、定价。再与代理商、卖场合作，合作成功后发货，从而赚取差价获得利润。</w:t>
            </w:r>
          </w:p>
        </w:tc>
        <w:tc>
          <w:tcPr>
            <w:tcW w:w="654" w:type="dxa"/>
            <w:shd w:val="clear" w:color="auto" w:fill="auto"/>
            <w:vAlign w:val="center"/>
          </w:tcPr>
          <w:p w14:paraId="1495D8D8">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30C7205F">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5DF2F8F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c>
          <w:tcPr>
            <w:tcW w:w="1508" w:type="dxa"/>
            <w:shd w:val="clear" w:color="auto" w:fill="auto"/>
            <w:vAlign w:val="center"/>
          </w:tcPr>
          <w:p w14:paraId="0B7A5BD5">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r>
      <w:tr w14:paraId="6B63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540AFF6D">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top"/>
          </w:tcPr>
          <w:p w14:paraId="42D2A400">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电商直播实训软件（教学模块）</w:t>
            </w:r>
          </w:p>
        </w:tc>
        <w:tc>
          <w:tcPr>
            <w:tcW w:w="3778" w:type="dxa"/>
            <w:vAlign w:val="center"/>
          </w:tcPr>
          <w:p w14:paraId="2CF97FD9">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规格型号：SW-11</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★1、采用wap技术应用下的B/S模式研发，安装在服务器上，不需要安装任何客户端软件，设备可直接采用浏览器登录即可访问系统。</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2、系统分为后台内部管理系统及前台主播展示平台，可集成耳麦、摄像头等硬件设备进行在线直播。</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系统后台管理层面可涉及视频语音聊天、文字聊天（公聊和私聊）、表情系统、沙发系统、礼物系统、座驾系统、点歌系统、签到系统、帮助中心、用户中心、个人主页、任务系统、高清游戏直播、弹幕系统、弹幕助手、等级系统、排行系统、商城中心、音乐频道、点播频道、家族系统、财富系统、僵尸粉系统、VIP系统。</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系统后台管理功能包含主播管理、高清管理、家族管理、房间管理、实验管理、视频管理、音乐管理、照片管理、礼物管理、商城管理、记录查询、系统管理等操作，可以给学生进行账户虚拟充值，让学生在实训时有足够的资金可以扮演买家或卖家。（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系统中每个主播一个房间，主播在房间内发布视频流，粉丝通过进入此房间来观看该主播的展示商品。在房间内，粉丝可以和主播文字互动、表情互动，给主播送礼物，显示礼物特效、点歌、沙发、玩游戏等。每个客户端的码流为30K左右，适应当前市场上主流的虚拟视频软件，需具备关键词屏蔽功能。（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系统后台管理中面向主播管理可进行用户列表查看、签约主播绩效详细查看、绩效统计、房间平均人数统计、房间人数纪录、用户资金变动列表、用户申请列表、用户提现列表、代理礼物额度设置。用户反馈列表查看、用户注册时间查询、福袋排行查看等操作，需具备统计功能：教师后台有显示学生实训排行榜功能。（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7、系统中如需申请高清直播房间，需管理员进行审核，并需提交用户昵称、真实姓名、房间类型、身份证照片、QQ、电话、地址等相关信息，管理员进行审核通过后方可进行高清视频直播。</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8、学生直播过程中以交互形式展现，其它学生可通过局域网或互联网登录直播学生所在的直播间进行文字互动、表情互动，给主播送礼物，显示礼物特效、点歌、沙发、玩游戏、商品订购等操作。</w:t>
            </w:r>
          </w:p>
        </w:tc>
        <w:tc>
          <w:tcPr>
            <w:tcW w:w="654" w:type="dxa"/>
            <w:shd w:val="clear" w:color="auto" w:fill="auto"/>
            <w:vAlign w:val="center"/>
          </w:tcPr>
          <w:p w14:paraId="553611E6">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5C6B1EA9">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6B991F3D">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c>
          <w:tcPr>
            <w:tcW w:w="1508" w:type="dxa"/>
            <w:shd w:val="clear" w:color="auto" w:fill="auto"/>
            <w:vAlign w:val="center"/>
          </w:tcPr>
          <w:p w14:paraId="3864A7C8">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r>
      <w:tr w14:paraId="345D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6D95A0EC">
            <w:pPr>
              <w:keepNext w:val="0"/>
              <w:keepLines w:val="0"/>
              <w:pageBreakBefore w:val="0"/>
              <w:widowControl w:val="0"/>
              <w:numPr>
                <w:ilvl w:val="0"/>
                <w:numId w:val="0"/>
              </w:numPr>
              <w:suppressLineNumbers w:val="0"/>
              <w:shd w:val="clear"/>
              <w:tabs>
                <w:tab w:val="left" w:pos="0"/>
              </w:tabs>
              <w:kinsoku/>
              <w:wordWrap w:val="0"/>
              <w:overflowPunct/>
              <w:topLinePunct/>
              <w:autoSpaceDE/>
              <w:autoSpaceDN/>
              <w:bidi w:val="0"/>
              <w:adjustRightInd w:val="0"/>
              <w:snapToGrid w:val="0"/>
              <w:spacing w:beforeAutospacing="0" w:after="0" w:afterAutospacing="0" w:line="240" w:lineRule="auto"/>
              <w:ind w:left="0" w:leftChars="0" w:right="0" w:rightChars="0" w:firstLine="0"/>
              <w:jc w:val="both"/>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top"/>
          </w:tcPr>
          <w:p w14:paraId="63D37833">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电商直播实训软件（实训模块）</w:t>
            </w:r>
          </w:p>
        </w:tc>
        <w:tc>
          <w:tcPr>
            <w:tcW w:w="3778" w:type="dxa"/>
            <w:vAlign w:val="center"/>
          </w:tcPr>
          <w:p w14:paraId="3D8E352A">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规格型号：SW-11A</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1、系统中提供主播带货功能，主播可在房间内进行商品内容展示，并且展示商品可分屏展现，支持在线下订单，也可在主播房间内进行互动。（提供软件本功能截图）。</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高清独立直播间，主播端可将视频流推到流媒体服务器，粉丝进入房间可以观看主播发布的视频。高清游戏直播间一般发布桌面画面，可应用于游戏直播、财经讲堂、远程教育、视频会议。粉丝通过文字和表情聊天和主播互动，主播通过弹幕助手实时交流。聊天内容可以通过弹幕来显示在屏幕上。根据主播端的视频调节，视频码流100K-300K左右，可嵌入摄像头画面，摄像头画面适应当前市场上主流的虚拟视频软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3、系统中支持将高清直播的视频和视频秀场的视频上传，可以进行视频点播功能，为主播打广告，拉粉丝。在视频秀场中可以设置离线视频，在没有直播的时候，可以播放这些视频。</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4、系统中支持主播和粉丝上传音乐到音乐广场中。</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系统支持家族功能，当主播旗下拥有一批主播时，可以申请家族。家族拥有专属家族房间。找个时间，和旗下主播还有粉丝一起视频互动。支持上麦、下麦、夺麦、排麦、升麦等。家族族长和副族长可以进入家族单独后台，管理旗下主播，具备任务实训功能：主要实训任务有直播数据采集分析、直播策划、脚本撰写、短视频剪辑运营、直播话术撰写等共计20个以上的实训任务；（提供软件本功能截图）。</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6、系统支持商城功能，在商城中，粉丝可以购买强力的VIP、座驾、靓号、绿卡等，这些特权都可以在房间内呈现。</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系统需提供电商企业接待任务情景模拟，包括接待训练（学生扮演角色在企业大环境中进行日常事物处理，包含在虚拟动画接待室场景、虚拟动画会议室场景、虚拟动画餐饮接待室场景等虚拟场景中进行指定接待，并完成客户接待单、会议记录等单据的填写实训）。（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系统需提供动画场景模拟企业内部事务处理流程，包含企业内营销部的相关招投标提案流程、起草并填写提案报告；集中会议讨论流程、以模拟会议室为场景进行集中讨论相关提案；提案领导审批流程、总经理对已确定提案进行审批操作；营销部执行相关事务流程等。（投标供应商提供产品生产厂家技术参数证明函加盖投标供应商单位及生产厂家公章进行佐证,提供演示视频备查）</w:t>
            </w:r>
          </w:p>
        </w:tc>
        <w:tc>
          <w:tcPr>
            <w:tcW w:w="654" w:type="dxa"/>
            <w:shd w:val="clear" w:color="auto" w:fill="auto"/>
            <w:vAlign w:val="center"/>
          </w:tcPr>
          <w:p w14:paraId="2E87FBC3">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5151C1B5">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1D62304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c>
          <w:tcPr>
            <w:tcW w:w="1508" w:type="dxa"/>
            <w:shd w:val="clear" w:color="auto" w:fill="auto"/>
            <w:vAlign w:val="center"/>
          </w:tcPr>
          <w:p w14:paraId="1D6B396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r>
      <w:tr w14:paraId="3D22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65A49AFC">
            <w:pPr>
              <w:keepNext w:val="0"/>
              <w:keepLines w:val="0"/>
              <w:pageBreakBefore w:val="0"/>
              <w:widowControl w:val="0"/>
              <w:numPr>
                <w:ilvl w:val="0"/>
                <w:numId w:val="0"/>
              </w:numPr>
              <w:suppressLineNumbers w:val="0"/>
              <w:shd w:val="clear"/>
              <w:tabs>
                <w:tab w:val="left" w:pos="0"/>
              </w:tabs>
              <w:kinsoku/>
              <w:wordWrap w:val="0"/>
              <w:overflowPunct/>
              <w:topLinePunct/>
              <w:autoSpaceDE/>
              <w:autoSpaceDN/>
              <w:bidi w:val="0"/>
              <w:adjustRightInd w:val="0"/>
              <w:snapToGrid w:val="0"/>
              <w:spacing w:beforeAutospacing="0" w:after="0" w:afterAutospacing="0" w:line="240" w:lineRule="auto"/>
              <w:ind w:left="0" w:leftChars="0" w:right="0" w:rightChars="0" w:firstLine="0"/>
              <w:jc w:val="both"/>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top"/>
          </w:tcPr>
          <w:p w14:paraId="7B6AC026">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电商直播实训软件（案例分析模块）</w:t>
            </w:r>
          </w:p>
        </w:tc>
        <w:tc>
          <w:tcPr>
            <w:tcW w:w="3778" w:type="dxa"/>
            <w:vAlign w:val="center"/>
          </w:tcPr>
          <w:p w14:paraId="372508F5">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规格型号：SW-11B</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1、系统基于B/S架构具有良好的易维护性和易操作性。</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2、系统分为三级管理及操作端口，其中角色定义为管理员、教师和学生，管理员负责教师用户的添加管理及数据维护，教师负责班级学生的添加管理及实验管理，学生为实验主体进行模拟实训。</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3、教师用户进行班级、学生的管理。并可对系统中案例进行添加、修改、删除等操作。</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4、系统分为理论知识和案例知识两个方向，相互独立。学生可在学习理论知识的同时，进行案例分析实验。</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5、系统具有全面的电子商务理论知识库及案例库，教师也可根据实际教学情况进行添加、修改。</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电子商务案例分析实训软件的案例，根据内容分为不同的类目，包括电子商务物流服务环境案例、电子商务认证支付环境案例、电子商务金融服务环境案例、电子商务B2B模式案例、电子商务B2C模式案例、电子商务C2C模式案例、电子商务C2B模式案例、电子商务O2O模式案例、电子商务SNS模式案例、电子商务云计算案例、电子商务大数据模式案例、电子商务移动电子商务案例、电子商务物联网应用案例。</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7、由学生从简单的、单一的案例分析开始，逐步过渡到复杂的、综合的大型案例研究。教师可在软件后台开启一个或多个案例，成为课堂的组织者，引导学生运用营销知识分析问题，解决问题。</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8、系统将实验案例和一般案例练习区分出来，实验案例由教师进行设置。</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9、系统中内置有上百个案例，案例都经过分类，使老师在后台可以方便的组织学生进行案例分析和讨论。并开放接口，老师可以随时扩充案例。</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系统具备提供电商直播从业人员面试场景体验功能，以场景形式展现面试管理，教师进行面试分组，在系统提供场景中进行面试体验，学生分为人事助理、面试官、面试者三种角色，每组人事助理为一人；面试官可为3、5、7人；余下组员为面试者。(投标供应商提供产品生产厂家技术参数证明函加盖投标供应商单位及生产厂家公章进行佐证,提供演示视频备查)</w:t>
            </w:r>
          </w:p>
        </w:tc>
        <w:tc>
          <w:tcPr>
            <w:tcW w:w="654" w:type="dxa"/>
            <w:shd w:val="clear" w:color="auto" w:fill="auto"/>
            <w:vAlign w:val="center"/>
          </w:tcPr>
          <w:p w14:paraId="23AC6ED5">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3A1470C2">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2BA1848D">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c>
          <w:tcPr>
            <w:tcW w:w="1508" w:type="dxa"/>
            <w:shd w:val="clear" w:color="auto" w:fill="auto"/>
            <w:vAlign w:val="center"/>
          </w:tcPr>
          <w:p w14:paraId="3F652A8F">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r>
      <w:tr w14:paraId="3714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5952612B">
            <w:pPr>
              <w:keepNext w:val="0"/>
              <w:keepLines w:val="0"/>
              <w:pageBreakBefore w:val="0"/>
              <w:widowControl w:val="0"/>
              <w:numPr>
                <w:ilvl w:val="0"/>
                <w:numId w:val="0"/>
              </w:numPr>
              <w:suppressLineNumbers w:val="0"/>
              <w:shd w:val="clear"/>
              <w:tabs>
                <w:tab w:val="left" w:pos="0"/>
              </w:tabs>
              <w:kinsoku/>
              <w:wordWrap w:val="0"/>
              <w:overflowPunct/>
              <w:topLinePunct/>
              <w:autoSpaceDE/>
              <w:autoSpaceDN/>
              <w:bidi w:val="0"/>
              <w:adjustRightInd w:val="0"/>
              <w:snapToGrid w:val="0"/>
              <w:spacing w:beforeAutospacing="0" w:after="0" w:afterAutospacing="0" w:line="240" w:lineRule="auto"/>
              <w:ind w:left="0" w:leftChars="0" w:right="0" w:rightChars="0" w:firstLine="0"/>
              <w:jc w:val="both"/>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3F593236">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电商直播实训软件（课程资源模块）</w:t>
            </w:r>
          </w:p>
        </w:tc>
        <w:tc>
          <w:tcPr>
            <w:tcW w:w="3778" w:type="dxa"/>
            <w:vAlign w:val="center"/>
          </w:tcPr>
          <w:p w14:paraId="295622EC">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规格型号：SW-11C</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1、系统基于B/S架构具有良好的易维护性和易操作性。</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2、系统分为三级管理及操作端口，其中角色定义为管理员、教师和学生，管理员负责教师用户的添加管理及数据维护，教师负责班级学生的添加管理，学生进行模拟实训。</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3、管理员的基础信息包括数据看板，教师管理，系统公告，数据备份，数据还原等模块。</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4、管理员端的数据统计包括教师统计，班级统计，学生统计，公告统计，报表统计等模块。</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教师端的基础数据包括数据看板（数据统计、快捷入口、系统公告、报表统计），基础数据（班级管理、学生管理、学生审核），公告管理（系统公告、公告管理），资源管理（讲师管理、专业方向、课程管理、题库管理、章节设置、素材管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6、教师端基础数据模块包括班级管理，学生管理，学生审核模块。公告管理模块包括系统公告，公告管理模块。资源管理模块包括讲师管理，专业方向，课程管理，题库管理，章节设置，素材管理。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7、教师端数据统计包括班级统计，学生统计，专业方向，课程统计，讲师统计，素材统计，报表统计等模块。</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8、学生端的后台基础数据包括数据看板，公告管理。公告管理模块包括系统公告，教师公告等模块。</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9、学生端数据统计包括资源总访问量、本月新增访问量、系统公告、专业方向、课程统计、讲师统计、素材统计、题库统计。</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10、学生端的前台包括首页、系统公告、讲师风采、课程中心、精品微课、素材中心，课程、讲师、资源的搜索。</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11、学生端课程中心包含课程简介、视频、文档、试题、问答。</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12、学生端精品微课72个包含课程简介、视频、文档、试题、问答，授课式微课程，讲解课程中的知识难点、技能难点。（投标供应商提供产品生产厂家技术参数证明函加盖投标供应商单位及生产厂家公章进行佐证,提供演示视频备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★13、学生端素材中心包含专业方向，所属课程，媒体类型：视频、音频、图片、文档、动画、虚拟仿真、PPT演示文稿、网页课件、微课。</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14、系统中提供的分析方法：描述分析（x相对y分布，分布统计，分布频数，列联表分析，分组频数（直方图），分组频数（饼图），细分分析，箱线图）、样本检验（单样本检验，双样本检验）、方差分析（单、双、三因素方差分析，重复测量方差分析，组内、组间方差分析）、相关性分析（乘积矩相关，偏相关和部分偏相关）、回归分析（向前选择逐步回归，向后选择逐步回归，联合多重回归，逻辑回归）。(投标供应商提供产品生产厂家技术参数证明函加盖投标供应商单位及生产厂家公章进行佐证，提供演示视频备查)。</w:t>
            </w:r>
          </w:p>
        </w:tc>
        <w:tc>
          <w:tcPr>
            <w:tcW w:w="654" w:type="dxa"/>
            <w:shd w:val="clear" w:color="auto" w:fill="auto"/>
            <w:vAlign w:val="center"/>
          </w:tcPr>
          <w:p w14:paraId="650A8A3B">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284F2B7D">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思沃</w:t>
            </w:r>
          </w:p>
        </w:tc>
        <w:tc>
          <w:tcPr>
            <w:tcW w:w="1323" w:type="dxa"/>
            <w:shd w:val="clear" w:color="auto" w:fill="auto"/>
            <w:vAlign w:val="center"/>
          </w:tcPr>
          <w:p w14:paraId="3C90FE53">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c>
          <w:tcPr>
            <w:tcW w:w="1508" w:type="dxa"/>
            <w:shd w:val="clear" w:color="auto" w:fill="auto"/>
            <w:vAlign w:val="center"/>
          </w:tcPr>
          <w:p w14:paraId="16BEF9BA">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r>
      <w:tr w14:paraId="023A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35002C5F">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34B8D925">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spacing w:val="0"/>
                <w:kern w:val="21"/>
                <w:sz w:val="24"/>
                <w:szCs w:val="24"/>
              </w:rPr>
              <w:t>还原管理系统软件</w:t>
            </w:r>
          </w:p>
        </w:tc>
        <w:tc>
          <w:tcPr>
            <w:tcW w:w="3778" w:type="dxa"/>
            <w:vAlign w:val="center"/>
          </w:tcPr>
          <w:p w14:paraId="0620F133">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规格型号：V6.0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支持主控端批量化管理功能，主控端可远程批量修改被控端的保护模式、密码、切换还原点、删除还原点、锁定设备、资产管理、屏幕监看、远程命令、远程监看、远程开关机、远程重启、远程登录、远程遥控，及远程指定被控端进行网络同传与增量同传；设有防御恶意软件、重启后仍保留数据保留机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权限管理：提供多样的访问权限设置，避免计算机被攻击和锁定，确保系统安全。</w:t>
            </w:r>
          </w:p>
        </w:tc>
        <w:tc>
          <w:tcPr>
            <w:tcW w:w="654" w:type="dxa"/>
            <w:shd w:val="clear" w:color="auto" w:fill="auto"/>
            <w:vAlign w:val="center"/>
          </w:tcPr>
          <w:p w14:paraId="4898AD3E">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50</w:t>
            </w:r>
          </w:p>
        </w:tc>
        <w:tc>
          <w:tcPr>
            <w:tcW w:w="874" w:type="dxa"/>
            <w:vAlign w:val="center"/>
          </w:tcPr>
          <w:p w14:paraId="015C6DE7">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南京</w:t>
            </w:r>
            <w:r>
              <w:rPr>
                <w:rFonts w:hint="eastAsia"/>
                <w:snapToGrid/>
                <w:spacing w:val="0"/>
                <w:kern w:val="21"/>
                <w:sz w:val="24"/>
                <w:szCs w:val="24"/>
                <w:lang w:eastAsia="zh-CN"/>
              </w:rPr>
              <w:t>、</w:t>
            </w:r>
            <w:r>
              <w:rPr>
                <w:rFonts w:hint="eastAsia"/>
                <w:snapToGrid/>
                <w:spacing w:val="0"/>
                <w:kern w:val="21"/>
                <w:sz w:val="24"/>
                <w:szCs w:val="24"/>
              </w:rPr>
              <w:t>极域</w:t>
            </w:r>
          </w:p>
        </w:tc>
        <w:tc>
          <w:tcPr>
            <w:tcW w:w="1323" w:type="dxa"/>
            <w:shd w:val="clear" w:color="auto" w:fill="auto"/>
            <w:vAlign w:val="center"/>
          </w:tcPr>
          <w:p w14:paraId="1E1BCFC4">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300.00</w:t>
            </w:r>
          </w:p>
        </w:tc>
        <w:tc>
          <w:tcPr>
            <w:tcW w:w="1508" w:type="dxa"/>
            <w:shd w:val="clear" w:color="auto" w:fill="auto"/>
            <w:vAlign w:val="center"/>
          </w:tcPr>
          <w:p w14:paraId="12DE192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15000.00</w:t>
            </w:r>
          </w:p>
        </w:tc>
      </w:tr>
      <w:tr w14:paraId="3288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06D467EC">
            <w:pPr>
              <w:keepNext w:val="0"/>
              <w:keepLines w:val="0"/>
              <w:pageBreakBefore w:val="0"/>
              <w:widowControl w:val="0"/>
              <w:numPr>
                <w:ilvl w:val="0"/>
                <w:numId w:val="2"/>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740EFEC0">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color w:val="auto"/>
                <w:spacing w:val="0"/>
                <w:kern w:val="21"/>
                <w:sz w:val="24"/>
                <w:szCs w:val="24"/>
                <w:highlight w:val="none"/>
                <w:shd w:val="clear" w:color="auto" w:fill="auto"/>
              </w:rPr>
              <w:t>网关路由</w:t>
            </w:r>
          </w:p>
        </w:tc>
        <w:tc>
          <w:tcPr>
            <w:tcW w:w="3778" w:type="dxa"/>
            <w:vAlign w:val="center"/>
          </w:tcPr>
          <w:p w14:paraId="2808025F">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规格型号：HiPER 4240G</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传输速率:10/100/1000Mbps</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DRAM内存:≥256MB Flash内存:≥16MB</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支持协议</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网络层协议：支持IPv4，TCP和UDP，ICMP等协议路由协议：静态路由、运营商地址库等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其他协议：支持DHCP Relay、DHCP Server、DHCP Client，支持DHCP Option43/82/138等属性；支持PPPoE Client,网络层协议：支持IPv4，TCP和UDP，ICMP等协议</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路由协议：静态路由、运营商地址库等</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工作温度:0~40度</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存储温度:-10℃~70℃</w:t>
            </w:r>
          </w:p>
        </w:tc>
        <w:tc>
          <w:tcPr>
            <w:tcW w:w="654" w:type="dxa"/>
            <w:shd w:val="clear" w:color="auto" w:fill="auto"/>
            <w:vAlign w:val="center"/>
          </w:tcPr>
          <w:p w14:paraId="04F3D1BF">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shd w:val="clear" w:color="auto" w:fill="auto"/>
            <w:vAlign w:val="center"/>
          </w:tcPr>
          <w:p w14:paraId="13602A29">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lang w:val="en-US" w:eastAsia="zh-CN" w:bidi="ar-SA"/>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IPCOM</w:t>
            </w:r>
          </w:p>
        </w:tc>
        <w:tc>
          <w:tcPr>
            <w:tcW w:w="1323" w:type="dxa"/>
            <w:shd w:val="clear" w:color="auto" w:fill="auto"/>
            <w:vAlign w:val="center"/>
          </w:tcPr>
          <w:p w14:paraId="0991C775">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2860.00</w:t>
            </w:r>
          </w:p>
        </w:tc>
        <w:tc>
          <w:tcPr>
            <w:tcW w:w="1508" w:type="dxa"/>
            <w:shd w:val="clear" w:color="auto" w:fill="auto"/>
            <w:vAlign w:val="center"/>
          </w:tcPr>
          <w:p w14:paraId="3A98C41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2860.00</w:t>
            </w:r>
          </w:p>
        </w:tc>
      </w:tr>
      <w:tr w14:paraId="0253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143F8829">
            <w:pPr>
              <w:keepNext w:val="0"/>
              <w:keepLines w:val="0"/>
              <w:pageBreakBefore w:val="0"/>
              <w:widowControl w:val="0"/>
              <w:numPr>
                <w:ilvl w:val="0"/>
                <w:numId w:val="0"/>
              </w:numPr>
              <w:suppressLineNumbers w:val="0"/>
              <w:shd w:val="clear"/>
              <w:tabs>
                <w:tab w:val="left" w:pos="0"/>
              </w:tabs>
              <w:kinsoku/>
              <w:wordWrap w:val="0"/>
              <w:overflowPunct/>
              <w:topLinePunct/>
              <w:autoSpaceDE/>
              <w:autoSpaceDN/>
              <w:bidi w:val="0"/>
              <w:adjustRightInd w:val="0"/>
              <w:snapToGrid w:val="0"/>
              <w:spacing w:beforeAutospacing="0" w:after="0" w:afterAutospacing="0" w:line="240" w:lineRule="auto"/>
              <w:ind w:left="0" w:leftChars="0" w:right="0" w:rightChars="0" w:firstLine="0"/>
              <w:jc w:val="both"/>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vAlign w:val="center"/>
          </w:tcPr>
          <w:p w14:paraId="55F13451">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snapToGrid/>
                <w:color w:val="auto"/>
                <w:spacing w:val="0"/>
                <w:kern w:val="21"/>
                <w:sz w:val="24"/>
                <w:szCs w:val="24"/>
                <w:highlight w:val="none"/>
                <w:shd w:val="clear" w:color="auto" w:fill="auto"/>
              </w:rPr>
              <w:t>二、电子商务直播实训室</w:t>
            </w:r>
          </w:p>
        </w:tc>
        <w:tc>
          <w:tcPr>
            <w:tcW w:w="3778" w:type="dxa"/>
            <w:vAlign w:val="center"/>
          </w:tcPr>
          <w:p w14:paraId="314508CA">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654" w:type="dxa"/>
            <w:vAlign w:val="top"/>
          </w:tcPr>
          <w:p w14:paraId="5F72ECBB">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874" w:type="dxa"/>
            <w:vAlign w:val="center"/>
          </w:tcPr>
          <w:p w14:paraId="716F0DE6">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323" w:type="dxa"/>
            <w:vAlign w:val="center"/>
          </w:tcPr>
          <w:p w14:paraId="67038628">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508" w:type="dxa"/>
            <w:vAlign w:val="center"/>
          </w:tcPr>
          <w:p w14:paraId="3F9A6DB5">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lang w:val="en-US" w:eastAsia="zh-CN"/>
              </w:rPr>
            </w:pPr>
          </w:p>
        </w:tc>
      </w:tr>
      <w:tr w14:paraId="6D5F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278CE3EA">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5CE4546A">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直播桌椅</w:t>
            </w:r>
          </w:p>
        </w:tc>
        <w:tc>
          <w:tcPr>
            <w:tcW w:w="3778" w:type="dxa"/>
            <w:vAlign w:val="center"/>
          </w:tcPr>
          <w:p w14:paraId="7535686A">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规格型号：HRF-3R</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外形美观长条桌和椅子，尺寸根据直播间大小定制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直播桌参数：面材选用优质环保生态板材，硬度高，不易磨花。强度高、不变形、承重性强，达到国家环保标准。所有材料均经过防虫、防腐等化学处理。</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直播椅参数：</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1、靠背选用优质网布，透气性强；</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2、坐垫选用优质耐老化、高回弹加厚海绵，</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3、选用优质气压棒，最大承重达75KG；</w:t>
            </w:r>
          </w:p>
        </w:tc>
        <w:tc>
          <w:tcPr>
            <w:tcW w:w="654" w:type="dxa"/>
            <w:shd w:val="clear" w:color="auto" w:fill="auto"/>
            <w:vAlign w:val="center"/>
          </w:tcPr>
          <w:p w14:paraId="5A0DBFA7">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6</w:t>
            </w:r>
          </w:p>
        </w:tc>
        <w:tc>
          <w:tcPr>
            <w:tcW w:w="874" w:type="dxa"/>
            <w:vAlign w:val="center"/>
          </w:tcPr>
          <w:p w14:paraId="0A18604C">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和瑞丰</w:t>
            </w:r>
          </w:p>
        </w:tc>
        <w:tc>
          <w:tcPr>
            <w:tcW w:w="1323" w:type="dxa"/>
            <w:shd w:val="clear" w:color="auto" w:fill="auto"/>
            <w:vAlign w:val="center"/>
          </w:tcPr>
          <w:p w14:paraId="635040B5">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1800.00</w:t>
            </w:r>
          </w:p>
        </w:tc>
        <w:tc>
          <w:tcPr>
            <w:tcW w:w="1508" w:type="dxa"/>
            <w:shd w:val="clear" w:color="auto" w:fill="auto"/>
            <w:vAlign w:val="center"/>
          </w:tcPr>
          <w:p w14:paraId="1CBF01E7">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10800.00</w:t>
            </w:r>
          </w:p>
        </w:tc>
      </w:tr>
      <w:tr w14:paraId="6870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04182BAA">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1BCB928">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直播手机</w:t>
            </w:r>
          </w:p>
        </w:tc>
        <w:tc>
          <w:tcPr>
            <w:tcW w:w="3778" w:type="dxa"/>
            <w:vAlign w:val="center"/>
          </w:tcPr>
          <w:p w14:paraId="7CDE34E0">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Y2PRO</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运行内存：≥8GB机身存储：≥128GB，摄像头数量：后置四摄后摄主摄像素：≥6400万像素前摄主摄像素：≥3200万像素</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分辨率：全高清FHD+屏幕比例CPU核心数：八核</w:t>
            </w:r>
          </w:p>
        </w:tc>
        <w:tc>
          <w:tcPr>
            <w:tcW w:w="654" w:type="dxa"/>
            <w:shd w:val="clear" w:color="auto" w:fill="auto"/>
            <w:vAlign w:val="center"/>
          </w:tcPr>
          <w:p w14:paraId="730FCC01">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197FF6C6">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艾捷莫</w:t>
            </w:r>
          </w:p>
        </w:tc>
        <w:tc>
          <w:tcPr>
            <w:tcW w:w="1323" w:type="dxa"/>
            <w:shd w:val="clear" w:color="auto" w:fill="auto"/>
            <w:vAlign w:val="center"/>
          </w:tcPr>
          <w:p w14:paraId="0DE9E3A4">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3000.00</w:t>
            </w:r>
          </w:p>
        </w:tc>
        <w:tc>
          <w:tcPr>
            <w:tcW w:w="1508" w:type="dxa"/>
            <w:shd w:val="clear" w:color="auto" w:fill="auto"/>
            <w:vAlign w:val="center"/>
          </w:tcPr>
          <w:p w14:paraId="59EC3B33">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30000.00</w:t>
            </w:r>
          </w:p>
        </w:tc>
      </w:tr>
      <w:tr w14:paraId="27F9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0302BAF6">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F6030AA">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直播支架</w:t>
            </w:r>
          </w:p>
        </w:tc>
        <w:tc>
          <w:tcPr>
            <w:tcW w:w="3778" w:type="dxa"/>
            <w:vAlign w:val="center"/>
          </w:tcPr>
          <w:p w14:paraId="6A026159">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规格型号：B18</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金属材质，高1.2米左右，用于放手机直播使用</w:t>
            </w:r>
          </w:p>
        </w:tc>
        <w:tc>
          <w:tcPr>
            <w:tcW w:w="654" w:type="dxa"/>
            <w:shd w:val="clear" w:color="auto" w:fill="auto"/>
            <w:vAlign w:val="center"/>
          </w:tcPr>
          <w:p w14:paraId="368B6B7F">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6B641C0C">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小天</w:t>
            </w:r>
          </w:p>
        </w:tc>
        <w:tc>
          <w:tcPr>
            <w:tcW w:w="1323" w:type="dxa"/>
            <w:shd w:val="clear" w:color="auto" w:fill="auto"/>
            <w:vAlign w:val="center"/>
          </w:tcPr>
          <w:p w14:paraId="218FE40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680.00</w:t>
            </w:r>
          </w:p>
        </w:tc>
        <w:tc>
          <w:tcPr>
            <w:tcW w:w="1508" w:type="dxa"/>
            <w:shd w:val="clear" w:color="auto" w:fill="auto"/>
            <w:vAlign w:val="center"/>
          </w:tcPr>
          <w:p w14:paraId="0DB82EBF">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6800.00</w:t>
            </w:r>
          </w:p>
        </w:tc>
      </w:tr>
      <w:tr w14:paraId="6614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2E772A97">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6CD71E8C">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手机屏蔽柜</w:t>
            </w:r>
          </w:p>
        </w:tc>
        <w:tc>
          <w:tcPr>
            <w:tcW w:w="3778" w:type="dxa"/>
            <w:vAlign w:val="center"/>
          </w:tcPr>
          <w:p w14:paraId="19D04CB5">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S40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5*77.6*24.1cm、100*45*180cm、35*140*180cm（落地款40格，整体尺寸：高550mm*宽776mm*深241mm,物理屏蔽，无需充电，精选加厚冷轧钢板，无磷静电喷涂，表面光滑，自由组合，加高使用</w:t>
            </w:r>
          </w:p>
        </w:tc>
        <w:tc>
          <w:tcPr>
            <w:tcW w:w="654" w:type="dxa"/>
            <w:shd w:val="clear" w:color="auto" w:fill="auto"/>
            <w:vAlign w:val="center"/>
          </w:tcPr>
          <w:p w14:paraId="290D9334">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w:t>
            </w:r>
          </w:p>
        </w:tc>
        <w:tc>
          <w:tcPr>
            <w:tcW w:w="874" w:type="dxa"/>
            <w:vAlign w:val="center"/>
          </w:tcPr>
          <w:p w14:paraId="61BCC898">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西安</w:t>
            </w:r>
            <w:r>
              <w:rPr>
                <w:rFonts w:hint="eastAsia"/>
                <w:snapToGrid/>
                <w:spacing w:val="0"/>
                <w:kern w:val="21"/>
                <w:sz w:val="24"/>
                <w:szCs w:val="24"/>
                <w:lang w:eastAsia="zh-CN"/>
              </w:rPr>
              <w:t>、</w:t>
            </w:r>
            <w:r>
              <w:rPr>
                <w:rFonts w:hint="eastAsia"/>
                <w:snapToGrid/>
                <w:spacing w:val="0"/>
                <w:kern w:val="21"/>
                <w:sz w:val="24"/>
                <w:szCs w:val="24"/>
              </w:rPr>
              <w:t>凯宁</w:t>
            </w:r>
          </w:p>
        </w:tc>
        <w:tc>
          <w:tcPr>
            <w:tcW w:w="1323" w:type="dxa"/>
            <w:shd w:val="clear" w:color="auto" w:fill="auto"/>
            <w:vAlign w:val="center"/>
          </w:tcPr>
          <w:p w14:paraId="639A600F">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3680.00</w:t>
            </w:r>
          </w:p>
        </w:tc>
        <w:tc>
          <w:tcPr>
            <w:tcW w:w="1508" w:type="dxa"/>
            <w:shd w:val="clear" w:color="auto" w:fill="auto"/>
            <w:vAlign w:val="center"/>
          </w:tcPr>
          <w:p w14:paraId="5843CFA5">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7360.00</w:t>
            </w:r>
          </w:p>
        </w:tc>
      </w:tr>
      <w:tr w14:paraId="2E6D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70A383F1">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768438DB">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直播道具</w:t>
            </w:r>
          </w:p>
        </w:tc>
        <w:tc>
          <w:tcPr>
            <w:tcW w:w="3778" w:type="dxa"/>
            <w:vAlign w:val="center"/>
          </w:tcPr>
          <w:p w14:paraId="7339AF63">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规格型号：MN5-Y</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现场教学模拟物品一批（根据实际情况配备）</w:t>
            </w:r>
          </w:p>
        </w:tc>
        <w:tc>
          <w:tcPr>
            <w:tcW w:w="654" w:type="dxa"/>
            <w:shd w:val="clear" w:color="auto" w:fill="auto"/>
            <w:vAlign w:val="center"/>
          </w:tcPr>
          <w:p w14:paraId="0194F416">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5</w:t>
            </w:r>
          </w:p>
        </w:tc>
        <w:tc>
          <w:tcPr>
            <w:tcW w:w="874" w:type="dxa"/>
            <w:vAlign w:val="center"/>
          </w:tcPr>
          <w:p w14:paraId="74E512D4">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魅鸟</w:t>
            </w:r>
          </w:p>
        </w:tc>
        <w:tc>
          <w:tcPr>
            <w:tcW w:w="1323" w:type="dxa"/>
            <w:shd w:val="clear" w:color="auto" w:fill="auto"/>
            <w:vAlign w:val="center"/>
          </w:tcPr>
          <w:p w14:paraId="0F439617">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600.00</w:t>
            </w:r>
          </w:p>
        </w:tc>
        <w:tc>
          <w:tcPr>
            <w:tcW w:w="1508" w:type="dxa"/>
            <w:shd w:val="clear" w:color="auto" w:fill="auto"/>
            <w:vAlign w:val="center"/>
          </w:tcPr>
          <w:p w14:paraId="3534A99C">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3000.00</w:t>
            </w:r>
          </w:p>
        </w:tc>
      </w:tr>
      <w:tr w14:paraId="3C2D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7C1DDE3C">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7C16E076">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补光灯</w:t>
            </w:r>
          </w:p>
        </w:tc>
        <w:tc>
          <w:tcPr>
            <w:tcW w:w="3778" w:type="dxa"/>
            <w:vAlign w:val="center"/>
          </w:tcPr>
          <w:p w14:paraId="3A31DE70">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default" w:ascii="Helvetica" w:hAnsi="Helvetica" w:eastAsia="Helvetica" w:cs="Helvetica"/>
                <w:i w:val="0"/>
                <w:iCs w:val="0"/>
                <w:snapToGrid/>
                <w:color w:val="000000"/>
                <w:spacing w:val="0"/>
                <w:kern w:val="21"/>
                <w:sz w:val="24"/>
                <w:szCs w:val="24"/>
                <w:u w:val="none"/>
                <w:lang w:val="en-US" w:eastAsia="zh-CN" w:bidi="ar"/>
              </w:rPr>
              <w:t>规格型号：Q400</w:t>
            </w:r>
            <w:r>
              <w:rPr>
                <w:rFonts w:hint="default" w:ascii="Helvetica" w:hAnsi="Helvetica" w:eastAsia="Helvetica" w:cs="Helvetica"/>
                <w:i w:val="0"/>
                <w:iCs w:val="0"/>
                <w:snapToGrid/>
                <w:color w:val="000000"/>
                <w:spacing w:val="0"/>
                <w:kern w:val="21"/>
                <w:sz w:val="24"/>
                <w:szCs w:val="24"/>
                <w:u w:val="none"/>
                <w:lang w:val="en-US" w:eastAsia="zh-CN" w:bidi="ar"/>
              </w:rPr>
              <w:br w:type="textWrapping"/>
            </w:r>
            <w:r>
              <w:rPr>
                <w:rFonts w:hint="default" w:ascii="Helvetica" w:hAnsi="Helvetica" w:eastAsia="Helvetica" w:cs="Helvetica"/>
                <w:i w:val="0"/>
                <w:iCs w:val="0"/>
                <w:snapToGrid/>
                <w:color w:val="000000"/>
                <w:spacing w:val="0"/>
                <w:kern w:val="21"/>
                <w:sz w:val="24"/>
                <w:szCs w:val="24"/>
                <w:u w:val="none"/>
                <w:lang w:val="en-US" w:eastAsia="zh-CN" w:bidi="ar"/>
              </w:rPr>
              <w:t>高度适中（如55cm左右），配备三脚架，具备固定手机功能，满足直播补光需求，亮度、色温等参数可调。</w:t>
            </w:r>
          </w:p>
        </w:tc>
        <w:tc>
          <w:tcPr>
            <w:tcW w:w="654" w:type="dxa"/>
            <w:shd w:val="clear" w:color="auto" w:fill="auto"/>
            <w:vAlign w:val="center"/>
          </w:tcPr>
          <w:p w14:paraId="56713C42">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139E2850">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常州</w:t>
            </w:r>
            <w:r>
              <w:rPr>
                <w:rFonts w:hint="eastAsia"/>
                <w:snapToGrid/>
                <w:spacing w:val="0"/>
                <w:kern w:val="21"/>
                <w:sz w:val="24"/>
                <w:szCs w:val="24"/>
                <w:lang w:eastAsia="zh-CN"/>
              </w:rPr>
              <w:t>、</w:t>
            </w:r>
            <w:r>
              <w:rPr>
                <w:rFonts w:hint="eastAsia"/>
                <w:snapToGrid/>
                <w:spacing w:val="0"/>
                <w:kern w:val="21"/>
                <w:sz w:val="24"/>
                <w:szCs w:val="24"/>
              </w:rPr>
              <w:t>摄力派</w:t>
            </w:r>
          </w:p>
        </w:tc>
        <w:tc>
          <w:tcPr>
            <w:tcW w:w="1323" w:type="dxa"/>
            <w:shd w:val="clear" w:color="auto" w:fill="auto"/>
            <w:vAlign w:val="center"/>
          </w:tcPr>
          <w:p w14:paraId="45BCCC45">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2680.00</w:t>
            </w:r>
          </w:p>
        </w:tc>
        <w:tc>
          <w:tcPr>
            <w:tcW w:w="1508" w:type="dxa"/>
            <w:shd w:val="clear" w:color="auto" w:fill="auto"/>
            <w:vAlign w:val="center"/>
          </w:tcPr>
          <w:p w14:paraId="32E5E02E">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26800.00</w:t>
            </w:r>
          </w:p>
        </w:tc>
      </w:tr>
      <w:tr w14:paraId="1788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4FF4B268">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0AA8227">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布线施工技术服务及实训室装修</w:t>
            </w:r>
          </w:p>
        </w:tc>
        <w:tc>
          <w:tcPr>
            <w:tcW w:w="3778" w:type="dxa"/>
            <w:vAlign w:val="center"/>
          </w:tcPr>
          <w:p w14:paraId="44B40992">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规格型号：定制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机房服务器、交换机、电脑、强弱电等布线，提供各种耗材及人工服务，保证机房服务器及电脑能够正常运行，没有安全隐患。</w:t>
            </w:r>
          </w:p>
        </w:tc>
        <w:tc>
          <w:tcPr>
            <w:tcW w:w="654" w:type="dxa"/>
            <w:shd w:val="clear" w:color="auto" w:fill="auto"/>
            <w:vAlign w:val="center"/>
          </w:tcPr>
          <w:p w14:paraId="3836C5B8">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w:t>
            </w:r>
          </w:p>
        </w:tc>
        <w:tc>
          <w:tcPr>
            <w:tcW w:w="874" w:type="dxa"/>
            <w:vAlign w:val="center"/>
          </w:tcPr>
          <w:p w14:paraId="6E4C6AEE">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中瑞杰</w:t>
            </w:r>
          </w:p>
        </w:tc>
        <w:tc>
          <w:tcPr>
            <w:tcW w:w="1323" w:type="dxa"/>
            <w:shd w:val="clear" w:color="auto" w:fill="auto"/>
            <w:vAlign w:val="center"/>
          </w:tcPr>
          <w:p w14:paraId="2D57BC6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65000.00</w:t>
            </w:r>
          </w:p>
        </w:tc>
        <w:tc>
          <w:tcPr>
            <w:tcW w:w="1508" w:type="dxa"/>
            <w:shd w:val="clear" w:color="auto" w:fill="auto"/>
            <w:vAlign w:val="center"/>
          </w:tcPr>
          <w:p w14:paraId="7784C0AB">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65000.00</w:t>
            </w:r>
          </w:p>
        </w:tc>
      </w:tr>
      <w:tr w14:paraId="1C2D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561484C7">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666E31A3">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提词器</w:t>
            </w:r>
          </w:p>
        </w:tc>
        <w:tc>
          <w:tcPr>
            <w:tcW w:w="3778" w:type="dxa"/>
            <w:vAlign w:val="center"/>
          </w:tcPr>
          <w:p w14:paraId="1CCB88CB">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规格型号：BSY195-P</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尺寸适宜（如20寸左右单屏），配置稳固三脚架（如冷轧钢材质）及高清镀膜分光镜，保证提词清晰、使用稳定。</w:t>
            </w:r>
          </w:p>
        </w:tc>
        <w:tc>
          <w:tcPr>
            <w:tcW w:w="654" w:type="dxa"/>
            <w:shd w:val="clear" w:color="auto" w:fill="auto"/>
            <w:vAlign w:val="center"/>
          </w:tcPr>
          <w:p w14:paraId="4EB6912C">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70C31186">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百视悦</w:t>
            </w:r>
          </w:p>
        </w:tc>
        <w:tc>
          <w:tcPr>
            <w:tcW w:w="1323" w:type="dxa"/>
            <w:shd w:val="clear" w:color="auto" w:fill="auto"/>
            <w:vAlign w:val="center"/>
          </w:tcPr>
          <w:p w14:paraId="5004FFDA">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w:t>
            </w:r>
          </w:p>
        </w:tc>
        <w:tc>
          <w:tcPr>
            <w:tcW w:w="1508" w:type="dxa"/>
            <w:shd w:val="clear" w:color="auto" w:fill="auto"/>
            <w:vAlign w:val="center"/>
          </w:tcPr>
          <w:p w14:paraId="704B5463">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86000.00</w:t>
            </w:r>
          </w:p>
        </w:tc>
      </w:tr>
      <w:tr w14:paraId="7000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45419DE0">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50C6EB8C">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背景板</w:t>
            </w:r>
          </w:p>
        </w:tc>
        <w:tc>
          <w:tcPr>
            <w:tcW w:w="3778" w:type="dxa"/>
            <w:vAlign w:val="center"/>
          </w:tcPr>
          <w:p w14:paraId="39C973F6">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规格型号：定制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1.8*2.2m风景立体背景</w:t>
            </w:r>
          </w:p>
        </w:tc>
        <w:tc>
          <w:tcPr>
            <w:tcW w:w="654" w:type="dxa"/>
            <w:shd w:val="clear" w:color="auto" w:fill="auto"/>
            <w:vAlign w:val="center"/>
          </w:tcPr>
          <w:p w14:paraId="3813E9E0">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2512165D">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新疆</w:t>
            </w:r>
            <w:r>
              <w:rPr>
                <w:rFonts w:hint="eastAsia"/>
                <w:snapToGrid/>
                <w:spacing w:val="0"/>
                <w:kern w:val="21"/>
                <w:sz w:val="24"/>
                <w:szCs w:val="24"/>
                <w:lang w:eastAsia="zh-CN"/>
              </w:rPr>
              <w:t>、</w:t>
            </w:r>
            <w:r>
              <w:rPr>
                <w:rFonts w:hint="eastAsia"/>
                <w:snapToGrid/>
                <w:spacing w:val="0"/>
                <w:kern w:val="21"/>
                <w:sz w:val="24"/>
                <w:szCs w:val="24"/>
              </w:rPr>
              <w:t>艺彩盛世</w:t>
            </w:r>
          </w:p>
        </w:tc>
        <w:tc>
          <w:tcPr>
            <w:tcW w:w="1323" w:type="dxa"/>
            <w:shd w:val="clear" w:color="auto" w:fill="auto"/>
            <w:vAlign w:val="center"/>
          </w:tcPr>
          <w:p w14:paraId="77757EF5">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900.00</w:t>
            </w:r>
          </w:p>
        </w:tc>
        <w:tc>
          <w:tcPr>
            <w:tcW w:w="1508" w:type="dxa"/>
            <w:shd w:val="clear" w:color="auto" w:fill="auto"/>
            <w:vAlign w:val="center"/>
          </w:tcPr>
          <w:p w14:paraId="3E27157D">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9000.00</w:t>
            </w:r>
          </w:p>
        </w:tc>
      </w:tr>
      <w:tr w14:paraId="2A1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717E81CD">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5477C251">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胸麦</w:t>
            </w:r>
          </w:p>
        </w:tc>
        <w:tc>
          <w:tcPr>
            <w:tcW w:w="3778" w:type="dxa"/>
            <w:vAlign w:val="center"/>
          </w:tcPr>
          <w:p w14:paraId="2086592A">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规格型号：W37</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总输出功率不低于：3WRMS，波段20HZ-20KHZ，</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信噪比：&gt;50DB,输入灵敏度：600毫伏左右，支持常见音频格式：如MP3电池类型等，内置锂电池容量满足一定时长使用（如1000毫安左右）。</w:t>
            </w:r>
          </w:p>
        </w:tc>
        <w:tc>
          <w:tcPr>
            <w:tcW w:w="654" w:type="dxa"/>
            <w:shd w:val="clear" w:color="auto" w:fill="auto"/>
            <w:vAlign w:val="center"/>
          </w:tcPr>
          <w:p w14:paraId="226E9884">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3E317785">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多维</w:t>
            </w:r>
          </w:p>
        </w:tc>
        <w:tc>
          <w:tcPr>
            <w:tcW w:w="1323" w:type="dxa"/>
            <w:shd w:val="clear" w:color="auto" w:fill="auto"/>
            <w:vAlign w:val="center"/>
          </w:tcPr>
          <w:p w14:paraId="53CA147B">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780.00</w:t>
            </w:r>
          </w:p>
        </w:tc>
        <w:tc>
          <w:tcPr>
            <w:tcW w:w="1508" w:type="dxa"/>
            <w:shd w:val="clear" w:color="auto" w:fill="auto"/>
            <w:vAlign w:val="center"/>
          </w:tcPr>
          <w:p w14:paraId="412BE46B">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7800.00</w:t>
            </w:r>
          </w:p>
        </w:tc>
      </w:tr>
      <w:tr w14:paraId="1D82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784173CB">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7F21446D">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存储卡</w:t>
            </w:r>
          </w:p>
        </w:tc>
        <w:tc>
          <w:tcPr>
            <w:tcW w:w="3778" w:type="dxa"/>
            <w:vAlign w:val="center"/>
          </w:tcPr>
          <w:p w14:paraId="7937AEA7">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规格型号：TF128</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≥128G内存</w:t>
            </w:r>
          </w:p>
        </w:tc>
        <w:tc>
          <w:tcPr>
            <w:tcW w:w="654" w:type="dxa"/>
            <w:shd w:val="clear" w:color="auto" w:fill="auto"/>
            <w:vAlign w:val="center"/>
          </w:tcPr>
          <w:p w14:paraId="78A0CC9D">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1D1F3B40">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特凡</w:t>
            </w:r>
          </w:p>
        </w:tc>
        <w:tc>
          <w:tcPr>
            <w:tcW w:w="1323" w:type="dxa"/>
            <w:shd w:val="clear" w:color="auto" w:fill="auto"/>
            <w:vAlign w:val="center"/>
          </w:tcPr>
          <w:p w14:paraId="18CCA663">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220.00</w:t>
            </w:r>
          </w:p>
        </w:tc>
        <w:tc>
          <w:tcPr>
            <w:tcW w:w="1508" w:type="dxa"/>
            <w:shd w:val="clear" w:color="auto" w:fill="auto"/>
            <w:vAlign w:val="center"/>
          </w:tcPr>
          <w:p w14:paraId="69D607E0">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2200.00</w:t>
            </w:r>
          </w:p>
        </w:tc>
      </w:tr>
      <w:tr w14:paraId="0338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4DFD3FBA">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727EEAC9">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读卡器</w:t>
            </w:r>
          </w:p>
        </w:tc>
        <w:tc>
          <w:tcPr>
            <w:tcW w:w="3778" w:type="dxa"/>
            <w:vAlign w:val="center"/>
          </w:tcPr>
          <w:p w14:paraId="700F900F">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规格型号：TF336</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高速读卡器</w:t>
            </w:r>
          </w:p>
        </w:tc>
        <w:tc>
          <w:tcPr>
            <w:tcW w:w="654" w:type="dxa"/>
            <w:shd w:val="clear" w:color="auto" w:fill="auto"/>
            <w:vAlign w:val="center"/>
          </w:tcPr>
          <w:p w14:paraId="5ABB1C14">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1C50B2FB">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特凡</w:t>
            </w:r>
          </w:p>
        </w:tc>
        <w:tc>
          <w:tcPr>
            <w:tcW w:w="1323" w:type="dxa"/>
            <w:shd w:val="clear" w:color="auto" w:fill="auto"/>
            <w:vAlign w:val="center"/>
          </w:tcPr>
          <w:p w14:paraId="732D569D">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85.00</w:t>
            </w:r>
          </w:p>
        </w:tc>
        <w:tc>
          <w:tcPr>
            <w:tcW w:w="1508" w:type="dxa"/>
            <w:shd w:val="clear" w:color="auto" w:fill="auto"/>
            <w:vAlign w:val="center"/>
          </w:tcPr>
          <w:p w14:paraId="686518C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850.00</w:t>
            </w:r>
          </w:p>
        </w:tc>
      </w:tr>
      <w:tr w14:paraId="470A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0FFBE2A0">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0D2559F">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耳机</w:t>
            </w:r>
          </w:p>
        </w:tc>
        <w:tc>
          <w:tcPr>
            <w:tcW w:w="3778" w:type="dxa"/>
            <w:vAlign w:val="center"/>
          </w:tcPr>
          <w:p w14:paraId="1DEB7322">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规格型号：AU-8</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有线入耳式，额定功率、驱动单元、频响范围等参数满足语音清晰需求（如额定功率50mW左右，驱动单元40mm大动圈，频响范围80Hz-20KHz），阻抗、灵敏度适配常见设备（如标称阻抗32Ω±15%@1KHZ，咪头灵敏度-33±3DB@1KHZ，咪头阻抗2.2KΩ±10%@1KHz），采用标准接口（如CTIA国际标准四极接头），具备语音保真度好、工作稳定、重量轻、高耐久、安全性强等特性。</w:t>
            </w:r>
          </w:p>
        </w:tc>
        <w:tc>
          <w:tcPr>
            <w:tcW w:w="654" w:type="dxa"/>
            <w:shd w:val="clear" w:color="auto" w:fill="auto"/>
            <w:vAlign w:val="center"/>
          </w:tcPr>
          <w:p w14:paraId="3E523A0D">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3D184AFB">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江门</w:t>
            </w:r>
            <w:r>
              <w:rPr>
                <w:rFonts w:hint="eastAsia"/>
                <w:snapToGrid/>
                <w:spacing w:val="0"/>
                <w:kern w:val="21"/>
                <w:sz w:val="24"/>
                <w:szCs w:val="24"/>
                <w:lang w:eastAsia="zh-CN"/>
              </w:rPr>
              <w:t>、</w:t>
            </w:r>
            <w:r>
              <w:rPr>
                <w:rFonts w:hint="eastAsia"/>
                <w:snapToGrid/>
                <w:spacing w:val="0"/>
                <w:kern w:val="21"/>
                <w:sz w:val="24"/>
                <w:szCs w:val="24"/>
              </w:rPr>
              <w:t>柏飞利</w:t>
            </w:r>
          </w:p>
        </w:tc>
        <w:tc>
          <w:tcPr>
            <w:tcW w:w="1323" w:type="dxa"/>
            <w:shd w:val="clear" w:color="auto" w:fill="auto"/>
            <w:vAlign w:val="center"/>
          </w:tcPr>
          <w:p w14:paraId="7C993A57">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350.00</w:t>
            </w:r>
          </w:p>
        </w:tc>
        <w:tc>
          <w:tcPr>
            <w:tcW w:w="1508" w:type="dxa"/>
            <w:shd w:val="clear" w:color="auto" w:fill="auto"/>
            <w:vAlign w:val="center"/>
          </w:tcPr>
          <w:p w14:paraId="38595902">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3500.00</w:t>
            </w:r>
          </w:p>
        </w:tc>
      </w:tr>
      <w:tr w14:paraId="60A3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1FD13A7F">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6EA1FAD">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声卡</w:t>
            </w:r>
          </w:p>
        </w:tc>
        <w:tc>
          <w:tcPr>
            <w:tcW w:w="3778" w:type="dxa"/>
            <w:vAlign w:val="center"/>
          </w:tcPr>
          <w:p w14:paraId="3DF6CF65">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规格型号：QL-11-414</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金属外壳保证稳定性，与常见设备兼容（如支持iOS、Win、Mac等系统），供电方式灵活（如USB-C直接供电），具备双旋钮调节功能，动态范围大（如高达126dB）、低延迟，满足直播音频处理需求，支持Win/Mac/iOS。</w:t>
            </w:r>
          </w:p>
        </w:tc>
        <w:tc>
          <w:tcPr>
            <w:tcW w:w="654" w:type="dxa"/>
            <w:shd w:val="clear" w:color="auto" w:fill="auto"/>
            <w:vAlign w:val="center"/>
          </w:tcPr>
          <w:p w14:paraId="2F1A1506">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w:t>
            </w:r>
          </w:p>
        </w:tc>
        <w:tc>
          <w:tcPr>
            <w:tcW w:w="874" w:type="dxa"/>
            <w:vAlign w:val="center"/>
          </w:tcPr>
          <w:p w14:paraId="53DD8318">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江门</w:t>
            </w:r>
            <w:r>
              <w:rPr>
                <w:rFonts w:hint="eastAsia"/>
                <w:snapToGrid/>
                <w:spacing w:val="0"/>
                <w:kern w:val="21"/>
                <w:sz w:val="24"/>
                <w:szCs w:val="24"/>
                <w:lang w:eastAsia="zh-CN"/>
              </w:rPr>
              <w:t>、</w:t>
            </w:r>
            <w:r>
              <w:rPr>
                <w:rFonts w:hint="eastAsia"/>
                <w:snapToGrid/>
                <w:spacing w:val="0"/>
                <w:kern w:val="21"/>
                <w:sz w:val="24"/>
                <w:szCs w:val="24"/>
              </w:rPr>
              <w:t>柏飞利</w:t>
            </w:r>
          </w:p>
        </w:tc>
        <w:tc>
          <w:tcPr>
            <w:tcW w:w="1323" w:type="dxa"/>
            <w:shd w:val="clear" w:color="auto" w:fill="auto"/>
            <w:vAlign w:val="center"/>
          </w:tcPr>
          <w:p w14:paraId="7080D50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2800.00</w:t>
            </w:r>
          </w:p>
        </w:tc>
        <w:tc>
          <w:tcPr>
            <w:tcW w:w="1508" w:type="dxa"/>
            <w:shd w:val="clear" w:color="auto" w:fill="auto"/>
            <w:vAlign w:val="center"/>
          </w:tcPr>
          <w:p w14:paraId="0EF91D26">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5600.00</w:t>
            </w:r>
          </w:p>
        </w:tc>
      </w:tr>
      <w:tr w14:paraId="1EC1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01385C3D">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0B0EB869">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幕布</w:t>
            </w:r>
          </w:p>
        </w:tc>
        <w:tc>
          <w:tcPr>
            <w:tcW w:w="3778" w:type="dxa"/>
            <w:vAlign w:val="center"/>
          </w:tcPr>
          <w:p w14:paraId="12294744">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规格型号：QY120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类型：电动幕；材质：优质投影材质；对角线（英寸）：120英寸；比例：4:3；外观参数：长度(mm)1800，宽度(mm)2400，偏差不超过±50mm；适用环境：工作温度10-90%，工作温度(℃)10-85。</w:t>
            </w:r>
          </w:p>
        </w:tc>
        <w:tc>
          <w:tcPr>
            <w:tcW w:w="654" w:type="dxa"/>
            <w:shd w:val="clear" w:color="auto" w:fill="auto"/>
            <w:vAlign w:val="center"/>
          </w:tcPr>
          <w:p w14:paraId="02FA93A6">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w:t>
            </w:r>
          </w:p>
        </w:tc>
        <w:tc>
          <w:tcPr>
            <w:tcW w:w="874" w:type="dxa"/>
            <w:vAlign w:val="center"/>
          </w:tcPr>
          <w:p w14:paraId="534E42AB">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蚌埠</w:t>
            </w:r>
            <w:r>
              <w:rPr>
                <w:rFonts w:hint="eastAsia"/>
                <w:snapToGrid/>
                <w:spacing w:val="0"/>
                <w:kern w:val="21"/>
                <w:sz w:val="24"/>
                <w:szCs w:val="24"/>
                <w:lang w:eastAsia="zh-CN"/>
              </w:rPr>
              <w:t>、</w:t>
            </w:r>
            <w:r>
              <w:rPr>
                <w:rFonts w:hint="eastAsia"/>
                <w:snapToGrid/>
                <w:spacing w:val="0"/>
                <w:kern w:val="21"/>
                <w:sz w:val="24"/>
                <w:szCs w:val="24"/>
              </w:rPr>
              <w:t>启易</w:t>
            </w:r>
          </w:p>
        </w:tc>
        <w:tc>
          <w:tcPr>
            <w:tcW w:w="1323" w:type="dxa"/>
            <w:shd w:val="clear" w:color="auto" w:fill="auto"/>
            <w:vAlign w:val="center"/>
          </w:tcPr>
          <w:p w14:paraId="7CE53BBA">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2000.00</w:t>
            </w:r>
          </w:p>
        </w:tc>
        <w:tc>
          <w:tcPr>
            <w:tcW w:w="1508" w:type="dxa"/>
            <w:shd w:val="clear" w:color="auto" w:fill="auto"/>
            <w:vAlign w:val="center"/>
          </w:tcPr>
          <w:p w14:paraId="318182AB">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4000.00</w:t>
            </w:r>
          </w:p>
        </w:tc>
      </w:tr>
      <w:tr w14:paraId="587E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1474C815">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55F1168">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直播手写触摸屏</w:t>
            </w:r>
          </w:p>
        </w:tc>
        <w:tc>
          <w:tcPr>
            <w:tcW w:w="3778" w:type="dxa"/>
            <w:vAlign w:val="center"/>
          </w:tcPr>
          <w:p w14:paraId="095AACC1">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规格型号：SH32-DF</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尺寸：32寸，液晶玻璃，有效显示面积满足正常使用，显示比例16:9；亮度：300cd/㎡（中心点、典型），对比度良好（如3000:1），颜色深度满足需求（如8-bit），背光均匀性不低于85%，背光类型为优质LED背光，最大可视角度178°(V)/178°(H)（典型），液晶屏幕物理分辨率清晰：≥3840×1920，使用寿命长（如60000hrs），背光电流及电压稳定（如67-87V/600mA）。</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机身尺寸合理，720*420*14.8MM（长*宽*最薄厚度），偏差不超过±2mm。采用优质钢化玻璃（如3MM钢化），整机工艺良好，背光均匀，散热设计合理，外壳表面温度低；具备专用后盖设计，稳固机身，显示效果佳；支持竖屏横屏显示，支持安装常用配件；支持内置无线投屏、外置摄像头，搭配软件可实现内容发布与控制，支持U盘播放，支持下载手机APP。</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整机采用一体式LED背光，侧入式发光画面细节细腻逼真；LED灯珠颗粒，背光画面均齐度高，画质更佳；铝挤散热，散热效果佳，外壳表面温度低。</w:t>
            </w:r>
          </w:p>
        </w:tc>
        <w:tc>
          <w:tcPr>
            <w:tcW w:w="654" w:type="dxa"/>
            <w:shd w:val="clear" w:color="auto" w:fill="auto"/>
            <w:vAlign w:val="center"/>
          </w:tcPr>
          <w:p w14:paraId="561687C0">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10</w:t>
            </w:r>
          </w:p>
        </w:tc>
        <w:tc>
          <w:tcPr>
            <w:tcW w:w="874" w:type="dxa"/>
            <w:vAlign w:val="center"/>
          </w:tcPr>
          <w:p w14:paraId="03855BDB">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广东</w:t>
            </w:r>
            <w:r>
              <w:rPr>
                <w:rFonts w:hint="eastAsia"/>
                <w:snapToGrid/>
                <w:spacing w:val="0"/>
                <w:kern w:val="21"/>
                <w:sz w:val="24"/>
                <w:szCs w:val="24"/>
                <w:lang w:eastAsia="zh-CN"/>
              </w:rPr>
              <w:t>、</w:t>
            </w:r>
            <w:r>
              <w:rPr>
                <w:rFonts w:hint="eastAsia"/>
                <w:snapToGrid/>
                <w:spacing w:val="0"/>
                <w:kern w:val="21"/>
                <w:sz w:val="24"/>
                <w:szCs w:val="24"/>
              </w:rPr>
              <w:t>视航</w:t>
            </w:r>
          </w:p>
        </w:tc>
        <w:tc>
          <w:tcPr>
            <w:tcW w:w="1323" w:type="dxa"/>
            <w:shd w:val="clear" w:color="auto" w:fill="auto"/>
            <w:vAlign w:val="center"/>
          </w:tcPr>
          <w:p w14:paraId="47E3A474">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4600.00</w:t>
            </w:r>
          </w:p>
        </w:tc>
        <w:tc>
          <w:tcPr>
            <w:tcW w:w="1508" w:type="dxa"/>
            <w:shd w:val="clear" w:color="auto" w:fill="auto"/>
            <w:vAlign w:val="center"/>
          </w:tcPr>
          <w:p w14:paraId="400BFEB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46000.00</w:t>
            </w:r>
          </w:p>
        </w:tc>
      </w:tr>
      <w:tr w14:paraId="2675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4BB620C5">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55D7F5E">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直播专用电脑</w:t>
            </w:r>
          </w:p>
        </w:tc>
        <w:tc>
          <w:tcPr>
            <w:tcW w:w="3778" w:type="dxa"/>
            <w:vAlign w:val="center"/>
          </w:tcPr>
          <w:p w14:paraId="29285C31">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规格型号：T650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主机配置：win10操作系统及以上；CPU性能满足多任务处理（不低于6核心12线程）；内存容量充足（8×2 16G 2666MHz及以上）；显卡性能适置满足直播需求，满足常见直播软件及虚拟背景素材处理；硬盘采用高速存储，如SATA协议，高速固态硬盘240G及以上；集成常见接口（如内置千兆网卡USB3.0）。内置抖音、快手直播伴侣和LivePad等虚拟直播软件以及常用虚拟背景素材模板。</w:t>
            </w:r>
          </w:p>
        </w:tc>
        <w:tc>
          <w:tcPr>
            <w:tcW w:w="654" w:type="dxa"/>
            <w:shd w:val="clear" w:color="auto" w:fill="auto"/>
            <w:vAlign w:val="center"/>
          </w:tcPr>
          <w:p w14:paraId="42F9FCFA">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3</w:t>
            </w:r>
          </w:p>
        </w:tc>
        <w:tc>
          <w:tcPr>
            <w:tcW w:w="874" w:type="dxa"/>
            <w:vAlign w:val="center"/>
          </w:tcPr>
          <w:p w14:paraId="23BCBE03">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重庆</w:t>
            </w:r>
            <w:r>
              <w:rPr>
                <w:rFonts w:hint="eastAsia"/>
                <w:snapToGrid/>
                <w:spacing w:val="0"/>
                <w:kern w:val="21"/>
                <w:sz w:val="24"/>
                <w:szCs w:val="24"/>
                <w:lang w:eastAsia="zh-CN"/>
              </w:rPr>
              <w:t>、</w:t>
            </w:r>
            <w:r>
              <w:rPr>
                <w:rFonts w:hint="eastAsia"/>
                <w:snapToGrid/>
                <w:spacing w:val="0"/>
                <w:kern w:val="21"/>
                <w:sz w:val="24"/>
                <w:szCs w:val="24"/>
              </w:rPr>
              <w:t>宏碁</w:t>
            </w:r>
          </w:p>
        </w:tc>
        <w:tc>
          <w:tcPr>
            <w:tcW w:w="1323" w:type="dxa"/>
            <w:shd w:val="clear" w:color="auto" w:fill="auto"/>
            <w:vAlign w:val="center"/>
          </w:tcPr>
          <w:p w14:paraId="50E2B447">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6800.00</w:t>
            </w:r>
          </w:p>
        </w:tc>
        <w:tc>
          <w:tcPr>
            <w:tcW w:w="1508" w:type="dxa"/>
            <w:shd w:val="clear" w:color="auto" w:fill="auto"/>
            <w:vAlign w:val="center"/>
          </w:tcPr>
          <w:p w14:paraId="2FAAA9A8">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20400.00</w:t>
            </w:r>
          </w:p>
        </w:tc>
      </w:tr>
      <w:tr w14:paraId="4F3B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7D9B2578">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0F69AD7B">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单反相机</w:t>
            </w:r>
          </w:p>
        </w:tc>
        <w:tc>
          <w:tcPr>
            <w:tcW w:w="3778" w:type="dxa"/>
            <w:vAlign w:val="center"/>
          </w:tcPr>
          <w:p w14:paraId="397DB689">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规格型号：G930/16-80相机</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单镜头套机</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RAW照片输出：≥14bit</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视频拍摄能力：≥1080P 30P</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有效像素：≥3200万</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全画幅CMOS</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可旋转触控LCD</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全像素双核CMOS AF对焦技术</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全45点十字形自动对焦系统</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配合DIGIC 7数字影像处理器的高速处理能力4k延时短片</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滤镜直径：77mm±2</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场景模式：肖像；风景；微距；运动；日落；夜景肖像；夜景；手持夜景</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功能：自拍；延时拍摄；遥控拍摄</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连拍速度：≥6-7张/秒</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5轴防抖</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支持60fps/50fps全高清短片拍摄</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接口：HDMI；NFC；Wi-Fi；蓝牙</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液晶屏尺寸：≥3.0英寸</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取景器类型：光学取景器</w:t>
            </w:r>
          </w:p>
        </w:tc>
        <w:tc>
          <w:tcPr>
            <w:tcW w:w="654" w:type="dxa"/>
            <w:shd w:val="clear" w:color="auto" w:fill="auto"/>
            <w:vAlign w:val="center"/>
          </w:tcPr>
          <w:p w14:paraId="25B40A6F">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w:t>
            </w:r>
          </w:p>
        </w:tc>
        <w:tc>
          <w:tcPr>
            <w:tcW w:w="874" w:type="dxa"/>
            <w:vAlign w:val="center"/>
          </w:tcPr>
          <w:p w14:paraId="7DB41582">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欧达</w:t>
            </w:r>
          </w:p>
        </w:tc>
        <w:tc>
          <w:tcPr>
            <w:tcW w:w="1323" w:type="dxa"/>
            <w:shd w:val="clear" w:color="auto" w:fill="auto"/>
            <w:vAlign w:val="center"/>
          </w:tcPr>
          <w:p w14:paraId="776B00E4">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26600.00</w:t>
            </w:r>
          </w:p>
        </w:tc>
        <w:tc>
          <w:tcPr>
            <w:tcW w:w="1508" w:type="dxa"/>
            <w:shd w:val="clear" w:color="auto" w:fill="auto"/>
            <w:vAlign w:val="center"/>
          </w:tcPr>
          <w:p w14:paraId="54133EB0">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53200.00</w:t>
            </w:r>
          </w:p>
        </w:tc>
      </w:tr>
      <w:tr w14:paraId="39E0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3E315142">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2B39C83">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4K摄像机</w:t>
            </w:r>
          </w:p>
        </w:tc>
        <w:tc>
          <w:tcPr>
            <w:tcW w:w="3778" w:type="dxa"/>
            <w:vAlign w:val="center"/>
          </w:tcPr>
          <w:p w14:paraId="1AB660D0">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规格型号：XV80摄像机</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图像传感器：1/2.3"背照式CMOS，≥1240万像素</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同步系统：內部同步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稳定器：O.I.S光学防抖</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快门：1/6~1/10000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变焦：≥12倍光学变焦，24倍动态变焦</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光圈：F1.2～3.5</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焦距：f=4.67～56.04mm（35mm換算：29～350mm）Tele/Wide Macro微距拍摄：支持，长焦端60cm</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滤光镜直径：62mm±2</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增益：0、3、6、9、12、15、18、21、24 dB，低照度（Lolux）拍摄功能（30、36 dB）、（AGC）</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自动增益控制</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高亮显示优先模式：支持</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ND滤光镜：透明、1/4、1/16</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液晶显示屏：尺寸3.5英寸±0.1英寸，像素不低于90万，比例16:9。</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寻像器：尺寸0.24″±0.1英寸，像素不低于150万，比例16:9。</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图像设置参数值自定义调用：支持</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视频输出：AV输出(φ3.5mm迷你插孔x1），3G/HD-SDI输出（BNC x1），HDMI输出x1</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视频输出：视频输出支持网络直播同时开启SDI输出或HDMI输出，或SDI+HDMI同时输出</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音频输入：XLR x2(麦克风，+48V/LINE)，φ3.5mm迷你插孔x1</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音频输出：AV输出(φ3.5mm迷你插孔x1)</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USB：主机接口x1（USB-4G网络连接、USB-WIFI网络连接、USB-RJ45网络连接）、</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设备接口x1（海量存取器）</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耳机：φ3.5mm迷你插孔x1</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线控：φ2.5mm迷你插孔x1"</w:t>
            </w:r>
          </w:p>
        </w:tc>
        <w:tc>
          <w:tcPr>
            <w:tcW w:w="654" w:type="dxa"/>
            <w:shd w:val="clear" w:color="auto" w:fill="auto"/>
            <w:vAlign w:val="center"/>
          </w:tcPr>
          <w:p w14:paraId="51804263">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2</w:t>
            </w:r>
          </w:p>
        </w:tc>
        <w:tc>
          <w:tcPr>
            <w:tcW w:w="874" w:type="dxa"/>
            <w:vAlign w:val="center"/>
          </w:tcPr>
          <w:p w14:paraId="129C63AD">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欧达</w:t>
            </w:r>
          </w:p>
        </w:tc>
        <w:tc>
          <w:tcPr>
            <w:tcW w:w="1323" w:type="dxa"/>
            <w:shd w:val="clear" w:color="auto" w:fill="auto"/>
            <w:vAlign w:val="center"/>
          </w:tcPr>
          <w:p w14:paraId="545228FC">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8600.00</w:t>
            </w:r>
          </w:p>
        </w:tc>
        <w:tc>
          <w:tcPr>
            <w:tcW w:w="1508" w:type="dxa"/>
            <w:shd w:val="clear" w:color="auto" w:fill="auto"/>
            <w:vAlign w:val="center"/>
          </w:tcPr>
          <w:p w14:paraId="3AC20E09">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17200.00</w:t>
            </w:r>
          </w:p>
        </w:tc>
      </w:tr>
      <w:tr w14:paraId="6696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04794607">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37893DF6">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spacing w:val="0"/>
                <w:kern w:val="21"/>
                <w:sz w:val="24"/>
                <w:szCs w:val="24"/>
                <w:lang w:val="en-US" w:eastAsia="zh-CN" w:bidi="ar-SA"/>
              </w:rPr>
            </w:pPr>
            <w:r>
              <w:rPr>
                <w:rFonts w:hint="eastAsia" w:ascii="宋体" w:hAnsi="宋体" w:eastAsia="宋体" w:cs="宋体"/>
                <w:snapToGrid/>
                <w:spacing w:val="0"/>
                <w:kern w:val="21"/>
                <w:sz w:val="24"/>
                <w:szCs w:val="24"/>
              </w:rPr>
              <w:t>三脚架</w:t>
            </w:r>
          </w:p>
        </w:tc>
        <w:tc>
          <w:tcPr>
            <w:tcW w:w="3778" w:type="dxa"/>
            <w:vAlign w:val="center"/>
          </w:tcPr>
          <w:p w14:paraId="46E257F8">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规格型号：VCT-590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自重3-4kg；</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俯仰方向角度+90°/-45°;</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承重3-4kg；</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反作用力承重3kg±0.5；</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携带高度800mm±50；</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工作高度750-1500mm；</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球碗直径75m±2</w:t>
            </w:r>
          </w:p>
        </w:tc>
        <w:tc>
          <w:tcPr>
            <w:tcW w:w="654" w:type="dxa"/>
            <w:shd w:val="clear" w:color="auto" w:fill="auto"/>
            <w:vAlign w:val="center"/>
          </w:tcPr>
          <w:p w14:paraId="5FCEEF56">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8</w:t>
            </w:r>
          </w:p>
        </w:tc>
        <w:tc>
          <w:tcPr>
            <w:tcW w:w="874" w:type="dxa"/>
            <w:vAlign w:val="center"/>
          </w:tcPr>
          <w:p w14:paraId="45C395F2">
            <w:pPr>
              <w:pStyle w:val="4"/>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中山</w:t>
            </w:r>
            <w:r>
              <w:rPr>
                <w:rFonts w:hint="eastAsia"/>
                <w:snapToGrid/>
                <w:spacing w:val="0"/>
                <w:kern w:val="21"/>
                <w:sz w:val="24"/>
                <w:szCs w:val="24"/>
                <w:lang w:eastAsia="zh-CN"/>
              </w:rPr>
              <w:t>、</w:t>
            </w:r>
            <w:r>
              <w:rPr>
                <w:rFonts w:hint="eastAsia"/>
                <w:snapToGrid/>
                <w:spacing w:val="0"/>
                <w:kern w:val="21"/>
                <w:sz w:val="24"/>
                <w:szCs w:val="24"/>
              </w:rPr>
              <w:t>云腾</w:t>
            </w:r>
          </w:p>
        </w:tc>
        <w:tc>
          <w:tcPr>
            <w:tcW w:w="1323" w:type="dxa"/>
            <w:shd w:val="clear" w:color="auto" w:fill="auto"/>
            <w:vAlign w:val="center"/>
          </w:tcPr>
          <w:p w14:paraId="44FED963">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1260.00</w:t>
            </w:r>
          </w:p>
        </w:tc>
        <w:tc>
          <w:tcPr>
            <w:tcW w:w="1508" w:type="dxa"/>
            <w:shd w:val="clear" w:color="auto" w:fill="auto"/>
            <w:vAlign w:val="center"/>
          </w:tcPr>
          <w:p w14:paraId="61E76CC1">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10080.00</w:t>
            </w:r>
          </w:p>
        </w:tc>
      </w:tr>
      <w:tr w14:paraId="0C12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8" w:type="dxa"/>
            <w:vAlign w:val="center"/>
          </w:tcPr>
          <w:p w14:paraId="6DA74A9F">
            <w:pPr>
              <w:keepNext w:val="0"/>
              <w:keepLines w:val="0"/>
              <w:pageBreakBefore w:val="0"/>
              <w:widowControl w:val="0"/>
              <w:numPr>
                <w:ilvl w:val="0"/>
                <w:numId w:val="3"/>
              </w:numPr>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p>
        </w:tc>
        <w:tc>
          <w:tcPr>
            <w:tcW w:w="1260" w:type="dxa"/>
            <w:shd w:val="clear" w:color="auto" w:fill="auto"/>
            <w:vAlign w:val="center"/>
          </w:tcPr>
          <w:p w14:paraId="03E043FD">
            <w:pPr>
              <w:keepNext w:val="0"/>
              <w:keepLines w:val="0"/>
              <w:pageBreakBefore w:val="0"/>
              <w:widowControl w:val="0"/>
              <w:kinsoku/>
              <w:wordWrap w:val="0"/>
              <w:overflowPunct/>
              <w:topLinePunct/>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snapToGrid/>
                <w:color w:val="000000"/>
                <w:spacing w:val="0"/>
                <w:kern w:val="21"/>
                <w:sz w:val="24"/>
                <w:szCs w:val="24"/>
                <w:lang w:val="en-US" w:eastAsia="zh-CN" w:bidi="ar-SA"/>
              </w:rPr>
            </w:pPr>
            <w:r>
              <w:rPr>
                <w:rFonts w:hint="eastAsia" w:ascii="宋体" w:hAnsi="宋体" w:eastAsia="宋体" w:cs="宋体"/>
                <w:snapToGrid/>
                <w:spacing w:val="0"/>
                <w:kern w:val="21"/>
                <w:sz w:val="24"/>
                <w:szCs w:val="24"/>
                <w:lang w:val="en-US" w:eastAsia="zh-CN"/>
              </w:rPr>
              <w:t>手持拍摄云台稳定器</w:t>
            </w:r>
          </w:p>
        </w:tc>
        <w:tc>
          <w:tcPr>
            <w:tcW w:w="3778" w:type="dxa"/>
            <w:vAlign w:val="center"/>
          </w:tcPr>
          <w:p w14:paraId="54F8A522">
            <w:pPr>
              <w:keepNext w:val="0"/>
              <w:keepLines w:val="0"/>
              <w:pageBreakBefore w:val="0"/>
              <w:widowControl w:val="0"/>
              <w:suppressLineNumbers w:val="0"/>
              <w:kinsoku/>
              <w:wordWrap w:val="0"/>
              <w:overflowPunct/>
              <w:topLinePunct/>
              <w:autoSpaceDE/>
              <w:autoSpaceDN/>
              <w:bidi w:val="0"/>
              <w:adjustRightInd w:val="0"/>
              <w:snapToGrid w:val="0"/>
              <w:spacing w:line="240" w:lineRule="auto"/>
              <w:jc w:val="left"/>
              <w:textAlignment w:val="center"/>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i w:val="0"/>
                <w:iCs w:val="0"/>
                <w:snapToGrid/>
                <w:color w:val="000000"/>
                <w:spacing w:val="0"/>
                <w:kern w:val="21"/>
                <w:sz w:val="24"/>
                <w:szCs w:val="24"/>
                <w:u w:val="none"/>
                <w:lang w:val="en-US" w:eastAsia="zh-CN" w:bidi="ar"/>
              </w:rPr>
              <w:t>规格型号：MINI2</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1、铝合金材质</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2、承重2KG以上。</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3、电池续航6小时以上；</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4、防抖动；</w:t>
            </w:r>
            <w:r>
              <w:rPr>
                <w:rFonts w:hint="eastAsia" w:ascii="宋体" w:hAnsi="宋体" w:eastAsia="宋体" w:cs="宋体"/>
                <w:i w:val="0"/>
                <w:iCs w:val="0"/>
                <w:snapToGrid/>
                <w:color w:val="000000"/>
                <w:spacing w:val="0"/>
                <w:kern w:val="21"/>
                <w:sz w:val="24"/>
                <w:szCs w:val="24"/>
                <w:u w:val="none"/>
                <w:lang w:val="en-US" w:eastAsia="zh-CN" w:bidi="ar"/>
              </w:rPr>
              <w:br w:type="textWrapping"/>
            </w:r>
            <w:r>
              <w:rPr>
                <w:rFonts w:hint="eastAsia" w:ascii="宋体" w:hAnsi="宋体" w:eastAsia="宋体" w:cs="宋体"/>
                <w:i w:val="0"/>
                <w:iCs w:val="0"/>
                <w:snapToGrid/>
                <w:color w:val="000000"/>
                <w:spacing w:val="0"/>
                <w:kern w:val="21"/>
                <w:sz w:val="24"/>
                <w:szCs w:val="24"/>
                <w:u w:val="none"/>
                <w:lang w:val="en-US" w:eastAsia="zh-CN" w:bidi="ar"/>
              </w:rPr>
              <w:t>5、具有手机、相机、摄像机三合一接口功能。</w:t>
            </w:r>
          </w:p>
        </w:tc>
        <w:tc>
          <w:tcPr>
            <w:tcW w:w="654" w:type="dxa"/>
            <w:shd w:val="clear" w:color="auto" w:fill="auto"/>
            <w:vAlign w:val="center"/>
          </w:tcPr>
          <w:p w14:paraId="7A9DD509">
            <w:pPr>
              <w:keepNext w:val="0"/>
              <w:keepLines w:val="0"/>
              <w:widowControl/>
              <w:suppressLineNumbers w:val="0"/>
              <w:jc w:val="center"/>
              <w:textAlignment w:val="center"/>
              <w:rPr>
                <w:rFonts w:hint="eastAsia" w:ascii="宋体" w:hAnsi="宋体" w:eastAsia="宋体" w:cs="宋体"/>
                <w:i w:val="0"/>
                <w:iCs w:val="0"/>
                <w:snapToGrid/>
                <w:color w:val="000000"/>
                <w:spacing w:val="0"/>
                <w:kern w:val="21"/>
                <w:sz w:val="22"/>
                <w:szCs w:val="22"/>
                <w:u w:val="none"/>
                <w:lang w:val="en-US" w:eastAsia="zh-CN" w:bidi="ar-SA"/>
              </w:rPr>
            </w:pPr>
            <w:r>
              <w:rPr>
                <w:rFonts w:hint="eastAsia" w:ascii="宋体" w:hAnsi="宋体" w:eastAsia="宋体" w:cs="宋体"/>
                <w:i w:val="0"/>
                <w:iCs w:val="0"/>
                <w:snapToGrid/>
                <w:color w:val="000000"/>
                <w:spacing w:val="0"/>
                <w:kern w:val="21"/>
                <w:sz w:val="22"/>
                <w:szCs w:val="22"/>
                <w:u w:val="none"/>
                <w:lang w:val="en-US" w:eastAsia="zh-CN" w:bidi="ar"/>
              </w:rPr>
              <w:t>8</w:t>
            </w:r>
          </w:p>
        </w:tc>
        <w:tc>
          <w:tcPr>
            <w:tcW w:w="874" w:type="dxa"/>
            <w:vAlign w:val="center"/>
          </w:tcPr>
          <w:p w14:paraId="68F5234F">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jc w:val="center"/>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snapToGrid/>
                <w:spacing w:val="0"/>
                <w:kern w:val="21"/>
                <w:sz w:val="24"/>
                <w:szCs w:val="24"/>
              </w:rPr>
              <w:t>深圳</w:t>
            </w:r>
            <w:r>
              <w:rPr>
                <w:rFonts w:hint="eastAsia"/>
                <w:snapToGrid/>
                <w:spacing w:val="0"/>
                <w:kern w:val="21"/>
                <w:sz w:val="24"/>
                <w:szCs w:val="24"/>
                <w:lang w:eastAsia="zh-CN"/>
              </w:rPr>
              <w:t>、</w:t>
            </w:r>
            <w:r>
              <w:rPr>
                <w:rFonts w:hint="eastAsia"/>
                <w:snapToGrid/>
                <w:spacing w:val="0"/>
                <w:kern w:val="21"/>
                <w:sz w:val="24"/>
                <w:szCs w:val="24"/>
              </w:rPr>
              <w:t>飞宇</w:t>
            </w:r>
          </w:p>
        </w:tc>
        <w:tc>
          <w:tcPr>
            <w:tcW w:w="1323" w:type="dxa"/>
            <w:shd w:val="clear" w:color="auto" w:fill="auto"/>
            <w:vAlign w:val="center"/>
          </w:tcPr>
          <w:p w14:paraId="3F64F295">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2950.00</w:t>
            </w:r>
          </w:p>
        </w:tc>
        <w:tc>
          <w:tcPr>
            <w:tcW w:w="1508" w:type="dxa"/>
            <w:shd w:val="clear" w:color="auto" w:fill="auto"/>
            <w:vAlign w:val="center"/>
          </w:tcPr>
          <w:p w14:paraId="399A6F5F">
            <w:pPr>
              <w:keepNext w:val="0"/>
              <w:keepLines w:val="0"/>
              <w:widowControl/>
              <w:suppressLineNumbers w:val="0"/>
              <w:spacing w:line="240" w:lineRule="auto"/>
              <w:jc w:val="right"/>
              <w:textAlignment w:val="center"/>
              <w:rPr>
                <w:rFonts w:hint="eastAsia" w:ascii="宋体" w:hAnsi="宋体" w:eastAsia="宋体" w:cs="宋体"/>
                <w:i w:val="0"/>
                <w:iCs w:val="0"/>
                <w:snapToGrid/>
                <w:color w:val="000000"/>
                <w:spacing w:val="0"/>
                <w:kern w:val="21"/>
                <w:sz w:val="24"/>
                <w:szCs w:val="24"/>
                <w:u w:val="none"/>
                <w:lang w:val="en-US" w:eastAsia="zh-CN" w:bidi="ar-SA"/>
              </w:rPr>
            </w:pPr>
            <w:r>
              <w:rPr>
                <w:rFonts w:hint="eastAsia" w:ascii="宋体" w:hAnsi="宋体" w:eastAsia="宋体" w:cs="宋体"/>
                <w:i w:val="0"/>
                <w:iCs w:val="0"/>
                <w:snapToGrid/>
                <w:color w:val="000000"/>
                <w:spacing w:val="0"/>
                <w:kern w:val="21"/>
                <w:sz w:val="24"/>
                <w:szCs w:val="24"/>
                <w:u w:val="none"/>
                <w:lang w:val="en-US" w:eastAsia="zh-CN" w:bidi="ar"/>
              </w:rPr>
              <w:t>23600.00</w:t>
            </w:r>
          </w:p>
        </w:tc>
      </w:tr>
      <w:tr w14:paraId="16CF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05" w:type="dxa"/>
            <w:gridSpan w:val="7"/>
            <w:vAlign w:val="center"/>
          </w:tcPr>
          <w:p w14:paraId="7B59561E">
            <w:pPr>
              <w:keepNext w:val="0"/>
              <w:keepLines w:val="0"/>
              <w:pageBreakBefore w:val="0"/>
              <w:widowControl w:val="0"/>
              <w:suppressLineNumbers w:val="0"/>
              <w:shd w:val="clear"/>
              <w:kinsoku/>
              <w:wordWrap w:val="0"/>
              <w:overflowPunct/>
              <w:topLinePunct/>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snapToGrid/>
                <w:color w:val="auto"/>
                <w:spacing w:val="0"/>
                <w:kern w:val="21"/>
                <w:sz w:val="24"/>
                <w:szCs w:val="24"/>
                <w:highlight w:val="none"/>
                <w:shd w:val="clear" w:color="auto" w:fill="auto"/>
              </w:rPr>
            </w:pPr>
            <w:r>
              <w:rPr>
                <w:rFonts w:hint="eastAsia" w:ascii="宋体" w:hAnsi="宋体" w:eastAsia="宋体" w:cs="宋体"/>
                <w:b/>
                <w:snapToGrid/>
                <w:color w:val="auto"/>
                <w:spacing w:val="0"/>
                <w:kern w:val="21"/>
                <w:sz w:val="24"/>
                <w:szCs w:val="24"/>
                <w:highlight w:val="none"/>
                <w:shd w:val="clear" w:color="auto" w:fill="auto"/>
              </w:rPr>
              <w:t>总价：￥18</w:t>
            </w:r>
            <w:r>
              <w:rPr>
                <w:rFonts w:hint="eastAsia" w:ascii="宋体" w:hAnsi="宋体" w:cs="宋体"/>
                <w:b/>
                <w:snapToGrid/>
                <w:color w:val="auto"/>
                <w:spacing w:val="0"/>
                <w:kern w:val="21"/>
                <w:sz w:val="24"/>
                <w:szCs w:val="24"/>
                <w:highlight w:val="none"/>
                <w:shd w:val="clear" w:color="auto" w:fill="auto"/>
                <w:lang w:val="en-US" w:eastAsia="zh-CN"/>
              </w:rPr>
              <w:t>9</w:t>
            </w:r>
            <w:r>
              <w:rPr>
                <w:rFonts w:hint="eastAsia" w:ascii="宋体" w:hAnsi="宋体" w:eastAsia="宋体" w:cs="宋体"/>
                <w:b/>
                <w:snapToGrid/>
                <w:color w:val="auto"/>
                <w:spacing w:val="0"/>
                <w:kern w:val="21"/>
                <w:sz w:val="24"/>
                <w:szCs w:val="24"/>
                <w:highlight w:val="none"/>
                <w:shd w:val="clear" w:color="auto" w:fill="auto"/>
              </w:rPr>
              <w:t>9690</w:t>
            </w:r>
            <w:r>
              <w:rPr>
                <w:rFonts w:hint="eastAsia" w:ascii="宋体" w:hAnsi="宋体" w:cs="宋体"/>
                <w:b/>
                <w:snapToGrid/>
                <w:color w:val="auto"/>
                <w:spacing w:val="0"/>
                <w:kern w:val="21"/>
                <w:sz w:val="24"/>
                <w:szCs w:val="24"/>
                <w:highlight w:val="none"/>
                <w:shd w:val="clear" w:color="auto" w:fill="auto"/>
                <w:lang w:val="en-US" w:eastAsia="zh-CN"/>
              </w:rPr>
              <w:t>.00</w:t>
            </w:r>
            <w:r>
              <w:rPr>
                <w:rFonts w:hint="eastAsia" w:ascii="宋体" w:hAnsi="宋体" w:eastAsia="宋体" w:cs="宋体"/>
                <w:b/>
                <w:snapToGrid/>
                <w:color w:val="auto"/>
                <w:spacing w:val="0"/>
                <w:kern w:val="21"/>
                <w:sz w:val="24"/>
                <w:szCs w:val="24"/>
                <w:highlight w:val="none"/>
                <w:shd w:val="clear" w:color="auto" w:fill="auto"/>
              </w:rPr>
              <w:t>元（大写：</w:t>
            </w:r>
            <w:r>
              <w:rPr>
                <w:rFonts w:hint="eastAsia" w:ascii="宋体" w:hAnsi="宋体" w:cs="宋体"/>
                <w:b/>
                <w:snapToGrid/>
                <w:color w:val="auto"/>
                <w:spacing w:val="0"/>
                <w:kern w:val="21"/>
                <w:sz w:val="24"/>
                <w:szCs w:val="24"/>
                <w:highlight w:val="none"/>
                <w:shd w:val="clear" w:color="auto" w:fill="auto"/>
                <w:lang w:val="en-US" w:eastAsia="zh-CN"/>
              </w:rPr>
              <w:t>壹佰捌拾玖万玖仟陆佰玖拾元整</w:t>
            </w:r>
            <w:r>
              <w:rPr>
                <w:rFonts w:hint="eastAsia" w:ascii="宋体" w:hAnsi="宋体" w:eastAsia="宋体" w:cs="宋体"/>
                <w:b/>
                <w:snapToGrid/>
                <w:color w:val="auto"/>
                <w:spacing w:val="0"/>
                <w:kern w:val="21"/>
                <w:sz w:val="24"/>
                <w:szCs w:val="24"/>
                <w:highlight w:val="none"/>
                <w:shd w:val="clear" w:color="auto" w:fill="auto"/>
              </w:rPr>
              <w:t>）</w:t>
            </w:r>
          </w:p>
        </w:tc>
      </w:tr>
    </w:tbl>
    <w:p w14:paraId="2E4AFD4A">
      <w:pPr>
        <w:rPr>
          <w:rFonts w:hint="eastAsia" w:ascii="宋体" w:hAnsi="宋体" w:eastAsia="宋体" w:cs="宋体"/>
          <w:b/>
          <w:snapToGrid/>
          <w:color w:val="auto"/>
          <w:spacing w:val="0"/>
          <w:kern w:val="21"/>
          <w:sz w:val="28"/>
          <w:szCs w:val="28"/>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11923"/>
    <w:multiLevelType w:val="singleLevel"/>
    <w:tmpl w:val="82D11923"/>
    <w:lvl w:ilvl="0" w:tentative="0">
      <w:start w:val="1"/>
      <w:numFmt w:val="decimal"/>
      <w:suff w:val="nothing"/>
      <w:lvlText w:val="%1"/>
      <w:lvlJc w:val="left"/>
      <w:pPr>
        <w:tabs>
          <w:tab w:val="left" w:pos="0"/>
        </w:tabs>
        <w:ind w:left="0" w:firstLine="0"/>
      </w:pPr>
      <w:rPr>
        <w:rFonts w:hint="default"/>
      </w:rPr>
    </w:lvl>
  </w:abstractNum>
  <w:abstractNum w:abstractNumId="1">
    <w:nsid w:val="1BFCA75B"/>
    <w:multiLevelType w:val="singleLevel"/>
    <w:tmpl w:val="1BFCA75B"/>
    <w:lvl w:ilvl="0" w:tentative="0">
      <w:start w:val="1"/>
      <w:numFmt w:val="decimal"/>
      <w:suff w:val="nothing"/>
      <w:lvlText w:val="%1"/>
      <w:lvlJc w:val="left"/>
      <w:pPr>
        <w:tabs>
          <w:tab w:val="left" w:pos="0"/>
        </w:tabs>
        <w:ind w:left="0" w:firstLine="0"/>
      </w:pPr>
      <w:rPr>
        <w:rFonts w:hint="default"/>
      </w:rPr>
    </w:lvl>
  </w:abstractNum>
  <w:abstractNum w:abstractNumId="2">
    <w:nsid w:val="73A57E1B"/>
    <w:multiLevelType w:val="multilevel"/>
    <w:tmpl w:val="73A57E1B"/>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C6232"/>
    <w:rsid w:val="1CAC6232"/>
    <w:rsid w:val="26C24F24"/>
    <w:rsid w:val="4DD556AD"/>
    <w:rsid w:val="5276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adjustRightInd w:val="0"/>
      <w:snapToGrid w:val="0"/>
      <w:spacing w:line="360" w:lineRule="auto"/>
      <w:jc w:val="both"/>
    </w:pPr>
    <w:rPr>
      <w:rFonts w:ascii="Times New Roman" w:hAnsi="Times New Roman" w:eastAsia="宋体" w:cs="宋体"/>
      <w:kern w:val="2"/>
      <w:sz w:val="28"/>
      <w:szCs w:val="28"/>
      <w:lang w:val="en-US" w:eastAsia="zh-CN" w:bidi="ar-SA"/>
    </w:rPr>
  </w:style>
  <w:style w:type="paragraph" w:styleId="2">
    <w:name w:val="heading 1"/>
    <w:basedOn w:val="1"/>
    <w:qFormat/>
    <w:uiPriority w:val="0"/>
    <w:pPr>
      <w:keepNext/>
      <w:keepLines/>
      <w:numPr>
        <w:ilvl w:val="0"/>
        <w:numId w:val="1"/>
      </w:numPr>
      <w:spacing w:beforeLines="0" w:beforeAutospacing="0" w:afterLines="0" w:afterAutospacing="0" w:line="360" w:lineRule="auto"/>
      <w:ind w:left="0" w:firstLine="0"/>
      <w:jc w:val="center"/>
      <w:outlineLvl w:val="0"/>
    </w:pPr>
    <w:rPr>
      <w:rFonts w:ascii="宋体" w:hAnsi="宋体" w:eastAsia="宋体"/>
      <w:b/>
      <w:kern w:val="44"/>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style>
  <w:style w:type="paragraph" w:styleId="4">
    <w:name w:val="Body Text First Indent 2"/>
    <w:basedOn w:val="3"/>
    <w:qFormat/>
    <w:uiPriority w:val="0"/>
    <w:pPr>
      <w:ind w:left="0" w:leftChars="0" w:firstLine="42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23147</Words>
  <Characters>25732</Characters>
  <Lines>0</Lines>
  <Paragraphs>0</Paragraphs>
  <TotalTime>21</TotalTime>
  <ScaleCrop>false</ScaleCrop>
  <LinksUpToDate>false</LinksUpToDate>
  <CharactersWithSpaces>25797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2025-06-19T12:35:00Z</dcterms:created>
  <dc:creator>文文</dc:creator>
  <cp:lastModifiedBy>小豆丁</cp:lastModifiedBy>
  <dcterms:modified xsi:type="dcterms:W3CDTF">2025-06-20T09:30:55Z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942B69CED99D4911B8B19E0331E4E7AD_11</vt:lpwstr>
  </property>
  <property fmtid="{D5CDD505-2E9C-101B-9397-08002B2CF9AE}" pid="4" name="KSOTemplateDocerSaveRecord">
    <vt:lpwstr>eyJoZGlkIjoiYWQzZmJiOWFkZDhmZmEzODJhNmNiN2YyZWRlMGI2MzciLCJ1c2VySWQiOiI0Mjg5NzY1OTUifQ==</vt:lpwstr>
  </property>
</Properties>
</file>