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19" w:lineRule="auto"/>
      </w:pPr>
    </w:p>
    <w:p>
      <w:pPr>
        <w:pStyle w:val="2"/>
        <w:spacing w:line="319" w:lineRule="auto"/>
      </w:pPr>
    </w:p>
    <w:p>
      <w:pPr>
        <w:spacing w:before="101" w:line="224" w:lineRule="auto"/>
        <w:ind w:left="4011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-306070</wp:posOffset>
            </wp:positionV>
            <wp:extent cx="3009900" cy="30099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3"/>
      <w:bookmarkEnd w:id="0"/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产品规格报价明细表</w:t>
      </w:r>
    </w:p>
    <w:p>
      <w:pPr>
        <w:spacing w:before="271" w:line="218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投标人名称（公章</w:t>
      </w:r>
      <w:r>
        <w:rPr>
          <w:rFonts w:ascii="宋体" w:hAnsi="宋体" w:eastAsia="宋体" w:cs="宋体"/>
          <w:spacing w:val="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）：</w:t>
      </w:r>
      <w:r>
        <w:rPr>
          <w:rFonts w:ascii="宋体" w:hAnsi="宋体" w:eastAsia="宋体" w:cs="宋体"/>
          <w:spacing w:val="-4"/>
          <w:sz w:val="24"/>
          <w:szCs w:val="24"/>
          <w:u w:val="single" w:color="000000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北京九安应急装备有限公司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   </w:t>
      </w: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招标编号/标段号：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XJGRXD2023-039/三包</w:t>
      </w:r>
    </w:p>
    <w:p>
      <w:pPr>
        <w:spacing w:before="84"/>
      </w:pPr>
    </w:p>
    <w:tbl>
      <w:tblPr>
        <w:tblStyle w:val="5"/>
        <w:tblW w:w="8695" w:type="dxa"/>
        <w:tblInd w:w="1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Align w:val="top"/>
          </w:tcPr>
          <w:p>
            <w:pPr>
              <w:spacing w:before="172" w:line="221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135" w:type="dxa"/>
            <w:vAlign w:val="top"/>
          </w:tcPr>
          <w:p>
            <w:pPr>
              <w:spacing w:before="171" w:line="220" w:lineRule="auto"/>
              <w:ind w:left="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产品名称</w:t>
            </w:r>
          </w:p>
        </w:tc>
        <w:tc>
          <w:tcPr>
            <w:tcW w:w="3827" w:type="dxa"/>
            <w:vAlign w:val="top"/>
          </w:tcPr>
          <w:p>
            <w:pPr>
              <w:spacing w:before="171" w:line="220" w:lineRule="auto"/>
              <w:ind w:left="1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产品参数</w:t>
            </w:r>
          </w:p>
        </w:tc>
        <w:tc>
          <w:tcPr>
            <w:tcW w:w="849" w:type="dxa"/>
            <w:vAlign w:val="top"/>
          </w:tcPr>
          <w:p>
            <w:pPr>
              <w:spacing w:before="171" w:line="220" w:lineRule="auto"/>
              <w:ind w:left="1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产地</w:t>
            </w:r>
          </w:p>
        </w:tc>
        <w:tc>
          <w:tcPr>
            <w:tcW w:w="760" w:type="dxa"/>
            <w:vAlign w:val="top"/>
          </w:tcPr>
          <w:p>
            <w:pPr>
              <w:spacing w:before="172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</w:t>
            </w:r>
          </w:p>
        </w:tc>
        <w:tc>
          <w:tcPr>
            <w:tcW w:w="825" w:type="dxa"/>
            <w:vAlign w:val="top"/>
          </w:tcPr>
          <w:p>
            <w:pPr>
              <w:spacing w:before="171" w:line="220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数量</w:t>
            </w:r>
          </w:p>
        </w:tc>
        <w:tc>
          <w:tcPr>
            <w:tcW w:w="713" w:type="dxa"/>
            <w:vAlign w:val="top"/>
          </w:tcPr>
          <w:p>
            <w:pPr>
              <w:spacing w:before="172" w:line="221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2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2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220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防火服</w:t>
            </w:r>
          </w:p>
        </w:tc>
        <w:tc>
          <w:tcPr>
            <w:tcW w:w="3827" w:type="dxa"/>
            <w:vAlign w:val="top"/>
          </w:tcPr>
          <w:p>
            <w:pPr>
              <w:spacing w:before="77" w:line="266" w:lineRule="auto"/>
              <w:ind w:left="147" w:right="120" w:firstLine="16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1）、森林防火服采用芳纶面料加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工而成；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整体标准符合中华人民共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和国国家质量监督检验检疫总局、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中国国家标准化管理委员会发布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GB/T33536-2017《防护服装 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林防火服》标准。</w:t>
            </w:r>
          </w:p>
          <w:p>
            <w:pPr>
              <w:spacing w:before="73" w:line="258" w:lineRule="auto"/>
              <w:ind w:left="149" w:right="13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2）、森林防火服面料颜色为桔红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色，应符合国际标准色卡潘通色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卡，色差ΔE3.2。</w:t>
            </w:r>
          </w:p>
          <w:p>
            <w:pPr>
              <w:spacing w:before="69" w:line="265" w:lineRule="auto"/>
              <w:ind w:left="145" w:right="137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3）、森林防火服面料洗涤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次后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的阻燃、隔热性能应符合：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续燃时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间 0.0s；阴燃时间 0.0s；损毁长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度经度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17mm;纬度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20mm；熔融、滴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落：无。</w:t>
            </w:r>
          </w:p>
          <w:p>
            <w:pPr>
              <w:spacing w:before="73" w:line="268" w:lineRule="auto"/>
              <w:ind w:left="142" w:right="70" w:firstLine="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★4）、森林防火服面料的理化性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能应符合要求： 断裂强力（洗涤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次后）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经向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1850N，纬向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 xml:space="preserve">1900；撕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破强力（洗涤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50 次后）经向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700N，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纬向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680；单位面积质量 198g/m</w:t>
            </w:r>
            <w:r>
              <w:rPr>
                <w:rFonts w:ascii="宋体" w:hAnsi="宋体" w:eastAsia="宋体" w:cs="宋体"/>
                <w:spacing w:val="-6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甲醛含量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mg/kg；热稳定性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1.0%；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PH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值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6.8；</w:t>
            </w:r>
          </w:p>
          <w:p>
            <w:pPr>
              <w:spacing w:before="71" w:line="268" w:lineRule="auto"/>
              <w:ind w:left="145" w:right="52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5）、外观：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森林防火服熨烫平展，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定型充分， 无烫黄和水渍，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折迭端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正，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整洁美观； 不应有对产品美观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和牢固有影响的疵点、污渍、断经、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断纬和破损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；单衣片接缝强力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460N；后档接缝强力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750N；肩缝接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缝强力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752N。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78" w:line="182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910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468" w:lineRule="exact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" w:line="218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P135-</w:t>
            </w:r>
          </w:p>
          <w:p>
            <w:pPr>
              <w:spacing w:before="232" w:line="182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136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1" w:lineRule="auto"/>
              <w:ind w:left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1" w:lineRule="auto"/>
              <w:ind w:left="2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阻燃服</w:t>
            </w:r>
          </w:p>
        </w:tc>
        <w:tc>
          <w:tcPr>
            <w:tcW w:w="3827" w:type="dxa"/>
            <w:vAlign w:val="top"/>
          </w:tcPr>
          <w:p>
            <w:pPr>
              <w:spacing w:before="172" w:line="258" w:lineRule="auto"/>
              <w:ind w:left="149" w:right="135" w:firstLine="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颜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色</w:t>
            </w:r>
            <w:r>
              <w:rPr>
                <w:rFonts w:ascii="宋体" w:hAnsi="宋体" w:eastAsia="宋体" w:cs="宋体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桔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红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色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色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号;16-1462</w:t>
            </w:r>
            <w:r>
              <w:rPr>
                <w:rFonts w:ascii="宋体" w:hAnsi="宋体" w:eastAsia="宋体" w:cs="宋体"/>
                <w:sz w:val="24"/>
                <w:szCs w:val="24"/>
              </w:rPr>
              <w:t>TPx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国际潘通色卡),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色差△E：3.4；</w:t>
            </w:r>
          </w:p>
          <w:p>
            <w:pPr>
              <w:spacing w:before="72" w:line="257" w:lineRule="auto"/>
              <w:ind w:left="152" w:right="120" w:hanging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2、面料材质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;采用永久阻燃</w:t>
            </w: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100%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芳纶纤维方格布料，具有防静电、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防水、阻燃性能；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78" w:line="181" w:lineRule="auto"/>
              <w:ind w:left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767</w:t>
            </w:r>
          </w:p>
        </w:tc>
        <w:tc>
          <w:tcPr>
            <w:tcW w:w="713" w:type="dxa"/>
            <w:vAlign w:val="top"/>
          </w:tcPr>
          <w:p>
            <w:pPr>
              <w:spacing w:before="13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</w:tc>
      </w:tr>
    </w:tbl>
    <w:p>
      <w:pPr>
        <w:spacing w:before="92" w:line="177" w:lineRule="auto"/>
        <w:ind w:left="5402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4</w:t>
      </w:r>
    </w:p>
    <w:p>
      <w:pPr>
        <w:spacing w:line="177" w:lineRule="auto"/>
        <w:rPr>
          <w:rFonts w:ascii="Calibri" w:hAnsi="Calibri" w:eastAsia="Calibri" w:cs="Calibri"/>
          <w:sz w:val="18"/>
          <w:szCs w:val="18"/>
        </w:rPr>
        <w:sectPr>
          <w:headerReference r:id="rId5" w:type="default"/>
          <w:pgSz w:w="11907" w:h="16839"/>
          <w:pgMar w:top="400" w:right="790" w:bottom="0" w:left="581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7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80" w:line="257" w:lineRule="auto"/>
              <w:ind w:left="143" w:right="139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3 、 主 要 检 验 判 定 依 据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GB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/T33536-2017《防护服装 森林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防火服》；</w:t>
            </w:r>
          </w:p>
          <w:p>
            <w:pPr>
              <w:spacing w:before="74" w:line="248" w:lineRule="auto"/>
              <w:ind w:left="146" w:right="52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★4、防火服面料阻燃、隔热性能、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物理化性能为：</w:t>
            </w:r>
          </w:p>
          <w:p>
            <w:pPr>
              <w:spacing w:before="72" w:line="217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续燃时间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0.0s,阴燃时间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0.0s；</w:t>
            </w:r>
          </w:p>
          <w:p>
            <w:pPr>
              <w:spacing w:before="77" w:line="262" w:lineRule="auto"/>
              <w:ind w:left="146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410210</wp:posOffset>
                  </wp:positionV>
                  <wp:extent cx="3022600" cy="3022600"/>
                  <wp:effectExtent l="0" t="0" r="0" b="0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302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损毁长度： 经向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15mm，纬向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16mm；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断裂强力:经向2300N、纬向2000N;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撕破强力（N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经向 4.8×10²、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纬向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4.9×10²;</w:t>
            </w:r>
          </w:p>
          <w:p>
            <w:pPr>
              <w:spacing w:before="72" w:line="249" w:lineRule="auto"/>
              <w:ind w:left="147" w:right="33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洗涤50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次后热防护系数（KW.S/M2）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635；</w:t>
            </w:r>
          </w:p>
          <w:p>
            <w:pPr>
              <w:spacing w:before="69" w:line="220" w:lineRule="auto"/>
              <w:ind w:left="1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无熔融、滴落现象。</w:t>
            </w:r>
          </w:p>
          <w:p>
            <w:pPr>
              <w:spacing w:before="75" w:line="257" w:lineRule="auto"/>
              <w:ind w:left="147" w:right="59" w:hanging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洗前面料电荷面密度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3.1uC/m²（该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条判定依据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GB 12703.2-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2009）。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甲醛含量：未检出；</w:t>
            </w:r>
          </w:p>
          <w:p>
            <w:pPr>
              <w:spacing w:before="75" w:line="262" w:lineRule="auto"/>
              <w:ind w:left="147" w:right="119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水洗尺寸变化率：</w:t>
            </w:r>
            <w:r>
              <w:rPr>
                <w:rFonts w:ascii="宋体" w:hAnsi="宋体" w:eastAsia="宋体" w:cs="宋体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 xml:space="preserve">-0.3%~-0.1%；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热稳定性: 在 260℃±5 环境中，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经过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5min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热稳定实验后,无碳化、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脱落；</w:t>
            </w:r>
          </w:p>
          <w:p>
            <w:pPr>
              <w:spacing w:before="69" w:line="263" w:lineRule="auto"/>
              <w:ind w:left="144" w:right="137" w:firstLine="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耐皂洗色牢度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3-4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级；耐光色牢度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级；耐水洗色牢度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3-4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级；耐摩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擦色牢度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级；耐汗渍色牢度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3-4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级；</w:t>
            </w:r>
          </w:p>
          <w:p>
            <w:pPr>
              <w:spacing w:before="69" w:line="249" w:lineRule="auto"/>
              <w:ind w:left="150" w:right="1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★5、大腿处加强面料的阻燃、隔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热性能、物理化性能为：</w:t>
            </w:r>
          </w:p>
          <w:p>
            <w:pPr>
              <w:spacing w:before="70" w:line="217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续燃时间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0.0s,阴燃时间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0.0s；</w:t>
            </w:r>
          </w:p>
          <w:p>
            <w:pPr>
              <w:spacing w:before="77" w:line="262" w:lineRule="auto"/>
              <w:ind w:left="146" w:right="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损毁长度：经向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11mm;纬向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11mm；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断裂强力:经向2560N、纬向2540N;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撕破强力（N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）：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经向 5.9×10m²、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纬向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5.7×10m²;</w:t>
            </w:r>
          </w:p>
          <w:p>
            <w:pPr>
              <w:spacing w:before="75" w:line="247" w:lineRule="auto"/>
              <w:ind w:left="148" w:right="620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热防护系数（KW.S/M2）570；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无熔融、滴落现象；</w:t>
            </w:r>
          </w:p>
          <w:p>
            <w:pPr>
              <w:spacing w:before="74" w:line="220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甲醛含量：未检出；</w:t>
            </w:r>
          </w:p>
          <w:p>
            <w:pPr>
              <w:spacing w:before="75" w:line="262" w:lineRule="auto"/>
              <w:ind w:left="147" w:right="119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水洗尺寸变化率：</w:t>
            </w:r>
            <w:r>
              <w:rPr>
                <w:rFonts w:ascii="宋体" w:hAnsi="宋体" w:eastAsia="宋体" w:cs="宋体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 xml:space="preserve">-0.2%~-0.1%；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热稳定性: 在 260℃±5 环境中，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经过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5min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热稳定实验后,无碳化、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脱落；</w:t>
            </w:r>
          </w:p>
          <w:p>
            <w:pPr>
              <w:spacing w:before="70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★6、缝热线断裂强力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21N。</w:t>
            </w:r>
          </w:p>
          <w:p>
            <w:pPr>
              <w:spacing w:before="74" w:line="220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面料纤维含量：</w:t>
            </w:r>
            <w:r>
              <w:rPr>
                <w:rFonts w:ascii="宋体" w:hAnsi="宋体" w:eastAsia="宋体" w:cs="宋体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100%芳纶（该项判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spacing w:before="171" w:line="468" w:lineRule="exact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P147-</w:t>
            </w:r>
          </w:p>
          <w:p>
            <w:pPr>
              <w:spacing w:before="1" w:line="181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150</w:t>
            </w:r>
          </w:p>
        </w:tc>
      </w:tr>
    </w:tbl>
    <w:p>
      <w:pPr>
        <w:spacing w:before="128" w:line="177" w:lineRule="auto"/>
        <w:ind w:left="5244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5</w:t>
      </w:r>
    </w:p>
    <w:p>
      <w:pPr>
        <w:spacing w:line="177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9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78" w:line="219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定依据 GB/T 29862-2013）。</w:t>
            </w:r>
          </w:p>
          <w:p>
            <w:pPr>
              <w:spacing w:before="76" w:line="257" w:lineRule="auto"/>
              <w:ind w:left="146" w:right="137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7、森林防火服成品裤后裆断裂强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力 830N,肩接缝断裂强力 730N,单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衣接缝断裂强力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430N；</w:t>
            </w:r>
          </w:p>
          <w:p>
            <w:pPr>
              <w:spacing w:before="71" w:line="220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★8、反光带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:</w:t>
            </w:r>
          </w:p>
          <w:p>
            <w:pPr>
              <w:spacing w:before="74" w:line="217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续燃时间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0.0s,阴燃时间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0.0s；</w:t>
            </w:r>
          </w:p>
          <w:p>
            <w:pPr>
              <w:spacing w:before="76" w:line="248" w:lineRule="auto"/>
              <w:ind w:left="147" w:right="73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损毁长度： 经向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13mm，纬向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14mm；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无熔融、滴落现象。</w:t>
            </w:r>
          </w:p>
          <w:p>
            <w:pPr>
              <w:spacing w:before="73" w:line="262" w:lineRule="auto"/>
              <w:ind w:left="147" w:right="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反光带逆反射系数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463cd/(Ix*m²)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（该条判定依据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GB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20653-2006）。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9、衣服中标后印字要求:后背印森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林防火及使用单位名称；</w:t>
            </w:r>
          </w:p>
          <w:p>
            <w:pPr>
              <w:spacing w:before="74" w:line="248" w:lineRule="auto"/>
              <w:ind w:left="146" w:right="149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106680</wp:posOffset>
                  </wp:positionV>
                  <wp:extent cx="3009900" cy="3009900"/>
                  <wp:effectExtent l="0" t="0" r="0" b="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10、服装胸前单边门襟采用三层设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计，隔热效果好；</w:t>
            </w:r>
          </w:p>
          <w:p>
            <w:pPr>
              <w:spacing w:before="72" w:line="262" w:lineRule="auto"/>
              <w:ind w:left="152" w:right="73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11、左手臂处自带2块毛面魔术贴；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12、右手臂自带 1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块毛面魔术贴；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13、左前胸带悬挂袢及自由固定收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紧式魔术贴；</w:t>
            </w:r>
          </w:p>
          <w:p>
            <w:pPr>
              <w:spacing w:before="72" w:line="249" w:lineRule="auto"/>
              <w:ind w:left="147" w:right="137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14、大腿面部采用耐磨菱形格加强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面料加固缝制；</w:t>
            </w:r>
          </w:p>
          <w:p>
            <w:pPr>
              <w:spacing w:before="70" w:line="220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15、全套收紧；</w:t>
            </w:r>
          </w:p>
          <w:p>
            <w:pPr>
              <w:spacing w:before="75" w:line="219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16、领口紧(采用魔术贴收紧)；</w:t>
            </w:r>
          </w:p>
          <w:p>
            <w:pPr>
              <w:spacing w:before="72" w:line="219" w:lineRule="auto"/>
              <w:ind w:left="1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17、袖口紧(采用魔术贴收紧)；</w:t>
            </w:r>
          </w:p>
          <w:p>
            <w:pPr>
              <w:spacing w:before="77" w:line="247" w:lineRule="auto"/>
              <w:ind w:left="154" w:right="13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18、衣服腰部收紧(采用衣服内部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收紧绳调节松紧)；</w:t>
            </w:r>
          </w:p>
          <w:p>
            <w:pPr>
              <w:spacing w:before="76" w:line="247" w:lineRule="auto"/>
              <w:ind w:left="154" w:right="137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19、衣服下口收紧(采用衣服内部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收紧绳调节松紧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）；</w:t>
            </w:r>
          </w:p>
          <w:p>
            <w:pPr>
              <w:spacing w:before="75" w:line="247" w:lineRule="auto"/>
              <w:ind w:left="148" w:righ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20、裤口双重收紧(采用魔术贴及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拉链调节松紧)；</w:t>
            </w:r>
          </w:p>
          <w:p>
            <w:pPr>
              <w:spacing w:before="71" w:line="267" w:lineRule="auto"/>
              <w:ind w:left="147" w:right="73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21、裤腰自由调节大小(采用魔术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贴调节大小， 调节范围≥0-20cm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</w:rPr>
              <w:t>）；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22、衣服背部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:采用风琴折凑方式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制作(保证扑火队员运动时宽松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23、补强处理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:肩、肘、膝部应采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用磨层加厚处理；</w:t>
            </w:r>
          </w:p>
          <w:p>
            <w:pPr>
              <w:spacing w:before="75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24、全套拉链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号；</w:t>
            </w:r>
          </w:p>
          <w:p>
            <w:pPr>
              <w:spacing w:before="70" w:line="249" w:lineRule="auto"/>
              <w:ind w:left="147" w:right="13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25、上衣具备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个包、裤采用外挂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风琴包设计。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55" w:line="179" w:lineRule="auto"/>
        <w:ind w:left="5244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6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78" w:line="181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巡护服装</w:t>
            </w:r>
          </w:p>
        </w:tc>
        <w:tc>
          <w:tcPr>
            <w:tcW w:w="3827" w:type="dxa"/>
            <w:vAlign w:val="top"/>
          </w:tcPr>
          <w:p>
            <w:pPr>
              <w:spacing w:before="80" w:line="272" w:lineRule="auto"/>
              <w:ind w:left="143" w:right="52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扑火服面料采用永久阻燃的</w:t>
            </w:r>
            <w:r>
              <w:rPr>
                <w:rFonts w:ascii="宋体" w:hAnsi="宋体" w:eastAsia="宋体" w:cs="宋体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100%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防静电直贡缎全棉面料加工而成， 具有阻燃、防火、防静电的功能；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面料克重453g/㎡；面料织有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1x1cm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 xml:space="preserve">的静电丝； 面料颜色为桔红色。扑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火  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燃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能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符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合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GB/8965.1-2009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A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级要求。面料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阻燃性能： 续燃时间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0s；阴燃时间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0s；损毁长度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23cm；无熔融、滴落；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透湿量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9780g/（㎡·24h)。面料理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化性能：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断裂强力（洗涤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次后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>），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经纬向 1690N，纬向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1640N；撕破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强力（洗前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经纬向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 xml:space="preserve">236N；甲醛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含量：未检出；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缝纫线强力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2100N。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pStyle w:val="6"/>
              <w:spacing w:line="289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181" w:lineRule="auto"/>
              <w:ind w:left="2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248" w:lineRule="auto"/>
              <w:ind w:left="337" w:right="88" w:hanging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安全反光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马甲</w:t>
            </w:r>
          </w:p>
        </w:tc>
        <w:tc>
          <w:tcPr>
            <w:tcW w:w="3827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spacing w:before="78" w:line="248" w:lineRule="auto"/>
              <w:ind w:left="148" w:right="139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-106680</wp:posOffset>
                  </wp:positionV>
                  <wp:extent cx="3009900" cy="302260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02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参照《职业用高可视性警示服》（GB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20653-2006）执行。</w:t>
            </w:r>
          </w:p>
          <w:p>
            <w:pPr>
              <w:spacing w:before="71" w:line="248" w:lineRule="auto"/>
              <w:ind w:left="145" w:right="107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3"/>
                <w:sz w:val="24"/>
                <w:szCs w:val="24"/>
                <w14:textOutline w14:w="4354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识和反光标识，有利于夜间识别。</w:t>
            </w:r>
            <w:r>
              <w:rPr>
                <w:rFonts w:ascii="宋体" w:hAnsi="宋体" w:eastAsia="宋体" w:cs="宋体"/>
                <w:color w:val="FF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4"/>
                <w:szCs w:val="24"/>
                <w14:textOutline w14:w="4354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采用纯棉阻燃面料缝制。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120</w:t>
            </w:r>
          </w:p>
        </w:tc>
        <w:tc>
          <w:tcPr>
            <w:tcW w:w="713" w:type="dxa"/>
            <w:vAlign w:val="top"/>
          </w:tcPr>
          <w:p>
            <w:pPr>
              <w:spacing w:before="13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P151-</w:t>
            </w:r>
          </w:p>
          <w:p>
            <w:pPr>
              <w:spacing w:before="231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0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78" w:line="220" w:lineRule="auto"/>
              <w:ind w:lef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春秋棉衣</w:t>
            </w:r>
          </w:p>
        </w:tc>
        <w:tc>
          <w:tcPr>
            <w:tcW w:w="3827" w:type="dxa"/>
            <w:vAlign w:val="top"/>
          </w:tcPr>
          <w:p>
            <w:pPr>
              <w:spacing w:before="77" w:line="270" w:lineRule="auto"/>
              <w:ind w:left="143" w:right="79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采用优质聚纤亚胺材料制作， 可单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穿；带点电荷量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0.32uC/件；腋下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接缝强力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215N；气球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级；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甲醛含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量：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未检出； 面料阻燃性：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面料阻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燃性能：洗涤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次后续燃时间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S：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T0，W0；洗涤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次后阴燃时间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S：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T0，W0；损毁长度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mm：T15，W15；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耐摩擦色牢度</w:t>
            </w:r>
            <w:r>
              <w:rPr>
                <w:rFonts w:ascii="宋体" w:hAnsi="宋体" w:eastAsia="宋体" w:cs="宋体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级；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胀破强度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532kPa。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181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P141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78" w:line="181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8" w:lineRule="auto"/>
            </w:pPr>
          </w:p>
          <w:p>
            <w:pPr>
              <w:pStyle w:val="6"/>
              <w:spacing w:line="299" w:lineRule="auto"/>
            </w:pPr>
          </w:p>
          <w:p>
            <w:pPr>
              <w:pStyle w:val="6"/>
              <w:spacing w:line="299" w:lineRule="auto"/>
            </w:pPr>
          </w:p>
          <w:p>
            <w:pPr>
              <w:spacing w:before="78" w:line="247" w:lineRule="auto"/>
              <w:ind w:left="100" w:right="88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巡护鞋、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帽、手套</w:t>
            </w:r>
          </w:p>
        </w:tc>
        <w:tc>
          <w:tcPr>
            <w:tcW w:w="3827" w:type="dxa"/>
            <w:vAlign w:val="top"/>
          </w:tcPr>
          <w:p>
            <w:pPr>
              <w:spacing w:before="80" w:line="268" w:lineRule="auto"/>
              <w:ind w:left="147" w:right="52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1）巡护鞋：鞋帮采用优质纯棉防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水阻燃帆布制作，优质橡胶鞋底，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 xml:space="preserve">靴底前后部模铸反纹防滑网， </w:t>
            </w:r>
            <w:r>
              <w:rPr>
                <w:rFonts w:ascii="宋体" w:hAnsi="宋体" w:eastAsia="宋体" w:cs="宋体"/>
                <w:color w:val="FF0000"/>
                <w:spacing w:val="-12"/>
                <w:sz w:val="24"/>
                <w:szCs w:val="24"/>
                <w14:textOutline w14:w="4354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弯曲</w:t>
            </w:r>
            <w:r>
              <w:rPr>
                <w:rFonts w:ascii="宋体" w:hAnsi="宋体" w:eastAsia="宋体" w:cs="宋体"/>
                <w:color w:val="FF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  <w14:textOutline w14:w="4354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210</w:t>
            </w:r>
            <w:r>
              <w:rPr>
                <w:rFonts w:ascii="宋体" w:hAnsi="宋体" w:eastAsia="宋体" w:cs="宋体"/>
                <w:color w:val="FF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  <w14:textOutline w14:w="4354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度不变形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，轻便型；能防刺穿、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防滑、防踢；帮口采用海绵包边， 鞋底有加厚防臭鞋垫，穿着舒服， 方便穿脱。鞋底与鞋帮采用热粘合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78" w:line="181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</w:t>
            </w:r>
          </w:p>
        </w:tc>
        <w:tc>
          <w:tcPr>
            <w:tcW w:w="713" w:type="dxa"/>
            <w:vAlign w:val="top"/>
          </w:tcPr>
          <w:p>
            <w:pPr>
              <w:spacing w:before="22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2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</w:tc>
      </w:tr>
    </w:tbl>
    <w:p>
      <w:pPr>
        <w:pStyle w:val="2"/>
        <w:spacing w:line="309" w:lineRule="auto"/>
      </w:pPr>
    </w:p>
    <w:p>
      <w:pPr>
        <w:spacing w:before="55" w:line="177" w:lineRule="auto"/>
        <w:ind w:left="5244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7</w:t>
      </w:r>
    </w:p>
    <w:p>
      <w:pPr>
        <w:spacing w:line="177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78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工艺，并有防腐线加固缝制。</w:t>
            </w:r>
          </w:p>
          <w:p>
            <w:pPr>
              <w:spacing w:before="73" w:line="262" w:lineRule="auto"/>
              <w:ind w:left="148" w:right="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2）巡护帽： 材质： 100%纯棉阻燃、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无熔融滴落；有草原防火专用帽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徽。甲醛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mg/kg：13，PH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值：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7.0；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无异味，颜色：桔红；</w:t>
            </w:r>
          </w:p>
          <w:p>
            <w:pPr>
              <w:spacing w:before="73" w:line="265" w:lineRule="auto"/>
              <w:ind w:left="145" w:right="137" w:firstLine="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3）巡护手套：扑火手套整个手部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采用纯皮制作，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柔软并且阻燃；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>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火手套加有阻燃面料， 可以和扑火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服连成一体，防止火星和灰尘进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入，形成整体保护。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spacing w:before="17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78" w:line="180" w:lineRule="auto"/>
              <w:ind w:left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防火手套</w:t>
            </w:r>
          </w:p>
        </w:tc>
        <w:tc>
          <w:tcPr>
            <w:tcW w:w="3827" w:type="dxa"/>
            <w:vAlign w:val="top"/>
          </w:tcPr>
          <w:p>
            <w:pPr>
              <w:spacing w:before="72" w:line="272" w:lineRule="auto"/>
              <w:ind w:left="142" w:right="73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1422400</wp:posOffset>
                  </wp:positionV>
                  <wp:extent cx="3022600" cy="3009900"/>
                  <wp:effectExtent l="0" t="0" r="0" b="0"/>
                  <wp:wrapNone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款式： </w:t>
            </w:r>
            <w:r>
              <w:rPr>
                <w:rFonts w:ascii="宋体" w:hAnsi="宋体" w:eastAsia="宋体" w:cs="宋体"/>
                <w:color w:val="FF0000"/>
                <w:spacing w:val="-11"/>
                <w:sz w:val="24"/>
                <w:szCs w:val="24"/>
                <w14:textOutline w14:w="4354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长度</w:t>
            </w:r>
            <w:r>
              <w:rPr>
                <w:rFonts w:ascii="宋体" w:hAnsi="宋体" w:eastAsia="宋体" w:cs="宋体"/>
                <w:color w:val="FF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1"/>
                <w:sz w:val="24"/>
                <w:szCs w:val="24"/>
                <w14:textOutline w14:w="4354" w14:cap="flat" w14:cmpd="sng">
                  <w14:solidFill>
                    <w14:srgbClr w14:val="FF0000"/>
                  </w14:solidFill>
                  <w14:prstDash w14:val="solid"/>
                  <w14:miter w14:val="10"/>
                </w14:textOutline>
              </w:rPr>
              <w:t>42CM，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带两道反光条；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手腕有两道收紧设计；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面料： 芳纶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阻燃面料，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具有隔热层、防滑层和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阻燃层；可以和扑火服连成一体，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防止火星和灰尘进入， 形成整体保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护；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性能参数： 续燃时间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0.0s；阴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燃时间 0.0s；损毁长度 15mm；断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裂强力（洗涤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次后）2300N，撕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破强力（洗涤 50 次后）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 xml:space="preserve">735N；甲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醛含量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 mg/kg；热稳定性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1.0%；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PH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值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6.8；热防护系数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TPP KW.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S/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㎡：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630N。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5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182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2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P142-</w:t>
            </w:r>
          </w:p>
          <w:p>
            <w:pPr>
              <w:spacing w:before="231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143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3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181" w:lineRule="auto"/>
              <w:ind w:left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0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三防靴</w:t>
            </w:r>
          </w:p>
        </w:tc>
        <w:tc>
          <w:tcPr>
            <w:tcW w:w="3827" w:type="dxa"/>
            <w:vAlign w:val="top"/>
          </w:tcPr>
          <w:p>
            <w:pPr>
              <w:spacing w:before="81" w:line="271" w:lineRule="auto"/>
              <w:ind w:left="146" w:righ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款式：长靴款式，高:18</w:t>
            </w:r>
            <w:r>
              <w:rPr>
                <w:rFonts w:ascii="宋体" w:hAnsi="宋体" w:eastAsia="宋体" w:cs="宋体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，颜色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为黑色，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鞋帮为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U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型口门系带式结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构；鞋面为铬鞣黄牛头层黑色阻燃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防水革，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鞋里为黑色涤纶经编间隔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网眼织物；鞋底为阻燃橡胶大底，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帮底结合采用胶黏工艺； 鞋底具有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防加塞泥沙功能，</w:t>
            </w:r>
            <w:r>
              <w:rPr>
                <w:rFonts w:ascii="宋体" w:hAnsi="宋体" w:eastAsia="宋体" w:cs="宋体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防穿刺， 耐磕碰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性能。鞋帮抗刺穿性能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230N；鞋底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抗刺穿性能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1300N；防滑性能：始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滑角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26°;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隔热性能：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在隔热性能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实验中加热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30min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时，鞋底内表面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的温升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12℃;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鞋帮抗辐射热渗透性</w:t>
            </w:r>
          </w:p>
          <w:p>
            <w:pPr>
              <w:spacing w:before="73" w:line="265" w:lineRule="auto"/>
              <w:ind w:left="146" w:right="52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能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：鞋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帮表面经辐射热通量为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10Kw/㎡，辐照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1min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后期内表面温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升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10；阻燃性能：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火焰离开试样各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试验点后，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离火自熄时间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 xml:space="preserve">0.0s；损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毁长度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25mm；无熔融、熔滴或剥离。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5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180" w:lineRule="auto"/>
              <w:ind w:left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755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P139</w:t>
            </w:r>
          </w:p>
        </w:tc>
      </w:tr>
    </w:tbl>
    <w:p>
      <w:pPr>
        <w:pStyle w:val="2"/>
        <w:spacing w:line="376" w:lineRule="auto"/>
      </w:pPr>
    </w:p>
    <w:p>
      <w:pPr>
        <w:spacing w:before="55" w:line="179" w:lineRule="auto"/>
        <w:ind w:left="5242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8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3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181" w:lineRule="auto"/>
              <w:ind w:left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防护眼镜</w:t>
            </w:r>
          </w:p>
        </w:tc>
        <w:tc>
          <w:tcPr>
            <w:tcW w:w="3827" w:type="dxa"/>
            <w:vAlign w:val="top"/>
          </w:tcPr>
          <w:p>
            <w:pPr>
              <w:spacing w:before="72" w:line="274" w:lineRule="auto"/>
              <w:ind w:left="139" w:right="52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3082290</wp:posOffset>
                  </wp:positionV>
                  <wp:extent cx="3009900" cy="3009900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符</w:t>
            </w:r>
            <w:r>
              <w:rPr>
                <w:rFonts w:ascii="宋体" w:hAnsi="宋体" w:eastAsia="宋体" w:cs="宋体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XF   1273-2015  、</w:t>
            </w:r>
            <w:r>
              <w:rPr>
                <w:rFonts w:ascii="宋体" w:hAnsi="宋体" w:eastAsia="宋体" w:cs="宋体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GB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14866-2006、XF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44-2015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的要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求。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外观：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 xml:space="preserve">不存在让佩戴者感到不适和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对使用者造成伤害的突出部分、尖 锐边缘和其他缺陷。除镜片边缘 5 </w:t>
            </w:r>
            <w:r>
              <w:rPr>
                <w:rFonts w:ascii="宋体" w:hAnsi="宋体" w:eastAsia="宋体" w:cs="宋体"/>
                <w:sz w:val="24"/>
                <w:szCs w:val="24"/>
              </w:rPr>
              <w:t>mm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宽的区域以外，镜片不存在气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泡、水泡、划痕、凹痕、固体杂质、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气体杂质、暗点、斑点、蚀损斑、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霉斑、修补斑、蚀孔、碎片、裂纹、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 xml:space="preserve">抛光缺陷和波纹等表面缺陷； 护目 镜具有良好的透气性， 护目镜应配 有套筒形的柔性织物保护套； 头带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 xml:space="preserve">宽度 26mm，可调节；质量 125g；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护目镜头带阻燃性能：续燃时间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(s)08，损毁长度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25mm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无熔融、滴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落现象；球镜度±0.06D，柱镜度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0.03D；左、右镜片的棱镜度： 0.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 xml:space="preserve">1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Δ,</w:t>
            </w:r>
            <w:r>
              <w:rPr>
                <w:rFonts w:ascii="宋体" w:hAnsi="宋体" w:eastAsia="宋体" w:cs="宋体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水平方向棱镜度互差：</w:t>
            </w:r>
            <w:r>
              <w:rPr>
                <w:rFonts w:ascii="宋体" w:hAnsi="宋体" w:eastAsia="宋体" w:cs="宋体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 xml:space="preserve">基底向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内：0.10Δ, 垂直方向棱镜度互差：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0.10Δ;光透射比</w:t>
            </w:r>
            <w:r>
              <w:rPr>
                <w:rFonts w:ascii="宋体" w:hAnsi="宋体" w:eastAsia="宋体" w:cs="宋体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98%；左右镜片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参考点所对应的光透射比值之间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的相对偏差</w:t>
            </w:r>
            <w:r>
              <w:rPr>
                <w:rFonts w:ascii="宋体" w:hAnsi="宋体" w:eastAsia="宋体" w:cs="宋体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0.41%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；广角散射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0.50%；耐紫外线老化性能：透射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比相对变化量±5%；镜片防雾性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能：镜片在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8s 内不起雾。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78" w:line="180" w:lineRule="auto"/>
              <w:ind w:left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755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P138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78" w:line="251" w:lineRule="auto"/>
              <w:ind w:left="450" w:right="88" w:hanging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对讲式头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盔</w:t>
            </w:r>
          </w:p>
        </w:tc>
        <w:tc>
          <w:tcPr>
            <w:tcW w:w="3827" w:type="dxa"/>
            <w:vAlign w:val="top"/>
          </w:tcPr>
          <w:p>
            <w:pPr>
              <w:spacing w:before="76" w:line="249" w:lineRule="auto"/>
              <w:ind w:left="143" w:right="13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对讲头盔符合 XF 44-2015 标准或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XF633-2006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标准。</w:t>
            </w:r>
          </w:p>
          <w:p>
            <w:pPr>
              <w:spacing w:before="69" w:line="270" w:lineRule="auto"/>
              <w:ind w:left="146" w:right="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频率范围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VHF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136-174MHz；信道数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量： 100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个；工作电压额定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4.5V；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披肩及头盔，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面罩，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采用防火阻燃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材料；面罩透光率：</w:t>
            </w:r>
            <w:r>
              <w:rPr>
                <w:rFonts w:ascii="宋体" w:hAnsi="宋体" w:eastAsia="宋体" w:cs="宋体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 xml:space="preserve">98%；信道间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隔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25/20/12.5KHz；频射输出功率：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1W；侧向刚性： 最大变形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25mm；头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盔防火温度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230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摄氏度；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强抗干扰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电路设计，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可在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110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分贝的噪音环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境下清晰通话。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181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防护头盔</w:t>
            </w:r>
          </w:p>
        </w:tc>
        <w:tc>
          <w:tcPr>
            <w:tcW w:w="3827" w:type="dxa"/>
            <w:vAlign w:val="top"/>
          </w:tcPr>
          <w:p>
            <w:pPr>
              <w:spacing w:before="244" w:line="257" w:lineRule="auto"/>
              <w:ind w:left="151" w:right="138" w:hanging="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符合《森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林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消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防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头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盔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》</w:t>
            </w:r>
            <w:r>
              <w:rPr>
                <w:rFonts w:ascii="宋体" w:hAnsi="宋体" w:eastAsia="宋体" w:cs="宋体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sz w:val="24"/>
                <w:szCs w:val="24"/>
              </w:rPr>
              <w:t>LY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/T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1389-1999）标准。帽壳：阻燃增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强尼龙； 面罩： 聚亚苯基砜； 面罩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78" w:line="181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  <w:tc>
          <w:tcPr>
            <w:tcW w:w="713" w:type="dxa"/>
            <w:vAlign w:val="top"/>
          </w:tcPr>
          <w:p>
            <w:pPr>
              <w:spacing w:before="134" w:line="360" w:lineRule="auto"/>
              <w:ind w:left="119" w:right="114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line="219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</w:tc>
      </w:tr>
    </w:tbl>
    <w:p>
      <w:pPr>
        <w:spacing w:before="107" w:line="179" w:lineRule="auto"/>
        <w:ind w:left="5242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9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3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78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视野：左、右视野均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128°;帽顶</w:t>
            </w:r>
          </w:p>
          <w:p>
            <w:pPr>
              <w:spacing w:before="75" w:line="214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部大冲击加速度：120</w:t>
            </w:r>
            <w:r>
              <w:rPr>
                <w:rFonts w:ascii="宋体" w:hAnsi="宋体" w:eastAsia="宋体" w:cs="宋体"/>
                <w:sz w:val="24"/>
                <w:szCs w:val="24"/>
              </w:rPr>
              <w:t>gn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；帽前大</w:t>
            </w:r>
          </w:p>
          <w:p>
            <w:pPr>
              <w:spacing w:before="79" w:line="214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冲击加速度：</w:t>
            </w:r>
            <w:r>
              <w:rPr>
                <w:rFonts w:ascii="宋体" w:hAnsi="宋体" w:eastAsia="宋体" w:cs="宋体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300gn;冲击吸收性</w:t>
            </w:r>
          </w:p>
          <w:p>
            <w:pPr>
              <w:spacing w:before="81" w:line="220" w:lineRule="auto"/>
              <w:ind w:lef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能:大冲击力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2900N</w:t>
            </w:r>
          </w:p>
          <w:p>
            <w:pPr>
              <w:spacing w:before="79" w:line="271" w:lineRule="auto"/>
              <w:ind w:left="138" w:right="33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1311275</wp:posOffset>
                  </wp:positionV>
                  <wp:extent cx="3009900" cy="3009900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性能要求：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续燃时间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0.0s；阴燃时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间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0.0s；损毁长度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T15mm，W16mm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>；；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断裂强力（洗涤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50 次后）T2380N，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W2100N，撕破强力（洗涤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次后）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T732N，W710N；甲醛含量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mg/kg；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热稳定性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0.1%；PH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值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6.8；热防护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系数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TPP290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KW.S/㎡；缝纫线撕破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强力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21N；洗涤前披肩面料的电荷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面密度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4.3uC/m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。头盔需可装备防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爆照明灯，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满足亮度高、放电时间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长、耐高温等特点，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便于扑火队员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长时间救援时照明使用。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spacing w:before="13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5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49" w:lineRule="auto"/>
              <w:ind w:left="330" w:right="88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野外生存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装备</w:t>
            </w:r>
          </w:p>
        </w:tc>
        <w:tc>
          <w:tcPr>
            <w:tcW w:w="3827" w:type="dxa"/>
            <w:vAlign w:val="top"/>
          </w:tcPr>
          <w:p>
            <w:pPr>
              <w:spacing w:before="80" w:line="257" w:lineRule="auto"/>
              <w:ind w:left="146" w:right="5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野外生存装备包括双人帐篷、睡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袋、充气垫、两用水壶、照明设备、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装备包各一件组成。</w:t>
            </w:r>
          </w:p>
          <w:p>
            <w:pPr>
              <w:spacing w:before="77" w:line="270" w:lineRule="auto"/>
              <w:ind w:left="145" w:right="73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1）帐篷： 自动双层防雨自动速开：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尺寸：外帐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210×210×130cm（长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×宽×高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内帐：200×185×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125cm（长×宽×高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内帐面料：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190T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防水帐篷布；</w:t>
            </w:r>
            <w:r>
              <w:rPr>
                <w:rFonts w:ascii="宋体" w:hAnsi="宋体" w:eastAsia="宋体" w:cs="宋体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PU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涂层防水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500-3000mm+B3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纱网；外帐面料：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190T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防水帐篷布；</w:t>
            </w:r>
            <w:r>
              <w:rPr>
                <w:rFonts w:ascii="宋体" w:hAnsi="宋体" w:eastAsia="宋体" w:cs="宋体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PU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涂层防水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500-3000mm；帐篷底布：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210D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牛津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布；内杆材料：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高强度玻璃纤维杆；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地钉材料：镀锌铁地钉；</w:t>
            </w:r>
          </w:p>
          <w:p>
            <w:pPr>
              <w:spacing w:before="73" w:line="262" w:lineRule="auto"/>
              <w:ind w:left="146" w:right="13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2）睡袋：采用信封式设计，长 2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米、宽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0.8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米，两侧有 10CM 的侧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墙，高密度迷彩尼丝纺布，密度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280T，鸭绒含量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30%。</w:t>
            </w:r>
          </w:p>
          <w:p>
            <w:pPr>
              <w:spacing w:before="73" w:line="268" w:lineRule="auto"/>
              <w:ind w:left="144" w:right="71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3）自充气垫：长 1.8 米、宽 0.6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米，耐压强度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15.7kpa，气床充压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6.5-7.5kpa</w:t>
            </w:r>
            <w:r>
              <w:rPr>
                <w:rFonts w:ascii="宋体" w:hAnsi="宋体" w:eastAsia="宋体" w:cs="宋体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剩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余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压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力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不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低</w:t>
            </w:r>
            <w:r>
              <w:rPr>
                <w:rFonts w:ascii="宋体" w:hAnsi="宋体" w:eastAsia="宋体" w:cs="宋体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4.0kpa，自动充气，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自带充气枕头，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便携式小包装单独包装，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内部填充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进口高弹海绵，回弹率超过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95%，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充气厚度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5CM。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181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495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2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P157-</w:t>
            </w:r>
          </w:p>
          <w:p>
            <w:pPr>
              <w:spacing w:before="232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166</w:t>
            </w:r>
          </w:p>
        </w:tc>
      </w:tr>
    </w:tbl>
    <w:p>
      <w:pPr>
        <w:spacing w:before="100" w:line="179" w:lineRule="auto"/>
        <w:ind w:left="5205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10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79" w:line="262" w:lineRule="auto"/>
              <w:ind w:left="145" w:right="137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4）装备包：军绿迷彩包、饭盒和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水壶组成； 饭盒有折叠手把，</w:t>
            </w:r>
            <w:r>
              <w:rPr>
                <w:rFonts w:ascii="宋体" w:hAnsi="宋体" w:eastAsia="宋体" w:cs="宋体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方便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携带；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容积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1.5L；装备包材料为迷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彩防雨帆布。</w:t>
            </w:r>
          </w:p>
          <w:p>
            <w:pPr>
              <w:spacing w:before="74" w:line="250" w:lineRule="auto"/>
              <w:ind w:left="150" w:righ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5）强光防爆灯：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12V，</w:t>
            </w:r>
            <w:r>
              <w:rPr>
                <w:rFonts w:ascii="宋体" w:hAnsi="宋体" w:eastAsia="宋体" w:cs="宋体"/>
                <w:sz w:val="24"/>
                <w:szCs w:val="24"/>
              </w:rPr>
              <w:t>LED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寿命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50000h。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帐蓬</w:t>
            </w:r>
          </w:p>
        </w:tc>
        <w:tc>
          <w:tcPr>
            <w:tcW w:w="3827" w:type="dxa"/>
            <w:vAlign w:val="top"/>
          </w:tcPr>
          <w:p>
            <w:pPr>
              <w:spacing w:before="281" w:line="269" w:lineRule="auto"/>
              <w:ind w:left="145" w:right="70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128270</wp:posOffset>
                  </wp:positionV>
                  <wp:extent cx="3009900" cy="3009900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规格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3×4×2.8m，适用人数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人以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上，迷彩色，采用气柱框架形式，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气囊采用精编</w:t>
            </w:r>
            <w:r>
              <w:rPr>
                <w:rFonts w:ascii="宋体" w:hAnsi="宋体" w:eastAsia="宋体" w:cs="宋体"/>
                <w:sz w:val="24"/>
                <w:szCs w:val="24"/>
              </w:rPr>
              <w:t>pvc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双面涂层布高频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热合成型； 具有结构简单、抗拉强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度高、刚性大、稳定性好、抗风防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雨、成型快等优点， 抗风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6～8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级，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适温-30°~+65°防地表水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160~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200mm，充气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2～5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分钟。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181" w:lineRule="auto"/>
              <w:ind w:left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top"/>
          </w:tcPr>
          <w:p>
            <w:pPr>
              <w:spacing w:before="130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P164-</w:t>
            </w:r>
          </w:p>
          <w:p>
            <w:pPr>
              <w:spacing w:before="232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3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250" w:lineRule="auto"/>
              <w:ind w:left="451" w:right="88" w:hanging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便携式帐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蓬</w:t>
            </w:r>
          </w:p>
        </w:tc>
        <w:tc>
          <w:tcPr>
            <w:tcW w:w="3827" w:type="dxa"/>
            <w:vAlign w:val="top"/>
          </w:tcPr>
          <w:p>
            <w:pPr>
              <w:spacing w:before="75" w:line="248" w:lineRule="auto"/>
              <w:ind w:left="146" w:right="137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符合 GB/T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27735-2011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野营帐篷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相关要求。</w:t>
            </w:r>
          </w:p>
          <w:p>
            <w:pPr>
              <w:spacing w:before="73" w:line="219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18"/>
                <w:sz w:val="24"/>
                <w:szCs w:val="24"/>
              </w:rPr>
              <w:t>建议帐篷尺寸性能：尺寸：外帐</w:t>
            </w:r>
          </w:p>
          <w:p>
            <w:pPr>
              <w:spacing w:before="72" w:line="220" w:lineRule="auto"/>
              <w:ind w:left="1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</w:rPr>
              <w:t>×210×130cm（长×宽×高</w:t>
            </w:r>
            <w:r>
              <w:rPr>
                <w:rFonts w:ascii="宋体" w:hAnsi="宋体" w:eastAsia="宋体" w:cs="宋体"/>
                <w:color w:val="FF0000"/>
                <w:spacing w:val="1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color w:val="FF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</w:rPr>
              <w:t>内</w:t>
            </w:r>
          </w:p>
          <w:p>
            <w:pPr>
              <w:spacing w:before="75" w:line="257" w:lineRule="auto"/>
              <w:ind w:left="142" w:right="73"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4"/>
                <w:sz w:val="24"/>
                <w:szCs w:val="24"/>
              </w:rPr>
              <w:t>帐： 200×185×125cm（长×宽×</w:t>
            </w:r>
            <w:r>
              <w:rPr>
                <w:rFonts w:ascii="宋体" w:hAnsi="宋体" w:eastAsia="宋体" w:cs="宋体"/>
                <w:color w:val="FF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7"/>
                <w:sz w:val="24"/>
                <w:szCs w:val="24"/>
              </w:rPr>
              <w:t>高</w:t>
            </w:r>
            <w:r>
              <w:rPr>
                <w:rFonts w:ascii="宋体" w:hAnsi="宋体" w:eastAsia="宋体" w:cs="宋体"/>
                <w:color w:val="FF0000"/>
                <w:spacing w:val="-25"/>
                <w:sz w:val="24"/>
                <w:szCs w:val="24"/>
              </w:rPr>
              <w:t>）；</w:t>
            </w:r>
            <w:r>
              <w:rPr>
                <w:rFonts w:ascii="宋体" w:hAnsi="宋体" w:eastAsia="宋体" w:cs="宋体"/>
                <w:color w:val="FF0000"/>
                <w:spacing w:val="-17"/>
                <w:sz w:val="24"/>
                <w:szCs w:val="24"/>
              </w:rPr>
              <w:t>内帐面料：190T</w:t>
            </w:r>
            <w:r>
              <w:rPr>
                <w:rFonts w:ascii="宋体" w:hAnsi="宋体" w:eastAsia="宋体" w:cs="宋体"/>
                <w:color w:val="FF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7"/>
                <w:sz w:val="24"/>
                <w:szCs w:val="24"/>
              </w:rPr>
              <w:t>防水帐篷布；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4"/>
                <w:szCs w:val="24"/>
              </w:rPr>
              <w:t>PU</w:t>
            </w:r>
            <w:r>
              <w:rPr>
                <w:rFonts w:ascii="宋体" w:hAnsi="宋体" w:eastAsia="宋体" w:cs="宋体"/>
                <w:color w:val="FF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4"/>
                <w:szCs w:val="24"/>
              </w:rPr>
              <w:t>涂层防水</w:t>
            </w:r>
            <w:r>
              <w:rPr>
                <w:rFonts w:ascii="宋体" w:hAnsi="宋体" w:eastAsia="宋体" w:cs="宋体"/>
                <w:color w:val="FF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4"/>
                <w:szCs w:val="24"/>
              </w:rPr>
              <w:t>500-3000mm+B3</w:t>
            </w:r>
            <w:r>
              <w:rPr>
                <w:rFonts w:ascii="宋体" w:hAnsi="宋体" w:eastAsia="宋体" w:cs="宋体"/>
                <w:color w:val="FF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5"/>
                <w:sz w:val="24"/>
                <w:szCs w:val="24"/>
              </w:rPr>
              <w:t>纱网；</w:t>
            </w:r>
          </w:p>
          <w:p>
            <w:pPr>
              <w:spacing w:before="69" w:line="265" w:lineRule="auto"/>
              <w:ind w:left="146" w:right="52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2"/>
                <w:sz w:val="24"/>
                <w:szCs w:val="24"/>
              </w:rPr>
              <w:t>外帐面料：190T 防水帐篷布；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PU</w:t>
            </w:r>
            <w:r>
              <w:rPr>
                <w:rFonts w:ascii="宋体" w:hAnsi="宋体" w:eastAsia="宋体" w:cs="宋体"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4"/>
                <w:sz w:val="24"/>
                <w:szCs w:val="24"/>
              </w:rPr>
              <w:t>涂层防水</w:t>
            </w:r>
            <w:r>
              <w:rPr>
                <w:rFonts w:ascii="宋体" w:hAnsi="宋体" w:eastAsia="宋体" w:cs="宋体"/>
                <w:color w:val="FF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4"/>
                <w:sz w:val="24"/>
                <w:szCs w:val="24"/>
              </w:rPr>
              <w:t>500-3000mm；帐篷底布：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0"/>
                <w:sz w:val="24"/>
                <w:szCs w:val="24"/>
              </w:rPr>
              <w:t>210D</w:t>
            </w:r>
            <w:r>
              <w:rPr>
                <w:rFonts w:ascii="宋体" w:hAnsi="宋体" w:eastAsia="宋体" w:cs="宋体"/>
                <w:color w:val="FF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0"/>
                <w:sz w:val="24"/>
                <w:szCs w:val="24"/>
              </w:rPr>
              <w:t>牛津布； 内杆材料：</w:t>
            </w:r>
            <w:r>
              <w:rPr>
                <w:rFonts w:ascii="宋体" w:hAnsi="宋体" w:eastAsia="宋体" w:cs="宋体"/>
                <w:color w:val="FF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0"/>
                <w:sz w:val="24"/>
                <w:szCs w:val="24"/>
              </w:rPr>
              <w:t xml:space="preserve">高强度玻 </w:t>
            </w:r>
            <w:r>
              <w:rPr>
                <w:rFonts w:ascii="宋体" w:hAnsi="宋体" w:eastAsia="宋体" w:cs="宋体"/>
                <w:color w:val="FF0000"/>
                <w:spacing w:val="-22"/>
                <w:sz w:val="24"/>
                <w:szCs w:val="24"/>
              </w:rPr>
              <w:t>璃纤维杆；</w:t>
            </w:r>
            <w:r>
              <w:rPr>
                <w:rFonts w:ascii="宋体" w:hAnsi="宋体" w:eastAsia="宋体" w:cs="宋体"/>
                <w:color w:val="FF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2"/>
                <w:sz w:val="24"/>
                <w:szCs w:val="24"/>
              </w:rPr>
              <w:t>地钉材料：</w:t>
            </w:r>
            <w:r>
              <w:rPr>
                <w:rFonts w:ascii="宋体" w:hAnsi="宋体" w:eastAsia="宋体" w:cs="宋体"/>
                <w:color w:val="FF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2"/>
                <w:sz w:val="24"/>
                <w:szCs w:val="24"/>
              </w:rPr>
              <w:t>镀锌铁地钉。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4"/>
                <w:szCs w:val="24"/>
              </w:rPr>
              <w:t>也可根据采购人要求的尺寸定制。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78" w:line="181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2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P160-</w:t>
            </w:r>
          </w:p>
          <w:p>
            <w:pPr>
              <w:spacing w:before="231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2" w:lineRule="auto"/>
              <w:ind w:lef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羽绒睡袋</w:t>
            </w:r>
          </w:p>
        </w:tc>
        <w:tc>
          <w:tcPr>
            <w:tcW w:w="3827" w:type="dxa"/>
            <w:vAlign w:val="top"/>
          </w:tcPr>
          <w:p>
            <w:pPr>
              <w:pStyle w:val="6"/>
              <w:spacing w:line="381" w:lineRule="auto"/>
            </w:pPr>
          </w:p>
          <w:p>
            <w:pPr>
              <w:spacing w:before="78" w:line="248" w:lineRule="auto"/>
              <w:ind w:left="163" w:right="139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符合《羽绒羽毛睡</w:t>
            </w:r>
            <w:r>
              <w:rPr>
                <w:rFonts w:ascii="宋体" w:hAnsi="宋体" w:eastAsia="宋体" w:cs="宋体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袋》（</w:t>
            </w:r>
            <w:r>
              <w:rPr>
                <w:rFonts w:ascii="宋体" w:hAnsi="宋体" w:eastAsia="宋体" w:cs="宋体"/>
                <w:sz w:val="24"/>
                <w:szCs w:val="24"/>
              </w:rPr>
              <w:t>QB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/T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1195-2012）相关要求。</w:t>
            </w:r>
          </w:p>
          <w:p>
            <w:pPr>
              <w:spacing w:before="71" w:line="265" w:lineRule="auto"/>
              <w:ind w:left="146" w:right="137" w:firstLine="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12"/>
                <w:sz w:val="24"/>
                <w:szCs w:val="24"/>
              </w:rPr>
              <w:t>建议睡袋尺寸和性能： 采用信封式</w:t>
            </w:r>
            <w:r>
              <w:rPr>
                <w:rFonts w:ascii="宋体" w:hAnsi="宋体" w:eastAsia="宋体" w:cs="宋体"/>
                <w:color w:val="FF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8"/>
                <w:sz w:val="24"/>
                <w:szCs w:val="24"/>
              </w:rPr>
              <w:t>设计， 长</w:t>
            </w:r>
            <w:r>
              <w:rPr>
                <w:rFonts w:ascii="宋体" w:hAnsi="宋体" w:eastAsia="宋体" w:cs="宋体"/>
                <w:color w:val="FF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FF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8"/>
                <w:sz w:val="24"/>
                <w:szCs w:val="24"/>
              </w:rPr>
              <w:t>米、宽</w:t>
            </w:r>
            <w:r>
              <w:rPr>
                <w:rFonts w:ascii="宋体" w:hAnsi="宋体" w:eastAsia="宋体" w:cs="宋体"/>
                <w:color w:val="FF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8"/>
                <w:sz w:val="24"/>
                <w:szCs w:val="24"/>
              </w:rPr>
              <w:t>0.8</w:t>
            </w:r>
            <w:r>
              <w:rPr>
                <w:rFonts w:ascii="宋体" w:hAnsi="宋体" w:eastAsia="宋体" w:cs="宋体"/>
                <w:color w:val="FF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8"/>
                <w:sz w:val="24"/>
                <w:szCs w:val="24"/>
              </w:rPr>
              <w:t>米，</w:t>
            </w:r>
            <w:r>
              <w:rPr>
                <w:rFonts w:ascii="宋体" w:hAnsi="宋体" w:eastAsia="宋体" w:cs="宋体"/>
                <w:color w:val="FF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8"/>
                <w:sz w:val="24"/>
                <w:szCs w:val="24"/>
              </w:rPr>
              <w:t>两侧有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color w:val="FF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1"/>
                <w:sz w:val="24"/>
                <w:szCs w:val="24"/>
              </w:rPr>
              <w:t>的侧墙，高密度迷彩尼丝纺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</w:rPr>
              <w:t>布，</w:t>
            </w:r>
            <w:r>
              <w:rPr>
                <w:rFonts w:ascii="宋体" w:hAnsi="宋体" w:eastAsia="宋体" w:cs="宋体"/>
                <w:color w:val="FF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</w:rPr>
              <w:t>密度</w:t>
            </w:r>
            <w:r>
              <w:rPr>
                <w:rFonts w:ascii="宋体" w:hAnsi="宋体" w:eastAsia="宋体" w:cs="宋体"/>
                <w:color w:val="FF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</w:rPr>
              <w:t>280T，鸭绒含量</w:t>
            </w:r>
            <w:r>
              <w:rPr>
                <w:rFonts w:ascii="宋体" w:hAnsi="宋体" w:eastAsia="宋体" w:cs="宋体"/>
                <w:color w:val="FF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10"/>
                <w:sz w:val="24"/>
                <w:szCs w:val="24"/>
              </w:rPr>
              <w:t>30%。也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3"/>
                <w:sz w:val="24"/>
                <w:szCs w:val="24"/>
              </w:rPr>
              <w:t>可根据采购人要求的尺寸定制。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件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78" w:line="181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</w:t>
            </w:r>
          </w:p>
        </w:tc>
        <w:tc>
          <w:tcPr>
            <w:tcW w:w="713" w:type="dxa"/>
            <w:vAlign w:val="top"/>
          </w:tcPr>
          <w:p>
            <w:pPr>
              <w:spacing w:before="13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3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P161-</w:t>
            </w:r>
          </w:p>
          <w:p>
            <w:pPr>
              <w:spacing w:before="231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86" w:type="dxa"/>
            <w:vAlign w:val="top"/>
          </w:tcPr>
          <w:p>
            <w:pPr>
              <w:pStyle w:val="6"/>
              <w:spacing w:line="398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59" w:lineRule="auto"/>
            </w:pPr>
          </w:p>
          <w:p>
            <w:pPr>
              <w:spacing w:before="78" w:line="220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防潮褥垫</w:t>
            </w:r>
          </w:p>
        </w:tc>
        <w:tc>
          <w:tcPr>
            <w:tcW w:w="3827" w:type="dxa"/>
            <w:vAlign w:val="top"/>
          </w:tcPr>
          <w:p>
            <w:pPr>
              <w:spacing w:before="82" w:line="257" w:lineRule="auto"/>
              <w:ind w:left="145" w:right="70" w:firstLine="1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面料 190T 春亚纺，面料防磨，带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枕头，尺寸规格长宽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米×0.9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米，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脚踩式充气，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要求不能漏气，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气嘴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359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359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400" w:lineRule="auto"/>
            </w:pPr>
          </w:p>
          <w:p>
            <w:pPr>
              <w:spacing w:before="78" w:line="181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85</w:t>
            </w:r>
          </w:p>
        </w:tc>
        <w:tc>
          <w:tcPr>
            <w:tcW w:w="713" w:type="dxa"/>
            <w:vAlign w:val="top"/>
          </w:tcPr>
          <w:p>
            <w:pPr>
              <w:spacing w:before="204" w:line="468" w:lineRule="exact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7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" w:line="218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</w:tc>
      </w:tr>
    </w:tbl>
    <w:p>
      <w:pPr>
        <w:spacing w:before="293" w:line="178" w:lineRule="auto"/>
        <w:ind w:left="5205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11</w:t>
      </w:r>
    </w:p>
    <w:p>
      <w:pPr>
        <w:spacing w:line="178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79" w:line="221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-417830</wp:posOffset>
                  </wp:positionV>
                  <wp:extent cx="3009900" cy="300990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不能跑气。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spacing w:before="13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P162-</w:t>
            </w:r>
          </w:p>
          <w:p>
            <w:pPr>
              <w:spacing w:before="231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78" w:line="247" w:lineRule="auto"/>
              <w:ind w:left="333" w:right="88" w:hanging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防火专用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背囊</w:t>
            </w:r>
          </w:p>
        </w:tc>
        <w:tc>
          <w:tcPr>
            <w:tcW w:w="3827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78" w:line="245" w:lineRule="auto"/>
              <w:ind w:left="149" w:right="70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外形尺寸68×39×25cm；容积65L，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耐压强度（kpa）14.6。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个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78" w:line="181" w:lineRule="auto"/>
              <w:ind w:lef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  <w:tc>
          <w:tcPr>
            <w:tcW w:w="713" w:type="dxa"/>
            <w:vAlign w:val="top"/>
          </w:tcPr>
          <w:p>
            <w:pPr>
              <w:spacing w:before="131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2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2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1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P159-</w:t>
            </w:r>
          </w:p>
          <w:p>
            <w:pPr>
              <w:spacing w:before="232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2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急救包</w:t>
            </w:r>
          </w:p>
        </w:tc>
        <w:tc>
          <w:tcPr>
            <w:tcW w:w="3827" w:type="dxa"/>
            <w:vAlign w:val="top"/>
          </w:tcPr>
          <w:p>
            <w:pPr>
              <w:spacing w:before="77" w:line="247" w:lineRule="auto"/>
              <w:ind w:left="146" w:right="148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急救包尺寸：</w:t>
            </w:r>
            <w:r>
              <w:rPr>
                <w:rFonts w:ascii="宋体" w:hAnsi="宋体" w:eastAsia="宋体" w:cs="宋体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18×12×5cm。配置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包含：</w:t>
            </w:r>
          </w:p>
          <w:p>
            <w:pPr>
              <w:spacing w:before="75" w:line="273" w:lineRule="auto"/>
              <w:ind w:left="145" w:right="72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酒精棉棒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10 支，规格：8</w:t>
            </w:r>
            <w:r>
              <w:rPr>
                <w:rFonts w:ascii="宋体" w:hAnsi="宋体" w:eastAsia="宋体" w:cs="宋体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/1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ml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双头， 材质：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75%浓度酒精消毒液；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碘伏棉棒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10 支，规格：8</w:t>
            </w:r>
            <w:r>
              <w:rPr>
                <w:rFonts w:ascii="宋体" w:hAnsi="宋体" w:eastAsia="宋体" w:cs="宋体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/1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ml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双头；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材质：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聚维铜碘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5%，相当于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有效碘含量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0.45%-55%；超大创口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贴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片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7.5×5cm；直角大创口贴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片 7.2×3.8cm；关节创口贴 2 片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7.6×3.8cm；指尖创口贴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 片 7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×4cm；弹力防水创口贴 8 片 7.2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×2.2cm；口对口呼吸器</w:t>
            </w:r>
            <w:r>
              <w:rPr>
                <w:rFonts w:ascii="宋体" w:hAnsi="宋体" w:eastAsia="宋体" w:cs="宋体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 规格：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19×31cm；敷料镊子 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把，规格：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长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13cm，宽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2cm，材质：塑料； 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带剪刀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把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12.8cm；卡片刀乳胶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止血带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条，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规格：</w:t>
            </w: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φ5mm，材质：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乳胶； 乳胶检查手套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付，</w:t>
            </w:r>
            <w:r>
              <w:rPr>
                <w:rFonts w:ascii="宋体" w:hAnsi="宋体" w:eastAsia="宋体" w:cs="宋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中号无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粉；手指骨折夹板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套，规格：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1.9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×11cm，符合人体手指使用， 材质：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产品采用辐射交联聚乙烯泡沫包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裹铝板而成；体温计</w:t>
            </w: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个，电子式，</w:t>
            </w:r>
          </w:p>
          <w:p>
            <w:pPr>
              <w:spacing w:before="73" w:line="257" w:lineRule="auto"/>
              <w:ind w:left="148" w:right="13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规格： 32℃-42℃,</w:t>
            </w:r>
            <w:r>
              <w:rPr>
                <w:rFonts w:ascii="宋体" w:hAnsi="宋体" w:eastAsia="宋体" w:cs="宋体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测试时间约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分钟； 清洁湿巾</w:t>
            </w:r>
            <w:r>
              <w:rPr>
                <w:rFonts w:ascii="宋体" w:hAnsi="宋体" w:eastAsia="宋体" w:cs="宋体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片，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规格： 11cm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×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15cm/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片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， 执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行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准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：</w:t>
            </w:r>
          </w:p>
        </w:tc>
        <w:tc>
          <w:tcPr>
            <w:tcW w:w="84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78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78" w:line="181" w:lineRule="auto"/>
              <w:ind w:lef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78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佐证</w:t>
            </w:r>
          </w:p>
          <w:p>
            <w:pPr>
              <w:spacing w:before="181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材料</w:t>
            </w:r>
          </w:p>
          <w:p>
            <w:pPr>
              <w:spacing w:before="182" w:line="220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件投</w:t>
            </w:r>
          </w:p>
          <w:p>
            <w:pPr>
              <w:spacing w:before="183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标文</w:t>
            </w:r>
          </w:p>
          <w:p>
            <w:pPr>
              <w:spacing w:before="181" w:line="220" w:lineRule="auto"/>
              <w:ind w:left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件</w:t>
            </w:r>
          </w:p>
          <w:p>
            <w:pPr>
              <w:spacing w:before="222" w:line="182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P163-</w:t>
            </w:r>
          </w:p>
          <w:p>
            <w:pPr>
              <w:spacing w:before="231" w:line="182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164</w:t>
            </w:r>
          </w:p>
        </w:tc>
      </w:tr>
    </w:tbl>
    <w:p>
      <w:pPr>
        <w:spacing w:before="201" w:line="179" w:lineRule="auto"/>
        <w:ind w:left="5205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4"/>
          <w:sz w:val="18"/>
          <w:szCs w:val="18"/>
        </w:rPr>
        <w:t>12</w:t>
      </w:r>
    </w:p>
    <w:p>
      <w:pPr>
        <w:spacing w:line="179" w:lineRule="auto"/>
        <w:rPr>
          <w:rFonts w:ascii="Calibri" w:hAnsi="Calibri" w:eastAsia="Calibri" w:cs="Calibri"/>
          <w:sz w:val="18"/>
          <w:szCs w:val="18"/>
        </w:rPr>
        <w:sectPr>
          <w:pgSz w:w="11907" w:h="16839"/>
          <w:pgMar w:top="400" w:right="790" w:bottom="0" w:left="744" w:header="0" w:footer="0" w:gutter="0"/>
          <w:cols w:space="720" w:num="1"/>
        </w:sectPr>
      </w:pPr>
    </w:p>
    <w:p>
      <w:pPr>
        <w:spacing w:before="55"/>
      </w:pPr>
      <w:r>
        <w:drawing>
          <wp:anchor distT="0" distB="0" distL="0" distR="0" simplePos="0" relativeHeight="251668480" behindDoc="1" locked="0" layoutInCell="0" allowOverlap="1">
            <wp:simplePos x="0" y="0"/>
            <wp:positionH relativeFrom="page">
              <wp:posOffset>1820545</wp:posOffset>
            </wp:positionH>
            <wp:positionV relativeFrom="page">
              <wp:posOffset>7900035</wp:posOffset>
            </wp:positionV>
            <wp:extent cx="935355" cy="30670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354" cy="30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5"/>
      </w:pPr>
    </w:p>
    <w:tbl>
      <w:tblPr>
        <w:tblStyle w:val="5"/>
        <w:tblW w:w="86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135"/>
        <w:gridCol w:w="3827"/>
        <w:gridCol w:w="849"/>
        <w:gridCol w:w="760"/>
        <w:gridCol w:w="825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3" w:hRule="atLeast"/>
        </w:trPr>
        <w:tc>
          <w:tcPr>
            <w:tcW w:w="58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3827" w:type="dxa"/>
            <w:vAlign w:val="top"/>
          </w:tcPr>
          <w:p>
            <w:pPr>
              <w:spacing w:before="69" w:line="274" w:lineRule="auto"/>
              <w:ind w:left="142" w:righ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GB15979-20021；驱蚊虫湿巾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片，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规格： 6cm×3cm/片，材质：6%的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苯佐卡因，</w:t>
            </w:r>
            <w:r>
              <w:rPr>
                <w:rFonts w:ascii="宋体" w:hAnsi="宋体" w:eastAsia="宋体" w:cs="宋体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60%的酒精精，执行标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准：GB15979-2002；应急手电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个，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规格： 长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9.4cm，筒身直径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1.9cm，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材质：铝镁合金+电子元件；应急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口哨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个，海豚高音口哨； 急救毯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个，</w:t>
            </w:r>
            <w:r>
              <w:rPr>
                <w:rFonts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规格： 150cm×210cm，材质：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聚对苯二甲酸乙二醇酯； 三角绷带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个，规格：96×96×136cm，材质：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无纺布；安全别针 4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枚 钢质中号；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弹性绷带 1 卷，规格：</w:t>
            </w:r>
            <w:r>
              <w:rPr>
                <w:rFonts w:ascii="宋体" w:hAnsi="宋体" w:eastAsia="宋体" w:cs="宋体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8cm×5m，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材质： PBT 高弹力；医用纱布片 2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片，</w:t>
            </w:r>
            <w:r>
              <w:rPr>
                <w:rFonts w:ascii="宋体" w:hAnsi="宋体" w:eastAsia="宋体" w:cs="宋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规格：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7.5cm×7.5cm-8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层，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质：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100%纯棉， 主要性能指标符合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YY0331-2006</w:t>
            </w:r>
            <w:r>
              <w:rPr>
                <w:rFonts w:ascii="宋体" w:hAnsi="宋体" w:eastAsia="宋体" w:cs="宋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标准规定；医用胶布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卷，规格：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1.2×450cm，材质：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PE 膜无纺布，执行标准：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(YY/T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0148-2006)；弹力网帽</w:t>
            </w: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个，规格：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8#，材质：涤纶；皱纹弹性绷带 1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个，规格：7.8cm×4.5m，材质：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氨纶皱纹；应急毛巾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个，规格：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30cm×60cm，重量</w:t>
            </w:r>
            <w:r>
              <w:rPr>
                <w:rFonts w:ascii="宋体" w:hAnsi="宋体" w:eastAsia="宋体" w:cs="宋体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60g，材质：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棉；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急救手册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本，</w:t>
            </w:r>
            <w:r>
              <w:rPr>
                <w:rFonts w:ascii="宋体" w:hAnsi="宋体" w:eastAsia="宋体" w:cs="宋体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40P。</w:t>
            </w: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825" w:type="dxa"/>
            <w:vAlign w:val="top"/>
          </w:tcPr>
          <w:p>
            <w:pPr>
              <w:pStyle w:val="6"/>
            </w:pPr>
          </w:p>
        </w:tc>
        <w:tc>
          <w:tcPr>
            <w:tcW w:w="71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86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78" w:line="182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top"/>
          </w:tcPr>
          <w:p>
            <w:pPr>
              <w:spacing w:before="313" w:line="220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药品盒</w:t>
            </w:r>
          </w:p>
        </w:tc>
        <w:tc>
          <w:tcPr>
            <w:tcW w:w="3827" w:type="dxa"/>
            <w:vAlign w:val="top"/>
          </w:tcPr>
          <w:p>
            <w:pPr>
              <w:spacing w:before="136" w:line="247" w:lineRule="auto"/>
              <w:ind w:left="149" w:right="138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pacing w:val="-23"/>
                <w:sz w:val="24"/>
                <w:szCs w:val="24"/>
              </w:rPr>
              <w:t>定制、塑料制品，</w:t>
            </w:r>
            <w:r>
              <w:rPr>
                <w:rFonts w:ascii="宋体" w:hAnsi="宋体" w:eastAsia="宋体" w:cs="宋体"/>
                <w:color w:val="FF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23"/>
                <w:sz w:val="24"/>
                <w:szCs w:val="24"/>
              </w:rPr>
              <w:t>分格储藏， 密封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FF0000"/>
                <w:spacing w:val="-7"/>
                <w:sz w:val="24"/>
                <w:szCs w:val="24"/>
              </w:rPr>
              <w:t>性能、防潮。</w:t>
            </w:r>
          </w:p>
        </w:tc>
        <w:tc>
          <w:tcPr>
            <w:tcW w:w="849" w:type="dxa"/>
            <w:vAlign w:val="top"/>
          </w:tcPr>
          <w:p>
            <w:pPr>
              <w:spacing w:before="312" w:line="220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北京市</w:t>
            </w:r>
          </w:p>
        </w:tc>
        <w:tc>
          <w:tcPr>
            <w:tcW w:w="760" w:type="dxa"/>
            <w:vAlign w:val="top"/>
          </w:tcPr>
          <w:p>
            <w:pPr>
              <w:spacing w:before="313" w:line="220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spacing w:before="78" w:line="181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713" w:type="dxa"/>
            <w:vAlign w:val="top"/>
          </w:tcPr>
          <w:p>
            <w:pPr>
              <w:spacing w:before="312" w:line="225" w:lineRule="auto"/>
              <w:ind w:left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78" w:line="218" w:lineRule="auto"/>
        <w:ind w:left="26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投标人代表签字：</w:t>
      </w: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before="55" w:line="179" w:lineRule="auto"/>
        <w:ind w:left="5205"/>
      </w:pPr>
      <w:r>
        <w:rPr>
          <w:rFonts w:ascii="Calibri" w:hAnsi="Calibri" w:eastAsia="Calibri" w:cs="Calibri"/>
          <w:spacing w:val="-4"/>
          <w:sz w:val="18"/>
          <w:szCs w:val="18"/>
        </w:rPr>
        <w:t>13</w:t>
      </w:r>
      <w:bookmarkStart w:id="1" w:name="_GoBack"/>
      <w:bookmarkEnd w:id="1"/>
    </w:p>
    <w:sectPr>
      <w:pgSz w:w="11907" w:h="16839"/>
      <w:pgMar w:top="400" w:right="845" w:bottom="0" w:left="10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lmZDViOGMxN2Q5OWU0ZGQ5Y2RjMDhiOTY4Nzc2NjIifQ=="/>
  </w:docVars>
  <w:rsids>
    <w:rsidRoot w:val="00000000"/>
    <w:rsid w:val="0EB91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2023-11-17T23:57:00Z</dcterms:created>
  <dc:creator>8618061183988</dc:creator>
  <cp:lastModifiedBy>WPS_1506064445</cp:lastModifiedBy>
  <dcterms:modified xsi:type="dcterms:W3CDTF">2023-11-22T03:08:00Z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2023-11-22T11:06:08Z</vt:filetime>
  </property>
  <property fmtid="{D5CDD505-2E9C-101B-9397-08002B2CF9AE}" pid="4" name="KSOProductBuildVer">
    <vt:lpwstr>2052-12.1.0.15712</vt:lpwstr>
  </property>
  <property fmtid="{D5CDD505-2E9C-101B-9397-08002B2CF9AE}" pid="5" name="ICV">
    <vt:lpwstr>A9B6139236A74218A872B07521BAE00D_13</vt:lpwstr>
  </property>
</Properties>
</file>