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1200" w:after="0" w:line="1500" w:lineRule="atLeast"/>
        <w:ind w:left="0" w:right="0" w:firstLine="1114" w:firstLineChars="100"/>
        <w:jc w:val="both"/>
        <w:textAlignment w:val="baseline"/>
        <w:rPr>
          <w:sz w:val="111"/>
        </w:rPr>
      </w:pPr>
      <w:r>
        <w:rPr>
          <w:rFonts w:ascii="宋体" w:hAnsi="宋体" w:eastAsia="宋体" w:cs="宋体"/>
          <w:b/>
          <w:i w:val="0"/>
          <w:strike w:val="0"/>
          <w:color w:val="000000"/>
          <w:sz w:val="111"/>
        </w:rPr>
        <w:t>招 标 文 件</w:t>
      </w:r>
    </w:p>
    <w:p>
      <w:pPr>
        <w:wordWrap w:val="0"/>
        <w:spacing w:before="1080" w:after="0" w:line="460" w:lineRule="atLeast"/>
        <w:ind w:left="2175" w:leftChars="247" w:right="0" w:hanging="1656" w:hangingChars="500"/>
        <w:jc w:val="both"/>
        <w:textAlignment w:val="baseline"/>
        <w:rPr>
          <w:rFonts w:hint="default"/>
          <w:sz w:val="33"/>
          <w:lang w:val="en-US"/>
        </w:rPr>
      </w:pPr>
      <w:r>
        <w:rPr>
          <w:rFonts w:ascii="宋体" w:hAnsi="宋体" w:eastAsia="宋体" w:cs="宋体"/>
          <w:b/>
          <w:i w:val="0"/>
          <w:strike w:val="0"/>
          <w:color w:val="000000"/>
          <w:sz w:val="33"/>
        </w:rPr>
        <w:t>项目名称</w:t>
      </w:r>
      <w:r>
        <w:rPr>
          <w:rFonts w:hint="eastAsia" w:ascii="宋体" w:hAnsi="宋体" w:eastAsia="宋体" w:cs="宋体"/>
          <w:b/>
          <w:i w:val="0"/>
          <w:strike w:val="0"/>
          <w:color w:val="000000"/>
          <w:sz w:val="33"/>
          <w:lang w:val="en-US" w:eastAsia="zh-CN"/>
        </w:rPr>
        <w:t>:呼图壁县中等职业技术学校2025年数字化校园建设项目</w:t>
      </w:r>
    </w:p>
    <w:p>
      <w:pPr>
        <w:wordWrap w:val="0"/>
        <w:spacing w:before="0" w:after="0" w:line="440" w:lineRule="exact"/>
        <w:ind w:left="0" w:right="0"/>
        <w:jc w:val="both"/>
        <w:textAlignment w:val="baseline"/>
        <w:rPr>
          <w:sz w:val="33"/>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firstLine="663" w:firstLineChars="200"/>
        <w:rPr>
          <w:rFonts w:hint="default" w:eastAsia="宋体"/>
          <w:lang w:val="en-US" w:eastAsia="zh-CN"/>
        </w:rPr>
      </w:pPr>
      <w:r>
        <w:rPr>
          <w:rFonts w:ascii="宋体" w:hAnsi="宋体" w:eastAsia="宋体" w:cs="宋体"/>
          <w:b/>
          <w:i w:val="0"/>
          <w:strike w:val="0"/>
          <w:color w:val="000000"/>
          <w:sz w:val="33"/>
        </w:rPr>
        <w:t>项目编号: 202</w:t>
      </w:r>
      <w:r>
        <w:rPr>
          <w:rFonts w:hint="eastAsia" w:ascii="宋体" w:hAnsi="宋体" w:eastAsia="宋体" w:cs="宋体"/>
          <w:b/>
          <w:i w:val="0"/>
          <w:strike w:val="0"/>
          <w:color w:val="000000"/>
          <w:sz w:val="33"/>
          <w:lang w:val="en-US" w:eastAsia="zh-CN"/>
        </w:rPr>
        <w:t>5</w:t>
      </w:r>
      <w:r>
        <w:rPr>
          <w:rFonts w:ascii="宋体" w:hAnsi="宋体" w:eastAsia="宋体" w:cs="宋体"/>
          <w:b/>
          <w:i w:val="0"/>
          <w:strike w:val="0"/>
          <w:color w:val="000000"/>
          <w:sz w:val="33"/>
        </w:rPr>
        <w:t>HTBZFCGZXhw00</w:t>
      </w:r>
      <w:r>
        <w:rPr>
          <w:rFonts w:hint="eastAsia" w:ascii="宋体" w:hAnsi="宋体" w:eastAsia="宋体" w:cs="宋体"/>
          <w:b/>
          <w:i w:val="0"/>
          <w:strike w:val="0"/>
          <w:color w:val="000000"/>
          <w:sz w:val="33"/>
          <w:lang w:val="en-US" w:eastAsia="zh-CN"/>
        </w:rPr>
        <w:t>03</w:t>
      </w: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right="0" w:firstLine="663" w:firstLineChars="200"/>
        <w:jc w:val="both"/>
        <w:textAlignment w:val="baseline"/>
        <w:rPr>
          <w:sz w:val="33"/>
        </w:rPr>
      </w:pPr>
      <w:r>
        <w:rPr>
          <w:rFonts w:ascii="宋体" w:hAnsi="宋体" w:eastAsia="宋体" w:cs="宋体"/>
          <w:b/>
          <w:i w:val="0"/>
          <w:strike w:val="0"/>
          <w:color w:val="000000"/>
          <w:sz w:val="33"/>
        </w:rPr>
        <w:t>采购人审核意见：</w:t>
      </w: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right="0" w:firstLine="663" w:firstLineChars="200"/>
        <w:jc w:val="both"/>
        <w:textAlignment w:val="baseline"/>
        <w:rPr>
          <w:sz w:val="33"/>
        </w:rPr>
      </w:pPr>
      <w:r>
        <w:rPr>
          <w:rFonts w:ascii="宋体" w:hAnsi="宋体" w:eastAsia="宋体" w:cs="宋体"/>
          <w:b/>
          <w:i w:val="0"/>
          <w:strike w:val="0"/>
          <w:color w:val="000000"/>
          <w:sz w:val="33"/>
        </w:rPr>
        <w:t>采 购 人 签 章：</w:t>
      </w: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exact"/>
        <w:ind w:left="0" w:right="0"/>
        <w:jc w:val="both"/>
        <w:textAlignment w:val="baseline"/>
        <w:rPr>
          <w:sz w:val="33"/>
        </w:rPr>
      </w:pPr>
    </w:p>
    <w:p>
      <w:pPr>
        <w:wordWrap w:val="0"/>
        <w:spacing w:before="0" w:after="0" w:line="460" w:lineRule="atLeast"/>
        <w:ind w:left="0" w:right="0"/>
        <w:jc w:val="center"/>
        <w:textAlignment w:val="baseline"/>
        <w:rPr>
          <w:sz w:val="32"/>
        </w:rPr>
      </w:pPr>
      <w:r>
        <w:rPr>
          <w:rFonts w:hint="eastAsia" w:ascii="宋体" w:hAnsi="宋体" w:eastAsia="宋体" w:cs="宋体"/>
          <w:b/>
          <w:i w:val="0"/>
          <w:strike w:val="0"/>
          <w:color w:val="000000"/>
          <w:sz w:val="32"/>
          <w:lang w:eastAsia="zh-CN"/>
        </w:rPr>
        <w:t>呼图壁县采购</w:t>
      </w:r>
      <w:r>
        <w:rPr>
          <w:rFonts w:ascii="宋体" w:hAnsi="宋体" w:eastAsia="宋体" w:cs="宋体"/>
          <w:b/>
          <w:i w:val="0"/>
          <w:strike w:val="0"/>
          <w:color w:val="000000"/>
          <w:sz w:val="32"/>
        </w:rPr>
        <w:t>中心</w:t>
      </w:r>
    </w:p>
    <w:p>
      <w:pPr>
        <w:wordWrap w:val="0"/>
        <w:spacing w:before="20" w:after="0" w:line="780" w:lineRule="atLeast"/>
        <w:ind w:left="0" w:right="0"/>
        <w:jc w:val="center"/>
        <w:textAlignment w:val="baseline"/>
        <w:rPr>
          <w:rFonts w:ascii="宋体" w:hAnsi="宋体" w:eastAsia="宋体" w:cs="宋体"/>
          <w:b/>
          <w:i w:val="0"/>
          <w:strike w:val="0"/>
          <w:color w:val="000000"/>
          <w:sz w:val="34"/>
        </w:rPr>
        <w:sectPr>
          <w:pgSz w:w="11900" w:h="16820"/>
          <w:pgMar w:top="1420" w:right="1780" w:bottom="1420" w:left="1780" w:header="720" w:footer="720" w:gutter="0"/>
          <w:cols w:space="720" w:num="1"/>
        </w:sectPr>
      </w:pPr>
      <w:r>
        <w:rPr>
          <w:rFonts w:ascii="宋体" w:hAnsi="宋体" w:eastAsia="宋体" w:cs="宋体"/>
          <w:b/>
          <w:i w:val="0"/>
          <w:strike w:val="0"/>
          <w:color w:val="000000"/>
          <w:sz w:val="34"/>
        </w:rPr>
        <w:t>202</w:t>
      </w:r>
      <w:r>
        <w:rPr>
          <w:rFonts w:hint="eastAsia" w:ascii="宋体" w:hAnsi="宋体" w:eastAsia="宋体" w:cs="宋体"/>
          <w:b/>
          <w:i w:val="0"/>
          <w:strike w:val="0"/>
          <w:color w:val="000000"/>
          <w:sz w:val="34"/>
          <w:lang w:val="en-US" w:eastAsia="zh-CN"/>
        </w:rPr>
        <w:t>5</w:t>
      </w:r>
      <w:r>
        <w:rPr>
          <w:rFonts w:ascii="宋体" w:hAnsi="宋体" w:eastAsia="宋体" w:cs="宋体"/>
          <w:b/>
          <w:i w:val="0"/>
          <w:strike w:val="0"/>
          <w:color w:val="000000"/>
          <w:sz w:val="34"/>
        </w:rPr>
        <w:t>年</w:t>
      </w:r>
      <w:r>
        <w:rPr>
          <w:rFonts w:hint="eastAsia" w:ascii="宋体" w:hAnsi="宋体" w:eastAsia="宋体" w:cs="宋体"/>
          <w:b/>
          <w:i w:val="0"/>
          <w:strike w:val="0"/>
          <w:color w:val="000000"/>
          <w:sz w:val="34"/>
          <w:lang w:val="en-US" w:eastAsia="zh-CN"/>
        </w:rPr>
        <w:t>6</w:t>
      </w:r>
      <w:r>
        <w:rPr>
          <w:rFonts w:ascii="宋体" w:hAnsi="宋体" w:eastAsia="宋体" w:cs="宋体"/>
          <w:b/>
          <w:i w:val="0"/>
          <w:strike w:val="0"/>
          <w:color w:val="000000"/>
          <w:sz w:val="34"/>
        </w:rPr>
        <w:t>月</w:t>
      </w:r>
      <w:r>
        <w:rPr>
          <w:rFonts w:hint="eastAsia" w:ascii="宋体" w:hAnsi="宋体" w:eastAsia="宋体" w:cs="宋体"/>
          <w:b/>
          <w:i w:val="0"/>
          <w:strike w:val="0"/>
          <w:color w:val="000000"/>
          <w:sz w:val="34"/>
          <w:lang w:val="en-US" w:eastAsia="zh-CN"/>
        </w:rPr>
        <w:t>13</w:t>
      </w:r>
      <w:bookmarkStart w:id="0" w:name="_GoBack"/>
      <w:bookmarkEnd w:id="0"/>
      <w:r>
        <w:rPr>
          <w:rFonts w:ascii="宋体" w:hAnsi="宋体" w:eastAsia="宋体" w:cs="宋体"/>
          <w:b/>
          <w:i w:val="0"/>
          <w:strike w:val="0"/>
          <w:color w:val="000000"/>
          <w:sz w:val="34"/>
        </w:rPr>
        <w:t>日</w:t>
      </w:r>
    </w:p>
    <w:p>
      <w:pPr>
        <w:wordWrap w:val="0"/>
        <w:spacing w:before="20" w:after="0" w:line="780" w:lineRule="atLeast"/>
        <w:ind w:left="0" w:right="0"/>
        <w:jc w:val="center"/>
        <w:textAlignment w:val="baseline"/>
        <w:rPr>
          <w:sz w:val="52"/>
        </w:rPr>
      </w:pPr>
      <w:r>
        <w:rPr>
          <w:rFonts w:ascii="黑体" w:hAnsi="黑体" w:eastAsia="黑体" w:cs="黑体"/>
          <w:b w:val="0"/>
          <w:i w:val="0"/>
          <w:strike w:val="0"/>
          <w:color w:val="000000"/>
          <w:sz w:val="52"/>
        </w:rPr>
        <w:t>总 目 录</w:t>
      </w:r>
    </w:p>
    <w:p>
      <w:pPr>
        <w:wordWrap w:val="0"/>
        <w:spacing w:before="0" w:after="0" w:line="780" w:lineRule="exact"/>
        <w:ind w:left="0" w:right="0"/>
        <w:jc w:val="center"/>
        <w:textAlignment w:val="baseline"/>
        <w:rPr>
          <w:sz w:val="58"/>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320"/>
        <w:gridCol w:w="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3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第一章投标邀请</w:t>
            </w:r>
          </w:p>
        </w:tc>
        <w:tc>
          <w:tcPr>
            <w:tcW w:w="532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34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5</w:t>
            </w:r>
          </w:p>
        </w:tc>
      </w:tr>
    </w:tbl>
    <w:p>
      <w:pPr>
        <w:wordWrap w:val="0"/>
        <w:spacing w:before="0" w:after="0" w:line="20" w:lineRule="exact"/>
        <w:ind w:left="0" w:right="0"/>
        <w:jc w:val="right"/>
        <w:textAlignment w:val="baseline"/>
        <w:rPr>
          <w:sz w:val="2"/>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00"/>
        <w:gridCol w:w="5020"/>
        <w:gridCol w:w="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6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第二章投标人须知</w:t>
            </w:r>
          </w:p>
        </w:tc>
        <w:tc>
          <w:tcPr>
            <w:tcW w:w="502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34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8</w:t>
            </w:r>
          </w:p>
        </w:tc>
      </w:tr>
    </w:tbl>
    <w:p>
      <w:pPr>
        <w:wordWrap w:val="0"/>
        <w:spacing w:before="0" w:after="0" w:line="20" w:lineRule="exact"/>
        <w:ind w:left="0" w:right="0"/>
        <w:jc w:val="right"/>
        <w:textAlignment w:val="baseline"/>
        <w:rPr>
          <w:sz w:val="2"/>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00"/>
        <w:gridCol w:w="42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32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第三章合同条款及格式</w:t>
            </w:r>
          </w:p>
        </w:tc>
        <w:tc>
          <w:tcPr>
            <w:tcW w:w="42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21</w:t>
            </w:r>
          </w:p>
        </w:tc>
      </w:tr>
    </w:tbl>
    <w:p>
      <w:pPr>
        <w:wordWrap w:val="0"/>
        <w:spacing w:before="0" w:after="0" w:line="20" w:lineRule="exact"/>
        <w:ind w:left="0" w:right="0"/>
        <w:jc w:val="right"/>
        <w:textAlignment w:val="baseline"/>
        <w:rPr>
          <w:sz w:val="2"/>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1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3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第四章项目需求</w:t>
            </w:r>
          </w:p>
        </w:tc>
        <w:tc>
          <w:tcPr>
            <w:tcW w:w="51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25</w:t>
            </w:r>
          </w:p>
        </w:tc>
      </w:tr>
    </w:tbl>
    <w:p>
      <w:pPr>
        <w:wordWrap w:val="0"/>
        <w:spacing w:before="0" w:after="0" w:line="20" w:lineRule="exact"/>
        <w:ind w:left="0" w:right="0"/>
        <w:jc w:val="right"/>
        <w:textAlignment w:val="baseline"/>
        <w:rPr>
          <w:sz w:val="2"/>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00"/>
        <w:gridCol w:w="36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38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第五章评标方法与评标标准</w:t>
            </w:r>
          </w:p>
        </w:tc>
        <w:tc>
          <w:tcPr>
            <w:tcW w:w="36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26</w:t>
            </w:r>
          </w:p>
        </w:tc>
      </w:tr>
    </w:tbl>
    <w:p>
      <w:pPr>
        <w:wordWrap w:val="0"/>
        <w:spacing w:before="0" w:after="0" w:line="20" w:lineRule="exact"/>
        <w:ind w:left="0" w:right="0"/>
        <w:jc w:val="right"/>
        <w:textAlignment w:val="baseline"/>
        <w:rPr>
          <w:sz w:val="2"/>
        </w:rPr>
      </w:pPr>
    </w:p>
    <w:tbl>
      <w:tblPr>
        <w:tblStyle w:val="16"/>
        <w:tblW w:w="796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4560"/>
        <w:gridCol w:w="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900" w:type="dxa"/>
            <w:tcBorders>
              <w:top w:val="nil"/>
              <w:left w:val="nil"/>
              <w:bottom w:val="nil"/>
              <w:right w:val="nil"/>
            </w:tcBorders>
            <w:vAlign w:val="center"/>
          </w:tcPr>
          <w:p>
            <w:pPr>
              <w:wordWrap w:val="0"/>
              <w:spacing w:before="0" w:after="0" w:line="680" w:lineRule="atLeast"/>
              <w:ind w:left="0" w:right="0"/>
              <w:jc w:val="both"/>
              <w:textAlignment w:val="baseline"/>
              <w:rPr>
                <w:sz w:val="30"/>
              </w:rPr>
            </w:pPr>
            <w:r>
              <w:rPr>
                <w:rFonts w:ascii="宋体" w:hAnsi="宋体" w:eastAsia="宋体" w:cs="宋体"/>
                <w:b w:val="0"/>
                <w:i w:val="0"/>
                <w:strike w:val="0"/>
                <w:color w:val="000000"/>
                <w:sz w:val="30"/>
              </w:rPr>
              <w:t>第六章投标文件格式</w:t>
            </w:r>
          </w:p>
        </w:tc>
        <w:tc>
          <w:tcPr>
            <w:tcW w:w="4560" w:type="dxa"/>
            <w:tcBorders>
              <w:top w:val="nil"/>
              <w:left w:val="nil"/>
              <w:bottom w:val="nil"/>
              <w:right w:val="nil"/>
            </w:tcBorders>
            <w:vAlign w:val="center"/>
          </w:tcPr>
          <w:p>
            <w:pPr>
              <w:wordWrap w:val="0"/>
              <w:spacing w:before="0" w:after="0" w:line="680" w:lineRule="atLeast"/>
              <w:ind w:left="0" w:right="0"/>
              <w:jc w:val="center"/>
              <w:textAlignment w:val="baseline"/>
              <w:rPr>
                <w:sz w:val="30"/>
              </w:rPr>
            </w:pPr>
            <w:r>
              <w:rPr>
                <w:rFonts w:ascii="宋体" w:hAnsi="宋体" w:eastAsia="宋体" w:cs="宋体"/>
                <w:b w:val="0"/>
                <w:i w:val="0"/>
                <w:strike w:val="0"/>
                <w:color w:val="000000"/>
                <w:sz w:val="30"/>
              </w:rPr>
              <w:t>……………………………………</w:t>
            </w:r>
          </w:p>
        </w:tc>
        <w:tc>
          <w:tcPr>
            <w:tcW w:w="500" w:type="dxa"/>
            <w:tcBorders>
              <w:top w:val="nil"/>
              <w:left w:val="nil"/>
              <w:bottom w:val="nil"/>
              <w:right w:val="nil"/>
            </w:tcBorders>
            <w:vAlign w:val="center"/>
          </w:tcPr>
          <w:p>
            <w:pPr>
              <w:wordWrap w:val="0"/>
              <w:spacing w:before="0" w:after="0" w:line="680" w:lineRule="atLeast"/>
              <w:ind w:left="0" w:right="0"/>
              <w:jc w:val="right"/>
              <w:textAlignment w:val="baseline"/>
              <w:rPr>
                <w:sz w:val="30"/>
              </w:rPr>
            </w:pPr>
            <w:r>
              <w:rPr>
                <w:rFonts w:ascii="宋体" w:hAnsi="宋体" w:eastAsia="宋体" w:cs="宋体"/>
                <w:b w:val="0"/>
                <w:i w:val="0"/>
                <w:strike w:val="0"/>
                <w:color w:val="000000"/>
                <w:sz w:val="30"/>
              </w:rPr>
              <w:t>28</w:t>
            </w:r>
          </w:p>
        </w:tc>
      </w:tr>
    </w:tbl>
    <w:p>
      <w:pPr>
        <w:wordWrap w:val="0"/>
        <w:spacing w:before="0" w:after="0" w:line="20" w:lineRule="exact"/>
        <w:ind w:left="0" w:right="0"/>
        <w:jc w:val="right"/>
        <w:textAlignment w:val="baseline"/>
        <w:rPr>
          <w:sz w:val="2"/>
        </w:rPr>
      </w:pPr>
      <w:r>
        <w:br w:type="page"/>
      </w:r>
    </w:p>
    <w:p>
      <w:pPr>
        <w:wordWrap w:val="0"/>
        <w:spacing w:before="4780" w:after="0" w:line="600" w:lineRule="atLeast"/>
        <w:ind w:left="0" w:right="0"/>
        <w:jc w:val="center"/>
        <w:textAlignment w:val="baseline"/>
        <w:rPr>
          <w:sz w:val="44"/>
        </w:rPr>
      </w:pPr>
      <w:r>
        <w:rPr>
          <w:rFonts w:ascii="宋体" w:hAnsi="宋体" w:eastAsia="宋体" w:cs="宋体"/>
          <w:b/>
          <w:i w:val="0"/>
          <w:strike w:val="0"/>
          <w:color w:val="000000"/>
          <w:sz w:val="44"/>
        </w:rPr>
        <w:t>第一章 投标邀请</w:t>
      </w:r>
    </w:p>
    <w:p>
      <w:pPr>
        <w:keepNext w:val="0"/>
        <w:keepLines w:val="0"/>
        <w:pageBreakBefore w:val="0"/>
        <w:widowControl w:val="0"/>
        <w:kinsoku/>
        <w:wordWrap w:val="0"/>
        <w:overflowPunct/>
        <w:topLinePunct w:val="0"/>
        <w:autoSpaceDE/>
        <w:autoSpaceDN/>
        <w:bidi w:val="0"/>
        <w:adjustRightInd/>
        <w:snapToGrid/>
        <w:spacing w:after="0" w:line="240" w:lineRule="exact"/>
        <w:ind w:left="0" w:right="0"/>
        <w:jc w:val="left"/>
        <w:textAlignment w:val="baseline"/>
        <w:rPr>
          <w:rFonts w:hint="eastAsia" w:ascii="宋体" w:hAnsi="宋体" w:eastAsia="宋体" w:cs="宋体"/>
          <w:b w:val="0"/>
          <w:i w:val="0"/>
          <w:strike w:val="0"/>
          <w:color w:val="000000"/>
          <w:sz w:val="24"/>
          <w:szCs w:val="24"/>
          <w:lang w:eastAsia="zh-CN"/>
        </w:rPr>
      </w:pPr>
    </w:p>
    <w:p>
      <w:pPr>
        <w:keepNext w:val="0"/>
        <w:keepLines w:val="0"/>
        <w:pageBreakBefore w:val="0"/>
        <w:widowControl w:val="0"/>
        <w:kinsoku/>
        <w:wordWrap w:val="0"/>
        <w:overflowPunct/>
        <w:topLinePunct w:val="0"/>
        <w:autoSpaceDE/>
        <w:autoSpaceDN/>
        <w:bidi w:val="0"/>
        <w:adjustRightInd/>
        <w:snapToGrid/>
        <w:spacing w:after="0" w:line="240" w:lineRule="exact"/>
        <w:ind w:left="0" w:right="0"/>
        <w:jc w:val="left"/>
        <w:textAlignment w:val="baseline"/>
        <w:rPr>
          <w:rFonts w:hint="eastAsia" w:ascii="宋体" w:hAnsi="宋体" w:eastAsia="宋体" w:cs="宋体"/>
          <w:b w:val="0"/>
          <w:i w:val="0"/>
          <w:strike w:val="0"/>
          <w:color w:val="000000"/>
          <w:sz w:val="24"/>
          <w:szCs w:val="24"/>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eastAsia="宋体"/>
          <w:sz w:val="28"/>
          <w:szCs w:val="28"/>
          <w:lang w:eastAsia="zh-CN"/>
        </w:rPr>
      </w:pPr>
      <w:r>
        <w:rPr>
          <w:rFonts w:hint="eastAsia" w:ascii="宋体" w:hAnsi="宋体" w:eastAsia="宋体" w:cs="宋体"/>
          <w:b w:val="0"/>
          <w:i w:val="0"/>
          <w:strike w:val="0"/>
          <w:color w:val="000000"/>
          <w:sz w:val="28"/>
          <w:szCs w:val="28"/>
          <w:lang w:eastAsia="zh-CN"/>
        </w:rPr>
        <w:t>呼图壁县政府采购中心</w:t>
      </w:r>
      <w:r>
        <w:rPr>
          <w:rFonts w:ascii="宋体" w:hAnsi="宋体" w:eastAsia="宋体" w:cs="宋体"/>
          <w:b w:val="0"/>
          <w:i w:val="0"/>
          <w:strike w:val="0"/>
          <w:color w:val="000000"/>
          <w:sz w:val="28"/>
          <w:szCs w:val="28"/>
        </w:rPr>
        <w:t>现就</w:t>
      </w:r>
      <w:r>
        <w:rPr>
          <w:rFonts w:hint="eastAsia" w:ascii="宋体" w:hAnsi="宋体" w:eastAsia="宋体" w:cs="宋体"/>
          <w:b w:val="0"/>
          <w:bCs w:val="0"/>
          <w:i w:val="0"/>
          <w:strike w:val="0"/>
          <w:color w:val="000000"/>
          <w:kern w:val="0"/>
          <w:sz w:val="28"/>
          <w:szCs w:val="28"/>
          <w:u w:val="single"/>
          <w:lang w:eastAsia="zh-CN"/>
        </w:rPr>
        <w:t>呼图壁县中等职业技术学校2025年数字化校园建设项目（</w:t>
      </w:r>
      <w:r>
        <w:rPr>
          <w:rFonts w:hint="eastAsia" w:ascii="宋体" w:hAnsi="宋体" w:eastAsia="宋体" w:cs="宋体"/>
          <w:b w:val="0"/>
          <w:bCs w:val="0"/>
          <w:i w:val="0"/>
          <w:strike w:val="0"/>
          <w:color w:val="000000"/>
          <w:kern w:val="0"/>
          <w:sz w:val="28"/>
          <w:szCs w:val="28"/>
          <w:u w:val="single"/>
        </w:rPr>
        <w:t>202</w:t>
      </w:r>
      <w:r>
        <w:rPr>
          <w:rFonts w:hint="eastAsia" w:ascii="宋体" w:hAnsi="宋体" w:eastAsia="宋体" w:cs="宋体"/>
          <w:b w:val="0"/>
          <w:bCs w:val="0"/>
          <w:i w:val="0"/>
          <w:strike w:val="0"/>
          <w:color w:val="000000"/>
          <w:kern w:val="0"/>
          <w:sz w:val="28"/>
          <w:szCs w:val="28"/>
          <w:u w:val="single"/>
          <w:lang w:val="en-US" w:eastAsia="zh-CN"/>
        </w:rPr>
        <w:t>5</w:t>
      </w:r>
      <w:r>
        <w:rPr>
          <w:rFonts w:hint="eastAsia" w:ascii="宋体" w:hAnsi="宋体" w:eastAsia="宋体" w:cs="宋体"/>
          <w:b w:val="0"/>
          <w:bCs w:val="0"/>
          <w:i w:val="0"/>
          <w:strike w:val="0"/>
          <w:color w:val="000000"/>
          <w:kern w:val="0"/>
          <w:sz w:val="28"/>
          <w:szCs w:val="28"/>
          <w:u w:val="single"/>
        </w:rPr>
        <w:t>HTBZFCGZXhw00</w:t>
      </w:r>
      <w:r>
        <w:rPr>
          <w:rFonts w:hint="eastAsia" w:ascii="宋体" w:hAnsi="宋体" w:eastAsia="宋体" w:cs="宋体"/>
          <w:b w:val="0"/>
          <w:bCs w:val="0"/>
          <w:i w:val="0"/>
          <w:strike w:val="0"/>
          <w:color w:val="000000"/>
          <w:kern w:val="0"/>
          <w:sz w:val="28"/>
          <w:szCs w:val="28"/>
          <w:u w:val="single"/>
          <w:lang w:val="en-US" w:eastAsia="zh-CN"/>
        </w:rPr>
        <w:t>03</w:t>
      </w:r>
      <w:r>
        <w:rPr>
          <w:rFonts w:hint="eastAsia" w:ascii="宋体" w:hAnsi="宋体" w:eastAsia="宋体" w:cs="宋体"/>
          <w:b w:val="0"/>
          <w:bCs w:val="0"/>
          <w:i w:val="0"/>
          <w:strike w:val="0"/>
          <w:color w:val="000000"/>
          <w:kern w:val="0"/>
          <w:sz w:val="28"/>
          <w:szCs w:val="28"/>
          <w:u w:val="single"/>
          <w:lang w:eastAsia="zh-CN"/>
        </w:rPr>
        <w:t>）</w:t>
      </w:r>
      <w:r>
        <w:rPr>
          <w:rFonts w:ascii="宋体" w:hAnsi="宋体" w:eastAsia="宋体" w:cs="宋体"/>
          <w:b w:val="0"/>
          <w:i w:val="0"/>
          <w:strike w:val="0"/>
          <w:color w:val="000000"/>
          <w:sz w:val="28"/>
          <w:szCs w:val="28"/>
          <w:u w:val="single"/>
        </w:rPr>
        <w:t>，</w:t>
      </w:r>
      <w:r>
        <w:rPr>
          <w:rFonts w:ascii="宋体" w:hAnsi="宋体" w:eastAsia="宋体" w:cs="宋体"/>
          <w:b w:val="0"/>
          <w:i w:val="0"/>
          <w:strike w:val="0"/>
          <w:color w:val="000000"/>
          <w:sz w:val="28"/>
          <w:szCs w:val="28"/>
        </w:rPr>
        <w:t>进行公开招标采购，欢迎符合条件的供应商投标</w:t>
      </w:r>
      <w:r>
        <w:rPr>
          <w:rFonts w:hint="eastAsia" w:ascii="宋体" w:hAnsi="宋体" w:eastAsia="宋体" w:cs="宋体"/>
          <w:b w:val="0"/>
          <w:i w:val="0"/>
          <w:strike w:val="0"/>
          <w:color w:val="000000"/>
          <w:sz w:val="28"/>
          <w:szCs w:val="28"/>
          <w:lang w:eastAsia="zh-CN"/>
        </w:rPr>
        <w:t>。</w:t>
      </w:r>
    </w:p>
    <w:p>
      <w:pPr>
        <w:wordWrap w:val="0"/>
        <w:spacing w:before="0" w:after="0" w:line="280" w:lineRule="exact"/>
        <w:ind w:left="0" w:right="0"/>
        <w:jc w:val="both"/>
        <w:textAlignment w:val="baseline"/>
        <w:rPr>
          <w:sz w:val="21"/>
        </w:rPr>
      </w:pPr>
    </w:p>
    <w:tbl>
      <w:tblPr>
        <w:tblStyle w:val="16"/>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33" w:hRule="atLeast"/>
        </w:trPr>
        <w:tc>
          <w:tcPr>
            <w:tcW w:w="8300" w:type="dxa"/>
            <w:vAlign w:val="top"/>
          </w:tcPr>
          <w:p>
            <w:pPr>
              <w:wordWrap w:val="0"/>
              <w:spacing w:before="80" w:after="0" w:line="360" w:lineRule="atLeast"/>
              <w:ind w:left="480" w:right="0"/>
              <w:jc w:val="both"/>
              <w:textAlignment w:val="baseline"/>
              <w:rPr>
                <w:sz w:val="26"/>
              </w:rPr>
            </w:pPr>
            <w:r>
              <w:rPr>
                <w:rFonts w:ascii="宋体" w:hAnsi="宋体" w:eastAsia="宋体" w:cs="宋体"/>
                <w:b w:val="0"/>
                <w:i w:val="0"/>
                <w:strike w:val="0"/>
                <w:color w:val="000000"/>
                <w:sz w:val="26"/>
              </w:rPr>
              <w:t>项目概况</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sz w:val="26"/>
              </w:rPr>
            </w:pPr>
            <w:r>
              <w:rPr>
                <w:rFonts w:hint="eastAsia" w:ascii="宋体" w:hAnsi="宋体" w:eastAsia="宋体" w:cs="宋体"/>
                <w:b w:val="0"/>
                <w:i w:val="0"/>
                <w:strike w:val="0"/>
                <w:color w:val="000000"/>
                <w:sz w:val="28"/>
                <w:szCs w:val="28"/>
                <w:lang w:val="en-US" w:eastAsia="zh-CN"/>
              </w:rPr>
              <w:t>2023年7月，呼图壁中等职业技术学校被列为自治区优质中等职业学校建设单位，打造智慧校园是自治区优质中等职业学校建设任务之一。为进一步</w:t>
            </w:r>
            <w:r>
              <w:rPr>
                <w:rFonts w:hint="eastAsia" w:ascii="宋体" w:hAnsi="宋体" w:eastAsia="宋体" w:cs="宋体"/>
                <w:b w:val="0"/>
                <w:i w:val="0"/>
                <w:strike w:val="0"/>
                <w:color w:val="000000"/>
                <w:sz w:val="28"/>
                <w:szCs w:val="28"/>
                <w:lang w:eastAsia="zh-CN"/>
              </w:rPr>
              <w:t>促进信息技术与职业教育的深度融合，全面提升学校办学水平，</w:t>
            </w:r>
            <w:r>
              <w:rPr>
                <w:rFonts w:hint="eastAsia" w:ascii="宋体" w:hAnsi="宋体" w:eastAsia="宋体" w:cs="宋体"/>
                <w:b w:val="0"/>
                <w:i w:val="0"/>
                <w:strike w:val="0"/>
                <w:color w:val="000000"/>
                <w:sz w:val="28"/>
                <w:szCs w:val="28"/>
                <w:lang w:val="en-US" w:eastAsia="zh-CN"/>
              </w:rPr>
              <w:t>将呼图壁中等职业技术学校打造成为自治区优质中等职业学校，特实施此项目</w:t>
            </w:r>
            <w:r>
              <w:rPr>
                <w:rFonts w:hint="eastAsia" w:ascii="宋体" w:hAnsi="宋体" w:eastAsia="宋体" w:cs="宋体"/>
                <w:b w:val="0"/>
                <w:i w:val="0"/>
                <w:strike w:val="0"/>
                <w:color w:val="000000"/>
                <w:sz w:val="28"/>
                <w:szCs w:val="28"/>
                <w:lang w:eastAsia="zh-CN"/>
              </w:rPr>
              <w:t>。</w:t>
            </w:r>
          </w:p>
        </w:tc>
      </w:tr>
    </w:tbl>
    <w:p>
      <w:pPr>
        <w:wordWrap w:val="0"/>
        <w:spacing w:before="0" w:after="0" w:line="360" w:lineRule="exact"/>
        <w:ind w:left="0" w:right="0"/>
        <w:jc w:val="left"/>
        <w:textAlignment w:val="baseline"/>
        <w:rPr>
          <w:sz w:val="28"/>
        </w:rPr>
      </w:pPr>
    </w:p>
    <w:p>
      <w:pPr>
        <w:wordWrap w:val="0"/>
        <w:spacing w:before="0" w:after="0" w:line="380" w:lineRule="atLeast"/>
        <w:ind w:left="480" w:right="0"/>
        <w:jc w:val="both"/>
        <w:textAlignment w:val="baseline"/>
        <w:rPr>
          <w:sz w:val="28"/>
        </w:rPr>
      </w:pPr>
      <w:r>
        <w:rPr>
          <w:rFonts w:ascii="宋体" w:hAnsi="宋体" w:eastAsia="宋体" w:cs="宋体"/>
          <w:b/>
          <w:i w:val="0"/>
          <w:strike w:val="0"/>
          <w:color w:val="000000"/>
          <w:sz w:val="28"/>
        </w:rPr>
        <w:t>一、项目基本情况</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1.项目名称：呼图壁县中等职业技术学校2025年数字化校园建设项目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2.项目编号:2025HTBZFCGZXhw0003</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val="en-US" w:eastAsia="zh-CN"/>
        </w:rPr>
        <w:t>3.</w:t>
      </w:r>
      <w:r>
        <w:rPr>
          <w:rFonts w:hint="eastAsia" w:ascii="宋体" w:hAnsi="宋体" w:eastAsia="宋体" w:cs="宋体"/>
          <w:b w:val="0"/>
          <w:i w:val="0"/>
          <w:strike w:val="0"/>
          <w:color w:val="000000"/>
          <w:sz w:val="28"/>
          <w:szCs w:val="28"/>
          <w:highlight w:val="none"/>
          <w:lang w:eastAsia="zh-CN"/>
        </w:rPr>
        <w:t>预算金额:2</w:t>
      </w:r>
      <w:r>
        <w:rPr>
          <w:rFonts w:hint="eastAsia" w:ascii="宋体" w:hAnsi="宋体" w:eastAsia="宋体" w:cs="宋体"/>
          <w:b w:val="0"/>
          <w:i w:val="0"/>
          <w:strike w:val="0"/>
          <w:color w:val="000000"/>
          <w:sz w:val="28"/>
          <w:szCs w:val="28"/>
          <w:highlight w:val="none"/>
          <w:lang w:val="en-US" w:eastAsia="zh-CN"/>
        </w:rPr>
        <w:t>000000</w:t>
      </w:r>
      <w:r>
        <w:rPr>
          <w:rFonts w:hint="eastAsia" w:ascii="宋体" w:hAnsi="宋体" w:eastAsia="宋体" w:cs="宋体"/>
          <w:b w:val="0"/>
          <w:i w:val="0"/>
          <w:strike w:val="0"/>
          <w:color w:val="000000"/>
          <w:sz w:val="28"/>
          <w:szCs w:val="28"/>
          <w:highlight w:val="none"/>
          <w:lang w:eastAsia="zh-CN"/>
        </w:rPr>
        <w:t>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840" w:firstLineChars="300"/>
        <w:jc w:val="left"/>
        <w:textAlignment w:val="baseline"/>
        <w:rPr>
          <w:sz w:val="24"/>
          <w:highlight w:val="none"/>
        </w:rPr>
      </w:pPr>
      <w:r>
        <w:rPr>
          <w:rFonts w:hint="eastAsia" w:ascii="宋体" w:hAnsi="宋体" w:eastAsia="宋体" w:cs="宋体"/>
          <w:b w:val="0"/>
          <w:i w:val="0"/>
          <w:strike w:val="0"/>
          <w:color w:val="000000"/>
          <w:sz w:val="28"/>
          <w:szCs w:val="28"/>
          <w:highlight w:val="none"/>
          <w:lang w:eastAsia="zh-CN"/>
        </w:rPr>
        <w:t>最高限价:</w:t>
      </w:r>
      <w:r>
        <w:rPr>
          <w:rFonts w:hint="eastAsia" w:ascii="宋体" w:hAnsi="宋体" w:eastAsia="宋体" w:cs="宋体"/>
          <w:b w:val="0"/>
          <w:i w:val="0"/>
          <w:strike w:val="0"/>
          <w:color w:val="000000"/>
          <w:sz w:val="28"/>
          <w:szCs w:val="28"/>
          <w:highlight w:val="none"/>
          <w:lang w:val="en-US" w:eastAsia="zh-CN"/>
        </w:rPr>
        <w:t>2490000</w:t>
      </w:r>
      <w:r>
        <w:rPr>
          <w:rFonts w:hint="eastAsia" w:ascii="宋体" w:hAnsi="宋体" w:eastAsia="宋体" w:cs="宋体"/>
          <w:b w:val="0"/>
          <w:i w:val="0"/>
          <w:strike w:val="0"/>
          <w:color w:val="000000"/>
          <w:sz w:val="28"/>
          <w:szCs w:val="28"/>
          <w:highlight w:val="none"/>
          <w:lang w:eastAsia="zh-CN"/>
        </w:rPr>
        <w:t>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仿宋_GB2312" w:hAnsi="仿宋_GB2312" w:eastAsia="仿宋_GB2312" w:cs="仿宋_GB2312"/>
          <w:sz w:val="32"/>
          <w:szCs w:val="32"/>
          <w:highlight w:val="magenta"/>
          <w:lang w:val="en-US" w:eastAsia="zh-CN"/>
        </w:rPr>
      </w:pPr>
      <w:r>
        <w:rPr>
          <w:rFonts w:hint="eastAsia" w:ascii="宋体" w:hAnsi="宋体" w:eastAsia="宋体" w:cs="宋体"/>
          <w:b w:val="0"/>
          <w:i w:val="0"/>
          <w:strike w:val="0"/>
          <w:color w:val="000000"/>
          <w:sz w:val="28"/>
          <w:szCs w:val="28"/>
          <w:highlight w:val="none"/>
          <w:lang w:val="en-US" w:eastAsia="zh-CN"/>
        </w:rPr>
        <w:t>4</w:t>
      </w:r>
      <w:r>
        <w:rPr>
          <w:rFonts w:hint="eastAsia" w:ascii="宋体" w:hAnsi="宋体" w:eastAsia="宋体" w:cs="宋体"/>
          <w:b w:val="0"/>
          <w:i w:val="0"/>
          <w:strike w:val="0"/>
          <w:color w:val="000000"/>
          <w:sz w:val="28"/>
          <w:szCs w:val="28"/>
          <w:highlight w:val="none"/>
          <w:lang w:eastAsia="zh-CN"/>
        </w:rPr>
        <w:t>. 采购需求：</w:t>
      </w:r>
      <w:r>
        <w:rPr>
          <w:rFonts w:hint="eastAsia" w:ascii="宋体" w:hAnsi="宋体" w:eastAsia="宋体" w:cs="宋体"/>
          <w:b w:val="0"/>
          <w:i w:val="0"/>
          <w:strike w:val="0"/>
          <w:color w:val="000000"/>
          <w:sz w:val="28"/>
          <w:szCs w:val="28"/>
          <w:highlight w:val="none"/>
          <w:lang w:val="en-US" w:eastAsia="zh-CN"/>
        </w:rPr>
        <w:t>1、基础网络改造；2、校园广播系统建设；3、校园媒体中心建设；4、智慧教室建设；5、电子督学平台6、校园一卡通系统；7、室外宣传大屏。（详见附件）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lang w:eastAsia="zh-CN"/>
        </w:rPr>
      </w:pPr>
      <w:r>
        <w:rPr>
          <w:rFonts w:hint="eastAsia" w:ascii="宋体" w:hAnsi="宋体" w:eastAsia="宋体" w:cs="宋体"/>
          <w:b w:val="0"/>
          <w:i w:val="0"/>
          <w:strike w:val="0"/>
          <w:color w:val="000000"/>
          <w:sz w:val="28"/>
          <w:szCs w:val="28"/>
          <w:lang w:val="en-US" w:eastAsia="zh-CN"/>
        </w:rPr>
        <w:t>5</w:t>
      </w:r>
      <w:r>
        <w:rPr>
          <w:rFonts w:hint="eastAsia" w:ascii="宋体" w:hAnsi="宋体" w:eastAsia="宋体" w:cs="宋体"/>
          <w:b w:val="0"/>
          <w:i w:val="0"/>
          <w:strike w:val="0"/>
          <w:color w:val="000000"/>
          <w:sz w:val="28"/>
          <w:szCs w:val="28"/>
          <w:lang w:eastAsia="zh-CN"/>
        </w:rPr>
        <w:t>.合同履行期限：自合同签订之</w:t>
      </w:r>
      <w:r>
        <w:rPr>
          <w:rFonts w:hint="eastAsia" w:ascii="宋体" w:hAnsi="宋体" w:eastAsia="宋体" w:cs="宋体"/>
          <w:b w:val="0"/>
          <w:i w:val="0"/>
          <w:strike w:val="0"/>
          <w:color w:val="000000"/>
          <w:sz w:val="28"/>
          <w:szCs w:val="28"/>
          <w:highlight w:val="none"/>
          <w:lang w:eastAsia="zh-CN"/>
        </w:rPr>
        <w:t>日起</w:t>
      </w:r>
      <w:r>
        <w:rPr>
          <w:rFonts w:hint="eastAsia" w:ascii="宋体" w:hAnsi="宋体" w:eastAsia="宋体" w:cs="宋体"/>
          <w:b w:val="0"/>
          <w:i w:val="0"/>
          <w:strike w:val="0"/>
          <w:color w:val="000000"/>
          <w:sz w:val="28"/>
          <w:szCs w:val="28"/>
          <w:highlight w:val="none"/>
          <w:lang w:val="en-US" w:eastAsia="zh-CN"/>
        </w:rPr>
        <w:t>30</w:t>
      </w:r>
      <w:r>
        <w:rPr>
          <w:rFonts w:hint="eastAsia" w:ascii="宋体" w:hAnsi="宋体" w:eastAsia="宋体" w:cs="宋体"/>
          <w:b w:val="0"/>
          <w:i w:val="0"/>
          <w:strike w:val="0"/>
          <w:color w:val="000000"/>
          <w:sz w:val="28"/>
          <w:szCs w:val="28"/>
          <w:lang w:eastAsia="zh-CN"/>
        </w:rPr>
        <w:t>日历日内完成供货并验收合格。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lang w:eastAsia="zh-CN"/>
        </w:rPr>
      </w:pPr>
      <w:r>
        <w:rPr>
          <w:rFonts w:hint="eastAsia" w:ascii="宋体" w:hAnsi="宋体" w:eastAsia="宋体" w:cs="宋体"/>
          <w:b w:val="0"/>
          <w:i w:val="0"/>
          <w:strike w:val="0"/>
          <w:color w:val="auto"/>
          <w:sz w:val="28"/>
          <w:szCs w:val="28"/>
          <w:lang w:val="en-US" w:eastAsia="zh-CN"/>
        </w:rPr>
        <w:t>6</w:t>
      </w:r>
      <w:r>
        <w:rPr>
          <w:rFonts w:hint="eastAsia" w:ascii="宋体" w:hAnsi="宋体" w:eastAsia="宋体" w:cs="宋体"/>
          <w:b w:val="0"/>
          <w:i w:val="0"/>
          <w:strike w:val="0"/>
          <w:color w:val="auto"/>
          <w:sz w:val="28"/>
          <w:szCs w:val="28"/>
          <w:lang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auto"/>
          <w:sz w:val="28"/>
          <w:szCs w:val="28"/>
          <w:lang w:eastAsia="zh-CN"/>
        </w:rPr>
      </w:pPr>
      <w:r>
        <w:rPr>
          <w:rFonts w:hint="eastAsia" w:ascii="宋体" w:hAnsi="宋体" w:eastAsia="宋体" w:cs="宋体"/>
          <w:b w:val="0"/>
          <w:i w:val="0"/>
          <w:strike w:val="0"/>
          <w:color w:val="auto"/>
          <w:sz w:val="28"/>
          <w:szCs w:val="28"/>
          <w:lang w:val="en-US" w:eastAsia="zh-CN"/>
        </w:rPr>
        <w:t>7</w:t>
      </w:r>
      <w:r>
        <w:rPr>
          <w:rFonts w:hint="eastAsia" w:ascii="宋体" w:hAnsi="宋体" w:eastAsia="宋体" w:cs="宋体"/>
          <w:b w:val="0"/>
          <w:i w:val="0"/>
          <w:strike w:val="0"/>
          <w:color w:val="auto"/>
          <w:sz w:val="28"/>
          <w:szCs w:val="28"/>
          <w:lang w:eastAsia="zh-CN"/>
        </w:rPr>
        <w:t xml:space="preserve">.本项目属于货物类。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auto"/>
          <w:sz w:val="28"/>
          <w:szCs w:val="28"/>
          <w:lang w:val="en-US" w:eastAsia="zh-CN"/>
        </w:rPr>
        <w:t>8</w:t>
      </w:r>
      <w:r>
        <w:rPr>
          <w:rFonts w:hint="eastAsia" w:ascii="宋体" w:hAnsi="宋体" w:eastAsia="宋体" w:cs="宋体"/>
          <w:b w:val="0"/>
          <w:i w:val="0"/>
          <w:strike w:val="0"/>
          <w:color w:val="auto"/>
          <w:sz w:val="28"/>
          <w:szCs w:val="28"/>
          <w:lang w:eastAsia="zh-CN"/>
        </w:rPr>
        <w:t>.</w:t>
      </w:r>
      <w:r>
        <w:rPr>
          <w:rFonts w:hint="eastAsia" w:ascii="宋体" w:hAnsi="宋体" w:eastAsia="宋体" w:cs="宋体"/>
          <w:b w:val="0"/>
          <w:i w:val="0"/>
          <w:strike w:val="0"/>
          <w:color w:val="000000"/>
          <w:sz w:val="28"/>
          <w:szCs w:val="28"/>
          <w:lang w:eastAsia="zh-CN"/>
        </w:rPr>
        <w:t>中小企业划分标准按《中小企业划型标准规定》(工信部联企业[2011]300号) 文件规定执行。本项目不专门面向中小企业采购，给予小型、微型企业的价格给予</w:t>
      </w:r>
      <w:r>
        <w:rPr>
          <w:rFonts w:hint="eastAsia" w:ascii="宋体" w:hAnsi="宋体" w:eastAsia="宋体" w:cs="宋体"/>
          <w:b w:val="0"/>
          <w:i w:val="0"/>
          <w:strike w:val="0"/>
          <w:color w:val="000000"/>
          <w:sz w:val="28"/>
          <w:szCs w:val="28"/>
          <w:lang w:val="en-US" w:eastAsia="zh-CN"/>
        </w:rPr>
        <w:t>1</w:t>
      </w:r>
      <w:r>
        <w:rPr>
          <w:rFonts w:hint="eastAsia" w:ascii="宋体" w:hAnsi="宋体" w:eastAsia="宋体" w:cs="宋体"/>
          <w:b w:val="0"/>
          <w:i w:val="0"/>
          <w:strike w:val="0"/>
          <w:color w:val="000000"/>
          <w:sz w:val="28"/>
          <w:szCs w:val="28"/>
          <w:lang w:eastAsia="zh-CN"/>
        </w:rPr>
        <w:t>0%的扣除，用扣除后的价格参与评审。投标供应商为小型、微型企业，请根据要求单独上传《中小企业声明函》。格式以采购文件要求为准，如未按文件要求填写则不参与价格优惠。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二、申请人的资格要求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1.满足《中华人民共和国政府采购法》第二十二条规定，并提供下列材料：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1.1法人或者其他组织的营业执照等证明文件，自然人的身份证明；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1.2上一个年度的财务状况报告 (成立不满一年不需提供)；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1.4具备履行合同所必需的设备和专业技术能力的证明材料；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1.5参加政府采购活动前3年内在经营活动中没有重大违法记录的书面声明；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1.6法定代表人授权委托书(法定代表人本人投标时除外)及被授权人(或法定代表人)《居民身份证》或具有同等法律效力的证明文件(发证机关或公证机关出具的证明材料)；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1.7供应商未被列入“信用中国”网站(www.creditchina.gov.cn)信用记录失信被执行人、重大税收违法案件当事人名单以及政府采购严重违法失信行为记录名单；(三个截图)；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2.投标保证金缴纳：投标保证金金额：￥</w:t>
      </w:r>
      <w:r>
        <w:rPr>
          <w:rFonts w:hint="eastAsia" w:ascii="宋体" w:hAnsi="宋体" w:eastAsia="宋体" w:cs="宋体"/>
          <w:b w:val="0"/>
          <w:i w:val="0"/>
          <w:strike w:val="0"/>
          <w:color w:val="000000"/>
          <w:sz w:val="28"/>
          <w:szCs w:val="28"/>
          <w:lang w:val="en-US" w:eastAsia="zh-CN"/>
        </w:rPr>
        <w:t>40000</w:t>
      </w:r>
      <w:r>
        <w:rPr>
          <w:rFonts w:hint="eastAsia" w:ascii="宋体" w:hAnsi="宋体" w:eastAsia="宋体" w:cs="宋体"/>
          <w:b w:val="0"/>
          <w:i w:val="0"/>
          <w:strike w:val="0"/>
          <w:color w:val="000000"/>
          <w:sz w:val="28"/>
          <w:szCs w:val="28"/>
          <w:lang w:eastAsia="zh-CN"/>
        </w:rPr>
        <w:t>元(大写:人民币</w:t>
      </w:r>
      <w:r>
        <w:rPr>
          <w:rFonts w:hint="eastAsia" w:ascii="宋体" w:hAnsi="宋体" w:eastAsia="宋体" w:cs="宋体"/>
          <w:b w:val="0"/>
          <w:i w:val="0"/>
          <w:strike w:val="0"/>
          <w:color w:val="000000"/>
          <w:sz w:val="28"/>
          <w:szCs w:val="28"/>
          <w:lang w:val="en-US" w:eastAsia="zh-CN"/>
        </w:rPr>
        <w:t>肆万</w:t>
      </w:r>
      <w:r>
        <w:rPr>
          <w:rFonts w:hint="eastAsia" w:ascii="宋体" w:hAnsi="宋体" w:eastAsia="宋体" w:cs="宋体"/>
          <w:b w:val="0"/>
          <w:i w:val="0"/>
          <w:strike w:val="0"/>
          <w:color w:val="000000"/>
          <w:sz w:val="28"/>
          <w:szCs w:val="28"/>
          <w:lang w:eastAsia="zh-CN"/>
        </w:rPr>
        <w:t>圆</w:t>
      </w:r>
      <w:r>
        <w:rPr>
          <w:rFonts w:hint="eastAsia" w:ascii="宋体" w:hAnsi="宋体" w:eastAsia="宋体" w:cs="宋体"/>
          <w:b w:val="0"/>
          <w:i w:val="0"/>
          <w:strike w:val="0"/>
          <w:color w:val="000000"/>
          <w:sz w:val="28"/>
          <w:szCs w:val="28"/>
          <w:lang w:val="en-US" w:eastAsia="zh-CN"/>
        </w:rPr>
        <w:t>整</w:t>
      </w:r>
      <w:r>
        <w:rPr>
          <w:rFonts w:hint="default"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lang w:eastAsia="zh-CN"/>
        </w:rPr>
        <w:t>);</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三、获取招标文件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1.时间：自招标文件公告发布之日起5个工作日。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2.方式：在“政采云平台”-“项目采购”-“获取采购文件”中自行免费下载招标文件,(https://www.zcygov.cn)。</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四、提交投标文件截止时间、开标时间和地点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1.本项目提交投标文件截止时间、开标时间：202</w:t>
      </w:r>
      <w:r>
        <w:rPr>
          <w:rFonts w:hint="eastAsia" w:ascii="宋体" w:hAnsi="宋体" w:eastAsia="宋体" w:cs="宋体"/>
          <w:b w:val="0"/>
          <w:i w:val="0"/>
          <w:strike w:val="0"/>
          <w:color w:val="000000"/>
          <w:sz w:val="28"/>
          <w:szCs w:val="28"/>
          <w:highlight w:val="none"/>
          <w:lang w:val="en-US" w:eastAsia="zh-CN"/>
        </w:rPr>
        <w:t>5</w:t>
      </w:r>
      <w:r>
        <w:rPr>
          <w:rFonts w:hint="eastAsia" w:ascii="宋体" w:hAnsi="宋体" w:eastAsia="宋体" w:cs="宋体"/>
          <w:b w:val="0"/>
          <w:i w:val="0"/>
          <w:strike w:val="0"/>
          <w:color w:val="000000"/>
          <w:sz w:val="28"/>
          <w:szCs w:val="28"/>
          <w:highlight w:val="none"/>
          <w:lang w:eastAsia="zh-CN"/>
        </w:rPr>
        <w:t>年</w:t>
      </w:r>
      <w:r>
        <w:rPr>
          <w:rFonts w:hint="eastAsia" w:ascii="宋体" w:hAnsi="宋体" w:eastAsia="宋体" w:cs="宋体"/>
          <w:b w:val="0"/>
          <w:i w:val="0"/>
          <w:strike w:val="0"/>
          <w:color w:val="000000"/>
          <w:sz w:val="28"/>
          <w:szCs w:val="28"/>
          <w:highlight w:val="none"/>
          <w:lang w:val="en-US" w:eastAsia="zh-CN"/>
        </w:rPr>
        <w:t>6</w:t>
      </w:r>
      <w:r>
        <w:rPr>
          <w:rFonts w:hint="eastAsia" w:ascii="宋体" w:hAnsi="宋体" w:eastAsia="宋体" w:cs="宋体"/>
          <w:b w:val="0"/>
          <w:i w:val="0"/>
          <w:strike w:val="0"/>
          <w:color w:val="000000"/>
          <w:sz w:val="28"/>
          <w:szCs w:val="28"/>
          <w:highlight w:val="none"/>
          <w:lang w:eastAsia="zh-CN"/>
        </w:rPr>
        <w:t>月</w:t>
      </w:r>
      <w:r>
        <w:rPr>
          <w:rFonts w:hint="eastAsia" w:ascii="宋体" w:hAnsi="宋体" w:eastAsia="宋体" w:cs="宋体"/>
          <w:b w:val="0"/>
          <w:i w:val="0"/>
          <w:strike w:val="0"/>
          <w:color w:val="000000"/>
          <w:sz w:val="28"/>
          <w:szCs w:val="28"/>
          <w:highlight w:val="none"/>
          <w:lang w:val="en-US" w:eastAsia="zh-CN"/>
        </w:rPr>
        <w:t>30</w:t>
      </w:r>
      <w:r>
        <w:rPr>
          <w:rFonts w:hint="eastAsia" w:ascii="宋体" w:hAnsi="宋体" w:eastAsia="宋体" w:cs="宋体"/>
          <w:b w:val="0"/>
          <w:i w:val="0"/>
          <w:strike w:val="0"/>
          <w:color w:val="000000"/>
          <w:sz w:val="28"/>
          <w:szCs w:val="28"/>
          <w:highlight w:val="none"/>
          <w:lang w:eastAsia="zh-CN"/>
        </w:rPr>
        <w:t>日</w:t>
      </w:r>
      <w:r>
        <w:rPr>
          <w:rFonts w:hint="eastAsia" w:ascii="宋体" w:hAnsi="宋体" w:eastAsia="宋体" w:cs="宋体"/>
          <w:b w:val="0"/>
          <w:i w:val="0"/>
          <w:strike w:val="0"/>
          <w:color w:val="000000"/>
          <w:sz w:val="28"/>
          <w:szCs w:val="28"/>
          <w:highlight w:val="none"/>
          <w:lang w:val="en-US" w:eastAsia="zh-CN"/>
        </w:rPr>
        <w:t>16</w:t>
      </w:r>
      <w:r>
        <w:rPr>
          <w:rFonts w:hint="eastAsia" w:ascii="宋体" w:hAnsi="宋体" w:eastAsia="宋体" w:cs="宋体"/>
          <w:b w:val="0"/>
          <w:i w:val="0"/>
          <w:strike w:val="0"/>
          <w:color w:val="000000"/>
          <w:sz w:val="28"/>
          <w:szCs w:val="28"/>
          <w:highlight w:val="none"/>
          <w:lang w:eastAsia="zh-CN"/>
        </w:rPr>
        <w:t>点</w:t>
      </w:r>
      <w:r>
        <w:rPr>
          <w:rFonts w:hint="eastAsia" w:ascii="宋体" w:hAnsi="宋体" w:eastAsia="宋体" w:cs="宋体"/>
          <w:b w:val="0"/>
          <w:i w:val="0"/>
          <w:strike w:val="0"/>
          <w:color w:val="000000"/>
          <w:sz w:val="28"/>
          <w:szCs w:val="28"/>
          <w:highlight w:val="none"/>
          <w:lang w:val="en-US" w:eastAsia="zh-CN"/>
        </w:rPr>
        <w:t>30</w:t>
      </w:r>
      <w:r>
        <w:rPr>
          <w:rFonts w:hint="eastAsia" w:ascii="宋体" w:hAnsi="宋体" w:eastAsia="宋体" w:cs="宋体"/>
          <w:b w:val="0"/>
          <w:i w:val="0"/>
          <w:strike w:val="0"/>
          <w:color w:val="000000"/>
          <w:sz w:val="28"/>
          <w:szCs w:val="28"/>
          <w:highlight w:val="none"/>
          <w:lang w:eastAsia="zh-CN"/>
        </w:rPr>
        <w:t>分(北京时间)；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highlight w:val="none"/>
          <w:lang w:eastAsia="zh-CN"/>
        </w:rPr>
      </w:pPr>
      <w:r>
        <w:rPr>
          <w:rFonts w:hint="eastAsia" w:ascii="宋体" w:hAnsi="宋体" w:eastAsia="宋体" w:cs="宋体"/>
          <w:b w:val="0"/>
          <w:i w:val="0"/>
          <w:strike w:val="0"/>
          <w:color w:val="000000"/>
          <w:sz w:val="28"/>
          <w:szCs w:val="28"/>
          <w:highlight w:val="none"/>
          <w:lang w:eastAsia="zh-CN"/>
        </w:rPr>
        <w:t>2.地点：政采云平台。</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五、公告期限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招标公告及招标文件公告期限为自本公告发布之日起5个工作日。</w:t>
      </w: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六、其他补充事宜</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投标代表务必于开标当日保持手机联系畅通。</w:t>
      </w:r>
    </w:p>
    <w:p>
      <w:pPr>
        <w:pStyle w:val="4"/>
        <w:rPr>
          <w:rFonts w:hint="eastAsia"/>
          <w:lang w:eastAsia="zh-CN"/>
        </w:rPr>
      </w:pPr>
    </w:p>
    <w:p>
      <w:pPr>
        <w:wordWrap w:val="0"/>
        <w:spacing w:before="0" w:after="0" w:line="38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i w:val="0"/>
          <w:strike w:val="0"/>
          <w:color w:val="000000"/>
          <w:sz w:val="28"/>
          <w:lang w:eastAsia="zh-CN"/>
        </w:rPr>
        <w:t>七、联系事项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1.采购人信息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default"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名 称：</w:t>
      </w:r>
      <w:r>
        <w:rPr>
          <w:rFonts w:hint="eastAsia" w:ascii="宋体" w:hAnsi="宋体" w:eastAsia="宋体" w:cs="宋体"/>
          <w:b w:val="0"/>
          <w:i w:val="0"/>
          <w:strike w:val="0"/>
          <w:color w:val="000000"/>
          <w:sz w:val="28"/>
          <w:szCs w:val="28"/>
          <w:lang w:val="en-US" w:eastAsia="zh-CN"/>
        </w:rPr>
        <w:t>呼图壁县中等职业技术学校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地址：</w:t>
      </w:r>
      <w:r>
        <w:rPr>
          <w:rFonts w:hint="eastAsia" w:ascii="宋体" w:hAnsi="宋体" w:eastAsia="宋体" w:cs="宋体"/>
          <w:b w:val="0"/>
          <w:i w:val="0"/>
          <w:strike w:val="0"/>
          <w:color w:val="000000"/>
          <w:sz w:val="28"/>
          <w:szCs w:val="28"/>
          <w:lang w:val="en-US" w:eastAsia="zh-CN"/>
        </w:rPr>
        <w:t>呼图壁县幸福路42号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代理机构信息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名称：呼图壁县采购中心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 址: 呼图壁县财政局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 xml:space="preserve">联系电话: </w:t>
      </w:r>
      <w:r>
        <w:rPr>
          <w:rFonts w:hint="eastAsia" w:ascii="宋体" w:hAnsi="宋体" w:eastAsia="宋体" w:cs="宋体"/>
          <w:b w:val="0"/>
          <w:i w:val="0"/>
          <w:strike w:val="0"/>
          <w:color w:val="000000"/>
          <w:sz w:val="28"/>
          <w:szCs w:val="28"/>
          <w:lang w:val="en-US" w:eastAsia="zh-CN"/>
        </w:rPr>
        <w:t>0994-4514958</w:t>
      </w:r>
    </w:p>
    <w:p>
      <w:pPr>
        <w:pStyle w:val="4"/>
        <w:rPr>
          <w:rFonts w:hint="eastAsia"/>
          <w:lang w:eastAsia="zh-CN"/>
        </w:rPr>
      </w:pPr>
    </w:p>
    <w:p>
      <w:pPr>
        <w:wordWrap w:val="0"/>
        <w:spacing w:before="0" w:after="0" w:line="380" w:lineRule="atLeast"/>
        <w:ind w:right="0"/>
        <w:jc w:val="both"/>
        <w:textAlignment w:val="baseline"/>
        <w:rPr>
          <w:rFonts w:hint="eastAsia" w:ascii="宋体" w:hAnsi="宋体" w:eastAsia="宋体" w:cs="宋体"/>
          <w:b/>
          <w:i w:val="0"/>
          <w:strike w:val="0"/>
          <w:color w:val="000000"/>
          <w:sz w:val="28"/>
          <w:lang w:eastAsia="zh-CN"/>
        </w:rPr>
      </w:pPr>
      <w:r>
        <w:rPr>
          <w:rFonts w:hint="eastAsia" w:ascii="宋体" w:hAnsi="宋体" w:eastAsia="宋体" w:cs="宋体"/>
          <w:b/>
          <w:i w:val="0"/>
          <w:strike w:val="0"/>
          <w:color w:val="000000"/>
          <w:sz w:val="28"/>
          <w:lang w:eastAsia="zh-CN"/>
        </w:rPr>
        <w:t>八、其他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1、本项目实行电子招投标，供应商须登录政采云平台申请获取招标文件，并通过政采云电子投标客户端制作投标文件。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2、各供应商应在开标前确保成为政采云平台正式供应商，并完成CA数字证书(符合国密标准)申领。因未注册入库、未办理CA数字证书等原因造成无法投标或投标失败等后果由供应商自行承担。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3、供应商可前往新疆政府采购网(http://www.ccgp-xinjiang.gov.cn/) 下载专区，下载政采云电子投标客户端，安装完成后，可通过账号密码或CA登录客户端进行响应文件制作。在使用政采云电子投标客户端时，建议使用WIN7 及以上操作系统。如有问题可拨打政采云客户服务热线95763进行咨询。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4、本项目采用不见面开标，供应商须在投标截止时间前通过CA在政采云平台上传加密的电子响应文件。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备注: 供应商对不见面开评标系统的技术操作咨询, 可通过https://edu.zcygov.cn/luban/xinjiang-e-biding自助查询,也可在政采云帮助中心常见问题解答和操作流程讲解视频中自助查询, 网址为:https://helpcenter.zcygov.cn/document/#/ docu ment/ dashboard?siteCode= beijing, “项目采购”—“操作流程-电子招投标”—“政府采购项目电子交易管理操作指南-供应商”版面获取操作指南，同时对自助查询无法解决的问题可通过钉钉群及政采云在线客服获取服务支持。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5、供应商应当在递交截止时间前，将生成的“电子加密响应文件”上传递交至“政府采购云平台”，递交截止时间以后上传递交的响应文件将被“政府采购云平台”拒收。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7、本项目收取投标保证金金额：￥</w:t>
      </w:r>
      <w:r>
        <w:rPr>
          <w:rFonts w:hint="eastAsia" w:ascii="宋体" w:hAnsi="宋体" w:eastAsia="宋体" w:cs="宋体"/>
          <w:b w:val="0"/>
          <w:i w:val="0"/>
          <w:strike w:val="0"/>
          <w:color w:val="000000"/>
          <w:sz w:val="28"/>
          <w:szCs w:val="28"/>
          <w:lang w:val="en-US" w:eastAsia="zh-CN"/>
        </w:rPr>
        <w:t>40000</w:t>
      </w:r>
      <w:r>
        <w:rPr>
          <w:rFonts w:hint="eastAsia" w:ascii="宋体" w:hAnsi="宋体" w:eastAsia="宋体" w:cs="宋体"/>
          <w:b w:val="0"/>
          <w:i w:val="0"/>
          <w:strike w:val="0"/>
          <w:color w:val="000000"/>
          <w:sz w:val="28"/>
          <w:szCs w:val="28"/>
          <w:lang w:eastAsia="zh-CN"/>
        </w:rPr>
        <w:t>元(大写:人民币</w:t>
      </w:r>
      <w:r>
        <w:rPr>
          <w:rFonts w:hint="eastAsia" w:ascii="宋体" w:hAnsi="宋体" w:eastAsia="宋体" w:cs="宋体"/>
          <w:b w:val="0"/>
          <w:i w:val="0"/>
          <w:strike w:val="0"/>
          <w:color w:val="000000"/>
          <w:sz w:val="28"/>
          <w:szCs w:val="28"/>
          <w:lang w:val="en-US" w:eastAsia="zh-CN"/>
        </w:rPr>
        <w:t>肆万</w:t>
      </w:r>
      <w:r>
        <w:rPr>
          <w:rFonts w:hint="eastAsia" w:ascii="宋体" w:hAnsi="宋体" w:eastAsia="宋体" w:cs="宋体"/>
          <w:b w:val="0"/>
          <w:i w:val="0"/>
          <w:strike w:val="0"/>
          <w:color w:val="000000"/>
          <w:sz w:val="28"/>
          <w:szCs w:val="28"/>
          <w:lang w:eastAsia="zh-CN"/>
        </w:rPr>
        <w:t>圆</w:t>
      </w:r>
      <w:r>
        <w:rPr>
          <w:rFonts w:hint="eastAsia" w:ascii="宋体" w:hAnsi="宋体" w:eastAsia="宋体" w:cs="宋体"/>
          <w:b w:val="0"/>
          <w:i w:val="0"/>
          <w:strike w:val="0"/>
          <w:color w:val="000000"/>
          <w:sz w:val="28"/>
          <w:szCs w:val="28"/>
          <w:lang w:val="en-US" w:eastAsia="zh-CN"/>
        </w:rPr>
        <w:t>整</w:t>
      </w:r>
      <w:r>
        <w:rPr>
          <w:rFonts w:hint="default" w:ascii="宋体" w:hAnsi="宋体" w:eastAsia="宋体" w:cs="宋体"/>
          <w:b w:val="0"/>
          <w:i w:val="0"/>
          <w:strike w:val="0"/>
          <w:color w:val="000000"/>
          <w:sz w:val="28"/>
          <w:szCs w:val="28"/>
          <w:lang w:eastAsia="zh-CN"/>
        </w:rPr>
        <w:t>‌</w:t>
      </w:r>
      <w:r>
        <w:rPr>
          <w:rFonts w:hint="eastAsia" w:ascii="宋体" w:hAnsi="宋体" w:eastAsia="宋体" w:cs="宋体"/>
          <w:b w:val="0"/>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投标保证金银行及帐号：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账户名：呼图壁县财政局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开户行：</w:t>
      </w:r>
      <w:r>
        <w:rPr>
          <w:rFonts w:hint="eastAsia" w:ascii="宋体" w:hAnsi="宋体" w:eastAsia="宋体" w:cs="宋体"/>
          <w:b w:val="0"/>
          <w:i w:val="0"/>
          <w:strike w:val="0"/>
          <w:color w:val="000000"/>
          <w:sz w:val="28"/>
          <w:szCs w:val="28"/>
          <w:lang w:val="en-US" w:eastAsia="zh-CN"/>
        </w:rPr>
        <w:t>中国工商银行股份有限公司呼图壁县支行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eastAsia="zh-CN"/>
        </w:rPr>
        <w:t xml:space="preserve">帐 号: </w:t>
      </w:r>
      <w:r>
        <w:rPr>
          <w:rFonts w:hint="eastAsia" w:ascii="宋体" w:hAnsi="宋体" w:eastAsia="宋体" w:cs="宋体"/>
          <w:b w:val="0"/>
          <w:i w:val="0"/>
          <w:strike w:val="0"/>
          <w:color w:val="000000"/>
          <w:sz w:val="28"/>
          <w:szCs w:val="28"/>
          <w:lang w:val="en-US" w:eastAsia="zh-CN"/>
        </w:rPr>
        <w:t>3004842309024923795</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行号：102885384991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投标保证金形式： 转账或电汇等其他非现金形式，建议各供应商优先考虑采用电汇形式递交投标保证金，投标保证金缴纳截止时间</w:t>
      </w:r>
      <w:r>
        <w:rPr>
          <w:rFonts w:hint="eastAsia" w:ascii="宋体" w:hAnsi="宋体" w:eastAsia="宋体" w:cs="宋体"/>
          <w:b w:val="0"/>
          <w:i w:val="0"/>
          <w:strike w:val="0"/>
          <w:color w:val="000000"/>
          <w:sz w:val="28"/>
          <w:szCs w:val="28"/>
          <w:lang w:val="en-US" w:eastAsia="zh-CN"/>
        </w:rPr>
        <w:t>为开标前24小时（以到账时间为准），缴纳投标保证金后需持缴款凭证到呼图壁县政府采购中心开据付款通知单（保函形式无需开具）</w:t>
      </w:r>
      <w:r>
        <w:rPr>
          <w:rFonts w:hint="eastAsia" w:ascii="宋体" w:hAnsi="宋体" w:eastAsia="宋体" w:cs="宋体"/>
          <w:b w:val="0"/>
          <w:i w:val="0"/>
          <w:strike w:val="0"/>
          <w:color w:val="000000"/>
          <w:sz w:val="28"/>
          <w:szCs w:val="28"/>
          <w:lang w:eastAsia="zh-CN"/>
        </w:rPr>
        <w:t>。如供应商保证金的形式为银行保函，银行保函有效期</w:t>
      </w:r>
      <w:r>
        <w:rPr>
          <w:rFonts w:hint="eastAsia" w:ascii="宋体" w:hAnsi="宋体" w:eastAsia="宋体" w:cs="宋体"/>
          <w:b w:val="0"/>
          <w:i w:val="0"/>
          <w:strike w:val="0"/>
          <w:color w:val="000000"/>
          <w:sz w:val="28"/>
          <w:szCs w:val="28"/>
          <w:lang w:val="en-US" w:eastAsia="zh-CN"/>
        </w:rPr>
        <w:t>从投标投标截止日算起</w:t>
      </w:r>
      <w:r>
        <w:rPr>
          <w:rFonts w:hint="eastAsia" w:ascii="宋体" w:hAnsi="宋体" w:eastAsia="宋体" w:cs="宋体"/>
          <w:b w:val="0"/>
          <w:i w:val="0"/>
          <w:strike w:val="0"/>
          <w:color w:val="000000"/>
          <w:sz w:val="28"/>
          <w:szCs w:val="28"/>
          <w:lang w:eastAsia="zh-CN"/>
        </w:rPr>
        <w:t>不小于投标有效期90天，须将有效期内的银行保函扫描件加盖单位公章附入投标文件中，如银行保函的有效期少于投标有效期90天的，其银行保函无效且投标文件作废标处理。投标保证金有效期与招标有效期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8、本项目的中标供应商可以登陆政府采购云平台(www.zcygov.cn)，进入“项目采购” 自行打印中标通知书。通过政府采购云平台下载打印的中标通知书与现场开具的中标通知书具有同等法律效力。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9、系统技术支持电话: 95763。</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580" w:lineRule="atLeast"/>
        <w:ind w:left="0" w:right="0"/>
        <w:jc w:val="center"/>
        <w:textAlignment w:val="baseline"/>
        <w:rPr>
          <w:rFonts w:ascii="宋体" w:hAnsi="宋体" w:eastAsia="宋体" w:cs="宋体"/>
          <w:b/>
          <w:i w:val="0"/>
          <w:strike w:val="0"/>
          <w:color w:val="000000"/>
          <w:sz w:val="43"/>
        </w:rPr>
      </w:pPr>
    </w:p>
    <w:p>
      <w:pPr>
        <w:wordWrap w:val="0"/>
        <w:spacing w:before="0" w:after="0" w:line="580" w:lineRule="atLeast"/>
        <w:ind w:left="0" w:right="0"/>
        <w:jc w:val="center"/>
        <w:textAlignment w:val="baseline"/>
        <w:rPr>
          <w:sz w:val="43"/>
        </w:rPr>
      </w:pPr>
      <w:r>
        <w:rPr>
          <w:rFonts w:ascii="宋体" w:hAnsi="宋体" w:eastAsia="宋体" w:cs="宋体"/>
          <w:b/>
          <w:i w:val="0"/>
          <w:strike w:val="0"/>
          <w:color w:val="000000"/>
          <w:sz w:val="43"/>
        </w:rPr>
        <w:t>第二章 投标人须知</w:t>
      </w:r>
    </w:p>
    <w:p>
      <w:pPr>
        <w:wordWrap w:val="0"/>
        <w:spacing w:before="0" w:after="0" w:line="300" w:lineRule="exact"/>
        <w:ind w:left="0" w:right="0"/>
        <w:jc w:val="center"/>
        <w:textAlignment w:val="baseline"/>
        <w:rPr>
          <w:sz w:val="28"/>
        </w:rPr>
      </w:pP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一、</w:t>
      </w:r>
      <w:r>
        <w:rPr>
          <w:rFonts w:ascii="宋体" w:hAnsi="宋体" w:eastAsia="宋体" w:cs="宋体"/>
          <w:b w:val="0"/>
          <w:i w:val="0"/>
          <w:strike w:val="0"/>
          <w:color w:val="000000"/>
          <w:sz w:val="32"/>
          <w:szCs w:val="24"/>
        </w:rPr>
        <w:t xml:space="preserve"> </w:t>
      </w:r>
      <w:r>
        <w:rPr>
          <w:rFonts w:ascii="宋体" w:hAnsi="宋体" w:eastAsia="宋体" w:cs="宋体"/>
          <w:b/>
          <w:i w:val="0"/>
          <w:strike w:val="0"/>
          <w:color w:val="000000"/>
          <w:sz w:val="32"/>
          <w:szCs w:val="24"/>
        </w:rPr>
        <w:t>总则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1、招标方式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1.1本次招标采取公开招标方式，本招标文件仅适用于招标公告中所述项目。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2、合格的投标人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2.1满足招标公告中供应商的资格要求的规定。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2.2满足本文件实质性条款的规定。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3、适用法律</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3.1本次招标及由此产生的合同受中华人民共和国有关的法律法规制约和保护。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4、投标费用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4.1投标人应自行承担所有与参加投标有关的费用，无论投标过程中的做法和结果如何，呼图壁县采购中心（以下简称“采购中心”）在任何情况下均无义务和责任承担这些费用。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4.2本次招标采购中心和采购人不收取标书工本费与中标服务费。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5、招标文件的约束力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5.1投标人一旦参加本项目采购活动，即被认为接受了本招标文件的规定和约束。</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二、招标文件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6、招标文件构成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6.1招标文件由以下部分组成：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 投标邀请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投标人须知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 合同条款及格式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 评标方法与评标标准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 投标文件格式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请仔细检查招标文件是否齐全，如有缺漏请立即与采购中心联系解决。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7、招标文件的澄清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7.1任何要求对招标文件进行澄清的投标人，应在投标截止期七日前按招标公告中的通讯地址，以书面形式通知采购中心。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8、招标文件的修改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8.1在投标截止时间至少十五日前，采购中心可以对招标文件进行修改。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8.2采购中心有权按照法定的要求推迟投标截止日期和开标日期。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8.3招标文件的修改将在“新疆政府采购网”公布，补充文件将作为招标文件的组成部分，并对投标人具有约束力。</w:t>
      </w: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三、投标文件的编制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9、投标文件的语言及度量衡单位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9.1投标人提交的投标文件以及投标人与采购中心就有关投标的所有来往通知、函件和文件均应使用简体中文。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9.2除技术性能另有规定外，投标文件所使用的度量衡单位，均须采用国家法定计量单位。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10、投标文件构成</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10.1投标人编写的投标文件应包括资信证明文件、投标配置与分项报价表、技术参数响应及偏离表、商务条款响应及偏离表、技术及售后服务承诺书、投标函、开标一览表等内容。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11、证明投标人资格及符合招标文件规定的文件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11.1投标人应按要求提交资格证明文件及符合招标文件规定的文件。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11.2投标人应提交证明其有资格参加投标和中标后有能力独立履行合同的文件。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11.3投标人除必须具有履行合同所需提供的货物以及服务的能力外，还必须具备相应的财务、技术方面的能力。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11.4投标人应提交根据合同要求提供的证明产品质量合格以及符合招标文件规定的证明文件。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11.5证明投标人所提供产品与招标文件的要求相一致的文件可以是手册、图纸、文字资料和数据。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12、投标配置与分项报价表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12.1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12.2 标的物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采购人需求的货物供应、安装，调试及有关技术服务等。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12.3有关费用处理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12.4其它费用处理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招标文件未列明，而投标人认为必需的费用也需列入报价。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12.5投标货币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投标文件中的货物单价和总价无特殊规定的采用人民币报价，以元为单位标注。招标文件中另有规定的按规定执行。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12.6投标配置与分项报价表上的价格应按下列方式分开填写：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1、项目总价：包括买方需求的产品价格、培训费用及售后服务费用，项目在指定地点、环境交付、安装、调试、验收所需费用和所有相关税金费用及为完成整个项目所产生的其它所有费用。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2、项目单价按投标配置及分项报价表中要求填报。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13、技术参数响应及偏离表、商务条款响应及偏离表及投标货物说明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13.1对招标文件中的技术与商务条款要求逐项作出响应或偏离，并说明原因；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w:t>
      </w:r>
      <w:r>
        <w:rPr>
          <w:rFonts w:hint="eastAsia" w:ascii="宋体" w:hAnsi="宋体" w:eastAsia="宋体" w:cs="宋体"/>
          <w:b w:val="0"/>
          <w:i w:val="0"/>
          <w:strike w:val="0"/>
          <w:color w:val="000000"/>
          <w:sz w:val="28"/>
          <w:szCs w:val="28"/>
          <w:lang w:val="en-US" w:eastAsia="zh-CN"/>
        </w:rPr>
        <w:t>2</w:t>
      </w:r>
      <w:r>
        <w:rPr>
          <w:rFonts w:hint="eastAsia" w:ascii="宋体" w:hAnsi="宋体" w:eastAsia="宋体" w:cs="宋体"/>
          <w:b w:val="0"/>
          <w:i w:val="0"/>
          <w:strike w:val="0"/>
          <w:color w:val="000000"/>
          <w:sz w:val="28"/>
          <w:szCs w:val="28"/>
          <w:lang w:eastAsia="zh-CN"/>
        </w:rPr>
        <w:t>详细阐述所投货物的主要组成部分、功能设计、实现思路及关键技术；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w:t>
      </w:r>
      <w:r>
        <w:rPr>
          <w:rFonts w:hint="eastAsia" w:ascii="宋体" w:hAnsi="宋体" w:eastAsia="宋体" w:cs="宋体"/>
          <w:b w:val="0"/>
          <w:i w:val="0"/>
          <w:strike w:val="0"/>
          <w:color w:val="000000"/>
          <w:sz w:val="28"/>
          <w:szCs w:val="28"/>
          <w:lang w:val="en-US" w:eastAsia="zh-CN"/>
        </w:rPr>
        <w:t>3</w:t>
      </w:r>
      <w:r>
        <w:rPr>
          <w:rFonts w:hint="eastAsia" w:ascii="宋体" w:hAnsi="宋体" w:eastAsia="宋体" w:cs="宋体"/>
          <w:b w:val="0"/>
          <w:i w:val="0"/>
          <w:strike w:val="0"/>
          <w:color w:val="000000"/>
          <w:sz w:val="28"/>
          <w:szCs w:val="28"/>
          <w:lang w:eastAsia="zh-CN"/>
        </w:rPr>
        <w:t>提供参加本项目类似案例简介；</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lang w:eastAsia="zh-CN"/>
        </w:rPr>
      </w:pPr>
      <w:r>
        <w:rPr>
          <w:rFonts w:hint="eastAsia" w:ascii="宋体" w:hAnsi="宋体" w:eastAsia="宋体" w:cs="宋体"/>
          <w:b w:val="0"/>
          <w:i w:val="0"/>
          <w:strike w:val="0"/>
          <w:color w:val="000000"/>
          <w:sz w:val="28"/>
          <w:szCs w:val="28"/>
          <w:lang w:eastAsia="zh-CN"/>
        </w:rPr>
        <w:t>13.</w:t>
      </w:r>
      <w:r>
        <w:rPr>
          <w:rFonts w:hint="eastAsia" w:ascii="宋体" w:hAnsi="宋体" w:eastAsia="宋体" w:cs="宋体"/>
          <w:b w:val="0"/>
          <w:i w:val="0"/>
          <w:strike w:val="0"/>
          <w:color w:val="000000"/>
          <w:sz w:val="28"/>
          <w:szCs w:val="28"/>
          <w:lang w:val="en-US" w:eastAsia="zh-CN"/>
        </w:rPr>
        <w:t>4</w:t>
      </w:r>
      <w:r>
        <w:rPr>
          <w:rFonts w:hint="eastAsia" w:ascii="宋体" w:hAnsi="宋体" w:eastAsia="宋体" w:cs="宋体"/>
          <w:b w:val="0"/>
          <w:i w:val="0"/>
          <w:strike w:val="0"/>
          <w:color w:val="000000"/>
          <w:sz w:val="28"/>
          <w:szCs w:val="28"/>
          <w:lang w:eastAsia="zh-CN"/>
        </w:rPr>
        <w:t>培训计划;</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w:t>
      </w:r>
      <w:r>
        <w:rPr>
          <w:rFonts w:hint="eastAsia" w:ascii="宋体" w:hAnsi="宋体" w:eastAsia="宋体" w:cs="宋体"/>
          <w:b w:val="0"/>
          <w:i w:val="0"/>
          <w:strike w:val="0"/>
          <w:color w:val="000000"/>
          <w:sz w:val="28"/>
          <w:szCs w:val="28"/>
          <w:lang w:val="en-US" w:eastAsia="zh-CN"/>
        </w:rPr>
        <w:t>5</w:t>
      </w:r>
      <w:r>
        <w:rPr>
          <w:rFonts w:hint="eastAsia" w:ascii="宋体" w:hAnsi="宋体" w:eastAsia="宋体" w:cs="宋体"/>
          <w:b w:val="0"/>
          <w:i w:val="0"/>
          <w:strike w:val="0"/>
          <w:color w:val="000000"/>
          <w:sz w:val="28"/>
          <w:szCs w:val="28"/>
          <w:lang w:eastAsia="zh-CN"/>
        </w:rPr>
        <w:t>投标人认为需要的其他技术文件或说明。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14、服务承诺及售后服务机构、人员的情况介绍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14.1投标人的服务承诺应按不低于招标文件中商务要求的标准。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14.2提供投标人有关售后服务的管理制度、售后服务机构的分布情况、售后服务人员的数量、素质、技术水平及售后服务的反应能力。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15、投标函和开标一览表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15.1投标人应按照招标文件中提供的格式完整、正确填写投标函、开标一览表。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15.2开标一览表中的价格应与投标文件中投标配置与分项报价表中的价格一致，如不一致，不作为无效投标处理，但评标时按开标一览表中价格为准。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16、投标保证金(如果收取)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16.1在开标时，未按要求提交投标保证金的投标无效。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16.2未中标的投标人的投标保证金，将在中标通知书发出之后5日内退还。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16.3中标人的投标保证金，将在采购合同签订之后5日内退还。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16.4下列任何情况发生时，投标保证金将不予退还：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 投标人在投标有效期内撤回其投标；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提供虚假材料谋取中标、成交的；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 采取不正当手段诋毁、排挤其他供应商的；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与采购人、其他供应商恶意串通的。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16.5供应商缴纳的投标保证金必须于投标文件(响应文件)接收截止时间前，以供应商的名称，按本采购文件规定的金额缴纳到指定账户 (保证金缴纳方式及账户详见第一章投标邀请—其他)。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17、投标有效期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17.1投标有效期为采购中心规定的开标之日后</w:t>
      </w:r>
      <w:r>
        <w:rPr>
          <w:rFonts w:hint="eastAsia" w:ascii="宋体" w:hAnsi="宋体" w:eastAsia="宋体" w:cs="宋体"/>
          <w:b w:val="0"/>
          <w:i w:val="0"/>
          <w:strike w:val="0"/>
          <w:color w:val="000000"/>
          <w:sz w:val="28"/>
          <w:szCs w:val="28"/>
          <w:lang w:val="en-US" w:eastAsia="zh-CN"/>
        </w:rPr>
        <w:t>90</w:t>
      </w:r>
      <w:r>
        <w:rPr>
          <w:rFonts w:hint="eastAsia" w:ascii="宋体" w:hAnsi="宋体" w:eastAsia="宋体" w:cs="宋体"/>
          <w:b w:val="0"/>
          <w:i w:val="0"/>
          <w:strike w:val="0"/>
          <w:color w:val="000000"/>
          <w:sz w:val="28"/>
          <w:szCs w:val="28"/>
          <w:lang w:eastAsia="zh-CN"/>
        </w:rPr>
        <w:t>天。投标有效期比规定短的将被视为非响应性投标而予以拒绝。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18、投标有效期的延长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ascii="宋体" w:hAnsi="宋体" w:eastAsia="宋体" w:cs="宋体"/>
          <w:b/>
          <w:i w:val="0"/>
          <w:strike w:val="0"/>
          <w:color w:val="000000"/>
          <w:sz w:val="32"/>
          <w:szCs w:val="24"/>
        </w:rPr>
      </w:pPr>
      <w:r>
        <w:rPr>
          <w:rFonts w:hint="eastAsia" w:ascii="宋体" w:hAnsi="宋体" w:eastAsia="宋体" w:cs="宋体"/>
          <w:b w:val="0"/>
          <w:i w:val="0"/>
          <w:strike w:val="0"/>
          <w:color w:val="000000"/>
          <w:sz w:val="28"/>
          <w:szCs w:val="28"/>
          <w:lang w:eastAsia="zh-CN"/>
        </w:rPr>
        <w:t>18.1在特殊情况下，采购中心于原投标有效期满之前，可向投标人提出延长投标有效期的要求。这种要求与答复均应采用书面形式。投标人可以拒绝采购中心的这一要求而放弃投标，采购中心在接到投标人书面答复后，将在原投标有效期满后退还其投标保证金。同意延长投标有效期的投标人既不能要求也不允许修改其投标文件。第16条有关投标保证金的规定在延长期内继续有效，同时受投标有效期约束的所有权利与义务均延长至新的有效期。</w:t>
      </w:r>
    </w:p>
    <w:p>
      <w:pPr>
        <w:wordWrap w:val="0"/>
        <w:spacing w:before="0" w:after="0" w:line="380" w:lineRule="atLeast"/>
        <w:ind w:right="0"/>
        <w:jc w:val="both"/>
        <w:textAlignment w:val="baseline"/>
        <w:rPr>
          <w:sz w:val="25"/>
        </w:rPr>
      </w:pPr>
      <w:r>
        <w:rPr>
          <w:rFonts w:ascii="宋体" w:hAnsi="宋体" w:eastAsia="宋体" w:cs="宋体"/>
          <w:b/>
          <w:i w:val="0"/>
          <w:strike w:val="0"/>
          <w:color w:val="000000"/>
          <w:sz w:val="32"/>
          <w:szCs w:val="24"/>
        </w:rPr>
        <w:t>四、投标文件的递交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19、投标文件的递交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19.1电子投标文件的递交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投标人应当按照采购文件规定，在投标截止时间前制作并上传电子投标文件。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20、投标截止时间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20.1投标人上传电子投标文件的时间不得迟于招标公告中规定的投标截止时间。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投标人应充分考虑到网络环境、网络带宽等风险因素，如因投标人自身原因造成的电子投标文件上传不成功由投标人自行承担全部责任。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20.2采购中心可以按照规定，通过修改招标文件酌情延长投标截止时间，在此情况下，投标人的所有权利和义务以及投标人受制的截止时间均应以延长后新的截止时间为准。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21、投标文件的拒收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21.1采购中心拒绝接收在其规定的投标截止时间后上传的任何投标文件。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22、投标文件的修改和撤回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22.1投标文件的撤回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22.1.1电子投标文件的撤回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投标人可在投标截止时间前，撤回其电子投标文件。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22.1.2投标人撤回电子投标文件，则认为其不再参与本项目投标活动。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22.2投标文件的修改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投标人可在投标截止时间前，对其电子投标文件进行修改。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22.3在投标截止时间之后，投标人不得对其电子投标文件作任何修改。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22.4在投标截止时间至招标文件中规定的投标有效期满之间的这段时间内，投标人不得撤回其投标，否则其投标保证金将不予退还。</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五、开标与评标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23、开标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23.1采购中心将在招标公告中规定的时间和地点组织线上公开开标。投标人应当参加开标活动。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23.2开标过程由</w:t>
      </w:r>
      <w:r>
        <w:rPr>
          <w:rFonts w:hint="eastAsia" w:ascii="宋体" w:hAnsi="宋体" w:eastAsia="宋体" w:cs="宋体"/>
          <w:b w:val="0"/>
          <w:i w:val="0"/>
          <w:strike w:val="0"/>
          <w:color w:val="000000"/>
          <w:sz w:val="28"/>
          <w:szCs w:val="28"/>
          <w:highlight w:val="none"/>
          <w:u w:val="none"/>
          <w:lang w:val="en-US" w:eastAsia="zh-CN"/>
        </w:rPr>
        <w:t>采购</w:t>
      </w:r>
      <w:r>
        <w:rPr>
          <w:rFonts w:hint="eastAsia" w:ascii="宋体" w:hAnsi="宋体" w:eastAsia="宋体" w:cs="宋体"/>
          <w:b w:val="0"/>
          <w:i w:val="0"/>
          <w:strike w:val="0"/>
          <w:color w:val="000000"/>
          <w:sz w:val="28"/>
          <w:szCs w:val="28"/>
          <w:highlight w:val="none"/>
          <w:u w:val="none"/>
          <w:lang w:eastAsia="zh-CN"/>
        </w:rPr>
        <w:t>中心组织</w:t>
      </w:r>
      <w:r>
        <w:rPr>
          <w:rFonts w:hint="eastAsia" w:ascii="宋体" w:hAnsi="宋体" w:eastAsia="宋体" w:cs="宋体"/>
          <w:b w:val="0"/>
          <w:i w:val="0"/>
          <w:strike w:val="0"/>
          <w:color w:val="000000"/>
          <w:sz w:val="28"/>
          <w:szCs w:val="28"/>
          <w:highlight w:val="none"/>
          <w:lang w:eastAsia="zh-CN"/>
        </w:rPr>
        <w:t>。</w:t>
      </w:r>
      <w:r>
        <w:rPr>
          <w:rFonts w:hint="eastAsia" w:ascii="宋体" w:hAnsi="宋体" w:eastAsia="宋体" w:cs="宋体"/>
          <w:b w:val="0"/>
          <w:i w:val="0"/>
          <w:strike w:val="0"/>
          <w:color w:val="000000"/>
          <w:sz w:val="28"/>
          <w:szCs w:val="28"/>
          <w:lang w:eastAsia="zh-CN"/>
        </w:rPr>
        <w:t>“政采云平台不见面开标大厅”系统将自动对项目进行开标，并公布各投标人的《开标一览表》。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23.3投标人在开标过程中涉及到的投标文件解密、开标结果确认等工作，应按照采购文件规定执行。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24、评标委员会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24.1开标后</w:t>
      </w:r>
      <w:r>
        <w:rPr>
          <w:rFonts w:hint="eastAsia" w:ascii="宋体" w:hAnsi="宋体" w:eastAsia="宋体" w:cs="宋体"/>
          <w:b w:val="0"/>
          <w:i w:val="0"/>
          <w:strike w:val="0"/>
          <w:color w:val="000000"/>
          <w:sz w:val="28"/>
          <w:szCs w:val="28"/>
          <w:highlight w:val="none"/>
          <w:lang w:eastAsia="zh-CN"/>
        </w:rPr>
        <w:t>，</w:t>
      </w:r>
      <w:r>
        <w:rPr>
          <w:rFonts w:hint="eastAsia" w:ascii="宋体" w:hAnsi="宋体" w:eastAsia="宋体" w:cs="宋体"/>
          <w:b w:val="0"/>
          <w:i w:val="0"/>
          <w:strike w:val="0"/>
          <w:color w:val="000000"/>
          <w:sz w:val="28"/>
          <w:szCs w:val="28"/>
          <w:highlight w:val="none"/>
          <w:lang w:val="en-US" w:eastAsia="zh-CN"/>
        </w:rPr>
        <w:t>采购</w:t>
      </w:r>
      <w:r>
        <w:rPr>
          <w:rFonts w:hint="eastAsia" w:ascii="宋体" w:hAnsi="宋体" w:eastAsia="宋体" w:cs="宋体"/>
          <w:b w:val="0"/>
          <w:i w:val="0"/>
          <w:strike w:val="0"/>
          <w:color w:val="000000"/>
          <w:sz w:val="28"/>
          <w:szCs w:val="28"/>
          <w:highlight w:val="none"/>
          <w:lang w:eastAsia="zh-CN"/>
        </w:rPr>
        <w:t>中心将</w:t>
      </w:r>
      <w:r>
        <w:rPr>
          <w:rFonts w:hint="eastAsia" w:ascii="宋体" w:hAnsi="宋体" w:eastAsia="宋体" w:cs="宋体"/>
          <w:b w:val="0"/>
          <w:i w:val="0"/>
          <w:strike w:val="0"/>
          <w:color w:val="000000"/>
          <w:sz w:val="28"/>
          <w:szCs w:val="28"/>
          <w:lang w:eastAsia="zh-CN"/>
        </w:rPr>
        <w:t>立即组织评标委员会(以下简称评委会) 进行评标。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24.2评委会由采购人代表和有关技术、经济等方面的专家组成，且人员构成符合政府采购有关规定。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24.3评委会独立工作，负责评审所有投标文件并确定中标侯选人。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 评标过程的保密与公正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25.1公开开标后，直至向中标的投标人授予合同时止，凡是与审查、澄清、评价和比较投标的有关资料以及授标建议等，采购人、评委、采购中心均不得向投标人或与评标无关的其他人员透露。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25.2在评标过程中，投标人不得以任何行为影响评标过程，否则其投标文件将被作为无效投标文件。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25.3在评标期间，采购中心将设专门人员与投标人联系。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25.4采购中心和评标委员会不向未中标的投标人解释未中标原因，也不公布评标过程中的相关细节。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25.5采用综合评分法的项目，未中标的投标人如需了解自己的评标得分及排序情况，可于中标结果公告期限届满之日起7个工作日内，由其法定代表人或授权代表携带本人有效身份证件到采购中心登记查询，逾期将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 投标的澄清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26.1评标期间，为有助于对投标文件的审查、评价和比较，评委会有权以发送电子函件、召开视频会议或其它适当的方式要求投标人对其投标文件进行澄清，但并非对每个投标人都作澄清要求。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26.2接到评委会澄清要求的投标人应派人按评委会通知的时间和方式做出澄清，澄清的内容须由投标人法人或授权代表签署，并作为投标文件的补充部分，但投标的价格和实质性的内容不得做任何更改。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26.3接到评委会澄清要求的投标人如未按规定做出澄清，其风险由投标人自行承担。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27、对投标文件的初审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27.1投标文件初审分为资格审查和符合性审查。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27.1.1资格审查：依据法律法规和招标文件的规定，由采购人对投标文件中的资格证明文件进行审查。资格审查的结论，采购人以书面形式向评委会进行反馈。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采购人在进行资格性审查的同时, 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接受联合体的项目，两个以上的自然人、法人或者其他组织组成一个联合体，以一个供应商的身份共同参加政府采购活动的，联合体成员存在不良信用记录的，视同联合体存在不良应用记录。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27.1.2符合性审查：依据招标文件的规定，由评委会从投标文件的有效性、完整性和对招标文件的响应程度进行审查，以确定是否对招标文件的实质性要求作出响应。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27.1.3未通过资格审查或符合性审查的投标人，采购中心将向其授权代表告知未通过资格审查或符合性审查的原因，采用综合评分法评标的，还应当告知未中标人本人的评标得分与排序。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27.2在详细评标之前，评委会将首先审查每份投标文件是否实质性响应了招标文件的要求。实质性响应的投标应该是与招标文件要求的全部条款、条件和规格相符，没有重大偏离或保留的投标。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27.3如果投标文件实质上没有响应招标文件的要求，评委会将予以拒绝，投标人不得通过修改或撤销不合要求的偏离或保留而使其投标成为实质性响应的投标。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27.4评委会将对确定为实质性响应的投标进行进一步审核，投标文件报价出现前后不一致的，除招标文件另有规定外，按照下列规定修正：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(1)投标文件中开标一览表内容与投标文件中相应内容不一致的，以开标一览表为准。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 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(3)单价金额小数点或者百分比有明显错位的，以开标一览表的总价为准，并修改单价。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 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同时出现两种以上错误的，按照前款规定的顺序修正。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27.5评委会将按上述修正错误的方法调整投标文件中的投标报价，并通过书面形式告知投标人，调整后的价格应对投标人具有约束力。如果投标人不接受修正后的价格，则其投标将被拒绝，其投标保证金不予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27.6评委会将允许修正投标文件中不构成重大偏离的、微小的、非正规的、不一致的或不规则的地方，但这些修改不能影响任何投标人相应的名次排列。</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28、无效投标条款和废标条款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28.1无效投标条款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28.1.1未按要求交纳投标保证金的。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28.1.2投标人未成功解密电子投标文件的。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28.1.3投标人未按照招标文件要求上传电子投标文件的。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28.1.4投标人在报价时采用选择性报价的。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28.1.5投标人不具备招标文件中规定资格要求的。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28.1.6投标人的报价超过了采购预算或最高限价的。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28.1.7未通过符合性检查的。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28.1.8不符合招标文件中规定的其他实质性要求和条件的(本招标文件中斜体且有下划线部分为实质性要求和条件)。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28.1.9投标人被 “信用中国”网站(www.creditchina.gov.cn)、“中国政府采购网”(www.ccgp.gov.cn)列入失信被执行人或重大税收违法案件当事人名单或政府采购严重失信行为记录名单。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28.1.10 投标文件含有采购人不能接受的附加条件的。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28.1.11 评标委员会认为投标人的报价明显低于其他通过符合性审查投标人的报价，有可能影响产品质量或者不能诚信履约的，将要求其在合理的时间内作出说明，必要时提交相关证明材料； 投标人不能证明其报价合理性的，评标委员会应当将其作为无效投标处理。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28.1.12本项目采购产品被财政部、国家发改委、生态环境部等列入“节能产品品目清单”、“环境标志产品品目清单”强制采购范围，而投标人所投标产品不在强制采购范围内的。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28.1.13 投标文件未按照招标文件要求加盖电子签章。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28.1.14其他法律、法规及本招标文件规定的属无效投标的情形。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28.2废标条款: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28.2.1符合专业条件的供应商或者对招标文件作实质响应的供应商不足三家的。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28.2.3因重大变故，采购任务取消的。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28.2.4评标委员会认定招标文件存在歧义、重大缺陷导致评审工作无法进行。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28.2.5因“新疆政采云交易平台不见面开标大厅”系统故障原因造成开标不成功的。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28.3投标截止时间后参加投标的供应商不足三家的处理：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sz w:val="22"/>
        </w:rPr>
      </w:pPr>
      <w:r>
        <w:rPr>
          <w:rFonts w:hint="eastAsia" w:ascii="宋体" w:hAnsi="宋体" w:eastAsia="宋体" w:cs="宋体"/>
          <w:b w:val="0"/>
          <w:i w:val="0"/>
          <w:strike w:val="0"/>
          <w:color w:val="000000"/>
          <w:sz w:val="28"/>
          <w:szCs w:val="28"/>
          <w:lang w:eastAsia="zh-CN"/>
        </w:rPr>
        <w:t>28.3.1如出现投标截止时间结束后参加投标的供应商或者在评标期间对招标文件做出实质响应的供应商不足三家情况，按政府采购相关规定执行。</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六、定标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29、确定中标单位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29.1中标候选人的选取原则和数量见招标文件第五章规定。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29.2采购人应根据评委会推荐的中标候选人确定中标人。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29.3采购中心将在“新疆政府采购网”发布中标公告，公告期限为1个工作日。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  若有充分证据证明，中标人出现下列情况之一的，一经查实，将被取消中标资格：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29.4.1提供虚假材料谋取中标的。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29.4.2向采购人、采购中心行贿或者提供其他不正当利益的。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29.4.3恶意竞争，投标总报价明显低于其自身合理成本且又无法提供证明的。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29.4.4属于本文件规定的无效条件，但在评标过程中又未被评委会发现的。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29.4.5与采购人或者其他供应商恶意串通的。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29.4.6采取不正当手段诋毁、排挤其他供应商的。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29.5有下列情形之一的，视为投标人串通投标，投标无效：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29.5.1不同投标人的投标文件由同一单位或者个人编制；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29.5.2不同投标人委托同一单位或者个人办理投标事宜；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29.5.3不同投标人的投标文件载明的项目管理成员或者联系人员为同一人；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29.5.4不同投标人的投标文件异常一致或者投标报价呈规律性差异；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29.5.5不同投标人的投标文件相互混装；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29.5.6不同投标人的投标保证金从同一单位或者个人的账户转出。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30、质疑处理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质疑接收人：呼图壁县财政局采购中心(</w:t>
      </w:r>
      <w:r>
        <w:rPr>
          <w:rFonts w:hint="eastAsia" w:ascii="宋体" w:hAnsi="宋体" w:eastAsia="宋体" w:cs="宋体"/>
          <w:b w:val="0"/>
          <w:i w:val="0"/>
          <w:strike w:val="0"/>
          <w:color w:val="000000"/>
          <w:sz w:val="28"/>
          <w:szCs w:val="28"/>
          <w:lang w:val="en-US" w:eastAsia="zh-CN"/>
        </w:rPr>
        <w:t>204</w:t>
      </w:r>
      <w:r>
        <w:rPr>
          <w:rFonts w:hint="eastAsia" w:ascii="宋体" w:hAnsi="宋体" w:eastAsia="宋体" w:cs="宋体"/>
          <w:b w:val="0"/>
          <w:i w:val="0"/>
          <w:strike w:val="0"/>
          <w:color w:val="000000"/>
          <w:sz w:val="28"/>
          <w:szCs w:val="28"/>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联系电话: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30.5.8不属于本中心管辖范围的质疑。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ascii="宋体" w:hAnsi="宋体" w:eastAsia="宋体" w:cs="宋体"/>
          <w:b/>
          <w:i w:val="0"/>
          <w:strike w:val="0"/>
          <w:color w:val="000000"/>
          <w:sz w:val="32"/>
          <w:szCs w:val="24"/>
        </w:rPr>
      </w:pPr>
      <w:r>
        <w:rPr>
          <w:rFonts w:hint="eastAsia" w:ascii="宋体" w:hAnsi="宋体" w:eastAsia="宋体" w:cs="宋体"/>
          <w:b/>
          <w:bCs/>
          <w:i w:val="0"/>
          <w:strike w:val="0"/>
          <w:color w:val="000000"/>
          <w:sz w:val="28"/>
          <w:szCs w:val="28"/>
          <w:lang w:eastAsia="zh-CN"/>
        </w:rPr>
        <w:t>30.6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wordWrap w:val="0"/>
        <w:spacing w:before="0" w:after="0" w:line="380" w:lineRule="atLeast"/>
        <w:ind w:right="0"/>
        <w:jc w:val="both"/>
        <w:textAlignment w:val="baseline"/>
        <w:rPr>
          <w:rFonts w:ascii="宋体" w:hAnsi="宋体" w:eastAsia="宋体" w:cs="宋体"/>
          <w:b/>
          <w:i w:val="0"/>
          <w:strike w:val="0"/>
          <w:color w:val="000000"/>
          <w:sz w:val="32"/>
          <w:szCs w:val="24"/>
        </w:rPr>
      </w:pPr>
    </w:p>
    <w:p>
      <w:pPr>
        <w:wordWrap w:val="0"/>
        <w:spacing w:before="0" w:after="0" w:line="380" w:lineRule="atLeast"/>
        <w:ind w:right="0"/>
        <w:jc w:val="both"/>
        <w:textAlignment w:val="baseline"/>
        <w:rPr>
          <w:rFonts w:ascii="宋体" w:hAnsi="宋体" w:eastAsia="宋体" w:cs="宋体"/>
          <w:b/>
          <w:i w:val="0"/>
          <w:strike w:val="0"/>
          <w:color w:val="000000"/>
          <w:sz w:val="32"/>
          <w:szCs w:val="24"/>
        </w:rPr>
      </w:pPr>
      <w:r>
        <w:rPr>
          <w:rFonts w:ascii="宋体" w:hAnsi="宋体" w:eastAsia="宋体" w:cs="宋体"/>
          <w:b/>
          <w:i w:val="0"/>
          <w:strike w:val="0"/>
          <w:color w:val="000000"/>
          <w:sz w:val="32"/>
          <w:szCs w:val="24"/>
        </w:rPr>
        <w:t>七、授予合同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 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31.1中标人应当在中标通知书发出之日起三十日内，按照招标文件确定的事项与采购人签订政府采购合同。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31.2招标文件、中标人的投标文件及招标过程中有关澄清、承诺文件均应作为合同附件。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31.3签订合同后，中标人不得将货物及其他相关服务进行转包。未经采购人同意，中标人也不得采用分包的形式履行合同，否则采购人有权终止合同。转包或分包造成采购人损失的，中标人应承担相应赔偿责任。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32、货物和服务的追加、减少和添购。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32.2采购结束后，采购人若由于各种客观原因，必须对采购项目所牵涉的货物和服务进行适当的减少时，在双方协商一致的前提下，可以按照招标采购时的价格水平做相应的调减，并据此签订补充合同。</w:t>
      </w:r>
    </w:p>
    <w:p>
      <w:pPr>
        <w:pStyle w:val="9"/>
        <w:rPr>
          <w:rFonts w:ascii="宋体" w:hAnsi="宋体" w:eastAsia="宋体" w:cs="宋体"/>
          <w:b w:val="0"/>
          <w:i w:val="0"/>
          <w:strike w:val="0"/>
          <w:color w:val="000000"/>
          <w:sz w:val="22"/>
        </w:rPr>
      </w:pPr>
    </w:p>
    <w:p>
      <w:pPr>
        <w:pStyle w:val="15"/>
        <w:ind w:left="0" w:leftChars="0" w:firstLine="0" w:firstLineChars="0"/>
      </w:pPr>
    </w:p>
    <w:p>
      <w:pPr>
        <w:wordWrap w:val="0"/>
        <w:spacing w:before="0" w:after="0" w:line="580" w:lineRule="atLeast"/>
        <w:ind w:left="0" w:right="0"/>
        <w:jc w:val="center"/>
        <w:textAlignment w:val="baseline"/>
        <w:rPr>
          <w:rFonts w:ascii="宋体" w:hAnsi="宋体" w:eastAsia="宋体" w:cs="宋体"/>
          <w:b/>
          <w:i w:val="0"/>
          <w:strike w:val="0"/>
          <w:color w:val="000000"/>
          <w:sz w:val="43"/>
        </w:rPr>
      </w:pPr>
      <w:r>
        <w:rPr>
          <w:rFonts w:ascii="宋体" w:hAnsi="宋体" w:eastAsia="宋体" w:cs="宋体"/>
          <w:b/>
          <w:i w:val="0"/>
          <w:strike w:val="0"/>
          <w:color w:val="000000"/>
          <w:sz w:val="43"/>
        </w:rPr>
        <w:t>第三章 合同文本</w:t>
      </w:r>
    </w:p>
    <w:p>
      <w:pPr>
        <w:wordWrap w:val="0"/>
        <w:spacing w:before="0" w:after="0" w:line="380" w:lineRule="exact"/>
        <w:ind w:left="0" w:right="0"/>
        <w:jc w:val="center"/>
        <w:textAlignment w:val="baseline"/>
        <w:rPr>
          <w:sz w:val="22"/>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以下为中标后签定本项目合同的通用条款，中标人不得提出实质性的修改，关于专用条款将由采购人与中标人结合本项目具体情况协商后签订。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昌吉回族自治州政府采购合同(合同编号)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项目名称：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项目编号：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甲方：(买方)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乙方：(卖方)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甲、乙双方根据呼图壁县采购中心组织的 </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项目公开招标的结果，签署本合同。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一、产品内容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 产品名称: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 型号规格: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 数量 (单位):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二、合同金额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2.1本合同金额为(大写 ):</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圆(</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元) 人民币或其他币种。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三、技术资料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3.1乙方应按招标文件规定的时间向甲方提供使用货物的有关技术资料。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3.2没有甲方事先书面同意，乙方不得将由甲方提供的有关合同或任何合同条文、规格、计划、图纸、样品或资料提供给与履行本合同无关的任何其他人。即使向履行本合同有关的人员提供，也应</w:t>
      </w:r>
      <w:r>
        <w:rPr>
          <w:rFonts w:hint="eastAsia" w:ascii="宋体" w:hAnsi="宋体" w:eastAsia="宋体" w:cs="宋体"/>
          <w:b/>
          <w:bCs/>
          <w:i w:val="0"/>
          <w:strike w:val="0"/>
          <w:color w:val="000000"/>
          <w:sz w:val="28"/>
          <w:szCs w:val="28"/>
          <w:lang w:eastAsia="zh-CN"/>
        </w:rPr>
        <w:t>注意保密并限于履行合同的必需范围。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四、知识产权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4.1乙方应保证甲方在使用、接受本合同货物和服务或其任何一部分时不受第三方提出侵犯其专利权、版权、商标权和工业设计权等知识产权的起诉。一旦出现侵权，由乙方负全部责任。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五、产权担保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5.1乙方保证所交付的产品的所有权完全属于乙方且无任何抵押、查封等产权瑕疵。</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六、转包或分包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6.1本合同范围的产品，应由乙方直接供应，不得转让他人供应；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6.2除非得到甲方的书面同意，乙方不得部分分包给他人供应。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6.3如有转让和未经甲方同意的分包行为，甲方有权给予终止合同。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七、质保期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8.1质保期</w:t>
      </w:r>
      <w:r>
        <w:rPr>
          <w:rFonts w:hint="eastAsia" w:ascii="宋体" w:hAnsi="宋体" w:eastAsia="宋体" w:cs="宋体"/>
          <w:b w:val="0"/>
          <w:i w:val="0"/>
          <w:strike w:val="0"/>
          <w:color w:val="000000"/>
          <w:sz w:val="28"/>
          <w:szCs w:val="28"/>
          <w:u w:val="single"/>
          <w:lang w:eastAsia="zh-CN"/>
        </w:rPr>
        <w:t xml:space="preserve">     </w:t>
      </w:r>
      <w:r>
        <w:rPr>
          <w:rFonts w:hint="eastAsia" w:ascii="宋体" w:hAnsi="宋体" w:eastAsia="宋体" w:cs="宋体"/>
          <w:b w:val="0"/>
          <w:i w:val="0"/>
          <w:strike w:val="0"/>
          <w:color w:val="000000"/>
          <w:sz w:val="28"/>
          <w:szCs w:val="28"/>
          <w:lang w:eastAsia="zh-CN"/>
        </w:rPr>
        <w:t xml:space="preserve"> 年。(自交货验收合格之日起计)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八、交货期、交货方式及交货地点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8.1 交货期: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8.2 交货方式: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8.3 交货地点: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bCs/>
          <w:i w:val="0"/>
          <w:strike w:val="0"/>
          <w:color w:val="000000"/>
          <w:sz w:val="28"/>
          <w:szCs w:val="28"/>
          <w:lang w:eastAsia="zh-CN"/>
        </w:rPr>
        <w:t>九、货款支付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lang w:eastAsia="zh-CN"/>
        </w:rPr>
      </w:pPr>
      <w:r>
        <w:rPr>
          <w:rFonts w:hint="eastAsia" w:ascii="宋体" w:hAnsi="宋体" w:eastAsia="宋体" w:cs="宋体"/>
          <w:b w:val="0"/>
          <w:i w:val="0"/>
          <w:strike w:val="0"/>
          <w:color w:val="000000"/>
          <w:sz w:val="28"/>
          <w:szCs w:val="28"/>
          <w:lang w:eastAsia="zh-CN"/>
        </w:rPr>
        <w:t xml:space="preserve">9.1采购资金的支付方式、时间及条件：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9.2当采购数量与实际使用数量不一致时，乙方应根据实际使用量供货，合同的最终结算金额按实际使用量乘以成交单价进行计算。</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十.税费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10.1本合同执行中相关的一切税费均由乙方负担。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十一、质量保证及售后服务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11.1乙方应按招标文件规定的货物性能、技术要求、质量标准向甲方提供未经使用的全新产品。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11.2乙方提供的货物在质保期内因产品本身的质量问题发生故障，乙方应负责免费更换。对达不到技术要求者，根据实际情况，经双方协商，可按以下办法处理：</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400" w:lineRule="exact"/>
        <w:ind w:right="0" w:rightChars="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val="en-US" w:eastAsia="zh-CN"/>
        </w:rPr>
        <w:t>(1)</w:t>
      </w:r>
      <w:r>
        <w:rPr>
          <w:rFonts w:hint="eastAsia" w:ascii="宋体" w:hAnsi="宋体" w:eastAsia="宋体" w:cs="宋体"/>
          <w:b w:val="0"/>
          <w:i w:val="0"/>
          <w:strike w:val="0"/>
          <w:color w:val="000000"/>
          <w:sz w:val="28"/>
          <w:szCs w:val="28"/>
          <w:lang w:eastAsia="zh-CN"/>
        </w:rPr>
        <w:t>更换：由乙方承担所发生的全部费用。</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400" w:lineRule="exact"/>
        <w:ind w:right="0" w:rightChars="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(2)贬值处理：由甲乙双方合议定价。</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(3)退货处理：乙方应退还甲方支付的合同款，同时应承担该产品的直接费用(运输、保险、检验、货款利息及银行手续费等)。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11.3如在使用过程中发生质量问题，乙方在接到甲方通知后在     小时内到达甲方现场。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11.4在质保期内，乙方应对产品出现的质量及安全问题负责处理解决并承担一切费用。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11.5上述的产品的免费保修期为    年，因人为因素出现的故障不在免费保修范围内。超过保修期后，终生维修，维修时只收部件成本费。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十二、调试和验收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12.1甲</w:t>
      </w:r>
      <w:r>
        <w:rPr>
          <w:rFonts w:hint="eastAsia" w:ascii="宋体" w:hAnsi="宋体" w:eastAsia="宋体" w:cs="宋体"/>
          <w:b w:val="0"/>
          <w:i w:val="0"/>
          <w:strike w:val="0"/>
          <w:color w:val="auto"/>
          <w:sz w:val="28"/>
          <w:szCs w:val="28"/>
          <w:lang w:eastAsia="zh-CN"/>
        </w:rPr>
        <w:t>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r>
        <w:rPr>
          <w:rFonts w:hint="eastAsia" w:ascii="宋体" w:hAnsi="宋体" w:eastAsia="宋体" w:cs="宋体"/>
          <w:b w:val="0"/>
          <w:i w:val="0"/>
          <w:strike w:val="0"/>
          <w:color w:val="00000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12.2乙方交货前应对产品作出全面检查和对验收文件进行整理，并列出清单，作为甲方收货验收和使用的技术条件依据，检验的结果应随货物交甲方。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12.4对技术复杂的货物，甲方可请国家认可的专业检测机构参与初步验收及最终验收，并由其出具质量检测报告。</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12.5验收时乙方必须在现场，验收完毕后作出验收结果报告； 验收费用由甲乙双方协商解决。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十三、产品包装、发运及运输</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13.1乙方应在产品发运前对其进行满足运输距离、防潮、防震、防锈和防破损装卸等要求包装，以保证产品安全运达甲方指定地点。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13.2使用说明书、质量检验证明书、随配附件和工具以及清单一并附于产品内。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13.3乙方在产品发运手续办理完毕后24小时内或货到甲方48小时前通知甲方，以准备接货。</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13.4产品在交付甲方前发生的风险均由乙方负责。</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13.5产品在规定的交付期限内由乙方送达甲方指定的地点视为交付，乙方同时需通知甲方产品已送达。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十四、违约责任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14.1甲方无正当理由拒收产品的，甲方向乙方偿付拒收货款总值的百分之五违约金。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14.2甲方无故逾期验收和办理货款支付手续的，甲方应按逾期付款总额每日万分之五向乙方支付违约金。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14.3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14.4乙方所交的货物品种、型号、规格、技术参数、质量不符合合同规定及招标文件规定标准的，甲方有权拒收该货物，乙方愿意更换货物但逾期交货的，按乙方逾期交货处理。乙方拒绝更换产品的，甲方可单方面解除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十五、不可抗力事件处理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15.1在合同有效期内，任何一方因不可抗力事件导致不能履行合同，则合同履行期可延长，其延长期与不可抗力影响期相同。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15.2不可抗力事件发生后，应立即通知对方，并寄送有关权威机构出具的证明。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15.3不可抗力事件延续120天以上，双方应通过友好协商，确定是否继续履行合同。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十六、诉讼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16.1双方在执行合同中所发生的一切争议，应通过协商解决。如协商不成，可向合同签订地法院起诉，合同签订地在此约定为昌吉市。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2" w:firstLineChars="200"/>
        <w:jc w:val="left"/>
        <w:textAlignment w:val="baseline"/>
        <w:rPr>
          <w:rFonts w:hint="eastAsia" w:ascii="宋体" w:hAnsi="宋体" w:eastAsia="宋体" w:cs="宋体"/>
          <w:b/>
          <w:bCs/>
          <w:i w:val="0"/>
          <w:strike w:val="0"/>
          <w:color w:val="000000"/>
          <w:sz w:val="28"/>
          <w:szCs w:val="28"/>
          <w:lang w:eastAsia="zh-CN"/>
        </w:rPr>
      </w:pPr>
      <w:r>
        <w:rPr>
          <w:rFonts w:hint="eastAsia" w:ascii="宋体" w:hAnsi="宋体" w:eastAsia="宋体" w:cs="宋体"/>
          <w:b/>
          <w:bCs/>
          <w:i w:val="0"/>
          <w:strike w:val="0"/>
          <w:color w:val="000000"/>
          <w:sz w:val="28"/>
          <w:szCs w:val="28"/>
          <w:lang w:eastAsia="zh-CN"/>
        </w:rPr>
        <w:t>十七、合同生效及其它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17.1合同经双方法定代表人或授权委托代表人签字并加盖单位公章后生效。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17.2本合同未尽事宜，遵照《合同法》有关条文执行。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17.3本合同正本一式三份，具有同等法律效力，甲方、乙方及财政监管部门各执一份。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甲方：                         乙方：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地址：                         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法定代表人或授权代表：         法定代表人或授权代表：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联系电话：                     联系电话：</w:t>
      </w:r>
    </w:p>
    <w:p>
      <w:pPr>
        <w:keepNext w:val="0"/>
        <w:keepLines w:val="0"/>
        <w:pageBreakBefore w:val="0"/>
        <w:widowControl w:val="0"/>
        <w:kinsoku/>
        <w:wordWrap w:val="0"/>
        <w:overflowPunct/>
        <w:topLinePunct w:val="0"/>
        <w:autoSpaceDE/>
        <w:autoSpaceDN/>
        <w:bidi w:val="0"/>
        <w:adjustRightInd/>
        <w:snapToGrid/>
        <w:spacing w:after="0" w:line="400" w:lineRule="exact"/>
        <w:ind w:right="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 xml:space="preserve">                         签订日期：     年 月  日</w:t>
      </w:r>
    </w:p>
    <w:p>
      <w:pPr>
        <w:pStyle w:val="15"/>
        <w:rPr>
          <w:rFonts w:hint="eastAsia" w:ascii="宋体" w:hAnsi="宋体" w:eastAsia="宋体" w:cs="宋体"/>
          <w:b w:val="0"/>
          <w:i w:val="0"/>
          <w:strike w:val="0"/>
          <w:color w:val="000000"/>
          <w:sz w:val="28"/>
          <w:szCs w:val="28"/>
          <w:lang w:eastAsia="zh-CN"/>
        </w:rPr>
      </w:pPr>
    </w:p>
    <w:p>
      <w:pPr>
        <w:autoSpaceDE w:val="0"/>
        <w:autoSpaceDN w:val="0"/>
        <w:adjustRightInd w:val="0"/>
        <w:spacing w:line="560" w:lineRule="exact"/>
        <w:rPr>
          <w:rFonts w:hint="eastAsia"/>
          <w:lang w:eastAsia="zh-CN"/>
        </w:rPr>
        <w:sectPr>
          <w:footerReference r:id="rId3" w:type="default"/>
          <w:pgSz w:w="11900" w:h="16820"/>
          <w:pgMar w:top="1420" w:right="1780" w:bottom="1420" w:left="1780" w:header="720" w:footer="720" w:gutter="0"/>
          <w:pgNumType w:fmt="numberInDash" w:start="1"/>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ordWrap w:val="0"/>
        <w:spacing w:before="0" w:after="0" w:line="660" w:lineRule="atLeast"/>
        <w:ind w:left="0" w:right="0"/>
        <w:jc w:val="center"/>
        <w:textAlignment w:val="baseline"/>
        <w:rPr>
          <w:sz w:val="49"/>
        </w:rPr>
      </w:pPr>
      <w:r>
        <w:rPr>
          <w:rFonts w:ascii="宋体" w:hAnsi="宋体" w:eastAsia="宋体" w:cs="宋体"/>
          <w:b/>
          <w:i w:val="0"/>
          <w:strike w:val="0"/>
          <w:color w:val="000000"/>
          <w:sz w:val="49"/>
        </w:rPr>
        <w:t>第四章 项目需求</w:t>
      </w:r>
    </w:p>
    <w:p>
      <w:pPr>
        <w:wordWrap w:val="0"/>
        <w:spacing w:before="0" w:after="0" w:line="560" w:lineRule="exact"/>
        <w:ind w:left="0" w:right="0"/>
        <w:jc w:val="both"/>
        <w:textAlignment w:val="baseline"/>
        <w:rPr>
          <w:sz w:val="49"/>
        </w:rPr>
      </w:pPr>
    </w:p>
    <w:p>
      <w:pPr>
        <w:wordWrap w:val="0"/>
        <w:spacing w:before="0" w:after="0" w:line="420" w:lineRule="atLeast"/>
        <w:ind w:right="0"/>
        <w:jc w:val="both"/>
        <w:textAlignment w:val="baseline"/>
        <w:rPr>
          <w:sz w:val="30"/>
        </w:rPr>
      </w:pPr>
      <w:r>
        <w:rPr>
          <w:rFonts w:ascii="宋体" w:hAnsi="宋体" w:eastAsia="宋体" w:cs="宋体"/>
          <w:b/>
          <w:i w:val="0"/>
          <w:strike w:val="0"/>
          <w:color w:val="000000"/>
          <w:sz w:val="30"/>
        </w:rPr>
        <w:t>一、商务条款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lang w:eastAsia="zh-CN"/>
        </w:rPr>
        <w:t>1</w:t>
      </w:r>
      <w:r>
        <w:rPr>
          <w:rFonts w:hint="eastAsia" w:ascii="宋体" w:hAnsi="宋体" w:eastAsia="宋体" w:cs="宋体"/>
          <w:b w:val="0"/>
          <w:i w:val="0"/>
          <w:strike w:val="0"/>
          <w:color w:val="000000"/>
          <w:sz w:val="28"/>
          <w:szCs w:val="28"/>
          <w:highlight w:val="none"/>
          <w:lang w:eastAsia="zh-CN"/>
        </w:rPr>
        <w:t>.质保期：</w:t>
      </w:r>
      <w:r>
        <w:rPr>
          <w:rFonts w:hint="default" w:ascii="宋体" w:hAnsi="宋体" w:eastAsia="宋体" w:cs="宋体"/>
          <w:b w:val="0"/>
          <w:i w:val="0"/>
          <w:strike w:val="0"/>
          <w:color w:val="000000"/>
          <w:sz w:val="28"/>
          <w:szCs w:val="28"/>
          <w:highlight w:val="none"/>
          <w:lang w:val="en-US" w:eastAsia="zh-CN"/>
        </w:rPr>
        <w:t>三年。在质保期内，设备有任何问题，所有配件，配品都必须免费更换，确保设备正常运行。（具体期限以合同为准）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highlight w:val="none"/>
          <w:lang w:eastAsia="zh-CN"/>
        </w:rPr>
      </w:pPr>
      <w:r>
        <w:rPr>
          <w:rFonts w:hint="eastAsia" w:ascii="宋体" w:hAnsi="宋体" w:eastAsia="宋体" w:cs="宋体"/>
          <w:b w:val="0"/>
          <w:i w:val="0"/>
          <w:strike w:val="0"/>
          <w:color w:val="000000"/>
          <w:sz w:val="28"/>
          <w:szCs w:val="28"/>
          <w:highlight w:val="none"/>
          <w:lang w:eastAsia="zh-CN"/>
        </w:rPr>
        <w:t>2.交付期、交付方式及交付地点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lang w:eastAsia="zh-CN"/>
        </w:rPr>
      </w:pPr>
      <w:r>
        <w:rPr>
          <w:rFonts w:hint="eastAsia" w:ascii="宋体" w:hAnsi="宋体" w:eastAsia="宋体" w:cs="宋体"/>
          <w:b w:val="0"/>
          <w:i w:val="0"/>
          <w:strike w:val="0"/>
          <w:color w:val="000000"/>
          <w:sz w:val="28"/>
          <w:szCs w:val="28"/>
          <w:lang w:eastAsia="zh-CN"/>
        </w:rPr>
        <w:t>2.1交付期：自合同签订之日起</w:t>
      </w:r>
      <w:r>
        <w:rPr>
          <w:rFonts w:hint="eastAsia" w:ascii="宋体" w:hAnsi="宋体" w:eastAsia="宋体" w:cs="宋体"/>
          <w:b w:val="0"/>
          <w:i w:val="0"/>
          <w:strike w:val="0"/>
          <w:color w:val="000000"/>
          <w:sz w:val="28"/>
          <w:szCs w:val="28"/>
          <w:lang w:val="en-US" w:eastAsia="zh-CN"/>
        </w:rPr>
        <w:t>30</w:t>
      </w:r>
      <w:r>
        <w:rPr>
          <w:rFonts w:hint="eastAsia" w:ascii="宋体" w:hAnsi="宋体" w:eastAsia="宋体" w:cs="宋体"/>
          <w:b w:val="0"/>
          <w:i w:val="0"/>
          <w:strike w:val="0"/>
          <w:color w:val="000000"/>
          <w:sz w:val="28"/>
          <w:szCs w:val="28"/>
          <w:lang w:eastAsia="zh-CN"/>
        </w:rPr>
        <w:t>日历日内完成供货并验收合格。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2.2交付方式：采购人指定。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2.3交付地点：采购人指定。</w:t>
      </w:r>
    </w:p>
    <w:p>
      <w:pPr>
        <w:wordWrap w:val="0"/>
        <w:spacing w:before="0" w:after="0" w:line="420" w:lineRule="atLeast"/>
        <w:ind w:left="3160" w:right="0"/>
        <w:jc w:val="both"/>
        <w:textAlignment w:val="baseline"/>
        <w:rPr>
          <w:rFonts w:ascii="宋体" w:hAnsi="宋体" w:eastAsia="宋体" w:cs="宋体"/>
          <w:b/>
          <w:i w:val="0"/>
          <w:strike w:val="0"/>
          <w:color w:val="000000"/>
          <w:sz w:val="30"/>
        </w:rPr>
      </w:pPr>
    </w:p>
    <w:p>
      <w:pPr>
        <w:numPr>
          <w:ilvl w:val="0"/>
          <w:numId w:val="1"/>
        </w:numPr>
        <w:wordWrap w:val="0"/>
        <w:spacing w:before="0" w:after="0" w:line="420" w:lineRule="atLeast"/>
        <w:ind w:right="0"/>
        <w:jc w:val="both"/>
        <w:textAlignment w:val="baseline"/>
        <w:rPr>
          <w:rFonts w:hint="eastAsia" w:ascii="宋体" w:hAnsi="宋体" w:eastAsia="宋体" w:cs="宋体"/>
          <w:b/>
          <w:i w:val="0"/>
          <w:strike w:val="0"/>
          <w:color w:val="000000"/>
          <w:sz w:val="30"/>
          <w:lang w:eastAsia="zh-CN"/>
        </w:rPr>
      </w:pPr>
      <w:r>
        <w:rPr>
          <w:rFonts w:hint="eastAsia" w:ascii="宋体" w:hAnsi="宋体" w:eastAsia="宋体" w:cs="宋体"/>
          <w:b/>
          <w:i w:val="0"/>
          <w:strike w:val="0"/>
          <w:color w:val="000000"/>
          <w:sz w:val="30"/>
          <w:lang w:eastAsia="zh-CN"/>
        </w:rPr>
        <w:t>技术需求</w:t>
      </w:r>
    </w:p>
    <w:p>
      <w:pPr>
        <w:pStyle w:val="9"/>
        <w:numPr>
          <w:ilvl w:val="0"/>
          <w:numId w:val="0"/>
        </w:numPr>
        <w:rPr>
          <w:rFonts w:hint="default"/>
          <w:highlight w:val="yellow"/>
          <w:lang w:val="en-US" w:eastAsia="zh-CN"/>
        </w:rPr>
      </w:pPr>
      <w:r>
        <w:rPr>
          <w:rFonts w:hint="eastAsia"/>
          <w:lang w:val="en-US" w:eastAsia="zh-CN"/>
        </w:rPr>
        <w:t xml:space="preserve"> </w:t>
      </w:r>
      <w:r>
        <w:rPr>
          <w:rFonts w:hint="eastAsia" w:ascii="宋体" w:hAnsi="宋体" w:eastAsia="宋体" w:cs="宋体"/>
          <w:b w:val="0"/>
          <w:i w:val="0"/>
          <w:strike w:val="0"/>
          <w:color w:val="000000"/>
          <w:sz w:val="28"/>
          <w:szCs w:val="28"/>
          <w:lang w:val="en-US" w:eastAsia="zh-CN"/>
        </w:rPr>
        <w:t xml:space="preserve">   </w:t>
      </w:r>
      <w:r>
        <w:rPr>
          <w:rFonts w:hint="eastAsia" w:ascii="宋体" w:hAnsi="宋体" w:eastAsia="宋体" w:cs="宋体"/>
          <w:b w:val="0"/>
          <w:i w:val="0"/>
          <w:strike w:val="0"/>
          <w:color w:val="000000"/>
          <w:sz w:val="28"/>
          <w:szCs w:val="28"/>
          <w:highlight w:val="none"/>
          <w:lang w:val="en-US" w:eastAsia="zh-CN"/>
        </w:rPr>
        <w:t>详见附件清单。</w:t>
      </w: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rFonts w:ascii="宋体" w:hAnsi="宋体" w:eastAsia="宋体" w:cs="宋体"/>
          <w:b/>
          <w:i w:val="0"/>
          <w:strike w:val="0"/>
          <w:color w:val="000000"/>
          <w:sz w:val="40"/>
        </w:rPr>
      </w:pPr>
    </w:p>
    <w:p>
      <w:pPr>
        <w:wordWrap w:val="0"/>
        <w:spacing w:before="760" w:after="0" w:line="540" w:lineRule="atLeast"/>
        <w:ind w:left="0" w:right="0"/>
        <w:jc w:val="center"/>
        <w:textAlignment w:val="baseline"/>
        <w:rPr>
          <w:sz w:val="40"/>
        </w:rPr>
      </w:pPr>
      <w:r>
        <w:rPr>
          <w:rFonts w:ascii="宋体" w:hAnsi="宋体" w:eastAsia="宋体" w:cs="宋体"/>
          <w:b/>
          <w:i w:val="0"/>
          <w:strike w:val="0"/>
          <w:color w:val="000000"/>
          <w:sz w:val="40"/>
        </w:rPr>
        <w:t>第五章 评标方法与评标标准</w:t>
      </w:r>
    </w:p>
    <w:p>
      <w:pPr>
        <w:wordWrap w:val="0"/>
        <w:spacing w:before="0" w:after="0" w:line="520" w:lineRule="exact"/>
        <w:ind w:left="0" w:right="0"/>
        <w:jc w:val="center"/>
        <w:textAlignment w:val="baseline"/>
        <w:rPr>
          <w:sz w:val="40"/>
        </w:rPr>
      </w:pPr>
    </w:p>
    <w:p>
      <w:pPr>
        <w:wordWrap w:val="0"/>
        <w:spacing w:before="0" w:after="0" w:line="400" w:lineRule="atLeast"/>
        <w:ind w:left="40" w:right="0"/>
        <w:jc w:val="both"/>
        <w:textAlignment w:val="baseline"/>
        <w:rPr>
          <w:sz w:val="28"/>
          <w:szCs w:val="36"/>
        </w:rPr>
      </w:pPr>
      <w:r>
        <w:rPr>
          <w:rFonts w:ascii="宋体" w:hAnsi="宋体" w:eastAsia="宋体" w:cs="宋体"/>
          <w:b/>
          <w:i w:val="0"/>
          <w:strike w:val="0"/>
          <w:color w:val="000000"/>
          <w:sz w:val="28"/>
          <w:szCs w:val="36"/>
        </w:rPr>
        <w:t>评标办法和评标标准</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60" w:firstLineChars="200"/>
        <w:jc w:val="left"/>
        <w:textAlignment w:val="baseline"/>
        <w:rPr>
          <w:rFonts w:hint="eastAsia" w:ascii="宋体" w:hAnsi="宋体" w:eastAsia="宋体" w:cs="宋体"/>
          <w:b w:val="0"/>
          <w:i w:val="0"/>
          <w:strike w:val="0"/>
          <w:color w:val="000000"/>
          <w:sz w:val="28"/>
          <w:szCs w:val="28"/>
          <w:lang w:val="en-US" w:eastAsia="zh-CN"/>
        </w:rPr>
      </w:pPr>
      <w:r>
        <w:rPr>
          <w:rFonts w:hint="eastAsia" w:ascii="宋体" w:hAnsi="宋体" w:eastAsia="宋体" w:cs="宋体"/>
          <w:b w:val="0"/>
          <w:i w:val="0"/>
          <w:strike w:val="0"/>
          <w:color w:val="000000"/>
          <w:sz w:val="28"/>
          <w:szCs w:val="28"/>
          <w:lang w:val="en-US" w:eastAsia="zh-CN"/>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wordWrap w:val="0"/>
        <w:spacing w:before="240" w:after="0" w:line="400" w:lineRule="atLeast"/>
        <w:ind w:right="0"/>
        <w:jc w:val="both"/>
        <w:textAlignment w:val="baseline"/>
        <w:rPr>
          <w:sz w:val="30"/>
          <w:szCs w:val="30"/>
        </w:rPr>
      </w:pPr>
      <w:r>
        <w:rPr>
          <w:rFonts w:ascii="宋体" w:hAnsi="宋体" w:eastAsia="宋体" w:cs="宋体"/>
          <w:b/>
          <w:i w:val="0"/>
          <w:strike w:val="0"/>
          <w:color w:val="000000"/>
          <w:sz w:val="30"/>
          <w:szCs w:val="30"/>
        </w:rPr>
        <w:t>一、政府采购政策功能落实</w:t>
      </w:r>
    </w:p>
    <w:p>
      <w:pPr>
        <w:wordWrap w:val="0"/>
        <w:spacing w:before="240" w:after="0" w:line="400" w:lineRule="atLeast"/>
        <w:ind w:right="0"/>
        <w:jc w:val="both"/>
        <w:textAlignment w:val="baseline"/>
        <w:rPr>
          <w:rFonts w:hint="eastAsia" w:ascii="宋体" w:hAnsi="宋体" w:eastAsia="宋体" w:cs="宋体"/>
          <w:b w:val="0"/>
          <w:i w:val="0"/>
          <w:strike w:val="0"/>
          <w:color w:val="000000"/>
          <w:sz w:val="28"/>
          <w:szCs w:val="28"/>
          <w:lang w:eastAsia="zh-CN"/>
        </w:rPr>
      </w:pPr>
      <w:r>
        <w:rPr>
          <w:rFonts w:hint="eastAsia" w:ascii="宋体" w:hAnsi="宋体" w:eastAsia="宋体" w:cs="宋体"/>
          <w:b w:val="0"/>
          <w:i w:val="0"/>
          <w:strike w:val="0"/>
          <w:color w:val="000000"/>
          <w:sz w:val="28"/>
          <w:szCs w:val="28"/>
          <w:lang w:eastAsia="zh-CN"/>
        </w:rPr>
        <w:t>本项目不专门面向中小企业采购</w:t>
      </w:r>
    </w:p>
    <w:p>
      <w:pPr>
        <w:wordWrap w:val="0"/>
        <w:spacing w:before="240" w:after="0" w:line="400" w:lineRule="atLeast"/>
        <w:ind w:right="0"/>
        <w:jc w:val="both"/>
        <w:textAlignment w:val="baseline"/>
        <w:rPr>
          <w:rFonts w:ascii="宋体" w:hAnsi="宋体" w:eastAsia="宋体" w:cs="宋体"/>
          <w:b/>
          <w:i w:val="0"/>
          <w:strike w:val="0"/>
          <w:color w:val="000000"/>
          <w:sz w:val="30"/>
          <w:szCs w:val="30"/>
        </w:rPr>
      </w:pPr>
      <w:r>
        <w:rPr>
          <w:rFonts w:ascii="宋体" w:hAnsi="宋体" w:eastAsia="宋体" w:cs="宋体"/>
          <w:b/>
          <w:i w:val="0"/>
          <w:strike w:val="0"/>
          <w:color w:val="000000"/>
          <w:sz w:val="30"/>
          <w:szCs w:val="30"/>
        </w:rPr>
        <w:t>二、评分标准</w:t>
      </w:r>
    </w:p>
    <w:p>
      <w:pPr>
        <w:wordWrap w:val="0"/>
        <w:spacing w:before="260" w:after="0" w:line="480" w:lineRule="atLeast"/>
        <w:ind w:left="0" w:right="0"/>
        <w:jc w:val="center"/>
        <w:textAlignment w:val="baseline"/>
        <w:rPr>
          <w:sz w:val="30"/>
          <w:szCs w:val="30"/>
          <w:highlight w:val="none"/>
        </w:rPr>
      </w:pPr>
      <w:r>
        <w:rPr>
          <w:rFonts w:ascii="宋体" w:hAnsi="宋体" w:eastAsia="宋体" w:cs="宋体"/>
          <w:b/>
          <w:i w:val="0"/>
          <w:strike w:val="0"/>
          <w:color w:val="000000"/>
          <w:sz w:val="30"/>
          <w:szCs w:val="30"/>
          <w:highlight w:val="none"/>
        </w:rPr>
        <w:t>评分表</w:t>
      </w:r>
    </w:p>
    <w:p>
      <w:pPr>
        <w:wordWrap w:val="0"/>
        <w:spacing w:before="0" w:after="0" w:line="460" w:lineRule="exact"/>
        <w:ind w:left="0" w:right="0"/>
        <w:jc w:val="center"/>
        <w:textAlignment w:val="baseline"/>
        <w:rPr>
          <w:sz w:val="36"/>
          <w:szCs w:val="24"/>
        </w:rPr>
      </w:pPr>
    </w:p>
    <w:tbl>
      <w:tblPr>
        <w:tblStyle w:val="16"/>
        <w:tblW w:w="11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56"/>
        <w:gridCol w:w="1068"/>
        <w:gridCol w:w="8268"/>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1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32"/>
                <w:szCs w:val="32"/>
                <w:u w:val="none"/>
                <w:lang w:val="en-US"/>
              </w:rPr>
            </w:pPr>
            <w:r>
              <w:rPr>
                <w:rFonts w:hint="eastAsia" w:ascii="黑体" w:hAnsi="宋体" w:eastAsia="黑体" w:cs="黑体"/>
                <w:b/>
                <w:bCs/>
                <w:i w:val="0"/>
                <w:iCs w:val="0"/>
                <w:color w:val="000000"/>
                <w:kern w:val="0"/>
                <w:sz w:val="32"/>
                <w:szCs w:val="32"/>
                <w:u w:val="none"/>
                <w:lang w:val="en-US" w:eastAsia="zh-CN" w:bidi="ar"/>
              </w:rPr>
              <w:t>2025年呼图壁中职数字化校园建设项目评分标准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评分因素</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评分点</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评分标准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详细评审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价格评审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（30分）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投标报价</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评标基准价=有效投标报价的最低值，有效投标报价等于基准值的得满分，投标报价得分=（评标基准价/投标报价）*30。</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有效投标报价为防治投标人对项目内容理解不清/踏勘不严导致中标后交付成本再次发生变动，有效投标报价指剔除以平均报价为基准价上下浮动不超过15%的报价）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商务标</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评审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（30分）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综合实力</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投标企业具有良好的项目运作经验，应具备良好的集成服务及设备采购安装相关的企业实力、技术人员及响应迅速的施工队伍及后期维保团队</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（提供维保团队的近半年社保缴纳证明以及售后办公地房屋产权或租赁协议等）；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技术力量雄厚、装备齐全、设备装置合理3-5分；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技术力量一般、装备较全、设备配置较合理1-3（不含）分；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技术力量较弱、设备较差、设备配置不合理0-1（不含）分。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相关业绩</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供应商提供近两年来（2023年01月01日至今）疆内高等院校及疆内职业院校类似项目业绩，合格的业绩每一项得 2.5分，最多得10分，未提供的不得分。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（业绩证明材料须提供中标通知书复印件加盖公章或合同关键页复印件加盖公章，关键页包括体现合同标的、服务时间、合同金额、签字盖章页）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拟投入人员</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经理：提供高级通信工程师证书得1分，技术负责人：提供中级通信工程师及数据治理工程师证书得1分，缺一项不得分，项目成员：提供高级网络与信息安全工程师3人，每人1分满分3分，项目团队成员与项目经理、技术负责人不可兼职。满分5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（提供项目团队在投标单位的近半年社保缴纳证明）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产品制造商实力</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为保证产品质量及先进性，产品制造商应具有较强的企业实力，具备完善的管理体系和服务认证，全部通过者得5分，每一项不满足扣1分，扣完为止。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①质量管理体系认证证书；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②环境管理体系认证；</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③企业社会责任证书；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④SPCA-软件能力成熟度等级证书；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⑤信息技术服务管理体系认证证书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以上资料须提供扫描件并加盖公章；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为保证本次所采购产品售后服务质量，保障用户利益，投标人或产品制造商依据GB/T27922-2011 CTS/FW01-2021，提供十星级证书得3分，五星级及以上证书得1分，否则不得分。满分3分。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由于智慧黑板为本次采购中使用最为频繁后续延展较多的产品，投标人所投智慧黑板产品制造商应具备较好的系统建设和服务能力，可提供信息系统建设和服务能力等级证书CS2及以上的，得1分，提供相关证明材料复印件并加盖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体现被采购产品企业的科研技术、自主创新及知识产权运用能力等核心竞争力，投标人所投产品厂家获得由国家工信部认定的“工业企业知识产权运用能力培育工程试点单位”的，得0.5分，提供有效证明材料复印件并加盖公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为满足智慧校园后期延展扩充需求，产品制造商须具备较强的创新能力，提供创新管理体系认证证书得0.5分，不提供不得分。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技术方案评审</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（40分）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技术要求</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据投标单位提供货物配置和技术参数进行打分，技术参数完全符合招标要求的得10分，招标要求指标中标记▲符号的未响应或未提供相关技术资料的每有一项扣0.5分，未标记▲符号的参数每有一项不满足扣0.3分，直至扣完为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注：需按照招标要求提供证明文件及对应索引表，如未提供证明材料及索引表视为不满足。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对项目需求理解及分析</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根据供应商提供的项目需求理解及分析，包括但不限于：</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①采购需求和布置环境特点；</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②项目建设实施重点；</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③对项目需求形成专业建议；</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以上 3 项评审内容，对项目有充分认识，项目需求分析充分体现项目实际情况，正确理解项目意图，逻辑准确，充分保证项目实施需求，得6分； 每有一项缺项或漏项扣2分，每有一处缺陷扣1分，扣完为止。</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（缺陷是指：存在凭空编造、没有具体说明、内容与项目无关、内容前后不一致、项目名称或实施地点区域错误、前后逻辑错误、 涉及内容无重点、内容缺失、套用其他项目方案、不符合采购项目相关的功能、数据、 指标、规范及标准等任一情形。）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实施方案</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根据供应商提供的项目需求理解及分析，包括但不限于：</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①方案整体思路；</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②项目进度计划方案；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③项目制作及施工方案；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④项目质量保证方案；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⑤包装运输措施；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⑥项目验收方案。</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以上6项评审内容，内容齐全且完全满足项目要求得12分，每缺少一项内容的扣2分； 每项内容里有一处缺陷的扣 1 分；扣完为止，未提供不得分。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（缺陷是指：存在凭空编造、没有具体说明、内容与项目无关、内容前后不一致、项目名称或实施地点区域错误、前后逻辑错误、 涉及内容无重点、内容缺失、套用其他项目方案、不符合采购项目相关的功能、数据、 指标、规范及标准等任一情形。）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项目保密措施、廉政风险预控及应急措施</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针对本项目的特点，应采取的方法和措施，包括但不限于：</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①保密措施及制度；</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②廉政风险预控方案与措施；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③应急措施管理制度措施。</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以上3项评审内容，内容齐全且完全满足项目要求得6分，每缺少一项内容的扣2分； 每项内容里有一处缺陷的扣 1 分；扣完为止，未提供不得分。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（缺陷是指：存在凭空编造、没有具体说明、内容与项目无关、内容前后不一致、项目名称或实施地点区域错误、前后逻辑错误、 涉及内容无重点、内容缺失、套用其他项目方案、不符合采购项目相关的功能、数据、 指标、规范及标准等任一情形。）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售后服务</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根据售后服务承诺内容、履约能力和售后服务水平及应急保障方案等：</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①提供24小时应急报修服务，接到报修通知维保人员2小时内能到达现场， 一般故障修复不超过6小时，得3分；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②接到报修通知维保人员6小时内能到达现场，一般故障修复不超过12小时，得2分；</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③接到报修通知维保人员6小时以上能到达现场或未作出响应的，不得分。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投标方的承诺及优惠条件</w:t>
            </w:r>
          </w:p>
        </w:tc>
        <w:tc>
          <w:tcPr>
            <w:tcW w:w="8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每有1条非常满意的有价值的承诺和优惠条件得1分，满分3分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r>
    </w:tbl>
    <w:p>
      <w:pPr>
        <w:pStyle w:val="4"/>
        <w:ind w:left="0" w:leftChars="0" w:firstLine="0" w:firstLineChars="0"/>
      </w:pP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Hans"/>
        </w:rPr>
        <w:t>注：1、以上记分均按四舍五入保留两位小数；2、</w:t>
      </w:r>
      <w:r>
        <w:rPr>
          <w:rFonts w:hint="eastAsia" w:ascii="仿宋" w:hAnsi="仿宋" w:eastAsia="仿宋" w:cs="仿宋"/>
          <w:snapToGrid w:val="0"/>
          <w:color w:val="000000"/>
          <w:kern w:val="0"/>
          <w:sz w:val="24"/>
          <w:szCs w:val="24"/>
          <w:lang w:val="en-US" w:eastAsia="zh-CN"/>
        </w:rPr>
        <w:t>专利证书、企业资质、人员资格职称类证书应确保真实、有效，如材料虚假、失效一律按照虚假应标处理。3、</w:t>
      </w:r>
      <w:r>
        <w:rPr>
          <w:rFonts w:hint="eastAsia" w:ascii="仿宋" w:hAnsi="仿宋" w:eastAsia="仿宋" w:cs="仿宋"/>
          <w:snapToGrid w:val="0"/>
          <w:color w:val="000000"/>
          <w:kern w:val="0"/>
          <w:sz w:val="24"/>
          <w:szCs w:val="24"/>
          <w:lang w:val="en-US" w:eastAsia="zh-Hans"/>
        </w:rPr>
        <w:t>以上所涉及的证件须在投标文件内提供加盖投标单位公章的复印件或拍照件，复印件或拍照件缺少任何一项，视为未提供该项证件，签订合同前提供原件备招标人核查，不能提供原件的视为虚假中标响应</w:t>
      </w:r>
      <w:r>
        <w:rPr>
          <w:rFonts w:hint="eastAsia" w:ascii="仿宋" w:hAnsi="仿宋" w:eastAsia="仿宋" w:cs="仿宋"/>
          <w:snapToGrid w:val="0"/>
          <w:color w:val="000000"/>
          <w:kern w:val="0"/>
          <w:sz w:val="24"/>
          <w:szCs w:val="24"/>
          <w:lang w:val="en-US" w:eastAsia="zh-CN"/>
        </w:rPr>
        <w:t>。</w:t>
      </w: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rFonts w:ascii="黑体" w:hAnsi="黑体" w:eastAsia="黑体" w:cs="黑体"/>
          <w:b/>
          <w:i w:val="0"/>
          <w:strike w:val="0"/>
          <w:color w:val="000000"/>
          <w:sz w:val="49"/>
        </w:rPr>
      </w:pPr>
    </w:p>
    <w:p>
      <w:pPr>
        <w:wordWrap w:val="0"/>
        <w:spacing w:before="0" w:after="0" w:line="660" w:lineRule="atLeast"/>
        <w:ind w:left="0" w:right="0"/>
        <w:jc w:val="center"/>
        <w:textAlignment w:val="baseline"/>
        <w:rPr>
          <w:sz w:val="49"/>
        </w:rPr>
      </w:pPr>
      <w:r>
        <w:rPr>
          <w:rFonts w:ascii="黑体" w:hAnsi="黑体" w:eastAsia="黑体" w:cs="黑体"/>
          <w:b/>
          <w:i w:val="0"/>
          <w:strike w:val="0"/>
          <w:color w:val="000000"/>
          <w:sz w:val="49"/>
        </w:rPr>
        <w:t>第六章 投标文件格式</w:t>
      </w: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600" w:lineRule="exact"/>
        <w:ind w:left="0" w:right="0"/>
        <w:jc w:val="center"/>
        <w:textAlignment w:val="baseline"/>
        <w:rPr>
          <w:sz w:val="49"/>
        </w:rPr>
      </w:pPr>
    </w:p>
    <w:p>
      <w:pPr>
        <w:wordWrap w:val="0"/>
        <w:spacing w:before="0" w:after="0" w:line="1300" w:lineRule="atLeast"/>
        <w:ind w:left="0" w:right="0"/>
        <w:jc w:val="center"/>
        <w:textAlignment w:val="baseline"/>
        <w:rPr>
          <w:sz w:val="97"/>
        </w:rPr>
      </w:pPr>
      <w:r>
        <w:rPr>
          <w:rFonts w:ascii="黑体" w:hAnsi="黑体" w:eastAsia="黑体" w:cs="黑体"/>
          <w:b/>
          <w:i w:val="0"/>
          <w:strike w:val="0"/>
          <w:color w:val="000000"/>
          <w:sz w:val="97"/>
        </w:rPr>
        <w:t>投 标 文 件</w:t>
      </w: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0" w:after="0" w:line="160" w:lineRule="exact"/>
        <w:ind w:left="0" w:right="0"/>
        <w:jc w:val="center"/>
        <w:textAlignment w:val="baseline"/>
        <w:rPr>
          <w:sz w:val="14"/>
        </w:rPr>
      </w:pPr>
    </w:p>
    <w:p>
      <w:pPr>
        <w:wordWrap w:val="0"/>
        <w:spacing w:before="80" w:after="0" w:line="460" w:lineRule="atLeast"/>
        <w:ind w:left="940" w:right="0"/>
        <w:jc w:val="both"/>
        <w:textAlignment w:val="baseline"/>
        <w:rPr>
          <w:sz w:val="31"/>
        </w:rPr>
      </w:pPr>
      <w:r>
        <w:rPr>
          <w:rFonts w:ascii="宋体" w:hAnsi="宋体" w:eastAsia="宋体" w:cs="宋体"/>
          <w:b/>
          <w:i w:val="0"/>
          <w:strike w:val="0"/>
          <w:color w:val="000000"/>
          <w:sz w:val="31"/>
        </w:rPr>
        <w:t xml:space="preserve">项 目 名 称: </w:t>
      </w:r>
      <w:r>
        <w:rPr>
          <w:rFonts w:ascii="宋体" w:hAnsi="宋体" w:eastAsia="宋体" w:cs="宋体"/>
          <w:b/>
          <w:i w:val="0"/>
          <w:strike w:val="0"/>
          <w:color w:val="000000"/>
          <w:sz w:val="31"/>
          <w:u w:val="single"/>
        </w:rPr>
        <w:t xml:space="preserve">              </w:t>
      </w:r>
    </w:p>
    <w:p>
      <w:pPr>
        <w:wordWrap w:val="0"/>
        <w:spacing w:before="340" w:after="0" w:line="460" w:lineRule="atLeast"/>
        <w:ind w:left="940" w:right="0"/>
        <w:jc w:val="both"/>
        <w:textAlignment w:val="baseline"/>
        <w:rPr>
          <w:sz w:val="31"/>
        </w:rPr>
      </w:pPr>
      <w:r>
        <w:rPr>
          <w:rFonts w:ascii="宋体" w:hAnsi="宋体" w:eastAsia="宋体" w:cs="宋体"/>
          <w:b/>
          <w:i w:val="0"/>
          <w:strike w:val="0"/>
          <w:color w:val="000000"/>
          <w:sz w:val="31"/>
        </w:rPr>
        <w:t xml:space="preserve">项 目 编 号: </w:t>
      </w:r>
      <w:r>
        <w:rPr>
          <w:rFonts w:ascii="宋体" w:hAnsi="宋体" w:eastAsia="宋体" w:cs="宋体"/>
          <w:b/>
          <w:i w:val="0"/>
          <w:strike w:val="0"/>
          <w:color w:val="000000"/>
          <w:sz w:val="31"/>
          <w:u w:val="single"/>
        </w:rPr>
        <w:t xml:space="preserve">               </w:t>
      </w:r>
    </w:p>
    <w:p>
      <w:pPr>
        <w:wordWrap w:val="0"/>
        <w:spacing w:before="320" w:after="0" w:line="440" w:lineRule="atLeast"/>
        <w:ind w:left="940" w:right="0"/>
        <w:jc w:val="both"/>
        <w:textAlignment w:val="baseline"/>
        <w:rPr>
          <w:sz w:val="31"/>
        </w:rPr>
      </w:pPr>
      <w:r>
        <w:rPr>
          <w:rFonts w:ascii="宋体" w:hAnsi="宋体" w:eastAsia="宋体" w:cs="宋体"/>
          <w:b/>
          <w:i w:val="0"/>
          <w:strike w:val="0"/>
          <w:color w:val="000000"/>
          <w:sz w:val="31"/>
        </w:rPr>
        <w:t>供应商名称 ：</w:t>
      </w:r>
      <w:r>
        <w:rPr>
          <w:rFonts w:ascii="宋体" w:hAnsi="宋体" w:eastAsia="宋体" w:cs="宋体"/>
          <w:b/>
          <w:i w:val="0"/>
          <w:strike w:val="0"/>
          <w:color w:val="000000"/>
          <w:sz w:val="31"/>
          <w:u w:val="single"/>
        </w:rPr>
        <w:t xml:space="preserve">(电子签章)                    </w:t>
      </w:r>
    </w:p>
    <w:p>
      <w:pPr>
        <w:wordWrap w:val="0"/>
        <w:spacing w:before="0" w:after="0" w:line="440" w:lineRule="exact"/>
        <w:ind w:left="0" w:right="0"/>
        <w:jc w:val="both"/>
        <w:textAlignment w:val="baseline"/>
        <w:rPr>
          <w:sz w:val="31"/>
        </w:rPr>
      </w:pPr>
    </w:p>
    <w:p>
      <w:pPr>
        <w:wordWrap w:val="0"/>
        <w:spacing w:before="0" w:after="0" w:line="480" w:lineRule="atLeast"/>
        <w:ind w:left="940" w:right="0"/>
        <w:jc w:val="both"/>
        <w:textAlignment w:val="baseline"/>
        <w:rPr>
          <w:sz w:val="31"/>
        </w:rPr>
      </w:pPr>
      <w:r>
        <w:rPr>
          <w:rFonts w:ascii="宋体" w:hAnsi="宋体" w:eastAsia="宋体" w:cs="宋体"/>
          <w:b/>
          <w:i w:val="0"/>
          <w:strike w:val="0"/>
          <w:color w:val="000000"/>
          <w:sz w:val="31"/>
        </w:rPr>
        <w:t xml:space="preserve">日     期 : </w:t>
      </w:r>
      <w:r>
        <w:rPr>
          <w:rFonts w:ascii="宋体" w:hAnsi="宋体" w:eastAsia="宋体" w:cs="宋体"/>
          <w:b/>
          <w:i w:val="0"/>
          <w:strike w:val="0"/>
          <w:color w:val="000000"/>
          <w:sz w:val="31"/>
          <w:u w:val="single"/>
        </w:rPr>
        <w:t xml:space="preserve">              </w:t>
      </w:r>
    </w:p>
    <w:p>
      <w:pPr>
        <w:wordWrap w:val="0"/>
        <w:spacing w:before="0" w:after="0" w:line="480" w:lineRule="exact"/>
        <w:ind w:left="0" w:right="0"/>
        <w:jc w:val="both"/>
        <w:textAlignment w:val="baseline"/>
        <w:rPr>
          <w:sz w:val="31"/>
        </w:rPr>
      </w:pPr>
    </w:p>
    <w:p>
      <w:pPr>
        <w:wordWrap w:val="0"/>
        <w:spacing w:before="0" w:after="0" w:line="480" w:lineRule="exact"/>
        <w:ind w:left="0" w:right="0"/>
        <w:jc w:val="both"/>
        <w:textAlignment w:val="baseline"/>
        <w:rPr>
          <w:sz w:val="31"/>
        </w:rPr>
      </w:pPr>
    </w:p>
    <w:p>
      <w:pPr>
        <w:wordWrap w:val="0"/>
        <w:spacing w:before="0" w:after="0" w:line="480" w:lineRule="exact"/>
        <w:ind w:left="0" w:right="0"/>
        <w:jc w:val="both"/>
        <w:textAlignment w:val="baseline"/>
        <w:rPr>
          <w:sz w:val="31"/>
        </w:rPr>
      </w:pPr>
    </w:p>
    <w:p>
      <w:pPr>
        <w:pStyle w:val="4"/>
        <w:rPr>
          <w:sz w:val="31"/>
        </w:rPr>
      </w:pPr>
    </w:p>
    <w:p>
      <w:pPr>
        <w:rPr>
          <w:sz w:val="31"/>
        </w:rPr>
      </w:pPr>
    </w:p>
    <w:p>
      <w:pPr>
        <w:pStyle w:val="4"/>
      </w:pPr>
    </w:p>
    <w:p/>
    <w:p>
      <w:pPr>
        <w:pStyle w:val="4"/>
      </w:pPr>
    </w:p>
    <w:p/>
    <w:p>
      <w:pPr>
        <w:pStyle w:val="4"/>
      </w:pPr>
    </w:p>
    <w:p/>
    <w:p>
      <w:pPr>
        <w:pStyle w:val="4"/>
      </w:pPr>
    </w:p>
    <w:p/>
    <w:p>
      <w:pPr>
        <w:pStyle w:val="4"/>
      </w:pPr>
    </w:p>
    <w:p/>
    <w:p>
      <w:pPr>
        <w:wordWrap w:val="0"/>
        <w:spacing w:before="0" w:after="0" w:line="420" w:lineRule="atLeast"/>
        <w:ind w:left="0" w:right="0"/>
        <w:jc w:val="center"/>
        <w:textAlignment w:val="baseline"/>
        <w:rPr>
          <w:sz w:val="32"/>
          <w:szCs w:val="24"/>
        </w:rPr>
      </w:pPr>
      <w:r>
        <w:rPr>
          <w:rFonts w:ascii="宋体" w:hAnsi="宋体" w:eastAsia="宋体" w:cs="宋体"/>
          <w:b/>
          <w:i w:val="0"/>
          <w:strike w:val="0"/>
          <w:color w:val="000000"/>
          <w:sz w:val="32"/>
          <w:szCs w:val="24"/>
        </w:rPr>
        <w:t>评分索引表</w:t>
      </w:r>
    </w:p>
    <w:tbl>
      <w:tblPr>
        <w:tblStyle w:val="16"/>
        <w:tblpPr w:leftFromText="180" w:rightFromText="180" w:vertAnchor="text" w:horzAnchor="page" w:tblpX="1767" w:tblpY="583"/>
        <w:tblOverlap w:val="never"/>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20"/>
        <w:gridCol w:w="20"/>
        <w:gridCol w:w="334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2016" w:hRule="atLeast"/>
        </w:trPr>
        <w:tc>
          <w:tcPr>
            <w:tcW w:w="4920" w:type="dxa"/>
            <w:vAlign w:val="top"/>
          </w:tcPr>
          <w:p>
            <w:pPr>
              <w:wordWrap w:val="0"/>
              <w:spacing w:before="120" w:after="0" w:line="360" w:lineRule="atLeast"/>
              <w:ind w:left="0" w:right="0"/>
              <w:jc w:val="center"/>
              <w:textAlignment w:val="baseline"/>
              <w:rPr>
                <w:rFonts w:ascii="宋体" w:hAnsi="宋体" w:eastAsia="宋体" w:cs="宋体"/>
                <w:b w:val="0"/>
                <w:i w:val="0"/>
                <w:strike w:val="0"/>
                <w:color w:val="000000"/>
                <w:sz w:val="28"/>
              </w:rPr>
            </w:pPr>
          </w:p>
          <w:p>
            <w:pPr>
              <w:wordWrap w:val="0"/>
              <w:spacing w:before="120" w:after="0" w:line="360" w:lineRule="atLeast"/>
              <w:ind w:left="0" w:right="0"/>
              <w:jc w:val="center"/>
              <w:textAlignment w:val="baseline"/>
              <w:rPr>
                <w:rFonts w:ascii="宋体" w:hAnsi="宋体" w:eastAsia="宋体" w:cs="宋体"/>
                <w:b w:val="0"/>
                <w:i w:val="0"/>
                <w:strike w:val="0"/>
                <w:color w:val="000000"/>
                <w:sz w:val="28"/>
              </w:rPr>
            </w:pPr>
          </w:p>
          <w:p>
            <w:pPr>
              <w:wordWrap w:val="0"/>
              <w:spacing w:before="120" w:after="0" w:line="360" w:lineRule="atLeast"/>
              <w:ind w:left="0" w:right="0"/>
              <w:jc w:val="center"/>
              <w:textAlignment w:val="baseline"/>
              <w:rPr>
                <w:sz w:val="28"/>
              </w:rPr>
            </w:pPr>
            <w:r>
              <w:rPr>
                <w:rFonts w:ascii="宋体" w:hAnsi="宋体" w:eastAsia="宋体" w:cs="宋体"/>
                <w:b w:val="0"/>
                <w:i w:val="0"/>
                <w:strike w:val="0"/>
                <w:color w:val="000000"/>
                <w:sz w:val="28"/>
              </w:rPr>
              <w:t>评分项目</w:t>
            </w:r>
          </w:p>
        </w:tc>
        <w:tc>
          <w:tcPr>
            <w:tcW w:w="3360" w:type="dxa"/>
            <w:gridSpan w:val="2"/>
            <w:vAlign w:val="center"/>
          </w:tcPr>
          <w:p>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在投标文件中的页码位置(注明在**节点下第**页， 如“技术参数响应及偏离表Ⅰ”第**页)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60" w:hRule="atLeast"/>
        </w:trPr>
        <w:tc>
          <w:tcPr>
            <w:tcW w:w="4920" w:type="dxa"/>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3360" w:type="dxa"/>
            <w:gridSpan w:val="2"/>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40" w:hRule="atLeast"/>
        </w:trPr>
        <w:tc>
          <w:tcPr>
            <w:tcW w:w="8280" w:type="dxa"/>
            <w:gridSpan w:val="3"/>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60" w:hRule="atLeast"/>
        </w:trPr>
        <w:tc>
          <w:tcPr>
            <w:tcW w:w="4920" w:type="dxa"/>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3360" w:type="dxa"/>
            <w:gridSpan w:val="2"/>
            <w:vAlign w:val="center"/>
          </w:tcPr>
          <w:p>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40" w:lineRule="auto"/>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300" w:type="dxa"/>
            <w:gridSpan w:val="4"/>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300" w:type="dxa"/>
            <w:gridSpan w:val="4"/>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494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3360" w:type="dxa"/>
            <w:gridSpan w:val="2"/>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440" w:lineRule="exact"/>
        <w:ind w:left="0" w:right="0"/>
        <w:jc w:val="center"/>
        <w:textAlignment w:val="baseline"/>
        <w:rPr>
          <w:sz w:val="32"/>
        </w:rPr>
      </w:pPr>
    </w:p>
    <w:p>
      <w:pPr>
        <w:wordWrap w:val="0"/>
        <w:spacing w:before="0" w:after="0" w:line="440" w:lineRule="atLeast"/>
        <w:ind w:left="0" w:right="0"/>
        <w:jc w:val="center"/>
        <w:textAlignment w:val="baseline"/>
        <w:rPr>
          <w:rFonts w:ascii="宋体" w:hAnsi="宋体" w:eastAsia="宋体" w:cs="宋体"/>
          <w:b/>
          <w:i w:val="0"/>
          <w:strike w:val="0"/>
          <w:color w:val="000000"/>
          <w:sz w:val="32"/>
        </w:rPr>
      </w:pPr>
    </w:p>
    <w:p>
      <w:pPr>
        <w:wordWrap w:val="0"/>
        <w:spacing w:before="0" w:after="0" w:line="440" w:lineRule="atLeast"/>
        <w:ind w:left="0" w:right="0"/>
        <w:jc w:val="center"/>
        <w:textAlignment w:val="baseline"/>
        <w:rPr>
          <w:sz w:val="32"/>
        </w:rPr>
      </w:pPr>
      <w:r>
        <w:rPr>
          <w:rFonts w:ascii="宋体" w:hAnsi="宋体" w:eastAsia="宋体" w:cs="宋体"/>
          <w:b/>
          <w:i w:val="0"/>
          <w:strike w:val="0"/>
          <w:color w:val="000000"/>
          <w:sz w:val="32"/>
        </w:rPr>
        <w:t>投标主要文件目录</w:t>
      </w:r>
    </w:p>
    <w:p>
      <w:pPr>
        <w:wordWrap w:val="0"/>
        <w:spacing w:before="0" w:after="0" w:line="440" w:lineRule="exact"/>
        <w:ind w:left="0" w:right="0"/>
        <w:jc w:val="center"/>
        <w:textAlignment w:val="baseline"/>
        <w:rPr>
          <w:sz w:val="32"/>
        </w:rPr>
      </w:pPr>
    </w:p>
    <w:p>
      <w:pPr>
        <w:wordWrap w:val="0"/>
        <w:spacing w:before="0" w:after="0" w:line="440" w:lineRule="exact"/>
        <w:ind w:left="0" w:right="0"/>
        <w:jc w:val="center"/>
        <w:textAlignment w:val="baseline"/>
        <w:rPr>
          <w:sz w:val="32"/>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一、资格审查响应对照表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二、符合性审查响应对照表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三、非实质性响应对照表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四、投标产品配置与分项报价表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五、技术参数响应及偏离表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六、商务条款响应及偏离表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七、开标一览表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八、拟派项目人员及管理人员一览表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firstLineChars="200"/>
        <w:jc w:val="left"/>
        <w:textAlignment w:val="baseline"/>
        <w:rPr>
          <w:rFonts w:hint="eastAsia" w:ascii="宋体" w:hAnsi="宋体" w:eastAsia="宋体" w:cs="宋体"/>
          <w:b w:val="0"/>
          <w:i w:val="0"/>
          <w:strike w:val="0"/>
          <w:color w:val="000000"/>
          <w:sz w:val="28"/>
          <w:szCs w:val="28"/>
          <w:lang w:val="en-US" w:eastAsia="zh-Hans"/>
        </w:rPr>
      </w:pPr>
      <w:r>
        <w:rPr>
          <w:rFonts w:hint="eastAsia" w:ascii="宋体" w:hAnsi="宋体" w:eastAsia="宋体" w:cs="宋体"/>
          <w:b w:val="0"/>
          <w:i w:val="0"/>
          <w:strike w:val="0"/>
          <w:color w:val="000000"/>
          <w:sz w:val="28"/>
          <w:szCs w:val="28"/>
          <w:lang w:val="en-US" w:eastAsia="zh-Hans"/>
        </w:rPr>
        <w:t>九、供应商认为有必要提供的声明及文件资料</w:t>
      </w:r>
    </w:p>
    <w:p>
      <w:pPr>
        <w:widowControl/>
        <w:kinsoku w:val="0"/>
        <w:autoSpaceDE w:val="0"/>
        <w:autoSpaceDN w:val="0"/>
        <w:adjustRightInd w:val="0"/>
        <w:snapToGrid w:val="0"/>
        <w:spacing w:line="240" w:lineRule="auto"/>
        <w:jc w:val="left"/>
        <w:textAlignment w:val="baseline"/>
        <w:rPr>
          <w:rFonts w:hint="eastAsia" w:ascii="仿宋" w:hAnsi="仿宋" w:eastAsia="仿宋" w:cs="仿宋"/>
          <w:snapToGrid w:val="0"/>
          <w:color w:val="000000"/>
          <w:kern w:val="0"/>
          <w:sz w:val="24"/>
          <w:szCs w:val="24"/>
          <w:lang w:val="en-US" w:eastAsia="zh-Hans"/>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2940" w:after="0" w:line="160" w:lineRule="atLeast"/>
        <w:ind w:left="0" w:right="0"/>
        <w:jc w:val="center"/>
        <w:textAlignment w:val="baseline"/>
        <w:rPr>
          <w:sz w:val="28"/>
        </w:rPr>
      </w:pPr>
      <w:r>
        <w:rPr>
          <w:rFonts w:ascii="宋体" w:hAnsi="宋体" w:eastAsia="宋体" w:cs="宋体"/>
          <w:b/>
          <w:i w:val="0"/>
          <w:strike w:val="0"/>
          <w:color w:val="000000"/>
          <w:sz w:val="32"/>
          <w:szCs w:val="24"/>
        </w:rPr>
        <w:t>一、资格审查响应对照表</w:t>
      </w:r>
    </w:p>
    <w:p>
      <w:pPr>
        <w:wordWrap w:val="0"/>
        <w:spacing w:before="0" w:after="0" w:line="380" w:lineRule="exact"/>
        <w:ind w:left="0" w:right="0"/>
        <w:jc w:val="center"/>
        <w:textAlignment w:val="baseline"/>
        <w:rPr>
          <w:sz w:val="28"/>
        </w:rPr>
      </w:pPr>
    </w:p>
    <w:tbl>
      <w:tblPr>
        <w:tblStyle w:val="16"/>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4940"/>
        <w:gridCol w:w="1000"/>
        <w:gridCol w:w="1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序号</w:t>
            </w:r>
          </w:p>
        </w:tc>
        <w:tc>
          <w:tcPr>
            <w:tcW w:w="49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资格审查响应内容</w:t>
            </w:r>
          </w:p>
        </w:tc>
        <w:tc>
          <w:tcPr>
            <w:tcW w:w="10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是否响应(填是或否)</w:t>
            </w:r>
          </w:p>
        </w:tc>
        <w:tc>
          <w:tcPr>
            <w:tcW w:w="174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上传证明材料的图片(按顺序附到此对照表后面)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8260" w:type="dxa"/>
            <w:gridSpan w:val="4"/>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通用资格条件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1</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法人或者其他组织的营业执照等证明文件，自然人的身份证明(身份证为正、反面)</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2</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上一个年度的财务状况报告(成立不满一年不需提供)</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3</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4</w:t>
            </w:r>
          </w:p>
        </w:tc>
        <w:tc>
          <w:tcPr>
            <w:tcW w:w="4940" w:type="dxa"/>
            <w:vAlign w:val="center"/>
          </w:tcPr>
          <w:p>
            <w:pPr>
              <w:wordWrap w:val="0"/>
              <w:spacing w:before="0" w:after="0" w:line="260" w:lineRule="atLeast"/>
              <w:ind w:left="0" w:right="0"/>
              <w:jc w:val="both"/>
              <w:textAlignment w:val="baseline"/>
              <w:rPr>
                <w:rFonts w:hint="default" w:eastAsia="宋体"/>
                <w:sz w:val="20"/>
                <w:lang w:val="en-US" w:eastAsia="zh-CN"/>
              </w:rPr>
            </w:pPr>
            <w:r>
              <w:rPr>
                <w:rFonts w:ascii="宋体" w:hAnsi="宋体" w:eastAsia="宋体" w:cs="宋体"/>
                <w:b w:val="0"/>
                <w:i w:val="0"/>
                <w:strike w:val="0"/>
                <w:color w:val="000000"/>
                <w:sz w:val="20"/>
              </w:rPr>
              <w:t>具备履行合同所必需的设备和专业技术能力的书面声明</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见格式1）</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5</w:t>
            </w:r>
          </w:p>
        </w:tc>
        <w:tc>
          <w:tcPr>
            <w:tcW w:w="4940" w:type="dxa"/>
            <w:vAlign w:val="center"/>
          </w:tcPr>
          <w:p>
            <w:pPr>
              <w:wordWrap w:val="0"/>
              <w:spacing w:before="0" w:after="0" w:line="260" w:lineRule="atLeast"/>
              <w:ind w:left="0" w:right="0"/>
              <w:jc w:val="both"/>
              <w:textAlignment w:val="baseline"/>
              <w:rPr>
                <w:rFonts w:hint="default" w:eastAsia="宋体"/>
                <w:sz w:val="20"/>
                <w:lang w:val="en-US" w:eastAsia="zh-CN"/>
              </w:rPr>
            </w:pPr>
            <w:r>
              <w:rPr>
                <w:rFonts w:ascii="宋体" w:hAnsi="宋体" w:eastAsia="宋体" w:cs="宋体"/>
                <w:b w:val="0"/>
                <w:i w:val="0"/>
                <w:strike w:val="0"/>
                <w:color w:val="000000"/>
                <w:sz w:val="20"/>
              </w:rPr>
              <w:t>参加政府采购活动前 3 年内在经营活动中没有重大违法记录的书面声明</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见格式2）</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6</w:t>
            </w:r>
          </w:p>
        </w:tc>
        <w:tc>
          <w:tcPr>
            <w:tcW w:w="4940" w:type="dxa"/>
            <w:vAlign w:val="center"/>
          </w:tcPr>
          <w:p>
            <w:pPr>
              <w:wordWrap w:val="0"/>
              <w:spacing w:before="0" w:after="0" w:line="260" w:lineRule="atLeast"/>
              <w:ind w:left="0" w:right="0" w:firstLine="20"/>
              <w:jc w:val="both"/>
              <w:textAlignment w:val="baseline"/>
              <w:rPr>
                <w:rFonts w:hint="eastAsia" w:eastAsia="宋体"/>
                <w:sz w:val="20"/>
                <w:lang w:eastAsia="zh-CN"/>
              </w:rPr>
            </w:pPr>
            <w:r>
              <w:rPr>
                <w:rFonts w:ascii="宋体" w:hAnsi="宋体" w:eastAsia="宋体" w:cs="宋体"/>
                <w:b w:val="0"/>
                <w:i w:val="0"/>
                <w:strike w:val="0"/>
                <w:color w:val="000000"/>
                <w:sz w:val="20"/>
              </w:rPr>
              <w:t>未被“信用中国网站( www.creditchina.gov.cn)、“中国政府采购网"( www.ccgp.gov.cn)列入失信被执行人、重大税收违法案件当事人名单、政府采购严重失信行为记录名单(提供网页截图)</w:t>
            </w:r>
            <w:r>
              <w:rPr>
                <w:rFonts w:hint="eastAsia" w:ascii="宋体" w:hAnsi="宋体" w:eastAsia="宋体" w:cs="宋体"/>
                <w:b w:val="0"/>
                <w:i w:val="0"/>
                <w:strike w:val="0"/>
                <w:color w:val="000000"/>
                <w:sz w:val="20"/>
                <w:lang w:eastAsia="zh-CN"/>
              </w:rPr>
              <w:t>；</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jc w:val="center"/>
        </w:trPr>
        <w:tc>
          <w:tcPr>
            <w:tcW w:w="5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7</w:t>
            </w:r>
          </w:p>
        </w:tc>
        <w:tc>
          <w:tcPr>
            <w:tcW w:w="49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法定代表人授权委托书(法定代表人本人投标时除外)及被授权人(或法定代表人)《居民身份证》或具有同等法律效力的证明文件(发证机关或公证机关出具的证明材料)</w:t>
            </w:r>
            <w:r>
              <w:rPr>
                <w:rFonts w:hint="eastAsia" w:ascii="宋体" w:hAnsi="宋体" w:eastAsia="宋体" w:cs="宋体"/>
                <w:b w:val="0"/>
                <w:i w:val="0"/>
                <w:strike w:val="0"/>
                <w:color w:val="000000"/>
                <w:sz w:val="20"/>
                <w:lang w:eastAsia="zh-CN"/>
              </w:rPr>
              <w:t>（</w:t>
            </w:r>
            <w:r>
              <w:rPr>
                <w:rFonts w:hint="eastAsia" w:ascii="宋体" w:hAnsi="宋体" w:eastAsia="宋体" w:cs="宋体"/>
                <w:b w:val="0"/>
                <w:i w:val="0"/>
                <w:strike w:val="0"/>
                <w:color w:val="000000"/>
                <w:sz w:val="20"/>
                <w:lang w:val="en-US" w:eastAsia="zh-CN"/>
              </w:rPr>
              <w:t>见格式3）</w:t>
            </w:r>
            <w:r>
              <w:rPr>
                <w:rFonts w:ascii="宋体" w:hAnsi="宋体" w:eastAsia="宋体" w:cs="宋体"/>
                <w:b w:val="0"/>
                <w:i w:val="0"/>
                <w:strike w:val="0"/>
                <w:color w:val="000000"/>
                <w:sz w:val="20"/>
              </w:rPr>
              <w:t>；</w:t>
            </w:r>
          </w:p>
        </w:tc>
        <w:tc>
          <w:tcPr>
            <w:tcW w:w="100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17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jc w:val="center"/>
        </w:trPr>
        <w:tc>
          <w:tcPr>
            <w:tcW w:w="580" w:type="dxa"/>
            <w:vAlign w:val="center"/>
          </w:tcPr>
          <w:p>
            <w:pPr>
              <w:wordWrap w:val="0"/>
              <w:spacing w:before="0" w:after="0" w:line="260" w:lineRule="atLeast"/>
              <w:ind w:left="0" w:right="0"/>
              <w:jc w:val="center"/>
              <w:textAlignment w:val="baseline"/>
              <w:rPr>
                <w:rFonts w:hint="eastAsia" w:ascii="宋体" w:hAnsi="宋体" w:eastAsia="宋体" w:cs="宋体"/>
                <w:b w:val="0"/>
                <w:i w:val="0"/>
                <w:strike w:val="0"/>
                <w:color w:val="000000"/>
                <w:sz w:val="20"/>
                <w:lang w:val="en-US" w:eastAsia="zh-CN"/>
              </w:rPr>
            </w:pPr>
            <w:r>
              <w:rPr>
                <w:rFonts w:hint="eastAsia" w:ascii="宋体" w:hAnsi="宋体" w:eastAsia="宋体" w:cs="宋体"/>
                <w:b w:val="0"/>
                <w:i w:val="0"/>
                <w:strike w:val="0"/>
                <w:color w:val="000000"/>
                <w:sz w:val="20"/>
                <w:lang w:val="en-US" w:eastAsia="zh-CN"/>
              </w:rPr>
              <w:t>8</w:t>
            </w:r>
          </w:p>
        </w:tc>
        <w:tc>
          <w:tcPr>
            <w:tcW w:w="4940" w:type="dxa"/>
            <w:vAlign w:val="center"/>
          </w:tcPr>
          <w:p>
            <w:pPr>
              <w:wordWrap w:val="0"/>
              <w:spacing w:before="0" w:after="0" w:line="260" w:lineRule="atLeast"/>
              <w:ind w:left="0" w:right="0"/>
              <w:jc w:val="both"/>
              <w:textAlignment w:val="baseline"/>
              <w:rPr>
                <w:rFonts w:hint="default" w:ascii="宋体" w:hAnsi="宋体" w:eastAsia="宋体" w:cs="宋体"/>
                <w:b w:val="0"/>
                <w:i w:val="0"/>
                <w:strike w:val="0"/>
                <w:color w:val="000000"/>
                <w:sz w:val="20"/>
                <w:lang w:val="en-US" w:eastAsia="zh-CN"/>
              </w:rPr>
            </w:pPr>
            <w:r>
              <w:rPr>
                <w:rFonts w:hint="eastAsia" w:ascii="宋体" w:hAnsi="宋体" w:eastAsia="宋体" w:cs="宋体"/>
                <w:b w:val="0"/>
                <w:i w:val="0"/>
                <w:strike w:val="0"/>
                <w:color w:val="000000"/>
                <w:sz w:val="20"/>
                <w:lang w:val="en-US" w:eastAsia="zh-CN"/>
              </w:rPr>
              <w:t>提供投标承诺函（见格式4）；</w:t>
            </w:r>
          </w:p>
        </w:tc>
        <w:tc>
          <w:tcPr>
            <w:tcW w:w="1000" w:type="dxa"/>
            <w:vAlign w:val="center"/>
          </w:tcPr>
          <w:p>
            <w:pPr>
              <w:wordWrap w:val="0"/>
              <w:spacing w:before="0" w:after="0" w:line="260" w:lineRule="exact"/>
              <w:ind w:left="0" w:right="0"/>
              <w:jc w:val="both"/>
              <w:textAlignment w:val="baseline"/>
              <w:rPr>
                <w:rFonts w:ascii="宋体" w:hAnsi="宋体" w:eastAsia="宋体" w:cs="宋体"/>
                <w:b w:val="0"/>
                <w:i w:val="0"/>
                <w:strike w:val="0"/>
                <w:color w:val="000000"/>
                <w:sz w:val="20"/>
              </w:rPr>
            </w:pPr>
          </w:p>
        </w:tc>
        <w:tc>
          <w:tcPr>
            <w:tcW w:w="1740" w:type="dxa"/>
            <w:vAlign w:val="center"/>
          </w:tcPr>
          <w:p>
            <w:pPr>
              <w:wordWrap w:val="0"/>
              <w:spacing w:before="0" w:after="0" w:line="260" w:lineRule="exact"/>
              <w:ind w:left="0" w:right="0"/>
              <w:jc w:val="both"/>
              <w:textAlignment w:val="baseline"/>
              <w:rPr>
                <w:rFonts w:ascii="宋体" w:hAnsi="宋体" w:eastAsia="宋体" w:cs="宋体"/>
                <w:b w:val="0"/>
                <w:i w:val="0"/>
                <w:strike w:val="0"/>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特定资格条件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落实政府采购政策需满足的资格要求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8260" w:type="dxa"/>
            <w:gridSpan w:val="4"/>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其他资格条件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49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27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bl>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p>
      <w:pPr>
        <w:wordWrap w:val="0"/>
        <w:spacing w:before="0" w:after="0" w:line="180" w:lineRule="atLeast"/>
        <w:ind w:left="0" w:right="0"/>
        <w:jc w:val="center"/>
        <w:textAlignment w:val="baseline"/>
        <w:rPr>
          <w:sz w:val="12"/>
        </w:rPr>
        <w:sectPr>
          <w:pgSz w:w="11900" w:h="16820"/>
          <w:pgMar w:top="1420" w:right="1780" w:bottom="1420" w:left="1780" w:header="720" w:footer="720" w:gutter="0"/>
          <w:pgNumType w:fmt="numberInDash"/>
          <w:cols w:space="720" w:num="1"/>
        </w:sectPr>
      </w:pPr>
      <w:r>
        <w:rPr>
          <w:rFonts w:ascii="宋体" w:hAnsi="宋体" w:eastAsia="宋体" w:cs="宋体"/>
          <w:b w:val="0"/>
          <w:i w:val="0"/>
          <w:strike w:val="0"/>
          <w:color w:val="000000"/>
          <w:sz w:val="12"/>
        </w:rPr>
        <w:t>87</w:t>
      </w:r>
    </w:p>
    <w:p>
      <w:pPr>
        <w:wordWrap w:val="0"/>
        <w:spacing w:before="20" w:after="0" w:line="440" w:lineRule="atLeast"/>
        <w:ind w:left="0" w:right="0"/>
        <w:jc w:val="center"/>
        <w:textAlignment w:val="baseline"/>
        <w:rPr>
          <w:sz w:val="32"/>
        </w:rPr>
      </w:pPr>
      <w:r>
        <w:rPr>
          <w:rFonts w:ascii="宋体" w:hAnsi="宋体" w:eastAsia="宋体" w:cs="宋体"/>
          <w:b/>
          <w:i w:val="0"/>
          <w:strike w:val="0"/>
          <w:color w:val="000000"/>
          <w:sz w:val="32"/>
        </w:rPr>
        <w:t>二、符合性审查响应对照表</w:t>
      </w:r>
    </w:p>
    <w:tbl>
      <w:tblPr>
        <w:tblStyle w:val="16"/>
        <w:tblpPr w:leftFromText="180" w:rightFromText="180" w:vertAnchor="text" w:horzAnchor="page" w:tblpX="1295" w:tblpY="691"/>
        <w:tblOverlap w:val="never"/>
        <w:tblW w:w="90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5460"/>
        <w:gridCol w:w="168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31"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序号</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符合性审查响应内容</w:t>
            </w:r>
          </w:p>
        </w:tc>
        <w:tc>
          <w:tcPr>
            <w:tcW w:w="1680" w:type="dxa"/>
            <w:vAlign w:val="center"/>
          </w:tcPr>
          <w:p>
            <w:pPr>
              <w:wordWrap w:val="0"/>
              <w:spacing w:before="0" w:after="0" w:line="300" w:lineRule="atLeast"/>
              <w:ind w:left="400" w:right="0"/>
              <w:jc w:val="both"/>
              <w:textAlignment w:val="baseline"/>
              <w:rPr>
                <w:sz w:val="21"/>
              </w:rPr>
            </w:pPr>
            <w:r>
              <w:rPr>
                <w:rFonts w:ascii="宋体" w:hAnsi="宋体" w:eastAsia="宋体" w:cs="宋体"/>
                <w:b w:val="0"/>
                <w:i w:val="0"/>
                <w:strike w:val="0"/>
                <w:color w:val="000000"/>
                <w:sz w:val="21"/>
              </w:rPr>
              <w:t>是否响应</w:t>
            </w:r>
          </w:p>
          <w:p>
            <w:pPr>
              <w:wordWrap w:val="0"/>
              <w:spacing w:before="100" w:after="0" w:line="300" w:lineRule="atLeast"/>
              <w:ind w:left="320" w:right="0"/>
              <w:jc w:val="both"/>
              <w:textAlignment w:val="baseline"/>
              <w:rPr>
                <w:sz w:val="21"/>
              </w:rPr>
            </w:pPr>
            <w:r>
              <w:rPr>
                <w:rFonts w:ascii="宋体" w:hAnsi="宋体" w:eastAsia="宋体" w:cs="宋体"/>
                <w:b w:val="0"/>
                <w:i w:val="0"/>
                <w:strike w:val="0"/>
                <w:color w:val="000000"/>
                <w:sz w:val="21"/>
              </w:rPr>
              <w:t>(填是或否)</w:t>
            </w:r>
          </w:p>
        </w:tc>
        <w:tc>
          <w:tcPr>
            <w:tcW w:w="13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在投标文件中的页码位置 (注明在**节点下第**页,如“技术参数响应及偏离表I”第**页)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546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报价未超</w:t>
            </w:r>
            <w:r>
              <w:rPr>
                <w:rFonts w:hint="eastAsia" w:ascii="宋体" w:hAnsi="宋体" w:eastAsia="宋体" w:cs="宋体"/>
                <w:b w:val="0"/>
                <w:i w:val="0"/>
                <w:strike w:val="0"/>
                <w:color w:val="000000"/>
                <w:sz w:val="21"/>
                <w:lang w:val="en-US" w:eastAsia="zh-CN"/>
              </w:rPr>
              <w:t>最高限价</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按照招标文件规定要求签署、盖章</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62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供应商在报价时未采用选择性报价</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rFonts w:hint="eastAsia" w:eastAsiaTheme="minorEastAsia"/>
                <w:sz w:val="21"/>
                <w:lang w:eastAsia="zh-CN"/>
              </w:rPr>
            </w:pPr>
            <w:r>
              <w:rPr>
                <w:rFonts w:hint="eastAsia" w:ascii="宋体" w:hAnsi="宋体" w:eastAsia="宋体" w:cs="宋体"/>
                <w:b w:val="0"/>
                <w:i w:val="0"/>
                <w:strike w:val="0"/>
                <w:color w:val="000000"/>
                <w:sz w:val="21"/>
                <w:lang w:val="en-US" w:eastAsia="zh-CN"/>
              </w:rPr>
              <w:t>4</w:t>
            </w:r>
          </w:p>
        </w:tc>
        <w:tc>
          <w:tcPr>
            <w:tcW w:w="546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未含有采购人不能接受的附加条件的</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20" w:type="dxa"/>
            <w:vAlign w:val="center"/>
          </w:tcPr>
          <w:p>
            <w:pPr>
              <w:wordWrap w:val="0"/>
              <w:spacing w:before="0" w:after="0" w:line="280" w:lineRule="atLeast"/>
              <w:ind w:left="0" w:right="0"/>
              <w:jc w:val="center"/>
              <w:textAlignment w:val="baseline"/>
              <w:rPr>
                <w:rFonts w:hint="default" w:eastAsiaTheme="minorEastAsia"/>
                <w:sz w:val="21"/>
                <w:lang w:val="en-US" w:eastAsia="zh-CN"/>
              </w:rPr>
            </w:pPr>
            <w:r>
              <w:rPr>
                <w:rFonts w:hint="eastAsia" w:ascii="宋体" w:hAnsi="宋体" w:eastAsia="宋体" w:cs="宋体"/>
                <w:b w:val="0"/>
                <w:i w:val="0"/>
                <w:strike w:val="0"/>
                <w:color w:val="000000"/>
                <w:sz w:val="21"/>
                <w:lang w:val="en-US" w:eastAsia="zh-CN"/>
              </w:rPr>
              <w:t>5</w:t>
            </w:r>
          </w:p>
        </w:tc>
        <w:tc>
          <w:tcPr>
            <w:tcW w:w="5460" w:type="dxa"/>
            <w:vAlign w:val="center"/>
          </w:tcPr>
          <w:p>
            <w:pPr>
              <w:wordWrap w:val="0"/>
              <w:spacing w:before="0" w:after="0" w:line="280" w:lineRule="atLeast"/>
              <w:ind w:left="0" w:right="0"/>
              <w:jc w:val="both"/>
              <w:textAlignment w:val="baseline"/>
              <w:rPr>
                <w:sz w:val="21"/>
              </w:rPr>
            </w:pPr>
            <w:r>
              <w:rPr>
                <w:rFonts w:hint="eastAsia" w:ascii="宋体" w:hAnsi="宋体" w:eastAsia="宋体" w:cs="宋体"/>
                <w:b w:val="0"/>
                <w:i w:val="0"/>
                <w:strike w:val="0"/>
                <w:color w:val="000000"/>
                <w:sz w:val="21"/>
              </w:rPr>
              <w:t>按照供应商须知要求金额递交了磋商保证金，并提供了磋商保证金缴纳证明材料。</w:t>
            </w:r>
          </w:p>
        </w:tc>
        <w:tc>
          <w:tcPr>
            <w:tcW w:w="16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400" w:lineRule="exact"/>
        <w:ind w:left="0" w:right="0"/>
        <w:jc w:val="both"/>
        <w:textAlignment w:val="baseline"/>
        <w:rPr>
          <w:sz w:val="32"/>
        </w:rPr>
      </w:pPr>
    </w:p>
    <w:p>
      <w:pPr>
        <w:wordWrap w:val="0"/>
        <w:spacing w:before="0" w:after="0" w:line="440" w:lineRule="atLeast"/>
        <w:ind w:left="0" w:right="0"/>
        <w:jc w:val="center"/>
        <w:textAlignment w:val="baseline"/>
        <w:rPr>
          <w:sz w:val="32"/>
        </w:rPr>
      </w:pPr>
      <w:r>
        <w:rPr>
          <w:rFonts w:ascii="宋体" w:hAnsi="宋体" w:eastAsia="宋体" w:cs="宋体"/>
          <w:b/>
          <w:i w:val="0"/>
          <w:strike w:val="0"/>
          <w:color w:val="000000"/>
          <w:sz w:val="32"/>
        </w:rPr>
        <w:t>三、非实质性响应对照表</w:t>
      </w:r>
    </w:p>
    <w:tbl>
      <w:tblPr>
        <w:tblStyle w:val="16"/>
        <w:tblW w:w="90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5440"/>
        <w:gridCol w:w="170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序号</w:t>
            </w:r>
          </w:p>
        </w:tc>
        <w:tc>
          <w:tcPr>
            <w:tcW w:w="5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非实质性响应内容</w:t>
            </w:r>
          </w:p>
        </w:tc>
        <w:tc>
          <w:tcPr>
            <w:tcW w:w="1700" w:type="dxa"/>
            <w:vAlign w:val="center"/>
          </w:tcPr>
          <w:p>
            <w:pPr>
              <w:wordWrap w:val="0"/>
              <w:spacing w:before="0" w:after="0" w:line="300" w:lineRule="atLeast"/>
              <w:ind w:left="400" w:right="0"/>
              <w:jc w:val="both"/>
              <w:textAlignment w:val="baseline"/>
              <w:rPr>
                <w:sz w:val="21"/>
              </w:rPr>
            </w:pPr>
            <w:r>
              <w:rPr>
                <w:rFonts w:ascii="宋体" w:hAnsi="宋体" w:eastAsia="宋体" w:cs="宋体"/>
                <w:b w:val="0"/>
                <w:i w:val="0"/>
                <w:strike w:val="0"/>
                <w:color w:val="000000"/>
                <w:sz w:val="21"/>
              </w:rPr>
              <w:t>是否响应</w:t>
            </w:r>
          </w:p>
          <w:p>
            <w:pPr>
              <w:wordWrap w:val="0"/>
              <w:spacing w:before="100" w:after="0" w:line="300" w:lineRule="atLeast"/>
              <w:ind w:left="220" w:right="0"/>
              <w:jc w:val="both"/>
              <w:textAlignment w:val="baseline"/>
              <w:rPr>
                <w:sz w:val="21"/>
              </w:rPr>
            </w:pPr>
            <w:r>
              <w:rPr>
                <w:rFonts w:ascii="宋体" w:hAnsi="宋体" w:eastAsia="宋体" w:cs="宋体"/>
                <w:b w:val="0"/>
                <w:i w:val="0"/>
                <w:strike w:val="0"/>
                <w:color w:val="000000"/>
                <w:sz w:val="21"/>
              </w:rPr>
              <w:t>(填是或者否)</w:t>
            </w:r>
          </w:p>
        </w:tc>
        <w:tc>
          <w:tcPr>
            <w:tcW w:w="130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上传证明材料的图片(按顺序附到此对照表后面)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544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w:t>
            </w:r>
            <w:r>
              <w:rPr>
                <w:rFonts w:hint="eastAsia" w:ascii="宋体" w:hAnsi="宋体" w:eastAsia="宋体" w:cs="宋体"/>
                <w:b w:val="0"/>
                <w:i w:val="0"/>
                <w:strike w:val="0"/>
                <w:color w:val="000000"/>
                <w:sz w:val="21"/>
                <w:lang w:val="en-US" w:eastAsia="zh-CN"/>
              </w:rPr>
              <w:t>中小</w:t>
            </w:r>
            <w:r>
              <w:rPr>
                <w:rFonts w:ascii="宋体" w:hAnsi="宋体" w:eastAsia="宋体" w:cs="宋体"/>
                <w:b w:val="0"/>
                <w:i w:val="0"/>
                <w:strike w:val="0"/>
                <w:color w:val="000000"/>
                <w:sz w:val="21"/>
              </w:rPr>
              <w:t>企业声明函》</w:t>
            </w:r>
            <w:r>
              <w:rPr>
                <w:rFonts w:hint="eastAsia" w:ascii="宋体" w:hAnsi="宋体" w:eastAsia="宋体" w:cs="宋体"/>
                <w:b w:val="0"/>
                <w:i w:val="0"/>
                <w:strike w:val="0"/>
                <w:color w:val="000000"/>
                <w:sz w:val="21"/>
                <w:lang w:eastAsia="zh-CN"/>
              </w:rPr>
              <w:t>（</w:t>
            </w:r>
            <w:r>
              <w:rPr>
                <w:rFonts w:hint="eastAsia" w:ascii="宋体" w:hAnsi="宋体" w:eastAsia="宋体" w:cs="宋体"/>
                <w:b w:val="0"/>
                <w:i w:val="0"/>
                <w:strike w:val="0"/>
                <w:color w:val="000000"/>
                <w:sz w:val="21"/>
                <w:lang w:val="en-US" w:eastAsia="zh-CN"/>
              </w:rPr>
              <w:t>见格式5）</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5440" w:type="dxa"/>
            <w:vAlign w:val="center"/>
          </w:tcPr>
          <w:p>
            <w:pPr>
              <w:wordWrap w:val="0"/>
              <w:spacing w:before="0" w:after="0" w:line="280" w:lineRule="atLeast"/>
              <w:ind w:left="0" w:right="0"/>
              <w:jc w:val="both"/>
              <w:textAlignment w:val="baseline"/>
              <w:rPr>
                <w:rFonts w:hint="default" w:eastAsia="宋体"/>
                <w:sz w:val="21"/>
                <w:lang w:val="en-US" w:eastAsia="zh-CN"/>
              </w:rPr>
            </w:pPr>
            <w:r>
              <w:rPr>
                <w:rFonts w:ascii="宋体" w:hAnsi="宋体" w:eastAsia="宋体" w:cs="宋体"/>
                <w:b w:val="0"/>
                <w:i w:val="0"/>
                <w:strike w:val="0"/>
                <w:color w:val="000000"/>
                <w:sz w:val="21"/>
              </w:rPr>
              <w:t>《残疾人福利性单位声明函》</w:t>
            </w:r>
            <w:r>
              <w:rPr>
                <w:rFonts w:hint="eastAsia" w:ascii="宋体" w:hAnsi="宋体" w:eastAsia="宋体" w:cs="宋体"/>
                <w:b w:val="0"/>
                <w:i w:val="0"/>
                <w:strike w:val="0"/>
                <w:color w:val="000000"/>
                <w:sz w:val="21"/>
                <w:lang w:eastAsia="zh-CN"/>
              </w:rPr>
              <w:t>（</w:t>
            </w:r>
            <w:r>
              <w:rPr>
                <w:rFonts w:hint="eastAsia" w:ascii="宋体" w:hAnsi="宋体" w:eastAsia="宋体" w:cs="宋体"/>
                <w:b w:val="0"/>
                <w:i w:val="0"/>
                <w:strike w:val="0"/>
                <w:color w:val="000000"/>
                <w:sz w:val="21"/>
                <w:lang w:val="en-US" w:eastAsia="zh-CN"/>
              </w:rPr>
              <w:t>见格式6）</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6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5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strike w:val="0"/>
                <w:color w:val="000000"/>
                <w:sz w:val="21"/>
              </w:rPr>
              <w:t>……</w:t>
            </w:r>
          </w:p>
        </w:tc>
        <w:tc>
          <w:tcPr>
            <w:tcW w:w="17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3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80" w:lineRule="atLeast"/>
        <w:ind w:left="0" w:right="0"/>
        <w:jc w:val="center"/>
        <w:textAlignment w:val="baseline"/>
        <w:rPr>
          <w:sz w:val="13"/>
        </w:rPr>
        <w:sectPr>
          <w:pgSz w:w="11900" w:h="16820"/>
          <w:pgMar w:top="1280" w:right="1380" w:bottom="1280" w:left="1380" w:header="720" w:footer="720" w:gutter="0"/>
          <w:pgNumType w:fmt="numberInDash"/>
          <w:cols w:space="720" w:num="1"/>
        </w:sectPr>
      </w:pPr>
    </w:p>
    <w:p>
      <w:pPr>
        <w:wordWrap w:val="0"/>
        <w:spacing w:before="0" w:after="0" w:line="440" w:lineRule="atLeast"/>
        <w:ind w:left="0" w:right="0"/>
        <w:jc w:val="center"/>
        <w:textAlignment w:val="baseline"/>
        <w:rPr>
          <w:rFonts w:ascii="宋体" w:hAnsi="宋体" w:eastAsia="宋体" w:cs="宋体"/>
          <w:b/>
          <w:i w:val="0"/>
          <w:strike w:val="0"/>
          <w:color w:val="000000"/>
          <w:sz w:val="32"/>
        </w:rPr>
      </w:pPr>
      <w:r>
        <w:rPr>
          <w:rFonts w:ascii="宋体" w:hAnsi="宋体" w:eastAsia="宋体" w:cs="宋体"/>
          <w:b/>
          <w:i w:val="0"/>
          <w:strike w:val="0"/>
          <w:color w:val="000000"/>
          <w:sz w:val="32"/>
        </w:rPr>
        <w:t>四、投标产品配置及分项报价表</w:t>
      </w:r>
    </w:p>
    <w:p>
      <w:pPr>
        <w:wordWrap w:val="0"/>
        <w:spacing w:before="0" w:after="0" w:line="260" w:lineRule="exact"/>
        <w:ind w:left="0" w:right="0"/>
        <w:jc w:val="center"/>
        <w:textAlignment w:val="baseline"/>
        <w:rPr>
          <w:sz w:val="18"/>
        </w:rPr>
      </w:pPr>
    </w:p>
    <w:tbl>
      <w:tblPr>
        <w:tblStyle w:val="16"/>
        <w:tblW w:w="82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2300"/>
        <w:gridCol w:w="1820"/>
        <w:gridCol w:w="540"/>
        <w:gridCol w:w="400"/>
        <w:gridCol w:w="560"/>
        <w:gridCol w:w="620"/>
        <w:gridCol w:w="640"/>
        <w:gridCol w:w="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序号</w:t>
            </w:r>
          </w:p>
        </w:tc>
        <w:tc>
          <w:tcPr>
            <w:tcW w:w="23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标的物名称</w:t>
            </w:r>
          </w:p>
        </w:tc>
        <w:tc>
          <w:tcPr>
            <w:tcW w:w="18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品牌、规格、型号</w:t>
            </w:r>
          </w:p>
        </w:tc>
        <w:tc>
          <w:tcPr>
            <w:tcW w:w="5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数量</w:t>
            </w:r>
          </w:p>
        </w:tc>
        <w:tc>
          <w:tcPr>
            <w:tcW w:w="400" w:type="dxa"/>
            <w:vAlign w:val="top"/>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单位</w:t>
            </w:r>
          </w:p>
        </w:tc>
        <w:tc>
          <w:tcPr>
            <w:tcW w:w="56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单价</w:t>
            </w:r>
          </w:p>
        </w:tc>
        <w:tc>
          <w:tcPr>
            <w:tcW w:w="620" w:type="dxa"/>
            <w:vAlign w:val="center"/>
          </w:tcPr>
          <w:p>
            <w:pPr>
              <w:wordWrap w:val="0"/>
              <w:spacing w:before="0" w:after="0" w:line="280" w:lineRule="atLeast"/>
              <w:ind w:left="0" w:right="0"/>
              <w:jc w:val="center"/>
              <w:textAlignment w:val="baseline"/>
              <w:rPr>
                <w:rFonts w:hint="eastAsia" w:ascii="宋体" w:hAnsi="宋体" w:eastAsia="宋体" w:cs="宋体"/>
                <w:b w:val="0"/>
                <w:i w:val="0"/>
                <w:strike w:val="0"/>
                <w:color w:val="000000"/>
                <w:sz w:val="21"/>
                <w:lang w:eastAsia="zh-CN"/>
              </w:rPr>
            </w:pPr>
            <w:r>
              <w:rPr>
                <w:rFonts w:hint="eastAsia" w:ascii="宋体" w:hAnsi="宋体" w:eastAsia="宋体" w:cs="宋体"/>
                <w:b w:val="0"/>
                <w:i w:val="0"/>
                <w:strike w:val="0"/>
                <w:color w:val="auto"/>
                <w:sz w:val="21"/>
                <w:lang w:eastAsia="zh-CN"/>
              </w:rPr>
              <w:t>投标产品照片</w:t>
            </w:r>
          </w:p>
        </w:tc>
        <w:tc>
          <w:tcPr>
            <w:tcW w:w="6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产地</w:t>
            </w:r>
          </w:p>
        </w:tc>
        <w:tc>
          <w:tcPr>
            <w:tcW w:w="7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1</w:t>
            </w:r>
          </w:p>
        </w:tc>
        <w:tc>
          <w:tcPr>
            <w:tcW w:w="23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8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4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6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7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2</w:t>
            </w:r>
          </w:p>
        </w:tc>
        <w:tc>
          <w:tcPr>
            <w:tcW w:w="23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8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4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6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7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3</w:t>
            </w:r>
          </w:p>
        </w:tc>
        <w:tc>
          <w:tcPr>
            <w:tcW w:w="23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8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4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6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7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4</w:t>
            </w:r>
          </w:p>
        </w:tc>
        <w:tc>
          <w:tcPr>
            <w:tcW w:w="23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18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40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56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2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64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c>
          <w:tcPr>
            <w:tcW w:w="780" w:type="dxa"/>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700" w:type="dxa"/>
            <w:gridSpan w:val="3"/>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合计</w:t>
            </w:r>
          </w:p>
        </w:tc>
        <w:tc>
          <w:tcPr>
            <w:tcW w:w="3540" w:type="dxa"/>
            <w:gridSpan w:val="6"/>
            <w:vAlign w:val="center"/>
          </w:tcPr>
          <w:p>
            <w:pPr>
              <w:wordWrap w:val="0"/>
              <w:spacing w:before="0" w:after="0" w:line="280" w:lineRule="atLeast"/>
              <w:ind w:left="0" w:right="0"/>
              <w:jc w:val="center"/>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 xml:space="preserve"> </w:t>
            </w:r>
          </w:p>
        </w:tc>
      </w:tr>
    </w:tbl>
    <w:p>
      <w:pPr>
        <w:wordWrap w:val="0"/>
        <w:spacing w:before="0" w:after="0" w:line="280" w:lineRule="atLeast"/>
        <w:ind w:left="0" w:right="0"/>
        <w:jc w:val="both"/>
        <w:textAlignment w:val="baseline"/>
        <w:rPr>
          <w:rFonts w:ascii="宋体" w:hAnsi="宋体" w:eastAsia="宋体" w:cs="宋体"/>
          <w:b w:val="0"/>
          <w:i w:val="0"/>
          <w:strike w:val="0"/>
          <w:color w:val="000000"/>
          <w:sz w:val="21"/>
        </w:rPr>
      </w:pPr>
      <w:r>
        <w:rPr>
          <w:rFonts w:ascii="宋体" w:hAnsi="宋体" w:eastAsia="宋体" w:cs="宋体"/>
          <w:b w:val="0"/>
          <w:i w:val="0"/>
          <w:strike w:val="0"/>
          <w:color w:val="000000"/>
          <w:sz w:val="21"/>
        </w:rPr>
        <w:t>注：单价和总价采用人民币报价，以元为单位。</w:t>
      </w: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100" w:lineRule="atLeast"/>
        <w:ind w:left="0" w:right="0"/>
        <w:jc w:val="center"/>
        <w:textAlignment w:val="baseline"/>
        <w:rPr>
          <w:sz w:val="7"/>
        </w:rPr>
      </w:pPr>
      <w:r>
        <w:rPr>
          <w:rFonts w:ascii="宋体" w:hAnsi="宋体" w:eastAsia="宋体" w:cs="宋体"/>
          <w:b w:val="0"/>
          <w:i w:val="0"/>
          <w:strike w:val="0"/>
          <w:color w:val="000000"/>
          <w:sz w:val="7"/>
        </w:rPr>
        <w:t>89</w:t>
      </w:r>
      <w:r>
        <w:br w:type="page"/>
      </w:r>
    </w:p>
    <w:p>
      <w:pPr>
        <w:wordWrap w:val="0"/>
        <w:spacing w:before="120" w:after="0" w:line="420" w:lineRule="atLeast"/>
        <w:ind w:left="0" w:right="0"/>
        <w:jc w:val="center"/>
        <w:textAlignment w:val="baseline"/>
        <w:rPr>
          <w:sz w:val="30"/>
        </w:rPr>
      </w:pPr>
      <w:r>
        <w:rPr>
          <w:rFonts w:ascii="宋体" w:hAnsi="宋体" w:eastAsia="宋体" w:cs="宋体"/>
          <w:b/>
          <w:i w:val="0"/>
          <w:strike w:val="0"/>
          <w:color w:val="000000"/>
          <w:sz w:val="30"/>
        </w:rPr>
        <w:t>五、技术参数响应及偏离表</w:t>
      </w:r>
    </w:p>
    <w:p>
      <w:pPr>
        <w:wordWrap w:val="0"/>
        <w:spacing w:before="0" w:after="0" w:line="420" w:lineRule="exact"/>
        <w:ind w:left="0" w:right="0"/>
        <w:jc w:val="center"/>
        <w:textAlignment w:val="baseline"/>
        <w:rPr>
          <w:sz w:val="30"/>
        </w:rPr>
      </w:pPr>
    </w:p>
    <w:p>
      <w:pPr>
        <w:wordWrap w:val="0"/>
        <w:spacing w:before="0" w:after="0" w:line="420" w:lineRule="exact"/>
        <w:ind w:left="0" w:right="0"/>
        <w:jc w:val="center"/>
        <w:textAlignment w:val="baseline"/>
        <w:rPr>
          <w:sz w:val="30"/>
        </w:rPr>
      </w:pPr>
    </w:p>
    <w:tbl>
      <w:tblPr>
        <w:tblStyle w:val="16"/>
        <w:tblW w:w="824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0"/>
        <w:gridCol w:w="1145"/>
        <w:gridCol w:w="1830"/>
        <w:gridCol w:w="2185"/>
        <w:gridCol w:w="118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0" w:hRule="atLeast"/>
        </w:trPr>
        <w:tc>
          <w:tcPr>
            <w:tcW w:w="860" w:type="dxa"/>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序号</w:t>
            </w:r>
          </w:p>
        </w:tc>
        <w:tc>
          <w:tcPr>
            <w:tcW w:w="1145" w:type="dxa"/>
            <w:tcBorders>
              <w:right w:val="single" w:color="auto" w:sz="4" w:space="0"/>
            </w:tcBorders>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标的物名称</w:t>
            </w:r>
          </w:p>
        </w:tc>
        <w:tc>
          <w:tcPr>
            <w:tcW w:w="1830" w:type="dxa"/>
            <w:tcBorders>
              <w:left w:val="single" w:color="auto" w:sz="4" w:space="0"/>
            </w:tcBorders>
            <w:vAlign w:val="center"/>
          </w:tcPr>
          <w:p>
            <w:pPr>
              <w:wordWrap w:val="0"/>
              <w:spacing w:before="0" w:after="0" w:line="280" w:lineRule="atLeast"/>
              <w:ind w:left="0" w:right="0"/>
              <w:jc w:val="center"/>
              <w:textAlignment w:val="baseline"/>
              <w:rPr>
                <w:rFonts w:ascii="宋体" w:hAnsi="宋体" w:eastAsia="宋体" w:cs="宋体"/>
                <w:b w:val="0"/>
                <w:i w:val="0"/>
                <w:strike w:val="0"/>
                <w:color w:val="auto"/>
                <w:sz w:val="21"/>
              </w:rPr>
            </w:pPr>
            <w:r>
              <w:rPr>
                <w:rFonts w:ascii="宋体" w:hAnsi="宋体" w:eastAsia="宋体" w:cs="宋体"/>
                <w:b w:val="0"/>
                <w:i w:val="0"/>
                <w:strike w:val="0"/>
                <w:color w:val="auto"/>
                <w:sz w:val="21"/>
              </w:rPr>
              <w:t>招标要求</w:t>
            </w:r>
          </w:p>
        </w:tc>
        <w:tc>
          <w:tcPr>
            <w:tcW w:w="2185" w:type="dxa"/>
            <w:vAlign w:val="center"/>
          </w:tcPr>
          <w:p>
            <w:pPr>
              <w:wordWrap w:val="0"/>
              <w:spacing w:before="0" w:after="0" w:line="280" w:lineRule="atLeast"/>
              <w:ind w:left="0" w:right="0"/>
              <w:jc w:val="center"/>
              <w:textAlignment w:val="baseline"/>
              <w:rPr>
                <w:color w:val="auto"/>
                <w:sz w:val="21"/>
              </w:rPr>
            </w:pPr>
            <w:r>
              <w:rPr>
                <w:rFonts w:ascii="宋体" w:hAnsi="宋体" w:eastAsia="宋体" w:cs="宋体"/>
                <w:b w:val="0"/>
                <w:i w:val="0"/>
                <w:strike w:val="0"/>
                <w:color w:val="auto"/>
                <w:sz w:val="21"/>
              </w:rPr>
              <w:t>投标响应</w:t>
            </w:r>
          </w:p>
        </w:tc>
        <w:tc>
          <w:tcPr>
            <w:tcW w:w="1180" w:type="dxa"/>
            <w:vAlign w:val="center"/>
          </w:tcPr>
          <w:p>
            <w:pPr>
              <w:wordWrap w:val="0"/>
              <w:spacing w:before="0" w:after="0" w:line="280" w:lineRule="atLeast"/>
              <w:ind w:left="0" w:right="0"/>
              <w:jc w:val="center"/>
              <w:textAlignment w:val="baseline"/>
              <w:rPr>
                <w:color w:val="auto"/>
                <w:sz w:val="21"/>
              </w:rPr>
            </w:pPr>
            <w:r>
              <w:rPr>
                <w:rFonts w:hint="eastAsia" w:ascii="宋体" w:hAnsi="宋体" w:eastAsia="宋体" w:cs="宋体"/>
                <w:b w:val="0"/>
                <w:i w:val="0"/>
                <w:strike w:val="0"/>
                <w:color w:val="auto"/>
                <w:sz w:val="21"/>
                <w:lang w:eastAsia="zh-CN"/>
              </w:rPr>
              <w:t>正</w:t>
            </w:r>
            <w:r>
              <w:rPr>
                <w:rFonts w:ascii="宋体" w:hAnsi="宋体" w:eastAsia="宋体" w:cs="宋体"/>
                <w:b w:val="0"/>
                <w:i w:val="0"/>
                <w:strike w:val="0"/>
                <w:color w:val="auto"/>
                <w:sz w:val="21"/>
              </w:rPr>
              <w:t>偏离、符合或偏离</w:t>
            </w:r>
          </w:p>
        </w:tc>
        <w:tc>
          <w:tcPr>
            <w:tcW w:w="104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原因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1</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2</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3</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4</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5</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6</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7</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strike w:val="0"/>
                <w:color w:val="000000"/>
                <w:sz w:val="21"/>
              </w:rPr>
              <w:t>8</w:t>
            </w:r>
          </w:p>
        </w:tc>
        <w:tc>
          <w:tcPr>
            <w:tcW w:w="1145" w:type="dxa"/>
            <w:tcBorders>
              <w:right w:val="single" w:color="auto" w:sz="4" w:space="0"/>
            </w:tcBorders>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830" w:type="dxa"/>
            <w:tcBorders>
              <w:left w:val="single" w:color="auto" w:sz="4" w:space="0"/>
            </w:tcBorders>
            <w:vAlign w:val="center"/>
          </w:tcPr>
          <w:p>
            <w:pPr>
              <w:wordWrap w:val="0"/>
              <w:spacing w:before="0" w:after="0" w:line="280" w:lineRule="exact"/>
              <w:ind w:left="0" w:right="0"/>
              <w:jc w:val="both"/>
              <w:textAlignment w:val="baseline"/>
              <w:rPr>
                <w:rFonts w:ascii="宋体" w:hAnsi="宋体" w:eastAsia="宋体" w:cs="宋体"/>
                <w:b w:val="0"/>
                <w:i w:val="0"/>
                <w:strike w:val="0"/>
                <w:color w:val="000000"/>
                <w:sz w:val="21"/>
              </w:rPr>
            </w:pPr>
          </w:p>
        </w:tc>
        <w:tc>
          <w:tcPr>
            <w:tcW w:w="2185"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1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0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exact"/>
        <w:ind w:left="0" w:right="0"/>
        <w:jc w:val="left"/>
        <w:textAlignment w:val="baseline"/>
        <w:rPr>
          <w:sz w:val="20"/>
        </w:rPr>
      </w:pPr>
    </w:p>
    <w:p>
      <w:pPr>
        <w:wordWrap w:val="0"/>
        <w:spacing w:before="0" w:after="0" w:line="300" w:lineRule="atLeast"/>
        <w:ind w:left="0" w:right="0"/>
        <w:jc w:val="both"/>
        <w:textAlignment w:val="baseline"/>
        <w:rPr>
          <w:b/>
          <w:bCs/>
          <w:sz w:val="24"/>
          <w:szCs w:val="24"/>
        </w:rPr>
      </w:pPr>
      <w:r>
        <w:rPr>
          <w:rFonts w:ascii="宋体" w:hAnsi="宋体" w:eastAsia="宋体" w:cs="宋体"/>
          <w:b/>
          <w:bCs/>
          <w:i w:val="0"/>
          <w:strike w:val="0"/>
          <w:color w:val="000000"/>
          <w:sz w:val="24"/>
          <w:szCs w:val="24"/>
        </w:rPr>
        <w:t>注：1、按照基本技术要求详细填列。</w:t>
      </w:r>
    </w:p>
    <w:p>
      <w:pPr>
        <w:wordWrap w:val="0"/>
        <w:spacing w:before="0" w:after="0" w:line="280" w:lineRule="exact"/>
        <w:ind w:left="0" w:right="0"/>
        <w:jc w:val="both"/>
        <w:textAlignment w:val="baseline"/>
        <w:rPr>
          <w:b/>
          <w:bCs/>
          <w:sz w:val="24"/>
          <w:szCs w:val="24"/>
        </w:rPr>
      </w:pPr>
    </w:p>
    <w:p>
      <w:pPr>
        <w:wordWrap w:val="0"/>
        <w:spacing w:before="0" w:after="0" w:line="280" w:lineRule="exact"/>
        <w:ind w:left="0" w:right="0"/>
        <w:jc w:val="both"/>
        <w:textAlignment w:val="baseline"/>
        <w:rPr>
          <w:b/>
          <w:bCs/>
          <w:sz w:val="24"/>
          <w:szCs w:val="24"/>
        </w:rPr>
      </w:pPr>
    </w:p>
    <w:p>
      <w:pPr>
        <w:wordWrap w:val="0"/>
        <w:spacing w:before="0" w:after="0" w:line="280" w:lineRule="atLeast"/>
        <w:ind w:left="400" w:right="0"/>
        <w:jc w:val="both"/>
        <w:textAlignment w:val="baseline"/>
        <w:rPr>
          <w:b/>
          <w:bCs/>
          <w:sz w:val="24"/>
          <w:szCs w:val="24"/>
        </w:rPr>
      </w:pPr>
      <w:r>
        <w:rPr>
          <w:rFonts w:ascii="宋体" w:hAnsi="宋体" w:eastAsia="宋体" w:cs="宋体"/>
          <w:b/>
          <w:bCs/>
          <w:i w:val="0"/>
          <w:strike w:val="0"/>
          <w:color w:val="000000"/>
          <w:sz w:val="24"/>
          <w:szCs w:val="24"/>
        </w:rPr>
        <w:t>2、行数不够，可自行添加。</w:t>
      </w:r>
    </w:p>
    <w:p>
      <w:pPr>
        <w:wordWrap w:val="0"/>
        <w:spacing w:before="0" w:after="0" w:line="180" w:lineRule="exact"/>
        <w:ind w:left="0" w:right="0"/>
        <w:jc w:val="both"/>
        <w:textAlignment w:val="baseline"/>
        <w:rPr>
          <w:sz w:val="28"/>
          <w:szCs w:val="28"/>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0"/>
        <w:jc w:val="center"/>
        <w:textAlignment w:val="baseline"/>
        <w:rPr>
          <w:sz w:val="13"/>
        </w:rPr>
      </w:pPr>
      <w:r>
        <w:rPr>
          <w:rFonts w:ascii="宋体" w:hAnsi="宋体" w:eastAsia="宋体" w:cs="宋体"/>
          <w:b w:val="0"/>
          <w:i w:val="0"/>
          <w:strike w:val="0"/>
          <w:color w:val="000000"/>
          <w:sz w:val="13"/>
        </w:rPr>
        <w:t>90</w:t>
      </w:r>
      <w:r>
        <w:br w:type="page"/>
      </w:r>
    </w:p>
    <w:p>
      <w:pPr>
        <w:wordWrap w:val="0"/>
        <w:spacing w:before="100" w:after="0" w:line="420" w:lineRule="atLeast"/>
        <w:ind w:left="0" w:right="0"/>
        <w:jc w:val="center"/>
        <w:textAlignment w:val="baseline"/>
        <w:rPr>
          <w:sz w:val="30"/>
        </w:rPr>
      </w:pPr>
      <w:r>
        <w:rPr>
          <w:rFonts w:ascii="宋体" w:hAnsi="宋体" w:eastAsia="宋体" w:cs="宋体"/>
          <w:b/>
          <w:i w:val="0"/>
          <w:strike w:val="0"/>
          <w:color w:val="000000"/>
          <w:sz w:val="30"/>
        </w:rPr>
        <w:t>六、商务条款响应及偏离表</w:t>
      </w:r>
    </w:p>
    <w:p>
      <w:pPr>
        <w:wordWrap w:val="0"/>
        <w:spacing w:before="0" w:after="0" w:line="420" w:lineRule="exact"/>
        <w:ind w:left="0" w:right="0"/>
        <w:jc w:val="center"/>
        <w:textAlignment w:val="baseline"/>
        <w:rPr>
          <w:sz w:val="30"/>
        </w:rPr>
      </w:pPr>
    </w:p>
    <w:tbl>
      <w:tblPr>
        <w:tblStyle w:val="16"/>
        <w:tblW w:w="82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80"/>
        <w:gridCol w:w="2300"/>
        <w:gridCol w:w="1700"/>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项目</w:t>
            </w:r>
          </w:p>
        </w:tc>
        <w:tc>
          <w:tcPr>
            <w:tcW w:w="23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招标文件要求</w:t>
            </w:r>
          </w:p>
        </w:tc>
        <w:tc>
          <w:tcPr>
            <w:tcW w:w="17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是否响应</w:t>
            </w:r>
          </w:p>
        </w:tc>
        <w:tc>
          <w:tcPr>
            <w:tcW w:w="276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14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3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w:t>
            </w:r>
          </w:p>
        </w:tc>
        <w:tc>
          <w:tcPr>
            <w:tcW w:w="170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276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exact"/>
        <w:ind w:left="0" w:right="0"/>
        <w:jc w:val="center"/>
        <w:textAlignment w:val="baseline"/>
        <w:rPr>
          <w:sz w:val="13"/>
        </w:rPr>
      </w:pPr>
    </w:p>
    <w:p>
      <w:pPr>
        <w:wordWrap w:val="0"/>
        <w:spacing w:before="0" w:after="0" w:line="180" w:lineRule="atLeast"/>
        <w:ind w:left="0" w:right="0"/>
        <w:jc w:val="center"/>
        <w:textAlignment w:val="baseline"/>
        <w:rPr>
          <w:sz w:val="13"/>
        </w:rPr>
        <w:sectPr>
          <w:pgSz w:w="11900" w:h="16820"/>
          <w:pgMar w:top="1420" w:right="1780" w:bottom="1420" w:left="1780" w:header="720" w:footer="720" w:gutter="0"/>
          <w:pgNumType w:fmt="numberInDash"/>
          <w:cols w:space="720" w:num="1"/>
        </w:sectPr>
      </w:pPr>
      <w:r>
        <w:rPr>
          <w:rFonts w:ascii="宋体" w:hAnsi="宋体" w:eastAsia="宋体" w:cs="宋体"/>
          <w:b w:val="0"/>
          <w:i w:val="0"/>
          <w:strike w:val="0"/>
          <w:color w:val="000000"/>
          <w:sz w:val="13"/>
        </w:rPr>
        <w:t>91</w:t>
      </w:r>
    </w:p>
    <w:p>
      <w:pPr>
        <w:wordWrap w:val="0"/>
        <w:spacing w:before="140" w:after="0" w:line="440" w:lineRule="atLeast"/>
        <w:ind w:left="0" w:right="0"/>
        <w:jc w:val="center"/>
        <w:textAlignment w:val="baseline"/>
        <w:rPr>
          <w:sz w:val="32"/>
        </w:rPr>
      </w:pPr>
      <w:r>
        <w:rPr>
          <w:rFonts w:ascii="宋体" w:hAnsi="宋体" w:eastAsia="宋体" w:cs="宋体"/>
          <w:b/>
          <w:i w:val="0"/>
          <w:strike w:val="0"/>
          <w:color w:val="000000"/>
          <w:sz w:val="32"/>
        </w:rPr>
        <w:t>七、开标一览表</w:t>
      </w:r>
    </w:p>
    <w:p>
      <w:pPr>
        <w:wordWrap w:val="0"/>
        <w:spacing w:before="0" w:after="0" w:line="420" w:lineRule="exact"/>
        <w:ind w:left="0" w:right="0"/>
        <w:jc w:val="center"/>
        <w:textAlignment w:val="baseline"/>
        <w:rPr>
          <w:sz w:val="32"/>
        </w:rPr>
      </w:pPr>
    </w:p>
    <w:tbl>
      <w:tblPr>
        <w:tblStyle w:val="16"/>
        <w:tblW w:w="88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60"/>
        <w:gridCol w:w="5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项目名称</w:t>
            </w:r>
          </w:p>
        </w:tc>
        <w:tc>
          <w:tcPr>
            <w:tcW w:w="5940" w:type="dxa"/>
            <w:vAlign w:val="center"/>
          </w:tcPr>
          <w:p>
            <w:pPr>
              <w:wordWrap w:val="0"/>
              <w:spacing w:before="0" w:after="0" w:line="400" w:lineRule="exact"/>
              <w:ind w:left="0" w:right="0"/>
              <w:jc w:val="both"/>
              <w:textAlignment w:val="baseline"/>
              <w:rPr>
                <w:sz w:val="30"/>
              </w:rPr>
            </w:pPr>
            <w:r>
              <w:rPr>
                <w:rFonts w:ascii="宋体" w:hAnsi="宋体" w:eastAsia="宋体" w:cs="宋体"/>
                <w:b w:val="0"/>
                <w:i w:val="0"/>
                <w:strike w:val="0"/>
                <w:color w:val="000000"/>
                <w:sz w:val="3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项目编号</w:t>
            </w:r>
          </w:p>
        </w:tc>
        <w:tc>
          <w:tcPr>
            <w:tcW w:w="5940" w:type="dxa"/>
            <w:vAlign w:val="center"/>
          </w:tcPr>
          <w:p>
            <w:pPr>
              <w:wordWrap w:val="0"/>
              <w:spacing w:before="0" w:after="0" w:line="400" w:lineRule="exact"/>
              <w:ind w:left="0" w:right="0"/>
              <w:jc w:val="both"/>
              <w:textAlignment w:val="baseline"/>
              <w:rPr>
                <w:sz w:val="30"/>
              </w:rPr>
            </w:pPr>
            <w:r>
              <w:rPr>
                <w:rFonts w:ascii="宋体" w:hAnsi="宋体" w:eastAsia="宋体" w:cs="宋体"/>
                <w:b w:val="0"/>
                <w:i w:val="0"/>
                <w:strike w:val="0"/>
                <w:color w:val="000000"/>
                <w:sz w:val="3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投标报价</w:t>
            </w:r>
          </w:p>
        </w:tc>
        <w:tc>
          <w:tcPr>
            <w:tcW w:w="5940" w:type="dxa"/>
            <w:vAlign w:val="center"/>
          </w:tcPr>
          <w:p>
            <w:pPr>
              <w:wordWrap w:val="0"/>
              <w:spacing w:before="0" w:after="0" w:line="420" w:lineRule="atLeast"/>
              <w:ind w:left="440" w:right="0"/>
              <w:jc w:val="both"/>
              <w:textAlignment w:val="baseline"/>
              <w:rPr>
                <w:sz w:val="30"/>
              </w:rPr>
            </w:pPr>
            <w:r>
              <w:rPr>
                <w:rFonts w:ascii="宋体" w:hAnsi="宋体" w:eastAsia="宋体" w:cs="宋体"/>
                <w:b w:val="0"/>
                <w:i w:val="0"/>
                <w:strike w:val="0"/>
                <w:color w:val="000000"/>
                <w:sz w:val="30"/>
              </w:rPr>
              <w:t>￥___________________元整</w:t>
            </w:r>
          </w:p>
          <w:p>
            <w:pPr>
              <w:wordWrap w:val="0"/>
              <w:spacing w:before="280" w:after="0" w:line="420" w:lineRule="atLeast"/>
              <w:ind w:left="0" w:right="0"/>
              <w:jc w:val="both"/>
              <w:textAlignment w:val="baseline"/>
              <w:rPr>
                <w:sz w:val="30"/>
              </w:rPr>
            </w:pPr>
            <w:r>
              <w:rPr>
                <w:rFonts w:ascii="宋体" w:hAnsi="宋体" w:eastAsia="宋体" w:cs="宋体"/>
                <w:b w:val="0"/>
                <w:i w:val="0"/>
                <w:strike w:val="0"/>
                <w:color w:val="000000"/>
                <w:sz w:val="30"/>
              </w:rPr>
              <w:t>人民币 (大写)：____________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2860" w:type="dxa"/>
            <w:vAlign w:val="center"/>
          </w:tcPr>
          <w:p>
            <w:pPr>
              <w:wordWrap w:val="0"/>
              <w:spacing w:before="0" w:after="0" w:line="400" w:lineRule="atLeast"/>
              <w:ind w:left="0" w:right="0"/>
              <w:jc w:val="center"/>
              <w:textAlignment w:val="baseline"/>
              <w:rPr>
                <w:sz w:val="30"/>
              </w:rPr>
            </w:pPr>
            <w:r>
              <w:rPr>
                <w:rFonts w:ascii="宋体" w:hAnsi="宋体" w:eastAsia="宋体" w:cs="宋体"/>
                <w:b w:val="0"/>
                <w:i w:val="0"/>
                <w:strike w:val="0"/>
                <w:color w:val="000000"/>
                <w:sz w:val="30"/>
              </w:rPr>
              <w:t>交货期限/服务期限</w:t>
            </w:r>
          </w:p>
        </w:tc>
        <w:tc>
          <w:tcPr>
            <w:tcW w:w="5940" w:type="dxa"/>
            <w:vAlign w:val="center"/>
          </w:tcPr>
          <w:p>
            <w:pPr>
              <w:wordWrap w:val="0"/>
              <w:spacing w:before="0" w:after="0" w:line="400" w:lineRule="atLeast"/>
              <w:ind w:left="0" w:right="0"/>
              <w:jc w:val="both"/>
              <w:textAlignment w:val="baseline"/>
              <w:rPr>
                <w:sz w:val="30"/>
              </w:rPr>
            </w:pPr>
            <w:r>
              <w:rPr>
                <w:rFonts w:ascii="宋体" w:hAnsi="宋体" w:eastAsia="宋体" w:cs="宋体"/>
                <w:b w:val="0"/>
                <w:i w:val="0"/>
                <w:strike w:val="0"/>
                <w:color w:val="000000"/>
                <w:sz w:val="30"/>
              </w:rPr>
              <w:t>合同签订后______________天</w:t>
            </w:r>
          </w:p>
        </w:tc>
      </w:tr>
    </w:tbl>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供应商全称(公章)：</w:t>
      </w:r>
    </w:p>
    <w:p>
      <w:pPr>
        <w:wordWrap w:val="0"/>
        <w:spacing w:before="0" w:after="0" w:line="26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法定代表人 (授权代表)(签字或盖章)：</w:t>
      </w:r>
    </w:p>
    <w:p>
      <w:pPr>
        <w:wordWrap w:val="0"/>
        <w:spacing w:before="0" w:after="0" w:line="26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日期：</w:t>
      </w:r>
    </w:p>
    <w:p>
      <w:pPr>
        <w:wordWrap w:val="0"/>
        <w:spacing w:before="0" w:after="0" w:line="240" w:lineRule="exact"/>
        <w:ind w:left="0" w:right="0"/>
        <w:jc w:val="both"/>
        <w:textAlignment w:val="baseline"/>
        <w:rPr>
          <w:sz w:val="24"/>
          <w:szCs w:val="24"/>
        </w:rPr>
      </w:pPr>
    </w:p>
    <w:p>
      <w:pPr>
        <w:wordWrap w:val="0"/>
        <w:spacing w:before="0" w:after="0" w:line="260" w:lineRule="atLeast"/>
        <w:ind w:left="240" w:right="0"/>
        <w:jc w:val="both"/>
        <w:textAlignment w:val="baseline"/>
        <w:rPr>
          <w:sz w:val="24"/>
          <w:szCs w:val="24"/>
        </w:rPr>
      </w:pPr>
      <w:r>
        <w:rPr>
          <w:rFonts w:ascii="宋体" w:hAnsi="宋体" w:eastAsia="宋体" w:cs="宋体"/>
          <w:b w:val="0"/>
          <w:i w:val="0"/>
          <w:strike w:val="0"/>
          <w:color w:val="000000"/>
          <w:sz w:val="24"/>
          <w:szCs w:val="24"/>
        </w:rPr>
        <w:t>注：</w:t>
      </w:r>
    </w:p>
    <w:p>
      <w:pPr>
        <w:wordWrap w:val="0"/>
        <w:spacing w:before="0" w:after="0" w:line="260" w:lineRule="exact"/>
        <w:ind w:left="0" w:right="0"/>
        <w:jc w:val="both"/>
        <w:textAlignment w:val="baseline"/>
        <w:rPr>
          <w:color w:val="auto"/>
          <w:sz w:val="24"/>
          <w:szCs w:val="24"/>
        </w:rPr>
      </w:pPr>
    </w:p>
    <w:p>
      <w:pPr>
        <w:wordWrap w:val="0"/>
        <w:spacing w:before="0" w:after="0" w:line="260" w:lineRule="atLeast"/>
        <w:ind w:left="240" w:right="0"/>
        <w:jc w:val="both"/>
        <w:textAlignment w:val="baseline"/>
        <w:rPr>
          <w:color w:val="auto"/>
          <w:sz w:val="24"/>
          <w:szCs w:val="24"/>
        </w:rPr>
      </w:pPr>
      <w:r>
        <w:rPr>
          <w:rFonts w:ascii="宋体" w:hAnsi="宋体" w:eastAsia="宋体" w:cs="宋体"/>
          <w:b w:val="0"/>
          <w:i w:val="0"/>
          <w:strike w:val="0"/>
          <w:color w:val="auto"/>
          <w:sz w:val="24"/>
          <w:szCs w:val="24"/>
        </w:rPr>
        <w:t>投标总报价包含本项目实施期间的所有</w:t>
      </w:r>
      <w:r>
        <w:rPr>
          <w:rFonts w:hint="eastAsia" w:ascii="宋体" w:hAnsi="宋体" w:eastAsia="宋体" w:cs="宋体"/>
          <w:b w:val="0"/>
          <w:i w:val="0"/>
          <w:strike w:val="0"/>
          <w:color w:val="auto"/>
          <w:sz w:val="24"/>
          <w:szCs w:val="24"/>
          <w:lang w:eastAsia="zh-CN"/>
        </w:rPr>
        <w:t>（</w:t>
      </w:r>
      <w:r>
        <w:rPr>
          <w:rFonts w:ascii="宋体" w:hAnsi="宋体" w:eastAsia="宋体" w:cs="宋体"/>
          <w:b w:val="0"/>
          <w:i w:val="0"/>
          <w:strike w:val="0"/>
          <w:color w:val="auto"/>
          <w:sz w:val="24"/>
          <w:szCs w:val="24"/>
        </w:rPr>
        <w:t>含税</w:t>
      </w:r>
      <w:r>
        <w:rPr>
          <w:rFonts w:hint="eastAsia" w:ascii="宋体" w:hAnsi="宋体" w:eastAsia="宋体" w:cs="宋体"/>
          <w:b w:val="0"/>
          <w:i w:val="0"/>
          <w:strike w:val="0"/>
          <w:color w:val="auto"/>
          <w:sz w:val="24"/>
          <w:szCs w:val="24"/>
          <w:lang w:eastAsia="zh-CN"/>
        </w:rPr>
        <w:t>）</w:t>
      </w:r>
      <w:r>
        <w:rPr>
          <w:rFonts w:ascii="宋体" w:hAnsi="宋体" w:eastAsia="宋体" w:cs="宋体"/>
          <w:b w:val="0"/>
          <w:i w:val="0"/>
          <w:strike w:val="0"/>
          <w:color w:val="auto"/>
          <w:sz w:val="24"/>
          <w:szCs w:val="24"/>
        </w:rPr>
        <w:t>费用</w:t>
      </w:r>
      <w:r>
        <w:rPr>
          <w:rFonts w:hint="eastAsia" w:ascii="宋体" w:hAnsi="宋体" w:eastAsia="宋体" w:cs="宋体"/>
          <w:b w:val="0"/>
          <w:i w:val="0"/>
          <w:strike w:val="0"/>
          <w:color w:val="auto"/>
          <w:sz w:val="24"/>
          <w:szCs w:val="24"/>
          <w:lang w:eastAsia="zh-CN"/>
        </w:rPr>
        <w:t>，甲方不再支付任何费用</w:t>
      </w:r>
      <w:r>
        <w:rPr>
          <w:rFonts w:ascii="宋体" w:hAnsi="宋体" w:eastAsia="宋体" w:cs="宋体"/>
          <w:b w:val="0"/>
          <w:i w:val="0"/>
          <w:strike w:val="0"/>
          <w:color w:val="auto"/>
          <w:sz w:val="24"/>
          <w:szCs w:val="24"/>
        </w:rPr>
        <w:t>。</w:t>
      </w:r>
    </w:p>
    <w:p>
      <w:pPr>
        <w:wordWrap w:val="0"/>
        <w:spacing w:before="0" w:after="0" w:line="200" w:lineRule="exact"/>
        <w:ind w:left="0" w:right="0"/>
        <w:jc w:val="both"/>
        <w:textAlignment w:val="baseline"/>
        <w:rPr>
          <w:sz w:val="24"/>
          <w:szCs w:val="24"/>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0" w:after="0" w:line="200" w:lineRule="exact"/>
        <w:ind w:left="0" w:right="0"/>
        <w:jc w:val="both"/>
        <w:textAlignment w:val="baseline"/>
        <w:rPr>
          <w:sz w:val="15"/>
        </w:rPr>
      </w:pPr>
    </w:p>
    <w:p>
      <w:pPr>
        <w:wordWrap w:val="0"/>
        <w:spacing w:before="2900" w:after="0" w:line="420" w:lineRule="atLeast"/>
        <w:ind w:left="0" w:right="0"/>
        <w:jc w:val="center"/>
        <w:textAlignment w:val="baseline"/>
        <w:rPr>
          <w:sz w:val="31"/>
        </w:rPr>
      </w:pPr>
      <w:r>
        <w:rPr>
          <w:rFonts w:ascii="宋体" w:hAnsi="宋体" w:eastAsia="宋体" w:cs="宋体"/>
          <w:b/>
          <w:i w:val="0"/>
          <w:strike w:val="0"/>
          <w:color w:val="000000"/>
          <w:sz w:val="31"/>
        </w:rPr>
        <w:t>八、拟派项目人员及管理人员一览表</w:t>
      </w:r>
    </w:p>
    <w:p>
      <w:pPr>
        <w:wordWrap w:val="0"/>
        <w:spacing w:before="0" w:after="0" w:line="300" w:lineRule="exact"/>
        <w:ind w:left="0" w:right="0"/>
        <w:jc w:val="center"/>
        <w:textAlignment w:val="baseline"/>
        <w:rPr>
          <w:sz w:val="24"/>
        </w:rPr>
      </w:pPr>
    </w:p>
    <w:p>
      <w:pPr>
        <w:wordWrap w:val="0"/>
        <w:spacing w:before="0" w:after="0" w:line="300" w:lineRule="exact"/>
        <w:ind w:left="0" w:right="0"/>
        <w:jc w:val="center"/>
        <w:textAlignment w:val="baseline"/>
        <w:rPr>
          <w:sz w:val="24"/>
        </w:rPr>
      </w:pPr>
    </w:p>
    <w:p>
      <w:pPr>
        <w:wordWrap w:val="0"/>
        <w:spacing w:before="0" w:after="0" w:line="300" w:lineRule="exact"/>
        <w:ind w:left="0" w:right="0"/>
        <w:jc w:val="center"/>
        <w:textAlignment w:val="baseline"/>
        <w:rPr>
          <w:sz w:val="28"/>
          <w:szCs w:val="28"/>
        </w:rPr>
      </w:pPr>
    </w:p>
    <w:p>
      <w:pPr>
        <w:wordWrap w:val="0"/>
        <w:spacing w:before="0" w:after="0" w:line="340" w:lineRule="atLeast"/>
        <w:ind w:right="0"/>
        <w:jc w:val="both"/>
        <w:textAlignment w:val="baseline"/>
        <w:rPr>
          <w:sz w:val="28"/>
          <w:szCs w:val="28"/>
        </w:rPr>
      </w:pPr>
      <w:r>
        <w:rPr>
          <w:rFonts w:ascii="宋体" w:hAnsi="宋体" w:eastAsia="宋体" w:cs="宋体"/>
          <w:b w:val="0"/>
          <w:i w:val="0"/>
          <w:strike w:val="0"/>
          <w:color w:val="000000"/>
          <w:sz w:val="28"/>
          <w:szCs w:val="28"/>
        </w:rPr>
        <w:t>采购项目名称：</w:t>
      </w:r>
    </w:p>
    <w:p>
      <w:pPr>
        <w:wordWrap w:val="0"/>
        <w:spacing w:before="0" w:after="0" w:line="300" w:lineRule="exact"/>
        <w:ind w:left="0" w:right="0"/>
        <w:jc w:val="both"/>
        <w:textAlignment w:val="baseline"/>
        <w:rPr>
          <w:sz w:val="28"/>
          <w:szCs w:val="28"/>
        </w:rPr>
      </w:pPr>
    </w:p>
    <w:p>
      <w:pPr>
        <w:wordWrap w:val="0"/>
        <w:spacing w:before="0" w:after="0" w:line="340" w:lineRule="atLeast"/>
        <w:ind w:right="0"/>
        <w:jc w:val="both"/>
        <w:textAlignment w:val="baseline"/>
        <w:rPr>
          <w:sz w:val="28"/>
          <w:szCs w:val="28"/>
        </w:rPr>
      </w:pPr>
      <w:r>
        <w:rPr>
          <w:rFonts w:ascii="宋体" w:hAnsi="宋体" w:eastAsia="宋体" w:cs="宋体"/>
          <w:b w:val="0"/>
          <w:i w:val="0"/>
          <w:strike w:val="0"/>
          <w:color w:val="000000"/>
          <w:sz w:val="28"/>
          <w:szCs w:val="28"/>
        </w:rPr>
        <w:t>项目编号：</w:t>
      </w:r>
    </w:p>
    <w:p>
      <w:pPr>
        <w:wordWrap w:val="0"/>
        <w:spacing w:before="0" w:after="0" w:line="300" w:lineRule="exact"/>
        <w:ind w:left="0" w:right="0"/>
        <w:jc w:val="both"/>
        <w:textAlignment w:val="baseline"/>
        <w:rPr>
          <w:sz w:val="28"/>
          <w:szCs w:val="28"/>
        </w:rPr>
      </w:pPr>
    </w:p>
    <w:p>
      <w:pPr>
        <w:wordWrap w:val="0"/>
        <w:spacing w:before="0" w:after="0" w:line="300" w:lineRule="exact"/>
        <w:ind w:left="0" w:right="0"/>
        <w:jc w:val="both"/>
        <w:textAlignment w:val="baseline"/>
        <w:rPr>
          <w:sz w:val="28"/>
          <w:szCs w:val="28"/>
        </w:rPr>
      </w:pPr>
    </w:p>
    <w:tbl>
      <w:tblPr>
        <w:tblStyle w:val="16"/>
        <w:tblW w:w="98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0"/>
        <w:gridCol w:w="1580"/>
        <w:gridCol w:w="1260"/>
        <w:gridCol w:w="1600"/>
        <w:gridCol w:w="1900"/>
        <w:gridCol w:w="2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88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序号</w:t>
            </w:r>
          </w:p>
        </w:tc>
        <w:tc>
          <w:tcPr>
            <w:tcW w:w="158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姓名</w:t>
            </w:r>
          </w:p>
        </w:tc>
        <w:tc>
          <w:tcPr>
            <w:tcW w:w="126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学历</w:t>
            </w:r>
          </w:p>
        </w:tc>
        <w:tc>
          <w:tcPr>
            <w:tcW w:w="16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职称</w:t>
            </w:r>
          </w:p>
        </w:tc>
        <w:tc>
          <w:tcPr>
            <w:tcW w:w="19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经验年限</w:t>
            </w:r>
          </w:p>
        </w:tc>
        <w:tc>
          <w:tcPr>
            <w:tcW w:w="2600" w:type="dxa"/>
            <w:vAlign w:val="center"/>
          </w:tcPr>
          <w:p>
            <w:pPr>
              <w:wordWrap w:val="0"/>
              <w:spacing w:before="0" w:after="0" w:line="280" w:lineRule="atLeast"/>
              <w:ind w:left="0" w:right="0"/>
              <w:jc w:val="center"/>
              <w:textAlignment w:val="baseline"/>
              <w:rPr>
                <w:sz w:val="28"/>
                <w:szCs w:val="28"/>
              </w:rPr>
            </w:pPr>
            <w:r>
              <w:rPr>
                <w:rFonts w:ascii="宋体" w:hAnsi="宋体" w:eastAsia="宋体" w:cs="宋体"/>
                <w:b w:val="0"/>
                <w:i w:val="0"/>
                <w:strike w:val="0"/>
                <w:color w:val="000000"/>
                <w:sz w:val="28"/>
                <w:szCs w:val="28"/>
              </w:rPr>
              <w:t>拟担任职务或承担工作内容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5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26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9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2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58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26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19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c>
          <w:tcPr>
            <w:tcW w:w="2600" w:type="dxa"/>
            <w:vAlign w:val="center"/>
          </w:tcPr>
          <w:p>
            <w:pPr>
              <w:wordWrap w:val="0"/>
              <w:spacing w:before="0" w:after="0" w:line="280" w:lineRule="exact"/>
              <w:ind w:left="0" w:right="0"/>
              <w:jc w:val="both"/>
              <w:textAlignment w:val="baseline"/>
              <w:rPr>
                <w:sz w:val="28"/>
                <w:szCs w:val="28"/>
              </w:rPr>
            </w:pPr>
            <w:r>
              <w:rPr>
                <w:rFonts w:ascii="宋体" w:hAnsi="宋体" w:eastAsia="宋体" w:cs="宋体"/>
                <w:b w:val="0"/>
                <w:i w:val="0"/>
                <w:strike w:val="0"/>
                <w:color w:val="000000"/>
                <w:sz w:val="28"/>
                <w:szCs w:val="2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8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58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26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c>
          <w:tcPr>
            <w:tcW w:w="26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strike w:val="0"/>
                <w:color w:val="000000"/>
                <w:sz w:val="21"/>
              </w:rPr>
              <w:t xml:space="preserve"> </w:t>
            </w:r>
          </w:p>
        </w:tc>
      </w:tr>
    </w:tbl>
    <w:p>
      <w:pPr>
        <w:wordWrap w:val="0"/>
        <w:spacing w:before="0" w:after="0" w:line="320" w:lineRule="exact"/>
        <w:ind w:left="0" w:right="0"/>
        <w:jc w:val="left"/>
        <w:textAlignment w:val="baseline"/>
        <w:rPr>
          <w:sz w:val="17"/>
        </w:rPr>
      </w:pPr>
    </w:p>
    <w:p>
      <w:pPr>
        <w:bidi w:val="0"/>
        <w:rPr>
          <w:sz w:val="28"/>
          <w:szCs w:val="28"/>
        </w:rPr>
      </w:pPr>
      <w:r>
        <w:rPr>
          <w:rFonts w:ascii="宋体" w:hAnsi="宋体" w:eastAsia="宋体" w:cs="宋体"/>
          <w:b w:val="0"/>
          <w:i w:val="0"/>
          <w:strike w:val="0"/>
          <w:color w:val="000000"/>
          <w:sz w:val="28"/>
          <w:szCs w:val="28"/>
        </w:rPr>
        <w:t>备注：根据评审表的要求提交相应证明资料复印件加盖</w:t>
      </w:r>
      <w:r>
        <w:rPr>
          <w:rFonts w:hint="eastAsia" w:ascii="宋体" w:hAnsi="宋体" w:eastAsia="宋体" w:cs="宋体"/>
          <w:b w:val="0"/>
          <w:i w:val="0"/>
          <w:strike w:val="0"/>
          <w:color w:val="000000"/>
          <w:sz w:val="28"/>
          <w:szCs w:val="28"/>
          <w:lang w:val="en-US" w:eastAsia="zh-CN"/>
        </w:rPr>
        <w:t>企业</w:t>
      </w:r>
      <w:r>
        <w:rPr>
          <w:rFonts w:ascii="宋体" w:hAnsi="宋体" w:eastAsia="宋体" w:cs="宋体"/>
          <w:b w:val="0"/>
          <w:i w:val="0"/>
          <w:strike w:val="0"/>
          <w:color w:val="000000"/>
          <w:sz w:val="28"/>
          <w:szCs w:val="28"/>
        </w:rPr>
        <w:t>公章</w:t>
      </w:r>
      <w:r>
        <w:rPr>
          <w:rFonts w:hint="eastAsia" w:ascii="宋体" w:hAnsi="宋体" w:eastAsia="宋体" w:cs="宋体"/>
          <w:b w:val="0"/>
          <w:i w:val="0"/>
          <w:strike w:val="0"/>
          <w:color w:val="000000"/>
          <w:sz w:val="28"/>
          <w:szCs w:val="28"/>
          <w:lang w:eastAsia="zh-CN"/>
        </w:rPr>
        <w:t>、</w:t>
      </w:r>
      <w:r>
        <w:rPr>
          <w:rFonts w:ascii="宋体" w:hAnsi="宋体" w:eastAsia="宋体" w:cs="宋体"/>
          <w:b w:val="0"/>
          <w:i w:val="0"/>
          <w:strike w:val="0"/>
          <w:color w:val="000000"/>
          <w:sz w:val="28"/>
          <w:szCs w:val="28"/>
        </w:rPr>
        <w:t>身份证、资格证、劳动合同。</w:t>
      </w:r>
    </w:p>
    <w:p>
      <w:pPr>
        <w:wordWrap w:val="0"/>
        <w:spacing w:before="0" w:after="0" w:line="320" w:lineRule="exact"/>
        <w:ind w:left="0" w:right="0"/>
        <w:jc w:val="both"/>
        <w:textAlignment w:val="baseline"/>
        <w:rPr>
          <w:sz w:val="28"/>
          <w:szCs w:val="28"/>
        </w:rPr>
      </w:pPr>
    </w:p>
    <w:p>
      <w:pPr>
        <w:wordWrap w:val="0"/>
        <w:spacing w:before="0" w:after="0" w:line="320" w:lineRule="atLeast"/>
        <w:ind w:right="0"/>
        <w:jc w:val="both"/>
        <w:textAlignment w:val="baseline"/>
        <w:rPr>
          <w:sz w:val="28"/>
          <w:szCs w:val="28"/>
        </w:rPr>
      </w:pPr>
      <w:r>
        <w:rPr>
          <w:rFonts w:ascii="宋体" w:hAnsi="宋体" w:eastAsia="宋体" w:cs="宋体"/>
          <w:b w:val="0"/>
          <w:i w:val="0"/>
          <w:strike w:val="0"/>
          <w:color w:val="000000"/>
          <w:sz w:val="28"/>
          <w:szCs w:val="28"/>
        </w:rPr>
        <w:t>供应商名称(单位盖公章)：</w:t>
      </w:r>
    </w:p>
    <w:p>
      <w:pPr>
        <w:wordWrap w:val="0"/>
        <w:spacing w:before="0" w:after="0" w:line="320" w:lineRule="exact"/>
        <w:ind w:left="0" w:right="0"/>
        <w:jc w:val="both"/>
        <w:textAlignment w:val="baseline"/>
        <w:rPr>
          <w:sz w:val="28"/>
          <w:szCs w:val="28"/>
        </w:rPr>
      </w:pPr>
    </w:p>
    <w:p>
      <w:pPr>
        <w:wordWrap w:val="0"/>
        <w:spacing w:before="0" w:after="0" w:line="320" w:lineRule="exact"/>
        <w:ind w:left="0" w:right="0"/>
        <w:jc w:val="both"/>
        <w:textAlignment w:val="baseline"/>
        <w:rPr>
          <w:sz w:val="28"/>
          <w:szCs w:val="28"/>
        </w:rPr>
      </w:pPr>
    </w:p>
    <w:p>
      <w:pPr>
        <w:wordWrap w:val="0"/>
        <w:spacing w:before="0" w:after="0" w:line="320" w:lineRule="atLeast"/>
        <w:ind w:right="0"/>
        <w:jc w:val="both"/>
        <w:textAlignment w:val="baseline"/>
        <w:rPr>
          <w:sz w:val="28"/>
          <w:szCs w:val="28"/>
        </w:rPr>
      </w:pPr>
      <w:r>
        <w:rPr>
          <w:rFonts w:ascii="宋体" w:hAnsi="宋体" w:eastAsia="宋体" w:cs="宋体"/>
          <w:b w:val="0"/>
          <w:i w:val="0"/>
          <w:strike w:val="0"/>
          <w:color w:val="000000"/>
          <w:sz w:val="28"/>
          <w:szCs w:val="28"/>
        </w:rPr>
        <w:t>日期：</w:t>
      </w:r>
    </w:p>
    <w:p>
      <w:pPr>
        <w:wordWrap w:val="0"/>
        <w:spacing w:before="0" w:after="0" w:line="320" w:lineRule="exact"/>
        <w:ind w:left="0" w:right="0"/>
        <w:jc w:val="both"/>
        <w:textAlignment w:val="baseline"/>
        <w:rPr>
          <w:sz w:val="17"/>
        </w:rPr>
      </w:pPr>
    </w:p>
    <w:p>
      <w:pPr>
        <w:wordWrap w:val="0"/>
        <w:spacing w:before="0" w:after="0" w:line="320" w:lineRule="exact"/>
        <w:ind w:left="0" w:right="0"/>
        <w:jc w:val="both"/>
        <w:textAlignment w:val="baseline"/>
        <w:rPr>
          <w:sz w:val="17"/>
        </w:rPr>
      </w:pPr>
    </w:p>
    <w:p>
      <w:pPr>
        <w:wordWrap w:val="0"/>
        <w:spacing w:before="0" w:after="0" w:line="320" w:lineRule="exact"/>
        <w:ind w:left="0" w:right="0"/>
        <w:jc w:val="both"/>
        <w:textAlignment w:val="baseline"/>
        <w:rPr>
          <w:sz w:val="17"/>
        </w:rPr>
      </w:pPr>
    </w:p>
    <w:p>
      <w:pPr>
        <w:wordWrap w:val="0"/>
        <w:spacing w:before="60" w:after="0" w:line="440" w:lineRule="atLeast"/>
        <w:ind w:left="680" w:right="0"/>
        <w:jc w:val="both"/>
        <w:textAlignment w:val="baseline"/>
        <w:rPr>
          <w:sz w:val="32"/>
        </w:rPr>
      </w:pPr>
      <w:r>
        <w:rPr>
          <w:rFonts w:ascii="宋体" w:hAnsi="宋体" w:eastAsia="宋体" w:cs="宋体"/>
          <w:b/>
          <w:i w:val="0"/>
          <w:strike w:val="0"/>
          <w:color w:val="000000"/>
          <w:sz w:val="32"/>
        </w:rPr>
        <w:t>九、供应商认为有必要提供的声明及文件资料</w:t>
      </w:r>
    </w:p>
    <w:p>
      <w:pPr>
        <w:wordWrap w:val="0"/>
        <w:spacing w:before="0" w:after="0" w:line="420" w:lineRule="exact"/>
        <w:ind w:left="0" w:right="0"/>
        <w:jc w:val="both"/>
        <w:textAlignment w:val="baseline"/>
        <w:rPr>
          <w:sz w:val="32"/>
        </w:rPr>
      </w:pPr>
    </w:p>
    <w:p>
      <w:pPr>
        <w:wordWrap w:val="0"/>
        <w:spacing w:before="0" w:after="0" w:line="380" w:lineRule="atLeast"/>
        <w:ind w:left="0" w:right="0"/>
        <w:jc w:val="center"/>
        <w:textAlignment w:val="baseline"/>
        <w:rPr>
          <w:sz w:val="27"/>
        </w:rPr>
      </w:pPr>
      <w:r>
        <w:rPr>
          <w:rFonts w:ascii="宋体" w:hAnsi="宋体" w:eastAsia="宋体" w:cs="宋体"/>
          <w:b w:val="0"/>
          <w:i w:val="0"/>
          <w:strike w:val="0"/>
          <w:color w:val="000000"/>
          <w:sz w:val="27"/>
        </w:rPr>
        <w:t>(格式自拟)</w:t>
      </w: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360" w:lineRule="exact"/>
        <w:ind w:left="0" w:right="0"/>
        <w:jc w:val="center"/>
        <w:textAlignment w:val="baseline"/>
        <w:rPr>
          <w:sz w:val="27"/>
        </w:rPr>
      </w:pPr>
    </w:p>
    <w:p>
      <w:pPr>
        <w:wordWrap w:val="0"/>
        <w:spacing w:before="0" w:after="0" w:line="200" w:lineRule="atLeast"/>
        <w:ind w:left="0" w:right="0"/>
        <w:jc w:val="center"/>
        <w:textAlignment w:val="baseline"/>
        <w:rPr>
          <w:sz w:val="14"/>
        </w:rPr>
      </w:pPr>
      <w:r>
        <w:rPr>
          <w:rFonts w:ascii="宋体" w:hAnsi="宋体" w:eastAsia="宋体" w:cs="宋体"/>
          <w:b w:val="0"/>
          <w:i w:val="0"/>
          <w:strike w:val="0"/>
          <w:color w:val="000000"/>
          <w:sz w:val="14"/>
        </w:rPr>
        <w:t>95</w:t>
      </w:r>
      <w:r>
        <w:br w:type="page"/>
      </w:r>
    </w:p>
    <w:p>
      <w:pPr>
        <w:wordWrap w:val="0"/>
        <w:spacing w:before="6500" w:after="0" w:line="420" w:lineRule="atLeast"/>
        <w:ind w:left="0" w:right="0"/>
        <w:jc w:val="both"/>
        <w:textAlignment w:val="baseline"/>
        <w:rPr>
          <w:rFonts w:hint="eastAsia" w:eastAsiaTheme="minorEastAsia"/>
          <w:sz w:val="31"/>
          <w:lang w:eastAsia="zh-CN"/>
        </w:rPr>
      </w:pPr>
      <w:r>
        <w:rPr>
          <w:rFonts w:ascii="宋体" w:hAnsi="宋体" w:eastAsia="宋体" w:cs="宋体"/>
          <w:b w:val="0"/>
          <w:i w:val="0"/>
          <w:strike w:val="0"/>
          <w:color w:val="000000"/>
          <w:sz w:val="31"/>
        </w:rPr>
        <w:t>格式一</w:t>
      </w: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420" w:lineRule="atLeast"/>
        <w:ind w:left="500" w:right="0"/>
        <w:jc w:val="both"/>
        <w:textAlignment w:val="baseline"/>
        <w:rPr>
          <w:sz w:val="32"/>
          <w:szCs w:val="32"/>
        </w:rPr>
      </w:pPr>
      <w:r>
        <w:rPr>
          <w:rFonts w:ascii="宋体" w:hAnsi="宋体" w:eastAsia="宋体" w:cs="宋体"/>
          <w:b/>
          <w:bCs/>
          <w:i w:val="0"/>
          <w:strike w:val="0"/>
          <w:color w:val="000000"/>
          <w:sz w:val="32"/>
          <w:szCs w:val="32"/>
        </w:rPr>
        <w:t>具备履行合同所必需的设备和专业技术能力的书面声明</w:t>
      </w: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360" w:lineRule="exact"/>
        <w:ind w:left="0" w:right="0"/>
        <w:jc w:val="both"/>
        <w:textAlignment w:val="baseline"/>
        <w:rPr>
          <w:sz w:val="28"/>
          <w:szCs w:val="28"/>
        </w:rPr>
      </w:pPr>
    </w:p>
    <w:p>
      <w:pPr>
        <w:wordWrap w:val="0"/>
        <w:spacing w:before="0" w:after="0" w:line="380" w:lineRule="atLeast"/>
        <w:ind w:left="0" w:right="0" w:firstLine="440"/>
        <w:jc w:val="both"/>
        <w:textAlignment w:val="baseline"/>
        <w:rPr>
          <w:sz w:val="28"/>
          <w:szCs w:val="28"/>
        </w:rPr>
      </w:pPr>
      <w:r>
        <w:rPr>
          <w:rFonts w:ascii="宋体" w:hAnsi="宋体" w:eastAsia="宋体" w:cs="宋体"/>
          <w:b w:val="0"/>
          <w:i w:val="0"/>
          <w:strike w:val="0"/>
          <w:color w:val="000000"/>
          <w:sz w:val="28"/>
          <w:szCs w:val="28"/>
        </w:rPr>
        <w:t>我单位郑重声明：我单位具备履行本项采购合同所必需的设备和专业技术能力，为履行本项采购合同我公司具备如下主要设备和主要专业技术能力：</w:t>
      </w:r>
    </w:p>
    <w:p>
      <w:pPr>
        <w:wordWrap w:val="0"/>
        <w:spacing w:before="0" w:after="0" w:line="240" w:lineRule="exact"/>
        <w:ind w:left="0" w:right="0"/>
        <w:jc w:val="both"/>
        <w:textAlignment w:val="baseline"/>
        <w:rPr>
          <w:sz w:val="28"/>
          <w:szCs w:val="28"/>
        </w:rPr>
      </w:pPr>
    </w:p>
    <w:p>
      <w:pPr>
        <w:wordWrap w:val="0"/>
        <w:spacing w:before="0" w:after="0" w:line="300" w:lineRule="atLeast"/>
        <w:ind w:left="500" w:right="0"/>
        <w:jc w:val="both"/>
        <w:textAlignment w:val="baseline"/>
        <w:rPr>
          <w:sz w:val="28"/>
          <w:szCs w:val="28"/>
        </w:rPr>
      </w:pPr>
      <w:r>
        <w:rPr>
          <w:rFonts w:ascii="宋体" w:hAnsi="宋体" w:eastAsia="宋体" w:cs="宋体"/>
          <w:b w:val="0"/>
          <w:i w:val="0"/>
          <w:strike w:val="0"/>
          <w:color w:val="000000"/>
          <w:sz w:val="28"/>
          <w:szCs w:val="28"/>
        </w:rPr>
        <w:t>主要设备有：</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w:t>
      </w:r>
    </w:p>
    <w:p>
      <w:pPr>
        <w:wordWrap w:val="0"/>
        <w:spacing w:before="0" w:after="0" w:line="240" w:lineRule="exact"/>
        <w:ind w:left="0" w:right="0"/>
        <w:jc w:val="both"/>
        <w:textAlignment w:val="baseline"/>
        <w:rPr>
          <w:sz w:val="28"/>
          <w:szCs w:val="28"/>
        </w:rPr>
      </w:pPr>
    </w:p>
    <w:p>
      <w:pPr>
        <w:wordWrap w:val="0"/>
        <w:spacing w:before="0" w:after="0" w:line="300" w:lineRule="atLeast"/>
        <w:ind w:left="500" w:right="0"/>
        <w:jc w:val="both"/>
        <w:textAlignment w:val="baseline"/>
        <w:rPr>
          <w:sz w:val="28"/>
          <w:szCs w:val="28"/>
        </w:rPr>
      </w:pPr>
      <w:r>
        <w:rPr>
          <w:rFonts w:ascii="宋体" w:hAnsi="宋体" w:eastAsia="宋体" w:cs="宋体"/>
          <w:b w:val="0"/>
          <w:i w:val="0"/>
          <w:strike w:val="0"/>
          <w:color w:val="000000"/>
          <w:sz w:val="28"/>
          <w:szCs w:val="28"/>
        </w:rPr>
        <w:t>主要专业技术能力有：</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w:t>
      </w:r>
    </w:p>
    <w:p>
      <w:pPr>
        <w:wordWrap w:val="0"/>
        <w:spacing w:before="0" w:after="0" w:line="260" w:lineRule="exact"/>
        <w:ind w:left="0" w:right="0"/>
        <w:jc w:val="both"/>
        <w:textAlignment w:val="baseline"/>
        <w:rPr>
          <w:sz w:val="28"/>
          <w:szCs w:val="28"/>
        </w:rPr>
      </w:pPr>
    </w:p>
    <w:p>
      <w:pPr>
        <w:wordWrap w:val="0"/>
        <w:spacing w:before="0" w:after="0" w:line="260" w:lineRule="exact"/>
        <w:ind w:left="0" w:right="0"/>
        <w:jc w:val="both"/>
        <w:textAlignment w:val="baseline"/>
        <w:rPr>
          <w:sz w:val="28"/>
          <w:szCs w:val="28"/>
        </w:rPr>
      </w:pPr>
    </w:p>
    <w:p>
      <w:pPr>
        <w:wordWrap w:val="0"/>
        <w:spacing w:before="0" w:after="0" w:line="380" w:lineRule="atLeast"/>
        <w:ind w:left="5600" w:right="0"/>
        <w:jc w:val="both"/>
        <w:textAlignment w:val="baseline"/>
        <w:rPr>
          <w:sz w:val="28"/>
          <w:szCs w:val="28"/>
        </w:rPr>
      </w:pPr>
      <w:r>
        <w:rPr>
          <w:rFonts w:ascii="宋体" w:hAnsi="宋体" w:eastAsia="宋体" w:cs="宋体"/>
          <w:b w:val="0"/>
          <w:i w:val="0"/>
          <w:strike w:val="0"/>
          <w:color w:val="000000"/>
          <w:sz w:val="28"/>
          <w:szCs w:val="28"/>
        </w:rPr>
        <w:t>投标人名称 (盖章)：</w:t>
      </w:r>
    </w:p>
    <w:p>
      <w:pPr>
        <w:wordWrap w:val="0"/>
        <w:spacing w:before="0" w:after="0" w:line="280" w:lineRule="atLeast"/>
        <w:ind w:right="0"/>
        <w:jc w:val="right"/>
        <w:textAlignment w:val="baseline"/>
        <w:rPr>
          <w:rFonts w:ascii="宋体" w:hAnsi="宋体" w:eastAsia="宋体" w:cs="宋体"/>
          <w:b w:val="0"/>
          <w:i w:val="0"/>
          <w:strike w:val="0"/>
          <w:color w:val="000000"/>
          <w:sz w:val="28"/>
          <w:szCs w:val="28"/>
          <w:u w:val="single"/>
        </w:rPr>
      </w:pPr>
    </w:p>
    <w:p>
      <w:pPr>
        <w:wordWrap w:val="0"/>
        <w:spacing w:before="0" w:after="0" w:line="280" w:lineRule="atLeast"/>
        <w:ind w:right="0"/>
        <w:jc w:val="right"/>
        <w:textAlignment w:val="baseline"/>
        <w:rPr>
          <w:sz w:val="28"/>
          <w:szCs w:val="28"/>
        </w:rPr>
      </w:pP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年</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月</w:t>
      </w:r>
      <w:r>
        <w:rPr>
          <w:rFonts w:ascii="宋体" w:hAnsi="宋体" w:eastAsia="宋体" w:cs="宋体"/>
          <w:b w:val="0"/>
          <w:i w:val="0"/>
          <w:strike w:val="0"/>
          <w:color w:val="000000"/>
          <w:sz w:val="28"/>
          <w:szCs w:val="28"/>
          <w:u w:val="single"/>
        </w:rPr>
        <w:t xml:space="preserve">    </w:t>
      </w:r>
      <w:r>
        <w:rPr>
          <w:rFonts w:ascii="宋体" w:hAnsi="宋体" w:eastAsia="宋体" w:cs="宋体"/>
          <w:b w:val="0"/>
          <w:i w:val="0"/>
          <w:strike w:val="0"/>
          <w:color w:val="000000"/>
          <w:sz w:val="28"/>
          <w:szCs w:val="28"/>
        </w:rPr>
        <w:t>日</w:t>
      </w: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140" w:lineRule="exact"/>
        <w:ind w:left="0" w:right="0"/>
        <w:jc w:val="both"/>
        <w:textAlignment w:val="baseline"/>
        <w:rPr>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rFonts w:ascii="宋体" w:hAnsi="宋体" w:eastAsia="宋体" w:cs="宋体"/>
          <w:b w:val="0"/>
          <w:i w:val="0"/>
          <w:strike w:val="0"/>
          <w:color w:val="000000"/>
          <w:sz w:val="14"/>
        </w:rPr>
      </w:pPr>
    </w:p>
    <w:p>
      <w:pPr>
        <w:wordWrap w:val="0"/>
        <w:spacing w:before="0" w:after="0" w:line="200" w:lineRule="atLeast"/>
        <w:ind w:left="0" w:right="0"/>
        <w:jc w:val="center"/>
        <w:textAlignment w:val="baseline"/>
        <w:rPr>
          <w:sz w:val="14"/>
        </w:rPr>
        <w:sectPr>
          <w:pgSz w:w="11900" w:h="16820"/>
          <w:pgMar w:top="1420" w:right="1820" w:bottom="1420" w:left="1820" w:header="720" w:footer="720" w:gutter="0"/>
          <w:pgNumType w:fmt="numberInDash"/>
          <w:cols w:space="720" w:num="1"/>
        </w:sectPr>
      </w:pPr>
      <w:r>
        <w:rPr>
          <w:rFonts w:ascii="宋体" w:hAnsi="宋体" w:eastAsia="宋体" w:cs="宋体"/>
          <w:b w:val="0"/>
          <w:i w:val="0"/>
          <w:strike w:val="0"/>
          <w:color w:val="000000"/>
          <w:sz w:val="14"/>
        </w:rPr>
        <w:t>96</w:t>
      </w:r>
    </w:p>
    <w:p>
      <w:pPr>
        <w:wordWrap w:val="0"/>
        <w:spacing w:before="0" w:after="0" w:line="460" w:lineRule="atLeast"/>
        <w:ind w:left="400" w:right="0"/>
        <w:jc w:val="both"/>
        <w:textAlignment w:val="baseline"/>
        <w:rPr>
          <w:rFonts w:ascii="宋体" w:hAnsi="宋体" w:eastAsia="宋体" w:cs="宋体"/>
          <w:b w:val="0"/>
          <w:i w:val="0"/>
          <w:strike w:val="0"/>
          <w:color w:val="000000"/>
          <w:sz w:val="33"/>
        </w:rPr>
      </w:pPr>
      <w:r>
        <w:rPr>
          <w:rFonts w:ascii="宋体" w:hAnsi="宋体" w:eastAsia="宋体" w:cs="宋体"/>
          <w:b w:val="0"/>
          <w:i w:val="0"/>
          <w:strike w:val="0"/>
          <w:color w:val="000000"/>
          <w:sz w:val="33"/>
        </w:rPr>
        <w:t>格式二</w:t>
      </w:r>
    </w:p>
    <w:p>
      <w:pPr>
        <w:wordWrap w:val="0"/>
        <w:spacing w:before="0" w:after="0" w:line="360" w:lineRule="exact"/>
        <w:ind w:left="0" w:right="0"/>
        <w:jc w:val="both"/>
        <w:textAlignment w:val="baseline"/>
        <w:rPr>
          <w:sz w:val="30"/>
        </w:rPr>
      </w:pPr>
    </w:p>
    <w:p>
      <w:pPr>
        <w:wordWrap w:val="0"/>
        <w:spacing w:before="0" w:after="0" w:line="360" w:lineRule="exact"/>
        <w:ind w:left="0" w:right="0"/>
        <w:jc w:val="both"/>
        <w:textAlignment w:val="baseline"/>
        <w:rPr>
          <w:sz w:val="30"/>
        </w:rPr>
      </w:pPr>
    </w:p>
    <w:p>
      <w:pPr>
        <w:wordWrap w:val="0"/>
        <w:spacing w:before="0" w:after="0" w:line="420" w:lineRule="atLeast"/>
        <w:ind w:left="0" w:right="0"/>
        <w:jc w:val="both"/>
        <w:textAlignment w:val="baseline"/>
        <w:rPr>
          <w:sz w:val="30"/>
        </w:rPr>
      </w:pPr>
      <w:r>
        <w:rPr>
          <w:rFonts w:ascii="黑体" w:hAnsi="黑体" w:eastAsia="黑体" w:cs="黑体"/>
          <w:b w:val="0"/>
          <w:i w:val="0"/>
          <w:strike w:val="0"/>
          <w:color w:val="000000"/>
          <w:sz w:val="30"/>
        </w:rPr>
        <w:t>参加政府采购活动前 3 年内在经营活动中没有重大违法记录的</w:t>
      </w:r>
    </w:p>
    <w:p>
      <w:pPr>
        <w:wordWrap w:val="0"/>
        <w:spacing w:before="0" w:after="0" w:line="40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黑体" w:hAnsi="黑体" w:eastAsia="黑体" w:cs="黑体"/>
          <w:b w:val="0"/>
          <w:i w:val="0"/>
          <w:strike w:val="0"/>
          <w:color w:val="000000"/>
          <w:sz w:val="33"/>
        </w:rPr>
        <w:t>书面声明</w:t>
      </w:r>
    </w:p>
    <w:p>
      <w:pPr>
        <w:wordWrap w:val="0"/>
        <w:spacing w:before="0" w:after="0" w:line="400" w:lineRule="exact"/>
        <w:ind w:left="0" w:right="0"/>
        <w:jc w:val="center"/>
        <w:textAlignment w:val="baseline"/>
        <w:rPr>
          <w:sz w:val="33"/>
        </w:rPr>
      </w:pPr>
    </w:p>
    <w:p>
      <w:pPr>
        <w:wordWrap w:val="0"/>
        <w:spacing w:before="0" w:after="0" w:line="400" w:lineRule="exact"/>
        <w:ind w:left="0" w:right="0"/>
        <w:jc w:val="center"/>
        <w:textAlignment w:val="baseline"/>
        <w:rPr>
          <w:sz w:val="33"/>
        </w:rPr>
      </w:pPr>
    </w:p>
    <w:p>
      <w:pPr>
        <w:wordWrap w:val="0"/>
        <w:spacing w:before="0" w:after="0" w:line="400" w:lineRule="exact"/>
        <w:ind w:left="0" w:right="0"/>
        <w:jc w:val="center"/>
        <w:textAlignment w:val="baseline"/>
        <w:rPr>
          <w:sz w:val="33"/>
        </w:rPr>
      </w:pPr>
    </w:p>
    <w:p>
      <w:pPr>
        <w:wordWrap w:val="0"/>
        <w:spacing w:before="0" w:after="0" w:line="400" w:lineRule="atLeast"/>
        <w:ind w:left="0" w:right="0" w:firstLine="440"/>
        <w:jc w:val="both"/>
        <w:textAlignment w:val="baseline"/>
        <w:rPr>
          <w:sz w:val="24"/>
        </w:rPr>
      </w:pPr>
      <w:r>
        <w:rPr>
          <w:rFonts w:ascii="宋体" w:hAnsi="宋体" w:eastAsia="宋体" w:cs="宋体"/>
          <w:b w:val="0"/>
          <w:i w:val="0"/>
          <w:strike w:val="0"/>
          <w:color w:val="000000"/>
          <w:sz w:val="24"/>
        </w:rPr>
        <w:t>我单位郑重声明：参加本次政府采购活动前3年内，我单位在经营活动中没有因违法经营受到刑事处罚或者责令停产停业、吊销许可证或者执照、较大数额罚款等行政处罚。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4"/>
        </w:rPr>
      </w:pPr>
    </w:p>
    <w:p>
      <w:pPr>
        <w:wordWrap w:val="0"/>
        <w:spacing w:before="0" w:after="0" w:line="400" w:lineRule="exact"/>
        <w:ind w:left="0" w:right="0"/>
        <w:jc w:val="both"/>
        <w:textAlignment w:val="baseline"/>
        <w:rPr>
          <w:sz w:val="24"/>
        </w:rPr>
      </w:pPr>
    </w:p>
    <w:p>
      <w:pPr>
        <w:wordWrap w:val="0"/>
        <w:spacing w:before="0" w:after="0" w:line="400" w:lineRule="atLeast"/>
        <w:ind w:left="5660" w:right="0"/>
        <w:jc w:val="both"/>
        <w:textAlignment w:val="baseline"/>
        <w:rPr>
          <w:sz w:val="24"/>
        </w:rPr>
      </w:pPr>
      <w:r>
        <w:rPr>
          <w:rFonts w:ascii="宋体" w:hAnsi="宋体" w:eastAsia="宋体" w:cs="宋体"/>
          <w:b w:val="0"/>
          <w:i w:val="0"/>
          <w:strike w:val="0"/>
          <w:color w:val="000000"/>
          <w:sz w:val="24"/>
        </w:rPr>
        <w:t>投标人名称(盖章)：</w:t>
      </w:r>
    </w:p>
    <w:p>
      <w:pPr>
        <w:wordWrap w:val="0"/>
        <w:spacing w:before="0" w:after="0" w:line="260" w:lineRule="exact"/>
        <w:ind w:left="0" w:right="0"/>
        <w:jc w:val="both"/>
        <w:textAlignment w:val="baseline"/>
        <w:rPr>
          <w:sz w:val="22"/>
        </w:rPr>
      </w:pPr>
    </w:p>
    <w:p>
      <w:pPr>
        <w:wordWrap w:val="0"/>
        <w:spacing w:before="0" w:after="0" w:line="300" w:lineRule="atLeast"/>
        <w:ind w:left="5660" w:right="0"/>
        <w:jc w:val="both"/>
        <w:textAlignment w:val="baseline"/>
        <w:rPr>
          <w:sz w:val="22"/>
        </w:rPr>
      </w:pP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年</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月</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日</w:t>
      </w: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160" w:lineRule="exact"/>
        <w:ind w:left="0" w:right="0"/>
        <w:jc w:val="both"/>
        <w:textAlignment w:val="baseline"/>
        <w:rPr>
          <w:sz w:val="14"/>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720" w:right="0"/>
        <w:jc w:val="both"/>
        <w:textAlignment w:val="baseline"/>
        <w:rPr>
          <w:rFonts w:ascii="黑体" w:hAnsi="黑体" w:eastAsia="黑体" w:cs="黑体"/>
          <w:b w:val="0"/>
          <w:i w:val="0"/>
          <w:strike w:val="0"/>
          <w:color w:val="000000"/>
          <w:sz w:val="33"/>
        </w:rPr>
      </w:pPr>
    </w:p>
    <w:p>
      <w:pPr>
        <w:wordWrap w:val="0"/>
        <w:spacing w:before="0" w:after="0" w:line="460" w:lineRule="atLeast"/>
        <w:ind w:left="400" w:right="0"/>
        <w:jc w:val="both"/>
        <w:textAlignment w:val="baseline"/>
        <w:rPr>
          <w:rFonts w:ascii="宋体" w:hAnsi="宋体" w:eastAsia="宋体" w:cs="宋体"/>
          <w:b w:val="0"/>
          <w:i w:val="0"/>
          <w:strike w:val="0"/>
          <w:color w:val="000000"/>
          <w:sz w:val="33"/>
        </w:rPr>
      </w:pPr>
      <w:r>
        <w:rPr>
          <w:rFonts w:ascii="宋体" w:hAnsi="宋体" w:eastAsia="宋体" w:cs="宋体"/>
          <w:b w:val="0"/>
          <w:i w:val="0"/>
          <w:strike w:val="0"/>
          <w:color w:val="000000"/>
          <w:sz w:val="33"/>
        </w:rPr>
        <w:t>格式三</w:t>
      </w:r>
    </w:p>
    <w:p>
      <w:pPr>
        <w:wordWrap w:val="0"/>
        <w:spacing w:before="0" w:after="0" w:line="30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黑体" w:hAnsi="黑体" w:eastAsia="黑体" w:cs="黑体"/>
          <w:b w:val="0"/>
          <w:i w:val="0"/>
          <w:strike w:val="0"/>
          <w:color w:val="000000"/>
          <w:sz w:val="33"/>
        </w:rPr>
        <w:t>法人授权书</w:t>
      </w:r>
    </w:p>
    <w:p>
      <w:pPr>
        <w:wordWrap w:val="0"/>
        <w:spacing w:before="0" w:after="0" w:line="300" w:lineRule="exact"/>
        <w:ind w:left="0" w:right="0"/>
        <w:jc w:val="center"/>
        <w:textAlignment w:val="baseline"/>
        <w:rPr>
          <w:sz w:val="33"/>
        </w:rPr>
      </w:pPr>
    </w:p>
    <w:p>
      <w:pPr>
        <w:wordWrap w:val="0"/>
        <w:spacing w:before="0" w:after="0" w:line="320" w:lineRule="atLeast"/>
        <w:ind w:left="720" w:right="360" w:firstLine="460"/>
        <w:jc w:val="both"/>
        <w:textAlignment w:val="baseline"/>
        <w:rPr>
          <w:sz w:val="23"/>
        </w:rPr>
      </w:pPr>
      <w:r>
        <w:rPr>
          <w:rFonts w:ascii="宋体" w:hAnsi="宋体" w:eastAsia="宋体" w:cs="宋体"/>
          <w:b w:val="0"/>
          <w:i w:val="0"/>
          <w:strike w:val="0"/>
          <w:color w:val="000000"/>
          <w:sz w:val="23"/>
        </w:rPr>
        <w:t>本授权书声明：</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(投标人名称) 授权</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(被授权人的姓名) 为我方就</w:t>
      </w:r>
      <w:r>
        <w:rPr>
          <w:rFonts w:ascii="宋体" w:hAnsi="宋体" w:eastAsia="宋体" w:cs="宋体"/>
          <w:b w:val="0"/>
          <w:i w:val="0"/>
          <w:strike w:val="0"/>
          <w:color w:val="000000"/>
          <w:sz w:val="23"/>
          <w:u w:val="single"/>
        </w:rPr>
        <w:t xml:space="preserve">  (项目编号)   </w:t>
      </w:r>
      <w:r>
        <w:rPr>
          <w:rFonts w:ascii="宋体" w:hAnsi="宋体" w:eastAsia="宋体" w:cs="宋体"/>
          <w:b w:val="0"/>
          <w:i w:val="0"/>
          <w:strike w:val="0"/>
          <w:color w:val="000000"/>
          <w:sz w:val="23"/>
        </w:rPr>
        <w:t>号项目采购活动的合法代理人，以本单位名义全权处理一切与该项目采购有关的事务。</w:t>
      </w:r>
    </w:p>
    <w:p>
      <w:pPr>
        <w:wordWrap w:val="0"/>
        <w:spacing w:before="160" w:after="0" w:line="320" w:lineRule="atLeast"/>
        <w:ind w:left="1180" w:right="0"/>
        <w:jc w:val="both"/>
        <w:textAlignment w:val="baseline"/>
        <w:rPr>
          <w:sz w:val="23"/>
        </w:rPr>
      </w:pPr>
      <w:r>
        <w:rPr>
          <w:rFonts w:ascii="宋体" w:hAnsi="宋体" w:eastAsia="宋体" w:cs="宋体"/>
          <w:b w:val="0"/>
          <w:i w:val="0"/>
          <w:strike w:val="0"/>
          <w:color w:val="000000"/>
          <w:sz w:val="23"/>
        </w:rPr>
        <w:t>本授权书于</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年</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月</w:t>
      </w:r>
      <w:r>
        <w:rPr>
          <w:rFonts w:ascii="宋体" w:hAnsi="宋体" w:eastAsia="宋体" w:cs="宋体"/>
          <w:b w:val="0"/>
          <w:i w:val="0"/>
          <w:strike w:val="0"/>
          <w:color w:val="000000"/>
          <w:sz w:val="23"/>
          <w:u w:val="single"/>
        </w:rPr>
        <w:t xml:space="preserve">    </w:t>
      </w:r>
      <w:r>
        <w:rPr>
          <w:rFonts w:ascii="宋体" w:hAnsi="宋体" w:eastAsia="宋体" w:cs="宋体"/>
          <w:b w:val="0"/>
          <w:i w:val="0"/>
          <w:strike w:val="0"/>
          <w:color w:val="000000"/>
          <w:sz w:val="23"/>
        </w:rPr>
        <w:t>日起生效，特此声明。</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被授权人身份证号码：</w:t>
      </w:r>
      <w:r>
        <w:rPr>
          <w:rFonts w:ascii="宋体" w:hAnsi="宋体" w:eastAsia="宋体" w:cs="宋体"/>
          <w:b w:val="0"/>
          <w:i w:val="0"/>
          <w:strike w:val="0"/>
          <w:color w:val="000000"/>
          <w:sz w:val="23"/>
          <w:u w:val="single"/>
        </w:rPr>
        <w:t xml:space="preserve">                          </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被授权人联系电话：</w:t>
      </w:r>
      <w:r>
        <w:rPr>
          <w:rFonts w:ascii="宋体" w:hAnsi="宋体" w:eastAsia="宋体" w:cs="宋体"/>
          <w:b w:val="0"/>
          <w:i w:val="0"/>
          <w:strike w:val="0"/>
          <w:color w:val="000000"/>
          <w:sz w:val="23"/>
          <w:u w:val="single"/>
        </w:rPr>
        <w:t xml:space="preserve">(手机)                                        </w:t>
      </w:r>
    </w:p>
    <w:p>
      <w:pPr>
        <w:wordWrap w:val="0"/>
        <w:spacing w:before="0" w:after="0" w:line="320" w:lineRule="exact"/>
        <w:ind w:left="0" w:right="0"/>
        <w:jc w:val="both"/>
        <w:textAlignment w:val="baseline"/>
        <w:rPr>
          <w:sz w:val="23"/>
        </w:rPr>
      </w:pPr>
    </w:p>
    <w:p>
      <w:pPr>
        <w:wordWrap w:val="0"/>
        <w:spacing w:before="0" w:after="0" w:line="320" w:lineRule="atLeast"/>
        <w:ind w:left="1180" w:right="0"/>
        <w:jc w:val="both"/>
        <w:textAlignment w:val="baseline"/>
        <w:rPr>
          <w:sz w:val="23"/>
        </w:rPr>
      </w:pPr>
      <w:r>
        <w:rPr>
          <w:rFonts w:ascii="宋体" w:hAnsi="宋体" w:eastAsia="宋体" w:cs="宋体"/>
          <w:b w:val="0"/>
          <w:i w:val="0"/>
          <w:strike w:val="0"/>
          <w:color w:val="000000"/>
          <w:sz w:val="23"/>
        </w:rPr>
        <w:t>单位名称：(盖章)</w:t>
      </w:r>
      <w:r>
        <w:rPr>
          <w:rFonts w:ascii="宋体" w:hAnsi="宋体" w:eastAsia="宋体" w:cs="宋体"/>
          <w:b w:val="0"/>
          <w:i w:val="0"/>
          <w:strike w:val="0"/>
          <w:color w:val="000000"/>
          <w:sz w:val="23"/>
          <w:u w:val="single"/>
        </w:rPr>
        <w:t xml:space="preserve">                        </w:t>
      </w:r>
    </w:p>
    <w:p>
      <w:pPr>
        <w:wordWrap w:val="0"/>
        <w:spacing w:before="0" w:after="0" w:line="320" w:lineRule="exact"/>
        <w:ind w:left="0" w:right="0"/>
        <w:jc w:val="both"/>
        <w:textAlignment w:val="baseline"/>
        <w:rPr>
          <w:sz w:val="23"/>
        </w:rPr>
      </w:pPr>
    </w:p>
    <w:p>
      <w:pPr>
        <w:wordWrap w:val="0"/>
        <w:spacing w:before="0" w:after="0" w:line="320" w:lineRule="atLeast"/>
        <w:ind w:left="1180" w:right="0"/>
        <w:jc w:val="both"/>
        <w:textAlignment w:val="baseline"/>
        <w:rPr>
          <w:sz w:val="23"/>
        </w:rPr>
      </w:pPr>
      <w:r>
        <w:rPr>
          <w:rFonts w:ascii="宋体" w:hAnsi="宋体" w:eastAsia="宋体" w:cs="宋体"/>
          <w:b w:val="0"/>
          <w:i w:val="0"/>
          <w:strike w:val="0"/>
          <w:color w:val="000000"/>
          <w:sz w:val="23"/>
        </w:rPr>
        <w:t xml:space="preserve">单位地址： </w:t>
      </w:r>
      <w:r>
        <w:rPr>
          <w:rFonts w:ascii="宋体" w:hAnsi="宋体" w:eastAsia="宋体" w:cs="宋体"/>
          <w:b w:val="0"/>
          <w:i w:val="0"/>
          <w:strike w:val="0"/>
          <w:color w:val="000000"/>
          <w:sz w:val="23"/>
          <w:u w:val="single"/>
        </w:rPr>
        <w:t xml:space="preserve">                                                         </w:t>
      </w:r>
    </w:p>
    <w:p>
      <w:pPr>
        <w:wordWrap w:val="0"/>
        <w:spacing w:before="180" w:after="0" w:line="320" w:lineRule="atLeast"/>
        <w:ind w:left="1180" w:right="0"/>
        <w:jc w:val="both"/>
        <w:textAlignment w:val="baseline"/>
        <w:rPr>
          <w:sz w:val="23"/>
        </w:rPr>
      </w:pPr>
      <w:r>
        <w:rPr>
          <w:rFonts w:ascii="宋体" w:hAnsi="宋体" w:eastAsia="宋体" w:cs="宋体"/>
          <w:b w:val="0"/>
          <w:i w:val="0"/>
          <w:strike w:val="0"/>
          <w:color w:val="000000"/>
          <w:sz w:val="23"/>
        </w:rPr>
        <w:t xml:space="preserve">日期: </w:t>
      </w:r>
      <w:r>
        <w:rPr>
          <w:rFonts w:ascii="宋体" w:hAnsi="宋体" w:eastAsia="宋体" w:cs="宋体"/>
          <w:b w:val="0"/>
          <w:i w:val="0"/>
          <w:strike w:val="0"/>
          <w:color w:val="000000"/>
          <w:sz w:val="23"/>
          <w:u w:val="single"/>
        </w:rPr>
        <w:t xml:space="preserve">                                                              </w:t>
      </w:r>
    </w:p>
    <w:p>
      <w:pPr>
        <w:wordWrap w:val="0"/>
        <w:spacing w:before="0" w:after="0" w:line="220" w:lineRule="exact"/>
        <w:ind w:left="0" w:right="0"/>
        <w:jc w:val="both"/>
        <w:textAlignment w:val="baseline"/>
        <w:rPr>
          <w:sz w:val="25"/>
        </w:rPr>
      </w:pPr>
    </w:p>
    <w:p>
      <w:pPr>
        <w:wordWrap w:val="0"/>
        <w:spacing w:before="0" w:after="0" w:line="340" w:lineRule="atLeast"/>
        <w:ind w:left="1180" w:right="0"/>
        <w:jc w:val="both"/>
        <w:textAlignment w:val="baseline"/>
        <w:rPr>
          <w:sz w:val="25"/>
        </w:rPr>
      </w:pPr>
      <w:r>
        <w:rPr>
          <w:rFonts w:ascii="宋体" w:hAnsi="宋体" w:eastAsia="宋体" w:cs="宋体"/>
          <w:b w:val="0"/>
          <w:i w:val="0"/>
          <w:strike w:val="0"/>
          <w:color w:val="000000"/>
          <w:sz w:val="25"/>
          <w:u w:val="single"/>
        </w:rPr>
        <w:t>授权人身份证复印件</w:t>
      </w:r>
    </w:p>
    <w:p>
      <w:pPr>
        <w:wordWrap w:val="0"/>
        <w:spacing w:before="0" w:after="0" w:line="220" w:lineRule="exact"/>
        <w:ind w:left="0" w:right="0"/>
        <w:jc w:val="both"/>
        <w:textAlignment w:val="baseline"/>
        <w:rPr>
          <w:sz w:val="25"/>
        </w:rPr>
      </w:pPr>
    </w:p>
    <w:p>
      <w:pPr>
        <w:wordWrap w:val="0"/>
        <w:spacing w:before="0" w:after="0" w:line="220" w:lineRule="exact"/>
        <w:ind w:left="0" w:right="0"/>
        <w:jc w:val="both"/>
        <w:textAlignment w:val="baseline"/>
        <w:rPr>
          <w:sz w:val="25"/>
        </w:rPr>
      </w:pPr>
    </w:p>
    <w:p>
      <w:pPr>
        <w:wordWrap w:val="0"/>
        <w:spacing w:before="0" w:after="0" w:line="0" w:lineRule="atLeast"/>
        <w:ind w:left="0" w:right="0"/>
        <w:jc w:val="left"/>
        <w:textAlignment w:val="baseline"/>
      </w:pPr>
      <w:r>
        <w:drawing>
          <wp:inline distT="0" distB="0" distL="0" distR="0">
            <wp:extent cx="6083300" cy="4216400"/>
            <wp:effectExtent l="0" t="0" r="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5"/>
                    <a:stretch>
                      <a:fillRect/>
                    </a:stretch>
                  </pic:blipFill>
                  <pic:spPr>
                    <a:xfrm>
                      <a:off x="0" y="0"/>
                      <a:ext cx="6083300" cy="4216400"/>
                    </a:xfrm>
                    <a:prstGeom prst="rect">
                      <a:avLst/>
                    </a:prstGeom>
                  </pic:spPr>
                </pic:pic>
              </a:graphicData>
            </a:graphic>
          </wp:inline>
        </w:drawing>
      </w:r>
    </w:p>
    <w:p>
      <w:pPr>
        <w:wordWrap w:val="0"/>
        <w:spacing w:before="40" w:after="0" w:line="200" w:lineRule="atLeast"/>
        <w:ind w:left="0" w:right="0"/>
        <w:jc w:val="center"/>
        <w:textAlignment w:val="baseline"/>
        <w:rPr>
          <w:sz w:val="14"/>
        </w:rPr>
        <w:sectPr>
          <w:pgSz w:w="11900" w:h="16820"/>
          <w:pgMar w:top="1320" w:right="1160" w:bottom="1320" w:left="1160" w:header="720" w:footer="720" w:gutter="0"/>
          <w:pgNumType w:fmt="numberInDash"/>
          <w:cols w:space="720" w:num="1"/>
        </w:sectPr>
      </w:pPr>
      <w:r>
        <w:rPr>
          <w:rFonts w:ascii="宋体" w:hAnsi="宋体" w:eastAsia="宋体" w:cs="宋体"/>
          <w:b w:val="0"/>
          <w:i w:val="0"/>
          <w:strike w:val="0"/>
          <w:color w:val="000000"/>
          <w:sz w:val="14"/>
        </w:rPr>
        <w:t>99</w:t>
      </w:r>
    </w:p>
    <w:p>
      <w:pPr>
        <w:wordWrap w:val="0"/>
        <w:spacing w:before="0" w:after="0" w:line="460" w:lineRule="atLeast"/>
        <w:ind w:left="400" w:right="0"/>
        <w:jc w:val="both"/>
        <w:textAlignment w:val="baseline"/>
        <w:rPr>
          <w:rFonts w:ascii="宋体" w:hAnsi="宋体" w:eastAsia="宋体" w:cs="宋体"/>
          <w:b w:val="0"/>
          <w:i w:val="0"/>
          <w:strike w:val="0"/>
          <w:color w:val="000000"/>
          <w:sz w:val="33"/>
        </w:rPr>
      </w:pPr>
      <w:r>
        <w:rPr>
          <w:rFonts w:ascii="宋体" w:hAnsi="宋体" w:eastAsia="宋体" w:cs="宋体"/>
          <w:b w:val="0"/>
          <w:i w:val="0"/>
          <w:strike w:val="0"/>
          <w:color w:val="000000"/>
          <w:sz w:val="33"/>
        </w:rPr>
        <w:t>格式四</w:t>
      </w:r>
    </w:p>
    <w:p>
      <w:pPr>
        <w:wordWrap w:val="0"/>
        <w:spacing w:before="0" w:after="0" w:line="460" w:lineRule="atLeast"/>
        <w:ind w:right="0"/>
        <w:jc w:val="center"/>
        <w:textAlignment w:val="baseline"/>
        <w:rPr>
          <w:rFonts w:hint="default" w:ascii="黑体" w:hAnsi="黑体" w:eastAsia="黑体" w:cs="黑体"/>
          <w:b w:val="0"/>
          <w:i w:val="0"/>
          <w:strike w:val="0"/>
          <w:color w:val="000000"/>
          <w:sz w:val="33"/>
          <w:lang w:val="en-US" w:eastAsia="zh-CN"/>
        </w:rPr>
      </w:pPr>
      <w:r>
        <w:rPr>
          <w:rFonts w:ascii="黑体" w:hAnsi="黑体" w:eastAsia="黑体" w:cs="黑体"/>
          <w:b w:val="0"/>
          <w:i w:val="0"/>
          <w:strike w:val="0"/>
          <w:color w:val="000000"/>
          <w:sz w:val="33"/>
        </w:rPr>
        <w:t>投标</w:t>
      </w:r>
      <w:r>
        <w:rPr>
          <w:rFonts w:hint="eastAsia" w:ascii="黑体" w:hAnsi="黑体" w:eastAsia="黑体" w:cs="黑体"/>
          <w:b w:val="0"/>
          <w:i w:val="0"/>
          <w:strike w:val="0"/>
          <w:color w:val="000000"/>
          <w:sz w:val="33"/>
          <w:lang w:val="en-US" w:eastAsia="zh-CN"/>
        </w:rPr>
        <w:t>承诺函</w:t>
      </w:r>
    </w:p>
    <w:p>
      <w:pPr>
        <w:wordWrap w:val="0"/>
        <w:spacing w:before="0" w:after="0" w:line="320" w:lineRule="exact"/>
        <w:ind w:left="0" w:right="0"/>
        <w:jc w:val="center"/>
        <w:textAlignment w:val="baseline"/>
        <w:rPr>
          <w:sz w:val="33"/>
        </w:rPr>
      </w:pPr>
    </w:p>
    <w:p>
      <w:pPr>
        <w:wordWrap w:val="0"/>
        <w:spacing w:before="0" w:after="0" w:line="340" w:lineRule="atLeast"/>
        <w:ind w:left="0" w:right="0"/>
        <w:jc w:val="both"/>
        <w:textAlignment w:val="baseline"/>
        <w:rPr>
          <w:rFonts w:hint="eastAsia" w:eastAsia="宋体"/>
          <w:sz w:val="24"/>
          <w:lang w:eastAsia="zh-CN"/>
        </w:rPr>
      </w:pPr>
      <w:r>
        <w:rPr>
          <w:rFonts w:ascii="宋体" w:hAnsi="宋体" w:eastAsia="宋体" w:cs="宋体"/>
          <w:b w:val="0"/>
          <w:i w:val="0"/>
          <w:strike w:val="0"/>
          <w:color w:val="000000"/>
          <w:sz w:val="24"/>
        </w:rPr>
        <w:t>致：</w:t>
      </w:r>
      <w:r>
        <w:rPr>
          <w:rFonts w:hint="eastAsia" w:ascii="宋体" w:hAnsi="宋体" w:eastAsia="宋体" w:cs="宋体"/>
          <w:b w:val="0"/>
          <w:i w:val="0"/>
          <w:strike w:val="0"/>
          <w:color w:val="000000"/>
          <w:sz w:val="24"/>
          <w:lang w:eastAsia="zh-CN"/>
        </w:rPr>
        <w:t>呼图壁县采购中心</w:t>
      </w:r>
    </w:p>
    <w:p>
      <w:pPr>
        <w:wordWrap w:val="0"/>
        <w:spacing w:before="180" w:after="0" w:line="320" w:lineRule="atLeast"/>
        <w:ind w:left="0" w:right="80" w:firstLine="440"/>
        <w:jc w:val="both"/>
        <w:textAlignment w:val="baseline"/>
        <w:rPr>
          <w:sz w:val="22"/>
        </w:rPr>
      </w:pPr>
      <w:r>
        <w:rPr>
          <w:rFonts w:ascii="宋体" w:hAnsi="宋体" w:eastAsia="宋体" w:cs="宋体"/>
          <w:b w:val="0"/>
          <w:i w:val="0"/>
          <w:strike w:val="0"/>
          <w:color w:val="000000"/>
          <w:sz w:val="22"/>
        </w:rPr>
        <w:t>根据贵方的</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号招标文件，正式授权下述签字人</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(姓名)代表我方</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(投标人的名称)，全权处理本次项目投标的有关事宜。</w:t>
      </w:r>
    </w:p>
    <w:p>
      <w:pPr>
        <w:wordWrap w:val="0"/>
        <w:spacing w:before="180" w:after="0" w:line="320" w:lineRule="atLeast"/>
        <w:ind w:left="480" w:right="0"/>
        <w:jc w:val="both"/>
        <w:textAlignment w:val="baseline"/>
        <w:rPr>
          <w:sz w:val="22"/>
        </w:rPr>
      </w:pPr>
      <w:r>
        <w:rPr>
          <w:rFonts w:ascii="宋体" w:hAnsi="宋体" w:eastAsia="宋体" w:cs="宋体"/>
          <w:b w:val="0"/>
          <w:i w:val="0"/>
          <w:strike w:val="0"/>
          <w:color w:val="000000"/>
          <w:sz w:val="22"/>
        </w:rPr>
        <w:t>据此函，</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签字人兹宣布同意如下：</w:t>
      </w:r>
    </w:p>
    <w:p>
      <w:pPr>
        <w:wordWrap w:val="0"/>
        <w:spacing w:before="200" w:after="0" w:line="340" w:lineRule="atLeast"/>
        <w:ind w:left="480" w:right="0"/>
        <w:jc w:val="both"/>
        <w:textAlignment w:val="baseline"/>
        <w:rPr>
          <w:sz w:val="24"/>
        </w:rPr>
      </w:pPr>
      <w:r>
        <w:rPr>
          <w:rFonts w:ascii="宋体" w:hAnsi="宋体" w:eastAsia="宋体" w:cs="宋体"/>
          <w:b w:val="0"/>
          <w:i w:val="0"/>
          <w:strike w:val="0"/>
          <w:color w:val="000000"/>
          <w:sz w:val="24"/>
        </w:rPr>
        <w:t>1.按招标文件规定的各项要求，向买方提供所需货物与服务。</w:t>
      </w:r>
    </w:p>
    <w:p>
      <w:pPr>
        <w:wordWrap w:val="0"/>
        <w:spacing w:before="200" w:after="0" w:line="340" w:lineRule="atLeast"/>
        <w:ind w:left="480" w:right="0"/>
        <w:jc w:val="both"/>
        <w:textAlignment w:val="baseline"/>
        <w:rPr>
          <w:sz w:val="24"/>
        </w:rPr>
      </w:pPr>
      <w:r>
        <w:rPr>
          <w:rFonts w:ascii="宋体" w:hAnsi="宋体" w:eastAsia="宋体" w:cs="宋体"/>
          <w:b w:val="0"/>
          <w:i w:val="0"/>
          <w:strike w:val="0"/>
          <w:color w:val="000000"/>
          <w:sz w:val="24"/>
        </w:rPr>
        <w:t>2.我们完全理解贵方不一定将合同授予报价最低的投标人。</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3.我们已详细审核全部招标文件及其有效补充文件，我们知道必须放弃提出含糊不清或误解问题的权利。</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4.我们同意从规定的开标时间起遵循本投标文件，并在规定的投标有效期期满之前均具有约束力。</w:t>
      </w:r>
    </w:p>
    <w:p>
      <w:pPr>
        <w:wordWrap w:val="0"/>
        <w:spacing w:before="180" w:after="0" w:line="340" w:lineRule="atLeast"/>
        <w:ind w:left="0" w:right="40" w:firstLine="440"/>
        <w:jc w:val="both"/>
        <w:textAlignment w:val="baseline"/>
        <w:rPr>
          <w:sz w:val="24"/>
        </w:rPr>
      </w:pPr>
      <w:r>
        <w:rPr>
          <w:rFonts w:ascii="宋体" w:hAnsi="宋体" w:eastAsia="宋体" w:cs="宋体"/>
          <w:b w:val="0"/>
          <w:i w:val="0"/>
          <w:strike w:val="0"/>
          <w:color w:val="000000"/>
          <w:sz w:val="24"/>
        </w:rPr>
        <w:t>5.如果在开标后规定的投标有效期内撤回投标或中标后拒绝签订合同，我们的投标保证金可不予退还。</w:t>
      </w:r>
    </w:p>
    <w:p>
      <w:pPr>
        <w:wordWrap w:val="0"/>
        <w:spacing w:before="200" w:after="0" w:line="340" w:lineRule="atLeast"/>
        <w:ind w:left="0" w:right="40" w:firstLine="440"/>
        <w:jc w:val="both"/>
        <w:textAlignment w:val="baseline"/>
        <w:rPr>
          <w:sz w:val="24"/>
        </w:rPr>
      </w:pPr>
      <w:r>
        <w:rPr>
          <w:rFonts w:ascii="宋体" w:hAnsi="宋体" w:eastAsia="宋体" w:cs="宋体"/>
          <w:b w:val="0"/>
          <w:i w:val="0"/>
          <w:strike w:val="0"/>
          <w:color w:val="000000"/>
          <w:sz w:val="24"/>
        </w:rPr>
        <w:t>6.同意向贵方提供贵方可能另外要求的与投标有关的任何证据或资料，并保证我方已提供和将要提供的文件是真实的、准确的。</w:t>
      </w:r>
    </w:p>
    <w:p>
      <w:pPr>
        <w:wordWrap w:val="0"/>
        <w:spacing w:before="200" w:after="0" w:line="340" w:lineRule="atLeast"/>
        <w:ind w:left="0" w:right="0" w:firstLine="440"/>
        <w:jc w:val="both"/>
        <w:textAlignment w:val="baseline"/>
        <w:rPr>
          <w:sz w:val="24"/>
        </w:rPr>
      </w:pPr>
      <w:r>
        <w:rPr>
          <w:rFonts w:ascii="宋体" w:hAnsi="宋体" w:eastAsia="宋体" w:cs="宋体"/>
          <w:b w:val="0"/>
          <w:i w:val="0"/>
          <w:strike w:val="0"/>
          <w:color w:val="000000"/>
          <w:sz w:val="24"/>
        </w:rPr>
        <w:t>7.一旦我方中标，我方将根据招标文件的规定，严格履行合同的责任和义务，并保证在招标文件规定的时间完成项目，交付买方验收、使用。</w:t>
      </w:r>
    </w:p>
    <w:p>
      <w:pPr>
        <w:wordWrap w:val="0"/>
        <w:spacing w:before="220" w:after="0" w:line="340" w:lineRule="atLeast"/>
        <w:ind w:left="480" w:right="0"/>
        <w:jc w:val="both"/>
        <w:textAlignment w:val="baseline"/>
        <w:rPr>
          <w:sz w:val="24"/>
        </w:rPr>
      </w:pPr>
      <w:r>
        <w:rPr>
          <w:rFonts w:ascii="宋体" w:hAnsi="宋体" w:eastAsia="宋体" w:cs="宋体"/>
          <w:b w:val="0"/>
          <w:i w:val="0"/>
          <w:strike w:val="0"/>
          <w:color w:val="000000"/>
          <w:sz w:val="24"/>
        </w:rPr>
        <w:t>8.与本投标有关的正式通讯地址为：</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地         址：</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邮         编：</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电         话：</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传         真：</w:t>
      </w:r>
    </w:p>
    <w:p>
      <w:pPr>
        <w:wordWrap w:val="0"/>
        <w:spacing w:before="180" w:after="0" w:line="340" w:lineRule="atLeast"/>
        <w:ind w:left="860" w:right="0"/>
        <w:jc w:val="both"/>
        <w:textAlignment w:val="baseline"/>
        <w:rPr>
          <w:sz w:val="24"/>
        </w:rPr>
      </w:pPr>
      <w:r>
        <w:rPr>
          <w:rFonts w:ascii="宋体" w:hAnsi="宋体" w:eastAsia="宋体" w:cs="宋体"/>
          <w:b w:val="0"/>
          <w:i w:val="0"/>
          <w:strike w:val="0"/>
          <w:color w:val="000000"/>
          <w:sz w:val="24"/>
        </w:rPr>
        <w:t>投标人开户行：</w:t>
      </w:r>
    </w:p>
    <w:p>
      <w:pPr>
        <w:wordWrap w:val="0"/>
        <w:spacing w:before="220" w:after="0" w:line="340" w:lineRule="atLeast"/>
        <w:ind w:left="860" w:right="0"/>
        <w:jc w:val="both"/>
        <w:textAlignment w:val="baseline"/>
        <w:rPr>
          <w:rFonts w:hint="eastAsia" w:eastAsia="宋体"/>
          <w:sz w:val="24"/>
          <w:lang w:val="en-US" w:eastAsia="zh-CN"/>
        </w:rPr>
      </w:pPr>
      <w:r>
        <w:rPr>
          <w:rFonts w:ascii="宋体" w:hAnsi="宋体" w:eastAsia="宋体" w:cs="宋体"/>
          <w:b w:val="0"/>
          <w:i w:val="0"/>
          <w:strike w:val="0"/>
          <w:color w:val="000000"/>
          <w:sz w:val="24"/>
        </w:rPr>
        <w:t>账         户：</w:t>
      </w:r>
    </w:p>
    <w:p>
      <w:pPr>
        <w:wordWrap w:val="0"/>
        <w:spacing w:before="0" w:after="0" w:line="120" w:lineRule="exact"/>
        <w:ind w:left="0" w:right="0"/>
        <w:jc w:val="both"/>
        <w:textAlignment w:val="baseline"/>
        <w:rPr>
          <w:sz w:val="14"/>
        </w:rPr>
      </w:pPr>
    </w:p>
    <w:p/>
    <w:p>
      <w:pPr>
        <w:pStyle w:val="4"/>
      </w:pPr>
    </w:p>
    <w:p>
      <w:pPr>
        <w:wordWrap w:val="0"/>
        <w:spacing w:before="0" w:after="0" w:line="360" w:lineRule="atLeast"/>
        <w:ind w:left="0" w:right="0"/>
        <w:jc w:val="right"/>
        <w:textAlignment w:val="baseline"/>
        <w:rPr>
          <w:sz w:val="22"/>
        </w:rPr>
      </w:pPr>
      <w:r>
        <w:rPr>
          <w:rFonts w:ascii="宋体" w:hAnsi="宋体" w:eastAsia="宋体" w:cs="宋体"/>
          <w:b w:val="0"/>
          <w:i w:val="0"/>
          <w:strike w:val="0"/>
          <w:color w:val="000000"/>
          <w:sz w:val="22"/>
        </w:rPr>
        <w:t xml:space="preserve">        日           期: </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年</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月</w:t>
      </w:r>
      <w:r>
        <w:rPr>
          <w:rFonts w:ascii="宋体" w:hAnsi="宋体" w:eastAsia="宋体" w:cs="宋体"/>
          <w:b w:val="0"/>
          <w:i w:val="0"/>
          <w:strike w:val="0"/>
          <w:color w:val="000000"/>
          <w:sz w:val="22"/>
          <w:u w:val="single"/>
        </w:rPr>
        <w:t xml:space="preserve">    </w:t>
      </w:r>
      <w:r>
        <w:rPr>
          <w:rFonts w:ascii="宋体" w:hAnsi="宋体" w:eastAsia="宋体" w:cs="宋体"/>
          <w:b w:val="0"/>
          <w:i w:val="0"/>
          <w:strike w:val="0"/>
          <w:color w:val="000000"/>
          <w:sz w:val="22"/>
        </w:rPr>
        <w:t>日</w:t>
      </w:r>
    </w:p>
    <w:p>
      <w:pPr>
        <w:wordWrap w:val="0"/>
        <w:spacing w:before="0" w:after="0" w:line="360" w:lineRule="exact"/>
        <w:ind w:left="0" w:right="0"/>
        <w:jc w:val="both"/>
        <w:textAlignment w:val="baseline"/>
        <w:rPr>
          <w:sz w:val="22"/>
        </w:rPr>
      </w:pPr>
    </w:p>
    <w:p>
      <w:pPr>
        <w:wordWrap w:val="0"/>
        <w:spacing w:before="0" w:after="0" w:line="460" w:lineRule="atLeast"/>
        <w:ind w:left="400" w:right="0"/>
        <w:jc w:val="both"/>
        <w:textAlignment w:val="baseline"/>
        <w:rPr>
          <w:sz w:val="17"/>
        </w:rPr>
      </w:pPr>
      <w:r>
        <w:rPr>
          <w:rFonts w:ascii="宋体" w:hAnsi="宋体" w:eastAsia="宋体" w:cs="宋体"/>
          <w:b w:val="0"/>
          <w:i w:val="0"/>
          <w:strike w:val="0"/>
          <w:color w:val="000000"/>
          <w:sz w:val="33"/>
        </w:rPr>
        <w:t>格式五</w:t>
      </w:r>
    </w:p>
    <w:p>
      <w:pPr>
        <w:wordWrap w:val="0"/>
        <w:spacing w:before="0" w:after="0" w:line="460" w:lineRule="atLeast"/>
        <w:ind w:right="0"/>
        <w:jc w:val="center"/>
        <w:textAlignment w:val="baseline"/>
        <w:rPr>
          <w:rFonts w:ascii="黑体" w:hAnsi="黑体" w:eastAsia="黑体" w:cs="黑体"/>
          <w:b w:val="0"/>
          <w:i w:val="0"/>
          <w:strike w:val="0"/>
          <w:color w:val="000000"/>
          <w:sz w:val="33"/>
        </w:rPr>
      </w:pPr>
    </w:p>
    <w:p>
      <w:pPr>
        <w:wordWrap w:val="0"/>
        <w:spacing w:before="0" w:after="0" w:line="460" w:lineRule="atLeast"/>
        <w:ind w:right="0"/>
        <w:jc w:val="center"/>
        <w:textAlignment w:val="baseline"/>
        <w:rPr>
          <w:rFonts w:hint="eastAsia" w:ascii="黑体" w:hAnsi="黑体" w:eastAsia="黑体" w:cs="黑体"/>
          <w:b w:val="0"/>
          <w:i w:val="0"/>
          <w:strike w:val="0"/>
          <w:color w:val="000000"/>
          <w:sz w:val="33"/>
          <w:lang w:val="en-US" w:eastAsia="zh-CN"/>
        </w:rPr>
      </w:pPr>
      <w:r>
        <w:rPr>
          <w:rFonts w:ascii="黑体" w:hAnsi="黑体" w:eastAsia="黑体" w:cs="黑体"/>
          <w:b w:val="0"/>
          <w:i w:val="0"/>
          <w:strike w:val="0"/>
          <w:color w:val="000000"/>
          <w:sz w:val="33"/>
        </w:rPr>
        <w:t>中小企业声明函（货物）</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20"/>
          <w:rFonts w:hint="eastAsia" w:ascii="仿宋_GB2312" w:hAnsi="仿宋_GB2312" w:eastAsia="仿宋_GB2312" w:cs="仿宋_GB2312"/>
          <w:sz w:val="28"/>
          <w:szCs w:val="28"/>
          <w:u w:val="none"/>
          <w:lang w:val="en-US" w:eastAsia="zh-CN"/>
        </w:rPr>
      </w:pPr>
      <w:r>
        <w:rPr>
          <w:rStyle w:val="20"/>
        </w:rPr>
        <w:br w:type="textWrapping"/>
      </w:r>
      <w:r>
        <w:rPr>
          <w:rStyle w:val="20"/>
          <w:rFonts w:hint="eastAsia" w:eastAsia="宋体"/>
          <w:lang w:val="en-US" w:eastAsia="zh-CN"/>
        </w:rPr>
        <w:t xml:space="preserve">    </w:t>
      </w:r>
      <w:r>
        <w:rPr>
          <w:rStyle w:val="20"/>
          <w:rFonts w:hint="eastAsia" w:ascii="宋体" w:hAnsi="宋体" w:eastAsia="宋体" w:cs="宋体"/>
          <w:sz w:val="28"/>
          <w:szCs w:val="28"/>
          <w:lang w:val="en-US" w:eastAsia="zh-CN"/>
        </w:rPr>
        <w:t>本公司（联合体）郑重声明，根据《政府采购促进中小企业发展管理办法》（财库〔2020〕46号）的规定，本公司（联合体）参加（</w:t>
      </w:r>
      <w:r>
        <w:rPr>
          <w:rStyle w:val="20"/>
          <w:rFonts w:hint="eastAsia" w:ascii="宋体" w:hAnsi="宋体" w:eastAsia="宋体" w:cs="宋体"/>
          <w:sz w:val="28"/>
          <w:szCs w:val="28"/>
          <w:u w:val="single"/>
          <w:lang w:val="en-US" w:eastAsia="zh-CN"/>
        </w:rPr>
        <w:t>单位名称）</w:t>
      </w:r>
      <w:r>
        <w:rPr>
          <w:rStyle w:val="20"/>
          <w:rFonts w:hint="eastAsia" w:ascii="宋体" w:hAnsi="宋体" w:eastAsia="宋体" w:cs="宋体"/>
          <w:sz w:val="28"/>
          <w:szCs w:val="28"/>
          <w:u w:val="none"/>
          <w:lang w:val="en-US" w:eastAsia="zh-CN"/>
        </w:rPr>
        <w:t>的</w:t>
      </w:r>
      <w:r>
        <w:rPr>
          <w:rStyle w:val="20"/>
          <w:rFonts w:hint="eastAsia" w:ascii="宋体" w:hAnsi="宋体" w:eastAsia="宋体" w:cs="宋体"/>
          <w:sz w:val="28"/>
          <w:szCs w:val="28"/>
          <w:u w:val="single"/>
          <w:lang w:val="en-US" w:eastAsia="zh-CN"/>
        </w:rPr>
        <w:t>（项目名称）</w:t>
      </w:r>
      <w:r>
        <w:rPr>
          <w:rStyle w:val="20"/>
          <w:rFonts w:hint="eastAsia" w:ascii="宋体" w:hAnsi="宋体" w:eastAsia="宋体" w:cs="宋体"/>
          <w:sz w:val="28"/>
          <w:szCs w:val="28"/>
          <w:u w:val="none"/>
          <w:lang w:val="en-US" w:eastAsia="zh-CN"/>
        </w:rPr>
        <w:t>的采购活动，提供的货物全部由符合政策要求的中小企业制造。相关企业（含联合体中的中小企业、签订分包意向协议的中小企业）的具体情况如下：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firstLine="560" w:firstLineChars="200"/>
        <w:textAlignment w:val="auto"/>
        <w:rPr>
          <w:rFonts w:hint="default"/>
          <w:sz w:val="28"/>
          <w:szCs w:val="28"/>
          <w:u w:val="single"/>
          <w:lang w:val="en-US" w:eastAsia="zh-CN"/>
        </w:rPr>
      </w:pPr>
      <w:r>
        <w:rPr>
          <w:rFonts w:hint="eastAsia"/>
          <w:sz w:val="28"/>
          <w:szCs w:val="28"/>
          <w:u w:val="single"/>
          <w:lang w:val="en-US" w:eastAsia="zh-CN"/>
        </w:rPr>
        <w:t xml:space="preserve">1.（标的名称）   </w:t>
      </w:r>
      <w:r>
        <w:rPr>
          <w:rFonts w:hint="eastAsia"/>
          <w:sz w:val="28"/>
          <w:szCs w:val="28"/>
          <w:u w:val="none"/>
          <w:lang w:val="en-US" w:eastAsia="zh-CN"/>
        </w:rPr>
        <w:t>，属于（采购文件中明确的所属行业）行业：制造商（企业名称），从业人员</w:t>
      </w:r>
      <w:r>
        <w:rPr>
          <w:rFonts w:hint="eastAsia"/>
          <w:sz w:val="28"/>
          <w:szCs w:val="28"/>
          <w:u w:val="single"/>
          <w:lang w:val="en-US" w:eastAsia="zh-CN"/>
        </w:rPr>
        <w:t xml:space="preserve">     </w:t>
      </w:r>
      <w:r>
        <w:rPr>
          <w:rFonts w:hint="eastAsia"/>
          <w:sz w:val="28"/>
          <w:szCs w:val="28"/>
          <w:u w:val="none"/>
          <w:lang w:val="en-US" w:eastAsia="zh-CN"/>
        </w:rPr>
        <w:t>人，营业收入为</w:t>
      </w:r>
      <w:r>
        <w:rPr>
          <w:rFonts w:hint="eastAsia"/>
          <w:sz w:val="28"/>
          <w:szCs w:val="28"/>
          <w:u w:val="single"/>
          <w:lang w:val="en-US" w:eastAsia="zh-CN"/>
        </w:rPr>
        <w:t xml:space="preserve">     </w:t>
      </w:r>
      <w:r>
        <w:rPr>
          <w:rFonts w:hint="eastAsia"/>
          <w:sz w:val="28"/>
          <w:szCs w:val="28"/>
          <w:u w:val="none"/>
          <w:lang w:val="en-US" w:eastAsia="zh-CN"/>
        </w:rPr>
        <w:t>万元，资产总额为</w:t>
      </w:r>
      <w:r>
        <w:rPr>
          <w:rFonts w:hint="eastAsia"/>
          <w:sz w:val="28"/>
          <w:szCs w:val="28"/>
          <w:u w:val="single"/>
          <w:lang w:val="en-US" w:eastAsia="zh-CN"/>
        </w:rPr>
        <w:t xml:space="preserve">     </w:t>
      </w:r>
      <w:r>
        <w:rPr>
          <w:rFonts w:hint="eastAsia"/>
          <w:sz w:val="28"/>
          <w:szCs w:val="28"/>
          <w:u w:val="none"/>
          <w:lang w:val="en-US" w:eastAsia="zh-CN"/>
        </w:rPr>
        <w:t>万元，属于</w:t>
      </w:r>
      <w:r>
        <w:rPr>
          <w:rFonts w:hint="eastAsia"/>
          <w:sz w:val="28"/>
          <w:szCs w:val="28"/>
          <w:u w:val="single"/>
          <w:lang w:val="en-US" w:eastAsia="zh-CN"/>
        </w:rPr>
        <w:t>（中型企业、小型企业、微型企业）；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20" w:lineRule="exact"/>
        <w:ind w:firstLine="560" w:firstLineChars="200"/>
        <w:textAlignment w:val="auto"/>
        <w:rPr>
          <w:rFonts w:hint="eastAsia"/>
          <w:sz w:val="28"/>
          <w:szCs w:val="28"/>
          <w:u w:val="single"/>
          <w:lang w:val="en-US" w:eastAsia="zh-CN"/>
        </w:rPr>
      </w:pPr>
      <w:r>
        <w:rPr>
          <w:rFonts w:hint="eastAsia"/>
          <w:sz w:val="28"/>
          <w:szCs w:val="28"/>
          <w:u w:val="single"/>
          <w:lang w:val="en-US" w:eastAsia="zh-CN"/>
        </w:rPr>
        <w:t xml:space="preserve">2.（标的名称）   </w:t>
      </w:r>
      <w:r>
        <w:rPr>
          <w:rFonts w:hint="eastAsia"/>
          <w:sz w:val="28"/>
          <w:szCs w:val="28"/>
          <w:u w:val="none"/>
          <w:lang w:val="en-US" w:eastAsia="zh-CN"/>
        </w:rPr>
        <w:t>，属于（采购文件中明确的所属行业）行业：制造商（企业名称），从业人员</w:t>
      </w:r>
      <w:r>
        <w:rPr>
          <w:rFonts w:hint="eastAsia"/>
          <w:sz w:val="28"/>
          <w:szCs w:val="28"/>
          <w:u w:val="single"/>
          <w:lang w:val="en-US" w:eastAsia="zh-CN"/>
        </w:rPr>
        <w:t xml:space="preserve">     </w:t>
      </w:r>
      <w:r>
        <w:rPr>
          <w:rFonts w:hint="eastAsia"/>
          <w:sz w:val="28"/>
          <w:szCs w:val="28"/>
          <w:u w:val="none"/>
          <w:lang w:val="en-US" w:eastAsia="zh-CN"/>
        </w:rPr>
        <w:t>人，营业收入为</w:t>
      </w:r>
      <w:r>
        <w:rPr>
          <w:rFonts w:hint="eastAsia"/>
          <w:sz w:val="28"/>
          <w:szCs w:val="28"/>
          <w:u w:val="single"/>
          <w:lang w:val="en-US" w:eastAsia="zh-CN"/>
        </w:rPr>
        <w:t xml:space="preserve">     </w:t>
      </w:r>
      <w:r>
        <w:rPr>
          <w:rFonts w:hint="eastAsia"/>
          <w:sz w:val="28"/>
          <w:szCs w:val="28"/>
          <w:u w:val="none"/>
          <w:lang w:val="en-US" w:eastAsia="zh-CN"/>
        </w:rPr>
        <w:t>万元，资产总额为</w:t>
      </w:r>
      <w:r>
        <w:rPr>
          <w:rFonts w:hint="eastAsia"/>
          <w:sz w:val="28"/>
          <w:szCs w:val="28"/>
          <w:u w:val="single"/>
          <w:lang w:val="en-US" w:eastAsia="zh-CN"/>
        </w:rPr>
        <w:t xml:space="preserve">     </w:t>
      </w:r>
      <w:r>
        <w:rPr>
          <w:rFonts w:hint="eastAsia"/>
          <w:sz w:val="28"/>
          <w:szCs w:val="28"/>
          <w:u w:val="none"/>
          <w:lang w:val="en-US" w:eastAsia="zh-CN"/>
        </w:rPr>
        <w:t>万元，属于</w:t>
      </w:r>
      <w:r>
        <w:rPr>
          <w:rFonts w:hint="eastAsia"/>
          <w:sz w:val="28"/>
          <w:szCs w:val="28"/>
          <w:u w:val="single"/>
          <w:lang w:val="en-US" w:eastAsia="zh-CN"/>
        </w:rPr>
        <w:t>（中型企业、小型企业、微型企业）；</w:t>
      </w:r>
    </w:p>
    <w:p>
      <w:pPr>
        <w:ind w:firstLine="840" w:firstLineChars="300"/>
        <w:rPr>
          <w:rFonts w:hint="eastAsia" w:ascii="宋体" w:hAnsi="宋体" w:eastAsia="宋体" w:cs="宋体"/>
          <w:sz w:val="28"/>
          <w:szCs w:val="28"/>
          <w:lang w:val="en-US" w:eastAsia="zh-CN"/>
        </w:rPr>
      </w:pPr>
    </w:p>
    <w:p>
      <w:pPr>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20"/>
          <w:rFonts w:hint="default"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 xml:space="preserve">    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rFonts w:ascii="宋体" w:hAnsi="宋体" w:eastAsia="宋体" w:cs="宋体"/>
          <w:b w:val="0"/>
          <w:i w:val="0"/>
          <w:strike w:val="0"/>
          <w:color w:val="000000"/>
          <w:sz w:val="33"/>
        </w:rPr>
      </w:pPr>
    </w:p>
    <w:p>
      <w:pPr>
        <w:pStyle w:val="4"/>
        <w:rPr>
          <w:rFonts w:ascii="宋体" w:hAnsi="宋体" w:eastAsia="宋体" w:cs="宋体"/>
          <w:b w:val="0"/>
          <w:i w:val="0"/>
          <w:strike w:val="0"/>
          <w:color w:val="000000"/>
          <w:sz w:val="33"/>
        </w:rPr>
      </w:pP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6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Fonts w:hint="eastAsia" w:ascii="宋体" w:hAnsi="宋体" w:eastAsia="宋体" w:cs="宋体"/>
          <w:b w:val="0"/>
          <w:i w:val="0"/>
          <w:strike w:val="0"/>
          <w:color w:val="000000"/>
          <w:sz w:val="33"/>
          <w:lang w:val="en-US" w:eastAsia="zh-CN"/>
        </w:rPr>
        <w:t xml:space="preserve">                         </w:t>
      </w:r>
      <w:r>
        <w:rPr>
          <w:rStyle w:val="20"/>
          <w:rFonts w:hint="eastAsia" w:ascii="宋体" w:hAnsi="宋体" w:eastAsia="宋体" w:cs="宋体"/>
          <w:b w:val="0"/>
          <w:bCs w:val="0"/>
          <w:i w:val="0"/>
          <w:iCs w:val="0"/>
          <w:color w:val="000000"/>
          <w:sz w:val="28"/>
          <w:szCs w:val="28"/>
          <w:lang w:val="en-US" w:eastAsia="zh-CN"/>
        </w:rPr>
        <w:t>企业名称（盖章）：</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default"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 xml:space="preserve">                                          日期：</w:t>
      </w: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rFonts w:ascii="宋体" w:hAnsi="宋体" w:eastAsia="宋体" w:cs="宋体"/>
          <w:b w:val="0"/>
          <w:i w:val="0"/>
          <w:strike w:val="0"/>
          <w:color w:val="000000"/>
          <w:sz w:val="33"/>
        </w:rPr>
      </w:pPr>
    </w:p>
    <w:p>
      <w:pPr>
        <w:keepNext w:val="0"/>
        <w:keepLines w:val="0"/>
        <w:pageBreakBefore w:val="0"/>
        <w:widowControl w:val="0"/>
        <w:kinsoku/>
        <w:wordWrap w:val="0"/>
        <w:overflowPunct/>
        <w:topLinePunct w:val="0"/>
        <w:autoSpaceDE/>
        <w:autoSpaceDN/>
        <w:bidi w:val="0"/>
        <w:adjustRightInd/>
        <w:snapToGrid/>
        <w:spacing w:after="0" w:line="460" w:lineRule="atLeast"/>
        <w:ind w:left="0" w:right="0"/>
        <w:jc w:val="both"/>
        <w:textAlignment w:val="baseline"/>
        <w:rPr>
          <w:sz w:val="33"/>
        </w:rPr>
      </w:pPr>
      <w:r>
        <w:rPr>
          <w:rFonts w:ascii="宋体" w:hAnsi="宋体" w:eastAsia="宋体" w:cs="宋体"/>
          <w:b w:val="0"/>
          <w:i w:val="0"/>
          <w:strike w:val="0"/>
          <w:color w:val="000000"/>
          <w:sz w:val="33"/>
        </w:rPr>
        <w:t>格式六</w:t>
      </w:r>
    </w:p>
    <w:p>
      <w:pPr>
        <w:wordWrap w:val="0"/>
        <w:spacing w:before="0" w:after="0" w:line="360" w:lineRule="exact"/>
        <w:ind w:left="0" w:right="0"/>
        <w:jc w:val="both"/>
        <w:textAlignment w:val="baseline"/>
        <w:rPr>
          <w:sz w:val="33"/>
        </w:rPr>
      </w:pPr>
    </w:p>
    <w:p>
      <w:pPr>
        <w:wordWrap w:val="0"/>
        <w:spacing w:before="0" w:after="0" w:line="460" w:lineRule="atLeast"/>
        <w:ind w:left="0" w:right="0"/>
        <w:jc w:val="center"/>
        <w:textAlignment w:val="baseline"/>
        <w:rPr>
          <w:sz w:val="33"/>
        </w:rPr>
      </w:pPr>
      <w:r>
        <w:rPr>
          <w:rFonts w:ascii="宋体" w:hAnsi="宋体" w:eastAsia="宋体" w:cs="宋体"/>
          <w:b w:val="0"/>
          <w:i w:val="0"/>
          <w:strike w:val="0"/>
          <w:color w:val="000000"/>
          <w:sz w:val="33"/>
        </w:rPr>
        <w:t>残疾人福利性单位声明函</w:t>
      </w:r>
    </w:p>
    <w:p>
      <w:pPr>
        <w:wordWrap w:val="0"/>
        <w:spacing w:before="0" w:after="0" w:line="360" w:lineRule="exact"/>
        <w:ind w:left="0" w:right="0"/>
        <w:jc w:val="center"/>
        <w:textAlignment w:val="baseline"/>
        <w:rPr>
          <w:sz w:val="33"/>
        </w:rPr>
      </w:pPr>
    </w:p>
    <w:p>
      <w:pPr>
        <w:wordWrap w:val="0"/>
        <w:spacing w:before="0" w:after="0" w:line="360" w:lineRule="exact"/>
        <w:ind w:left="0" w:right="0"/>
        <w:jc w:val="center"/>
        <w:textAlignment w:val="baseline"/>
        <w:rPr>
          <w:sz w:val="33"/>
        </w:rPr>
      </w:pP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本单位郑重声明，根据《财政部 民政部 中国残疾人联合会关于促进残疾人就业政府采购政策的通知》(财库〔2017〕 141号)的规定，本单位为符合条件的残疾人福利性单位，且本单位参加      单位的采购文件编号为      的项目采购活动提供本单位制造的服务或产品(由本单位承担工程/提供服务)，或者提供其他残疾人福利性单位制造的服务或产品(不包括使用非残疾人福利性单位注册商标的服务或产品)。</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本单位在本次政府采购活动中提供的残疾人福利单位产品报价合计为人民币(大写)      圆整 (￥: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本单位对上述声明的真实性负责。如有虚假，将依法承担相应责任。</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jc w:val="both"/>
        <w:textAlignment w:val="baseline"/>
        <w:rPr>
          <w:rStyle w:val="20"/>
          <w:rFonts w:hint="eastAsia" w:ascii="宋体" w:hAnsi="宋体" w:eastAsia="宋体" w:cs="宋体"/>
          <w:b w:val="0"/>
          <w:bCs w:val="0"/>
          <w:i w:val="0"/>
          <w:iCs w:val="0"/>
          <w:color w:val="000000"/>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(备注：1、供应商如不提供此声明函，价格将不做相应扣除。2、中标供应商为残疾人福利单位的，此声明函将随中标结果同时公告，接受社会监督)</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供应商全称</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(盖章):</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日  期：</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20" w:lineRule="exact"/>
        <w:ind w:right="0" w:rightChars="0" w:firstLine="560" w:firstLineChars="200"/>
        <w:jc w:val="both"/>
        <w:textAlignment w:val="baseline"/>
        <w:rPr>
          <w:rStyle w:val="20"/>
          <w:rFonts w:hint="eastAsia" w:ascii="宋体" w:hAnsi="宋体" w:eastAsia="宋体" w:cs="宋体"/>
          <w:b w:val="0"/>
          <w:bCs w:val="0"/>
          <w:i w:val="0"/>
          <w:iCs w:val="0"/>
          <w:color w:val="000000"/>
          <w:sz w:val="28"/>
          <w:szCs w:val="28"/>
          <w:lang w:val="en-US" w:eastAsia="zh-CN"/>
        </w:rPr>
      </w:pPr>
      <w:r>
        <w:rPr>
          <w:rStyle w:val="20"/>
          <w:rFonts w:hint="eastAsia" w:ascii="宋体" w:hAnsi="宋体" w:eastAsia="宋体" w:cs="宋体"/>
          <w:b w:val="0"/>
          <w:bCs w:val="0"/>
          <w:i w:val="0"/>
          <w:iCs w:val="0"/>
          <w:color w:val="000000"/>
          <w:sz w:val="28"/>
          <w:szCs w:val="28"/>
          <w:lang w:val="en-US" w:eastAsia="zh-CN"/>
        </w:rPr>
        <w:t>(备注：投标人如未提供此声明函，价格将不做相应扣除，但投标不会被拒绝；如未如实声明，需承担相应法律责任。)</w:t>
      </w:r>
    </w:p>
    <w:p>
      <w:pPr>
        <w:wordWrap w:val="0"/>
        <w:spacing w:before="0" w:after="0" w:line="120" w:lineRule="exact"/>
        <w:ind w:left="0" w:right="0"/>
        <w:jc w:val="both"/>
        <w:textAlignment w:val="baseline"/>
        <w:rPr>
          <w:sz w:val="13"/>
        </w:rPr>
      </w:pPr>
    </w:p>
    <w:p>
      <w:pPr>
        <w:wordWrap w:val="0"/>
        <w:spacing w:before="3860" w:after="0" w:line="460" w:lineRule="atLeast"/>
        <w:ind w:left="0" w:right="0"/>
        <w:jc w:val="both"/>
        <w:textAlignment w:val="baseline"/>
        <w:rPr>
          <w:sz w:val="33"/>
        </w:rPr>
      </w:pPr>
      <w:r>
        <w:rPr>
          <w:rFonts w:ascii="宋体" w:hAnsi="宋体" w:eastAsia="宋体" w:cs="宋体"/>
          <w:b w:val="0"/>
          <w:i w:val="0"/>
          <w:strike w:val="0"/>
          <w:color w:val="000000"/>
          <w:sz w:val="33"/>
        </w:rPr>
        <w:t>格式七                质疑函</w:t>
      </w:r>
    </w:p>
    <w:p>
      <w:pPr>
        <w:wordWrap w:val="0"/>
        <w:spacing w:before="0" w:after="0" w:line="420" w:lineRule="exact"/>
        <w:ind w:left="0" w:right="0"/>
        <w:jc w:val="both"/>
        <w:textAlignment w:val="baseline"/>
        <w:rPr>
          <w:sz w:val="33"/>
        </w:rPr>
      </w:pPr>
    </w:p>
    <w:tbl>
      <w:tblPr>
        <w:tblStyle w:val="16"/>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center"/>
        <w:textAlignment w:val="baseline"/>
        <w:rPr>
          <w:sz w:val="13"/>
        </w:rPr>
      </w:pPr>
    </w:p>
    <w:p>
      <w:pPr>
        <w:wordWrap w:val="0"/>
        <w:spacing w:before="0" w:after="0" w:line="140" w:lineRule="exac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79B32"/>
    <w:multiLevelType w:val="singleLevel"/>
    <w:tmpl w:val="97E79B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ZDNjMTMzMGUxYmQ2Y2EzMTkzYjdkODY0ZGEzNmRkOTgifQ=="/>
  </w:docVars>
  <w:rsids>
    <w:rsidRoot w:val="00000000"/>
    <w:rsid w:val="00A9518B"/>
    <w:rsid w:val="024409A8"/>
    <w:rsid w:val="047D72BF"/>
    <w:rsid w:val="050161AB"/>
    <w:rsid w:val="077B51B6"/>
    <w:rsid w:val="084A2E08"/>
    <w:rsid w:val="085167B0"/>
    <w:rsid w:val="08D95CBC"/>
    <w:rsid w:val="094512EF"/>
    <w:rsid w:val="09657EEF"/>
    <w:rsid w:val="09AA57E6"/>
    <w:rsid w:val="09FC2EF5"/>
    <w:rsid w:val="0AE618BE"/>
    <w:rsid w:val="0BF326A0"/>
    <w:rsid w:val="0C826F54"/>
    <w:rsid w:val="0CB566E8"/>
    <w:rsid w:val="0E980A17"/>
    <w:rsid w:val="0F9B696E"/>
    <w:rsid w:val="11A9698A"/>
    <w:rsid w:val="121B42B8"/>
    <w:rsid w:val="12D97B56"/>
    <w:rsid w:val="143019FE"/>
    <w:rsid w:val="151B0B9E"/>
    <w:rsid w:val="166D59E0"/>
    <w:rsid w:val="16D90F65"/>
    <w:rsid w:val="189A16A6"/>
    <w:rsid w:val="196F238B"/>
    <w:rsid w:val="19C664DD"/>
    <w:rsid w:val="1AA143FE"/>
    <w:rsid w:val="1AE82042"/>
    <w:rsid w:val="1E6A705E"/>
    <w:rsid w:val="1E780B2E"/>
    <w:rsid w:val="1F330FDE"/>
    <w:rsid w:val="1F3E716E"/>
    <w:rsid w:val="1F773A0F"/>
    <w:rsid w:val="1FBB7CB7"/>
    <w:rsid w:val="20421707"/>
    <w:rsid w:val="205E4AB8"/>
    <w:rsid w:val="208D08C0"/>
    <w:rsid w:val="20A35F44"/>
    <w:rsid w:val="20D15688"/>
    <w:rsid w:val="2113478B"/>
    <w:rsid w:val="223F2EE5"/>
    <w:rsid w:val="224D641F"/>
    <w:rsid w:val="22BD5948"/>
    <w:rsid w:val="24352595"/>
    <w:rsid w:val="24CB606D"/>
    <w:rsid w:val="25785C06"/>
    <w:rsid w:val="27A44741"/>
    <w:rsid w:val="27F4256F"/>
    <w:rsid w:val="2B500C2B"/>
    <w:rsid w:val="2B901C0C"/>
    <w:rsid w:val="2CAF32C8"/>
    <w:rsid w:val="2CC805BA"/>
    <w:rsid w:val="2EA169D5"/>
    <w:rsid w:val="2EA63FEC"/>
    <w:rsid w:val="30241FDE"/>
    <w:rsid w:val="303B1272"/>
    <w:rsid w:val="312A6522"/>
    <w:rsid w:val="318E0F35"/>
    <w:rsid w:val="35661B06"/>
    <w:rsid w:val="36335578"/>
    <w:rsid w:val="37C036B9"/>
    <w:rsid w:val="396278FD"/>
    <w:rsid w:val="39656A54"/>
    <w:rsid w:val="3BCE5DD9"/>
    <w:rsid w:val="3BEB613D"/>
    <w:rsid w:val="3C3C7A3D"/>
    <w:rsid w:val="3E854DC8"/>
    <w:rsid w:val="3F2C4535"/>
    <w:rsid w:val="3F740061"/>
    <w:rsid w:val="3FBE494F"/>
    <w:rsid w:val="412A50AB"/>
    <w:rsid w:val="417D0CBF"/>
    <w:rsid w:val="42D10306"/>
    <w:rsid w:val="42E94FAC"/>
    <w:rsid w:val="43BF0956"/>
    <w:rsid w:val="488B2726"/>
    <w:rsid w:val="4A3C0A12"/>
    <w:rsid w:val="4A6F2842"/>
    <w:rsid w:val="4A833567"/>
    <w:rsid w:val="4AE811BE"/>
    <w:rsid w:val="4B4A6965"/>
    <w:rsid w:val="4B587CCB"/>
    <w:rsid w:val="4B810CC7"/>
    <w:rsid w:val="4FBC7495"/>
    <w:rsid w:val="50714A9F"/>
    <w:rsid w:val="51AD5762"/>
    <w:rsid w:val="51AF590D"/>
    <w:rsid w:val="52134B80"/>
    <w:rsid w:val="526E56C7"/>
    <w:rsid w:val="537E3305"/>
    <w:rsid w:val="53C279F0"/>
    <w:rsid w:val="5431780B"/>
    <w:rsid w:val="55DD7953"/>
    <w:rsid w:val="55FF1631"/>
    <w:rsid w:val="57D668D8"/>
    <w:rsid w:val="57D8796C"/>
    <w:rsid w:val="588A5B82"/>
    <w:rsid w:val="5B7200D7"/>
    <w:rsid w:val="5B862B05"/>
    <w:rsid w:val="5E990646"/>
    <w:rsid w:val="60650466"/>
    <w:rsid w:val="60C75DE6"/>
    <w:rsid w:val="61232134"/>
    <w:rsid w:val="6203154C"/>
    <w:rsid w:val="64113EFE"/>
    <w:rsid w:val="664C596B"/>
    <w:rsid w:val="66E64BDA"/>
    <w:rsid w:val="694024EC"/>
    <w:rsid w:val="6A131BB8"/>
    <w:rsid w:val="6A866AEC"/>
    <w:rsid w:val="6AA47A00"/>
    <w:rsid w:val="6C21592D"/>
    <w:rsid w:val="6CD9456A"/>
    <w:rsid w:val="6D686242"/>
    <w:rsid w:val="70020FE0"/>
    <w:rsid w:val="71390ADF"/>
    <w:rsid w:val="725A49EB"/>
    <w:rsid w:val="72D46D44"/>
    <w:rsid w:val="739C480D"/>
    <w:rsid w:val="76867722"/>
    <w:rsid w:val="76BA0E58"/>
    <w:rsid w:val="77420E4E"/>
    <w:rsid w:val="77C97438"/>
    <w:rsid w:val="7A556CAF"/>
    <w:rsid w:val="7BE424D4"/>
    <w:rsid w:val="7C5F47BC"/>
    <w:rsid w:val="7C884790"/>
    <w:rsid w:val="7CD879A7"/>
    <w:rsid w:val="7DB17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1"/>
    <w:pPr>
      <w:spacing w:before="58"/>
      <w:ind w:left="765"/>
      <w:outlineLvl w:val="4"/>
    </w:pPr>
    <w:rPr>
      <w:rFonts w:ascii="宋体" w:hAnsi="宋体" w:eastAsia="宋体" w:cs="宋体"/>
      <w:sz w:val="30"/>
      <w:szCs w:val="30"/>
      <w:lang w:val="zh-CN" w:eastAsia="zh-CN" w:bidi="zh-CN"/>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left"/>
      <w:outlineLvl w:val="0"/>
    </w:pPr>
    <w:rPr>
      <w:rFonts w:ascii="MS Sans Serif" w:hAnsi="MS Sans Serif" w:cs="MS Sans Serif"/>
      <w:b/>
      <w:bCs/>
      <w:sz w:val="24"/>
      <w:szCs w:val="32"/>
    </w:rPr>
  </w:style>
  <w:style w:type="paragraph" w:styleId="6">
    <w:name w:val="Normal Indent"/>
    <w:basedOn w:val="1"/>
    <w:qFormat/>
    <w:uiPriority w:val="0"/>
    <w:pPr>
      <w:ind w:firstLine="420" w:firstLineChars="200"/>
    </w:pPr>
    <w:rPr>
      <w:szCs w:val="24"/>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qFormat/>
    <w:uiPriority w:val="0"/>
    <w:pPr>
      <w:jc w:val="left"/>
    </w:pPr>
    <w:rPr>
      <w:rFonts w:ascii="Times New Roman" w:hAnsi="Times New Roman" w:eastAsia="仿宋_GB2312"/>
      <w:color w:val="FF0000"/>
      <w:sz w:val="28"/>
      <w:szCs w:val="28"/>
    </w:rPr>
  </w:style>
  <w:style w:type="paragraph" w:styleId="9">
    <w:name w:val="Body Text"/>
    <w:basedOn w:val="1"/>
    <w:next w:val="10"/>
    <w:qFormat/>
    <w:uiPriority w:val="0"/>
    <w:rPr>
      <w:rFonts w:ascii="Arial" w:hAnsi="Arial"/>
      <w:sz w:val="24"/>
    </w:rPr>
  </w:style>
  <w:style w:type="paragraph" w:customStyle="1" w:styleId="1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Plain Text"/>
    <w:basedOn w:val="1"/>
    <w:next w:val="6"/>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9"/>
    <w:qFormat/>
    <w:uiPriority w:val="0"/>
    <w:pPr>
      <w:ind w:firstLine="420" w:firstLineChars="100"/>
    </w:pPr>
  </w:style>
  <w:style w:type="paragraph" w:styleId="15">
    <w:name w:val="Body Text First Indent 2"/>
    <w:basedOn w:val="1"/>
    <w:next w:val="14"/>
    <w:qFormat/>
    <w:uiPriority w:val="0"/>
    <w:pPr>
      <w:ind w:firstLine="420"/>
    </w:pPr>
    <w:rPr>
      <w:sz w:val="28"/>
      <w:szCs w:val="22"/>
    </w:rPr>
  </w:style>
  <w:style w:type="character" w:styleId="18">
    <w:name w:val="Emphasis"/>
    <w:basedOn w:val="17"/>
    <w:qFormat/>
    <w:uiPriority w:val="0"/>
    <w:rPr>
      <w:i/>
    </w:rPr>
  </w:style>
  <w:style w:type="table" w:customStyle="1" w:styleId="19">
    <w:name w:val="Table Normal"/>
    <w:unhideWhenUsed/>
    <w:qFormat/>
    <w:uiPriority w:val="0"/>
    <w:tblPr>
      <w:tblCellMar>
        <w:top w:w="0" w:type="dxa"/>
        <w:left w:w="0" w:type="dxa"/>
        <w:bottom w:w="0" w:type="dxa"/>
        <w:right w:w="0" w:type="dxa"/>
      </w:tblCellMar>
    </w:tblPr>
  </w:style>
  <w:style w:type="character" w:customStyle="1" w:styleId="20">
    <w:name w:val="fontstyle01"/>
    <w:basedOn w:val="17"/>
    <w:qFormat/>
    <w:uiPriority w:val="0"/>
    <w:rPr>
      <w:rFonts w:hint="eastAsia" w:ascii="宋体" w:hAnsi="宋体" w:eastAsia="宋体" w:cs="宋体"/>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20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2024-11-06T18:38:00Z</dcterms:created>
  <dc:creator>Apache POI</dc:creator>
  <cp:lastModifiedBy>Linux</cp:lastModifiedBy>
  <cp:lastPrinted>2025-05-27T03:49:00Z</cp:lastPrinted>
  <dcterms:modified xsi:type="dcterms:W3CDTF">2025-06-13T11:13:18Z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0EB4445E30214326BDAA06A98A9FAA3C</vt:lpwstr>
  </property>
</Properties>
</file>