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7A246">
      <w:pPr>
        <w:pStyle w:val="2"/>
        <w:keepNext/>
        <w:keepLines/>
        <w:pageBreakBefore w:val="0"/>
        <w:widowControl w:val="0"/>
        <w:tabs>
          <w:tab w:val="left" w:pos="0"/>
        </w:tabs>
        <w:kinsoku/>
        <w:wordWrap/>
        <w:overflowPunct/>
        <w:topLinePunct w:val="0"/>
        <w:autoSpaceDE w:val="0"/>
        <w:autoSpaceDN w:val="0"/>
        <w:bidi w:val="0"/>
        <w:adjustRightInd w:val="0"/>
        <w:snapToGrid/>
        <w:spacing w:before="0" w:after="0" w:line="360" w:lineRule="auto"/>
        <w:ind w:firstLine="0" w:firstLineChars="0"/>
        <w:jc w:val="center"/>
        <w:textAlignment w:val="auto"/>
        <w:rPr>
          <w:rFonts w:hint="eastAsia" w:ascii="Times New Roman" w:eastAsia="仿宋"/>
          <w:color w:val="auto"/>
          <w:highlight w:val="none"/>
          <w:lang w:eastAsia="zh-CN"/>
        </w:rPr>
      </w:pPr>
      <w:bookmarkStart w:id="0" w:name="_Toc8363"/>
      <w:bookmarkStart w:id="1" w:name="_Toc14452"/>
      <w:bookmarkStart w:id="2" w:name="_Toc30701"/>
      <w:bookmarkStart w:id="27" w:name="_GoBack"/>
      <w:bookmarkEnd w:id="27"/>
      <w:r>
        <w:rPr>
          <w:rFonts w:ascii="Times New Roman" w:eastAsia="仿宋"/>
          <w:color w:val="auto"/>
          <w:highlight w:val="none"/>
        </w:rPr>
        <w:t xml:space="preserve"> </w:t>
      </w:r>
      <w:bookmarkEnd w:id="0"/>
      <w:bookmarkEnd w:id="1"/>
      <w:bookmarkEnd w:id="2"/>
      <w:r>
        <w:rPr>
          <w:rFonts w:hint="eastAsia" w:ascii="Times New Roman" w:eastAsia="仿宋"/>
          <w:color w:val="auto"/>
          <w:highlight w:val="none"/>
          <w:lang w:eastAsia="zh-CN"/>
        </w:rPr>
        <w:t>询价公告</w:t>
      </w:r>
    </w:p>
    <w:p w14:paraId="21F480C6">
      <w:pPr>
        <w:ind w:left="630"/>
        <w:jc w:val="center"/>
        <w:rPr>
          <w:rFonts w:eastAsia="仿宋"/>
          <w:b/>
          <w:bCs/>
          <w:color w:val="auto"/>
          <w:sz w:val="28"/>
          <w:szCs w:val="28"/>
          <w:highlight w:val="none"/>
        </w:rPr>
      </w:pPr>
      <w:r>
        <w:rPr>
          <w:rFonts w:hint="eastAsia" w:eastAsia="仿宋"/>
          <w:b/>
          <w:bCs/>
          <w:color w:val="auto"/>
          <w:kern w:val="0"/>
          <w:sz w:val="28"/>
          <w:szCs w:val="28"/>
          <w:highlight w:val="none"/>
          <w:lang w:val="en-US" w:eastAsia="zh-CN"/>
        </w:rPr>
        <w:t>2025年小麦“一喷三防”补助项目</w:t>
      </w:r>
      <w:r>
        <w:rPr>
          <w:rFonts w:hint="eastAsia" w:eastAsia="仿宋"/>
          <w:b/>
          <w:bCs/>
          <w:color w:val="auto"/>
          <w:kern w:val="0"/>
          <w:sz w:val="28"/>
          <w:szCs w:val="28"/>
          <w:highlight w:val="none"/>
          <w:lang w:eastAsia="zh-CN"/>
        </w:rPr>
        <w:t>询价</w:t>
      </w:r>
      <w:r>
        <w:rPr>
          <w:rFonts w:hint="eastAsia" w:eastAsia="仿宋"/>
          <w:b/>
          <w:bCs/>
          <w:color w:val="auto"/>
          <w:kern w:val="0"/>
          <w:sz w:val="28"/>
          <w:szCs w:val="28"/>
          <w:highlight w:val="none"/>
        </w:rPr>
        <w:t>公告</w:t>
      </w:r>
    </w:p>
    <w:p w14:paraId="0F778E01">
      <w:pPr>
        <w:keepNext/>
        <w:keepLines/>
        <w:tabs>
          <w:tab w:val="left" w:pos="0"/>
        </w:tabs>
        <w:autoSpaceDE w:val="0"/>
        <w:autoSpaceDN w:val="0"/>
        <w:adjustRightInd w:val="0"/>
        <w:jc w:val="center"/>
        <w:outlineLvl w:val="0"/>
        <w:rPr>
          <w:rFonts w:ascii="楷体" w:hAnsi="楷体" w:eastAsia="楷体" w:cs="楷体"/>
          <w:b/>
          <w:bCs/>
          <w:color w:val="auto"/>
          <w:kern w:val="44"/>
          <w:sz w:val="24"/>
          <w:highlight w:val="none"/>
        </w:rPr>
      </w:pPr>
    </w:p>
    <w:p w14:paraId="15F70130">
      <w:pPr>
        <w:pBdr>
          <w:top w:val="single" w:color="auto" w:sz="4" w:space="1"/>
          <w:left w:val="single" w:color="auto" w:sz="4" w:space="4"/>
          <w:bottom w:val="single" w:color="auto" w:sz="4" w:space="1"/>
          <w:right w:val="single" w:color="auto" w:sz="4" w:space="4"/>
        </w:pBdr>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项目概况</w:t>
      </w:r>
    </w:p>
    <w:p w14:paraId="4870FBBE">
      <w:pPr>
        <w:pBdr>
          <w:top w:val="single" w:color="auto" w:sz="4" w:space="1"/>
          <w:left w:val="single" w:color="auto" w:sz="4" w:space="4"/>
          <w:bottom w:val="single" w:color="auto" w:sz="4" w:space="1"/>
          <w:right w:val="single" w:color="auto" w:sz="4" w:space="4"/>
        </w:pBdr>
        <w:spacing w:line="360" w:lineRule="exact"/>
        <w:ind w:firstLine="480" w:firstLineChars="200"/>
        <w:rPr>
          <w:rFonts w:hint="eastAsia" w:ascii="楷体" w:hAnsi="楷体" w:eastAsia="楷体" w:cs="楷体"/>
          <w:color w:val="auto"/>
          <w:sz w:val="24"/>
          <w:highlight w:val="none"/>
        </w:rPr>
      </w:pPr>
      <w:r>
        <w:rPr>
          <w:rFonts w:hint="eastAsia" w:ascii="仿宋" w:hAnsi="仿宋" w:eastAsia="仿宋" w:cs="仿宋"/>
          <w:color w:val="auto"/>
          <w:sz w:val="24"/>
          <w:highlight w:val="none"/>
          <w:u w:val="single"/>
          <w:lang w:val="en-US" w:eastAsia="zh-CN"/>
        </w:rPr>
        <w:t>2025年小麦“一喷三防”补助项目</w:t>
      </w:r>
      <w:r>
        <w:rPr>
          <w:rFonts w:hint="eastAsia" w:ascii="仿宋" w:hAnsi="仿宋" w:eastAsia="仿宋" w:cs="仿宋"/>
          <w:color w:val="auto"/>
          <w:sz w:val="24"/>
          <w:highlight w:val="none"/>
        </w:rPr>
        <w:t>的潜在投标人应在</w:t>
      </w:r>
      <w:r>
        <w:rPr>
          <w:rFonts w:hint="eastAsia" w:ascii="仿宋" w:hAnsi="仿宋" w:eastAsia="仿宋" w:cs="仿宋"/>
          <w:color w:val="auto"/>
          <w:sz w:val="24"/>
          <w:highlight w:val="none"/>
          <w:u w:val="single"/>
        </w:rPr>
        <w:t>政采云平台</w:t>
      </w:r>
      <w:r>
        <w:rPr>
          <w:rFonts w:hint="eastAsia" w:ascii="仿宋" w:hAnsi="仿宋" w:eastAsia="仿宋" w:cs="仿宋"/>
          <w:color w:val="auto"/>
          <w:sz w:val="24"/>
          <w:highlight w:val="none"/>
        </w:rPr>
        <w:t>获取招标文件，并于</w:t>
      </w:r>
      <w:r>
        <w:rPr>
          <w:rFonts w:hint="eastAsia" w:ascii="仿宋" w:hAnsi="仿宋" w:eastAsia="仿宋" w:cs="仿宋"/>
          <w:color w:val="auto"/>
          <w:sz w:val="24"/>
          <w:highlight w:val="none"/>
          <w:lang w:eastAsia="zh-CN"/>
        </w:rPr>
        <w:t>2025年07月02日11点00分</w:t>
      </w:r>
      <w:r>
        <w:rPr>
          <w:rFonts w:hint="eastAsia" w:ascii="仿宋" w:hAnsi="仿宋" w:eastAsia="仿宋" w:cs="仿宋"/>
          <w:color w:val="auto"/>
          <w:sz w:val="24"/>
          <w:highlight w:val="none"/>
        </w:rPr>
        <w:t>（北京时间）前上传</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p w14:paraId="4D2ED78D">
      <w:pPr>
        <w:spacing w:line="360" w:lineRule="auto"/>
        <w:rPr>
          <w:rFonts w:eastAsia="仿宋"/>
          <w:color w:val="auto"/>
          <w:highlight w:val="none"/>
        </w:rPr>
      </w:pPr>
    </w:p>
    <w:p w14:paraId="61CE2322">
      <w:pPr>
        <w:pStyle w:val="6"/>
        <w:spacing w:line="360" w:lineRule="exact"/>
        <w:rPr>
          <w:rFonts w:hint="eastAsia" w:ascii="仿宋" w:hAnsi="仿宋" w:eastAsia="仿宋" w:cs="仿宋"/>
          <w:color w:val="auto"/>
          <w:highlight w:val="none"/>
        </w:rPr>
      </w:pPr>
      <w:r>
        <w:rPr>
          <w:rFonts w:hint="eastAsia" w:ascii="仿宋" w:hAnsi="仿宋" w:eastAsia="仿宋" w:cs="仿宋"/>
          <w:b/>
          <w:bCs/>
          <w:color w:val="auto"/>
          <w:highlight w:val="none"/>
        </w:rPr>
        <w:t>一、项目基本情况</w:t>
      </w:r>
    </w:p>
    <w:p w14:paraId="64D97953">
      <w:pPr>
        <w:pStyle w:val="6"/>
        <w:spacing w:line="360" w:lineRule="exact"/>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项目编号：</w:t>
      </w:r>
      <w:r>
        <w:rPr>
          <w:rFonts w:hint="eastAsia" w:ascii="仿宋" w:hAnsi="仿宋" w:eastAsia="仿宋" w:cs="仿宋"/>
          <w:bCs/>
          <w:color w:val="auto"/>
          <w:highlight w:val="none"/>
          <w:lang w:eastAsia="zh-CN"/>
        </w:rPr>
        <w:t>XJZY(2025)CGXJ-001</w:t>
      </w:r>
      <w:r>
        <w:rPr>
          <w:rFonts w:hint="eastAsia" w:ascii="仿宋" w:hAnsi="仿宋" w:eastAsia="仿宋" w:cs="仿宋"/>
          <w:bCs/>
          <w:color w:val="auto"/>
          <w:highlight w:val="none"/>
          <w:lang w:val="en-US" w:eastAsia="zh-CN"/>
        </w:rPr>
        <w:t xml:space="preserve">      </w:t>
      </w:r>
    </w:p>
    <w:p w14:paraId="6D2697E8">
      <w:pPr>
        <w:pStyle w:val="6"/>
        <w:spacing w:line="360" w:lineRule="exact"/>
        <w:ind w:firstLine="480" w:firstLineChars="200"/>
        <w:rPr>
          <w:rFonts w:hint="eastAsia" w:ascii="Times New Roman" w:hAnsi="Times New Roman" w:eastAsia="仿宋" w:cs="Times New Roman"/>
          <w:color w:val="auto"/>
          <w:highlight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lang w:val="en-US" w:eastAsia="zh-CN"/>
        </w:rPr>
        <w:t>2025年小麦“一喷三防”补助项目</w:t>
      </w:r>
    </w:p>
    <w:p w14:paraId="1142CA17">
      <w:pPr>
        <w:pStyle w:val="6"/>
        <w:spacing w:line="360" w:lineRule="exact"/>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采购方式：</w:t>
      </w:r>
      <w:r>
        <w:rPr>
          <w:rFonts w:hint="eastAsia" w:ascii="仿宋" w:hAnsi="仿宋" w:eastAsia="仿宋" w:cs="仿宋"/>
          <w:color w:val="auto"/>
          <w:highlight w:val="none"/>
          <w:lang w:eastAsia="zh-CN"/>
        </w:rPr>
        <w:t>询价</w:t>
      </w:r>
      <w:r>
        <w:rPr>
          <w:rFonts w:hint="eastAsia" w:ascii="仿宋" w:hAnsi="仿宋" w:eastAsia="仿宋" w:cs="仿宋"/>
          <w:color w:val="auto"/>
          <w:highlight w:val="none"/>
          <w:lang w:val="en-US" w:eastAsia="zh-CN"/>
        </w:rPr>
        <w:t>采购</w:t>
      </w:r>
    </w:p>
    <w:p w14:paraId="5FD1CBE8">
      <w:pPr>
        <w:pStyle w:val="6"/>
        <w:spacing w:line="360" w:lineRule="exact"/>
        <w:ind w:firstLine="480" w:firstLineChars="200"/>
        <w:rPr>
          <w:rFonts w:hint="default" w:ascii="仿宋" w:hAnsi="仿宋" w:eastAsia="仿宋" w:cs="仿宋"/>
          <w:color w:val="000000"/>
          <w:highlight w:val="none"/>
          <w:lang w:val="en-US" w:eastAsia="zh-CN"/>
        </w:rPr>
      </w:pPr>
      <w:r>
        <w:rPr>
          <w:rFonts w:hint="eastAsia" w:ascii="仿宋" w:hAnsi="仿宋" w:eastAsia="仿宋" w:cs="仿宋"/>
          <w:color w:val="000000"/>
          <w:highlight w:val="none"/>
        </w:rPr>
        <w:t>预算金额</w:t>
      </w:r>
      <w:r>
        <w:rPr>
          <w:rFonts w:hint="eastAsia" w:ascii="仿宋" w:hAnsi="仿宋" w:eastAsia="仿宋" w:cs="仿宋"/>
          <w:color w:val="000000"/>
          <w:highlight w:val="none"/>
          <w:lang w:eastAsia="zh-CN"/>
        </w:rPr>
        <w:t>（元）</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630589.10</w:t>
      </w:r>
    </w:p>
    <w:p w14:paraId="58103D7C">
      <w:pPr>
        <w:pStyle w:val="6"/>
        <w:spacing w:line="360" w:lineRule="exact"/>
        <w:ind w:firstLine="480" w:firstLineChars="200"/>
        <w:rPr>
          <w:rFonts w:hint="default" w:ascii="仿宋" w:hAnsi="仿宋" w:eastAsia="仿宋" w:cs="仿宋"/>
          <w:color w:val="000000"/>
          <w:highlight w:val="none"/>
          <w:lang w:val="en-US" w:eastAsia="zh-CN"/>
        </w:rPr>
      </w:pPr>
      <w:r>
        <w:rPr>
          <w:rFonts w:hint="eastAsia" w:ascii="仿宋" w:hAnsi="仿宋" w:eastAsia="仿宋" w:cs="仿宋"/>
          <w:color w:val="000000"/>
          <w:highlight w:val="none"/>
        </w:rPr>
        <w:t>最高限价（元）</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lang w:val="en-US" w:eastAsia="zh-CN"/>
        </w:rPr>
        <w:t xml:space="preserve">630589.10 </w:t>
      </w:r>
    </w:p>
    <w:p w14:paraId="658BEC2D">
      <w:pPr>
        <w:pStyle w:val="6"/>
        <w:spacing w:line="360" w:lineRule="exact"/>
        <w:ind w:firstLine="480" w:firstLineChars="200"/>
        <w:jc w:val="both"/>
        <w:rPr>
          <w:rFonts w:hint="eastAsia" w:ascii="仿宋" w:hAnsi="仿宋" w:eastAsia="仿宋" w:cs="仿宋"/>
          <w:color w:val="000000"/>
          <w:highlight w:val="none"/>
          <w:lang w:val="zh-CN"/>
        </w:rPr>
      </w:pPr>
      <w:r>
        <w:rPr>
          <w:rFonts w:hint="eastAsia" w:ascii="仿宋" w:hAnsi="仿宋" w:eastAsia="仿宋" w:cs="仿宋"/>
          <w:color w:val="000000"/>
          <w:highlight w:val="none"/>
        </w:rPr>
        <w:t>采购需求：</w:t>
      </w:r>
      <w:r>
        <w:rPr>
          <w:rFonts w:hint="eastAsia" w:ascii="仿宋" w:hAnsi="仿宋" w:eastAsia="仿宋" w:cs="仿宋"/>
          <w:color w:val="000000"/>
          <w:highlight w:val="none"/>
          <w:lang w:val="en-US" w:eastAsia="zh-CN"/>
        </w:rPr>
        <w:t>叶面肥一批</w:t>
      </w:r>
      <w:r>
        <w:rPr>
          <w:rFonts w:ascii="仿宋" w:hAnsi="仿宋" w:eastAsia="仿宋" w:cs="仿宋"/>
          <w:color w:val="000000"/>
          <w:highlight w:val="none"/>
        </w:rPr>
        <w:t>。</w:t>
      </w:r>
      <w:r>
        <w:rPr>
          <w:rFonts w:ascii="仿宋" w:hAnsi="仿宋" w:eastAsia="仿宋" w:cs="仿宋"/>
          <w:color w:val="000000"/>
          <w:highlight w:val="none"/>
          <w:lang w:val="zh-CN"/>
        </w:rPr>
        <w:t>详细采购内容详见</w:t>
      </w:r>
      <w:r>
        <w:rPr>
          <w:rFonts w:hint="eastAsia" w:ascii="仿宋" w:hAnsi="仿宋" w:eastAsia="仿宋" w:cs="仿宋"/>
          <w:color w:val="000000"/>
          <w:highlight w:val="none"/>
          <w:lang w:eastAsia="zh-CN"/>
        </w:rPr>
        <w:t>询价</w:t>
      </w:r>
      <w:r>
        <w:rPr>
          <w:rFonts w:ascii="仿宋" w:hAnsi="仿宋" w:eastAsia="仿宋" w:cs="仿宋"/>
          <w:color w:val="000000"/>
          <w:highlight w:val="none"/>
          <w:lang w:val="zh-CN"/>
        </w:rPr>
        <w:t>文件</w:t>
      </w:r>
      <w:r>
        <w:rPr>
          <w:rFonts w:hint="eastAsia" w:ascii="仿宋" w:hAnsi="仿宋" w:eastAsia="仿宋" w:cs="仿宋"/>
          <w:color w:val="000000"/>
          <w:highlight w:val="none"/>
          <w:lang w:val="zh-CN"/>
        </w:rPr>
        <w:t>。</w:t>
      </w:r>
    </w:p>
    <w:p w14:paraId="376BFB80">
      <w:pPr>
        <w:pStyle w:val="6"/>
        <w:spacing w:line="360" w:lineRule="exact"/>
        <w:ind w:firstLine="480" w:firstLineChars="200"/>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标项名称：2025年小麦“一喷三防”补助项目</w:t>
      </w:r>
    </w:p>
    <w:p w14:paraId="405F6310">
      <w:pPr>
        <w:pStyle w:val="6"/>
        <w:spacing w:line="360" w:lineRule="exact"/>
        <w:ind w:firstLine="480" w:firstLineChars="200"/>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数量：1</w:t>
      </w:r>
    </w:p>
    <w:p w14:paraId="21503485">
      <w:pPr>
        <w:pStyle w:val="6"/>
        <w:spacing w:line="360" w:lineRule="exact"/>
        <w:ind w:firstLine="480" w:firstLineChars="200"/>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 xml:space="preserve">预算金额（元）：630589.10 </w:t>
      </w:r>
    </w:p>
    <w:p w14:paraId="519A35F5">
      <w:pPr>
        <w:pStyle w:val="6"/>
        <w:spacing w:line="36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单位：批</w:t>
      </w:r>
    </w:p>
    <w:p w14:paraId="02A4F39F">
      <w:pPr>
        <w:pStyle w:val="6"/>
        <w:spacing w:line="360" w:lineRule="exact"/>
        <w:ind w:firstLine="48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简要规格描述或项目基本概况介绍、用途：叶面肥一批</w:t>
      </w:r>
    </w:p>
    <w:p w14:paraId="5E15A30B">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24"/>
          <w:szCs w:val="24"/>
          <w:highlight w:val="none"/>
          <w:lang w:val="en-US" w:eastAsia="zh-CN"/>
        </w:rPr>
        <w:t xml:space="preserve"> 备注：</w:t>
      </w:r>
      <w:r>
        <w:rPr>
          <w:rFonts w:hint="eastAsia" w:ascii="仿宋" w:hAnsi="仿宋" w:eastAsia="仿宋" w:cs="仿宋"/>
          <w:b/>
          <w:bCs/>
          <w:color w:val="auto"/>
          <w:sz w:val="24"/>
          <w:szCs w:val="24"/>
          <w:highlight w:val="none"/>
          <w:lang w:val="en-US" w:eastAsia="zh-CN"/>
        </w:rPr>
        <w:t>本项目采用固定总价招数量，不得少于63058.91kg。</w:t>
      </w:r>
    </w:p>
    <w:p w14:paraId="5A5AC055">
      <w:pPr>
        <w:pStyle w:val="6"/>
        <w:spacing w:line="360" w:lineRule="exact"/>
        <w:ind w:firstLine="48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合同履行期限：</w:t>
      </w:r>
      <w:r>
        <w:rPr>
          <w:rFonts w:hint="eastAsia" w:ascii="仿宋" w:hAnsi="仿宋" w:eastAsia="仿宋" w:cs="仿宋"/>
          <w:color w:val="auto"/>
          <w:highlight w:val="none"/>
          <w:lang w:eastAsia="zh-CN"/>
        </w:rPr>
        <w:t>自合同签订之日起7日内完成供货。</w:t>
      </w:r>
    </w:p>
    <w:p w14:paraId="764CF675">
      <w:pPr>
        <w:pStyle w:val="6"/>
        <w:spacing w:line="3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本项目不接受联合体投标。 </w:t>
      </w:r>
    </w:p>
    <w:p w14:paraId="76CC04B2">
      <w:pPr>
        <w:pStyle w:val="6"/>
        <w:spacing w:line="360" w:lineRule="exact"/>
        <w:rPr>
          <w:rFonts w:hint="eastAsia" w:ascii="仿宋" w:hAnsi="仿宋" w:eastAsia="仿宋" w:cs="仿宋"/>
          <w:color w:val="auto"/>
          <w:highlight w:val="none"/>
        </w:rPr>
      </w:pPr>
      <w:bookmarkStart w:id="3" w:name="_Toc28359090"/>
      <w:bookmarkStart w:id="4" w:name="_Toc28359013"/>
      <w:bookmarkStart w:id="5" w:name="_Toc35393799"/>
      <w:bookmarkStart w:id="6" w:name="_Toc35393630"/>
      <w:r>
        <w:rPr>
          <w:rFonts w:hint="eastAsia" w:ascii="仿宋" w:hAnsi="仿宋" w:eastAsia="仿宋" w:cs="仿宋"/>
          <w:b/>
          <w:bCs/>
          <w:color w:val="auto"/>
          <w:highlight w:val="none"/>
        </w:rPr>
        <w:t>二、投标供应商资格要求：</w:t>
      </w:r>
      <w:bookmarkEnd w:id="3"/>
      <w:bookmarkEnd w:id="4"/>
      <w:bookmarkEnd w:id="5"/>
      <w:bookmarkEnd w:id="6"/>
    </w:p>
    <w:p w14:paraId="64CC0EB5">
      <w:pPr>
        <w:pStyle w:val="6"/>
        <w:spacing w:line="3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1.满足《中华人民共和国政府采购法》第二十二条要求：</w:t>
      </w:r>
    </w:p>
    <w:p w14:paraId="5EBA8907">
      <w:pPr>
        <w:pStyle w:val="6"/>
        <w:spacing w:line="3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落实政府采购政策需满足的资格要求：本项目专门面向中小企业采购。</w:t>
      </w:r>
    </w:p>
    <w:p w14:paraId="747543CF">
      <w:pPr>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szCs w:val="24"/>
          <w:highlight w:val="none"/>
          <w:lang w:val="en-US" w:eastAsia="zh-CN"/>
        </w:rPr>
        <w:t>3</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highlight w:val="none"/>
        </w:rPr>
        <w:t>本项目的特定资格要求：</w:t>
      </w:r>
      <w:r>
        <w:rPr>
          <w:rFonts w:hint="eastAsia" w:ascii="仿宋" w:hAnsi="仿宋" w:eastAsia="仿宋" w:cs="仿宋"/>
          <w:color w:val="auto"/>
          <w:kern w:val="0"/>
          <w:sz w:val="24"/>
          <w:highlight w:val="none"/>
          <w:lang w:val="en-US" w:eastAsia="zh-CN"/>
        </w:rPr>
        <w:t>/。</w:t>
      </w:r>
    </w:p>
    <w:p w14:paraId="2FADDF59">
      <w:pPr>
        <w:pStyle w:val="6"/>
        <w:spacing w:line="36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三、获取采购文件</w:t>
      </w:r>
    </w:p>
    <w:p w14:paraId="01475587">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lang w:eastAsia="zh-CN"/>
        </w:rPr>
        <w:t>2025年06月27日至2025年07月01日</w:t>
      </w:r>
      <w:r>
        <w:rPr>
          <w:rFonts w:hint="eastAsia" w:ascii="仿宋" w:hAnsi="仿宋" w:eastAsia="仿宋" w:cs="仿宋"/>
          <w:color w:val="auto"/>
          <w:sz w:val="24"/>
          <w:highlight w:val="none"/>
          <w:lang w:val="en-US" w:eastAsia="zh-CN"/>
        </w:rPr>
        <w:t>，每天00:00至23：59（北京时间，法定节假日除外）</w:t>
      </w:r>
    </w:p>
    <w:p w14:paraId="331C2B71">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2、地点：政采云平台线上获取</w:t>
      </w:r>
    </w:p>
    <w:p w14:paraId="5DE27EFC">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3、方式：</w:t>
      </w:r>
      <w:r>
        <w:rPr>
          <w:rFonts w:hint="eastAsia" w:ascii="仿宋" w:hAnsi="仿宋" w:eastAsia="仿宋" w:cs="仿宋"/>
          <w:color w:val="auto"/>
          <w:sz w:val="24"/>
          <w:highlight w:val="none"/>
          <w:lang w:eastAsia="zh-CN"/>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49EB5BC8">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4、售价（元）：0</w:t>
      </w:r>
    </w:p>
    <w:p w14:paraId="14285546">
      <w:pPr>
        <w:spacing w:line="360" w:lineRule="exact"/>
        <w:rPr>
          <w:rFonts w:hint="eastAsia" w:ascii="仿宋" w:hAnsi="仿宋" w:eastAsia="仿宋" w:cs="仿宋"/>
          <w:b/>
          <w:color w:val="auto"/>
          <w:sz w:val="24"/>
          <w:highlight w:val="none"/>
        </w:rPr>
      </w:pPr>
      <w:bookmarkStart w:id="7" w:name="_Toc28359082"/>
      <w:bookmarkStart w:id="8" w:name="_Toc28359005"/>
      <w:bookmarkStart w:id="9" w:name="_Toc9047"/>
      <w:bookmarkStart w:id="10" w:name="_Toc2422"/>
      <w:bookmarkStart w:id="11" w:name="_Toc35393793"/>
      <w:bookmarkStart w:id="12" w:name="_Toc952"/>
      <w:bookmarkStart w:id="13" w:name="_Toc2532"/>
      <w:bookmarkStart w:id="14" w:name="_Toc35393624"/>
      <w:r>
        <w:rPr>
          <w:rFonts w:hint="eastAsia" w:ascii="仿宋" w:hAnsi="仿宋" w:eastAsia="仿宋" w:cs="仿宋"/>
          <w:b/>
          <w:color w:val="auto"/>
          <w:sz w:val="24"/>
          <w:highlight w:val="none"/>
        </w:rPr>
        <w:t>四、提交</w:t>
      </w:r>
      <w:bookmarkEnd w:id="7"/>
      <w:bookmarkEnd w:id="8"/>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截止时间、开标时间和地点</w:t>
      </w:r>
      <w:bookmarkEnd w:id="9"/>
      <w:bookmarkEnd w:id="10"/>
      <w:bookmarkEnd w:id="11"/>
      <w:bookmarkEnd w:id="12"/>
      <w:bookmarkEnd w:id="13"/>
      <w:bookmarkEnd w:id="14"/>
    </w:p>
    <w:p w14:paraId="09B51035">
      <w:pPr>
        <w:spacing w:line="360" w:lineRule="exact"/>
        <w:ind w:firstLine="480" w:firstLineChars="200"/>
        <w:rPr>
          <w:rFonts w:hint="eastAsia" w:ascii="仿宋" w:hAnsi="仿宋" w:eastAsia="仿宋" w:cs="仿宋"/>
          <w:color w:val="auto"/>
          <w:sz w:val="24"/>
          <w:highlight w:val="none"/>
        </w:rPr>
      </w:pPr>
      <w:bookmarkStart w:id="15" w:name="_Toc35393625"/>
      <w:bookmarkStart w:id="16" w:name="_Toc30400"/>
      <w:bookmarkStart w:id="17" w:name="_Toc23672"/>
      <w:bookmarkStart w:id="18" w:name="_Toc28359084"/>
      <w:bookmarkStart w:id="19" w:name="_Toc28359007"/>
      <w:bookmarkStart w:id="20" w:name="_Toc35393794"/>
      <w:bookmarkStart w:id="21" w:name="_Toc20863"/>
      <w:r>
        <w:rPr>
          <w:rFonts w:hint="eastAsia" w:ascii="仿宋" w:hAnsi="仿宋" w:eastAsia="仿宋" w:cs="仿宋"/>
          <w:color w:val="auto"/>
          <w:sz w:val="24"/>
          <w:highlight w:val="none"/>
        </w:rPr>
        <w:t>提交投标文件截止时间：</w:t>
      </w:r>
      <w:r>
        <w:rPr>
          <w:rFonts w:hint="eastAsia" w:ascii="仿宋" w:hAnsi="仿宋" w:eastAsia="仿宋" w:cs="仿宋"/>
          <w:color w:val="auto"/>
          <w:sz w:val="24"/>
          <w:highlight w:val="none"/>
          <w:lang w:eastAsia="zh-CN"/>
        </w:rPr>
        <w:t xml:space="preserve">2025年07月02日11:00 </w:t>
      </w:r>
      <w:r>
        <w:rPr>
          <w:rFonts w:hint="eastAsia" w:ascii="仿宋" w:hAnsi="仿宋" w:eastAsia="仿宋" w:cs="仿宋"/>
          <w:color w:val="auto"/>
          <w:sz w:val="24"/>
          <w:highlight w:val="none"/>
        </w:rPr>
        <w:t>（北京时间）</w:t>
      </w:r>
    </w:p>
    <w:p w14:paraId="6897A7D1">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投标地点：请登录政采云投标客户端投标</w:t>
      </w:r>
    </w:p>
    <w:p w14:paraId="12DB66AE">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w:t>
      </w:r>
      <w:r>
        <w:rPr>
          <w:rFonts w:hint="eastAsia" w:ascii="仿宋" w:hAnsi="仿宋" w:eastAsia="仿宋" w:cs="仿宋"/>
          <w:color w:val="auto"/>
          <w:sz w:val="24"/>
          <w:highlight w:val="none"/>
          <w:lang w:eastAsia="zh-CN"/>
        </w:rPr>
        <w:t xml:space="preserve">2025年07月02日11:00 </w:t>
      </w:r>
      <w:r>
        <w:rPr>
          <w:rFonts w:hint="eastAsia" w:ascii="仿宋" w:hAnsi="仿宋" w:eastAsia="仿宋" w:cs="仿宋"/>
          <w:color w:val="auto"/>
          <w:sz w:val="24"/>
          <w:highlight w:val="none"/>
        </w:rPr>
        <w:t>（北京时间）</w:t>
      </w:r>
    </w:p>
    <w:p w14:paraId="79F60DD7">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登录政采云平台https://www.zcygov.cn/，进入“项目采购-开标评标-右边选择对应项目点击“进入项目”进入开标大厅。</w:t>
      </w:r>
    </w:p>
    <w:p w14:paraId="0AD5C051">
      <w:pPr>
        <w:spacing w:line="3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五、公告期限</w:t>
      </w:r>
      <w:bookmarkEnd w:id="15"/>
      <w:bookmarkEnd w:id="16"/>
      <w:bookmarkEnd w:id="17"/>
      <w:bookmarkEnd w:id="18"/>
      <w:bookmarkEnd w:id="19"/>
      <w:bookmarkEnd w:id="20"/>
      <w:bookmarkEnd w:id="21"/>
    </w:p>
    <w:p w14:paraId="11BB830D">
      <w:pPr>
        <w:spacing w:line="3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个工作日。</w:t>
      </w:r>
    </w:p>
    <w:p w14:paraId="37A4EBF3">
      <w:pPr>
        <w:spacing w:line="3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六、其它补充事宜</w:t>
      </w:r>
    </w:p>
    <w:p w14:paraId="217270A7">
      <w:pPr>
        <w:pStyle w:val="6"/>
        <w:spacing w:line="3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1、本项目实行网上投标，采用电子投标文件。</w:t>
      </w:r>
    </w:p>
    <w:p w14:paraId="6DF4C1C4">
      <w:pPr>
        <w:pStyle w:val="6"/>
        <w:spacing w:line="3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56218D70">
      <w:pPr>
        <w:pStyle w:val="6"/>
        <w:spacing w:line="3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3、供应商将政采云电子交易客户端下载、安装完成后，可通过账号密码或CA登录客户端进行投标文件的制作。在使用政采云投标客户端时，建议使用WIN7及以上操作系统。</w:t>
      </w:r>
    </w:p>
    <w:p w14:paraId="1BBDA6A4">
      <w:pPr>
        <w:pStyle w:val="6"/>
        <w:spacing w:line="3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4、其他事项：</w:t>
      </w:r>
      <w:r>
        <w:rPr>
          <w:rFonts w:hint="eastAsia" w:ascii="仿宋" w:hAnsi="仿宋" w:eastAsia="仿宋" w:cs="仿宋"/>
          <w:color w:val="auto"/>
          <w:highlight w:val="none"/>
          <w:lang w:val="en-US" w:eastAsia="zh-CN"/>
        </w:rPr>
        <w:t>/</w:t>
      </w:r>
    </w:p>
    <w:p w14:paraId="7841BDD5">
      <w:pPr>
        <w:pStyle w:val="6"/>
        <w:spacing w:line="360" w:lineRule="exact"/>
        <w:ind w:firstLine="480" w:firstLineChars="200"/>
        <w:rPr>
          <w:rFonts w:ascii="仿宋" w:hAnsi="仿宋" w:eastAsia="仿宋" w:cs="仿宋"/>
          <w:color w:val="auto"/>
          <w:highlight w:val="none"/>
        </w:rPr>
      </w:pPr>
    </w:p>
    <w:p w14:paraId="06E15405">
      <w:pP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 xml:space="preserve">特别提示： </w:t>
      </w:r>
    </w:p>
    <w:p w14:paraId="53D49834">
      <w:pPr>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33251EB9">
      <w:pPr>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2、超过200万元的货物和服务采购项目，预留该部分采购项目预算总额的30%以上专门面向中小企业采购，其中预留给小微企业的比例不低于60%。</w:t>
      </w:r>
    </w:p>
    <w:p w14:paraId="2FCDBA9F">
      <w:pPr>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3、超过400万元的工程采购项目中适宜由中小企业提供的，预留该部分采购项目预算总额的40%以上专门面向中小企业采购，其中预留给小微企业的比例不低于60%。</w:t>
      </w:r>
    </w:p>
    <w:p w14:paraId="5B3EB8F0">
      <w:pPr>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A9EB42D">
      <w:pPr>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E4F45A3">
      <w:pPr>
        <w:rPr>
          <w:color w:val="auto"/>
          <w:highlight w:val="none"/>
        </w:rPr>
      </w:pPr>
    </w:p>
    <w:p w14:paraId="34FD08FF">
      <w:pPr>
        <w:widowControl/>
        <w:spacing w:line="360" w:lineRule="auto"/>
        <w:ind w:firstLine="482" w:firstLineChars="200"/>
        <w:jc w:val="left"/>
        <w:rPr>
          <w:rFonts w:eastAsia="仿宋"/>
          <w:color w:val="auto"/>
          <w:highlight w:val="none"/>
        </w:rPr>
      </w:pPr>
      <w:bookmarkStart w:id="22" w:name="_Hlk21311295"/>
      <w:r>
        <w:rPr>
          <w:rFonts w:eastAsia="仿宋"/>
          <w:b/>
          <w:bCs/>
          <w:color w:val="auto"/>
          <w:kern w:val="0"/>
          <w:sz w:val="24"/>
          <w:highlight w:val="none"/>
        </w:rPr>
        <w:t>七、</w:t>
      </w:r>
      <w:bookmarkStart w:id="23" w:name="_Toc28359095"/>
      <w:bookmarkStart w:id="24" w:name="_Toc35393636"/>
      <w:bookmarkStart w:id="25" w:name="_Toc35393805"/>
      <w:bookmarkStart w:id="26" w:name="_Toc28359018"/>
      <w:r>
        <w:rPr>
          <w:rFonts w:hint="eastAsia" w:eastAsia="仿宋"/>
          <w:b/>
          <w:bCs/>
          <w:color w:val="auto"/>
          <w:kern w:val="0"/>
          <w:sz w:val="24"/>
          <w:highlight w:val="none"/>
        </w:rPr>
        <w:t>凡对本次采购提出询问，请按以下方式联系。</w:t>
      </w:r>
      <w:bookmarkEnd w:id="23"/>
      <w:bookmarkEnd w:id="24"/>
      <w:bookmarkEnd w:id="25"/>
      <w:bookmarkEnd w:id="26"/>
      <w:r>
        <w:rPr>
          <w:rFonts w:eastAsia="仿宋"/>
          <w:color w:val="auto"/>
          <w:sz w:val="24"/>
          <w:highlight w:val="none"/>
        </w:rPr>
        <w:t xml:space="preserve">  </w:t>
      </w:r>
      <w:r>
        <w:rPr>
          <w:rFonts w:eastAsia="仿宋"/>
          <w:color w:val="auto"/>
          <w:highlight w:val="none"/>
        </w:rPr>
        <w:t xml:space="preserve">  </w:t>
      </w:r>
    </w:p>
    <w:p w14:paraId="4E68EE84">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1.采购人信息</w:t>
      </w:r>
    </w:p>
    <w:p w14:paraId="5D81E0B8">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名 称：</w:t>
      </w:r>
      <w:r>
        <w:rPr>
          <w:rFonts w:hint="eastAsia" w:ascii="仿宋" w:hAnsi="仿宋" w:eastAsia="仿宋" w:cs="仿宋"/>
          <w:color w:val="auto"/>
          <w:sz w:val="24"/>
          <w:lang w:val="en-US" w:eastAsia="zh-CN"/>
        </w:rPr>
        <w:t xml:space="preserve">新疆喀什地区英吉沙县农业农村局 </w:t>
      </w:r>
    </w:p>
    <w:p w14:paraId="60D52066">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地 址：</w:t>
      </w:r>
      <w:r>
        <w:rPr>
          <w:rFonts w:hint="eastAsia" w:ascii="仿宋" w:hAnsi="仿宋" w:eastAsia="仿宋" w:cs="仿宋"/>
          <w:color w:val="auto"/>
          <w:sz w:val="24"/>
          <w:lang w:val="en-US" w:eastAsia="zh-CN"/>
        </w:rPr>
        <w:t>英吉沙县色体力路8号</w:t>
      </w:r>
    </w:p>
    <w:p w14:paraId="7D14B1C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古再丽努尔·吾热依木</w:t>
      </w:r>
      <w:r>
        <w:rPr>
          <w:rFonts w:hint="eastAsia" w:ascii="仿宋" w:hAnsi="仿宋" w:eastAsia="仿宋" w:cs="仿宋"/>
          <w:color w:val="auto"/>
          <w:sz w:val="24"/>
          <w:highlight w:val="none"/>
        </w:rPr>
        <w:t xml:space="preserve"> </w:t>
      </w:r>
    </w:p>
    <w:p w14:paraId="2DDEF7AF">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val="en-US" w:eastAsia="zh-CN"/>
        </w:rPr>
        <w:t xml:space="preserve">13709983948 </w:t>
      </w:r>
    </w:p>
    <w:p w14:paraId="03E466EE">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2.采购代理机构信息</w:t>
      </w:r>
    </w:p>
    <w:p w14:paraId="6B8F8BF3">
      <w:pPr>
        <w:spacing w:line="360" w:lineRule="auto"/>
        <w:ind w:firstLine="480" w:firstLineChars="200"/>
        <w:rPr>
          <w:rFonts w:hint="eastAsia" w:ascii="仿宋" w:hAnsi="仿宋" w:eastAsia="仿宋" w:cs="仿宋"/>
          <w:color w:val="auto"/>
          <w:sz w:val="24"/>
          <w:highlight w:val="none"/>
          <w:lang w:eastAsia="zh-CN"/>
        </w:rPr>
      </w:pPr>
      <w:r>
        <w:rPr>
          <w:rFonts w:ascii="仿宋" w:hAnsi="仿宋" w:eastAsia="仿宋" w:cs="仿宋"/>
          <w:color w:val="auto"/>
          <w:sz w:val="24"/>
          <w:highlight w:val="none"/>
        </w:rPr>
        <w:t xml:space="preserve">采购机构： </w:t>
      </w:r>
      <w:r>
        <w:rPr>
          <w:rFonts w:hint="eastAsia" w:ascii="仿宋" w:hAnsi="仿宋" w:eastAsia="仿宋" w:cs="仿宋"/>
          <w:color w:val="auto"/>
          <w:sz w:val="24"/>
          <w:highlight w:val="none"/>
          <w:lang w:eastAsia="zh-CN"/>
        </w:rPr>
        <w:t>新疆泽远工程项目管理有限公司</w:t>
      </w:r>
    </w:p>
    <w:p w14:paraId="3582E9AD">
      <w:pPr>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采购机构地址：</w:t>
      </w:r>
      <w:r>
        <w:rPr>
          <w:rFonts w:hint="eastAsia" w:ascii="仿宋" w:hAnsi="仿宋" w:eastAsia="仿宋" w:cs="仿宋"/>
          <w:color w:val="auto"/>
          <w:sz w:val="24"/>
          <w:highlight w:val="none"/>
          <w:lang w:val="en-US" w:eastAsia="zh-CN"/>
        </w:rPr>
        <w:t>喀什市经济开发区浙商大厦16层1606室</w:t>
      </w:r>
      <w:r>
        <w:rPr>
          <w:rFonts w:ascii="仿宋" w:hAnsi="仿宋" w:eastAsia="仿宋" w:cs="仿宋"/>
          <w:color w:val="auto"/>
          <w:sz w:val="24"/>
          <w:highlight w:val="none"/>
        </w:rPr>
        <w:t xml:space="preserve"> </w:t>
      </w:r>
    </w:p>
    <w:p w14:paraId="2CE43D9F">
      <w:pPr>
        <w:spacing w:line="360" w:lineRule="auto"/>
        <w:ind w:firstLine="480" w:firstLineChars="200"/>
        <w:jc w:val="left"/>
        <w:rPr>
          <w:rFonts w:hint="eastAsia" w:ascii="仿宋" w:hAnsi="仿宋" w:eastAsia="仿宋" w:cs="仿宋"/>
          <w:color w:val="auto"/>
          <w:sz w:val="24"/>
          <w:highlight w:val="none"/>
          <w:lang w:eastAsia="zh-CN"/>
        </w:rPr>
      </w:pPr>
      <w:r>
        <w:rPr>
          <w:rFonts w:ascii="仿宋" w:hAnsi="仿宋" w:eastAsia="仿宋" w:cs="仿宋"/>
          <w:color w:val="auto"/>
          <w:sz w:val="24"/>
          <w:highlight w:val="none"/>
        </w:rPr>
        <w:t>联系</w:t>
      </w:r>
      <w:r>
        <w:rPr>
          <w:rFonts w:hint="eastAsia" w:ascii="仿宋" w:hAnsi="仿宋" w:eastAsia="仿宋" w:cs="仿宋"/>
          <w:color w:val="auto"/>
          <w:sz w:val="24"/>
          <w:highlight w:val="none"/>
          <w:lang w:eastAsia="zh-CN"/>
        </w:rPr>
        <w:t>方式</w:t>
      </w:r>
      <w:r>
        <w:rPr>
          <w:rFonts w:ascii="仿宋" w:hAnsi="仿宋" w:eastAsia="仿宋" w:cs="仿宋"/>
          <w:color w:val="auto"/>
          <w:sz w:val="24"/>
          <w:highlight w:val="none"/>
        </w:rPr>
        <w:t>：</w:t>
      </w:r>
      <w:bookmarkEnd w:id="22"/>
      <w:r>
        <w:rPr>
          <w:rFonts w:hint="eastAsia" w:ascii="仿宋" w:hAnsi="仿宋" w:eastAsia="仿宋" w:cs="仿宋"/>
          <w:color w:val="auto"/>
          <w:sz w:val="24"/>
          <w:highlight w:val="none"/>
          <w:lang w:eastAsia="zh-CN"/>
        </w:rPr>
        <w:t>16699404588</w:t>
      </w:r>
    </w:p>
    <w:p w14:paraId="508684E1">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3.项目联系方式</w:t>
      </w:r>
    </w:p>
    <w:p w14:paraId="6E215A27">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项目联系人：李琳                                 </w:t>
      </w:r>
    </w:p>
    <w:p w14:paraId="6A3E2FD8">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电话：16699404588</w:t>
      </w:r>
    </w:p>
    <w:p w14:paraId="04BA89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003FF"/>
    <w:rsid w:val="063003FF"/>
    <w:rsid w:val="0BDA25E8"/>
    <w:rsid w:val="12093747"/>
    <w:rsid w:val="2D141BCC"/>
    <w:rsid w:val="32526625"/>
    <w:rsid w:val="3DA66F7A"/>
    <w:rsid w:val="551D1AF4"/>
    <w:rsid w:val="75783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100" w:beforeLines="0" w:after="90" w:afterLines="0" w:line="360" w:lineRule="auto"/>
      <w:jc w:val="center"/>
      <w:outlineLvl w:val="0"/>
    </w:pPr>
    <w:rPr>
      <w:rFonts w:ascii="Times New Roman" w:hAnsi="Times New Roman" w:eastAsia="宋体"/>
      <w:b/>
      <w:bCs/>
      <w:kern w:val="44"/>
      <w:sz w:val="44"/>
      <w:szCs w:val="44"/>
    </w:rPr>
  </w:style>
  <w:style w:type="paragraph" w:styleId="3">
    <w:name w:val="heading 2"/>
    <w:basedOn w:val="1"/>
    <w:next w:val="4"/>
    <w:link w:val="11"/>
    <w:semiHidden/>
    <w:unhideWhenUsed/>
    <w:qFormat/>
    <w:uiPriority w:val="0"/>
    <w:pPr>
      <w:keepNext/>
      <w:keepLines/>
      <w:autoSpaceDE w:val="0"/>
      <w:autoSpaceDN w:val="0"/>
      <w:adjustRightInd w:val="0"/>
      <w:spacing w:before="120" w:line="300" w:lineRule="auto"/>
      <w:jc w:val="center"/>
      <w:outlineLvl w:val="1"/>
    </w:pPr>
    <w:rPr>
      <w:rFonts w:ascii="Arial" w:hAnsi="Arial" w:eastAsia="宋体"/>
      <w:b/>
      <w:kern w:val="0"/>
      <w:sz w:val="30"/>
      <w:szCs w:val="20"/>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宋体" w:asciiTheme="minorAscii" w:hAnsiTheme="minorAscii"/>
      <w:b/>
      <w:sz w:val="30"/>
      <w:szCs w:val="22"/>
      <w:lang w:eastAsia="en-US"/>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6">
    <w:name w:val="Normal (Web)"/>
    <w:basedOn w:val="1"/>
    <w:next w:val="1"/>
    <w:qFormat/>
    <w:uiPriority w:val="0"/>
    <w:pPr>
      <w:widowControl/>
      <w:jc w:val="left"/>
    </w:pPr>
    <w:rPr>
      <w:rFonts w:ascii="宋体" w:hAnsi="宋体" w:cs="宋体"/>
      <w:kern w:val="0"/>
      <w:sz w:val="24"/>
    </w:rPr>
  </w:style>
  <w:style w:type="paragraph" w:customStyle="1" w:styleId="9">
    <w:name w:val="Table Text"/>
    <w:basedOn w:val="1"/>
    <w:autoRedefine/>
    <w:semiHidden/>
    <w:qFormat/>
    <w:uiPriority w:val="0"/>
    <w:pPr>
      <w:kinsoku/>
      <w:wordWrap w:val="0"/>
      <w:spacing w:line="240" w:lineRule="auto"/>
      <w:ind w:left="0" w:leftChars="0" w:firstLine="896" w:firstLineChars="200"/>
      <w:jc w:val="center"/>
    </w:pPr>
    <w:rPr>
      <w:rFonts w:ascii="宋体" w:hAnsi="宋体" w:eastAsia="宋体" w:cs="宋体"/>
      <w:snapToGrid w:val="0"/>
      <w:color w:val="000000"/>
      <w:kern w:val="0"/>
      <w:sz w:val="18"/>
      <w:szCs w:val="18"/>
      <w:lang w:eastAsia="en-US"/>
    </w:rPr>
  </w:style>
  <w:style w:type="character" w:customStyle="1" w:styleId="10">
    <w:name w:val="标题 1 Char"/>
    <w:link w:val="2"/>
    <w:qFormat/>
    <w:uiPriority w:val="0"/>
    <w:rPr>
      <w:rFonts w:ascii="Times New Roman" w:hAnsi="Times New Roman" w:eastAsia="宋体"/>
      <w:b/>
      <w:kern w:val="44"/>
      <w:sz w:val="32"/>
    </w:rPr>
  </w:style>
  <w:style w:type="character" w:customStyle="1" w:styleId="11">
    <w:name w:val="标题 2 Char"/>
    <w:link w:val="3"/>
    <w:qFormat/>
    <w:uiPriority w:val="0"/>
    <w:rPr>
      <w:rFonts w:ascii="Arial" w:hAnsi="Arial" w:eastAsia="宋体"/>
      <w:b/>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1667</Words>
  <Characters>1921</Characters>
  <Lines>0</Lines>
  <Paragraphs>0</Paragraphs>
  <TotalTime>0</TotalTime>
  <ScaleCrop>false</ScaleCrop>
  <LinksUpToDate>false</LinksUpToDate>
  <CharactersWithSpaces>1988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2025-06-26T02:59:00Z</dcterms:created>
  <dc:creator>年少怎能不多情</dc:creator>
  <cp:lastModifiedBy>年少怎能不多情</cp:lastModifiedBy>
  <cp:lastPrinted>2025-06-26T02:59:00Z</cp:lastPrinted>
  <dcterms:modified xsi:type="dcterms:W3CDTF">2025-06-27T10:35:05Z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2E4D15FE6DAD4CD494414D89C69B844E_11</vt:lpwstr>
  </property>
  <property fmtid="{D5CDD505-2E9C-101B-9397-08002B2CF9AE}" pid="4" name="KSOTemplateDocerSaveRecord">
    <vt:lpwstr>eyJoZGlkIjoiZjllN2QzZTA5MzNmZjNkNThhOWI2MzUzNWU5ZmEwMmUiLCJ1c2VySWQiOiIyOTU1MjA4MzIifQ==</vt:lpwstr>
  </property>
</Properties>
</file>