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【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公开招标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公告】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白碱滩区（克拉玛依高新区）化工园区认定采购项目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一、项目名称：白碱滩区（克拉玛依高新区）化工园区认定采购项目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二、项目编号：KBQ-GK-2022-035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三、采购目录：服务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四、采购预算：500万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五、采购方式：公开招标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六、供应商资格要求：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（一）资格条件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1.具有独立承担民事责任的能力；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2.具有良好的商业信誉；（信用查询：按照《财政部关于在政府采购活动中查询及使用信用记录有关问题的通知》（财库〔2016〕125号）的要求，根据开标当日“信用中国”（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drawing>
          <wp:inline distT="0" distB="0" distL="114300" distR="114300">
            <wp:extent cx="190500" cy="142875"/>
            <wp:effectExtent l="0" t="0" r="0" b="9525"/>
            <wp:docPr id="1" name="图片 1" descr="说明: 说明: C:\DOCUME~1\ADMINI~1\LOCALS~1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说明: C:\DOCUME~1\ADMINI~1\LOCALS~1\Temp\%W@GJ$ACOF(TYDYECOKVDYB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www.creditchina.gov.cn）、“中国政府采购网”（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drawing>
          <wp:inline distT="0" distB="0" distL="114300" distR="114300">
            <wp:extent cx="190500" cy="142875"/>
            <wp:effectExtent l="0" t="0" r="0" b="9525"/>
            <wp:docPr id="2" name="图片 2" descr="说明: 说明: C:\DOCUME~1\ADMINI~1\LOCALS~1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说明: C:\DOCUME~1\ADMINI~1\LOCALS~1\Temp\%W@GJ$ACOF(TYDYECOKVDYB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instrText xml:space="preserve"> HYPERLINK "http://www.ccgp.gov.cn" </w:instrTex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www.ccgp.gov.cn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）等渠道的查询结果，对列入失信被执行人、重大税收违法案件当事人名单、政府采购严重违法失信行为记录名单的供应商，拒绝其参与政府采购活动，同时对信用查询记录和证据打印存档。）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3.具有履行合同所必需的设备和专业技术能力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4.参加政府采购活动前三年内，未因违法经营受到刑事处罚或者责令停产停业、吊销许可证或者执照、较大数额罚款等行政处罚。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（二）联合体投标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本项目不接受联合体投标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（三）关联企业投标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为确保政府采购公平、公正，禁止关联企业参与同一项目投标。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七、获取招标文件、报名及递交响应文件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（一）获取招标文件：点击本公告采购文件链接下载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（二）报名：填写《报名登记表》，发送到邮箱：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instrText xml:space="preserve"> HYPERLINK "mailto:2417305283@qq.com" </w:instrTex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1498083043@qq.com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，邮件名称必须为：项目名称+编号+投标人，不接受现场报名，未提交报名表的供应商不得参加投标。(报名表必须填写完整)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八、报名截止时间：2022年9月29日14:00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 xml:space="preserve">九、开标时间、地点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开标时间：2022年9月30日10:00-10:30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开标地址：白碱滩区（克拉玛依高新区）中兴路85号（三楼会议室）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十、采购人及采购代理机构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（一）采购单位名称：白碱滩区（克拉玛依高新区）工业和信息化局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联系人：丁昕阳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电话：17609909070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（二）采购代理机构：白碱滩区（克拉玛依高新区）政府采购中心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联系人：张雅琼</w:t>
      </w:r>
      <w:bookmarkStart w:id="0" w:name="_GoBack"/>
      <w:bookmarkEnd w:id="0"/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电  话：0990-6916659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质疑受理电话：0990-6916659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报名咨询电话：0990-6916659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地  址：白碱滩区中兴路85号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/>
        <w:jc w:val="center"/>
        <w:rPr>
          <w:rFonts w:hint="default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宋体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jc w:val="center"/>
        <w:rPr>
          <w:rFonts w:hint="eastAsia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附件：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供应商参加政府采购项目报名表</w:t>
      </w:r>
    </w:p>
    <w:p>
      <w:pPr>
        <w:widowControl/>
        <w:jc w:val="center"/>
        <w:rPr>
          <w:rFonts w:ascii="仿宋_GB2312" w:hAnsi="宋体" w:eastAsia="仿宋_GB2312" w:cs="宋体"/>
          <w:kern w:val="0"/>
          <w:sz w:val="24"/>
          <w:szCs w:val="21"/>
        </w:rPr>
      </w:pPr>
    </w:p>
    <w:tbl>
      <w:tblPr>
        <w:tblStyle w:val="8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268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参加投标项目名称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供应商地址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供应商地址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电子邮件：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报名日期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企业规模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说明：</w:t>
      </w:r>
    </w:p>
    <w:p>
      <w:pPr>
        <w:widowControl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1、如果报名日期与电子邮件发送日期不一致，以邮件成功发送日期为准。</w:t>
      </w:r>
    </w:p>
    <w:p>
      <w:pPr>
        <w:widowControl/>
        <w:ind w:firstLine="57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、企业规模填写大型、中型、小型、微型。应根据《工业和信息化部、国家统计局、国家发展和改革委员会、财政部关于印发中小企业划型标准规定的通知》（工信部联企业〔2011〕300号）的规定填写，文件具体规定可在网上查询。</w:t>
      </w:r>
    </w:p>
    <w:p>
      <w:pPr>
        <w:widowControl/>
        <w:ind w:firstLine="57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</w:rPr>
        <w:t>报名表已提交，但在开标前决定放弃参加投标的供应商应及时通知采购中心(0990-691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:lang w:val="en-US" w:eastAsia="zh-CN"/>
        </w:rPr>
        <w:t>6659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</w:rPr>
        <w:t>)。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57F53"/>
    <w:rsid w:val="00027C24"/>
    <w:rsid w:val="00055FB8"/>
    <w:rsid w:val="000666D0"/>
    <w:rsid w:val="000B28F8"/>
    <w:rsid w:val="00157F53"/>
    <w:rsid w:val="00171C80"/>
    <w:rsid w:val="00222FFA"/>
    <w:rsid w:val="00274B45"/>
    <w:rsid w:val="00276683"/>
    <w:rsid w:val="00283FEB"/>
    <w:rsid w:val="002A691E"/>
    <w:rsid w:val="002B7D3F"/>
    <w:rsid w:val="00361C70"/>
    <w:rsid w:val="00375EE4"/>
    <w:rsid w:val="003C22E6"/>
    <w:rsid w:val="003E5B07"/>
    <w:rsid w:val="003E6323"/>
    <w:rsid w:val="00434DBB"/>
    <w:rsid w:val="00444310"/>
    <w:rsid w:val="00454E27"/>
    <w:rsid w:val="004564B2"/>
    <w:rsid w:val="0049279A"/>
    <w:rsid w:val="004948A1"/>
    <w:rsid w:val="004E7F32"/>
    <w:rsid w:val="0059456F"/>
    <w:rsid w:val="005D6F5D"/>
    <w:rsid w:val="005F7CAB"/>
    <w:rsid w:val="006154D6"/>
    <w:rsid w:val="00650102"/>
    <w:rsid w:val="00674951"/>
    <w:rsid w:val="006909CA"/>
    <w:rsid w:val="006C10F8"/>
    <w:rsid w:val="006E1EC3"/>
    <w:rsid w:val="00714449"/>
    <w:rsid w:val="007156A5"/>
    <w:rsid w:val="00737EA2"/>
    <w:rsid w:val="00771336"/>
    <w:rsid w:val="00782D73"/>
    <w:rsid w:val="00784065"/>
    <w:rsid w:val="007B652A"/>
    <w:rsid w:val="00844421"/>
    <w:rsid w:val="009479ED"/>
    <w:rsid w:val="009828C4"/>
    <w:rsid w:val="009917CD"/>
    <w:rsid w:val="009949D0"/>
    <w:rsid w:val="009D0A28"/>
    <w:rsid w:val="009E249B"/>
    <w:rsid w:val="00A61401"/>
    <w:rsid w:val="00A808E4"/>
    <w:rsid w:val="00B3096D"/>
    <w:rsid w:val="00B5622A"/>
    <w:rsid w:val="00B62747"/>
    <w:rsid w:val="00B65641"/>
    <w:rsid w:val="00B97A46"/>
    <w:rsid w:val="00BA670B"/>
    <w:rsid w:val="00BC05AB"/>
    <w:rsid w:val="00C136CB"/>
    <w:rsid w:val="00CA3E20"/>
    <w:rsid w:val="00D75203"/>
    <w:rsid w:val="00D7751F"/>
    <w:rsid w:val="00DE7BB1"/>
    <w:rsid w:val="00DF0C06"/>
    <w:rsid w:val="00E616ED"/>
    <w:rsid w:val="00ED3EE9"/>
    <w:rsid w:val="00ED5858"/>
    <w:rsid w:val="00EF5B5D"/>
    <w:rsid w:val="00F1202F"/>
    <w:rsid w:val="00F55943"/>
    <w:rsid w:val="00F77FE8"/>
    <w:rsid w:val="00F875A5"/>
    <w:rsid w:val="00F974E7"/>
    <w:rsid w:val="00FA1E59"/>
    <w:rsid w:val="0272767D"/>
    <w:rsid w:val="02E62627"/>
    <w:rsid w:val="032848BD"/>
    <w:rsid w:val="03B617FC"/>
    <w:rsid w:val="0546430C"/>
    <w:rsid w:val="0788340F"/>
    <w:rsid w:val="07EB7A4E"/>
    <w:rsid w:val="0A375176"/>
    <w:rsid w:val="0B184AE0"/>
    <w:rsid w:val="0C4811D8"/>
    <w:rsid w:val="0FC95C5B"/>
    <w:rsid w:val="10742FF7"/>
    <w:rsid w:val="10CA579C"/>
    <w:rsid w:val="11676FF1"/>
    <w:rsid w:val="11854607"/>
    <w:rsid w:val="12726182"/>
    <w:rsid w:val="12BA1FE1"/>
    <w:rsid w:val="1471241A"/>
    <w:rsid w:val="14BD0122"/>
    <w:rsid w:val="176A6027"/>
    <w:rsid w:val="18546EDF"/>
    <w:rsid w:val="18655E4C"/>
    <w:rsid w:val="1B220C53"/>
    <w:rsid w:val="1C165F65"/>
    <w:rsid w:val="1C591E43"/>
    <w:rsid w:val="1D31221B"/>
    <w:rsid w:val="1F8D4753"/>
    <w:rsid w:val="1F906D4F"/>
    <w:rsid w:val="1F931A2E"/>
    <w:rsid w:val="21CE33D7"/>
    <w:rsid w:val="21F65E1D"/>
    <w:rsid w:val="23A969F6"/>
    <w:rsid w:val="23D13C9D"/>
    <w:rsid w:val="261E60B0"/>
    <w:rsid w:val="26CB42B2"/>
    <w:rsid w:val="27E07298"/>
    <w:rsid w:val="27E13CB7"/>
    <w:rsid w:val="29BF4317"/>
    <w:rsid w:val="2A515040"/>
    <w:rsid w:val="2AFE48EE"/>
    <w:rsid w:val="2B396C0B"/>
    <w:rsid w:val="2D9D2E8A"/>
    <w:rsid w:val="2DC23D14"/>
    <w:rsid w:val="2DF63B35"/>
    <w:rsid w:val="2E176659"/>
    <w:rsid w:val="2EA42231"/>
    <w:rsid w:val="2FFA6E71"/>
    <w:rsid w:val="3014446B"/>
    <w:rsid w:val="31320B58"/>
    <w:rsid w:val="32B27B88"/>
    <w:rsid w:val="33EC2B77"/>
    <w:rsid w:val="34580C54"/>
    <w:rsid w:val="3537754F"/>
    <w:rsid w:val="35F84977"/>
    <w:rsid w:val="36024A2F"/>
    <w:rsid w:val="379509F0"/>
    <w:rsid w:val="3887340B"/>
    <w:rsid w:val="392575A6"/>
    <w:rsid w:val="39C47481"/>
    <w:rsid w:val="39EB525B"/>
    <w:rsid w:val="3E206A0C"/>
    <w:rsid w:val="3EF44B6E"/>
    <w:rsid w:val="3F1759ED"/>
    <w:rsid w:val="4256560D"/>
    <w:rsid w:val="42F52306"/>
    <w:rsid w:val="44284544"/>
    <w:rsid w:val="44537BE7"/>
    <w:rsid w:val="44F5167C"/>
    <w:rsid w:val="455442BD"/>
    <w:rsid w:val="457F537A"/>
    <w:rsid w:val="45FE2F18"/>
    <w:rsid w:val="48AD50B0"/>
    <w:rsid w:val="48C64F53"/>
    <w:rsid w:val="49612D90"/>
    <w:rsid w:val="497A56D3"/>
    <w:rsid w:val="4B574E69"/>
    <w:rsid w:val="4B814DFB"/>
    <w:rsid w:val="4BD72609"/>
    <w:rsid w:val="4CDD3825"/>
    <w:rsid w:val="51B61234"/>
    <w:rsid w:val="531866E8"/>
    <w:rsid w:val="55057F03"/>
    <w:rsid w:val="55F8505D"/>
    <w:rsid w:val="56B95423"/>
    <w:rsid w:val="57212888"/>
    <w:rsid w:val="585468EB"/>
    <w:rsid w:val="595571BD"/>
    <w:rsid w:val="59D676D0"/>
    <w:rsid w:val="5A8C6484"/>
    <w:rsid w:val="5BF745E9"/>
    <w:rsid w:val="5C7405A3"/>
    <w:rsid w:val="5DB116B5"/>
    <w:rsid w:val="5F0E0415"/>
    <w:rsid w:val="60A0765B"/>
    <w:rsid w:val="61392839"/>
    <w:rsid w:val="638F0F95"/>
    <w:rsid w:val="640F2717"/>
    <w:rsid w:val="645D3272"/>
    <w:rsid w:val="65841F22"/>
    <w:rsid w:val="658D0A8D"/>
    <w:rsid w:val="66FC518C"/>
    <w:rsid w:val="6C6816B9"/>
    <w:rsid w:val="6CFE0BFF"/>
    <w:rsid w:val="6DAB1A14"/>
    <w:rsid w:val="6DB15E85"/>
    <w:rsid w:val="703B1957"/>
    <w:rsid w:val="72E87F4C"/>
    <w:rsid w:val="73170E49"/>
    <w:rsid w:val="73D81489"/>
    <w:rsid w:val="743224B5"/>
    <w:rsid w:val="7443127D"/>
    <w:rsid w:val="75FA0CE0"/>
    <w:rsid w:val="770F3F61"/>
    <w:rsid w:val="77D3449D"/>
    <w:rsid w:val="787023AA"/>
    <w:rsid w:val="78C12DD5"/>
    <w:rsid w:val="7A4859F5"/>
    <w:rsid w:val="7A5223B9"/>
    <w:rsid w:val="7A5F6160"/>
    <w:rsid w:val="7AC140CC"/>
    <w:rsid w:val="7FF7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jc w:val="left"/>
      <w:textAlignment w:val="baseline"/>
      <w:outlineLvl w:val="2"/>
    </w:pPr>
    <w:rPr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Indent"/>
    <w:basedOn w:val="1"/>
    <w:link w:val="17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5">
    <w:name w:val="Body Text Indent"/>
    <w:basedOn w:val="1"/>
    <w:link w:val="16"/>
    <w:qFormat/>
    <w:uiPriority w:val="0"/>
    <w:pPr>
      <w:spacing w:line="520" w:lineRule="exact"/>
      <w:ind w:left="570" w:firstLine="200" w:firstLineChars="200"/>
    </w:pPr>
    <w:rPr>
      <w:rFonts w:ascii="方正仿宋简体" w:hAnsi="创艺简仿宋" w:eastAsia="方正仿宋简体" w:cs="Times New Roman"/>
      <w:sz w:val="24"/>
      <w:szCs w:val="20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/>
      <w:u w:val="none"/>
    </w:rPr>
  </w:style>
  <w:style w:type="character" w:customStyle="1" w:styleId="11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2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6"/>
    <w:semiHidden/>
    <w:qFormat/>
    <w:uiPriority w:val="99"/>
    <w:rPr>
      <w:sz w:val="18"/>
      <w:szCs w:val="18"/>
    </w:rPr>
  </w:style>
  <w:style w:type="paragraph" w:customStyle="1" w:styleId="14">
    <w:name w:val="采购正文"/>
    <w:link w:val="15"/>
    <w:qFormat/>
    <w:uiPriority w:val="0"/>
    <w:pPr>
      <w:widowControl w:val="0"/>
      <w:spacing w:line="560" w:lineRule="exact"/>
      <w:ind w:firstLine="200" w:firstLineChars="200"/>
      <w:contextualSpacing/>
      <w:jc w:val="both"/>
    </w:pPr>
    <w:rPr>
      <w:rFonts w:ascii="仿宋" w:hAnsi="仿宋" w:eastAsia="仿宋" w:cs="宋体"/>
      <w:color w:val="000000"/>
      <w:kern w:val="24"/>
      <w:sz w:val="24"/>
      <w:szCs w:val="24"/>
      <w:lang w:val="en-US" w:eastAsia="zh-CN" w:bidi="ar-SA"/>
    </w:rPr>
  </w:style>
  <w:style w:type="character" w:customStyle="1" w:styleId="15">
    <w:name w:val="采购正文 Char"/>
    <w:basedOn w:val="9"/>
    <w:link w:val="14"/>
    <w:qFormat/>
    <w:uiPriority w:val="0"/>
    <w:rPr>
      <w:rFonts w:ascii="仿宋" w:hAnsi="仿宋" w:eastAsia="仿宋" w:cs="宋体"/>
      <w:color w:val="000000"/>
      <w:kern w:val="24"/>
      <w:sz w:val="24"/>
      <w:szCs w:val="24"/>
    </w:rPr>
  </w:style>
  <w:style w:type="character" w:customStyle="1" w:styleId="16">
    <w:name w:val="正文文本缩进 Char"/>
    <w:basedOn w:val="9"/>
    <w:link w:val="5"/>
    <w:qFormat/>
    <w:uiPriority w:val="0"/>
    <w:rPr>
      <w:rFonts w:ascii="方正仿宋简体" w:hAnsi="创艺简仿宋" w:eastAsia="方正仿宋简体" w:cs="Times New Roman"/>
      <w:sz w:val="24"/>
      <w:szCs w:val="20"/>
    </w:rPr>
  </w:style>
  <w:style w:type="character" w:customStyle="1" w:styleId="17">
    <w:name w:val="正文缩进 Char"/>
    <w:link w:val="4"/>
    <w:qFormat/>
    <w:uiPriority w:val="0"/>
    <w:rPr>
      <w:rFonts w:eastAsia="楷体_GB2312"/>
      <w:sz w:val="24"/>
    </w:rPr>
  </w:style>
  <w:style w:type="paragraph" w:customStyle="1" w:styleId="18">
    <w:name w:val="采购一级"/>
    <w:qFormat/>
    <w:uiPriority w:val="0"/>
    <w:pPr>
      <w:snapToGrid w:val="0"/>
      <w:spacing w:line="560" w:lineRule="exact"/>
      <w:jc w:val="center"/>
    </w:pPr>
    <w:rPr>
      <w:rFonts w:ascii="方正小标宋简体" w:hAnsi="仿宋" w:eastAsia="方正小标宋简体" w:cs="Times New Roman"/>
      <w:b/>
      <w:kern w:val="44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175</Words>
  <Characters>1002</Characters>
  <Lines>8</Lines>
  <Paragraphs>2</Paragraphs>
  <TotalTime>1</TotalTime>
  <ScaleCrop>false</ScaleCrop>
  <LinksUpToDate>false</LinksUpToDate>
  <CharactersWithSpaces>1175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2018-06-04T09:11:00Z</dcterms:created>
  <dc:creator>AutoBVT</dc:creator>
  <cp:lastModifiedBy>Administrator</cp:lastModifiedBy>
  <dcterms:modified xsi:type="dcterms:W3CDTF">2022-09-09T08:34:43Z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F550C721403A491897E197F81C631596</vt:lpwstr>
  </property>
</Properties>
</file>