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12F79" w14:textId="037FEE3F" w:rsidR="00E21083" w:rsidRPr="00F059F5" w:rsidRDefault="00F059F5" w:rsidP="00F059F5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F059F5">
        <w:rPr>
          <w:rFonts w:ascii="宋体" w:eastAsia="宋体" w:hAnsi="宋体" w:hint="eastAsia"/>
          <w:b/>
          <w:bCs/>
          <w:sz w:val="28"/>
          <w:szCs w:val="28"/>
        </w:rPr>
        <w:t>脉动真空灭菌器</w:t>
      </w:r>
    </w:p>
    <w:p w14:paraId="51971D2E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1、灭菌效果可靠，迅速，非包裹灭菌全过程时间≤9 分钟，适用于多科室器械的连台手术和应急灭菌。</w:t>
      </w:r>
    </w:p>
    <w:p w14:paraId="1B567669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3、操作简便,系统运行情况显示于屏幕;可以随时安全地中断灭菌程序。</w:t>
      </w:r>
    </w:p>
    <w:p w14:paraId="378B9ABB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4、具备自我检测系统,一旦在运行过程中出现问题,系统自动中止运作,并将故障代码显示于屏幕。</w:t>
      </w:r>
    </w:p>
    <w:p w14:paraId="5E1667A9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5、适用于含腔器械和实心器械灭菌,可以进行非包裹灭菌。</w:t>
      </w:r>
    </w:p>
    <w:p w14:paraId="56411451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6、最高工作压力：242kPa。</w:t>
      </w:r>
    </w:p>
    <w:p w14:paraId="44829FDB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7、工作压力范围：42 kPa～212kPa。</w:t>
      </w:r>
    </w:p>
    <w:p w14:paraId="058856E4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8、最高工作温度：138℃。</w:t>
      </w:r>
    </w:p>
    <w:p w14:paraId="75807CAE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9、工作温度范围：115°C～135℃。</w:t>
      </w:r>
    </w:p>
    <w:p w14:paraId="135F36DB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10、灭菌容积：约 6.0 升。</w:t>
      </w:r>
    </w:p>
    <w:p w14:paraId="1E836BBC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11、水箱容积：3.4 升</w:t>
      </w:r>
    </w:p>
    <w:p w14:paraId="6E8C6E32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12、水源：超纯水、去离子水、实验室用水、</w:t>
      </w:r>
    </w:p>
    <w:p w14:paraId="223BDCCC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13、电源电压：AC 220V±22V。</w:t>
      </w:r>
    </w:p>
    <w:p w14:paraId="230049E1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14、电源频率：50Hz±1Hz。</w:t>
      </w:r>
    </w:p>
    <w:p w14:paraId="4988671C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15、输入功率：≤1.3kVA。</w:t>
      </w:r>
    </w:p>
    <w:p w14:paraId="44248469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16、大气压力范围： 70.0kPa～106.0kP</w:t>
      </w:r>
    </w:p>
    <w:p w14:paraId="6E52EE9D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17、环境温度范围：+5℃~+40℃。</w:t>
      </w:r>
    </w:p>
    <w:p w14:paraId="44C7B81E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18、蒸汽发生器功率：1.2kVA±5%。</w:t>
      </w:r>
    </w:p>
    <w:p w14:paraId="3EFFE018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19、熔断器： F8AL250V φ5×20mm</w:t>
      </w:r>
    </w:p>
    <w:p w14:paraId="2611BA41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lastRenderedPageBreak/>
        <w:tab/>
        <w:t>20、安全阀整定压力：0.25MPa。</w:t>
      </w:r>
    </w:p>
    <w:p w14:paraId="1199785E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21、设备工作介质：水蒸汽。</w:t>
      </w:r>
    </w:p>
    <w:p w14:paraId="1ABE3791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22、工作相对湿度：≤85%。</w:t>
      </w:r>
    </w:p>
    <w:p w14:paraId="3BD83EC3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23、正常使用场所：工作室内蒸馏水、纯净水</w:t>
      </w:r>
    </w:p>
    <w:p w14:paraId="58E27AC5" w14:textId="77777777" w:rsidR="00E21083" w:rsidRPr="001160C2" w:rsidRDefault="00000000">
      <w:pPr>
        <w:rPr>
          <w:rFonts w:ascii="宋体" w:eastAsia="宋体" w:hAnsi="宋体"/>
          <w:sz w:val="28"/>
          <w:szCs w:val="28"/>
        </w:rPr>
      </w:pPr>
      <w:r w:rsidRPr="001160C2">
        <w:rPr>
          <w:rFonts w:ascii="宋体" w:eastAsia="宋体" w:hAnsi="宋体" w:hint="eastAsia"/>
          <w:sz w:val="28"/>
          <w:szCs w:val="28"/>
        </w:rPr>
        <w:tab/>
        <w:t>24、工作方式：间歇运行。（≤6 周期/小时）</w:t>
      </w:r>
    </w:p>
    <w:p w14:paraId="038CC0EB" w14:textId="77777777" w:rsidR="00E21083" w:rsidRPr="001160C2" w:rsidRDefault="00E21083">
      <w:pPr>
        <w:rPr>
          <w:rFonts w:ascii="宋体" w:eastAsia="宋体" w:hAnsi="宋体"/>
          <w:sz w:val="28"/>
          <w:szCs w:val="28"/>
        </w:rPr>
      </w:pPr>
    </w:p>
    <w:sectPr w:rsidR="00E21083" w:rsidRPr="001160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ZkYTIyNjYwMmU5MDUwNzQ3ZDUwYTFhMDIxYjUyZjUifQ=="/>
  </w:docVars>
  <w:rsids>
    <w:rsidRoot w:val="00E21083"/>
    <w:rsid w:val="00116029"/>
    <w:rsid w:val="001160C2"/>
    <w:rsid w:val="00E21083"/>
    <w:rsid w:val="00E67FE2"/>
    <w:rsid w:val="00F059F5"/>
    <w:rsid w:val="477B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2CC9B"/>
  <w15:docId w15:val="{05E7AF68-A36A-43C9-95F8-1DCA32EA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5</cp:revision>
  <dcterms:created xsi:type="dcterms:W3CDTF">2024-01-04T05:25:00Z</dcterms:created>
  <dcterms:modified xsi:type="dcterms:W3CDTF">2024-02-18T09:38:00Z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871B63FC05EB4092B0FBC00B141AD859_12</vt:lpwstr>
  </property>
</Properties>
</file>