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b/>
        </w:rPr>
        <w:t>双通道射频控温热凝器</w:t>
      </w:r>
    </w:p>
    <w:p/>
    <w:p>
      <w:r>
        <w:rPr>
          <w:rFonts w:hint="eastAsia"/>
        </w:rPr>
        <w:tab/>
      </w:r>
      <w:r>
        <w:rPr>
          <w:rFonts w:hint="eastAsia"/>
        </w:rPr>
        <w:t>一、性能指标及技术参数： </w:t>
      </w:r>
    </w:p>
    <w:p/>
    <w:p>
      <w:r>
        <w:rPr>
          <w:rFonts w:hint="eastAsia"/>
        </w:rPr>
        <w:tab/>
      </w:r>
      <w:r>
        <w:rPr>
          <w:rFonts w:hint="eastAsia"/>
        </w:rPr>
        <w:t>1、电阻抗模式： 优于人体生物阻抗特性的0-2999欧姆宽频数据显示范围； </w:t>
      </w:r>
    </w:p>
    <w:p/>
    <w:p>
      <w:r>
        <w:rPr>
          <w:rFonts w:hint="eastAsia"/>
        </w:rPr>
        <w:tab/>
      </w:r>
      <w:r>
        <w:rPr>
          <w:rFonts w:hint="eastAsia"/>
        </w:rPr>
        <w:t>2、电刺激模式：具有恒定电流、恒定电压刺激功能； </w:t>
      </w:r>
    </w:p>
    <w:p/>
    <w:p>
      <w:r>
        <w:rPr>
          <w:rFonts w:hint="eastAsia"/>
        </w:rPr>
        <w:tab/>
      </w:r>
      <w:r>
        <w:rPr>
          <w:rFonts w:hint="eastAsia"/>
        </w:rPr>
        <w:t>（1）电压刺激模式：电压刺激幅度：0.00-10.0V，精度0.1V； </w:t>
      </w:r>
    </w:p>
    <w:p/>
    <w:p>
      <w:r>
        <w:rPr>
          <w:rFonts w:hint="eastAsia"/>
        </w:rPr>
        <w:tab/>
      </w:r>
      <w:r>
        <w:rPr>
          <w:rFonts w:hint="eastAsia"/>
        </w:rPr>
        <w:t>（2）电流刺激模式：电流刺激幅度：0.00-15.0mA，精度0.1mA。 </w:t>
      </w:r>
    </w:p>
    <w:p/>
    <w:p>
      <w:r>
        <w:rPr>
          <w:rFonts w:hint="eastAsia"/>
        </w:rPr>
        <w:tab/>
      </w:r>
      <w:r>
        <w:rPr>
          <w:rFonts w:hint="eastAsia"/>
        </w:rPr>
        <w:t>3、射频治疗模式：具有单路应用、双极应用、双路应用等功能模式 双路模式下分别实时显示两个电极温度，并分别控制每个电极的温度，保证治疗的安全。 连续射频模式：温度范围： 30℃-95℃；</w:t>
      </w:r>
    </w:p>
    <w:p/>
    <w:p>
      <w:r>
        <w:rPr>
          <w:rFonts w:hint="eastAsia"/>
        </w:rPr>
        <w:tab/>
      </w:r>
      <w:r>
        <w:rPr>
          <w:rFonts w:hint="eastAsia"/>
        </w:rPr>
        <w:t>4、脉冲射频模式： </w:t>
      </w:r>
    </w:p>
    <w:p/>
    <w:p>
      <w:r>
        <w:rPr>
          <w:rFonts w:hint="eastAsia"/>
        </w:rPr>
        <w:tab/>
      </w:r>
      <w:r>
        <w:rPr>
          <w:rFonts w:hint="eastAsia"/>
        </w:rPr>
        <w:t>（1）高温脉冲射频温度：30-95℃</w:t>
      </w:r>
    </w:p>
    <w:p/>
    <w:p>
      <w:r>
        <w:rPr>
          <w:rFonts w:hint="eastAsia"/>
        </w:rPr>
        <w:tab/>
      </w:r>
      <w:r>
        <w:rPr>
          <w:rFonts w:hint="eastAsia"/>
        </w:rPr>
        <w:t>（2）高电压冲射频模式：20-70V </w:t>
      </w:r>
    </w:p>
    <w:p/>
    <w:p>
      <w:r>
        <w:rPr>
          <w:rFonts w:hint="eastAsia"/>
        </w:rPr>
        <w:tab/>
      </w:r>
      <w:r>
        <w:rPr>
          <w:rFonts w:hint="eastAsia"/>
        </w:rPr>
        <w:t>（3）脉宽脉冲射频模式：3-40ms </w:t>
      </w:r>
    </w:p>
    <w:p/>
    <w:p>
      <w:r>
        <w:rPr>
          <w:rFonts w:hint="eastAsia"/>
        </w:rPr>
        <w:tab/>
      </w:r>
      <w:r>
        <w:rPr>
          <w:rFonts w:hint="eastAsia"/>
        </w:rPr>
        <w:t>5、电刺激定位脉冲频率范围1-200Hz,电脉冲宽度范围0.1-3ms。 </w:t>
      </w:r>
    </w:p>
    <w:p/>
    <w:p>
      <w:r>
        <w:rPr>
          <w:rFonts w:hint="eastAsia"/>
        </w:rPr>
        <w:tab/>
      </w:r>
      <w:r>
        <w:rPr>
          <w:rFonts w:hint="eastAsia"/>
        </w:rPr>
        <w:t>6、测温范围：20℃-105℃ </w:t>
      </w:r>
    </w:p>
    <w:p/>
    <w:p>
      <w:r>
        <w:rPr>
          <w:rFonts w:hint="eastAsia"/>
        </w:rPr>
        <w:tab/>
      </w:r>
      <w:r>
        <w:rPr>
          <w:rFonts w:hint="eastAsia"/>
        </w:rPr>
        <w:t>7、连续射频时间设定0-10min; 脉冲射频时间设定0-30min </w:t>
      </w:r>
    </w:p>
    <w:p/>
    <w:p>
      <w:r>
        <w:rPr>
          <w:rFonts w:hint="eastAsia"/>
        </w:rPr>
        <w:tab/>
      </w:r>
      <w:r>
        <w:rPr>
          <w:rFonts w:hint="eastAsia"/>
        </w:rPr>
        <w:t>8、射频输出功率：≧50W </w:t>
      </w:r>
    </w:p>
    <w:p/>
    <w:p>
      <w:r>
        <w:rPr>
          <w:rFonts w:hint="eastAsia"/>
        </w:rPr>
        <w:tab/>
      </w:r>
      <w:r>
        <w:rPr>
          <w:rFonts w:hint="eastAsia"/>
        </w:rPr>
        <w:t>9、工作模式：正常模式、阶段跳跃连续模式</w:t>
      </w:r>
    </w:p>
    <w:p/>
    <w:p>
      <w:r>
        <w:rPr>
          <w:rFonts w:hint="eastAsia"/>
        </w:rPr>
        <w:tab/>
      </w:r>
      <w:r>
        <w:rPr>
          <w:rFonts w:hint="eastAsia"/>
        </w:rPr>
        <w:t>10、热凝工作频率：488KHZ±1％ </w:t>
      </w:r>
    </w:p>
    <w:p/>
    <w:p>
      <w:r>
        <w:rPr>
          <w:rFonts w:hint="eastAsia"/>
        </w:rPr>
        <w:tab/>
      </w:r>
      <w:r>
        <w:rPr>
          <w:rFonts w:hint="eastAsia"/>
        </w:rPr>
        <w:t>二、产品性能： </w:t>
      </w:r>
    </w:p>
    <w:p/>
    <w:p>
      <w:r>
        <w:rPr>
          <w:rFonts w:hint="eastAsia"/>
        </w:rPr>
        <w:tab/>
      </w:r>
      <w:r>
        <w:rPr>
          <w:rFonts w:hint="eastAsia"/>
        </w:rPr>
        <w:t>1、主机操作界面：8寸全触摸屏操控，简便直观，界面简洁、切换自如，配合飞梭旋钮操作更加方便快捷 </w:t>
      </w:r>
    </w:p>
    <w:p/>
    <w:p>
      <w:r>
        <w:rPr>
          <w:rFonts w:hint="eastAsia"/>
        </w:rPr>
        <w:tab/>
      </w:r>
      <w:r>
        <w:rPr>
          <w:rFonts w:hint="eastAsia"/>
        </w:rPr>
        <w:t>2、工作显示界面：具有数字式、图示式两种 </w:t>
      </w:r>
    </w:p>
    <w:p/>
    <w:p/>
    <w:p>
      <w:r>
        <w:rPr>
          <w:rFonts w:hint="eastAsia"/>
        </w:rPr>
        <w:tab/>
      </w:r>
      <w:r>
        <w:rPr>
          <w:rFonts w:hint="eastAsia"/>
        </w:rPr>
        <w:t>3.常用参数储存功能：可存储5组常用电刺激和射频参数 </w:t>
      </w:r>
    </w:p>
    <w:p/>
    <w:p>
      <w:r>
        <w:rPr>
          <w:rFonts w:hint="eastAsia"/>
        </w:rPr>
        <w:tab/>
      </w:r>
      <w:r>
        <w:rPr>
          <w:rFonts w:hint="eastAsia"/>
        </w:rPr>
        <w:t>4、带有术前测试狗测试功能。 </w:t>
      </w:r>
    </w:p>
    <w:p/>
    <w:p>
      <w:r>
        <w:rPr>
          <w:rFonts w:hint="eastAsia"/>
        </w:rPr>
        <w:tab/>
      </w:r>
      <w:r>
        <w:rPr>
          <w:rFonts w:hint="eastAsia"/>
        </w:rPr>
        <w:t>5、人工智能模式：设备根据自动检测并识别电极的连接数量和情况，智能选择进入单极、双极、双路射频模式，并根据射频治疗模式智能选择相应常用参数组，方便操作 </w:t>
      </w:r>
    </w:p>
    <w:p/>
    <w:p>
      <w:r>
        <w:rPr>
          <w:rFonts w:hint="eastAsia"/>
        </w:rPr>
        <w:tab/>
      </w:r>
      <w:r>
        <w:rPr>
          <w:rFonts w:hint="eastAsia"/>
        </w:rPr>
        <w:t>6、个性化选择：设备在每次手术前可以通过设定个性化功能进行信息记录、保存、提取等。 </w:t>
      </w:r>
    </w:p>
    <w:p/>
    <w:p>
      <w:r>
        <w:rPr>
          <w:rFonts w:hint="eastAsia"/>
        </w:rPr>
        <w:tab/>
      </w:r>
      <w:r>
        <w:rPr>
          <w:rFonts w:hint="eastAsia"/>
        </w:rPr>
        <w:t>7、系统自设安全测试程序，电极功能、自动检测电极功能、断开报警功能。 </w:t>
      </w:r>
    </w:p>
    <w:p/>
    <w:p>
      <w:r>
        <w:rPr>
          <w:rFonts w:hint="eastAsia"/>
        </w:rPr>
        <w:tab/>
      </w:r>
      <w:r>
        <w:rPr>
          <w:rFonts w:hint="eastAsia"/>
        </w:rPr>
        <w:t>8、射频控温软件，软件证书一套，控温精度到达1.0度。带有一体化自动控制、数字+中文提示错误信息功能。 </w:t>
      </w:r>
    </w:p>
    <w:p/>
    <w:p>
      <w:r>
        <w:rPr>
          <w:rFonts w:hint="eastAsia"/>
        </w:rPr>
        <w:tab/>
      </w:r>
      <w:r>
        <w:rPr>
          <w:rFonts w:hint="eastAsia"/>
        </w:rPr>
        <w:t>9、带有线控控制器，手术中设备的全部操作直接由线控控制器完成，不用接触主机，医生可轻松单手操作仪器。 </w:t>
      </w:r>
    </w:p>
    <w:p/>
    <w:p>
      <w:r>
        <w:rPr>
          <w:rFonts w:hint="eastAsia"/>
        </w:rPr>
        <w:tab/>
      </w:r>
      <w:r>
        <w:rPr>
          <w:rFonts w:hint="eastAsia"/>
        </w:rPr>
        <w:t>三、射频电极技术要求： </w:t>
      </w:r>
    </w:p>
    <w:p>
      <w:pPr>
        <w:tabs>
          <w:tab w:val="left" w:pos="771"/>
        </w:tabs>
      </w:pPr>
    </w:p>
    <w:p>
      <w:r>
        <w:rPr>
          <w:rFonts w:hint="eastAsia"/>
        </w:rPr>
        <w:tab/>
      </w:r>
      <w:r>
        <w:rPr>
          <w:rFonts w:hint="eastAsia"/>
        </w:rPr>
        <w:t>1、电极能接受高温高压消毒灭菌方式 </w:t>
      </w:r>
    </w:p>
    <w:p/>
    <w:p>
      <w:r>
        <w:rPr>
          <w:rFonts w:hint="eastAsia"/>
        </w:rPr>
        <w:tab/>
      </w:r>
      <w:r>
        <w:rPr>
          <w:rFonts w:hint="eastAsia"/>
        </w:rPr>
        <w:t>2、一次性无菌包装套管针完全匹配射频电极，射频针60个（5cm20个，10cm20个，15cm20个）。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ZkYTIyNjYwMmU5MDUwNzQ3ZDUwYTFhMDIxYjUyZjUifQ=="/>
  </w:docVars>
  <w:rsids>
    <w:rsidRoot w:val="00C42398"/>
    <w:rsid w:val="00180994"/>
    <w:rsid w:val="0089171C"/>
    <w:rsid w:val="00C42398"/>
    <w:rsid w:val="0BF42EA4"/>
    <w:rsid w:val="7A3E0F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862</Characters>
  <Lines>7</Lines>
  <Paragraphs>2</Paragraphs>
  <TotalTime>2</TotalTime>
  <ScaleCrop>false</ScaleCrop>
  <LinksUpToDate>false</LinksUpToDate>
  <CharactersWithSpaces>1011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2024-02-19T05:03:00Z</dcterms:created>
  <dc:creator>Administrator</dc:creator>
  <cp:lastModifiedBy></cp:lastModifiedBy>
  <dcterms:modified xsi:type="dcterms:W3CDTF">2024-03-08T03:45:13Z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04DA6597E77F4520B90EB1204407A0B0_12</vt:lpwstr>
  </property>
</Properties>
</file>