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ECD" w:rsidRPr="0051648C" w:rsidRDefault="00BB2478">
      <w:pPr>
        <w:jc w:val="center"/>
        <w:rPr>
          <w:rFonts w:ascii="宋体" w:eastAsia="宋体" w:hAnsi="宋体" w:cs="方正小标宋简体"/>
          <w:b/>
          <w:bCs/>
          <w:color w:val="000000"/>
          <w:kern w:val="0"/>
          <w:sz w:val="28"/>
          <w:szCs w:val="28"/>
        </w:rPr>
      </w:pPr>
      <w:r w:rsidRPr="0051648C">
        <w:rPr>
          <w:rFonts w:ascii="宋体" w:eastAsia="宋体" w:hAnsi="宋体" w:cs="方正小标宋简体"/>
          <w:b/>
          <w:bCs/>
          <w:color w:val="000000"/>
          <w:kern w:val="0"/>
          <w:sz w:val="28"/>
          <w:szCs w:val="28"/>
        </w:rPr>
        <w:t>中药柜</w:t>
      </w:r>
    </w:p>
    <w:p w:rsidR="002F1ECD" w:rsidRPr="0051648C" w:rsidRDefault="0051648C">
      <w:pPr>
        <w:rPr>
          <w:rFonts w:ascii="宋体" w:eastAsia="宋体" w:hAnsi="宋体" w:cs="仿宋_GB2312"/>
          <w:color w:val="000000"/>
          <w:kern w:val="0"/>
          <w:sz w:val="28"/>
          <w:szCs w:val="28"/>
        </w:rPr>
      </w:pPr>
      <w:r>
        <w:rPr>
          <w:rFonts w:ascii="宋体" w:eastAsia="宋体" w:hAnsi="宋体" w:cs="仿宋_GB2312"/>
          <w:color w:val="000000"/>
          <w:kern w:val="0"/>
          <w:sz w:val="28"/>
          <w:szCs w:val="28"/>
        </w:rPr>
        <w:t>1</w:t>
      </w:r>
      <w:r>
        <w:rPr>
          <w:rFonts w:ascii="宋体" w:eastAsia="宋体" w:hAnsi="宋体" w:cs="仿宋_GB2312" w:hint="eastAsia"/>
          <w:color w:val="000000"/>
          <w:kern w:val="0"/>
          <w:sz w:val="28"/>
          <w:szCs w:val="28"/>
        </w:rPr>
        <w:t>、</w:t>
      </w:r>
      <w:r w:rsidRPr="0051648C">
        <w:rPr>
          <w:rFonts w:ascii="宋体" w:eastAsia="宋体" w:hAnsi="宋体" w:cs="仿宋_GB2312" w:hint="eastAsia"/>
          <w:color w:val="000000"/>
          <w:kern w:val="0"/>
          <w:sz w:val="28"/>
          <w:szCs w:val="28"/>
        </w:rPr>
        <w:t>规格</w:t>
      </w:r>
      <w:r w:rsidR="00B142C4">
        <w:rPr>
          <w:rFonts w:ascii="宋体" w:eastAsia="宋体" w:hAnsi="宋体" w:cs="仿宋_GB2312" w:hint="eastAsia"/>
          <w:color w:val="000000"/>
          <w:kern w:val="0"/>
          <w:sz w:val="28"/>
          <w:szCs w:val="28"/>
        </w:rPr>
        <w:t>约</w:t>
      </w:r>
      <w:r w:rsidR="001C62BA">
        <w:rPr>
          <w:rFonts w:ascii="宋体" w:eastAsia="宋体" w:hAnsi="宋体" w:cs="仿宋_GB2312" w:hint="eastAsia"/>
          <w:color w:val="000000"/>
          <w:kern w:val="0"/>
          <w:sz w:val="28"/>
          <w:szCs w:val="28"/>
        </w:rPr>
        <w:t>为</w:t>
      </w:r>
      <w:r w:rsidRPr="0051648C">
        <w:rPr>
          <w:rFonts w:ascii="宋体" w:eastAsia="宋体" w:hAnsi="宋体" w:cs="仿宋_GB2312" w:hint="eastAsia"/>
          <w:color w:val="000000"/>
          <w:kern w:val="0"/>
          <w:sz w:val="28"/>
          <w:szCs w:val="28"/>
        </w:rPr>
        <w:t>1580*600*1800</w:t>
      </w:r>
    </w:p>
    <w:p w:rsidR="002F1ECD" w:rsidRPr="0051648C" w:rsidRDefault="0051648C">
      <w:pPr>
        <w:rPr>
          <w:rFonts w:ascii="宋体" w:eastAsia="宋体" w:hAnsi="宋体" w:cs="仿宋_GB2312"/>
          <w:color w:val="000000"/>
          <w:kern w:val="0"/>
          <w:sz w:val="28"/>
          <w:szCs w:val="28"/>
        </w:rPr>
      </w:pPr>
      <w:r>
        <w:rPr>
          <w:rFonts w:ascii="宋体" w:eastAsia="宋体" w:hAnsi="宋体" w:cs="仿宋_GB2312"/>
          <w:color w:val="000000"/>
          <w:kern w:val="0"/>
          <w:sz w:val="28"/>
          <w:szCs w:val="28"/>
        </w:rPr>
        <w:t>2</w:t>
      </w:r>
      <w:r>
        <w:rPr>
          <w:rFonts w:ascii="宋体" w:eastAsia="宋体" w:hAnsi="宋体" w:cs="仿宋_GB2312" w:hint="eastAsia"/>
          <w:color w:val="000000"/>
          <w:kern w:val="0"/>
          <w:sz w:val="28"/>
          <w:szCs w:val="28"/>
        </w:rPr>
        <w:t>、</w:t>
      </w:r>
      <w:r w:rsidRPr="0051648C">
        <w:rPr>
          <w:rFonts w:ascii="宋体" w:eastAsia="宋体" w:hAnsi="宋体" w:cs="仿宋_GB2312" w:hint="eastAsia"/>
          <w:color w:val="000000"/>
          <w:kern w:val="0"/>
          <w:sz w:val="28"/>
          <w:szCs w:val="28"/>
        </w:rPr>
        <w:t>材质整柜采用优质的电解冷轧钢板制成，钢板的厚度在0.8-2mm根据每个部位的承重不同而使用的钢板厚度</w:t>
      </w:r>
      <w:r w:rsidR="001C62BA">
        <w:rPr>
          <w:rFonts w:ascii="宋体" w:eastAsia="宋体" w:hAnsi="宋体" w:cs="仿宋_GB2312" w:hint="eastAsia"/>
          <w:color w:val="000000"/>
          <w:kern w:val="0"/>
          <w:sz w:val="28"/>
          <w:szCs w:val="28"/>
        </w:rPr>
        <w:t>不同</w:t>
      </w:r>
      <w:r w:rsidRPr="0051648C">
        <w:rPr>
          <w:rFonts w:ascii="宋体" w:eastAsia="宋体" w:hAnsi="宋体" w:cs="仿宋_GB2312" w:hint="eastAsia"/>
          <w:color w:val="000000"/>
          <w:kern w:val="0"/>
          <w:sz w:val="28"/>
          <w:szCs w:val="28"/>
        </w:rPr>
        <w:t>，</w:t>
      </w:r>
      <w:r w:rsidR="001C62BA">
        <w:rPr>
          <w:rFonts w:ascii="宋体" w:eastAsia="宋体" w:hAnsi="宋体" w:cs="仿宋_GB2312" w:hint="eastAsia"/>
          <w:color w:val="000000"/>
          <w:kern w:val="0"/>
          <w:sz w:val="28"/>
          <w:szCs w:val="28"/>
        </w:rPr>
        <w:t>表面光滑平整，不易生锈，不易损伤。</w:t>
      </w:r>
      <w:r w:rsidRPr="0051648C">
        <w:rPr>
          <w:rFonts w:ascii="宋体" w:eastAsia="宋体" w:hAnsi="宋体" w:cs="仿宋_GB2312" w:hint="eastAsia"/>
          <w:color w:val="000000"/>
          <w:kern w:val="0"/>
          <w:sz w:val="28"/>
          <w:szCs w:val="28"/>
        </w:rPr>
        <w:t>电具有</w:t>
      </w:r>
      <w:r w:rsidR="001C62BA">
        <w:rPr>
          <w:rFonts w:ascii="宋体" w:eastAsia="宋体" w:hAnsi="宋体" w:cs="仿宋_GB2312" w:hint="eastAsia"/>
          <w:color w:val="000000"/>
          <w:kern w:val="0"/>
          <w:sz w:val="28"/>
          <w:szCs w:val="28"/>
        </w:rPr>
        <w:t>良</w:t>
      </w:r>
      <w:r w:rsidRPr="0051648C">
        <w:rPr>
          <w:rFonts w:ascii="宋体" w:eastAsia="宋体" w:hAnsi="宋体" w:cs="仿宋_GB2312" w:hint="eastAsia"/>
          <w:color w:val="000000"/>
          <w:kern w:val="0"/>
          <w:sz w:val="28"/>
          <w:szCs w:val="28"/>
        </w:rPr>
        <w:t>好的防锈功能，承重能力</w:t>
      </w:r>
      <w:r w:rsidR="001C62BA">
        <w:rPr>
          <w:rFonts w:ascii="宋体" w:eastAsia="宋体" w:hAnsi="宋体" w:cs="仿宋_GB2312" w:hint="eastAsia"/>
          <w:color w:val="000000"/>
          <w:kern w:val="0"/>
          <w:sz w:val="28"/>
          <w:szCs w:val="28"/>
        </w:rPr>
        <w:t>强，暴露在空气中遇水</w:t>
      </w:r>
      <w:r w:rsidRPr="0051648C">
        <w:rPr>
          <w:rFonts w:ascii="宋体" w:eastAsia="宋体" w:hAnsi="宋体" w:cs="仿宋_GB2312" w:hint="eastAsia"/>
          <w:color w:val="000000"/>
          <w:kern w:val="0"/>
          <w:sz w:val="28"/>
          <w:szCs w:val="28"/>
        </w:rPr>
        <w:t>不会生锈</w:t>
      </w:r>
      <w:r w:rsidR="001C62BA">
        <w:rPr>
          <w:rFonts w:ascii="宋体" w:eastAsia="宋体" w:hAnsi="宋体" w:cs="仿宋_GB2312" w:hint="eastAsia"/>
          <w:color w:val="000000"/>
          <w:kern w:val="0"/>
          <w:sz w:val="28"/>
          <w:szCs w:val="28"/>
        </w:rPr>
        <w:t>。</w:t>
      </w:r>
    </w:p>
    <w:p w:rsidR="002F1ECD" w:rsidRPr="0051648C" w:rsidRDefault="0051648C">
      <w:pPr>
        <w:rPr>
          <w:rFonts w:ascii="宋体" w:eastAsia="宋体" w:hAnsi="宋体" w:cs="仿宋_GB2312"/>
          <w:color w:val="000000"/>
          <w:kern w:val="0"/>
          <w:sz w:val="28"/>
          <w:szCs w:val="28"/>
        </w:rPr>
      </w:pPr>
      <w:r>
        <w:rPr>
          <w:rFonts w:ascii="宋体" w:eastAsia="宋体" w:hAnsi="宋体" w:cs="仿宋_GB2312"/>
          <w:color w:val="000000"/>
          <w:kern w:val="0"/>
          <w:sz w:val="28"/>
          <w:szCs w:val="28"/>
        </w:rPr>
        <w:t>3</w:t>
      </w:r>
      <w:r>
        <w:rPr>
          <w:rFonts w:ascii="宋体" w:eastAsia="宋体" w:hAnsi="宋体" w:cs="仿宋_GB2312" w:hint="eastAsia"/>
          <w:color w:val="000000"/>
          <w:kern w:val="0"/>
          <w:sz w:val="28"/>
          <w:szCs w:val="28"/>
        </w:rPr>
        <w:t>、</w:t>
      </w:r>
      <w:r w:rsidRPr="0051648C">
        <w:rPr>
          <w:rFonts w:ascii="宋体" w:eastAsia="宋体" w:hAnsi="宋体" w:cs="仿宋_GB2312" w:hint="eastAsia"/>
          <w:color w:val="000000"/>
          <w:kern w:val="0"/>
          <w:sz w:val="28"/>
          <w:szCs w:val="28"/>
        </w:rPr>
        <w:t>做工工艺整体尺寸</w:t>
      </w:r>
      <w:r w:rsidR="00B142C4">
        <w:rPr>
          <w:rFonts w:ascii="宋体" w:eastAsia="宋体" w:hAnsi="宋体" w:cs="仿宋_GB2312" w:hint="eastAsia"/>
          <w:color w:val="000000"/>
          <w:kern w:val="0"/>
          <w:sz w:val="28"/>
          <w:szCs w:val="28"/>
        </w:rPr>
        <w:t>约</w:t>
      </w:r>
      <w:r w:rsidRPr="0051648C">
        <w:rPr>
          <w:rFonts w:ascii="宋体" w:eastAsia="宋体" w:hAnsi="宋体" w:cs="仿宋_GB2312" w:hint="eastAsia"/>
          <w:color w:val="000000"/>
          <w:kern w:val="0"/>
          <w:sz w:val="28"/>
          <w:szCs w:val="28"/>
        </w:rPr>
        <w:t>为1580*600*1800药斗部分分为横六竖八，最下面一排为大斗，一个抽屉可放两味药；横六竖七一个药斗里可放三味药，药柜整体一共可放132味中药每层抽斗都配有两条优质的中药柜专用滑道，经久耐用，不易老化变形可单独放置药品，确保不会串味，即方便盘点，盘点时可将药袋单独取出每组抽斗的抽斗面上配有二个凹入式标签框，并配有二个磁性标签贴嵌入后和抽斗面一样平方便清洁更换标签在标签的下面配有一次成型的凹入式铝合金拉手，方便实用，经久不坏在每一层的底部都有一层封板，确保上下层分离，不会串药</w:t>
      </w:r>
    </w:p>
    <w:p w:rsidR="002F1ECD" w:rsidRPr="0051648C" w:rsidRDefault="0051648C">
      <w:pPr>
        <w:rPr>
          <w:rFonts w:ascii="宋体" w:eastAsia="宋体" w:hAnsi="宋体" w:cs="仿宋_GB2312"/>
          <w:color w:val="000000"/>
          <w:kern w:val="0"/>
          <w:sz w:val="28"/>
          <w:szCs w:val="28"/>
        </w:rPr>
      </w:pPr>
      <w:r>
        <w:rPr>
          <w:rFonts w:ascii="宋体" w:eastAsia="宋体" w:hAnsi="宋体" w:cs="仿宋_GB2312"/>
          <w:color w:val="000000"/>
          <w:kern w:val="0"/>
          <w:sz w:val="28"/>
          <w:szCs w:val="28"/>
        </w:rPr>
        <w:t>4</w:t>
      </w:r>
      <w:r>
        <w:rPr>
          <w:rFonts w:ascii="宋体" w:eastAsia="宋体" w:hAnsi="宋体" w:cs="仿宋_GB2312" w:hint="eastAsia"/>
          <w:color w:val="000000"/>
          <w:kern w:val="0"/>
          <w:sz w:val="28"/>
          <w:szCs w:val="28"/>
        </w:rPr>
        <w:t>、</w:t>
      </w:r>
      <w:r w:rsidRPr="0051648C">
        <w:rPr>
          <w:rFonts w:ascii="宋体" w:eastAsia="宋体" w:hAnsi="宋体" w:cs="仿宋_GB2312" w:hint="eastAsia"/>
          <w:color w:val="000000"/>
          <w:kern w:val="0"/>
          <w:sz w:val="28"/>
          <w:szCs w:val="28"/>
        </w:rPr>
        <w:t>喷涂电解板表面采用德国静电喷粉工艺室内环保型树脂静电粉末喷涂；涂层厚度均匀喷涂涂层厚度85-90um经多道工艺处理之后再经过高温处理等工序，使喷塑层耐腐蚀、耐刮花、不易掉漆，且耐冲击性高于国家标准，涂层附着力达到GB1720中的三级指标，具有环保、抑菌、防锈、耐腐蚀、绝缘性高、无静电、附着力强、耐摩擦等技术特点，所需颜色可供任意选择</w:t>
      </w:r>
    </w:p>
    <w:p w:rsidR="002F1ECD" w:rsidRPr="0051648C" w:rsidRDefault="0051648C">
      <w:pPr>
        <w:rPr>
          <w:rFonts w:ascii="宋体" w:eastAsia="宋体" w:hAnsi="宋体" w:cs="仿宋_GB2312"/>
          <w:color w:val="000000"/>
          <w:kern w:val="0"/>
          <w:sz w:val="28"/>
          <w:szCs w:val="28"/>
        </w:rPr>
      </w:pPr>
      <w:r>
        <w:rPr>
          <w:rFonts w:ascii="宋体" w:eastAsia="宋体" w:hAnsi="宋体" w:cs="仿宋_GB2312"/>
          <w:color w:val="000000"/>
          <w:kern w:val="0"/>
          <w:sz w:val="28"/>
          <w:szCs w:val="28"/>
        </w:rPr>
        <w:t>5</w:t>
      </w:r>
      <w:r>
        <w:rPr>
          <w:rFonts w:ascii="宋体" w:eastAsia="宋体" w:hAnsi="宋体" w:cs="仿宋_GB2312" w:hint="eastAsia"/>
          <w:color w:val="000000"/>
          <w:kern w:val="0"/>
          <w:sz w:val="28"/>
          <w:szCs w:val="28"/>
        </w:rPr>
        <w:t>、</w:t>
      </w:r>
      <w:r w:rsidRPr="0051648C">
        <w:rPr>
          <w:rFonts w:ascii="宋体" w:eastAsia="宋体" w:hAnsi="宋体" w:cs="仿宋_GB2312" w:hint="eastAsia"/>
          <w:color w:val="000000"/>
          <w:kern w:val="0"/>
          <w:sz w:val="28"/>
          <w:szCs w:val="28"/>
        </w:rPr>
        <w:t>滑道采用优质的三节路轧（中药柜专用）抽拉自如，抽斗内放置</w:t>
      </w:r>
      <w:r w:rsidRPr="0051648C">
        <w:rPr>
          <w:rFonts w:ascii="宋体" w:eastAsia="宋体" w:hAnsi="宋体" w:cs="仿宋_GB2312" w:hint="eastAsia"/>
          <w:color w:val="000000"/>
          <w:kern w:val="0"/>
          <w:sz w:val="28"/>
          <w:szCs w:val="28"/>
        </w:rPr>
        <w:lastRenderedPageBreak/>
        <w:t>46KG的负载重量，还能确保抽拉5000次以上</w:t>
      </w:r>
    </w:p>
    <w:p w:rsidR="002F1ECD" w:rsidRPr="0051648C" w:rsidRDefault="0051648C">
      <w:pPr>
        <w:rPr>
          <w:rFonts w:ascii="宋体" w:eastAsia="宋体" w:hAnsi="宋体" w:cs="仿宋_GB2312"/>
          <w:color w:val="000000"/>
          <w:kern w:val="0"/>
          <w:sz w:val="28"/>
          <w:szCs w:val="28"/>
        </w:rPr>
      </w:pPr>
      <w:r>
        <w:rPr>
          <w:rFonts w:ascii="宋体" w:eastAsia="宋体" w:hAnsi="宋体" w:cs="仿宋_GB2312"/>
          <w:color w:val="000000"/>
          <w:kern w:val="0"/>
          <w:sz w:val="28"/>
          <w:szCs w:val="28"/>
        </w:rPr>
        <w:t>6</w:t>
      </w:r>
      <w:r>
        <w:rPr>
          <w:rFonts w:ascii="宋体" w:eastAsia="宋体" w:hAnsi="宋体" w:cs="仿宋_GB2312" w:hint="eastAsia"/>
          <w:color w:val="000000"/>
          <w:kern w:val="0"/>
          <w:sz w:val="28"/>
          <w:szCs w:val="28"/>
        </w:rPr>
        <w:t>、</w:t>
      </w:r>
      <w:r w:rsidRPr="0051648C">
        <w:rPr>
          <w:rFonts w:ascii="宋体" w:eastAsia="宋体" w:hAnsi="宋体" w:cs="仿宋_GB2312" w:hint="eastAsia"/>
          <w:color w:val="000000"/>
          <w:kern w:val="0"/>
          <w:sz w:val="28"/>
          <w:szCs w:val="28"/>
        </w:rPr>
        <w:t>免费保养五年，终身维护，每年检修一次。</w:t>
      </w:r>
    </w:p>
    <w:sectPr w:rsidR="002F1ECD" w:rsidRPr="0051648C" w:rsidSect="002F69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168" w:rsidRDefault="00B72168" w:rsidP="00B142C4">
      <w:r>
        <w:separator/>
      </w:r>
    </w:p>
  </w:endnote>
  <w:endnote w:type="continuationSeparator" w:id="1">
    <w:p w:rsidR="00B72168" w:rsidRDefault="00B72168" w:rsidP="00B142C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方正姚体"/>
    <w:charset w:val="00"/>
    <w:family w:val="auto"/>
    <w:pitch w:val="default"/>
    <w:sig w:usb0="00000000" w:usb1="00000000" w:usb2="00000000" w:usb3="00000000" w:csb0="00000000" w:csb1="00000000"/>
  </w:font>
  <w:font w:name="仿宋_GB2312">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168" w:rsidRDefault="00B72168" w:rsidP="00B142C4">
      <w:r>
        <w:separator/>
      </w:r>
    </w:p>
  </w:footnote>
  <w:footnote w:type="continuationSeparator" w:id="1">
    <w:p w:rsidR="00B72168" w:rsidRDefault="00B72168" w:rsidP="00B142C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ZlMmMxZmMwYmMxNDdiNDNhY2FhMjBiZTIxOGIxNTYifQ=="/>
  </w:docVars>
  <w:rsids>
    <w:rsidRoot w:val="002F1ECD"/>
    <w:rsid w:val="001C62BA"/>
    <w:rsid w:val="002F1ECD"/>
    <w:rsid w:val="002F6946"/>
    <w:rsid w:val="0051648C"/>
    <w:rsid w:val="00B142C4"/>
    <w:rsid w:val="00B72168"/>
    <w:rsid w:val="00BB2478"/>
    <w:rsid w:val="00C34D05"/>
    <w:rsid w:val="00D114E6"/>
    <w:rsid w:val="00F13B36"/>
    <w:rsid w:val="365E0BB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2F694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B142C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B142C4"/>
    <w:rPr>
      <w:kern w:val="2"/>
      <w:sz w:val="18"/>
      <w:szCs w:val="18"/>
    </w:rPr>
  </w:style>
  <w:style w:type="paragraph" w:styleId="a4">
    <w:name w:val="footer"/>
    <w:basedOn w:val="a"/>
    <w:link w:val="Char0"/>
    <w:rsid w:val="00B142C4"/>
    <w:pPr>
      <w:tabs>
        <w:tab w:val="center" w:pos="4153"/>
        <w:tab w:val="right" w:pos="8306"/>
      </w:tabs>
      <w:snapToGrid w:val="0"/>
      <w:jc w:val="left"/>
    </w:pPr>
    <w:rPr>
      <w:sz w:val="18"/>
      <w:szCs w:val="18"/>
    </w:rPr>
  </w:style>
  <w:style w:type="character" w:customStyle="1" w:styleId="Char0">
    <w:name w:val="页脚 Char"/>
    <w:basedOn w:val="a0"/>
    <w:link w:val="a4"/>
    <w:rsid w:val="00B142C4"/>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93</Words>
  <Characters>533</Characters>
  <Application>Microsoft Office Word</Application>
  <DocSecurity>0</DocSecurity>
  <Lines>4</Lines>
  <Paragraphs>1</Paragraphs>
  <ScaleCrop>false</ScaleCrop>
  <Company/>
  <LinksUpToDate>false</LinksUpToDate>
  <CharactersWithSpaces>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dcterms:created xsi:type="dcterms:W3CDTF">2024-01-03T09:27:00Z</dcterms:created>
  <dcterms:modified xsi:type="dcterms:W3CDTF">2024-03-08T10:51:00Z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030599FEFEDB4823B88DC1F22E15F8F5_12</vt:lpwstr>
  </property>
</Properties>
</file>