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15" w:rsidRPr="00FB1234" w:rsidRDefault="0023016B" w:rsidP="0023016B"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FB1234">
        <w:rPr>
          <w:rFonts w:asciiTheme="minorEastAsia" w:hAnsiTheme="minorEastAsia" w:hint="eastAsia"/>
          <w:b/>
          <w:sz w:val="28"/>
          <w:szCs w:val="28"/>
        </w:rPr>
        <w:t>经络通治疗仪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>1</w:t>
      </w:r>
      <w:r w:rsidRPr="0023016B">
        <w:rPr>
          <w:rFonts w:asciiTheme="minorEastAsia" w:hAnsiTheme="minorEastAsia" w:hint="eastAsia"/>
          <w:sz w:val="28"/>
          <w:szCs w:val="28"/>
        </w:rPr>
        <w:t>、输出通道：采用数码显示，具有</w:t>
      </w:r>
      <w:r w:rsidRPr="0023016B">
        <w:rPr>
          <w:rFonts w:asciiTheme="minorEastAsia" w:hAnsiTheme="minorEastAsia" w:hint="eastAsia"/>
          <w:sz w:val="28"/>
          <w:szCs w:val="28"/>
        </w:rPr>
        <w:t>6</w:t>
      </w:r>
      <w:r w:rsidRPr="0023016B">
        <w:rPr>
          <w:rFonts w:asciiTheme="minorEastAsia" w:hAnsiTheme="minorEastAsia" w:hint="eastAsia"/>
          <w:sz w:val="28"/>
          <w:szCs w:val="28"/>
        </w:rPr>
        <w:t>个输出通道</w:t>
      </w:r>
      <w:r w:rsidRPr="0023016B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>2</w:t>
      </w:r>
      <w:r w:rsidRPr="0023016B">
        <w:rPr>
          <w:rFonts w:asciiTheme="minorEastAsia" w:hAnsiTheme="minorEastAsia" w:hint="eastAsia"/>
          <w:sz w:val="28"/>
          <w:szCs w:val="28"/>
        </w:rPr>
        <w:t>、治疗仪主要由主机、电极线、电极片等组成。</w:t>
      </w:r>
      <w:r w:rsidRPr="0023016B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>3</w:t>
      </w:r>
      <w:r w:rsidRPr="0023016B">
        <w:rPr>
          <w:rFonts w:asciiTheme="minorEastAsia" w:hAnsiTheme="minorEastAsia" w:hint="eastAsia"/>
          <w:sz w:val="28"/>
          <w:szCs w:val="28"/>
        </w:rPr>
        <w:t>、治疗仪工作环境</w:t>
      </w:r>
      <w:r w:rsidRPr="0023016B">
        <w:rPr>
          <w:rFonts w:asciiTheme="minorEastAsia" w:hAnsiTheme="minorEastAsia" w:hint="eastAsia"/>
          <w:sz w:val="28"/>
          <w:szCs w:val="28"/>
        </w:rPr>
        <w:t xml:space="preserve"> </w:t>
      </w:r>
      <w:r w:rsidRPr="0023016B">
        <w:rPr>
          <w:rFonts w:asciiTheme="minorEastAsia" w:hAnsiTheme="minorEastAsia" w:hint="eastAsia"/>
          <w:sz w:val="28"/>
          <w:szCs w:val="28"/>
        </w:rPr>
        <w:t>环境温度：</w:t>
      </w:r>
      <w:r w:rsidRPr="0023016B">
        <w:rPr>
          <w:rFonts w:asciiTheme="minorEastAsia" w:hAnsiTheme="minorEastAsia" w:hint="eastAsia"/>
          <w:sz w:val="28"/>
          <w:szCs w:val="28"/>
        </w:rPr>
        <w:t>+5</w:t>
      </w:r>
      <w:r w:rsidRPr="0023016B">
        <w:rPr>
          <w:rFonts w:asciiTheme="minorEastAsia" w:hAnsiTheme="minorEastAsia" w:hint="eastAsia"/>
          <w:sz w:val="28"/>
          <w:szCs w:val="28"/>
        </w:rPr>
        <w:t>℃～</w:t>
      </w:r>
      <w:r w:rsidRPr="0023016B">
        <w:rPr>
          <w:rFonts w:asciiTheme="minorEastAsia" w:hAnsiTheme="minorEastAsia" w:hint="eastAsia"/>
          <w:sz w:val="28"/>
          <w:szCs w:val="28"/>
        </w:rPr>
        <w:t>+40</w:t>
      </w:r>
      <w:r w:rsidRPr="0023016B">
        <w:rPr>
          <w:rFonts w:asciiTheme="minorEastAsia" w:hAnsiTheme="minorEastAsia" w:hint="eastAsia"/>
          <w:sz w:val="28"/>
          <w:szCs w:val="28"/>
        </w:rPr>
        <w:t>℃；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</w:r>
      <w:r w:rsidRPr="0023016B">
        <w:rPr>
          <w:rFonts w:asciiTheme="minorEastAsia" w:hAnsiTheme="minorEastAsia" w:hint="eastAsia"/>
          <w:sz w:val="28"/>
          <w:szCs w:val="28"/>
        </w:rPr>
        <w:t>相对湿度：≤</w:t>
      </w:r>
      <w:r w:rsidRPr="0023016B">
        <w:rPr>
          <w:rFonts w:asciiTheme="minorEastAsia" w:hAnsiTheme="minorEastAsia" w:hint="eastAsia"/>
          <w:sz w:val="28"/>
          <w:szCs w:val="28"/>
        </w:rPr>
        <w:t>95%</w:t>
      </w:r>
      <w:r w:rsidRPr="0023016B">
        <w:rPr>
          <w:rFonts w:asciiTheme="minorEastAsia" w:hAnsiTheme="minorEastAsia" w:hint="eastAsia"/>
          <w:sz w:val="28"/>
          <w:szCs w:val="28"/>
        </w:rPr>
        <w:t>；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  <w:t> </w:t>
      </w:r>
      <w:r w:rsidRPr="0023016B">
        <w:rPr>
          <w:rFonts w:asciiTheme="minorEastAsia" w:hAnsiTheme="minorEastAsia" w:hint="eastAsia"/>
          <w:sz w:val="28"/>
          <w:szCs w:val="28"/>
        </w:rPr>
        <w:t>大气压力范围：</w:t>
      </w:r>
      <w:r w:rsidRPr="0023016B">
        <w:rPr>
          <w:rFonts w:asciiTheme="minorEastAsia" w:hAnsiTheme="minorEastAsia" w:hint="eastAsia"/>
          <w:sz w:val="28"/>
          <w:szCs w:val="28"/>
        </w:rPr>
        <w:t>700hPa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1060hPa</w:t>
      </w:r>
      <w:r w:rsidRPr="0023016B">
        <w:rPr>
          <w:rFonts w:asciiTheme="minorEastAsia" w:hAnsiTheme="minorEastAsia" w:hint="eastAsia"/>
          <w:sz w:val="28"/>
          <w:szCs w:val="28"/>
        </w:rPr>
        <w:t>；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</w:r>
      <w:r w:rsidRPr="0023016B">
        <w:rPr>
          <w:rFonts w:asciiTheme="minorEastAsia" w:hAnsiTheme="minorEastAsia" w:hint="eastAsia"/>
          <w:sz w:val="28"/>
          <w:szCs w:val="28"/>
        </w:rPr>
        <w:t>额定电压：交流</w:t>
      </w:r>
      <w:r w:rsidRPr="0023016B">
        <w:rPr>
          <w:rFonts w:asciiTheme="minorEastAsia" w:hAnsiTheme="minorEastAsia" w:hint="eastAsia"/>
          <w:sz w:val="28"/>
          <w:szCs w:val="28"/>
        </w:rPr>
        <w:t>220V</w:t>
      </w:r>
      <w:r w:rsidRPr="0023016B">
        <w:rPr>
          <w:rFonts w:asciiTheme="minorEastAsia" w:hAnsiTheme="minorEastAsia" w:hint="eastAsia"/>
          <w:sz w:val="28"/>
          <w:szCs w:val="28"/>
        </w:rPr>
        <w:t>±</w:t>
      </w:r>
      <w:r w:rsidRPr="0023016B">
        <w:rPr>
          <w:rFonts w:asciiTheme="minorEastAsia" w:hAnsiTheme="minorEastAsia" w:hint="eastAsia"/>
          <w:sz w:val="28"/>
          <w:szCs w:val="28"/>
        </w:rPr>
        <w:t>22V</w:t>
      </w:r>
      <w:r w:rsidRPr="0023016B">
        <w:rPr>
          <w:rFonts w:asciiTheme="minorEastAsia" w:hAnsiTheme="minorEastAsia" w:hint="eastAsia"/>
          <w:sz w:val="28"/>
          <w:szCs w:val="28"/>
        </w:rPr>
        <w:t>，</w:t>
      </w:r>
      <w:r w:rsidRPr="0023016B">
        <w:rPr>
          <w:rFonts w:asciiTheme="minorEastAsia" w:hAnsiTheme="minorEastAsia" w:hint="eastAsia"/>
          <w:sz w:val="28"/>
          <w:szCs w:val="28"/>
        </w:rPr>
        <w:t>50Hz</w:t>
      </w:r>
      <w:r w:rsidRPr="0023016B">
        <w:rPr>
          <w:rFonts w:asciiTheme="minorEastAsia" w:hAnsiTheme="minorEastAsia" w:hint="eastAsia"/>
          <w:sz w:val="28"/>
          <w:szCs w:val="28"/>
        </w:rPr>
        <w:t>±</w:t>
      </w:r>
      <w:r w:rsidRPr="0023016B">
        <w:rPr>
          <w:rFonts w:asciiTheme="minorEastAsia" w:hAnsiTheme="minorEastAsia" w:hint="eastAsia"/>
          <w:sz w:val="28"/>
          <w:szCs w:val="28"/>
        </w:rPr>
        <w:t>1Hz</w:t>
      </w:r>
      <w:r w:rsidRPr="0023016B">
        <w:rPr>
          <w:rFonts w:asciiTheme="minorEastAsia" w:hAnsiTheme="minorEastAsia" w:hint="eastAsia"/>
          <w:sz w:val="28"/>
          <w:szCs w:val="28"/>
        </w:rPr>
        <w:t>。</w:t>
      </w:r>
      <w:r w:rsidRPr="0023016B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>4</w:t>
      </w:r>
      <w:r w:rsidRPr="0023016B">
        <w:rPr>
          <w:rFonts w:asciiTheme="minorEastAsia" w:hAnsiTheme="minorEastAsia" w:hint="eastAsia"/>
          <w:sz w:val="28"/>
          <w:szCs w:val="28"/>
        </w:rPr>
        <w:t>、额定输入功率：</w:t>
      </w:r>
      <w:r w:rsidRPr="0023016B">
        <w:rPr>
          <w:rFonts w:asciiTheme="minorEastAsia" w:hAnsiTheme="minorEastAsia" w:hint="eastAsia"/>
          <w:sz w:val="28"/>
          <w:szCs w:val="28"/>
        </w:rPr>
        <w:t>40VA</w:t>
      </w:r>
      <w:r w:rsidRPr="0023016B">
        <w:rPr>
          <w:rFonts w:asciiTheme="minorEastAsia" w:hAnsiTheme="minorEastAsia" w:hint="eastAsia"/>
          <w:sz w:val="28"/>
          <w:szCs w:val="28"/>
        </w:rPr>
        <w:t>。</w:t>
      </w:r>
      <w:r w:rsidRPr="0023016B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>5</w:t>
      </w:r>
      <w:r w:rsidRPr="0023016B">
        <w:rPr>
          <w:rFonts w:asciiTheme="minorEastAsia" w:hAnsiTheme="minorEastAsia" w:hint="eastAsia"/>
          <w:sz w:val="28"/>
          <w:szCs w:val="28"/>
        </w:rPr>
        <w:t>、输出脉冲</w:t>
      </w:r>
      <w:r w:rsidRPr="0023016B">
        <w:rPr>
          <w:rFonts w:asciiTheme="minorEastAsia" w:hAnsiTheme="minorEastAsia" w:hint="eastAsia"/>
          <w:sz w:val="28"/>
          <w:szCs w:val="28"/>
        </w:rPr>
        <w:t xml:space="preserve"> </w:t>
      </w:r>
      <w:r w:rsidRPr="0023016B">
        <w:rPr>
          <w:rFonts w:asciiTheme="minorEastAsia" w:hAnsiTheme="minorEastAsia" w:hint="eastAsia"/>
          <w:sz w:val="28"/>
          <w:szCs w:val="28"/>
        </w:rPr>
        <w:t>治疗仪输出单向脉冲方波；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> </w:t>
      </w:r>
      <w:r w:rsidRPr="0023016B">
        <w:rPr>
          <w:rFonts w:asciiTheme="minorEastAsia" w:hAnsiTheme="minorEastAsia" w:hint="eastAsia"/>
          <w:sz w:val="28"/>
          <w:szCs w:val="28"/>
        </w:rPr>
        <w:t>脉冲频率范围：</w:t>
      </w:r>
      <w:r w:rsidRPr="0023016B">
        <w:rPr>
          <w:rFonts w:asciiTheme="minorEastAsia" w:hAnsiTheme="minorEastAsia" w:hint="eastAsia"/>
          <w:sz w:val="28"/>
          <w:szCs w:val="28"/>
        </w:rPr>
        <w:t>0.5Hz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60Hz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>脉宽范围：</w:t>
      </w:r>
      <w:r w:rsidRPr="0023016B">
        <w:rPr>
          <w:rFonts w:asciiTheme="minorEastAsia" w:hAnsiTheme="minorEastAsia" w:hint="eastAsia"/>
          <w:sz w:val="28"/>
          <w:szCs w:val="28"/>
        </w:rPr>
        <w:t>0.2ms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2.0ms</w:t>
      </w:r>
      <w:r w:rsidRPr="0023016B">
        <w:rPr>
          <w:rFonts w:asciiTheme="minorEastAsia" w:hAnsiTheme="minorEastAsia" w:hint="eastAsia"/>
          <w:sz w:val="28"/>
          <w:szCs w:val="28"/>
        </w:rPr>
        <w:t>。</w:t>
      </w:r>
      <w:r w:rsidRPr="0023016B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>6</w:t>
      </w:r>
      <w:r w:rsidRPr="0023016B">
        <w:rPr>
          <w:rFonts w:asciiTheme="minorEastAsia" w:hAnsiTheme="minorEastAsia" w:hint="eastAsia"/>
          <w:sz w:val="28"/>
          <w:szCs w:val="28"/>
        </w:rPr>
        <w:t>、输出强度</w:t>
      </w:r>
      <w:r w:rsidRPr="0023016B">
        <w:rPr>
          <w:rFonts w:asciiTheme="minorEastAsia" w:hAnsiTheme="minorEastAsia" w:hint="eastAsia"/>
          <w:sz w:val="28"/>
          <w:szCs w:val="28"/>
        </w:rPr>
        <w:t xml:space="preserve"> I</w:t>
      </w:r>
      <w:r w:rsidRPr="0023016B">
        <w:rPr>
          <w:rFonts w:asciiTheme="minorEastAsia" w:hAnsiTheme="minorEastAsia" w:hint="eastAsia"/>
          <w:sz w:val="28"/>
          <w:szCs w:val="28"/>
        </w:rPr>
        <w:t>档</w:t>
      </w:r>
      <w:r w:rsidRPr="0023016B">
        <w:rPr>
          <w:rFonts w:asciiTheme="minorEastAsia" w:hAnsiTheme="minorEastAsia" w:hint="eastAsia"/>
          <w:sz w:val="28"/>
          <w:szCs w:val="28"/>
        </w:rPr>
        <w:t>0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850V</w:t>
      </w:r>
      <w:r w:rsidRPr="0023016B">
        <w:rPr>
          <w:rFonts w:asciiTheme="minorEastAsia" w:hAnsiTheme="minorEastAsia" w:hint="eastAsia"/>
          <w:sz w:val="28"/>
          <w:szCs w:val="28"/>
        </w:rPr>
        <w:t>，</w:t>
      </w:r>
      <w:r w:rsidRPr="0023016B">
        <w:rPr>
          <w:rFonts w:asciiTheme="minorEastAsia" w:hAnsiTheme="minorEastAsia" w:hint="eastAsia"/>
          <w:sz w:val="28"/>
          <w:szCs w:val="28"/>
        </w:rPr>
        <w:t>0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255</w:t>
      </w:r>
      <w:r w:rsidRPr="0023016B">
        <w:rPr>
          <w:rFonts w:asciiTheme="minorEastAsia" w:hAnsiTheme="minorEastAsia" w:hint="eastAsia"/>
          <w:sz w:val="28"/>
          <w:szCs w:val="28"/>
        </w:rPr>
        <w:t>级可调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</w:r>
      <w:r w:rsidRPr="0023016B">
        <w:rPr>
          <w:rFonts w:asciiTheme="minorEastAsia" w:hAnsiTheme="minorEastAsia" w:hint="eastAsia"/>
          <w:sz w:val="28"/>
          <w:szCs w:val="28"/>
        </w:rPr>
        <w:t> II</w:t>
      </w:r>
      <w:r w:rsidRPr="0023016B">
        <w:rPr>
          <w:rFonts w:asciiTheme="minorEastAsia" w:hAnsiTheme="minorEastAsia" w:hint="eastAsia"/>
          <w:sz w:val="28"/>
          <w:szCs w:val="28"/>
        </w:rPr>
        <w:t>档：</w:t>
      </w:r>
      <w:r w:rsidRPr="0023016B">
        <w:rPr>
          <w:rFonts w:asciiTheme="minorEastAsia" w:hAnsiTheme="minorEastAsia" w:hint="eastAsia"/>
          <w:sz w:val="28"/>
          <w:szCs w:val="28"/>
        </w:rPr>
        <w:t>0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1400V</w:t>
      </w:r>
      <w:r w:rsidRPr="0023016B">
        <w:rPr>
          <w:rFonts w:asciiTheme="minorEastAsia" w:hAnsiTheme="minorEastAsia" w:hint="eastAsia"/>
          <w:sz w:val="28"/>
          <w:szCs w:val="28"/>
        </w:rPr>
        <w:t>，</w:t>
      </w:r>
      <w:r w:rsidRPr="0023016B">
        <w:rPr>
          <w:rFonts w:asciiTheme="minorEastAsia" w:hAnsiTheme="minorEastAsia" w:hint="eastAsia"/>
          <w:sz w:val="28"/>
          <w:szCs w:val="28"/>
        </w:rPr>
        <w:t>0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255</w:t>
      </w:r>
      <w:r w:rsidRPr="0023016B">
        <w:rPr>
          <w:rFonts w:asciiTheme="minorEastAsia" w:hAnsiTheme="minorEastAsia" w:hint="eastAsia"/>
          <w:sz w:val="28"/>
          <w:szCs w:val="28"/>
        </w:rPr>
        <w:t>级可调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  <w:t> III</w:t>
      </w:r>
      <w:r w:rsidRPr="0023016B">
        <w:rPr>
          <w:rFonts w:asciiTheme="minorEastAsia" w:hAnsiTheme="minorEastAsia" w:hint="eastAsia"/>
          <w:sz w:val="28"/>
          <w:szCs w:val="28"/>
        </w:rPr>
        <w:t>档：</w:t>
      </w:r>
      <w:r w:rsidRPr="0023016B">
        <w:rPr>
          <w:rFonts w:asciiTheme="minorEastAsia" w:hAnsiTheme="minorEastAsia" w:hint="eastAsia"/>
          <w:sz w:val="28"/>
          <w:szCs w:val="28"/>
        </w:rPr>
        <w:t>0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2000V</w:t>
      </w:r>
      <w:r w:rsidRPr="0023016B">
        <w:rPr>
          <w:rFonts w:asciiTheme="minorEastAsia" w:hAnsiTheme="minorEastAsia" w:hint="eastAsia"/>
          <w:sz w:val="28"/>
          <w:szCs w:val="28"/>
        </w:rPr>
        <w:t>，</w:t>
      </w:r>
      <w:r w:rsidRPr="0023016B">
        <w:rPr>
          <w:rFonts w:asciiTheme="minorEastAsia" w:hAnsiTheme="minorEastAsia" w:hint="eastAsia"/>
          <w:sz w:val="28"/>
          <w:szCs w:val="28"/>
        </w:rPr>
        <w:t>0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255</w:t>
      </w:r>
      <w:r w:rsidRPr="0023016B">
        <w:rPr>
          <w:rFonts w:asciiTheme="minorEastAsia" w:hAnsiTheme="minorEastAsia" w:hint="eastAsia"/>
          <w:sz w:val="28"/>
          <w:szCs w:val="28"/>
        </w:rPr>
        <w:t>级可调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  <w:t> IV</w:t>
      </w:r>
      <w:r w:rsidRPr="0023016B">
        <w:rPr>
          <w:rFonts w:asciiTheme="minorEastAsia" w:hAnsiTheme="minorEastAsia" w:hint="eastAsia"/>
          <w:sz w:val="28"/>
          <w:szCs w:val="28"/>
        </w:rPr>
        <w:t>档：</w:t>
      </w:r>
      <w:r w:rsidRPr="0023016B">
        <w:rPr>
          <w:rFonts w:asciiTheme="minorEastAsia" w:hAnsiTheme="minorEastAsia" w:hint="eastAsia"/>
          <w:sz w:val="28"/>
          <w:szCs w:val="28"/>
        </w:rPr>
        <w:t>0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2800V</w:t>
      </w:r>
      <w:r w:rsidRPr="0023016B">
        <w:rPr>
          <w:rFonts w:asciiTheme="minorEastAsia" w:hAnsiTheme="minorEastAsia" w:hint="eastAsia"/>
          <w:sz w:val="28"/>
          <w:szCs w:val="28"/>
        </w:rPr>
        <w:t>，</w:t>
      </w:r>
      <w:r w:rsidRPr="0023016B">
        <w:rPr>
          <w:rFonts w:asciiTheme="minorEastAsia" w:hAnsiTheme="minorEastAsia" w:hint="eastAsia"/>
          <w:sz w:val="28"/>
          <w:szCs w:val="28"/>
        </w:rPr>
        <w:t>0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255</w:t>
      </w:r>
      <w:r w:rsidRPr="0023016B">
        <w:rPr>
          <w:rFonts w:asciiTheme="minorEastAsia" w:hAnsiTheme="minorEastAsia" w:hint="eastAsia"/>
          <w:sz w:val="28"/>
          <w:szCs w:val="28"/>
        </w:rPr>
        <w:t>级可调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  <w:t> V</w:t>
      </w:r>
      <w:r w:rsidRPr="0023016B">
        <w:rPr>
          <w:rFonts w:asciiTheme="minorEastAsia" w:hAnsiTheme="minorEastAsia" w:hint="eastAsia"/>
          <w:sz w:val="28"/>
          <w:szCs w:val="28"/>
        </w:rPr>
        <w:t>档：</w:t>
      </w:r>
      <w:r w:rsidRPr="0023016B">
        <w:rPr>
          <w:rFonts w:asciiTheme="minorEastAsia" w:hAnsiTheme="minorEastAsia" w:hint="eastAsia"/>
          <w:sz w:val="28"/>
          <w:szCs w:val="28"/>
        </w:rPr>
        <w:t>0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4000V</w:t>
      </w:r>
      <w:r w:rsidRPr="0023016B">
        <w:rPr>
          <w:rFonts w:asciiTheme="minorEastAsia" w:hAnsiTheme="minorEastAsia" w:hint="eastAsia"/>
          <w:sz w:val="28"/>
          <w:szCs w:val="28"/>
        </w:rPr>
        <w:t>，</w:t>
      </w:r>
      <w:r w:rsidRPr="0023016B">
        <w:rPr>
          <w:rFonts w:asciiTheme="minorEastAsia" w:hAnsiTheme="minorEastAsia" w:hint="eastAsia"/>
          <w:sz w:val="28"/>
          <w:szCs w:val="28"/>
        </w:rPr>
        <w:t>0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255</w:t>
      </w:r>
      <w:r w:rsidRPr="0023016B">
        <w:rPr>
          <w:rFonts w:asciiTheme="minorEastAsia" w:hAnsiTheme="minorEastAsia" w:hint="eastAsia"/>
          <w:sz w:val="28"/>
          <w:szCs w:val="28"/>
        </w:rPr>
        <w:t>级可调</w:t>
      </w:r>
      <w:r w:rsidRPr="0023016B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>7</w:t>
      </w:r>
      <w:r w:rsidRPr="0023016B">
        <w:rPr>
          <w:rFonts w:asciiTheme="minorEastAsia" w:hAnsiTheme="minorEastAsia" w:hint="eastAsia"/>
          <w:sz w:val="28"/>
          <w:szCs w:val="28"/>
        </w:rPr>
        <w:t>、强度自增和停止：用于控制输出脉冲电压强度的自动增加。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  <w:t> </w:t>
      </w:r>
      <w:r w:rsidRPr="0023016B">
        <w:rPr>
          <w:rFonts w:asciiTheme="minorEastAsia" w:hAnsiTheme="minorEastAsia" w:hint="eastAsia"/>
          <w:sz w:val="28"/>
          <w:szCs w:val="28"/>
        </w:rPr>
        <w:t>自增级数：</w:t>
      </w:r>
      <w:r w:rsidRPr="0023016B">
        <w:rPr>
          <w:rFonts w:asciiTheme="minorEastAsia" w:hAnsiTheme="minorEastAsia" w:hint="eastAsia"/>
          <w:sz w:val="28"/>
          <w:szCs w:val="28"/>
        </w:rPr>
        <w:t>0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255</w:t>
      </w:r>
      <w:r w:rsidRPr="0023016B">
        <w:rPr>
          <w:rFonts w:asciiTheme="minorEastAsia" w:hAnsiTheme="minorEastAsia" w:hint="eastAsia"/>
          <w:sz w:val="28"/>
          <w:szCs w:val="28"/>
        </w:rPr>
        <w:t>级，允差±</w:t>
      </w:r>
      <w:r w:rsidRPr="0023016B">
        <w:rPr>
          <w:rFonts w:asciiTheme="minorEastAsia" w:hAnsiTheme="minorEastAsia" w:hint="eastAsia"/>
          <w:sz w:val="28"/>
          <w:szCs w:val="28"/>
        </w:rPr>
        <w:t>10</w:t>
      </w:r>
      <w:r w:rsidRPr="0023016B">
        <w:rPr>
          <w:rFonts w:asciiTheme="minorEastAsia" w:hAnsiTheme="minorEastAsia" w:hint="eastAsia"/>
          <w:sz w:val="28"/>
          <w:szCs w:val="28"/>
        </w:rPr>
        <w:t>℅，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</w:r>
      <w:r w:rsidRPr="0023016B">
        <w:rPr>
          <w:rFonts w:asciiTheme="minorEastAsia" w:hAnsiTheme="minorEastAsia" w:hint="eastAsia"/>
          <w:sz w:val="28"/>
          <w:szCs w:val="28"/>
        </w:rPr>
        <w:t>自增时间：</w:t>
      </w:r>
      <w:r w:rsidRPr="0023016B">
        <w:rPr>
          <w:rFonts w:asciiTheme="minorEastAsia" w:hAnsiTheme="minorEastAsia" w:hint="eastAsia"/>
          <w:sz w:val="28"/>
          <w:szCs w:val="28"/>
        </w:rPr>
        <w:t>16s/</w:t>
      </w:r>
      <w:r w:rsidRPr="0023016B">
        <w:rPr>
          <w:rFonts w:asciiTheme="minorEastAsia" w:hAnsiTheme="minorEastAsia" w:hint="eastAsia"/>
          <w:sz w:val="28"/>
          <w:szCs w:val="28"/>
        </w:rPr>
        <w:t>级，允差±</w:t>
      </w:r>
      <w:r w:rsidRPr="0023016B">
        <w:rPr>
          <w:rFonts w:asciiTheme="minorEastAsia" w:hAnsiTheme="minorEastAsia" w:hint="eastAsia"/>
          <w:sz w:val="28"/>
          <w:szCs w:val="28"/>
        </w:rPr>
        <w:t>5s</w:t>
      </w:r>
      <w:r w:rsidRPr="0023016B">
        <w:rPr>
          <w:rFonts w:asciiTheme="minorEastAsia" w:hAnsiTheme="minorEastAsia" w:hint="eastAsia"/>
          <w:sz w:val="28"/>
          <w:szCs w:val="28"/>
        </w:rPr>
        <w:t>；</w:t>
      </w:r>
      <w:r w:rsidRPr="0023016B">
        <w:rPr>
          <w:rFonts w:asciiTheme="minorEastAsia" w:hAnsiTheme="minorEastAsia" w:hint="eastAsia"/>
          <w:sz w:val="28"/>
          <w:szCs w:val="28"/>
        </w:rPr>
        <w:t xml:space="preserve"> *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>8</w:t>
      </w:r>
      <w:r w:rsidRPr="0023016B">
        <w:rPr>
          <w:rFonts w:asciiTheme="minorEastAsia" w:hAnsiTheme="minorEastAsia" w:hint="eastAsia"/>
          <w:sz w:val="28"/>
          <w:szCs w:val="28"/>
        </w:rPr>
        <w:t>、浪涌功能：能够产生脉冲宽度循环连续变化的输出波形；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  <w:t> </w:t>
      </w:r>
      <w:r w:rsidRPr="0023016B">
        <w:rPr>
          <w:rFonts w:asciiTheme="minorEastAsia" w:hAnsiTheme="minorEastAsia" w:hint="eastAsia"/>
          <w:sz w:val="28"/>
          <w:szCs w:val="28"/>
        </w:rPr>
        <w:t>浪涌范围：</w:t>
      </w:r>
      <w:r w:rsidRPr="0023016B">
        <w:rPr>
          <w:rFonts w:asciiTheme="minorEastAsia" w:hAnsiTheme="minorEastAsia" w:hint="eastAsia"/>
          <w:sz w:val="28"/>
          <w:szCs w:val="28"/>
        </w:rPr>
        <w:t>I</w:t>
      </w:r>
      <w:r w:rsidRPr="0023016B">
        <w:rPr>
          <w:rFonts w:asciiTheme="minorEastAsia" w:hAnsiTheme="minorEastAsia" w:hint="eastAsia"/>
          <w:sz w:val="28"/>
          <w:szCs w:val="28"/>
        </w:rPr>
        <w:t>档（</w:t>
      </w:r>
      <w:r w:rsidRPr="0023016B">
        <w:rPr>
          <w:rFonts w:asciiTheme="minorEastAsia" w:hAnsiTheme="minorEastAsia" w:hint="eastAsia"/>
          <w:sz w:val="28"/>
          <w:szCs w:val="28"/>
        </w:rPr>
        <w:t>55Hz</w:t>
      </w:r>
      <w:r w:rsidRPr="0023016B">
        <w:rPr>
          <w:rFonts w:asciiTheme="minorEastAsia" w:hAnsiTheme="minorEastAsia" w:hint="eastAsia"/>
          <w:sz w:val="28"/>
          <w:szCs w:val="28"/>
        </w:rPr>
        <w:t>，</w:t>
      </w:r>
      <w:r w:rsidRPr="0023016B">
        <w:rPr>
          <w:rFonts w:asciiTheme="minorEastAsia" w:hAnsiTheme="minorEastAsia" w:hint="eastAsia"/>
          <w:sz w:val="28"/>
          <w:szCs w:val="28"/>
        </w:rPr>
        <w:t>60Hz</w:t>
      </w:r>
      <w:r w:rsidRPr="0023016B">
        <w:rPr>
          <w:rFonts w:asciiTheme="minorEastAsia" w:hAnsiTheme="minorEastAsia" w:hint="eastAsia"/>
          <w:sz w:val="28"/>
          <w:szCs w:val="28"/>
        </w:rPr>
        <w:t>）：</w:t>
      </w:r>
      <w:r w:rsidRPr="0023016B">
        <w:rPr>
          <w:rFonts w:asciiTheme="minorEastAsia" w:hAnsiTheme="minorEastAsia" w:hint="eastAsia"/>
          <w:sz w:val="28"/>
          <w:szCs w:val="28"/>
        </w:rPr>
        <w:t>0.2ms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0.8ms</w:t>
      </w:r>
      <w:r w:rsidRPr="0023016B">
        <w:rPr>
          <w:rFonts w:asciiTheme="minorEastAsia" w:hAnsiTheme="minorEastAsia" w:hint="eastAsia"/>
          <w:sz w:val="28"/>
          <w:szCs w:val="28"/>
        </w:rPr>
        <w:t>；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lastRenderedPageBreak/>
        <w:tab/>
        <w:t>II</w:t>
      </w:r>
      <w:r w:rsidRPr="0023016B">
        <w:rPr>
          <w:rFonts w:asciiTheme="minorEastAsia" w:hAnsiTheme="minorEastAsia" w:hint="eastAsia"/>
          <w:sz w:val="28"/>
          <w:szCs w:val="28"/>
        </w:rPr>
        <w:t>档（</w:t>
      </w:r>
      <w:r w:rsidRPr="0023016B">
        <w:rPr>
          <w:rFonts w:asciiTheme="minorEastAsia" w:hAnsiTheme="minorEastAsia" w:hint="eastAsia"/>
          <w:sz w:val="28"/>
          <w:szCs w:val="28"/>
        </w:rPr>
        <w:t>35Hz</w:t>
      </w:r>
      <w:r w:rsidRPr="0023016B">
        <w:rPr>
          <w:rFonts w:asciiTheme="minorEastAsia" w:hAnsiTheme="minorEastAsia" w:hint="eastAsia"/>
          <w:sz w:val="28"/>
          <w:szCs w:val="28"/>
        </w:rPr>
        <w:t>，</w:t>
      </w:r>
      <w:r w:rsidRPr="0023016B">
        <w:rPr>
          <w:rFonts w:asciiTheme="minorEastAsia" w:hAnsiTheme="minorEastAsia" w:hint="eastAsia"/>
          <w:sz w:val="28"/>
          <w:szCs w:val="28"/>
        </w:rPr>
        <w:t>40Hz</w:t>
      </w:r>
      <w:r w:rsidRPr="0023016B">
        <w:rPr>
          <w:rFonts w:asciiTheme="minorEastAsia" w:hAnsiTheme="minorEastAsia" w:hint="eastAsia"/>
          <w:sz w:val="28"/>
          <w:szCs w:val="28"/>
        </w:rPr>
        <w:t>）：</w:t>
      </w:r>
      <w:r w:rsidRPr="0023016B">
        <w:rPr>
          <w:rFonts w:asciiTheme="minorEastAsia" w:hAnsiTheme="minorEastAsia" w:hint="eastAsia"/>
          <w:sz w:val="28"/>
          <w:szCs w:val="28"/>
        </w:rPr>
        <w:t>0.4ms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1.0ms</w:t>
      </w:r>
      <w:r w:rsidRPr="0023016B">
        <w:rPr>
          <w:rFonts w:asciiTheme="minorEastAsia" w:hAnsiTheme="minorEastAsia" w:hint="eastAsia"/>
          <w:sz w:val="28"/>
          <w:szCs w:val="28"/>
        </w:rPr>
        <w:t>；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</w:r>
      <w:r w:rsidRPr="0023016B">
        <w:rPr>
          <w:rFonts w:asciiTheme="minorEastAsia" w:hAnsiTheme="minorEastAsia" w:hint="eastAsia"/>
          <w:sz w:val="28"/>
          <w:szCs w:val="28"/>
        </w:rPr>
        <w:t>III</w:t>
      </w:r>
      <w:r w:rsidRPr="0023016B">
        <w:rPr>
          <w:rFonts w:asciiTheme="minorEastAsia" w:hAnsiTheme="minorEastAsia" w:hint="eastAsia"/>
          <w:sz w:val="28"/>
          <w:szCs w:val="28"/>
        </w:rPr>
        <w:t>档（</w:t>
      </w:r>
      <w:r w:rsidRPr="0023016B">
        <w:rPr>
          <w:rFonts w:asciiTheme="minorEastAsia" w:hAnsiTheme="minorEastAsia" w:hint="eastAsia"/>
          <w:sz w:val="28"/>
          <w:szCs w:val="28"/>
        </w:rPr>
        <w:t>15Hz</w:t>
      </w:r>
      <w:r w:rsidRPr="0023016B">
        <w:rPr>
          <w:rFonts w:asciiTheme="minorEastAsia" w:hAnsiTheme="minorEastAsia" w:hint="eastAsia"/>
          <w:sz w:val="28"/>
          <w:szCs w:val="28"/>
        </w:rPr>
        <w:t>，</w:t>
      </w:r>
      <w:r w:rsidRPr="0023016B">
        <w:rPr>
          <w:rFonts w:asciiTheme="minorEastAsia" w:hAnsiTheme="minorEastAsia" w:hint="eastAsia"/>
          <w:sz w:val="28"/>
          <w:szCs w:val="28"/>
        </w:rPr>
        <w:t>20Hz</w:t>
      </w:r>
      <w:r w:rsidRPr="0023016B">
        <w:rPr>
          <w:rFonts w:asciiTheme="minorEastAsia" w:hAnsiTheme="minorEastAsia" w:hint="eastAsia"/>
          <w:sz w:val="28"/>
          <w:szCs w:val="28"/>
        </w:rPr>
        <w:t>）：</w:t>
      </w:r>
      <w:r w:rsidRPr="0023016B">
        <w:rPr>
          <w:rFonts w:asciiTheme="minorEastAsia" w:hAnsiTheme="minorEastAsia" w:hint="eastAsia"/>
          <w:sz w:val="28"/>
          <w:szCs w:val="28"/>
        </w:rPr>
        <w:t>0.4ms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1.0ms</w:t>
      </w:r>
      <w:r w:rsidRPr="0023016B">
        <w:rPr>
          <w:rFonts w:asciiTheme="minorEastAsia" w:hAnsiTheme="minorEastAsia" w:hint="eastAsia"/>
          <w:sz w:val="28"/>
          <w:szCs w:val="28"/>
        </w:rPr>
        <w:t>；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  <w:t> IV</w:t>
      </w:r>
      <w:r w:rsidRPr="0023016B">
        <w:rPr>
          <w:rFonts w:asciiTheme="minorEastAsia" w:hAnsiTheme="minorEastAsia" w:hint="eastAsia"/>
          <w:sz w:val="28"/>
          <w:szCs w:val="28"/>
        </w:rPr>
        <w:t>档（</w:t>
      </w:r>
      <w:r w:rsidRPr="0023016B">
        <w:rPr>
          <w:rFonts w:asciiTheme="minorEastAsia" w:hAnsiTheme="minorEastAsia" w:hint="eastAsia"/>
          <w:sz w:val="28"/>
          <w:szCs w:val="28"/>
        </w:rPr>
        <w:t>10Hz</w:t>
      </w:r>
      <w:r w:rsidRPr="0023016B">
        <w:rPr>
          <w:rFonts w:asciiTheme="minorEastAsia" w:hAnsiTheme="minorEastAsia" w:hint="eastAsia"/>
          <w:sz w:val="28"/>
          <w:szCs w:val="28"/>
        </w:rPr>
        <w:t>，</w:t>
      </w:r>
      <w:r w:rsidRPr="0023016B">
        <w:rPr>
          <w:rFonts w:asciiTheme="minorEastAsia" w:hAnsiTheme="minorEastAsia" w:hint="eastAsia"/>
          <w:sz w:val="28"/>
          <w:szCs w:val="28"/>
        </w:rPr>
        <w:t>15Hz</w:t>
      </w:r>
      <w:r w:rsidRPr="0023016B">
        <w:rPr>
          <w:rFonts w:asciiTheme="minorEastAsia" w:hAnsiTheme="minorEastAsia" w:hint="eastAsia"/>
          <w:sz w:val="28"/>
          <w:szCs w:val="28"/>
        </w:rPr>
        <w:t>）：</w:t>
      </w:r>
      <w:r w:rsidRPr="0023016B">
        <w:rPr>
          <w:rFonts w:asciiTheme="minorEastAsia" w:hAnsiTheme="minorEastAsia" w:hint="eastAsia"/>
          <w:sz w:val="28"/>
          <w:szCs w:val="28"/>
        </w:rPr>
        <w:t>0.4ms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1.0ms</w:t>
      </w:r>
      <w:r w:rsidRPr="0023016B">
        <w:rPr>
          <w:rFonts w:asciiTheme="minorEastAsia" w:hAnsiTheme="minorEastAsia" w:hint="eastAsia"/>
          <w:sz w:val="28"/>
          <w:szCs w:val="28"/>
        </w:rPr>
        <w:t>；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  <w:t> </w:t>
      </w:r>
      <w:r w:rsidRPr="0023016B">
        <w:rPr>
          <w:rFonts w:asciiTheme="minorEastAsia" w:hAnsiTheme="minorEastAsia" w:hint="eastAsia"/>
          <w:sz w:val="28"/>
          <w:szCs w:val="28"/>
        </w:rPr>
        <w:t>浪涌周期：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</w:r>
      <w:r w:rsidRPr="0023016B">
        <w:rPr>
          <w:rFonts w:asciiTheme="minorEastAsia" w:hAnsiTheme="minorEastAsia" w:hint="eastAsia"/>
          <w:sz w:val="28"/>
          <w:szCs w:val="28"/>
        </w:rPr>
        <w:t>短浪：</w:t>
      </w:r>
      <w:r w:rsidRPr="0023016B">
        <w:rPr>
          <w:rFonts w:asciiTheme="minorEastAsia" w:hAnsiTheme="minorEastAsia" w:hint="eastAsia"/>
          <w:sz w:val="28"/>
          <w:szCs w:val="28"/>
        </w:rPr>
        <w:t>3s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</w:r>
      <w:r w:rsidRPr="0023016B">
        <w:rPr>
          <w:rFonts w:asciiTheme="minorEastAsia" w:hAnsiTheme="minorEastAsia" w:hint="eastAsia"/>
          <w:sz w:val="28"/>
          <w:szCs w:val="28"/>
        </w:rPr>
        <w:t>长浪：</w:t>
      </w:r>
      <w:r w:rsidRPr="0023016B">
        <w:rPr>
          <w:rFonts w:asciiTheme="minorEastAsia" w:hAnsiTheme="minorEastAsia" w:hint="eastAsia"/>
          <w:sz w:val="28"/>
          <w:szCs w:val="28"/>
        </w:rPr>
        <w:t xml:space="preserve">6s 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>8</w:t>
      </w:r>
      <w:r w:rsidRPr="0023016B">
        <w:rPr>
          <w:rFonts w:asciiTheme="minorEastAsia" w:hAnsiTheme="minorEastAsia" w:hint="eastAsia"/>
          <w:sz w:val="28"/>
          <w:szCs w:val="28"/>
        </w:rPr>
        <w:t>、治疗时间：治疗时间</w:t>
      </w:r>
      <w:r w:rsidRPr="0023016B">
        <w:rPr>
          <w:rFonts w:asciiTheme="minorEastAsia" w:hAnsiTheme="minorEastAsia" w:hint="eastAsia"/>
          <w:sz w:val="28"/>
          <w:szCs w:val="28"/>
        </w:rPr>
        <w:t>0</w:t>
      </w:r>
      <w:r w:rsidRPr="0023016B">
        <w:rPr>
          <w:rFonts w:asciiTheme="minorEastAsia" w:hAnsiTheme="minorEastAsia" w:hint="eastAsia"/>
          <w:sz w:val="28"/>
          <w:szCs w:val="28"/>
        </w:rPr>
        <w:t>～</w:t>
      </w:r>
      <w:r w:rsidRPr="0023016B">
        <w:rPr>
          <w:rFonts w:asciiTheme="minorEastAsia" w:hAnsiTheme="minorEastAsia" w:hint="eastAsia"/>
          <w:sz w:val="28"/>
          <w:szCs w:val="28"/>
        </w:rPr>
        <w:t>99min</w:t>
      </w:r>
      <w:r w:rsidRPr="0023016B">
        <w:rPr>
          <w:rFonts w:asciiTheme="minorEastAsia" w:hAnsiTheme="minorEastAsia" w:hint="eastAsia"/>
          <w:sz w:val="28"/>
          <w:szCs w:val="28"/>
        </w:rPr>
        <w:t>可调，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</w:r>
      <w:r w:rsidRPr="0023016B">
        <w:rPr>
          <w:rFonts w:asciiTheme="minorEastAsia" w:hAnsiTheme="minorEastAsia" w:hint="eastAsia"/>
          <w:sz w:val="28"/>
          <w:szCs w:val="28"/>
        </w:rPr>
        <w:t>最大允差：±</w:t>
      </w:r>
      <w:r w:rsidRPr="0023016B">
        <w:rPr>
          <w:rFonts w:asciiTheme="minorEastAsia" w:hAnsiTheme="minorEastAsia" w:hint="eastAsia"/>
          <w:sz w:val="28"/>
          <w:szCs w:val="28"/>
        </w:rPr>
        <w:t>3min</w:t>
      </w:r>
      <w:r w:rsidRPr="0023016B">
        <w:rPr>
          <w:rFonts w:asciiTheme="minorEastAsia" w:hAnsiTheme="minorEastAsia" w:hint="eastAsia"/>
          <w:sz w:val="28"/>
          <w:szCs w:val="28"/>
        </w:rPr>
        <w:t>，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</w:r>
      <w:r w:rsidRPr="0023016B">
        <w:rPr>
          <w:rFonts w:asciiTheme="minorEastAsia" w:hAnsiTheme="minorEastAsia" w:hint="eastAsia"/>
          <w:sz w:val="28"/>
          <w:szCs w:val="28"/>
        </w:rPr>
        <w:t>步长：</w:t>
      </w:r>
      <w:r w:rsidRPr="0023016B">
        <w:rPr>
          <w:rFonts w:asciiTheme="minorEastAsia" w:hAnsiTheme="minorEastAsia" w:hint="eastAsia"/>
          <w:sz w:val="28"/>
          <w:szCs w:val="28"/>
        </w:rPr>
        <w:t>1min</w:t>
      </w:r>
      <w:r w:rsidRPr="0023016B">
        <w:rPr>
          <w:rFonts w:asciiTheme="minorEastAsia" w:hAnsiTheme="minorEastAsia" w:hint="eastAsia"/>
          <w:sz w:val="28"/>
          <w:szCs w:val="28"/>
        </w:rPr>
        <w:t>；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</w:r>
      <w:r w:rsidRPr="0023016B">
        <w:rPr>
          <w:rFonts w:asciiTheme="minorEastAsia" w:hAnsiTheme="minorEastAsia" w:hint="eastAsia"/>
          <w:sz w:val="28"/>
          <w:szCs w:val="28"/>
        </w:rPr>
        <w:t>开机预置</w:t>
      </w:r>
      <w:r w:rsidRPr="0023016B">
        <w:rPr>
          <w:rFonts w:asciiTheme="minorEastAsia" w:hAnsiTheme="minorEastAsia" w:hint="eastAsia"/>
          <w:sz w:val="28"/>
          <w:szCs w:val="28"/>
        </w:rPr>
        <w:t>30min</w:t>
      </w:r>
      <w:r w:rsidRPr="0023016B">
        <w:rPr>
          <w:rFonts w:asciiTheme="minorEastAsia" w:hAnsiTheme="minorEastAsia" w:hint="eastAsia"/>
          <w:sz w:val="28"/>
          <w:szCs w:val="28"/>
        </w:rPr>
        <w:t>，倒计数计时，治疗时间到有蜂鸣音提示。</w:t>
      </w:r>
      <w:r w:rsidRPr="0023016B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>9</w:t>
      </w:r>
      <w:r w:rsidRPr="0023016B">
        <w:rPr>
          <w:rFonts w:asciiTheme="minorEastAsia" w:hAnsiTheme="minorEastAsia" w:hint="eastAsia"/>
          <w:sz w:val="28"/>
          <w:szCs w:val="28"/>
        </w:rPr>
        <w:t>、极性转换：控制输出脉冲电压的正负极性；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  <w:t> </w:t>
      </w:r>
      <w:r w:rsidRPr="0023016B">
        <w:rPr>
          <w:rFonts w:asciiTheme="minorEastAsia" w:hAnsiTheme="minorEastAsia" w:hint="eastAsia"/>
          <w:sz w:val="28"/>
          <w:szCs w:val="28"/>
        </w:rPr>
        <w:t>手动转换，按极性选择键，极性在上、下和自动三种状态中循环，指示灯指示的一方为正极；</w:t>
      </w:r>
    </w:p>
    <w:p w:rsidR="00B86A15" w:rsidRPr="0023016B" w:rsidRDefault="00E1574E" w:rsidP="0023016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3016B">
        <w:rPr>
          <w:rFonts w:asciiTheme="minorEastAsia" w:hAnsiTheme="minorEastAsia" w:hint="eastAsia"/>
          <w:sz w:val="28"/>
          <w:szCs w:val="28"/>
        </w:rPr>
        <w:tab/>
        <w:t> </w:t>
      </w:r>
      <w:r w:rsidRPr="0023016B">
        <w:rPr>
          <w:rFonts w:asciiTheme="minorEastAsia" w:hAnsiTheme="minorEastAsia" w:hint="eastAsia"/>
          <w:sz w:val="28"/>
          <w:szCs w:val="28"/>
        </w:rPr>
        <w:t>自动转换，按极性选择键上方自动灯亮，治疗仪处于自动换极</w:t>
      </w:r>
      <w:r w:rsidRPr="0023016B">
        <w:rPr>
          <w:rFonts w:asciiTheme="minorEastAsia" w:hAnsiTheme="minorEastAsia" w:hint="eastAsia"/>
          <w:sz w:val="28"/>
          <w:szCs w:val="28"/>
        </w:rPr>
        <w:t>状态，自动转换时间为</w:t>
      </w:r>
      <w:r w:rsidRPr="0023016B">
        <w:rPr>
          <w:rFonts w:asciiTheme="minorEastAsia" w:hAnsiTheme="minorEastAsia" w:hint="eastAsia"/>
          <w:sz w:val="28"/>
          <w:szCs w:val="28"/>
        </w:rPr>
        <w:t>5min,</w:t>
      </w:r>
      <w:r w:rsidRPr="0023016B">
        <w:rPr>
          <w:rFonts w:asciiTheme="minorEastAsia" w:hAnsiTheme="minorEastAsia" w:hint="eastAsia"/>
          <w:sz w:val="28"/>
          <w:szCs w:val="28"/>
        </w:rPr>
        <w:t>允差±</w:t>
      </w:r>
      <w:r w:rsidRPr="0023016B">
        <w:rPr>
          <w:rFonts w:asciiTheme="minorEastAsia" w:hAnsiTheme="minorEastAsia" w:hint="eastAsia"/>
          <w:sz w:val="28"/>
          <w:szCs w:val="28"/>
        </w:rPr>
        <w:t>15</w:t>
      </w:r>
      <w:r w:rsidRPr="0023016B">
        <w:rPr>
          <w:rFonts w:asciiTheme="minorEastAsia" w:hAnsiTheme="minorEastAsia" w:hint="eastAsia"/>
          <w:sz w:val="28"/>
          <w:szCs w:val="28"/>
        </w:rPr>
        <w:t>℅。</w:t>
      </w:r>
    </w:p>
    <w:sectPr w:rsidR="00B86A15" w:rsidRPr="0023016B" w:rsidSect="000C1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74E" w:rsidRDefault="00E1574E" w:rsidP="00FB1234">
      <w:r>
        <w:separator/>
      </w:r>
    </w:p>
  </w:endnote>
  <w:endnote w:type="continuationSeparator" w:id="1">
    <w:p w:rsidR="00E1574E" w:rsidRDefault="00E1574E" w:rsidP="00FB1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74E" w:rsidRDefault="00E1574E" w:rsidP="00FB1234">
      <w:r>
        <w:separator/>
      </w:r>
    </w:p>
  </w:footnote>
  <w:footnote w:type="continuationSeparator" w:id="1">
    <w:p w:rsidR="00E1574E" w:rsidRDefault="00E1574E" w:rsidP="00FB12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ZlMmMxZmMwYmMxNDdiNDNhY2FhMjBiZTIxOGIxNTYifQ=="/>
  </w:docVars>
  <w:rsids>
    <w:rsidRoot w:val="00B86A15"/>
    <w:rsid w:val="000C17A2"/>
    <w:rsid w:val="0023016B"/>
    <w:rsid w:val="00B86A15"/>
    <w:rsid w:val="00E1574E"/>
    <w:rsid w:val="00FB1234"/>
    <w:rsid w:val="3C6D3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17A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B1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B1234"/>
    <w:rPr>
      <w:kern w:val="2"/>
      <w:sz w:val="18"/>
      <w:szCs w:val="18"/>
    </w:rPr>
  </w:style>
  <w:style w:type="paragraph" w:styleId="a4">
    <w:name w:val="footer"/>
    <w:basedOn w:val="a"/>
    <w:link w:val="Char0"/>
    <w:rsid w:val="00FB12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B123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2024-01-17T10:05:00Z</dcterms:created>
  <dcterms:modified xsi:type="dcterms:W3CDTF">2024-03-07T04:11:00Z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41328A0621354016AD837B67E4FE378C_12</vt:lpwstr>
  </property>
</Properties>
</file>