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E12" w:rsidRPr="00AA5416" w:rsidRDefault="001E2E12" w:rsidP="00AA5416">
      <w:pPr>
        <w:spacing w:line="360" w:lineRule="auto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AA5416">
        <w:rPr>
          <w:rFonts w:ascii="宋体" w:eastAsia="宋体" w:hAnsi="宋体" w:cs="Times New Roman" w:hint="eastAsia"/>
          <w:b/>
          <w:sz w:val="28"/>
          <w:szCs w:val="28"/>
        </w:rPr>
        <w:t>输液椅</w:t>
      </w:r>
    </w:p>
    <w:p w:rsidR="00BE1FE0" w:rsidRDefault="001E2E12" w:rsidP="00AA5416">
      <w:pPr>
        <w:ind w:firstLineChars="200" w:firstLine="560"/>
      </w:pPr>
      <w:r w:rsidRPr="001E2E12">
        <w:rPr>
          <w:rFonts w:ascii="宋体" w:eastAsia="宋体" w:hAnsi="宋体" w:cs="宋体" w:hint="eastAsia"/>
          <w:kern w:val="0"/>
          <w:sz w:val="28"/>
          <w:szCs w:val="28"/>
        </w:rPr>
        <w:t>规格：</w:t>
      </w:r>
      <w:r w:rsidRPr="001E2E12">
        <w:rPr>
          <w:rFonts w:ascii="宋体" w:eastAsia="宋体" w:hAnsi="宋体" w:cs="宋体"/>
          <w:kern w:val="0"/>
          <w:sz w:val="28"/>
          <w:szCs w:val="28"/>
        </w:rPr>
        <w:t>850*700*1160mm,</w:t>
      </w:r>
      <w:r w:rsidRPr="001E2E12">
        <w:rPr>
          <w:rFonts w:ascii="宋体" w:eastAsia="宋体" w:hAnsi="宋体" w:cs="宋体" w:hint="eastAsia"/>
          <w:kern w:val="0"/>
          <w:sz w:val="28"/>
          <w:szCs w:val="28"/>
        </w:rPr>
        <w:t>主框架采用优质冷轧钢管直径</w:t>
      </w:r>
      <w:r w:rsidRPr="001E2E12">
        <w:rPr>
          <w:rFonts w:ascii="宋体" w:eastAsia="宋体" w:hAnsi="宋体" w:cs="宋体"/>
          <w:kern w:val="0"/>
          <w:sz w:val="28"/>
          <w:szCs w:val="28"/>
        </w:rPr>
        <w:t>38mm</w:t>
      </w:r>
      <w:r w:rsidRPr="001E2E12">
        <w:rPr>
          <w:rFonts w:ascii="宋体" w:eastAsia="宋体" w:hAnsi="宋体" w:cs="宋体" w:hint="eastAsia"/>
          <w:kern w:val="0"/>
          <w:sz w:val="28"/>
          <w:szCs w:val="28"/>
        </w:rPr>
        <w:t>，壁厚</w:t>
      </w:r>
      <w:r w:rsidRPr="001E2E12">
        <w:rPr>
          <w:rFonts w:ascii="宋体" w:eastAsia="宋体" w:hAnsi="宋体" w:cs="宋体"/>
          <w:kern w:val="0"/>
          <w:sz w:val="28"/>
          <w:szCs w:val="28"/>
        </w:rPr>
        <w:t>2.0mm</w:t>
      </w:r>
      <w:r w:rsidRPr="001E2E12">
        <w:rPr>
          <w:rFonts w:ascii="宋体" w:eastAsia="宋体" w:hAnsi="宋体" w:cs="宋体" w:hint="eastAsia"/>
          <w:kern w:val="0"/>
          <w:sz w:val="28"/>
          <w:szCs w:val="28"/>
        </w:rPr>
        <w:t>，横梁为</w:t>
      </w:r>
      <w:r w:rsidRPr="001E2E12">
        <w:rPr>
          <w:rFonts w:ascii="宋体" w:eastAsia="宋体" w:hAnsi="宋体" w:cs="宋体"/>
          <w:kern w:val="0"/>
          <w:sz w:val="28"/>
          <w:szCs w:val="28"/>
        </w:rPr>
        <w:t xml:space="preserve">20*40mm </w:t>
      </w:r>
      <w:r w:rsidRPr="001E2E12">
        <w:rPr>
          <w:rFonts w:ascii="宋体" w:eastAsia="宋体" w:hAnsi="宋体" w:cs="宋体" w:hint="eastAsia"/>
          <w:kern w:val="0"/>
          <w:sz w:val="28"/>
          <w:szCs w:val="28"/>
        </w:rPr>
        <w:t>新型扁管，壁厚</w:t>
      </w:r>
      <w:r w:rsidRPr="001E2E12">
        <w:rPr>
          <w:rFonts w:ascii="宋体" w:eastAsia="宋体" w:hAnsi="宋体" w:cs="宋体"/>
          <w:kern w:val="0"/>
          <w:sz w:val="28"/>
          <w:szCs w:val="28"/>
        </w:rPr>
        <w:t>1.0mm</w:t>
      </w:r>
      <w:r w:rsidRPr="001E2E12">
        <w:rPr>
          <w:rFonts w:ascii="宋体" w:eastAsia="宋体" w:hAnsi="宋体" w:cs="宋体" w:hint="eastAsia"/>
          <w:kern w:val="0"/>
          <w:sz w:val="28"/>
          <w:szCs w:val="28"/>
        </w:rPr>
        <w:t>，其它材料厚度≥</w:t>
      </w:r>
      <w:r w:rsidRPr="001E2E12">
        <w:rPr>
          <w:rFonts w:ascii="宋体" w:eastAsia="宋体" w:hAnsi="宋体" w:cs="宋体"/>
          <w:kern w:val="0"/>
          <w:sz w:val="28"/>
          <w:szCs w:val="28"/>
        </w:rPr>
        <w:t>0.8mm</w:t>
      </w:r>
      <w:r w:rsidRPr="001E2E12">
        <w:rPr>
          <w:rFonts w:ascii="宋体" w:eastAsia="宋体" w:hAnsi="宋体" w:cs="宋体" w:hint="eastAsia"/>
          <w:kern w:val="0"/>
          <w:sz w:val="28"/>
          <w:szCs w:val="28"/>
        </w:rPr>
        <w:t>。木扶手，带杂物框，带伸缩式输液架，椅背可任意调整倾斜角度，并由新型防滑轨道和手柄固定。椅背厚度≥</w:t>
      </w:r>
      <w:r w:rsidRPr="001E2E12">
        <w:rPr>
          <w:rFonts w:ascii="宋体" w:eastAsia="宋体" w:hAnsi="宋体" w:cs="宋体"/>
          <w:kern w:val="0"/>
          <w:sz w:val="28"/>
          <w:szCs w:val="28"/>
        </w:rPr>
        <w:t>50mm</w:t>
      </w:r>
      <w:r w:rsidRPr="001E2E12">
        <w:rPr>
          <w:rFonts w:ascii="宋体" w:eastAsia="宋体" w:hAnsi="宋体" w:cs="宋体" w:hint="eastAsia"/>
          <w:kern w:val="0"/>
          <w:sz w:val="28"/>
          <w:szCs w:val="28"/>
        </w:rPr>
        <w:t>，座垫厚度≥</w:t>
      </w:r>
      <w:r w:rsidRPr="001E2E12">
        <w:rPr>
          <w:rFonts w:ascii="宋体" w:eastAsia="宋体" w:hAnsi="宋体" w:cs="宋体"/>
          <w:kern w:val="0"/>
          <w:sz w:val="28"/>
          <w:szCs w:val="28"/>
        </w:rPr>
        <w:t>50mm</w:t>
      </w:r>
      <w:r w:rsidRPr="001E2E12">
        <w:rPr>
          <w:rFonts w:ascii="宋体" w:eastAsia="宋体" w:hAnsi="宋体" w:cs="宋体" w:hint="eastAsia"/>
          <w:kern w:val="0"/>
          <w:sz w:val="28"/>
          <w:szCs w:val="28"/>
        </w:rPr>
        <w:t>，均由高级蓝色</w:t>
      </w:r>
      <w:r w:rsidRPr="001E2E12">
        <w:rPr>
          <w:rFonts w:ascii="宋体" w:eastAsia="宋体" w:hAnsi="宋体" w:cs="宋体"/>
          <w:kern w:val="0"/>
          <w:sz w:val="28"/>
          <w:szCs w:val="28"/>
        </w:rPr>
        <w:t xml:space="preserve">PU </w:t>
      </w:r>
      <w:r w:rsidRPr="001E2E12">
        <w:rPr>
          <w:rFonts w:ascii="宋体" w:eastAsia="宋体" w:hAnsi="宋体" w:cs="宋体" w:hint="eastAsia"/>
          <w:kern w:val="0"/>
          <w:sz w:val="28"/>
          <w:szCs w:val="28"/>
        </w:rPr>
        <w:t>皮革和高密度定型海绵制成。</w:t>
      </w:r>
    </w:p>
    <w:sectPr w:rsidR="00BE1FE0" w:rsidSect="00CD05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5C4" w:rsidRDefault="001565C4" w:rsidP="001E2E12">
      <w:r>
        <w:separator/>
      </w:r>
    </w:p>
  </w:endnote>
  <w:endnote w:type="continuationSeparator" w:id="1">
    <w:p w:rsidR="001565C4" w:rsidRDefault="001565C4" w:rsidP="001E2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5C4" w:rsidRDefault="001565C4" w:rsidP="001E2E12">
      <w:r>
        <w:separator/>
      </w:r>
    </w:p>
  </w:footnote>
  <w:footnote w:type="continuationSeparator" w:id="1">
    <w:p w:rsidR="001565C4" w:rsidRDefault="001565C4" w:rsidP="001E2E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2E12"/>
    <w:rsid w:val="001565C4"/>
    <w:rsid w:val="001E2E12"/>
    <w:rsid w:val="00AA5416"/>
    <w:rsid w:val="00BE1FE0"/>
    <w:rsid w:val="00CD0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2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2E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2E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2E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2024-03-04T08:42:00Z</dcterms:created>
  <dcterms:modified xsi:type="dcterms:W3CDTF">2024-03-07T04:13:00Z</dcterms:modified>
</cp:coreProperties>
</file>