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EB9F8" w14:textId="1C0C8BA0" w:rsidR="006D38FA" w:rsidRPr="006D38FA" w:rsidRDefault="006D38FA" w:rsidP="006D38FA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6D38FA">
        <w:rPr>
          <w:rFonts w:ascii="宋体" w:eastAsia="宋体" w:hAnsi="宋体" w:hint="eastAsia"/>
          <w:b/>
          <w:bCs/>
          <w:sz w:val="28"/>
          <w:szCs w:val="28"/>
        </w:rPr>
        <w:t>紫外线消毒机</w:t>
      </w:r>
    </w:p>
    <w:p w14:paraId="6BD6AD22" w14:textId="648BCDB0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1、采用紫外线消毒，杀菌广谱、彻底；内含初效过滤器，过滤毛发、粉尘等大尘埃颗粒；选用优质、大容量的颗粒状活性炭组成的复合净化板专利技术，可有效去除有机气体和医院药水等各种异味；</w:t>
      </w:r>
    </w:p>
    <w:p w14:paraId="25BCD2FC" w14:textId="77777777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2、紫外线空气消毒器壳体采用优质注塑件，结构强度高，重量轻；移动方便、防尘效果好、使用寿命长、安全系数高；</w:t>
      </w:r>
    </w:p>
    <w:p w14:paraId="57F6DB19" w14:textId="77777777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3、四个万向脚轮，可任意移动；</w:t>
      </w:r>
    </w:p>
    <w:p w14:paraId="344027D9" w14:textId="77777777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4、人机共存，可在有人状态下进行连续动态消毒，对人及物品没有任何伤害；</w:t>
      </w:r>
    </w:p>
    <w:p w14:paraId="1C457A8A" w14:textId="77777777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5、可适用100m3体积及以下的场所；</w:t>
      </w:r>
    </w:p>
    <w:p w14:paraId="307AB748" w14:textId="77777777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6、额定功率260W±26W；电源AC220V 50Hz；</w:t>
      </w:r>
    </w:p>
    <w:p w14:paraId="6ED61301" w14:textId="2EE96067" w:rsidR="005D4DF1" w:rsidRPr="006D38FA" w:rsidRDefault="006D38FA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7、紫外线杀菌灯寿命≥8000h；（提供省级疾控中心或第三方检测机构检测报告）</w:t>
      </w:r>
    </w:p>
    <w:p w14:paraId="25A40301" w14:textId="2FB19CB5" w:rsidR="005D4DF1" w:rsidRPr="006D38FA" w:rsidRDefault="006D38FA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▲8、机内紫外线辐射照度≥17000μw/cm2；（提供省级疾控中心或第三方检测机构检测报告）</w:t>
      </w:r>
    </w:p>
    <w:p w14:paraId="2013F7BC" w14:textId="77777777" w:rsidR="005D4DF1" w:rsidRPr="006D38FA" w:rsidRDefault="00000000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9、光触媒抗菌除异味，采用电镜平均粒径≤10nm的锐钛型二氧化钛做光触媒，可有效的降解甲醛、苯、甲苯、二甲苯、TVOC等污染物，并具有高效广谱的消毒性能，能够杀灭和抑制细菌、真菌和病毒的存活。</w:t>
      </w:r>
    </w:p>
    <w:p w14:paraId="3913ADE1" w14:textId="7AFDE337" w:rsidR="005D4DF1" w:rsidRPr="006D38FA" w:rsidRDefault="006D38FA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▲10、紫外线泄漏量：＜1uW/cm2；（提供检测报告）</w:t>
      </w:r>
    </w:p>
    <w:p w14:paraId="43026EA0" w14:textId="2E779ABF" w:rsidR="005D4DF1" w:rsidRPr="006D38FA" w:rsidRDefault="006D38FA">
      <w:pPr>
        <w:rPr>
          <w:rFonts w:ascii="宋体" w:eastAsia="宋体" w:hAnsi="宋体"/>
          <w:sz w:val="28"/>
          <w:szCs w:val="28"/>
        </w:rPr>
      </w:pPr>
      <w:r w:rsidRPr="006D38FA">
        <w:rPr>
          <w:rFonts w:ascii="宋体" w:eastAsia="宋体" w:hAnsi="宋体" w:hint="eastAsia"/>
          <w:sz w:val="28"/>
          <w:szCs w:val="28"/>
        </w:rPr>
        <w:t>▲11、设备持续工作1h，臭氧残留量＜0.003mg/m3。（提供检测报告</w:t>
      </w:r>
      <w:r>
        <w:rPr>
          <w:rFonts w:ascii="宋体" w:eastAsia="宋体" w:hAnsi="宋体" w:hint="eastAsia"/>
          <w:sz w:val="28"/>
          <w:szCs w:val="28"/>
        </w:rPr>
        <w:t>）</w:t>
      </w:r>
    </w:p>
    <w:sectPr w:rsidR="005D4DF1" w:rsidRPr="006D3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B86F" w14:textId="77777777" w:rsidR="00634081" w:rsidRDefault="00634081" w:rsidP="00AC77E4">
      <w:r>
        <w:separator/>
      </w:r>
    </w:p>
  </w:endnote>
  <w:endnote w:type="continuationSeparator" w:id="0">
    <w:p w14:paraId="5C103640" w14:textId="77777777" w:rsidR="00634081" w:rsidRDefault="00634081" w:rsidP="00AC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8F26" w14:textId="77777777" w:rsidR="00634081" w:rsidRDefault="00634081" w:rsidP="00AC77E4">
      <w:r>
        <w:separator/>
      </w:r>
    </w:p>
  </w:footnote>
  <w:footnote w:type="continuationSeparator" w:id="0">
    <w:p w14:paraId="0A4B6B98" w14:textId="77777777" w:rsidR="00634081" w:rsidRDefault="00634081" w:rsidP="00AC7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ZlMmMxZmMwYmMxNDdiNDNhY2FhMjBiZTIxOGIxNTYifQ=="/>
  </w:docVars>
  <w:rsids>
    <w:rsidRoot w:val="005D4DF1"/>
    <w:rsid w:val="005D4DF1"/>
    <w:rsid w:val="00634081"/>
    <w:rsid w:val="006D38FA"/>
    <w:rsid w:val="00AC77E4"/>
    <w:rsid w:val="5CFB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91DB72"/>
  <w15:docId w15:val="{EE550852-DFFD-4BCC-B6EE-B65323104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77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C77E4"/>
    <w:rPr>
      <w:kern w:val="2"/>
      <w:sz w:val="18"/>
      <w:szCs w:val="18"/>
    </w:rPr>
  </w:style>
  <w:style w:type="paragraph" w:styleId="a5">
    <w:name w:val="footer"/>
    <w:basedOn w:val="a"/>
    <w:link w:val="a6"/>
    <w:rsid w:val="00AC7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C77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3</cp:revision>
  <dcterms:created xsi:type="dcterms:W3CDTF">2024-01-17T10:06:00Z</dcterms:created>
  <dcterms:modified xsi:type="dcterms:W3CDTF">2024-02-19T08:37:00Z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1A05EFE810504972AA6D3671EF4B1509_12</vt:lpwstr>
  </property>
</Properties>
</file>