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3" w:firstLineChars="200"/>
        <w:jc w:val="center"/>
        <w:rPr>
          <w:rFonts w:hint="eastAsia" w:ascii="宋体" w:hAnsi="宋体" w:eastAsia="宋体" w:cs="宋体"/>
          <w:sz w:val="36"/>
          <w:szCs w:val="36"/>
          <w:lang w:eastAsia="zh-CN"/>
        </w:rPr>
      </w:pPr>
      <w:r>
        <w:rPr>
          <w:rFonts w:hint="eastAsia" w:ascii="宋体" w:hAnsi="宋体" w:cs="宋体"/>
          <w:b/>
          <w:bCs/>
          <w:sz w:val="36"/>
          <w:szCs w:val="36"/>
          <w:lang w:eastAsia="zh-CN"/>
        </w:rPr>
        <w:t>招</w:t>
      </w:r>
      <w:r>
        <w:rPr>
          <w:rFonts w:hint="eastAsia" w:ascii="宋体" w:hAnsi="宋体" w:cs="宋体"/>
          <w:b/>
          <w:bCs/>
          <w:sz w:val="36"/>
          <w:szCs w:val="36"/>
          <w:lang w:val="en-US" w:eastAsia="zh-CN"/>
        </w:rPr>
        <w:t xml:space="preserve"> </w:t>
      </w:r>
      <w:r>
        <w:rPr>
          <w:rFonts w:hint="eastAsia" w:ascii="宋体" w:hAnsi="宋体" w:cs="宋体"/>
          <w:b/>
          <w:bCs/>
          <w:sz w:val="36"/>
          <w:szCs w:val="36"/>
          <w:lang w:eastAsia="zh-CN"/>
        </w:rPr>
        <w:t>标</w:t>
      </w:r>
      <w:r>
        <w:rPr>
          <w:rFonts w:hint="eastAsia" w:ascii="宋体" w:hAnsi="宋体" w:cs="宋体"/>
          <w:b/>
          <w:bCs/>
          <w:sz w:val="36"/>
          <w:szCs w:val="36"/>
          <w:lang w:val="en-US" w:eastAsia="zh-CN"/>
        </w:rPr>
        <w:t xml:space="preserve"> </w:t>
      </w:r>
      <w:r>
        <w:rPr>
          <w:rFonts w:hint="eastAsia" w:ascii="宋体" w:hAnsi="宋体" w:cs="宋体"/>
          <w:b/>
          <w:bCs/>
          <w:sz w:val="36"/>
          <w:szCs w:val="36"/>
          <w:lang w:eastAsia="zh-CN"/>
        </w:rPr>
        <w:t>公</w:t>
      </w:r>
      <w:r>
        <w:rPr>
          <w:rFonts w:hint="eastAsia" w:ascii="宋体" w:hAnsi="宋体" w:cs="宋体"/>
          <w:b/>
          <w:bCs/>
          <w:sz w:val="36"/>
          <w:szCs w:val="36"/>
          <w:lang w:val="en-US" w:eastAsia="zh-CN"/>
        </w:rPr>
        <w:t xml:space="preserve"> </w:t>
      </w:r>
      <w:r>
        <w:rPr>
          <w:rFonts w:hint="eastAsia" w:ascii="宋体" w:hAnsi="宋体" w:cs="宋体"/>
          <w:b/>
          <w:bCs/>
          <w:sz w:val="36"/>
          <w:szCs w:val="36"/>
          <w:lang w:eastAsia="zh-CN"/>
        </w:rPr>
        <w:t>告</w:t>
      </w:r>
    </w:p>
    <w:p>
      <w:pPr>
        <w:numPr>
          <w:ilvl w:val="0"/>
          <w:numId w:val="0"/>
        </w:num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新疆鼎盛博远工程管理有限公司受墨玉县应急管理局的委托，对和田地区墨玉县消防救援大队消防装备购置项目（一期）项目进行公开招标，现邀请合格供应商前来投标。</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9" w:type="dxa"/>
          </w:tcPr>
          <w:p>
            <w:pPr>
              <w:bidi w:val="0"/>
              <w:spacing w:line="240" w:lineRule="auto"/>
              <w:rPr>
                <w:rFonts w:hint="eastAsia" w:ascii="仿宋" w:hAnsi="仿宋" w:eastAsia="仿宋" w:cs="仿宋"/>
              </w:rPr>
            </w:pPr>
            <w:r>
              <w:rPr>
                <w:rFonts w:hint="eastAsia" w:asciiTheme="minorEastAsia" w:hAnsiTheme="minorEastAsia" w:eastAsiaTheme="minorEastAsia" w:cstheme="minorEastAsia"/>
                <w:i w:val="0"/>
                <w:iCs w:val="0"/>
                <w:caps w:val="0"/>
                <w:color w:val="000000"/>
                <w:spacing w:val="0"/>
                <w:sz w:val="21"/>
                <w:szCs w:val="21"/>
              </w:rPr>
              <w:t>项目概况：</w:t>
            </w:r>
            <w:r>
              <w:rPr>
                <w:rFonts w:hint="eastAsia" w:asciiTheme="minorEastAsia" w:hAnsiTheme="minorEastAsia" w:eastAsiaTheme="minorEastAsia" w:cstheme="minorEastAsia"/>
                <w:sz w:val="21"/>
                <w:szCs w:val="21"/>
                <w:lang w:eastAsia="zh-CN"/>
              </w:rPr>
              <w:t>和田地区墨玉县消防救援大队消防装备购置项目（一期）</w:t>
            </w:r>
            <w:r>
              <w:rPr>
                <w:rFonts w:hint="eastAsia" w:asciiTheme="minorEastAsia" w:hAnsiTheme="minorEastAsia" w:eastAsiaTheme="minorEastAsia" w:cstheme="minorEastAsia"/>
                <w:i w:val="0"/>
                <w:iCs w:val="0"/>
                <w:caps w:val="0"/>
                <w:color w:val="000000"/>
                <w:spacing w:val="0"/>
                <w:sz w:val="21"/>
                <w:szCs w:val="21"/>
              </w:rPr>
              <w:t>的潜在供应商应在新疆政府采购网（http://www.ccgp-xinjiang.gov.cn/）查阅本项目公告，该项目采购公告（下方“我要报名”）获取采购文件，并于 202</w:t>
            </w:r>
            <w:r>
              <w:rPr>
                <w:rFonts w:hint="eastAsia" w:asciiTheme="minorEastAsia" w:hAnsiTheme="minorEastAsia" w:eastAsiaTheme="minorEastAsia" w:cstheme="minorEastAsia"/>
                <w:i w:val="0"/>
                <w:iCs w:val="0"/>
                <w:caps w:val="0"/>
                <w:color w:val="000000"/>
                <w:spacing w:val="0"/>
                <w:sz w:val="21"/>
                <w:szCs w:val="21"/>
                <w:lang w:val="en-US" w:eastAsia="zh-CN"/>
              </w:rPr>
              <w:t>3</w:t>
            </w:r>
            <w:r>
              <w:rPr>
                <w:rFonts w:hint="eastAsia" w:asciiTheme="minorEastAsia" w:hAnsiTheme="minorEastAsia" w:eastAsiaTheme="minorEastAsia" w:cstheme="minorEastAsia"/>
                <w:i w:val="0"/>
                <w:iCs w:val="0"/>
                <w:caps w:val="0"/>
                <w:color w:val="000000"/>
                <w:spacing w:val="0"/>
                <w:sz w:val="21"/>
                <w:szCs w:val="21"/>
              </w:rPr>
              <w:t>年</w:t>
            </w:r>
            <w:r>
              <w:rPr>
                <w:rFonts w:hint="eastAsia" w:asciiTheme="minorEastAsia" w:hAnsiTheme="minorEastAsia" w:eastAsiaTheme="minorEastAsia" w:cstheme="minorEastAsia"/>
                <w:i w:val="0"/>
                <w:iCs w:val="0"/>
                <w:caps w:val="0"/>
                <w:color w:val="000000"/>
                <w:spacing w:val="0"/>
                <w:sz w:val="21"/>
                <w:szCs w:val="21"/>
                <w:lang w:val="en-US" w:eastAsia="zh-CN"/>
              </w:rPr>
              <w:t>3</w:t>
            </w:r>
            <w:r>
              <w:rPr>
                <w:rFonts w:hint="eastAsia" w:asciiTheme="minorEastAsia" w:hAnsiTheme="minorEastAsia" w:eastAsiaTheme="minorEastAsia" w:cstheme="minorEastAsia"/>
                <w:i w:val="0"/>
                <w:iCs w:val="0"/>
                <w:caps w:val="0"/>
                <w:color w:val="000000"/>
                <w:spacing w:val="0"/>
                <w:sz w:val="21"/>
                <w:szCs w:val="21"/>
              </w:rPr>
              <w:t>月</w:t>
            </w:r>
            <w:r>
              <w:rPr>
                <w:rFonts w:hint="eastAsia" w:asciiTheme="minorEastAsia" w:hAnsiTheme="minorEastAsia" w:eastAsiaTheme="minorEastAsia" w:cstheme="minorEastAsia"/>
                <w:i w:val="0"/>
                <w:iCs w:val="0"/>
                <w:caps w:val="0"/>
                <w:color w:val="000000"/>
                <w:spacing w:val="0"/>
                <w:sz w:val="21"/>
                <w:szCs w:val="21"/>
                <w:lang w:val="en-US" w:eastAsia="zh-CN"/>
              </w:rPr>
              <w:t>10</w:t>
            </w:r>
            <w:r>
              <w:rPr>
                <w:rFonts w:hint="eastAsia" w:asciiTheme="minorEastAsia" w:hAnsiTheme="minorEastAsia" w:eastAsiaTheme="minorEastAsia" w:cstheme="minorEastAsia"/>
                <w:i w:val="0"/>
                <w:iCs w:val="0"/>
                <w:caps w:val="0"/>
                <w:color w:val="000000"/>
                <w:spacing w:val="0"/>
                <w:sz w:val="21"/>
                <w:szCs w:val="21"/>
              </w:rPr>
              <w:t>日11点00分（北京时间）前递交（上传）</w:t>
            </w:r>
            <w:r>
              <w:rPr>
                <w:rFonts w:hint="eastAsia" w:asciiTheme="minorEastAsia" w:hAnsiTheme="minorEastAsia" w:eastAsiaTheme="minorEastAsia" w:cstheme="minorEastAsia"/>
                <w:i w:val="0"/>
                <w:iCs w:val="0"/>
                <w:caps w:val="0"/>
                <w:color w:val="000000"/>
                <w:spacing w:val="0"/>
                <w:sz w:val="21"/>
                <w:szCs w:val="21"/>
                <w:lang w:val="en-US" w:eastAsia="zh-CN"/>
              </w:rPr>
              <w:t>投标</w:t>
            </w:r>
            <w:r>
              <w:rPr>
                <w:rFonts w:hint="eastAsia" w:asciiTheme="minorEastAsia" w:hAnsiTheme="minorEastAsia" w:eastAsiaTheme="minorEastAsia" w:cstheme="minorEastAsia"/>
                <w:i w:val="0"/>
                <w:iCs w:val="0"/>
                <w:caps w:val="0"/>
                <w:color w:val="000000"/>
                <w:spacing w:val="0"/>
                <w:sz w:val="21"/>
                <w:szCs w:val="21"/>
              </w:rPr>
              <w:t>文件。</w:t>
            </w:r>
          </w:p>
        </w:tc>
      </w:tr>
    </w:tbl>
    <w:p>
      <w:pPr>
        <w:numPr>
          <w:ilvl w:val="0"/>
          <w:numId w:val="0"/>
        </w:num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一、项目名称：和田地区墨玉县消防救援大队消防装备购置项目（一期）</w:t>
      </w:r>
    </w:p>
    <w:p>
      <w:pPr>
        <w:numPr>
          <w:ilvl w:val="0"/>
          <w:numId w:val="0"/>
        </w:num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二、项目编号：MYXZFCG【DSBY】2023-01</w:t>
      </w:r>
    </w:p>
    <w:p>
      <w:pPr>
        <w:numPr>
          <w:ilvl w:val="0"/>
          <w:numId w:val="0"/>
        </w:num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三、采购内容：</w:t>
      </w:r>
    </w:p>
    <w:p>
      <w:pPr>
        <w:numPr>
          <w:ilvl w:val="0"/>
          <w:numId w:val="0"/>
        </w:num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包一：购置消防车7辆；采购预算：928万元整（具体内容详见招标文件）</w:t>
      </w:r>
    </w:p>
    <w:p>
      <w:pPr>
        <w:numPr>
          <w:ilvl w:val="0"/>
          <w:numId w:val="0"/>
        </w:num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包二：购置消防救援设备；采购预算：</w:t>
      </w:r>
      <w:r>
        <w:rPr>
          <w:rFonts w:hint="eastAsia" w:ascii="宋体" w:hAnsi="宋体" w:eastAsia="宋体" w:cs="宋体"/>
          <w:sz w:val="21"/>
          <w:szCs w:val="21"/>
          <w:lang w:val="en-US" w:eastAsia="zh-CN"/>
        </w:rPr>
        <w:t>162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21</w:t>
      </w:r>
      <w:r>
        <w:rPr>
          <w:rFonts w:hint="eastAsia" w:ascii="宋体" w:hAnsi="宋体" w:eastAsia="宋体" w:cs="宋体"/>
          <w:sz w:val="21"/>
          <w:szCs w:val="21"/>
          <w:lang w:eastAsia="zh-CN"/>
        </w:rPr>
        <w:t>万元整（具体内容详见招标文件）</w:t>
      </w:r>
    </w:p>
    <w:p>
      <w:pPr>
        <w:numPr>
          <w:ilvl w:val="0"/>
          <w:numId w:val="0"/>
        </w:num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四、总采购预算：2150万元。本项目预算</w:t>
      </w:r>
      <w:r>
        <w:rPr>
          <w:rFonts w:hint="eastAsia" w:ascii="宋体" w:hAnsi="宋体" w:eastAsia="宋体" w:cs="宋体"/>
          <w:sz w:val="21"/>
          <w:szCs w:val="21"/>
          <w:lang w:val="en-US" w:eastAsia="zh-CN"/>
        </w:rPr>
        <w:t>1090</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21</w:t>
      </w:r>
      <w:r>
        <w:rPr>
          <w:rFonts w:hint="eastAsia" w:ascii="宋体" w:hAnsi="宋体" w:eastAsia="宋体" w:cs="宋体"/>
          <w:sz w:val="21"/>
          <w:szCs w:val="21"/>
          <w:lang w:eastAsia="zh-CN"/>
        </w:rPr>
        <w:t>万元</w:t>
      </w:r>
    </w:p>
    <w:p>
      <w:pPr>
        <w:numPr>
          <w:ilvl w:val="0"/>
          <w:numId w:val="0"/>
        </w:numPr>
        <w:spacing w:line="360" w:lineRule="auto"/>
        <w:rPr>
          <w:rFonts w:hint="eastAsia" w:ascii="宋体" w:hAnsi="宋体" w:eastAsia="宋体" w:cs="宋体"/>
          <w:color w:val="auto"/>
          <w:sz w:val="21"/>
          <w:szCs w:val="21"/>
          <w:lang w:val="en-US" w:eastAsia="zh-CN"/>
        </w:rPr>
      </w:pPr>
      <w:r>
        <w:rPr>
          <w:rFonts w:hint="eastAsia" w:ascii="宋体" w:hAnsi="宋体" w:eastAsia="宋体" w:cs="宋体"/>
          <w:sz w:val="21"/>
          <w:szCs w:val="21"/>
          <w:lang w:eastAsia="zh-CN"/>
        </w:rPr>
        <w:t>五、资金来源：其中申请地方一般债劵资金1000万元，其他资金</w:t>
      </w:r>
      <w:r>
        <w:rPr>
          <w:rFonts w:hint="eastAsia" w:ascii="宋体" w:hAnsi="宋体" w:eastAsia="宋体" w:cs="宋体"/>
          <w:sz w:val="21"/>
          <w:szCs w:val="21"/>
          <w:lang w:val="en-US" w:eastAsia="zh-CN"/>
        </w:rPr>
        <w:t>90.21</w:t>
      </w:r>
      <w:r>
        <w:rPr>
          <w:rFonts w:hint="eastAsia" w:ascii="宋体" w:hAnsi="宋体" w:eastAsia="宋体" w:cs="宋体"/>
          <w:sz w:val="21"/>
          <w:szCs w:val="21"/>
          <w:lang w:eastAsia="zh-CN"/>
        </w:rPr>
        <w:t>万</w:t>
      </w:r>
    </w:p>
    <w:p>
      <w:pPr>
        <w:spacing w:line="360" w:lineRule="auto"/>
        <w:rPr>
          <w:rFonts w:hint="eastAsia" w:ascii="宋体" w:hAnsi="宋体" w:eastAsia="宋体" w:cs="宋体"/>
          <w:sz w:val="21"/>
          <w:szCs w:val="21"/>
        </w:rPr>
      </w:pPr>
      <w:r>
        <w:rPr>
          <w:rFonts w:hint="eastAsia" w:ascii="宋体" w:hAnsi="宋体" w:cs="宋体"/>
          <w:sz w:val="21"/>
          <w:szCs w:val="21"/>
          <w:lang w:val="en-US" w:eastAsia="zh-CN"/>
        </w:rPr>
        <w:t>六</w:t>
      </w:r>
      <w:bookmarkStart w:id="0" w:name="_GoBack"/>
      <w:bookmarkEnd w:id="0"/>
      <w:r>
        <w:rPr>
          <w:rFonts w:hint="eastAsia" w:ascii="宋体" w:hAnsi="宋体" w:eastAsia="宋体" w:cs="宋体"/>
          <w:sz w:val="21"/>
          <w:szCs w:val="21"/>
        </w:rPr>
        <w:t>、投标供应商的资格要求：</w:t>
      </w:r>
    </w:p>
    <w:p>
      <w:pPr>
        <w:spacing w:line="360" w:lineRule="auto"/>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符合《中华人民共和国政府采购法》第二十二条规定；</w:t>
      </w:r>
    </w:p>
    <w:p>
      <w:pPr>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2.落实政府采购政策需满足的资格要求：标项1、2；</w:t>
      </w:r>
    </w:p>
    <w:p>
      <w:pPr>
        <w:numPr>
          <w:ilvl w:val="0"/>
          <w:numId w:val="0"/>
        </w:numPr>
        <w:spacing w:line="36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（1）根据财政部、工业和信息化部关于印发《政府采购促进中小企业发展管理办法》的通知(财库[2020]46号)、《关于进一步加大政府采购支持中小企业力度的通知》（财库〔2022〕19号</w:t>
      </w:r>
      <w:r>
        <w:rPr>
          <w:rFonts w:hint="eastAsia" w:ascii="宋体" w:hAnsi="宋体" w:eastAsia="宋体" w:cs="宋体"/>
          <w:color w:val="auto"/>
          <w:sz w:val="22"/>
          <w:szCs w:val="22"/>
          <w:lang w:val="en-US" w:eastAsia="zh-CN"/>
        </w:rPr>
        <w:t>。</w:t>
      </w:r>
    </w:p>
    <w:p>
      <w:pPr>
        <w:numPr>
          <w:ilvl w:val="0"/>
          <w:numId w:val="0"/>
        </w:numPr>
        <w:spacing w:line="36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投标人及其所投产品的制造商均属于《工业和信息化部、国家统计局、国家发展和改革委员会、财政部关于印发中小企业划型标准规定的通知》(工信部联企业[2020]108号)中规定的小型、微型企业标准的，按招标文件格式提供《中小企业声明函》等政府采购政策。</w:t>
      </w:r>
    </w:p>
    <w:p>
      <w:pPr>
        <w:numPr>
          <w:ilvl w:val="0"/>
          <w:numId w:val="0"/>
        </w:numPr>
        <w:spacing w:line="360" w:lineRule="auto"/>
        <w:rPr>
          <w:rFonts w:hint="eastAsia"/>
          <w:lang w:val="en-US" w:eastAsia="zh-CN"/>
        </w:rPr>
      </w:pPr>
      <w:r>
        <w:rPr>
          <w:rFonts w:hint="eastAsia" w:ascii="宋体" w:hAnsi="宋体" w:eastAsia="宋体" w:cs="宋体"/>
          <w:color w:val="auto"/>
          <w:sz w:val="22"/>
          <w:szCs w:val="22"/>
          <w:lang w:val="en-US" w:eastAsia="zh-CN"/>
        </w:rPr>
        <w:t>（3）《财政部、发展改革委、生态环境部市场监管总局关于调整优化节能产品、环境标志产品政府采购执行机制的通知》,供应商为中小企业/小微企业。</w:t>
      </w:r>
    </w:p>
    <w:p>
      <w:pPr>
        <w:spacing w:line="360" w:lineRule="auto"/>
        <w:rPr>
          <w:rFonts w:hint="eastAsia" w:ascii="宋体" w:hAnsi="宋体" w:eastAsia="宋体" w:cs="宋体"/>
          <w:sz w:val="21"/>
          <w:szCs w:val="21"/>
        </w:rPr>
      </w:pPr>
      <w:r>
        <w:rPr>
          <w:rFonts w:hint="eastAsia" w:ascii="宋体" w:hAnsi="宋体" w:cs="宋体"/>
          <w:sz w:val="21"/>
          <w:szCs w:val="21"/>
          <w:lang w:val="en-US" w:eastAsia="zh-CN"/>
        </w:rPr>
        <w:t>3.本项目的特定资格要求：</w:t>
      </w:r>
    </w:p>
    <w:p>
      <w:pPr>
        <w:spacing w:line="360" w:lineRule="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cs="宋体"/>
          <w:sz w:val="21"/>
          <w:szCs w:val="21"/>
          <w:lang w:eastAsia="zh-CN"/>
        </w:rPr>
        <w:t>）</w:t>
      </w:r>
      <w:r>
        <w:rPr>
          <w:rFonts w:hint="eastAsia" w:ascii="宋体" w:hAnsi="宋体" w:eastAsia="宋体" w:cs="宋体"/>
          <w:sz w:val="21"/>
          <w:szCs w:val="21"/>
          <w:lang w:val="en-US" w:eastAsia="zh-CN"/>
        </w:rPr>
        <w:t>具有经年审合格的三证合一营业执照</w:t>
      </w:r>
      <w:r>
        <w:rPr>
          <w:rFonts w:hint="eastAsia" w:ascii="宋体" w:hAnsi="宋体" w:eastAsia="宋体" w:cs="宋体"/>
          <w:sz w:val="21"/>
          <w:szCs w:val="21"/>
        </w:rPr>
        <w:t>，法定代表人身份证明及身份证，委托人</w:t>
      </w:r>
      <w:r>
        <w:rPr>
          <w:rFonts w:hint="eastAsia" w:ascii="宋体" w:hAnsi="宋体" w:cs="宋体"/>
          <w:sz w:val="21"/>
          <w:szCs w:val="21"/>
          <w:lang w:val="en-US" w:eastAsia="zh-CN"/>
        </w:rPr>
        <w:t>应具有</w:t>
      </w:r>
      <w:r>
        <w:rPr>
          <w:rFonts w:hint="eastAsia" w:ascii="宋体" w:hAnsi="宋体" w:eastAsia="宋体" w:cs="宋体"/>
          <w:sz w:val="21"/>
          <w:szCs w:val="21"/>
        </w:rPr>
        <w:t>法人授权委托书及身份证；</w:t>
      </w:r>
    </w:p>
    <w:p>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ascii="宋体" w:hAnsi="宋体" w:cs="宋体"/>
          <w:color w:val="auto"/>
          <w:sz w:val="22"/>
          <w:szCs w:val="22"/>
          <w:lang w:val="en-US" w:eastAsia="zh-CN"/>
        </w:rPr>
        <w:t>2</w:t>
      </w:r>
      <w:r>
        <w:rPr>
          <w:rFonts w:hint="eastAsia" w:ascii="宋体" w:hAnsi="宋体" w:eastAsia="宋体" w:cs="宋体"/>
          <w:color w:val="auto"/>
          <w:sz w:val="22"/>
          <w:szCs w:val="22"/>
        </w:rPr>
        <w:t>）投标单位的依法缴纳税收和社会保障资金的良好记录（需提供</w:t>
      </w:r>
      <w:r>
        <w:rPr>
          <w:rFonts w:hint="eastAsia" w:ascii="宋体" w:hAnsi="宋体" w:cs="宋体"/>
          <w:color w:val="auto"/>
          <w:sz w:val="22"/>
          <w:szCs w:val="22"/>
          <w:lang w:val="en-US" w:eastAsia="zh-CN"/>
        </w:rPr>
        <w:t>近期6个月</w:t>
      </w:r>
      <w:r>
        <w:rPr>
          <w:rFonts w:hint="eastAsia" w:ascii="宋体" w:hAnsi="宋体" w:eastAsia="宋体" w:cs="宋体"/>
          <w:color w:val="auto"/>
          <w:sz w:val="22"/>
          <w:szCs w:val="22"/>
          <w:lang w:val="zh-CN" w:eastAsia="zh-CN"/>
        </w:rPr>
        <w:t>依法缴纳税收的完税证明，</w:t>
      </w:r>
      <w:r>
        <w:rPr>
          <w:rFonts w:hint="eastAsia" w:ascii="宋体" w:hAnsi="宋体" w:eastAsia="宋体" w:cs="宋体"/>
          <w:color w:val="auto"/>
          <w:sz w:val="22"/>
          <w:szCs w:val="22"/>
          <w:lang w:val="en-US" w:eastAsia="zh-CN"/>
        </w:rPr>
        <w:t>完税证明是指以税款所属日期为准，</w:t>
      </w:r>
      <w:r>
        <w:rPr>
          <w:rFonts w:hint="eastAsia" w:ascii="宋体" w:hAnsi="宋体" w:eastAsia="宋体" w:cs="宋体"/>
          <w:color w:val="auto"/>
          <w:sz w:val="22"/>
          <w:szCs w:val="22"/>
          <w:lang w:val="zh-CN" w:eastAsia="zh-CN"/>
        </w:rPr>
        <w:t>（缴纳社保的完税证明</w:t>
      </w:r>
      <w:r>
        <w:rPr>
          <w:rFonts w:hint="eastAsia" w:ascii="宋体" w:hAnsi="宋体" w:cs="宋体"/>
          <w:color w:val="auto"/>
          <w:sz w:val="22"/>
          <w:szCs w:val="22"/>
          <w:lang w:val="en-US" w:eastAsia="zh-CN"/>
        </w:rPr>
        <w:t>不做为纳税依据</w:t>
      </w:r>
      <w:r>
        <w:rPr>
          <w:rFonts w:hint="eastAsia" w:ascii="宋体" w:hAnsi="宋体" w:eastAsia="宋体" w:cs="宋体"/>
          <w:color w:val="auto"/>
          <w:sz w:val="22"/>
          <w:szCs w:val="22"/>
          <w:lang w:val="zh-CN" w:eastAsia="zh-CN"/>
        </w:rPr>
        <w:t>，</w:t>
      </w:r>
      <w:r>
        <w:rPr>
          <w:rFonts w:hint="eastAsia" w:ascii="宋体" w:hAnsi="宋体" w:cs="宋体"/>
          <w:color w:val="auto"/>
          <w:sz w:val="22"/>
          <w:szCs w:val="22"/>
          <w:lang w:val="en-US" w:eastAsia="zh-CN"/>
        </w:rPr>
        <w:t>企业</w:t>
      </w:r>
      <w:r>
        <w:rPr>
          <w:rFonts w:hint="eastAsia" w:ascii="宋体" w:hAnsi="宋体" w:eastAsia="宋体" w:cs="宋体"/>
          <w:color w:val="auto"/>
          <w:sz w:val="22"/>
          <w:szCs w:val="22"/>
          <w:lang w:val="zh-CN" w:eastAsia="zh-CN"/>
        </w:rPr>
        <w:t>依法免缴的应提供依法免缴的相关证明文件）</w:t>
      </w:r>
      <w:r>
        <w:rPr>
          <w:rFonts w:hint="eastAsia" w:ascii="宋体" w:hAnsi="宋体" w:eastAsia="宋体" w:cs="宋体"/>
          <w:color w:val="auto"/>
          <w:sz w:val="22"/>
          <w:szCs w:val="22"/>
        </w:rPr>
        <w:t>及</w:t>
      </w:r>
      <w:r>
        <w:rPr>
          <w:rFonts w:hint="eastAsia" w:ascii="宋体" w:hAnsi="宋体" w:cs="宋体"/>
          <w:color w:val="auto"/>
          <w:sz w:val="22"/>
          <w:szCs w:val="22"/>
          <w:lang w:val="en-US" w:eastAsia="zh-CN"/>
        </w:rPr>
        <w:t>法人或</w:t>
      </w:r>
      <w:r>
        <w:rPr>
          <w:rFonts w:hint="eastAsia" w:ascii="宋体" w:hAnsi="宋体" w:eastAsia="宋体" w:cs="宋体"/>
          <w:color w:val="auto"/>
          <w:sz w:val="22"/>
          <w:szCs w:val="22"/>
        </w:rPr>
        <w:t>被委托人连续近6个月的社保个人明细表）</w:t>
      </w:r>
      <w:r>
        <w:rPr>
          <w:rFonts w:hint="eastAsia" w:ascii="宋体" w:hAnsi="宋体" w:eastAsia="宋体" w:cs="宋体"/>
          <w:color w:val="auto"/>
          <w:sz w:val="22"/>
          <w:szCs w:val="22"/>
          <w:lang w:val="en-US" w:eastAsia="zh-CN"/>
        </w:rPr>
        <w:t>（新成立时间少于六个月的公司，按实际发生提供）</w:t>
      </w:r>
      <w:r>
        <w:rPr>
          <w:rFonts w:hint="eastAsia" w:ascii="宋体" w:hAnsi="宋体" w:eastAsia="宋体" w:cs="宋体"/>
          <w:color w:val="auto"/>
          <w:sz w:val="22"/>
          <w:szCs w:val="22"/>
        </w:rPr>
        <w:t>；</w:t>
      </w:r>
    </w:p>
    <w:p>
      <w:pPr>
        <w:spacing w:line="300" w:lineRule="auto"/>
        <w:rPr>
          <w:rFonts w:hint="eastAsia" w:ascii="宋体" w:hAnsi="宋体" w:eastAsia="宋体" w:cs="Times New Roman"/>
          <w:color w:val="000000"/>
          <w:sz w:val="21"/>
          <w:szCs w:val="21"/>
          <w:highlight w:val="none"/>
          <w:lang w:val="en-US" w:eastAsia="zh-CN"/>
        </w:rPr>
      </w:pPr>
      <w:r>
        <w:rPr>
          <w:rFonts w:hint="eastAsia" w:ascii="宋体" w:hAnsi="宋体" w:eastAsia="宋体" w:cs="宋体"/>
          <w:color w:val="auto"/>
          <w:sz w:val="22"/>
          <w:szCs w:val="22"/>
        </w:rPr>
        <w:t>（</w:t>
      </w:r>
      <w:r>
        <w:rPr>
          <w:rFonts w:hint="eastAsia" w:ascii="宋体" w:hAnsi="宋体" w:cs="宋体"/>
          <w:color w:val="auto"/>
          <w:sz w:val="22"/>
          <w:szCs w:val="22"/>
          <w:lang w:val="en-US" w:eastAsia="zh-CN"/>
        </w:rPr>
        <w:t>3</w:t>
      </w:r>
      <w:r>
        <w:rPr>
          <w:rFonts w:hint="eastAsia" w:ascii="宋体" w:hAnsi="宋体" w:eastAsia="宋体" w:cs="宋体"/>
          <w:color w:val="auto"/>
          <w:sz w:val="22"/>
          <w:szCs w:val="22"/>
        </w:rPr>
        <w:t>）</w:t>
      </w:r>
      <w:r>
        <w:rPr>
          <w:rFonts w:hint="eastAsia" w:ascii="宋体" w:hAnsi="宋体" w:eastAsia="宋体" w:cs="Times New Roman"/>
          <w:color w:val="000000"/>
          <w:sz w:val="21"/>
          <w:szCs w:val="21"/>
          <w:highlight w:val="none"/>
          <w:lang w:val="en-US" w:eastAsia="zh-CN"/>
        </w:rPr>
        <w:t>具有良好的商业信誉或健全的财务会计制度（需提供2021年度财务审计报告，2022年新成立的公司可不提供但需提供银行出具的近三个月是指</w:t>
      </w:r>
      <w:r>
        <w:rPr>
          <w:rFonts w:hint="eastAsia" w:ascii="宋体" w:hAnsi="宋体" w:cs="Times New Roman"/>
          <w:color w:val="000000"/>
          <w:sz w:val="21"/>
          <w:szCs w:val="21"/>
          <w:highlight w:val="none"/>
          <w:lang w:val="en-US" w:eastAsia="zh-CN"/>
        </w:rPr>
        <w:t>（</w:t>
      </w:r>
      <w:r>
        <w:rPr>
          <w:rFonts w:hint="eastAsia" w:ascii="宋体" w:hAnsi="宋体" w:eastAsia="宋体" w:cs="Times New Roman"/>
          <w:color w:val="000000"/>
          <w:sz w:val="21"/>
          <w:szCs w:val="21"/>
          <w:highlight w:val="none"/>
          <w:lang w:val="en-US" w:eastAsia="zh-CN"/>
        </w:rPr>
        <w:t>2022年11月至2023年1月</w:t>
      </w:r>
      <w:r>
        <w:rPr>
          <w:rFonts w:hint="eastAsia" w:ascii="宋体" w:hAnsi="宋体" w:cs="Times New Roman"/>
          <w:color w:val="000000"/>
          <w:sz w:val="21"/>
          <w:szCs w:val="21"/>
          <w:highlight w:val="none"/>
          <w:lang w:val="en-US" w:eastAsia="zh-CN"/>
        </w:rPr>
        <w:t>）</w:t>
      </w:r>
      <w:r>
        <w:rPr>
          <w:rFonts w:hint="eastAsia" w:ascii="宋体" w:hAnsi="宋体" w:eastAsia="宋体" w:cs="Times New Roman"/>
          <w:color w:val="000000"/>
          <w:sz w:val="21"/>
          <w:szCs w:val="21"/>
          <w:highlight w:val="none"/>
          <w:lang w:val="en-US" w:eastAsia="zh-CN"/>
        </w:rPr>
        <w:t>的资信证明（新成立不足三个月的，按实际情况发生提供）；</w:t>
      </w:r>
    </w:p>
    <w:p>
      <w:pPr>
        <w:spacing w:line="36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4</w:t>
      </w:r>
      <w:r>
        <w:rPr>
          <w:rFonts w:hint="eastAsia" w:ascii="宋体" w:hAnsi="宋体" w:eastAsia="宋体" w:cs="宋体"/>
          <w:sz w:val="21"/>
          <w:szCs w:val="21"/>
        </w:rPr>
        <w:t>）参加本次招标项目的投标人，如在“信用中国”网站（www.creditchina.gov.cn）、中国政府采购网（www.ccgp.gov.cn）、国家企业信用信息公示系统（www.gsxt.gov.cn）被列入失信被执行人、重大税收违法案件当事人名单、政府采购严重违法失信行为记录名单的（尚在处罚期内的）、经营异常名录的， 将拒绝其参加本次政府采购活动，并提供投标单位中国裁判文书网（http://wenshu.court.gov.cn/）的查询记录,如三年内有不良记录的，将拒绝其参加本次政府采购活动（加盖单位鲜公章）</w:t>
      </w:r>
      <w:r>
        <w:rPr>
          <w:rFonts w:hint="eastAsia" w:ascii="宋体" w:hAnsi="宋体" w:eastAsia="宋体" w:cs="宋体"/>
          <w:sz w:val="21"/>
          <w:szCs w:val="21"/>
          <w:lang w:val="en-US" w:eastAsia="zh-CN"/>
        </w:rPr>
        <w:t>（网页打印件须自采购文件发布之日起至首次提交投标文件截止时间内从上述网站中打印）</w:t>
      </w:r>
      <w:r>
        <w:rPr>
          <w:rFonts w:hint="eastAsia" w:ascii="宋体" w:hAnsi="宋体" w:eastAsia="宋体" w:cs="宋体"/>
          <w:sz w:val="21"/>
          <w:szCs w:val="21"/>
        </w:rPr>
        <w:t>；</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sz w:val="21"/>
          <w:szCs w:val="21"/>
          <w:lang w:val="en-US" w:eastAsia="zh-CN"/>
        </w:rPr>
        <w:t>提供针对本次项目《反商业贿赂承诺书》</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（6）企业负责人为同一人或者存在直接控股、管理关系的不同供应商，不得参加同一合同项下的政府采购活动的声明函；否则，皆取消投标资格；</w:t>
      </w:r>
    </w:p>
    <w:p>
      <w:pPr>
        <w:spacing w:line="360" w:lineRule="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7）</w:t>
      </w:r>
      <w:r>
        <w:rPr>
          <w:rFonts w:hint="eastAsia" w:ascii="宋体" w:hAnsi="宋体" w:eastAsia="宋体" w:cs="宋体"/>
          <w:sz w:val="21"/>
          <w:szCs w:val="21"/>
        </w:rPr>
        <w:t>本项目不接受联合体投标。</w:t>
      </w:r>
    </w:p>
    <w:p>
      <w:pPr>
        <w:spacing w:line="360" w:lineRule="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六</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其他补充事宜：本项目不专门面向中小微企业预留，按文件有关规定小微企业如提交声明函享受报价</w:t>
      </w:r>
      <w:r>
        <w:rPr>
          <w:rFonts w:hint="default" w:ascii="宋体" w:hAnsi="宋体" w:eastAsia="宋体" w:cs="宋体"/>
          <w:sz w:val="21"/>
          <w:szCs w:val="21"/>
          <w:lang w:val="en-US" w:eastAsia="zh-CN"/>
        </w:rPr>
        <w:t>给予10%的扣除，用扣除后的价格参加评审</w:t>
      </w:r>
      <w:r>
        <w:rPr>
          <w:rFonts w:hint="eastAsia" w:ascii="宋体" w:hAnsi="宋体" w:cs="宋体"/>
          <w:sz w:val="21"/>
          <w:szCs w:val="21"/>
          <w:highlight w:val="none"/>
          <w:lang w:val="en-US" w:eastAsia="zh-CN"/>
        </w:rPr>
        <w:t>。</w:t>
      </w:r>
    </w:p>
    <w:p>
      <w:pPr>
        <w:numPr>
          <w:ilvl w:val="0"/>
          <w:numId w:val="0"/>
        </w:numPr>
        <w:spacing w:line="360" w:lineRule="auto"/>
        <w:jc w:val="both"/>
        <w:rPr>
          <w:rFonts w:hint="default" w:ascii="宋体" w:hAnsi="宋体" w:eastAsia="宋体" w:cs="宋体"/>
          <w:sz w:val="21"/>
          <w:szCs w:val="21"/>
          <w:lang w:val="en-US" w:eastAsia="zh-CN"/>
        </w:rPr>
      </w:pPr>
      <w:r>
        <w:rPr>
          <w:rFonts w:hint="eastAsia" w:ascii="宋体" w:hAnsi="宋体" w:eastAsia="宋体" w:cs="宋体"/>
          <w:b w:val="0"/>
          <w:kern w:val="2"/>
          <w:sz w:val="21"/>
          <w:szCs w:val="21"/>
          <w:highlight w:val="none"/>
          <w:lang w:val="en-US" w:eastAsia="zh-CN" w:bidi="ar-SA"/>
        </w:rPr>
        <w:t>特别提示：</w:t>
      </w:r>
      <w:r>
        <w:rPr>
          <w:rFonts w:hint="default" w:ascii="宋体" w:hAnsi="宋体" w:eastAsia="宋体" w:cs="宋体"/>
          <w:sz w:val="21"/>
          <w:szCs w:val="21"/>
          <w:lang w:val="en-US" w:eastAsia="zh-CN"/>
        </w:rPr>
        <w:t>1、超过200万元的货物和服务采购项目、超过400万元的工程采购项目中适宜由中小企业提供的，预留该部分采购项目预算总额的40%以上专门面向中小企业采购，其中预留给小微企业的比例不低于60%。</w:t>
      </w:r>
    </w:p>
    <w:p>
      <w:pPr>
        <w:numPr>
          <w:ilvl w:val="0"/>
          <w:numId w:val="0"/>
        </w:numPr>
        <w:spacing w:line="360" w:lineRule="auto"/>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numPr>
          <w:ilvl w:val="0"/>
          <w:numId w:val="0"/>
        </w:numPr>
        <w:spacing w:line="360" w:lineRule="auto"/>
        <w:jc w:val="both"/>
        <w:rPr>
          <w:rFonts w:hint="default" w:ascii="宋体" w:hAnsi="宋体" w:eastAsia="宋体" w:cs="宋体"/>
          <w:b w:val="0"/>
          <w:kern w:val="2"/>
          <w:sz w:val="21"/>
          <w:szCs w:val="21"/>
          <w:highlight w:val="none"/>
          <w:lang w:val="en-US" w:eastAsia="zh-CN" w:bidi="ar-SA"/>
        </w:rPr>
      </w:pPr>
      <w:r>
        <w:rPr>
          <w:rFonts w:hint="default" w:ascii="宋体" w:hAnsi="宋体" w:eastAsia="宋体" w:cs="宋体"/>
          <w:sz w:val="21"/>
          <w:szCs w:val="21"/>
          <w:lang w:val="en-US" w:eastAsia="zh-CN"/>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spacing w:line="360" w:lineRule="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七、</w:t>
      </w:r>
      <w:r>
        <w:rPr>
          <w:rFonts w:hint="eastAsia" w:ascii="宋体" w:hAnsi="宋体" w:eastAsia="宋体" w:cs="宋体"/>
          <w:sz w:val="21"/>
          <w:szCs w:val="21"/>
          <w:highlight w:val="none"/>
        </w:rPr>
        <w:t>招标文件</w:t>
      </w:r>
      <w:r>
        <w:rPr>
          <w:rFonts w:hint="eastAsia" w:ascii="宋体" w:hAnsi="宋体" w:cs="宋体"/>
          <w:sz w:val="21"/>
          <w:szCs w:val="21"/>
          <w:highlight w:val="none"/>
          <w:lang w:eastAsia="zh-CN"/>
        </w:rPr>
        <w:t>获</w:t>
      </w:r>
      <w:r>
        <w:rPr>
          <w:rFonts w:hint="eastAsia" w:ascii="宋体" w:hAnsi="宋体" w:eastAsia="宋体" w:cs="宋体"/>
          <w:sz w:val="21"/>
          <w:szCs w:val="21"/>
          <w:highlight w:val="none"/>
        </w:rPr>
        <w:t>取时间及地点：</w:t>
      </w:r>
    </w:p>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right="0"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时间：2023年 2月18日至 2023年3月 </w:t>
      </w:r>
      <w:r>
        <w:rPr>
          <w:rFonts w:hint="eastAsia" w:ascii="宋体" w:hAnsi="宋体" w:cs="宋体"/>
          <w:kern w:val="2"/>
          <w:sz w:val="21"/>
          <w:szCs w:val="21"/>
          <w:highlight w:val="none"/>
          <w:lang w:val="en-US" w:eastAsia="zh-CN" w:bidi="ar-SA"/>
        </w:rPr>
        <w:t>9</w:t>
      </w:r>
      <w:r>
        <w:rPr>
          <w:rFonts w:hint="eastAsia" w:ascii="宋体" w:hAnsi="宋体" w:eastAsia="宋体" w:cs="宋体"/>
          <w:kern w:val="2"/>
          <w:sz w:val="21"/>
          <w:szCs w:val="21"/>
          <w:highlight w:val="none"/>
          <w:lang w:val="en-US" w:eastAsia="zh-CN" w:bidi="ar-SA"/>
        </w:rPr>
        <w:t>日</w:t>
      </w:r>
      <w:r>
        <w:rPr>
          <w:rFonts w:hint="eastAsia" w:ascii="宋体" w:hAnsi="宋体" w:cs="宋体"/>
          <w:kern w:val="2"/>
          <w:sz w:val="21"/>
          <w:szCs w:val="21"/>
          <w:highlight w:val="none"/>
          <w:lang w:val="en-US" w:eastAsia="zh-CN" w:bidi="ar-SA"/>
        </w:rPr>
        <w:t>，每天上午00:00至12；00，下午12:00至23:59</w:t>
      </w:r>
      <w:r>
        <w:rPr>
          <w:rFonts w:hint="eastAsia" w:ascii="宋体" w:hAnsi="宋体" w:eastAsia="宋体" w:cs="宋体"/>
          <w:kern w:val="2"/>
          <w:sz w:val="21"/>
          <w:szCs w:val="21"/>
          <w:highlight w:val="none"/>
          <w:lang w:val="en-US" w:eastAsia="zh-CN" w:bidi="ar-SA"/>
        </w:rPr>
        <w:t>（</w:t>
      </w:r>
      <w:r>
        <w:rPr>
          <w:rFonts w:hint="eastAsia" w:ascii="宋体" w:hAnsi="宋体" w:cs="宋体"/>
          <w:kern w:val="2"/>
          <w:sz w:val="21"/>
          <w:szCs w:val="21"/>
          <w:highlight w:val="none"/>
          <w:lang w:val="en-US" w:eastAsia="zh-CN" w:bidi="ar-SA"/>
        </w:rPr>
        <w:t xml:space="preserve">北京时间 </w:t>
      </w:r>
      <w:r>
        <w:rPr>
          <w:rFonts w:hint="eastAsia" w:ascii="宋体" w:hAnsi="宋体" w:eastAsia="宋体" w:cs="宋体"/>
          <w:kern w:val="2"/>
          <w:sz w:val="21"/>
          <w:szCs w:val="21"/>
          <w:highlight w:val="none"/>
          <w:lang w:val="en-US" w:eastAsia="zh-CN" w:bidi="ar-SA"/>
        </w:rPr>
        <w:t>法定节假日均可领取）。</w:t>
      </w:r>
    </w:p>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42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地点：新疆政府采购网政采云平台（www.zcygov.cn）  </w:t>
      </w:r>
    </w:p>
    <w:p>
      <w:pPr>
        <w:numPr>
          <w:ilvl w:val="0"/>
          <w:numId w:val="0"/>
        </w:numPr>
        <w:spacing w:line="36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w:t>
      </w:r>
      <w:r>
        <w:rPr>
          <w:rFonts w:hint="eastAsia" w:ascii="宋体" w:hAnsi="宋体" w:cs="宋体"/>
          <w:kern w:val="2"/>
          <w:sz w:val="21"/>
          <w:szCs w:val="21"/>
          <w:highlight w:val="none"/>
          <w:lang w:val="en-US" w:eastAsia="zh-CN" w:bidi="ar-SA"/>
        </w:rPr>
        <w:t xml:space="preserve">  </w:t>
      </w:r>
      <w:r>
        <w:rPr>
          <w:rFonts w:hint="eastAsia" w:ascii="宋体" w:hAnsi="宋体" w:eastAsia="宋体" w:cs="宋体"/>
          <w:kern w:val="2"/>
          <w:sz w:val="21"/>
          <w:szCs w:val="21"/>
          <w:highlight w:val="none"/>
          <w:lang w:val="en-US" w:eastAsia="zh-CN" w:bidi="ar-SA"/>
        </w:rPr>
        <w:t>方式：供应商登录政采云平台https://www.zcygov.cn/在线申请获取采购文件（进入“项目采购”应用，在获取采购文件菜单中选择项目，申请获取采购文件）</w:t>
      </w:r>
    </w:p>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42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售价（元）：0.0元</w:t>
      </w:r>
    </w:p>
    <w:p>
      <w:pPr>
        <w:numPr>
          <w:ilvl w:val="0"/>
          <w:numId w:val="0"/>
        </w:numPr>
        <w:spacing w:line="360" w:lineRule="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八、</w:t>
      </w:r>
      <w:r>
        <w:rPr>
          <w:rFonts w:hint="eastAsia" w:ascii="宋体" w:hAnsi="宋体" w:eastAsia="宋体" w:cs="宋体"/>
          <w:sz w:val="21"/>
          <w:szCs w:val="21"/>
          <w:highlight w:val="none"/>
        </w:rPr>
        <w:t>投标保证金：</w:t>
      </w:r>
    </w:p>
    <w:p>
      <w:pPr>
        <w:pStyle w:val="17"/>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包一：</w:t>
      </w:r>
      <w:r>
        <w:rPr>
          <w:rFonts w:hint="eastAsia" w:ascii="宋体" w:hAnsi="宋体" w:cs="宋体"/>
          <w:sz w:val="21"/>
          <w:szCs w:val="21"/>
          <w:highlight w:val="none"/>
          <w:lang w:eastAsia="zh-CN"/>
        </w:rPr>
        <w:t>小写</w:t>
      </w:r>
      <w:r>
        <w:rPr>
          <w:rFonts w:hint="eastAsia" w:ascii="宋体" w:hAnsi="宋体" w:cs="宋体"/>
          <w:sz w:val="21"/>
          <w:szCs w:val="21"/>
          <w:highlight w:val="none"/>
          <w:lang w:val="en-US" w:eastAsia="zh-CN"/>
        </w:rPr>
        <w:t xml:space="preserve"> ：90000元整；大写：玖万元整。</w:t>
      </w:r>
    </w:p>
    <w:p>
      <w:pPr>
        <w:pStyle w:val="17"/>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包二：</w:t>
      </w:r>
      <w:r>
        <w:rPr>
          <w:rFonts w:hint="eastAsia" w:ascii="宋体" w:hAnsi="宋体" w:cs="宋体"/>
          <w:sz w:val="21"/>
          <w:szCs w:val="21"/>
          <w:highlight w:val="none"/>
          <w:lang w:eastAsia="zh-CN"/>
        </w:rPr>
        <w:t>小写</w:t>
      </w:r>
      <w:r>
        <w:rPr>
          <w:rFonts w:hint="eastAsia" w:ascii="宋体" w:hAnsi="宋体" w:cs="宋体"/>
          <w:sz w:val="21"/>
          <w:szCs w:val="21"/>
          <w:highlight w:val="none"/>
          <w:lang w:val="en-US" w:eastAsia="zh-CN"/>
        </w:rPr>
        <w:t xml:space="preserve"> ：16000元整；大写：壹万陆仟元整。</w:t>
      </w:r>
    </w:p>
    <w:p>
      <w:pPr>
        <w:pStyle w:val="17"/>
        <w:rPr>
          <w:rFonts w:hint="eastAsia" w:ascii="宋体" w:hAnsi="宋体" w:eastAsia="宋体" w:cs="宋体"/>
          <w:sz w:val="21"/>
          <w:szCs w:val="21"/>
          <w:highlight w:val="none"/>
        </w:rPr>
      </w:pPr>
      <w:r>
        <w:rPr>
          <w:rFonts w:hint="eastAsia" w:ascii="宋体" w:hAnsi="宋体" w:eastAsia="宋体" w:cs="宋体"/>
          <w:sz w:val="21"/>
          <w:szCs w:val="21"/>
          <w:highlight w:val="none"/>
        </w:rPr>
        <w:t>（请于开标截止日期前将投标保证金足额汇入（存入）以下账户）</w:t>
      </w:r>
    </w:p>
    <w:p>
      <w:pPr>
        <w:spacing w:line="360" w:lineRule="auto"/>
        <w:rPr>
          <w:rFonts w:hint="eastAsia" w:ascii="宋体" w:hAnsi="宋体" w:eastAsia="宋体" w:cs="宋体"/>
          <w:sz w:val="21"/>
          <w:szCs w:val="21"/>
        </w:rPr>
      </w:pPr>
      <w:r>
        <w:rPr>
          <w:rFonts w:hint="eastAsia" w:ascii="宋体" w:hAnsi="宋体" w:eastAsia="宋体" w:cs="宋体"/>
          <w:sz w:val="21"/>
          <w:szCs w:val="21"/>
        </w:rPr>
        <w:t>开户名称：墨玉县公共资源交易平台中心</w:t>
      </w:r>
    </w:p>
    <w:p>
      <w:pPr>
        <w:spacing w:line="360" w:lineRule="auto"/>
        <w:rPr>
          <w:rFonts w:hint="eastAsia" w:ascii="宋体" w:hAnsi="宋体" w:eastAsia="宋体" w:cs="宋体"/>
          <w:sz w:val="21"/>
          <w:szCs w:val="21"/>
        </w:rPr>
      </w:pPr>
      <w:r>
        <w:rPr>
          <w:rFonts w:hint="eastAsia" w:ascii="宋体" w:hAnsi="宋体" w:eastAsia="宋体" w:cs="宋体"/>
          <w:sz w:val="21"/>
          <w:szCs w:val="21"/>
        </w:rPr>
        <w:t>开户银行：墨玉县农村信用合作联社</w:t>
      </w:r>
    </w:p>
    <w:p>
      <w:pPr>
        <w:spacing w:line="360" w:lineRule="auto"/>
        <w:rPr>
          <w:rFonts w:hint="eastAsia" w:ascii="宋体" w:hAnsi="宋体" w:eastAsia="宋体" w:cs="宋体"/>
          <w:sz w:val="21"/>
          <w:szCs w:val="21"/>
        </w:rPr>
      </w:pPr>
      <w:r>
        <w:rPr>
          <w:rFonts w:hint="eastAsia" w:ascii="宋体" w:hAnsi="宋体" w:eastAsia="宋体" w:cs="宋体"/>
          <w:sz w:val="21"/>
          <w:szCs w:val="21"/>
        </w:rPr>
        <w:t>账</w:t>
      </w:r>
      <w:r>
        <w:rPr>
          <w:rFonts w:hint="eastAsia" w:ascii="宋体" w:hAnsi="宋体" w:cs="宋体"/>
          <w:sz w:val="21"/>
          <w:szCs w:val="21"/>
          <w:lang w:val="en-US" w:eastAsia="zh-CN"/>
        </w:rPr>
        <w:t xml:space="preserve">    </w:t>
      </w:r>
      <w:r>
        <w:rPr>
          <w:rFonts w:hint="eastAsia" w:ascii="宋体" w:hAnsi="宋体" w:eastAsia="宋体" w:cs="宋体"/>
          <w:sz w:val="21"/>
          <w:szCs w:val="21"/>
        </w:rPr>
        <w:t>号：8790</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1001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2010</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1789</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1545</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w:t>
      </w:r>
    </w:p>
    <w:p>
      <w:pPr>
        <w:spacing w:line="360" w:lineRule="auto"/>
        <w:rPr>
          <w:rFonts w:hint="eastAsia" w:ascii="仿宋" w:hAnsi="仿宋" w:eastAsia="仿宋" w:cs="仿宋"/>
          <w:i w:val="0"/>
          <w:iCs w:val="0"/>
          <w:caps w:val="0"/>
          <w:color w:val="000000"/>
          <w:spacing w:val="0"/>
          <w:sz w:val="24"/>
          <w:szCs w:val="24"/>
        </w:rPr>
      </w:pPr>
      <w:r>
        <w:rPr>
          <w:rFonts w:hint="eastAsia" w:ascii="宋体" w:hAnsi="宋体" w:cs="宋体"/>
          <w:sz w:val="21"/>
          <w:szCs w:val="21"/>
          <w:lang w:val="en-US" w:eastAsia="zh-CN"/>
        </w:rPr>
        <w:t>九</w:t>
      </w:r>
      <w:r>
        <w:rPr>
          <w:rFonts w:hint="eastAsia" w:ascii="宋体" w:hAnsi="宋体" w:eastAsia="宋体" w:cs="宋体"/>
          <w:sz w:val="21"/>
          <w:szCs w:val="21"/>
        </w:rPr>
        <w:t>、</w:t>
      </w:r>
      <w:r>
        <w:rPr>
          <w:rFonts w:hint="eastAsia" w:ascii="宋体" w:hAnsi="宋体" w:eastAsia="宋体" w:cs="宋体"/>
          <w:sz w:val="21"/>
          <w:szCs w:val="21"/>
          <w:highlight w:val="none"/>
        </w:rPr>
        <w:t>提交投标文件截止时间、开标时间和地点</w:t>
      </w:r>
    </w:p>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42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1.提交（上传）投标文件截止时间： 2023年3月1</w:t>
      </w:r>
      <w:r>
        <w:rPr>
          <w:rFonts w:hint="eastAsia" w:ascii="宋体" w:hAnsi="宋体" w:cs="宋体"/>
          <w:kern w:val="2"/>
          <w:sz w:val="21"/>
          <w:szCs w:val="21"/>
          <w:lang w:val="en-US" w:eastAsia="zh-CN" w:bidi="ar-SA"/>
        </w:rPr>
        <w:t>0</w:t>
      </w:r>
      <w:r>
        <w:rPr>
          <w:rFonts w:hint="eastAsia" w:ascii="宋体" w:hAnsi="宋体" w:eastAsia="宋体" w:cs="宋体"/>
          <w:kern w:val="2"/>
          <w:sz w:val="21"/>
          <w:szCs w:val="21"/>
          <w:lang w:val="en-US" w:eastAsia="zh-CN" w:bidi="ar-SA"/>
        </w:rPr>
        <w:t>日11:00（北京时间）</w:t>
      </w:r>
    </w:p>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42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地点：新疆政府采购网政采云平台（www.zcygov.cn）</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十、联系方式：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招标单位：</w:t>
      </w:r>
      <w:r>
        <w:rPr>
          <w:rFonts w:hint="eastAsia" w:ascii="宋体" w:hAnsi="宋体"/>
          <w:color w:val="000000"/>
          <w:sz w:val="21"/>
          <w:szCs w:val="21"/>
          <w:u w:val="none"/>
          <w:lang w:val="en-US" w:eastAsia="zh-CN"/>
        </w:rPr>
        <w:t>墨玉县应急管理局</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联 系 人：</w:t>
      </w:r>
      <w:r>
        <w:rPr>
          <w:rFonts w:hint="eastAsia" w:ascii="宋体" w:hAnsi="宋体" w:cs="Times New Roman"/>
          <w:color w:val="000000"/>
          <w:sz w:val="21"/>
          <w:szCs w:val="21"/>
          <w:u w:val="none"/>
          <w:lang w:val="en-US" w:eastAsia="zh-CN"/>
        </w:rPr>
        <w:t>田书恒</w:t>
      </w:r>
      <w:r>
        <w:rPr>
          <w:rFonts w:hint="eastAsia" w:ascii="宋体" w:hAnsi="宋体" w:eastAsia="宋体" w:cs="Times New Roman"/>
          <w:color w:val="000000"/>
          <w:sz w:val="21"/>
          <w:szCs w:val="21"/>
          <w:u w:val="none"/>
          <w:lang w:val="en-US" w:eastAsia="zh-CN"/>
        </w:rPr>
        <w:t xml:space="preserve"> </w:t>
      </w:r>
      <w:r>
        <w:rPr>
          <w:rFonts w:hint="eastAsia" w:ascii="宋体" w:hAnsi="宋体" w:eastAsia="宋体" w:cs="宋体"/>
          <w:sz w:val="21"/>
          <w:szCs w:val="21"/>
        </w:rPr>
        <w:t xml:space="preserve">  联系电话：</w:t>
      </w:r>
      <w:r>
        <w:rPr>
          <w:rFonts w:hint="eastAsia" w:ascii="宋体" w:hAnsi="宋体" w:cs="宋体"/>
          <w:sz w:val="21"/>
          <w:szCs w:val="21"/>
          <w:lang w:val="en-US" w:eastAsia="zh-CN"/>
        </w:rPr>
        <w:t>19990460960</w:t>
      </w:r>
      <w:r>
        <w:rPr>
          <w:rFonts w:hint="eastAsia" w:ascii="宋体" w:hAnsi="宋体" w:eastAsia="宋体" w:cs="宋体"/>
          <w:sz w:val="21"/>
          <w:szCs w:val="21"/>
          <w:lang w:val="en-US" w:eastAsia="zh-CN"/>
        </w:rPr>
        <w:t xml:space="preserve">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招标代理机构：新疆鼎盛博远工程管理有限公司</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联 系 人：</w:t>
      </w:r>
      <w:r>
        <w:rPr>
          <w:rFonts w:hint="eastAsia" w:ascii="宋体" w:hAnsi="宋体" w:cs="宋体"/>
          <w:sz w:val="21"/>
          <w:szCs w:val="21"/>
          <w:lang w:eastAsia="zh-CN"/>
        </w:rPr>
        <w:t>王凯</w:t>
      </w:r>
      <w:r>
        <w:rPr>
          <w:rFonts w:hint="eastAsia" w:ascii="宋体" w:hAnsi="宋体" w:eastAsia="宋体" w:cs="宋体"/>
          <w:sz w:val="21"/>
          <w:szCs w:val="21"/>
        </w:rPr>
        <w:t xml:space="preserve">                 联系电话：</w:t>
      </w:r>
      <w:r>
        <w:rPr>
          <w:rFonts w:hint="eastAsia" w:ascii="宋体" w:hAnsi="宋体" w:eastAsia="宋体" w:cs="宋体"/>
          <w:sz w:val="21"/>
          <w:szCs w:val="21"/>
          <w:lang w:val="en-US" w:eastAsia="zh-CN"/>
        </w:rPr>
        <w:t>18194998906</w:t>
      </w:r>
    </w:p>
    <w:p>
      <w:pPr>
        <w:spacing w:line="360" w:lineRule="auto"/>
        <w:rPr>
          <w:rFonts w:hint="eastAsia" w:ascii="宋体" w:hAnsi="宋体" w:eastAsia="宋体" w:cs="宋体"/>
          <w:sz w:val="21"/>
          <w:szCs w:val="21"/>
        </w:rPr>
      </w:pPr>
    </w:p>
    <w:p>
      <w:pPr>
        <w:tabs>
          <w:tab w:val="center" w:pos="4153"/>
          <w:tab w:val="right" w:pos="8426"/>
        </w:tabs>
        <w:spacing w:line="360" w:lineRule="auto"/>
        <w:ind w:firstLine="420" w:firstLineChars="200"/>
        <w:jc w:val="left"/>
        <w:rPr>
          <w:rFonts w:hint="eastAsia" w:ascii="宋体" w:hAnsi="宋体" w:eastAsia="宋体" w:cs="宋体"/>
          <w:sz w:val="21"/>
          <w:szCs w:val="21"/>
        </w:rPr>
      </w:pPr>
      <w:r>
        <w:rPr>
          <w:rFonts w:hint="eastAsia" w:ascii="宋体" w:hAnsi="宋体"/>
          <w:color w:val="000000"/>
          <w:sz w:val="21"/>
          <w:szCs w:val="21"/>
          <w:u w:val="none"/>
          <w:lang w:val="en-US" w:eastAsia="zh-CN"/>
        </w:rPr>
        <w:t>墨玉县应急管理局</w:t>
      </w:r>
      <w:r>
        <w:rPr>
          <w:rFonts w:hint="eastAsia" w:ascii="宋体" w:hAnsi="宋体" w:eastAsia="宋体" w:cs="宋体"/>
          <w:sz w:val="21"/>
          <w:szCs w:val="21"/>
        </w:rPr>
        <w:t xml:space="preserve">                新疆鼎盛博远工程管理有限公司 </w:t>
      </w:r>
    </w:p>
    <w:p>
      <w:pPr>
        <w:ind w:firstLine="630" w:firstLineChars="300"/>
        <w:rPr>
          <w:rFonts w:hint="default" w:ascii="宋体" w:hAnsi="宋体" w:eastAsia="宋体" w:cs="Times New Roman"/>
          <w:color w:val="000000"/>
          <w:sz w:val="21"/>
          <w:szCs w:val="21"/>
          <w:u w:val="none"/>
          <w:lang w:val="en-US" w:eastAsia="zh-CN"/>
        </w:rPr>
      </w:pPr>
      <w:r>
        <w:rPr>
          <w:rFonts w:hint="eastAsia" w:ascii="宋体" w:hAnsi="宋体" w:eastAsia="宋体" w:cs="Times New Roman"/>
          <w:color w:val="000000"/>
          <w:sz w:val="21"/>
          <w:szCs w:val="21"/>
          <w:u w:val="none"/>
          <w:lang w:val="en-US" w:eastAsia="zh-CN"/>
        </w:rPr>
        <w:t>202</w:t>
      </w:r>
      <w:r>
        <w:rPr>
          <w:rFonts w:hint="eastAsia" w:ascii="宋体" w:hAnsi="宋体" w:cs="Times New Roman"/>
          <w:color w:val="000000"/>
          <w:sz w:val="21"/>
          <w:szCs w:val="21"/>
          <w:u w:val="none"/>
          <w:lang w:val="en-US" w:eastAsia="zh-CN"/>
        </w:rPr>
        <w:t>3</w:t>
      </w:r>
      <w:r>
        <w:rPr>
          <w:rFonts w:hint="eastAsia" w:ascii="宋体" w:hAnsi="宋体" w:eastAsia="宋体" w:cs="Times New Roman"/>
          <w:color w:val="000000"/>
          <w:sz w:val="21"/>
          <w:szCs w:val="21"/>
          <w:u w:val="none"/>
          <w:lang w:val="en-US" w:eastAsia="zh-CN"/>
        </w:rPr>
        <w:t>年</w:t>
      </w:r>
      <w:r>
        <w:rPr>
          <w:rFonts w:hint="eastAsia" w:ascii="宋体" w:hAnsi="宋体" w:cs="Times New Roman"/>
          <w:color w:val="000000"/>
          <w:sz w:val="21"/>
          <w:szCs w:val="21"/>
          <w:u w:val="none"/>
          <w:lang w:val="en-US" w:eastAsia="zh-CN"/>
        </w:rPr>
        <w:t>2</w:t>
      </w:r>
      <w:r>
        <w:rPr>
          <w:rFonts w:hint="eastAsia" w:ascii="宋体" w:hAnsi="宋体" w:eastAsia="宋体" w:cs="Times New Roman"/>
          <w:color w:val="000000"/>
          <w:sz w:val="21"/>
          <w:szCs w:val="21"/>
          <w:u w:val="none"/>
          <w:lang w:val="en-US" w:eastAsia="zh-CN"/>
        </w:rPr>
        <w:t>月</w:t>
      </w:r>
      <w:r>
        <w:rPr>
          <w:rFonts w:hint="eastAsia" w:ascii="宋体" w:hAnsi="宋体" w:cs="Times New Roman"/>
          <w:color w:val="000000"/>
          <w:sz w:val="21"/>
          <w:szCs w:val="21"/>
          <w:u w:val="none"/>
          <w:lang w:val="en-US" w:eastAsia="zh-CN"/>
        </w:rPr>
        <w:t>17</w:t>
      </w:r>
      <w:r>
        <w:rPr>
          <w:rFonts w:hint="eastAsia" w:ascii="宋体" w:hAnsi="宋体" w:eastAsia="宋体" w:cs="Times New Roman"/>
          <w:color w:val="000000"/>
          <w:sz w:val="21"/>
          <w:szCs w:val="21"/>
          <w:u w:val="none"/>
          <w:lang w:val="en-US" w:eastAsia="zh-CN"/>
        </w:rPr>
        <w:t>日</w:t>
      </w:r>
      <w:r>
        <w:rPr>
          <w:rFonts w:hint="eastAsia"/>
          <w:sz w:val="21"/>
          <w:szCs w:val="21"/>
          <w:lang w:val="en-US" w:eastAsia="zh-CN"/>
        </w:rPr>
        <w:t xml:space="preserve">            </w:t>
      </w:r>
      <w:r>
        <w:rPr>
          <w:rFonts w:hint="eastAsia" w:ascii="宋体" w:hAnsi="宋体" w:eastAsia="宋体" w:cs="Times New Roman"/>
          <w:color w:val="000000"/>
          <w:sz w:val="21"/>
          <w:szCs w:val="21"/>
          <w:u w:val="none"/>
          <w:lang w:val="en-US" w:eastAsia="zh-CN"/>
        </w:rPr>
        <w:t xml:space="preserve">      202</w:t>
      </w:r>
      <w:r>
        <w:rPr>
          <w:rFonts w:hint="eastAsia" w:ascii="宋体" w:hAnsi="宋体" w:cs="Times New Roman"/>
          <w:color w:val="000000"/>
          <w:sz w:val="21"/>
          <w:szCs w:val="21"/>
          <w:u w:val="none"/>
          <w:lang w:val="en-US" w:eastAsia="zh-CN"/>
        </w:rPr>
        <w:t>3</w:t>
      </w:r>
      <w:r>
        <w:rPr>
          <w:rFonts w:hint="eastAsia" w:ascii="宋体" w:hAnsi="宋体" w:eastAsia="宋体" w:cs="Times New Roman"/>
          <w:color w:val="000000"/>
          <w:sz w:val="21"/>
          <w:szCs w:val="21"/>
          <w:u w:val="none"/>
          <w:lang w:val="en-US" w:eastAsia="zh-CN"/>
        </w:rPr>
        <w:t>年</w:t>
      </w:r>
      <w:r>
        <w:rPr>
          <w:rFonts w:hint="eastAsia" w:ascii="宋体" w:hAnsi="宋体" w:cs="Times New Roman"/>
          <w:color w:val="000000"/>
          <w:sz w:val="21"/>
          <w:szCs w:val="21"/>
          <w:u w:val="none"/>
          <w:lang w:val="en-US" w:eastAsia="zh-CN"/>
        </w:rPr>
        <w:t>2</w:t>
      </w:r>
      <w:r>
        <w:rPr>
          <w:rFonts w:hint="eastAsia" w:ascii="宋体" w:hAnsi="宋体" w:eastAsia="宋体" w:cs="Times New Roman"/>
          <w:color w:val="000000"/>
          <w:sz w:val="21"/>
          <w:szCs w:val="21"/>
          <w:u w:val="none"/>
          <w:lang w:val="en-US" w:eastAsia="zh-CN"/>
        </w:rPr>
        <w:t>月</w:t>
      </w:r>
      <w:r>
        <w:rPr>
          <w:rFonts w:hint="eastAsia" w:ascii="宋体" w:hAnsi="宋体" w:cs="Times New Roman"/>
          <w:color w:val="000000"/>
          <w:sz w:val="21"/>
          <w:szCs w:val="21"/>
          <w:u w:val="none"/>
          <w:lang w:val="en-US" w:eastAsia="zh-CN"/>
        </w:rPr>
        <w:t>17</w:t>
      </w:r>
      <w:r>
        <w:rPr>
          <w:rFonts w:hint="eastAsia" w:ascii="宋体" w:hAnsi="宋体" w:eastAsia="宋体" w:cs="Times New Roman"/>
          <w:color w:val="000000"/>
          <w:sz w:val="21"/>
          <w:szCs w:val="21"/>
          <w:u w:val="none"/>
          <w:lang w:val="en-US" w:eastAsia="zh-CN"/>
        </w:rPr>
        <w:t>日</w:t>
      </w:r>
    </w:p>
    <w:p>
      <w:pPr>
        <w:rPr>
          <w:rFonts w:hint="default" w:ascii="宋体" w:hAnsi="宋体" w:eastAsia="宋体" w:cs="Times New Roman"/>
          <w:color w:val="000000"/>
          <w:sz w:val="22"/>
          <w:szCs w:val="22"/>
          <w:u w:val="none"/>
          <w:lang w:val="en-US" w:eastAsia="zh-CN"/>
        </w:rPr>
      </w:pPr>
    </w:p>
    <w:p>
      <w:pPr>
        <w:rPr>
          <w:rFonts w:hint="default" w:eastAsia="宋体"/>
          <w:sz w:val="22"/>
          <w:szCs w:val="2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mc:AlternateContent>
        <mc:Choice Requires="wps">
          <w:drawing>
            <wp:anchor distT="0" distB="0" distL="114300" distR="114300" simplePos="0" relativeHeight="251659264" behindDoc="0" locked="0" layoutInCell="1" allowOverlap="1">
              <wp:simplePos x="0" y="0"/>
              <wp:positionH relativeFrom="margin">
                <wp:posOffset>4051935</wp:posOffset>
              </wp:positionH>
              <wp:positionV relativeFrom="paragraph">
                <wp:posOffset>-2307590</wp:posOffset>
              </wp:positionV>
              <wp:extent cx="114935" cy="1860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14935" cy="186055"/>
                      </a:xfrm>
                      <a:prstGeom prst="rect">
                        <a:avLst/>
                      </a:prstGeom>
                      <a:noFill/>
                      <a:ln w="9525">
                        <a:noFill/>
                      </a:ln>
                      <a:effectLst/>
                    </wps:spPr>
                    <wps:txbx>
                      <w:txbxContent>
                        <w:p>
                          <w:pPr>
                            <w:pStyle w:val="9"/>
                            <w:rPr>
                              <w:b/>
                              <w:bCs/>
                              <w:sz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left:319.05pt;margin-top:-181.7pt;height:14.65pt;width:9.05pt;mso-position-horizontal-relative:margin;mso-wrap-style:none;z-index:251659264;mso-width-relative:page;mso-height-relative:page;" filled="f" stroked="f" coordsize="21600,21600" o:gfxdata="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EzIPP2QAAAA0BAAAPAAAA&#10;AAAAAAEAIAAAACIAAABkcnMvZG93bnJldi54bWxQSwECFAAUAAAACACHTuJASscQr9sBAACuAwAA&#10;DgAAAAAAAAABACAAAAAoAQAAZHJzL2Uyb0RvYy54bWxQSwUGAAAAAAYABgBZAQAAdQUAAAAA&#10;">
              <v:fill on="f" focussize="0,0"/>
              <v:stroke on="f"/>
              <v:imagedata o:title=""/>
              <o:lock v:ext="edit" aspectratio="f"/>
              <v:textbox inset="0mm,0mm,0mm,0mm" style="mso-fit-shape-to-text:t;">
                <w:txbxContent>
                  <w:p>
                    <w:pPr>
                      <w:pStyle w:val="9"/>
                      <w:rPr>
                        <w:b/>
                        <w:bCs/>
                        <w:sz w:val="24"/>
                      </w:rPr>
                    </w:pPr>
                  </w:p>
                </w:txbxContent>
              </v:textbox>
            </v:shape>
          </w:pict>
        </mc:Fallback>
      </mc:AlternateContent>
    </w:r>
    <w:r>
      <w:rPr>
        <w:rFonts w:ascii="楷体" w:hAnsi="楷体" w:eastAsia="楷体" w:cs="楷体"/>
        <w:sz w:val="21"/>
        <w:szCs w:val="21"/>
      </w:rPr>
      <w:t xml:space="preserve">     </w:t>
    </w:r>
    <w:r>
      <w:rPr>
        <w:rFonts w:hint="eastAsia" w:ascii="楷体" w:hAnsi="楷体" w:eastAsia="楷体" w:cs="楷体"/>
        <w:sz w:val="21"/>
        <w:szCs w:val="21"/>
      </w:rPr>
      <w:t xml:space="preserve"> </w:t>
    </w:r>
    <w:r>
      <w:rPr>
        <w:rFonts w:ascii="楷体" w:hAnsi="楷体" w:eastAsia="楷体" w:cs="楷体"/>
        <w:sz w:val="21"/>
        <w:szCs w:val="21"/>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2"/>
      <w:numFmt w:val="decimal"/>
      <w:pStyle w:val="16"/>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pStyle w:val="5"/>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46137EDD"/>
    <w:multiLevelType w:val="multilevel"/>
    <w:tmpl w:val="46137EDD"/>
    <w:lvl w:ilvl="0" w:tentative="0">
      <w:start w:val="1"/>
      <w:numFmt w:val="decimal"/>
      <w:lvlText w:val="%1"/>
      <w:lvlJc w:val="left"/>
      <w:pPr>
        <w:tabs>
          <w:tab w:val="left" w:pos="432"/>
        </w:tabs>
        <w:ind w:left="432" w:hanging="432"/>
        <w:textAlignment w:val="baseline"/>
      </w:pPr>
    </w:lvl>
    <w:lvl w:ilvl="1" w:tentative="0">
      <w:start w:val="1"/>
      <w:numFmt w:val="decimal"/>
      <w:pStyle w:val="2"/>
      <w:lvlText w:val="%1.%2"/>
      <w:lvlJc w:val="left"/>
      <w:pPr>
        <w:tabs>
          <w:tab w:val="left" w:pos="1002"/>
        </w:tabs>
        <w:ind w:left="1002" w:hanging="576"/>
        <w:textAlignment w:val="baseline"/>
      </w:pPr>
    </w:lvl>
    <w:lvl w:ilvl="2" w:tentative="0">
      <w:start w:val="1"/>
      <w:numFmt w:val="decimal"/>
      <w:lvlText w:val="%1.%2.%3"/>
      <w:lvlJc w:val="left"/>
      <w:pPr>
        <w:tabs>
          <w:tab w:val="left" w:pos="720"/>
        </w:tabs>
        <w:ind w:left="720" w:hanging="720"/>
        <w:textAlignment w:val="baseline"/>
      </w:pPr>
    </w:lvl>
    <w:lvl w:ilvl="3" w:tentative="0">
      <w:start w:val="1"/>
      <w:numFmt w:val="decimal"/>
      <w:lvlText w:val="%1.%2.%3.%4"/>
      <w:lvlJc w:val="left"/>
      <w:pPr>
        <w:tabs>
          <w:tab w:val="left" w:pos="864"/>
        </w:tabs>
        <w:ind w:left="864" w:hanging="864"/>
        <w:textAlignment w:val="baseline"/>
      </w:pPr>
    </w:lvl>
    <w:lvl w:ilvl="4" w:tentative="0">
      <w:start w:val="1"/>
      <w:numFmt w:val="decimal"/>
      <w:lvlText w:val="%1.%2.%3.%4.%5"/>
      <w:lvlJc w:val="left"/>
      <w:pPr>
        <w:tabs>
          <w:tab w:val="left" w:pos="1008"/>
        </w:tabs>
        <w:ind w:left="1008" w:hanging="1008"/>
        <w:textAlignment w:val="baseline"/>
      </w:pPr>
    </w:lvl>
    <w:lvl w:ilvl="5" w:tentative="0">
      <w:start w:val="1"/>
      <w:numFmt w:val="decimal"/>
      <w:lvlText w:val="%1.%2.%3.%4.%5.%6"/>
      <w:lvlJc w:val="left"/>
      <w:pPr>
        <w:tabs>
          <w:tab w:val="left" w:pos="1152"/>
        </w:tabs>
        <w:ind w:left="1152" w:hanging="1152"/>
        <w:textAlignment w:val="baseline"/>
      </w:pPr>
    </w:lvl>
    <w:lvl w:ilvl="6" w:tentative="0">
      <w:start w:val="1"/>
      <w:numFmt w:val="decimal"/>
      <w:lvlText w:val="%1.%2.%3.%4.%5.%6.%7"/>
      <w:lvlJc w:val="left"/>
      <w:pPr>
        <w:tabs>
          <w:tab w:val="left" w:pos="1296"/>
        </w:tabs>
        <w:ind w:left="1296" w:hanging="1296"/>
        <w:textAlignment w:val="baseline"/>
      </w:pPr>
    </w:lvl>
    <w:lvl w:ilvl="7" w:tentative="0">
      <w:start w:val="1"/>
      <w:numFmt w:val="decimal"/>
      <w:lvlText w:val="%1.%2.%3.%4.%5.%6.%7.%8"/>
      <w:lvlJc w:val="left"/>
      <w:pPr>
        <w:tabs>
          <w:tab w:val="left" w:pos="1440"/>
        </w:tabs>
        <w:ind w:left="1440" w:hanging="1440"/>
        <w:textAlignment w:val="baseline"/>
      </w:pPr>
    </w:lvl>
    <w:lvl w:ilvl="8" w:tentative="0">
      <w:start w:val="1"/>
      <w:numFmt w:val="decimal"/>
      <w:lvlText w:val="%1.%2.%3.%4.%5.%6.%7.%8.%9"/>
      <w:lvlJc w:val="left"/>
      <w:pPr>
        <w:tabs>
          <w:tab w:val="left" w:pos="1584"/>
        </w:tabs>
        <w:ind w:left="1584" w:hanging="1584"/>
        <w:textAlignment w:val="baseline"/>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jN2FmZDhjMTlmYWZlYjVmYjEwM2ZlYzhlNGNmOGEifQ=="/>
  </w:docVars>
  <w:rsids>
    <w:rsidRoot w:val="71355D0B"/>
    <w:rsid w:val="00F25134"/>
    <w:rsid w:val="010B65D6"/>
    <w:rsid w:val="013E4434"/>
    <w:rsid w:val="01791910"/>
    <w:rsid w:val="0192664B"/>
    <w:rsid w:val="02BD75DA"/>
    <w:rsid w:val="02E34E16"/>
    <w:rsid w:val="02E56C9D"/>
    <w:rsid w:val="03C67BF4"/>
    <w:rsid w:val="04651CD8"/>
    <w:rsid w:val="05C719BE"/>
    <w:rsid w:val="074402CA"/>
    <w:rsid w:val="074D717F"/>
    <w:rsid w:val="07855214"/>
    <w:rsid w:val="0871535B"/>
    <w:rsid w:val="08A234FA"/>
    <w:rsid w:val="08C43471"/>
    <w:rsid w:val="08D32D60"/>
    <w:rsid w:val="0936636C"/>
    <w:rsid w:val="09B146FC"/>
    <w:rsid w:val="0AF02644"/>
    <w:rsid w:val="0B4E34C6"/>
    <w:rsid w:val="0B7F63DF"/>
    <w:rsid w:val="0BA61553"/>
    <w:rsid w:val="0BFE313E"/>
    <w:rsid w:val="0D69484D"/>
    <w:rsid w:val="0DAA4C8E"/>
    <w:rsid w:val="0DD374A2"/>
    <w:rsid w:val="0F0E7882"/>
    <w:rsid w:val="0F19203C"/>
    <w:rsid w:val="0F657030"/>
    <w:rsid w:val="0F8E6586"/>
    <w:rsid w:val="0FBF0E36"/>
    <w:rsid w:val="0FF74F50"/>
    <w:rsid w:val="10214519"/>
    <w:rsid w:val="10394744"/>
    <w:rsid w:val="105A30AF"/>
    <w:rsid w:val="1070093E"/>
    <w:rsid w:val="10CF6E57"/>
    <w:rsid w:val="117A3266"/>
    <w:rsid w:val="12922832"/>
    <w:rsid w:val="12B33874"/>
    <w:rsid w:val="13081DE6"/>
    <w:rsid w:val="14026ED8"/>
    <w:rsid w:val="143A6CDD"/>
    <w:rsid w:val="14D07641"/>
    <w:rsid w:val="1558241D"/>
    <w:rsid w:val="15604521"/>
    <w:rsid w:val="16305325"/>
    <w:rsid w:val="17513649"/>
    <w:rsid w:val="17C0399D"/>
    <w:rsid w:val="17E63623"/>
    <w:rsid w:val="184B5D58"/>
    <w:rsid w:val="18FE159A"/>
    <w:rsid w:val="1A4F51C4"/>
    <w:rsid w:val="1B1961F1"/>
    <w:rsid w:val="1B8C5C5C"/>
    <w:rsid w:val="1BFD51C0"/>
    <w:rsid w:val="1C0F0A4F"/>
    <w:rsid w:val="1CA70624"/>
    <w:rsid w:val="1D737D64"/>
    <w:rsid w:val="1E5D3CF4"/>
    <w:rsid w:val="1F3802BD"/>
    <w:rsid w:val="1F9A4AD4"/>
    <w:rsid w:val="20084133"/>
    <w:rsid w:val="202D3B9A"/>
    <w:rsid w:val="21731A80"/>
    <w:rsid w:val="219F4623"/>
    <w:rsid w:val="21A8172A"/>
    <w:rsid w:val="21D97B35"/>
    <w:rsid w:val="22682C67"/>
    <w:rsid w:val="228757E3"/>
    <w:rsid w:val="229B3562"/>
    <w:rsid w:val="2345787D"/>
    <w:rsid w:val="24373239"/>
    <w:rsid w:val="24AE34FB"/>
    <w:rsid w:val="2516069D"/>
    <w:rsid w:val="252178FB"/>
    <w:rsid w:val="255D282B"/>
    <w:rsid w:val="26970523"/>
    <w:rsid w:val="26DE799C"/>
    <w:rsid w:val="272138C6"/>
    <w:rsid w:val="27B372F7"/>
    <w:rsid w:val="27CA1194"/>
    <w:rsid w:val="27E47234"/>
    <w:rsid w:val="27FD20A3"/>
    <w:rsid w:val="28033B5E"/>
    <w:rsid w:val="280B47C0"/>
    <w:rsid w:val="28472C7A"/>
    <w:rsid w:val="289066A9"/>
    <w:rsid w:val="2AFB6D6E"/>
    <w:rsid w:val="2BDC3774"/>
    <w:rsid w:val="2C0606D5"/>
    <w:rsid w:val="2CA23219"/>
    <w:rsid w:val="2CF70C83"/>
    <w:rsid w:val="2CFC41F4"/>
    <w:rsid w:val="2E20089A"/>
    <w:rsid w:val="2EAD4823"/>
    <w:rsid w:val="2ED31DB0"/>
    <w:rsid w:val="2FC65F61"/>
    <w:rsid w:val="30403475"/>
    <w:rsid w:val="30A016EA"/>
    <w:rsid w:val="31132938"/>
    <w:rsid w:val="31CA1248"/>
    <w:rsid w:val="32171FB4"/>
    <w:rsid w:val="32AC4DF2"/>
    <w:rsid w:val="32B048E2"/>
    <w:rsid w:val="32D22AAA"/>
    <w:rsid w:val="32D36EE9"/>
    <w:rsid w:val="332D7A3A"/>
    <w:rsid w:val="33300BA6"/>
    <w:rsid w:val="33F702EF"/>
    <w:rsid w:val="36DB3EF8"/>
    <w:rsid w:val="377F4883"/>
    <w:rsid w:val="382C2E0C"/>
    <w:rsid w:val="39E92488"/>
    <w:rsid w:val="3ACD2C8D"/>
    <w:rsid w:val="3B021AC9"/>
    <w:rsid w:val="3B84690C"/>
    <w:rsid w:val="3BE23632"/>
    <w:rsid w:val="3C573A8F"/>
    <w:rsid w:val="3CD15B81"/>
    <w:rsid w:val="3D83578E"/>
    <w:rsid w:val="3E533B3F"/>
    <w:rsid w:val="3F7E3672"/>
    <w:rsid w:val="3FB62E0C"/>
    <w:rsid w:val="402E6E46"/>
    <w:rsid w:val="40C1415E"/>
    <w:rsid w:val="40E85247"/>
    <w:rsid w:val="424F755B"/>
    <w:rsid w:val="42764AD5"/>
    <w:rsid w:val="428E3F7D"/>
    <w:rsid w:val="436F7EA2"/>
    <w:rsid w:val="439F6030"/>
    <w:rsid w:val="43C23D4D"/>
    <w:rsid w:val="43C7632D"/>
    <w:rsid w:val="43F403A7"/>
    <w:rsid w:val="44003CFC"/>
    <w:rsid w:val="44D2693A"/>
    <w:rsid w:val="453C3DB3"/>
    <w:rsid w:val="459C2651"/>
    <w:rsid w:val="4618037D"/>
    <w:rsid w:val="46737CA9"/>
    <w:rsid w:val="470E047A"/>
    <w:rsid w:val="477D4822"/>
    <w:rsid w:val="48311BC9"/>
    <w:rsid w:val="489F6B33"/>
    <w:rsid w:val="48A85CE5"/>
    <w:rsid w:val="48F21A97"/>
    <w:rsid w:val="48F30C2D"/>
    <w:rsid w:val="49A53BB9"/>
    <w:rsid w:val="49AD32CF"/>
    <w:rsid w:val="4C092FFA"/>
    <w:rsid w:val="4C804ECE"/>
    <w:rsid w:val="4C9646F1"/>
    <w:rsid w:val="4CB93F3C"/>
    <w:rsid w:val="4EE51018"/>
    <w:rsid w:val="4F506DD9"/>
    <w:rsid w:val="4FEC63D6"/>
    <w:rsid w:val="4FFD51C6"/>
    <w:rsid w:val="50CE26AB"/>
    <w:rsid w:val="516C5A20"/>
    <w:rsid w:val="52412A09"/>
    <w:rsid w:val="52DB21B8"/>
    <w:rsid w:val="53C82415"/>
    <w:rsid w:val="542B571F"/>
    <w:rsid w:val="54817579"/>
    <w:rsid w:val="55197C6D"/>
    <w:rsid w:val="55307FFD"/>
    <w:rsid w:val="555A5BF7"/>
    <w:rsid w:val="555F5236"/>
    <w:rsid w:val="556C4241"/>
    <w:rsid w:val="559A7000"/>
    <w:rsid w:val="565559C0"/>
    <w:rsid w:val="57462870"/>
    <w:rsid w:val="577B4C0F"/>
    <w:rsid w:val="57DA0F85"/>
    <w:rsid w:val="57DB56AE"/>
    <w:rsid w:val="57EC0DFD"/>
    <w:rsid w:val="58020E8D"/>
    <w:rsid w:val="582708F3"/>
    <w:rsid w:val="583F3E8F"/>
    <w:rsid w:val="58BF28DA"/>
    <w:rsid w:val="59164F1B"/>
    <w:rsid w:val="59262959"/>
    <w:rsid w:val="59C06909"/>
    <w:rsid w:val="5A645BA6"/>
    <w:rsid w:val="5A8545EE"/>
    <w:rsid w:val="5AFA22EF"/>
    <w:rsid w:val="5D085DCB"/>
    <w:rsid w:val="5DE30E18"/>
    <w:rsid w:val="5E225DE5"/>
    <w:rsid w:val="5E68756F"/>
    <w:rsid w:val="5E875F2A"/>
    <w:rsid w:val="5F645F89"/>
    <w:rsid w:val="5F712D36"/>
    <w:rsid w:val="60B151FE"/>
    <w:rsid w:val="60DD5FF3"/>
    <w:rsid w:val="60E455D3"/>
    <w:rsid w:val="61112140"/>
    <w:rsid w:val="615A7643"/>
    <w:rsid w:val="61C33367"/>
    <w:rsid w:val="621C6E78"/>
    <w:rsid w:val="622F00B1"/>
    <w:rsid w:val="62552DCD"/>
    <w:rsid w:val="636447A9"/>
    <w:rsid w:val="64137F7D"/>
    <w:rsid w:val="642A59F3"/>
    <w:rsid w:val="652266CA"/>
    <w:rsid w:val="657F58CB"/>
    <w:rsid w:val="65D038D5"/>
    <w:rsid w:val="66276176"/>
    <w:rsid w:val="66344907"/>
    <w:rsid w:val="66F347C2"/>
    <w:rsid w:val="67380427"/>
    <w:rsid w:val="684E77D6"/>
    <w:rsid w:val="69BA15C7"/>
    <w:rsid w:val="6B6A0DCB"/>
    <w:rsid w:val="6BD9385B"/>
    <w:rsid w:val="6C2B3150"/>
    <w:rsid w:val="6D086361"/>
    <w:rsid w:val="6D4B2536"/>
    <w:rsid w:val="6F433E0D"/>
    <w:rsid w:val="6F490CF7"/>
    <w:rsid w:val="6F8F2BAE"/>
    <w:rsid w:val="6FC01E8B"/>
    <w:rsid w:val="6FF0068F"/>
    <w:rsid w:val="6FFD08A3"/>
    <w:rsid w:val="701557A9"/>
    <w:rsid w:val="70A42689"/>
    <w:rsid w:val="70B14DA6"/>
    <w:rsid w:val="70B2124A"/>
    <w:rsid w:val="70B3505B"/>
    <w:rsid w:val="71355D0B"/>
    <w:rsid w:val="71724535"/>
    <w:rsid w:val="71F96A05"/>
    <w:rsid w:val="72BB1F0C"/>
    <w:rsid w:val="7333359D"/>
    <w:rsid w:val="73371B62"/>
    <w:rsid w:val="733B6B7E"/>
    <w:rsid w:val="73AF01C7"/>
    <w:rsid w:val="742835D1"/>
    <w:rsid w:val="742A7349"/>
    <w:rsid w:val="748F53FE"/>
    <w:rsid w:val="74D53759"/>
    <w:rsid w:val="750D5032"/>
    <w:rsid w:val="75F23E97"/>
    <w:rsid w:val="76143E0D"/>
    <w:rsid w:val="76AE4262"/>
    <w:rsid w:val="76CD4FEC"/>
    <w:rsid w:val="772E7273"/>
    <w:rsid w:val="77DB0F12"/>
    <w:rsid w:val="784529A4"/>
    <w:rsid w:val="786077DD"/>
    <w:rsid w:val="787D213D"/>
    <w:rsid w:val="78CA10FB"/>
    <w:rsid w:val="79554E68"/>
    <w:rsid w:val="79935991"/>
    <w:rsid w:val="79DB7E03"/>
    <w:rsid w:val="7A0060ED"/>
    <w:rsid w:val="7A9A506D"/>
    <w:rsid w:val="7C035370"/>
    <w:rsid w:val="7DBA34EC"/>
    <w:rsid w:val="7DE92023"/>
    <w:rsid w:val="7E2E5C88"/>
    <w:rsid w:val="7F460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line="413" w:lineRule="auto"/>
      <w:outlineLvl w:val="1"/>
    </w:pPr>
    <w:rPr>
      <w:rFonts w:ascii="Arial" w:hAnsi="Arial" w:eastAsia="黑体"/>
      <w:b/>
      <w:sz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Heading2"/>
    <w:basedOn w:val="1"/>
    <w:next w:val="1"/>
    <w:qFormat/>
    <w:uiPriority w:val="0"/>
    <w:pPr>
      <w:keepNext/>
      <w:keepLines/>
      <w:numPr>
        <w:ilvl w:val="1"/>
        <w:numId w:val="2"/>
      </w:numPr>
      <w:spacing w:before="260" w:after="260" w:line="416" w:lineRule="auto"/>
    </w:pPr>
    <w:rPr>
      <w:rFonts w:ascii="宋体" w:hAnsi="宋体"/>
      <w:b/>
      <w:bCs/>
      <w:sz w:val="32"/>
      <w:szCs w:val="32"/>
    </w:rPr>
  </w:style>
  <w:style w:type="paragraph" w:styleId="6">
    <w:name w:val="toa heading"/>
    <w:basedOn w:val="1"/>
    <w:next w:val="1"/>
    <w:qFormat/>
    <w:uiPriority w:val="99"/>
    <w:pPr>
      <w:spacing w:before="120"/>
    </w:pPr>
    <w:rPr>
      <w:rFonts w:ascii="Arial" w:hAnsi="Arial" w:eastAsia="仿宋"/>
      <w:sz w:val="24"/>
      <w:szCs w:val="20"/>
    </w:rPr>
  </w:style>
  <w:style w:type="paragraph" w:styleId="7">
    <w:name w:val="Body Text"/>
    <w:basedOn w:val="1"/>
    <w:next w:val="8"/>
    <w:qFormat/>
    <w:uiPriority w:val="0"/>
    <w:pPr>
      <w:adjustRightInd w:val="0"/>
      <w:spacing w:after="120" w:line="312" w:lineRule="atLeast"/>
    </w:pPr>
    <w:rPr>
      <w:kern w:val="0"/>
      <w:sz w:val="24"/>
      <w:szCs w:val="20"/>
    </w:rPr>
  </w:style>
  <w:style w:type="paragraph" w:styleId="8">
    <w:name w:val="Body Text Indent"/>
    <w:basedOn w:val="1"/>
    <w:next w:val="1"/>
    <w:qFormat/>
    <w:uiPriority w:val="0"/>
    <w:pPr>
      <w:spacing w:after="120"/>
      <w:ind w:left="200" w:leftChars="2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100" w:beforeLines="0" w:beforeAutospacing="1" w:after="100" w:afterLines="0" w:afterAutospacing="1"/>
      <w:jc w:val="left"/>
    </w:pPr>
    <w:rPr>
      <w:rFonts w:ascii="Calibri" w:hAnsi="Calibri"/>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paragraph" w:customStyle="1" w:styleId="16">
    <w:name w:val="样式1"/>
    <w:basedOn w:val="6"/>
    <w:next w:val="5"/>
    <w:qFormat/>
    <w:uiPriority w:val="0"/>
    <w:pPr>
      <w:numPr>
        <w:ilvl w:val="0"/>
        <w:numId w:val="1"/>
      </w:numPr>
      <w:tabs>
        <w:tab w:val="left" w:pos="1110"/>
      </w:tabs>
      <w:adjustRightInd w:val="0"/>
      <w:textAlignment w:val="baseline"/>
    </w:pPr>
    <w:rPr>
      <w:rFonts w:ascii="宋体" w:hAnsi="宋体"/>
      <w:kern w:val="0"/>
      <w:szCs w:val="21"/>
    </w:rPr>
  </w:style>
  <w:style w:type="paragraph" w:customStyle="1" w:styleId="17">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Char Char Char Char"/>
    <w:basedOn w:val="1"/>
    <w:qFormat/>
    <w:uiPriority w:val="0"/>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2125</Words>
  <Characters>2453</Characters>
  <Lines>0</Lines>
  <Paragraphs>0</Paragraphs>
  <TotalTime>2</TotalTime>
  <ScaleCrop>false</ScaleCrop>
  <LinksUpToDate>false</LinksUpToDate>
  <CharactersWithSpaces>2531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2021-12-08T00:41:00Z</dcterms:created>
  <dc:creator>封心锁爱</dc:creator>
  <cp:lastModifiedBy>封心锁爱</cp:lastModifiedBy>
  <cp:lastPrinted>2023-02-16T07:47:00Z</cp:lastPrinted>
  <dcterms:modified xsi:type="dcterms:W3CDTF">2023-02-17T11:22:41Z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95774C80B06C437F9BF15C8DA69EFE5F</vt:lpwstr>
  </property>
</Properties>
</file>