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21D70">
      <w:pPr>
        <w:pStyle w:val="28"/>
        <w:keepNext/>
        <w:pageBreakBefore w:val="0"/>
        <w:widowControl w:val="0"/>
        <w:wordWrap/>
        <w:topLinePunct w:val="0"/>
        <w:bidi w:val="0"/>
        <w:rPr>
          <w:rFonts w:hint="eastAsia" w:ascii="宋体" w:hAnsi="宋体" w:eastAsia="宋体" w:cs="宋体"/>
          <w:color w:val="auto"/>
          <w:highlight w:val="none"/>
        </w:rPr>
      </w:pPr>
    </w:p>
    <w:p w14:paraId="2DEDEE1F">
      <w:pPr>
        <w:pStyle w:val="15"/>
        <w:keepNext/>
        <w:pageBreakBefore w:val="0"/>
        <w:widowControl w:val="0"/>
        <w:wordWrap/>
        <w:topLinePunct w:val="0"/>
        <w:bidi w:val="0"/>
        <w:spacing w:line="720" w:lineRule="exact"/>
        <w:ind w:left="0" w:leftChars="0" w:firstLine="0" w:firstLineChars="0"/>
        <w:jc w:val="center"/>
        <w:outlineLvl w:val="0"/>
        <w:rPr>
          <w:rFonts w:hint="eastAsia" w:ascii="宋体" w:hAnsi="宋体" w:eastAsia="宋体" w:cs="宋体"/>
          <w:b/>
          <w:bCs/>
          <w:color w:val="auto"/>
          <w:sz w:val="52"/>
          <w:szCs w:val="52"/>
          <w:highlight w:val="none"/>
        </w:rPr>
      </w:pPr>
      <w:bookmarkStart w:id="0" w:name="_Toc10430"/>
      <w:bookmarkStart w:id="1" w:name="_Toc8020"/>
      <w:bookmarkStart w:id="2" w:name="_Toc21747"/>
      <w:bookmarkStart w:id="3" w:name="_Toc26250"/>
      <w:bookmarkStart w:id="4" w:name="_Toc25275"/>
      <w:bookmarkStart w:id="5" w:name="_Toc10372"/>
      <w:bookmarkStart w:id="6" w:name="_Toc32264"/>
      <w:bookmarkStart w:id="7" w:name="_Toc6954"/>
      <w:bookmarkStart w:id="8" w:name="_Toc23299"/>
      <w:bookmarkStart w:id="9" w:name="_Toc30059"/>
      <w:bookmarkStart w:id="10" w:name="_Toc13490"/>
      <w:bookmarkStart w:id="11" w:name="_Toc30017"/>
      <w:r>
        <w:rPr>
          <w:rFonts w:hint="eastAsia" w:hAnsi="宋体" w:cs="宋体"/>
          <w:b/>
          <w:bCs/>
          <w:color w:val="auto"/>
          <w:sz w:val="52"/>
          <w:szCs w:val="52"/>
          <w:highlight w:val="none"/>
          <w:lang w:eastAsia="zh-CN"/>
        </w:rPr>
        <w:t>2025年策勒县应急抢险救灾能力提升项目二次</w:t>
      </w:r>
      <w:r>
        <w:rPr>
          <w:rFonts w:hint="eastAsia" w:ascii="宋体" w:hAnsi="宋体" w:eastAsia="宋体" w:cs="宋体"/>
          <w:b/>
          <w:bCs/>
          <w:color w:val="auto"/>
          <w:sz w:val="52"/>
          <w:szCs w:val="52"/>
          <w:highlight w:val="none"/>
        </w:rPr>
        <w:t>招标文件</w:t>
      </w:r>
      <w:bookmarkEnd w:id="0"/>
      <w:bookmarkEnd w:id="1"/>
      <w:bookmarkEnd w:id="2"/>
      <w:bookmarkEnd w:id="3"/>
      <w:bookmarkEnd w:id="4"/>
      <w:bookmarkEnd w:id="5"/>
      <w:bookmarkEnd w:id="6"/>
    </w:p>
    <w:p w14:paraId="2A21CB02">
      <w:pPr>
        <w:pStyle w:val="15"/>
        <w:keepNext/>
        <w:pageBreakBefore w:val="0"/>
        <w:widowControl w:val="0"/>
        <w:wordWrap/>
        <w:topLinePunct w:val="0"/>
        <w:bidi w:val="0"/>
        <w:spacing w:line="720" w:lineRule="exact"/>
        <w:ind w:left="0" w:leftChars="0" w:firstLine="0" w:firstLineChars="0"/>
        <w:jc w:val="center"/>
        <w:rPr>
          <w:rFonts w:hint="default" w:ascii="宋体" w:hAnsi="宋体" w:eastAsia="宋体" w:cs="宋体"/>
          <w:b/>
          <w:color w:val="auto"/>
          <w:sz w:val="32"/>
          <w:highlight w:val="none"/>
          <w:lang w:val="en-US" w:eastAsia="zh-CN"/>
        </w:rPr>
      </w:pPr>
      <w:r>
        <w:rPr>
          <w:rFonts w:hint="eastAsia" w:ascii="宋体" w:hAnsi="宋体" w:eastAsia="宋体" w:cs="宋体"/>
          <w:b/>
          <w:color w:val="auto"/>
          <w:sz w:val="32"/>
          <w:highlight w:val="none"/>
          <w:lang w:val="zh-CN" w:eastAsia="zh-CN"/>
        </w:rPr>
        <w:t>项目编号：CLX-2025-0</w:t>
      </w:r>
      <w:r>
        <w:rPr>
          <w:rFonts w:hint="eastAsia" w:hAnsi="宋体" w:cs="宋体"/>
          <w:b/>
          <w:color w:val="auto"/>
          <w:sz w:val="32"/>
          <w:highlight w:val="none"/>
          <w:lang w:val="en-US" w:eastAsia="zh-CN"/>
        </w:rPr>
        <w:t>52-01</w:t>
      </w:r>
      <w:r>
        <w:rPr>
          <w:rFonts w:hint="eastAsia" w:ascii="宋体" w:hAnsi="宋体" w:eastAsia="宋体" w:cs="宋体"/>
          <w:b/>
          <w:color w:val="auto"/>
          <w:sz w:val="32"/>
          <w:highlight w:val="none"/>
          <w:lang w:val="zh-CN" w:eastAsia="zh-CN"/>
        </w:rPr>
        <w:t>号</w:t>
      </w:r>
      <w:r>
        <w:rPr>
          <w:rFonts w:hint="eastAsia" w:hAnsi="宋体" w:cs="宋体"/>
          <w:b/>
          <w:color w:val="auto"/>
          <w:sz w:val="32"/>
          <w:highlight w:val="none"/>
          <w:lang w:val="en-US" w:eastAsia="zh-CN"/>
        </w:rPr>
        <w:t xml:space="preserve"> </w:t>
      </w:r>
    </w:p>
    <w:bookmarkEnd w:id="7"/>
    <w:bookmarkEnd w:id="8"/>
    <w:bookmarkEnd w:id="9"/>
    <w:bookmarkEnd w:id="10"/>
    <w:bookmarkEnd w:id="11"/>
    <w:p w14:paraId="72C65963">
      <w:pPr>
        <w:pStyle w:val="4"/>
        <w:keepNext/>
        <w:pageBreakBefore w:val="0"/>
        <w:widowControl w:val="0"/>
        <w:wordWrap/>
        <w:topLinePunct w:val="0"/>
        <w:bidi w:val="0"/>
        <w:outlineLvl w:val="9"/>
        <w:rPr>
          <w:rFonts w:hint="eastAsia"/>
          <w:color w:val="auto"/>
          <w:highlight w:val="none"/>
        </w:rPr>
      </w:pPr>
    </w:p>
    <w:p w14:paraId="2F20E8C3">
      <w:pPr>
        <w:pStyle w:val="15"/>
        <w:keepNext/>
        <w:pageBreakBefore w:val="0"/>
        <w:widowControl w:val="0"/>
        <w:wordWrap/>
        <w:topLinePunct w:val="0"/>
        <w:bidi w:val="0"/>
        <w:spacing w:line="720" w:lineRule="exact"/>
        <w:ind w:firstLine="643" w:firstLineChars="200"/>
        <w:jc w:val="both"/>
        <w:rPr>
          <w:rFonts w:hint="eastAsia" w:ascii="宋体" w:hAnsi="宋体" w:eastAsia="宋体" w:cs="宋体"/>
          <w:b/>
          <w:color w:val="auto"/>
          <w:sz w:val="32"/>
          <w:highlight w:val="none"/>
        </w:rPr>
      </w:pPr>
    </w:p>
    <w:p w14:paraId="3B543542">
      <w:pPr>
        <w:keepNext/>
        <w:keepLines/>
        <w:pageBreakBefore w:val="0"/>
        <w:widowControl w:val="0"/>
        <w:wordWrap/>
        <w:topLinePunct w:val="0"/>
        <w:bidi w:val="0"/>
        <w:spacing w:before="280" w:after="290" w:line="440" w:lineRule="exact"/>
        <w:jc w:val="both"/>
        <w:outlineLvl w:val="9"/>
        <w:rPr>
          <w:rFonts w:hint="eastAsia" w:ascii="Cambria" w:hAnsi="Cambria" w:eastAsia="宋体" w:cs="Times New Roman"/>
          <w:b/>
          <w:bCs/>
          <w:color w:val="auto"/>
          <w:kern w:val="2"/>
          <w:sz w:val="28"/>
          <w:szCs w:val="28"/>
          <w:lang w:val="en-US" w:eastAsia="zh-CN" w:bidi="ar-SA"/>
        </w:rPr>
      </w:pPr>
    </w:p>
    <w:p w14:paraId="03385D3B">
      <w:pPr>
        <w:keepNext/>
        <w:pageBreakBefore w:val="0"/>
        <w:wordWrap/>
        <w:topLinePunct w:val="0"/>
        <w:bidi w:val="0"/>
        <w:rPr>
          <w:rFonts w:hint="eastAsia"/>
          <w:color w:val="auto"/>
        </w:rPr>
      </w:pPr>
    </w:p>
    <w:p w14:paraId="188736EE">
      <w:pPr>
        <w:pStyle w:val="36"/>
        <w:keepNext/>
        <w:pageBreakBefore w:val="0"/>
        <w:wordWrap/>
        <w:topLinePunct w:val="0"/>
        <w:bidi w:val="0"/>
        <w:rPr>
          <w:rFonts w:hint="eastAsia"/>
          <w:color w:val="auto"/>
        </w:rPr>
      </w:pPr>
    </w:p>
    <w:p w14:paraId="30DEF218">
      <w:pPr>
        <w:keepNext/>
        <w:pageBreakBefore w:val="0"/>
        <w:wordWrap/>
        <w:topLinePunct w:val="0"/>
        <w:bidi w:val="0"/>
        <w:rPr>
          <w:rFonts w:hint="eastAsia"/>
          <w:color w:val="auto"/>
        </w:rPr>
      </w:pPr>
    </w:p>
    <w:p w14:paraId="18A4A2F1">
      <w:pPr>
        <w:pStyle w:val="36"/>
        <w:keepNext/>
        <w:pageBreakBefore w:val="0"/>
        <w:wordWrap/>
        <w:topLinePunct w:val="0"/>
        <w:bidi w:val="0"/>
        <w:rPr>
          <w:rFonts w:hint="eastAsia"/>
          <w:color w:val="auto"/>
        </w:rPr>
      </w:pPr>
    </w:p>
    <w:p w14:paraId="4EF12A33">
      <w:pPr>
        <w:pStyle w:val="36"/>
        <w:keepNext/>
        <w:pageBreakBefore w:val="0"/>
        <w:wordWrap/>
        <w:topLinePunct w:val="0"/>
        <w:bidi w:val="0"/>
        <w:rPr>
          <w:rFonts w:hint="eastAsia"/>
          <w:color w:val="auto"/>
        </w:rPr>
      </w:pPr>
    </w:p>
    <w:p w14:paraId="3E5C8BE1">
      <w:pPr>
        <w:pStyle w:val="5"/>
        <w:keepNext/>
        <w:pageBreakBefore w:val="0"/>
        <w:widowControl w:val="0"/>
        <w:wordWrap/>
        <w:topLinePunct w:val="0"/>
        <w:bidi w:val="0"/>
        <w:outlineLvl w:val="9"/>
        <w:rPr>
          <w:rFonts w:hint="eastAsia"/>
          <w:color w:val="auto"/>
          <w:highlight w:val="none"/>
        </w:rPr>
      </w:pPr>
    </w:p>
    <w:p w14:paraId="4ED1FAEB">
      <w:pPr>
        <w:keepNext/>
        <w:pageBreakBefore w:val="0"/>
        <w:wordWrap/>
        <w:topLinePunct w:val="0"/>
        <w:bidi w:val="0"/>
        <w:rPr>
          <w:rFonts w:hint="eastAsia"/>
          <w:color w:val="auto"/>
          <w:highlight w:val="none"/>
        </w:rPr>
      </w:pPr>
    </w:p>
    <w:p w14:paraId="4C059D36">
      <w:pPr>
        <w:pStyle w:val="36"/>
        <w:keepNext/>
        <w:pageBreakBefore w:val="0"/>
        <w:wordWrap/>
        <w:topLinePunct w:val="0"/>
        <w:bidi w:val="0"/>
        <w:rPr>
          <w:rFonts w:hint="eastAsia"/>
          <w:color w:val="auto"/>
        </w:rPr>
      </w:pPr>
    </w:p>
    <w:p w14:paraId="5F055450">
      <w:pPr>
        <w:keepNext/>
        <w:pageBreakBefore w:val="0"/>
        <w:wordWrap/>
        <w:topLinePunct w:val="0"/>
        <w:bidi w:val="0"/>
        <w:rPr>
          <w:rFonts w:hint="eastAsia"/>
          <w:color w:val="auto"/>
          <w:highlight w:val="none"/>
        </w:rPr>
      </w:pPr>
    </w:p>
    <w:p w14:paraId="610B6506">
      <w:pPr>
        <w:pStyle w:val="36"/>
        <w:keepNext/>
        <w:pageBreakBefore w:val="0"/>
        <w:wordWrap/>
        <w:topLinePunct w:val="0"/>
        <w:bidi w:val="0"/>
        <w:rPr>
          <w:rFonts w:hint="eastAsia"/>
          <w:color w:val="auto"/>
          <w:highlight w:val="none"/>
        </w:rPr>
      </w:pPr>
    </w:p>
    <w:p w14:paraId="36A6FEF1">
      <w:pPr>
        <w:pStyle w:val="36"/>
        <w:keepNext/>
        <w:pageBreakBefore w:val="0"/>
        <w:wordWrap/>
        <w:topLinePunct w:val="0"/>
        <w:bidi w:val="0"/>
        <w:rPr>
          <w:rFonts w:hint="eastAsia"/>
          <w:color w:val="auto"/>
          <w:highlight w:val="none"/>
        </w:rPr>
      </w:pPr>
    </w:p>
    <w:p w14:paraId="6C85BE58">
      <w:pPr>
        <w:pStyle w:val="15"/>
        <w:keepNext/>
        <w:pageBreakBefore w:val="0"/>
        <w:widowControl w:val="0"/>
        <w:wordWrap/>
        <w:topLinePunct w:val="0"/>
        <w:bidi w:val="0"/>
        <w:spacing w:line="720" w:lineRule="exact"/>
        <w:ind w:firstLine="1054" w:firstLineChars="328"/>
        <w:jc w:val="both"/>
        <w:rPr>
          <w:rFonts w:hint="eastAsia" w:ascii="宋体" w:hAnsi="宋体" w:eastAsia="宋体" w:cs="宋体"/>
          <w:b/>
          <w:color w:val="auto"/>
          <w:sz w:val="32"/>
          <w:highlight w:val="none"/>
        </w:rPr>
      </w:pPr>
    </w:p>
    <w:p w14:paraId="313A2446">
      <w:pPr>
        <w:pStyle w:val="15"/>
        <w:keepNext/>
        <w:pageBreakBefore w:val="0"/>
        <w:widowControl w:val="0"/>
        <w:wordWrap/>
        <w:topLinePunct w:val="0"/>
        <w:bidi w:val="0"/>
        <w:spacing w:line="720" w:lineRule="exact"/>
        <w:ind w:firstLine="321" w:firstLineChars="100"/>
        <w:jc w:val="both"/>
        <w:outlineLvl w:val="0"/>
        <w:rPr>
          <w:rFonts w:hint="eastAsia" w:hAnsi="宋体" w:eastAsia="宋体" w:cs="宋体"/>
          <w:b/>
          <w:color w:val="auto"/>
          <w:sz w:val="32"/>
          <w:highlight w:val="none"/>
          <w:lang w:val="en-US" w:eastAsia="zh-CN"/>
        </w:rPr>
      </w:pPr>
      <w:bookmarkStart w:id="12" w:name="_Toc26471"/>
      <w:bookmarkStart w:id="13" w:name="_Toc19361"/>
      <w:bookmarkStart w:id="14" w:name="_Toc14818"/>
      <w:r>
        <w:rPr>
          <w:rFonts w:hint="eastAsia" w:ascii="宋体" w:hAnsi="宋体" w:eastAsia="宋体" w:cs="宋体"/>
          <w:b/>
          <w:color w:val="auto"/>
          <w:sz w:val="32"/>
          <w:highlight w:val="none"/>
        </w:rPr>
        <w:t>采购人</w:t>
      </w:r>
      <w:r>
        <w:rPr>
          <w:rFonts w:hint="eastAsia" w:hAnsi="宋体" w:eastAsia="宋体" w:cs="宋体"/>
          <w:b/>
          <w:color w:val="auto"/>
          <w:sz w:val="32"/>
          <w:highlight w:val="none"/>
          <w:lang w:eastAsia="zh-CN"/>
        </w:rPr>
        <w:t>：</w:t>
      </w:r>
      <w:bookmarkEnd w:id="12"/>
      <w:bookmarkEnd w:id="13"/>
      <w:bookmarkEnd w:id="14"/>
      <w:r>
        <w:rPr>
          <w:rFonts w:hint="eastAsia" w:hAnsi="宋体" w:cs="宋体"/>
          <w:b/>
          <w:color w:val="auto"/>
          <w:sz w:val="32"/>
          <w:highlight w:val="none"/>
          <w:lang w:val="en-US" w:eastAsia="zh-CN"/>
        </w:rPr>
        <w:t>策勒县发展和改革委员会（策勒县项目服务中心）</w:t>
      </w:r>
      <w:r>
        <w:rPr>
          <w:rFonts w:hint="eastAsia" w:hAnsi="宋体" w:eastAsia="宋体" w:cs="宋体"/>
          <w:b/>
          <w:color w:val="auto"/>
          <w:sz w:val="32"/>
          <w:highlight w:val="none"/>
          <w:lang w:val="en-US" w:eastAsia="zh-CN"/>
        </w:rPr>
        <w:t xml:space="preserve"> </w:t>
      </w:r>
    </w:p>
    <w:p w14:paraId="44B5FE69">
      <w:pPr>
        <w:pStyle w:val="15"/>
        <w:keepNext/>
        <w:pageBreakBefore w:val="0"/>
        <w:widowControl w:val="0"/>
        <w:wordWrap/>
        <w:topLinePunct w:val="0"/>
        <w:bidi w:val="0"/>
        <w:spacing w:line="720" w:lineRule="exact"/>
        <w:ind w:firstLine="0" w:firstLineChars="0"/>
        <w:jc w:val="center"/>
        <w:outlineLvl w:val="9"/>
        <w:rPr>
          <w:rFonts w:hint="eastAsia" w:hAnsi="宋体" w:eastAsia="宋体" w:cs="宋体"/>
          <w:b/>
          <w:color w:val="auto"/>
          <w:sz w:val="32"/>
          <w:highlight w:val="none"/>
          <w:lang w:val="en-US" w:eastAsia="zh-CN"/>
        </w:rPr>
      </w:pPr>
      <w:r>
        <w:rPr>
          <w:rFonts w:hint="eastAsia" w:hAnsi="宋体" w:eastAsia="宋体" w:cs="宋体"/>
          <w:b/>
          <w:color w:val="auto"/>
          <w:sz w:val="32"/>
          <w:highlight w:val="none"/>
          <w:lang w:val="en-US" w:eastAsia="zh-CN"/>
        </w:rPr>
        <w:t xml:space="preserve"> </w:t>
      </w:r>
      <w:bookmarkStart w:id="15" w:name="_Toc10083"/>
      <w:bookmarkStart w:id="16" w:name="_Toc2234"/>
      <w:bookmarkStart w:id="17" w:name="_Toc22603"/>
      <w:bookmarkStart w:id="18" w:name="_Toc10887"/>
      <w:bookmarkStart w:id="19" w:name="_Toc26823"/>
    </w:p>
    <w:p w14:paraId="357AF62E">
      <w:pPr>
        <w:pStyle w:val="15"/>
        <w:keepNext/>
        <w:pageBreakBefore w:val="0"/>
        <w:widowControl w:val="0"/>
        <w:wordWrap/>
        <w:topLinePunct w:val="0"/>
        <w:bidi w:val="0"/>
        <w:spacing w:line="720" w:lineRule="exact"/>
        <w:ind w:firstLine="0" w:firstLineChars="0"/>
        <w:jc w:val="center"/>
        <w:outlineLvl w:val="9"/>
        <w:rPr>
          <w:rFonts w:hint="eastAsia" w:hAnsi="宋体" w:eastAsia="宋体" w:cs="宋体"/>
          <w:b/>
          <w:color w:val="auto"/>
          <w:sz w:val="32"/>
          <w:highlight w:val="none"/>
          <w:lang w:val="en-US" w:eastAsia="zh-CN"/>
        </w:rPr>
      </w:pPr>
    </w:p>
    <w:p w14:paraId="244F5F5A">
      <w:pPr>
        <w:pStyle w:val="15"/>
        <w:keepNext/>
        <w:pageBreakBefore w:val="0"/>
        <w:widowControl w:val="0"/>
        <w:wordWrap/>
        <w:topLinePunct w:val="0"/>
        <w:bidi w:val="0"/>
        <w:spacing w:line="720" w:lineRule="exact"/>
        <w:ind w:firstLine="0" w:firstLineChars="0"/>
        <w:jc w:val="center"/>
        <w:outlineLvl w:val="0"/>
        <w:rPr>
          <w:rFonts w:hint="eastAsia" w:ascii="宋体" w:hAnsi="宋体" w:eastAsia="宋体" w:cs="宋体"/>
          <w:b/>
          <w:color w:val="auto"/>
          <w:sz w:val="32"/>
          <w:highlight w:val="none"/>
          <w:u w:val="single"/>
          <w:lang w:eastAsia="zh-CN"/>
        </w:rPr>
      </w:pPr>
      <w:bookmarkStart w:id="20" w:name="_Toc11584"/>
      <w:bookmarkStart w:id="21" w:name="_Toc875"/>
      <w:bookmarkStart w:id="22" w:name="_Toc18616"/>
      <w:r>
        <w:rPr>
          <w:rFonts w:hint="eastAsia" w:ascii="宋体" w:hAnsi="宋体" w:eastAsia="宋体" w:cs="宋体"/>
          <w:b/>
          <w:color w:val="auto"/>
          <w:sz w:val="32"/>
          <w:highlight w:val="none"/>
        </w:rPr>
        <w:t>采购代理机构：</w:t>
      </w:r>
      <w:bookmarkEnd w:id="15"/>
      <w:bookmarkEnd w:id="16"/>
      <w:bookmarkEnd w:id="17"/>
      <w:bookmarkEnd w:id="18"/>
      <w:bookmarkEnd w:id="19"/>
      <w:bookmarkEnd w:id="20"/>
      <w:bookmarkEnd w:id="21"/>
      <w:bookmarkEnd w:id="22"/>
      <w:r>
        <w:rPr>
          <w:rFonts w:hint="eastAsia" w:hAnsi="宋体" w:cs="宋体"/>
          <w:b/>
          <w:color w:val="auto"/>
          <w:sz w:val="32"/>
          <w:highlight w:val="none"/>
          <w:lang w:eastAsia="zh-CN"/>
        </w:rPr>
        <w:t>新疆乐盛工程项目管理有限公司</w:t>
      </w:r>
    </w:p>
    <w:p w14:paraId="5E4E5EDC">
      <w:pPr>
        <w:pStyle w:val="15"/>
        <w:keepNext/>
        <w:pageBreakBefore w:val="0"/>
        <w:widowControl w:val="0"/>
        <w:wordWrap/>
        <w:topLinePunct w:val="0"/>
        <w:bidi w:val="0"/>
        <w:spacing w:line="720" w:lineRule="exact"/>
        <w:ind w:left="0" w:leftChars="0" w:firstLine="0" w:firstLineChars="0"/>
        <w:jc w:val="both"/>
        <w:rPr>
          <w:rFonts w:hint="eastAsia" w:ascii="宋体" w:hAnsi="宋体" w:eastAsia="宋体" w:cs="宋体"/>
          <w:b/>
          <w:color w:val="auto"/>
          <w:sz w:val="32"/>
          <w:highlight w:val="none"/>
        </w:rPr>
      </w:pPr>
    </w:p>
    <w:p w14:paraId="44DAEB0C">
      <w:pPr>
        <w:pStyle w:val="15"/>
        <w:keepNext/>
        <w:pageBreakBefore w:val="0"/>
        <w:widowControl w:val="0"/>
        <w:wordWrap/>
        <w:topLinePunct w:val="0"/>
        <w:bidi w:val="0"/>
        <w:spacing w:line="720" w:lineRule="exact"/>
        <w:ind w:left="0" w:leftChars="0" w:firstLine="3213" w:firstLineChars="1000"/>
        <w:jc w:val="both"/>
        <w:rPr>
          <w:rFonts w:hint="default" w:ascii="宋体" w:hAnsi="宋体" w:eastAsia="宋体" w:cs="宋体"/>
          <w:bCs/>
          <w:color w:val="auto"/>
          <w:kern w:val="0"/>
          <w:sz w:val="36"/>
          <w:szCs w:val="36"/>
          <w:highlight w:val="none"/>
          <w:lang w:val="en-US" w:eastAsia="zh-CN"/>
        </w:rPr>
        <w:sectPr>
          <w:headerReference r:id="rId4" w:type="first"/>
          <w:footerReference r:id="rId6" w:type="first"/>
          <w:headerReference r:id="rId3" w:type="default"/>
          <w:footerReference r:id="rId5" w:type="default"/>
          <w:pgSz w:w="11905" w:h="16838"/>
          <w:pgMar w:top="1134" w:right="1417" w:bottom="1134" w:left="1417" w:header="850" w:footer="992" w:gutter="0"/>
          <w:pgBorders>
            <w:top w:val="none" w:sz="0" w:space="0"/>
            <w:left w:val="none" w:sz="0" w:space="0"/>
            <w:bottom w:val="none" w:sz="0" w:space="0"/>
            <w:right w:val="none" w:sz="0" w:space="0"/>
          </w:pgBorders>
          <w:pgNumType w:fmt="decimal" w:start="1"/>
          <w:cols w:space="0" w:num="1"/>
          <w:rtlGutter w:val="0"/>
          <w:docGrid w:type="lines" w:linePitch="416" w:charSpace="0"/>
        </w:sectPr>
      </w:pPr>
      <w:r>
        <w:rPr>
          <w:rFonts w:hint="eastAsia" w:ascii="宋体" w:hAnsi="宋体" w:eastAsia="宋体" w:cs="宋体"/>
          <w:b/>
          <w:color w:val="auto"/>
          <w:sz w:val="32"/>
          <w:highlight w:val="none"/>
        </w:rPr>
        <w:t>20</w:t>
      </w:r>
      <w:r>
        <w:rPr>
          <w:rFonts w:hint="eastAsia" w:hAnsi="宋体" w:eastAsia="宋体" w:cs="宋体"/>
          <w:b/>
          <w:color w:val="auto"/>
          <w:sz w:val="32"/>
          <w:highlight w:val="none"/>
          <w:lang w:val="en-US" w:eastAsia="zh-CN"/>
        </w:rPr>
        <w:t>2</w:t>
      </w:r>
      <w:r>
        <w:rPr>
          <w:rFonts w:hint="eastAsia" w:hAnsi="宋体" w:cs="宋体"/>
          <w:b/>
          <w:color w:val="auto"/>
          <w:sz w:val="32"/>
          <w:highlight w:val="none"/>
          <w:lang w:val="en-US" w:eastAsia="zh-CN"/>
        </w:rPr>
        <w:t>5</w:t>
      </w:r>
      <w:r>
        <w:rPr>
          <w:rFonts w:hint="eastAsia" w:ascii="宋体" w:hAnsi="宋体" w:eastAsia="宋体" w:cs="宋体"/>
          <w:b/>
          <w:color w:val="auto"/>
          <w:sz w:val="32"/>
          <w:highlight w:val="none"/>
        </w:rPr>
        <w:t>年</w:t>
      </w:r>
      <w:r>
        <w:rPr>
          <w:rFonts w:hint="eastAsia" w:hAnsi="宋体" w:cs="宋体"/>
          <w:b/>
          <w:color w:val="auto"/>
          <w:sz w:val="32"/>
          <w:highlight w:val="none"/>
          <w:lang w:val="en-US" w:eastAsia="zh-CN"/>
        </w:rPr>
        <w:t>7</w:t>
      </w:r>
      <w:r>
        <w:rPr>
          <w:rFonts w:hint="eastAsia" w:hAnsi="宋体" w:eastAsia="宋体" w:cs="宋体"/>
          <w:b/>
          <w:color w:val="auto"/>
          <w:sz w:val="32"/>
          <w:highlight w:val="none"/>
          <w:lang w:val="en-US" w:eastAsia="zh-CN"/>
        </w:rPr>
        <w:t>月</w:t>
      </w:r>
    </w:p>
    <w:p w14:paraId="04E574F2">
      <w:pPr>
        <w:jc w:val="center"/>
        <w:rPr>
          <w:rFonts w:hint="eastAsia" w:ascii="宋体" w:hAnsi="宋体" w:eastAsia="宋体" w:cs="宋体"/>
          <w:bCs/>
          <w:color w:val="auto"/>
          <w:sz w:val="36"/>
          <w:szCs w:val="36"/>
          <w:highlight w:val="none"/>
        </w:rPr>
      </w:pPr>
      <w:bookmarkStart w:id="23" w:name="_Toc24740"/>
      <w:bookmarkStart w:id="24" w:name="_Toc17975"/>
      <w:bookmarkStart w:id="25" w:name="_Toc28433"/>
      <w:bookmarkStart w:id="26" w:name="_Toc11569"/>
      <w:r>
        <w:rPr>
          <w:rFonts w:hint="eastAsia" w:ascii="宋体" w:hAnsi="宋体" w:eastAsia="宋体" w:cs="宋体"/>
          <w:bCs/>
          <w:color w:val="auto"/>
          <w:sz w:val="36"/>
          <w:szCs w:val="36"/>
          <w:highlight w:val="none"/>
          <w:lang w:val="en-US" w:eastAsia="zh-CN"/>
        </w:rPr>
        <w:t>公开采购招标</w:t>
      </w:r>
      <w:r>
        <w:rPr>
          <w:rFonts w:hint="eastAsia" w:ascii="宋体" w:hAnsi="宋体" w:eastAsia="宋体" w:cs="宋体"/>
          <w:bCs/>
          <w:color w:val="auto"/>
          <w:sz w:val="36"/>
          <w:szCs w:val="36"/>
          <w:highlight w:val="none"/>
        </w:rPr>
        <w:t>文件</w:t>
      </w:r>
      <w:bookmarkEnd w:id="23"/>
      <w:bookmarkEnd w:id="24"/>
      <w:bookmarkEnd w:id="25"/>
      <w:bookmarkEnd w:id="26"/>
    </w:p>
    <w:p w14:paraId="475FC383">
      <w:pPr>
        <w:keepNext/>
        <w:pageBreakBefore w:val="0"/>
        <w:widowControl w:val="0"/>
        <w:wordWrap/>
        <w:topLinePunct w:val="0"/>
        <w:bidi w:val="0"/>
        <w:spacing w:line="460" w:lineRule="exact"/>
        <w:ind w:firstLine="420" w:firstLineChars="150"/>
        <w:rPr>
          <w:rFonts w:hint="eastAsia" w:ascii="宋体" w:hAnsi="宋体" w:eastAsia="宋体" w:cs="宋体"/>
          <w:bCs/>
          <w:color w:val="auto"/>
          <w:sz w:val="28"/>
          <w:szCs w:val="28"/>
          <w:highlight w:val="none"/>
          <w:lang w:val="zh-CN"/>
        </w:rPr>
      </w:pPr>
      <w:r>
        <w:rPr>
          <w:rFonts w:hint="eastAsia" w:ascii="宋体" w:hAnsi="宋体" w:eastAsia="宋体" w:cs="宋体"/>
          <w:bCs/>
          <w:color w:val="auto"/>
          <w:sz w:val="28"/>
          <w:szCs w:val="28"/>
          <w:highlight w:val="none"/>
          <w:lang w:val="zh-CN"/>
        </w:rPr>
        <w:t xml:space="preserve">  </w:t>
      </w:r>
    </w:p>
    <w:p w14:paraId="23F97737">
      <w:pPr>
        <w:keepNext/>
        <w:pageBreakBefore w:val="0"/>
        <w:widowControl w:val="0"/>
        <w:wordWrap/>
        <w:topLinePunct w:val="0"/>
        <w:bidi w:val="0"/>
        <w:spacing w:line="460" w:lineRule="exact"/>
        <w:ind w:firstLine="420" w:firstLineChars="150"/>
        <w:rPr>
          <w:rFonts w:hint="eastAsia" w:ascii="宋体" w:hAnsi="宋体" w:eastAsia="宋体" w:cs="宋体"/>
          <w:bCs/>
          <w:color w:val="auto"/>
          <w:sz w:val="28"/>
          <w:szCs w:val="28"/>
          <w:highlight w:val="none"/>
          <w:lang w:val="zh-CN"/>
        </w:rPr>
      </w:pPr>
    </w:p>
    <w:p w14:paraId="2459555D">
      <w:pPr>
        <w:pStyle w:val="11"/>
        <w:keepNext/>
        <w:pageBreakBefore w:val="0"/>
        <w:widowControl w:val="0"/>
        <w:wordWrap/>
        <w:topLinePunct w:val="0"/>
        <w:bidi w:val="0"/>
        <w:rPr>
          <w:rFonts w:hint="eastAsia" w:ascii="宋体" w:hAnsi="宋体" w:eastAsia="宋体" w:cs="宋体"/>
          <w:color w:val="auto"/>
          <w:highlight w:val="none"/>
          <w:lang w:val="zh-CN"/>
        </w:rPr>
      </w:pPr>
    </w:p>
    <w:p w14:paraId="268C9D2D">
      <w:pPr>
        <w:keepNext/>
        <w:pageBreakBefore w:val="0"/>
        <w:widowControl w:val="0"/>
        <w:wordWrap/>
        <w:topLinePunct w:val="0"/>
        <w:bidi w:val="0"/>
        <w:spacing w:line="460" w:lineRule="exact"/>
        <w:jc w:val="left"/>
        <w:rPr>
          <w:rFonts w:hint="eastAsia" w:ascii="宋体" w:hAnsi="宋体" w:eastAsia="宋体" w:cs="宋体"/>
          <w:bCs/>
          <w:color w:val="auto"/>
          <w:sz w:val="28"/>
          <w:szCs w:val="28"/>
          <w:highlight w:val="none"/>
          <w:lang w:val="zh-CN"/>
        </w:rPr>
      </w:pPr>
    </w:p>
    <w:p w14:paraId="6FE3A0CA">
      <w:pPr>
        <w:pStyle w:val="28"/>
        <w:keepNext/>
        <w:pageBreakBefore w:val="0"/>
        <w:widowControl w:val="0"/>
        <w:wordWrap/>
        <w:topLinePunct w:val="0"/>
        <w:bidi w:val="0"/>
        <w:ind w:left="0" w:leftChars="0" w:firstLine="0" w:firstLineChars="0"/>
        <w:rPr>
          <w:rFonts w:hint="default"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zh-CN"/>
        </w:rPr>
        <w:t>项目名称:</w:t>
      </w:r>
      <w:r>
        <w:rPr>
          <w:rFonts w:hint="eastAsia" w:ascii="宋体" w:hAnsi="宋体" w:cs="宋体"/>
          <w:bCs/>
          <w:color w:val="auto"/>
          <w:sz w:val="28"/>
          <w:szCs w:val="28"/>
          <w:highlight w:val="none"/>
          <w:lang w:val="zh-CN"/>
        </w:rPr>
        <w:t>2025年策勒县应急抢险救灾能力提升项目二次</w:t>
      </w:r>
    </w:p>
    <w:p w14:paraId="3972CC49">
      <w:pPr>
        <w:pStyle w:val="28"/>
        <w:keepNext/>
        <w:pageBreakBefore w:val="0"/>
        <w:widowControl w:val="0"/>
        <w:wordWrap/>
        <w:topLinePunct w:val="0"/>
        <w:bidi w:val="0"/>
        <w:ind w:firstLine="540"/>
        <w:rPr>
          <w:rFonts w:hint="eastAsia" w:ascii="宋体" w:hAnsi="宋体" w:eastAsia="宋体" w:cs="宋体"/>
          <w:color w:val="auto"/>
          <w:kern w:val="0"/>
          <w:szCs w:val="21"/>
          <w:highlight w:val="none"/>
          <w:lang w:val="zh-CN"/>
        </w:rPr>
      </w:pPr>
    </w:p>
    <w:p w14:paraId="5A834232">
      <w:pPr>
        <w:keepNext/>
        <w:pageBreakBefore w:val="0"/>
        <w:widowControl w:val="0"/>
        <w:wordWrap/>
        <w:topLinePunct w:val="0"/>
        <w:bidi w:val="0"/>
        <w:spacing w:line="460" w:lineRule="exact"/>
        <w:jc w:val="left"/>
        <w:rPr>
          <w:rFonts w:hint="eastAsia" w:ascii="宋体" w:hAnsi="宋体" w:eastAsia="宋体" w:cs="宋体"/>
          <w:bCs/>
          <w:color w:val="auto"/>
          <w:sz w:val="28"/>
          <w:szCs w:val="28"/>
          <w:highlight w:val="none"/>
          <w:lang w:val="zh-CN"/>
        </w:rPr>
      </w:pPr>
      <w:r>
        <w:rPr>
          <w:rFonts w:hint="eastAsia" w:ascii="宋体" w:hAnsi="宋体" w:eastAsia="宋体" w:cs="宋体"/>
          <w:bCs/>
          <w:color w:val="auto"/>
          <w:sz w:val="28"/>
          <w:szCs w:val="28"/>
          <w:highlight w:val="none"/>
          <w:lang w:val="en-US" w:eastAsia="zh-CN"/>
        </w:rPr>
        <w:t>招标</w:t>
      </w:r>
      <w:r>
        <w:rPr>
          <w:rFonts w:hint="eastAsia" w:ascii="宋体" w:hAnsi="宋体" w:eastAsia="宋体" w:cs="宋体"/>
          <w:bCs/>
          <w:color w:val="auto"/>
          <w:sz w:val="28"/>
          <w:szCs w:val="28"/>
          <w:highlight w:val="none"/>
          <w:lang w:val="zh-CN"/>
        </w:rPr>
        <w:t>单位：</w:t>
      </w:r>
      <w:r>
        <w:rPr>
          <w:rFonts w:hint="eastAsia" w:ascii="宋体" w:hAnsi="宋体" w:cs="宋体"/>
          <w:bCs/>
          <w:color w:val="auto"/>
          <w:sz w:val="28"/>
          <w:szCs w:val="28"/>
          <w:highlight w:val="none"/>
          <w:lang w:val="zh-CN"/>
        </w:rPr>
        <w:t>策勒县发展和改革委员会（策勒县项目服务中心）</w:t>
      </w:r>
    </w:p>
    <w:p w14:paraId="02FB8BFD">
      <w:pPr>
        <w:keepNext/>
        <w:pageBreakBefore w:val="0"/>
        <w:widowControl w:val="0"/>
        <w:wordWrap/>
        <w:topLinePunct w:val="0"/>
        <w:autoSpaceDE w:val="0"/>
        <w:autoSpaceDN w:val="0"/>
        <w:bidi w:val="0"/>
        <w:adjustRightInd w:val="0"/>
        <w:spacing w:line="460" w:lineRule="exact"/>
        <w:rPr>
          <w:rFonts w:hint="eastAsia" w:ascii="宋体" w:hAnsi="宋体" w:eastAsia="宋体" w:cs="宋体"/>
          <w:bCs/>
          <w:color w:val="auto"/>
          <w:sz w:val="28"/>
          <w:szCs w:val="28"/>
          <w:highlight w:val="none"/>
          <w:lang w:val="zh-CN"/>
        </w:rPr>
      </w:pPr>
    </w:p>
    <w:p w14:paraId="2C4C7EE5">
      <w:pPr>
        <w:keepNext/>
        <w:pageBreakBefore w:val="0"/>
        <w:widowControl w:val="0"/>
        <w:wordWrap/>
        <w:topLinePunct w:val="0"/>
        <w:autoSpaceDE w:val="0"/>
        <w:autoSpaceDN w:val="0"/>
        <w:bidi w:val="0"/>
        <w:adjustRightInd w:val="0"/>
        <w:spacing w:line="460" w:lineRule="exact"/>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zh-CN"/>
        </w:rPr>
        <w:t>联 系 人：</w:t>
      </w:r>
      <w:r>
        <w:rPr>
          <w:rFonts w:hint="eastAsia" w:ascii="宋体" w:hAnsi="宋体" w:cs="宋体"/>
          <w:bCs/>
          <w:color w:val="auto"/>
          <w:sz w:val="28"/>
          <w:szCs w:val="28"/>
          <w:highlight w:val="none"/>
          <w:lang w:val="en-US" w:eastAsia="zh-CN"/>
        </w:rPr>
        <w:t>何小江</w:t>
      </w:r>
    </w:p>
    <w:p w14:paraId="0E3408F1">
      <w:pPr>
        <w:pStyle w:val="28"/>
        <w:keepNext/>
        <w:pageBreakBefore w:val="0"/>
        <w:widowControl w:val="0"/>
        <w:wordWrap/>
        <w:topLinePunct w:val="0"/>
        <w:bidi w:val="0"/>
        <w:ind w:firstLine="540"/>
        <w:rPr>
          <w:rFonts w:hint="eastAsia" w:ascii="宋体" w:hAnsi="宋体" w:eastAsia="宋体" w:cs="宋体"/>
          <w:color w:val="auto"/>
          <w:highlight w:val="none"/>
        </w:rPr>
      </w:pPr>
    </w:p>
    <w:p w14:paraId="691BE0C8">
      <w:pPr>
        <w:keepNext/>
        <w:pageBreakBefore w:val="0"/>
        <w:widowControl w:val="0"/>
        <w:wordWrap/>
        <w:topLinePunct w:val="0"/>
        <w:autoSpaceDE w:val="0"/>
        <w:autoSpaceDN w:val="0"/>
        <w:bidi w:val="0"/>
        <w:adjustRightInd w:val="0"/>
        <w:spacing w:line="460" w:lineRule="exact"/>
        <w:ind w:left="718" w:leftChars="342"/>
        <w:rPr>
          <w:rFonts w:hint="eastAsia" w:ascii="宋体" w:hAnsi="宋体" w:eastAsia="宋体" w:cs="宋体"/>
          <w:bCs/>
          <w:color w:val="auto"/>
          <w:sz w:val="28"/>
          <w:szCs w:val="28"/>
          <w:highlight w:val="none"/>
          <w:lang w:val="zh-CN"/>
        </w:rPr>
      </w:pPr>
    </w:p>
    <w:p w14:paraId="47B3021C">
      <w:pPr>
        <w:keepNext/>
        <w:pageBreakBefore w:val="0"/>
        <w:widowControl w:val="0"/>
        <w:wordWrap/>
        <w:topLinePunct w:val="0"/>
        <w:autoSpaceDE w:val="0"/>
        <w:autoSpaceDN w:val="0"/>
        <w:bidi w:val="0"/>
        <w:adjustRightInd w:val="0"/>
        <w:spacing w:line="460" w:lineRule="exact"/>
        <w:rPr>
          <w:rFonts w:hint="eastAsia" w:ascii="宋体" w:hAnsi="宋体" w:eastAsia="宋体" w:cs="宋体"/>
          <w:bCs/>
          <w:color w:val="auto"/>
          <w:sz w:val="28"/>
          <w:szCs w:val="28"/>
          <w:highlight w:val="none"/>
          <w:lang w:val="zh-CN"/>
        </w:rPr>
      </w:pPr>
      <w:r>
        <w:rPr>
          <w:rFonts w:hint="eastAsia" w:ascii="宋体" w:hAnsi="宋体" w:eastAsia="宋体" w:cs="宋体"/>
          <w:bCs/>
          <w:color w:val="auto"/>
          <w:sz w:val="28"/>
          <w:szCs w:val="28"/>
          <w:highlight w:val="none"/>
          <w:lang w:val="zh-CN"/>
        </w:rPr>
        <w:t xml:space="preserve">     </w:t>
      </w:r>
    </w:p>
    <w:p w14:paraId="480FF59F">
      <w:pPr>
        <w:keepNext/>
        <w:pageBreakBefore w:val="0"/>
        <w:widowControl w:val="0"/>
        <w:wordWrap/>
        <w:topLinePunct w:val="0"/>
        <w:autoSpaceDE w:val="0"/>
        <w:autoSpaceDN w:val="0"/>
        <w:bidi w:val="0"/>
        <w:adjustRightInd w:val="0"/>
        <w:spacing w:line="460" w:lineRule="exact"/>
        <w:jc w:val="left"/>
        <w:rPr>
          <w:rFonts w:hint="eastAsia" w:ascii="宋体" w:hAnsi="宋体" w:eastAsia="宋体" w:cs="宋体"/>
          <w:bCs/>
          <w:color w:val="auto"/>
          <w:sz w:val="30"/>
          <w:szCs w:val="30"/>
          <w:highlight w:val="none"/>
          <w:bdr w:val="single" w:color="auto" w:sz="4" w:space="0"/>
        </w:rPr>
      </w:pPr>
      <w:r>
        <w:rPr>
          <w:rFonts w:hint="eastAsia" w:ascii="宋体" w:hAnsi="宋体" w:eastAsia="宋体" w:cs="宋体"/>
          <w:bCs/>
          <w:color w:val="auto"/>
          <w:sz w:val="30"/>
          <w:szCs w:val="30"/>
          <w:highlight w:val="none"/>
          <w:bdr w:val="single" w:color="auto" w:sz="4" w:space="0"/>
        </w:rPr>
        <w:t xml:space="preserve">    </w:t>
      </w:r>
    </w:p>
    <w:p w14:paraId="751B1BFF">
      <w:pPr>
        <w:pStyle w:val="11"/>
        <w:keepNext/>
        <w:pageBreakBefore w:val="0"/>
        <w:widowControl w:val="0"/>
        <w:wordWrap/>
        <w:topLinePunct w:val="0"/>
        <w:bidi w:val="0"/>
        <w:rPr>
          <w:rFonts w:hint="eastAsia" w:ascii="宋体" w:hAnsi="宋体" w:eastAsia="宋体" w:cs="宋体"/>
          <w:color w:val="auto"/>
          <w:highlight w:val="none"/>
        </w:rPr>
      </w:pPr>
    </w:p>
    <w:p w14:paraId="1EDDC35A">
      <w:pPr>
        <w:keepNext/>
        <w:pageBreakBefore w:val="0"/>
        <w:widowControl w:val="0"/>
        <w:wordWrap/>
        <w:topLinePunct w:val="0"/>
        <w:autoSpaceDE w:val="0"/>
        <w:autoSpaceDN w:val="0"/>
        <w:bidi w:val="0"/>
        <w:adjustRightInd w:val="0"/>
        <w:spacing w:line="460" w:lineRule="exact"/>
        <w:rPr>
          <w:rFonts w:hint="eastAsia" w:ascii="宋体" w:hAnsi="宋体" w:eastAsia="宋体" w:cs="宋体"/>
          <w:bCs/>
          <w:color w:val="auto"/>
          <w:sz w:val="28"/>
          <w:szCs w:val="28"/>
          <w:highlight w:val="none"/>
        </w:rPr>
      </w:pPr>
    </w:p>
    <w:p w14:paraId="5C58B0B4">
      <w:pPr>
        <w:pStyle w:val="4"/>
        <w:keepNext/>
        <w:pageBreakBefore w:val="0"/>
        <w:widowControl w:val="0"/>
        <w:numPr>
          <w:ilvl w:val="0"/>
          <w:numId w:val="0"/>
        </w:numPr>
        <w:wordWrap/>
        <w:topLinePunct w:val="0"/>
        <w:bidi w:val="0"/>
        <w:outlineLvl w:val="9"/>
        <w:rPr>
          <w:rFonts w:hint="eastAsia" w:ascii="宋体" w:hAnsi="宋体" w:eastAsia="宋体" w:cs="宋体"/>
          <w:color w:val="auto"/>
          <w:highlight w:val="none"/>
        </w:rPr>
      </w:pPr>
    </w:p>
    <w:p w14:paraId="6636A478">
      <w:pPr>
        <w:keepNext/>
        <w:pageBreakBefore w:val="0"/>
        <w:wordWrap/>
        <w:topLinePunct w:val="0"/>
        <w:bidi w:val="0"/>
        <w:rPr>
          <w:rFonts w:hint="eastAsia" w:ascii="宋体" w:hAnsi="宋体" w:eastAsia="宋体" w:cs="宋体"/>
          <w:color w:val="auto"/>
          <w:highlight w:val="none"/>
        </w:rPr>
      </w:pPr>
    </w:p>
    <w:p w14:paraId="23AC97F1">
      <w:pPr>
        <w:keepNext/>
        <w:pageBreakBefore w:val="0"/>
        <w:wordWrap/>
        <w:topLinePunct w:val="0"/>
        <w:bidi w:val="0"/>
        <w:rPr>
          <w:rFonts w:hint="eastAsia" w:ascii="宋体" w:hAnsi="宋体" w:eastAsia="宋体" w:cs="宋体"/>
          <w:color w:val="auto"/>
          <w:highlight w:val="none"/>
        </w:rPr>
      </w:pPr>
    </w:p>
    <w:p w14:paraId="60C9740D">
      <w:pPr>
        <w:keepNext/>
        <w:pageBreakBefore w:val="0"/>
        <w:widowControl w:val="0"/>
        <w:wordWrap/>
        <w:topLinePunct w:val="0"/>
        <w:bidi w:val="0"/>
        <w:rPr>
          <w:rFonts w:hint="eastAsia" w:ascii="宋体" w:hAnsi="宋体" w:eastAsia="宋体" w:cs="宋体"/>
          <w:color w:val="auto"/>
          <w:highlight w:val="none"/>
        </w:rPr>
      </w:pPr>
    </w:p>
    <w:p w14:paraId="38622D09">
      <w:pPr>
        <w:keepNext/>
        <w:pageBreakBefore w:val="0"/>
        <w:widowControl w:val="0"/>
        <w:wordWrap/>
        <w:topLinePunct w:val="0"/>
        <w:autoSpaceDE w:val="0"/>
        <w:autoSpaceDN w:val="0"/>
        <w:bidi w:val="0"/>
        <w:adjustRightInd w:val="0"/>
        <w:spacing w:line="400" w:lineRule="exact"/>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招标代理：</w:t>
      </w:r>
      <w:r>
        <w:rPr>
          <w:rFonts w:hint="eastAsia" w:ascii="宋体" w:hAnsi="宋体" w:cs="宋体"/>
          <w:bCs/>
          <w:color w:val="auto"/>
          <w:sz w:val="28"/>
          <w:szCs w:val="28"/>
          <w:highlight w:val="none"/>
          <w:lang w:val="en-US" w:eastAsia="zh-CN"/>
        </w:rPr>
        <w:t>新疆乐盛工程项目管理有限公司</w:t>
      </w:r>
    </w:p>
    <w:p w14:paraId="3C0C0A44">
      <w:pPr>
        <w:keepNext/>
        <w:pageBreakBefore w:val="0"/>
        <w:widowControl w:val="0"/>
        <w:wordWrap/>
        <w:topLinePunct w:val="0"/>
        <w:autoSpaceDE w:val="0"/>
        <w:autoSpaceDN w:val="0"/>
        <w:bidi w:val="0"/>
        <w:adjustRightInd w:val="0"/>
        <w:spacing w:line="400" w:lineRule="exact"/>
        <w:ind w:firstLine="570"/>
        <w:rPr>
          <w:rFonts w:hint="eastAsia" w:ascii="宋体" w:hAnsi="宋体" w:eastAsia="宋体" w:cs="宋体"/>
          <w:bCs/>
          <w:color w:val="auto"/>
          <w:sz w:val="28"/>
          <w:szCs w:val="28"/>
          <w:highlight w:val="none"/>
        </w:rPr>
      </w:pPr>
    </w:p>
    <w:p w14:paraId="33B98512">
      <w:pPr>
        <w:keepNext/>
        <w:pageBreakBefore w:val="0"/>
        <w:widowControl w:val="0"/>
        <w:wordWrap/>
        <w:topLinePunct w:val="0"/>
        <w:autoSpaceDE w:val="0"/>
        <w:autoSpaceDN w:val="0"/>
        <w:bidi w:val="0"/>
        <w:adjustRightInd w:val="0"/>
        <w:spacing w:line="400" w:lineRule="exact"/>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联 系 人：</w:t>
      </w:r>
      <w:r>
        <w:rPr>
          <w:rFonts w:hint="eastAsia" w:ascii="宋体" w:hAnsi="宋体" w:cs="宋体"/>
          <w:bCs/>
          <w:color w:val="auto"/>
          <w:sz w:val="28"/>
          <w:szCs w:val="28"/>
          <w:highlight w:val="none"/>
          <w:lang w:val="en-US" w:eastAsia="zh-CN"/>
        </w:rPr>
        <w:t>李江</w:t>
      </w:r>
      <w:r>
        <w:rPr>
          <w:rFonts w:hint="eastAsia" w:ascii="宋体" w:hAnsi="宋体" w:eastAsia="宋体" w:cs="宋体"/>
          <w:bCs/>
          <w:color w:val="auto"/>
          <w:sz w:val="28"/>
          <w:szCs w:val="28"/>
          <w:highlight w:val="none"/>
          <w:lang w:val="en-US" w:eastAsia="zh-CN"/>
        </w:rPr>
        <w:t xml:space="preserve"> </w:t>
      </w:r>
    </w:p>
    <w:p w14:paraId="302DF3AC">
      <w:pPr>
        <w:keepNext/>
        <w:pageBreakBefore w:val="0"/>
        <w:widowControl w:val="0"/>
        <w:wordWrap/>
        <w:topLinePunct w:val="0"/>
        <w:autoSpaceDE w:val="0"/>
        <w:autoSpaceDN w:val="0"/>
        <w:bidi w:val="0"/>
        <w:adjustRightInd w:val="0"/>
        <w:spacing w:line="400" w:lineRule="exact"/>
        <w:rPr>
          <w:rFonts w:hint="eastAsia" w:ascii="宋体" w:hAnsi="宋体" w:eastAsia="宋体" w:cs="宋体"/>
          <w:bCs/>
          <w:color w:val="auto"/>
          <w:sz w:val="28"/>
          <w:szCs w:val="28"/>
          <w:highlight w:val="none"/>
          <w:lang w:val="en-US" w:eastAsia="zh-CN"/>
        </w:rPr>
      </w:pPr>
    </w:p>
    <w:p w14:paraId="219CC14C">
      <w:pPr>
        <w:keepNext/>
        <w:pageBreakBefore w:val="0"/>
        <w:widowControl w:val="0"/>
        <w:wordWrap/>
        <w:topLinePunct w:val="0"/>
        <w:autoSpaceDE w:val="0"/>
        <w:autoSpaceDN w:val="0"/>
        <w:bidi w:val="0"/>
        <w:adjustRightInd w:val="0"/>
        <w:spacing w:line="400" w:lineRule="exact"/>
        <w:rPr>
          <w:rFonts w:hint="default"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联系电话：</w:t>
      </w:r>
      <w:r>
        <w:rPr>
          <w:rFonts w:hint="eastAsia" w:ascii="宋体" w:hAnsi="宋体" w:cs="宋体"/>
          <w:bCs/>
          <w:color w:val="auto"/>
          <w:sz w:val="28"/>
          <w:szCs w:val="28"/>
          <w:highlight w:val="none"/>
          <w:lang w:val="en-US" w:eastAsia="zh-CN"/>
        </w:rPr>
        <w:t>0903-2021858</w:t>
      </w:r>
    </w:p>
    <w:p w14:paraId="489CF54E">
      <w:pPr>
        <w:keepNext/>
        <w:pageBreakBefore w:val="0"/>
        <w:widowControl w:val="0"/>
        <w:wordWrap/>
        <w:topLinePunct w:val="0"/>
        <w:autoSpaceDE w:val="0"/>
        <w:autoSpaceDN w:val="0"/>
        <w:bidi w:val="0"/>
        <w:adjustRightInd w:val="0"/>
        <w:spacing w:line="400" w:lineRule="exact"/>
        <w:ind w:firstLine="840" w:firstLineChars="300"/>
        <w:rPr>
          <w:rFonts w:hint="eastAsia" w:ascii="宋体" w:hAnsi="宋体" w:eastAsia="宋体" w:cs="宋体"/>
          <w:bCs/>
          <w:color w:val="auto"/>
          <w:sz w:val="28"/>
          <w:szCs w:val="28"/>
          <w:highlight w:val="none"/>
        </w:rPr>
      </w:pPr>
    </w:p>
    <w:p w14:paraId="4DB50F69">
      <w:pPr>
        <w:keepNext/>
        <w:pageBreakBefore w:val="0"/>
        <w:widowControl w:val="0"/>
        <w:wordWrap/>
        <w:topLinePunct w:val="0"/>
        <w:bidi w:val="0"/>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地    址：</w:t>
      </w:r>
      <w:r>
        <w:rPr>
          <w:rFonts w:hint="eastAsia" w:ascii="宋体" w:hAnsi="宋体" w:cs="宋体"/>
          <w:bCs/>
          <w:color w:val="auto"/>
          <w:sz w:val="28"/>
          <w:szCs w:val="28"/>
          <w:highlight w:val="none"/>
          <w:lang w:val="en-US" w:eastAsia="zh-CN"/>
        </w:rPr>
        <w:t>新疆和田地区策勒县英巴扎西路115号-1号</w:t>
      </w:r>
    </w:p>
    <w:p w14:paraId="02A33730">
      <w:pPr>
        <w:rPr>
          <w:highlight w:val="none"/>
        </w:rPr>
      </w:pPr>
    </w:p>
    <w:p w14:paraId="7CDE588D">
      <w:pPr>
        <w:pStyle w:val="56"/>
        <w:keepNext/>
        <w:pageBreakBefore w:val="0"/>
        <w:wordWrap/>
        <w:topLinePunct w:val="0"/>
        <w:bidi w:val="0"/>
        <w:outlineLvl w:val="9"/>
        <w:rPr>
          <w:highlight w:val="none"/>
        </w:rPr>
      </w:pPr>
      <w:r>
        <w:rPr>
          <w:highlight w:val="none"/>
        </w:rPr>
        <w:t>目 录</w:t>
      </w:r>
    </w:p>
    <w:sdt>
      <w:sdtPr>
        <w:rPr>
          <w:rFonts w:ascii="宋体" w:hAnsi="宋体" w:eastAsia="宋体" w:cs="Times New Roman"/>
          <w:kern w:val="2"/>
          <w:sz w:val="21"/>
          <w:szCs w:val="24"/>
          <w:lang w:val="en-US" w:eastAsia="zh-CN" w:bidi="ar-SA"/>
        </w:rPr>
        <w:id w:val="147479616"/>
        <w15:color w:val="DBDBDB"/>
        <w:docPartObj>
          <w:docPartGallery w:val="Table of Contents"/>
          <w:docPartUnique/>
        </w:docPartObj>
      </w:sdtPr>
      <w:sdtEndPr>
        <w:rPr>
          <w:rFonts w:ascii="Times New Roman" w:hAnsi="Times New Roman" w:eastAsia="宋体" w:cs="Times New Roman"/>
          <w:kern w:val="2"/>
          <w:sz w:val="21"/>
          <w:szCs w:val="24"/>
          <w:lang w:val="en-US" w:eastAsia="zh-CN" w:bidi="ar-SA"/>
        </w:rPr>
      </w:sdtEndPr>
      <w:sdtContent>
        <w:p w14:paraId="11658900">
          <w:pPr>
            <w:keepNext/>
            <w:pageBreakBefore w:val="0"/>
            <w:wordWrap/>
            <w:topLinePunct w:val="0"/>
            <w:bidi w:val="0"/>
            <w:rPr>
              <w:rFonts w:ascii="Times New Roman" w:hAnsi="Times New Roman" w:eastAsia="宋体" w:cs="Times New Roman"/>
              <w:kern w:val="2"/>
              <w:sz w:val="21"/>
              <w:szCs w:val="24"/>
              <w:lang w:val="en-US" w:eastAsia="zh-CN" w:bidi="ar-SA"/>
            </w:rPr>
          </w:pPr>
          <w:r>
            <w:fldChar w:fldCharType="begin"/>
          </w:r>
          <w:r>
            <w:instrText xml:space="preserve">TOC \o "1-1" \h \u </w:instrText>
          </w:r>
          <w:r>
            <w:fldChar w:fldCharType="separate"/>
          </w:r>
        </w:p>
        <w:p w14:paraId="302595D0">
          <w:pPr>
            <w:pStyle w:val="21"/>
            <w:keepNext/>
            <w:pageBreakBefore w:val="0"/>
            <w:tabs>
              <w:tab w:val="right" w:leader="dot" w:pos="9071"/>
            </w:tabs>
            <w:wordWrap/>
            <w:topLinePunct w:val="0"/>
            <w:bidi w:val="0"/>
            <w:rPr>
              <w:sz w:val="24"/>
              <w:szCs w:val="24"/>
            </w:rPr>
          </w:pPr>
          <w:r>
            <w:rPr>
              <w:sz w:val="24"/>
              <w:szCs w:val="24"/>
            </w:rPr>
            <w:fldChar w:fldCharType="begin"/>
          </w:r>
          <w:r>
            <w:rPr>
              <w:sz w:val="24"/>
              <w:szCs w:val="24"/>
            </w:rPr>
            <w:instrText xml:space="preserve"> HYPERLINK \l _Toc17365 </w:instrText>
          </w:r>
          <w:r>
            <w:rPr>
              <w:sz w:val="24"/>
              <w:szCs w:val="24"/>
            </w:rPr>
            <w:fldChar w:fldCharType="separate"/>
          </w:r>
          <w:r>
            <w:rPr>
              <w:sz w:val="24"/>
              <w:szCs w:val="24"/>
              <w:highlight w:val="none"/>
            </w:rPr>
            <w:t>招标公告</w:t>
          </w:r>
          <w:r>
            <w:rPr>
              <w:sz w:val="24"/>
              <w:szCs w:val="24"/>
            </w:rPr>
            <w:tab/>
          </w:r>
          <w:r>
            <w:rPr>
              <w:sz w:val="24"/>
              <w:szCs w:val="24"/>
            </w:rPr>
            <w:fldChar w:fldCharType="begin"/>
          </w:r>
          <w:r>
            <w:rPr>
              <w:sz w:val="24"/>
              <w:szCs w:val="24"/>
            </w:rPr>
            <w:instrText xml:space="preserve"> PAGEREF _Toc17365 \h </w:instrText>
          </w:r>
          <w:r>
            <w:rPr>
              <w:sz w:val="24"/>
              <w:szCs w:val="24"/>
            </w:rPr>
            <w:fldChar w:fldCharType="separate"/>
          </w:r>
          <w:r>
            <w:rPr>
              <w:sz w:val="24"/>
              <w:szCs w:val="24"/>
            </w:rPr>
            <w:t>4</w:t>
          </w:r>
          <w:r>
            <w:rPr>
              <w:sz w:val="24"/>
              <w:szCs w:val="24"/>
            </w:rPr>
            <w:fldChar w:fldCharType="end"/>
          </w:r>
          <w:r>
            <w:rPr>
              <w:sz w:val="24"/>
              <w:szCs w:val="24"/>
            </w:rPr>
            <w:fldChar w:fldCharType="end"/>
          </w:r>
        </w:p>
        <w:p w14:paraId="3DEE165B">
          <w:pPr>
            <w:pStyle w:val="21"/>
            <w:keepNext/>
            <w:pageBreakBefore w:val="0"/>
            <w:tabs>
              <w:tab w:val="right" w:leader="dot" w:pos="9071"/>
            </w:tabs>
            <w:wordWrap/>
            <w:topLinePunct w:val="0"/>
            <w:bidi w:val="0"/>
            <w:rPr>
              <w:sz w:val="24"/>
              <w:szCs w:val="24"/>
            </w:rPr>
          </w:pPr>
          <w:r>
            <w:rPr>
              <w:sz w:val="24"/>
              <w:szCs w:val="24"/>
            </w:rPr>
            <w:fldChar w:fldCharType="begin"/>
          </w:r>
          <w:r>
            <w:rPr>
              <w:sz w:val="24"/>
              <w:szCs w:val="24"/>
            </w:rPr>
            <w:instrText xml:space="preserve"> HYPERLINK \l _Toc3697 </w:instrText>
          </w:r>
          <w:r>
            <w:rPr>
              <w:sz w:val="24"/>
              <w:szCs w:val="24"/>
            </w:rPr>
            <w:fldChar w:fldCharType="separate"/>
          </w:r>
          <w:r>
            <w:rPr>
              <w:rFonts w:hint="eastAsia"/>
              <w:sz w:val="24"/>
              <w:szCs w:val="24"/>
            </w:rPr>
            <w:t xml:space="preserve">第一章 </w:t>
          </w:r>
          <w:r>
            <w:rPr>
              <w:sz w:val="24"/>
              <w:szCs w:val="24"/>
              <w:highlight w:val="none"/>
            </w:rPr>
            <w:t>供应商须知</w:t>
          </w:r>
          <w:r>
            <w:rPr>
              <w:sz w:val="24"/>
              <w:szCs w:val="24"/>
            </w:rPr>
            <w:tab/>
          </w:r>
          <w:r>
            <w:rPr>
              <w:sz w:val="24"/>
              <w:szCs w:val="24"/>
            </w:rPr>
            <w:fldChar w:fldCharType="begin"/>
          </w:r>
          <w:r>
            <w:rPr>
              <w:sz w:val="24"/>
              <w:szCs w:val="24"/>
            </w:rPr>
            <w:instrText xml:space="preserve"> PAGEREF _Toc3697 \h </w:instrText>
          </w:r>
          <w:r>
            <w:rPr>
              <w:sz w:val="24"/>
              <w:szCs w:val="24"/>
            </w:rPr>
            <w:fldChar w:fldCharType="separate"/>
          </w:r>
          <w:r>
            <w:rPr>
              <w:sz w:val="24"/>
              <w:szCs w:val="24"/>
            </w:rPr>
            <w:t>8</w:t>
          </w:r>
          <w:r>
            <w:rPr>
              <w:sz w:val="24"/>
              <w:szCs w:val="24"/>
            </w:rPr>
            <w:fldChar w:fldCharType="end"/>
          </w:r>
          <w:r>
            <w:rPr>
              <w:sz w:val="24"/>
              <w:szCs w:val="24"/>
            </w:rPr>
            <w:fldChar w:fldCharType="end"/>
          </w:r>
        </w:p>
        <w:p w14:paraId="383F3C73">
          <w:pPr>
            <w:pStyle w:val="21"/>
            <w:keepNext/>
            <w:pageBreakBefore w:val="0"/>
            <w:tabs>
              <w:tab w:val="right" w:leader="dot" w:pos="9071"/>
            </w:tabs>
            <w:wordWrap/>
            <w:topLinePunct w:val="0"/>
            <w:bidi w:val="0"/>
            <w:rPr>
              <w:sz w:val="24"/>
              <w:szCs w:val="24"/>
            </w:rPr>
          </w:pPr>
          <w:r>
            <w:rPr>
              <w:sz w:val="24"/>
              <w:szCs w:val="24"/>
            </w:rPr>
            <w:fldChar w:fldCharType="begin"/>
          </w:r>
          <w:r>
            <w:rPr>
              <w:sz w:val="24"/>
              <w:szCs w:val="24"/>
            </w:rPr>
            <w:instrText xml:space="preserve"> HYPERLINK \l _Toc1486 </w:instrText>
          </w:r>
          <w:r>
            <w:rPr>
              <w:sz w:val="24"/>
              <w:szCs w:val="24"/>
            </w:rPr>
            <w:fldChar w:fldCharType="separate"/>
          </w:r>
          <w:r>
            <w:rPr>
              <w:sz w:val="24"/>
              <w:szCs w:val="24"/>
              <w:highlight w:val="none"/>
            </w:rPr>
            <w:t>第二章 投标须知</w:t>
          </w:r>
          <w:r>
            <w:rPr>
              <w:sz w:val="24"/>
              <w:szCs w:val="24"/>
            </w:rPr>
            <w:tab/>
          </w:r>
          <w:r>
            <w:rPr>
              <w:sz w:val="24"/>
              <w:szCs w:val="24"/>
            </w:rPr>
            <w:fldChar w:fldCharType="begin"/>
          </w:r>
          <w:r>
            <w:rPr>
              <w:sz w:val="24"/>
              <w:szCs w:val="24"/>
            </w:rPr>
            <w:instrText xml:space="preserve"> PAGEREF _Toc1486 \h </w:instrText>
          </w:r>
          <w:r>
            <w:rPr>
              <w:sz w:val="24"/>
              <w:szCs w:val="24"/>
            </w:rPr>
            <w:fldChar w:fldCharType="separate"/>
          </w:r>
          <w:r>
            <w:rPr>
              <w:sz w:val="24"/>
              <w:szCs w:val="24"/>
            </w:rPr>
            <w:t>14</w:t>
          </w:r>
          <w:r>
            <w:rPr>
              <w:sz w:val="24"/>
              <w:szCs w:val="24"/>
            </w:rPr>
            <w:fldChar w:fldCharType="end"/>
          </w:r>
          <w:r>
            <w:rPr>
              <w:sz w:val="24"/>
              <w:szCs w:val="24"/>
            </w:rPr>
            <w:fldChar w:fldCharType="end"/>
          </w:r>
        </w:p>
        <w:p w14:paraId="550BED7A">
          <w:pPr>
            <w:rPr>
              <w:rFonts w:hint="default" w:eastAsia="宋体"/>
              <w:lang w:val="en-US" w:eastAsia="zh-CN"/>
            </w:rPr>
          </w:pPr>
          <w:r>
            <w:rPr>
              <w:rFonts w:hint="eastAsia"/>
              <w:sz w:val="24"/>
              <w:szCs w:val="24"/>
              <w:lang w:eastAsia="zh-CN"/>
            </w:rPr>
            <w:t>第三章</w:t>
          </w:r>
          <w:r>
            <w:rPr>
              <w:rFonts w:hint="eastAsia"/>
              <w:sz w:val="24"/>
              <w:szCs w:val="24"/>
              <w:lang w:val="en-US" w:eastAsia="zh-CN"/>
            </w:rPr>
            <w:t xml:space="preserve"> 采购需求</w:t>
          </w:r>
          <w:r>
            <w:rPr>
              <w:rFonts w:hint="eastAsia" w:ascii="Times New Roman" w:hAnsi="Times New Roman" w:eastAsia="宋体" w:cs="Times New Roman"/>
              <w:kern w:val="2"/>
              <w:sz w:val="24"/>
              <w:szCs w:val="24"/>
              <w:lang w:val="en-US" w:eastAsia="zh-CN" w:bidi="ar-SA"/>
            </w:rPr>
            <w:t>……………………………………………………………………………</w:t>
          </w:r>
          <w:r>
            <w:rPr>
              <w:rFonts w:hint="eastAsia"/>
              <w:sz w:val="24"/>
              <w:szCs w:val="24"/>
              <w:lang w:val="en-US" w:eastAsia="zh-CN"/>
            </w:rPr>
            <w:t>46</w:t>
          </w:r>
        </w:p>
        <w:p w14:paraId="06491A9A">
          <w:pPr>
            <w:pStyle w:val="21"/>
            <w:keepNext/>
            <w:pageBreakBefore w:val="0"/>
            <w:tabs>
              <w:tab w:val="right" w:leader="dot" w:pos="9071"/>
            </w:tabs>
            <w:wordWrap/>
            <w:topLinePunct w:val="0"/>
            <w:bidi w:val="0"/>
            <w:rPr>
              <w:sz w:val="24"/>
              <w:szCs w:val="24"/>
            </w:rPr>
          </w:pPr>
          <w:r>
            <w:rPr>
              <w:sz w:val="24"/>
              <w:szCs w:val="24"/>
            </w:rPr>
            <w:fldChar w:fldCharType="begin"/>
          </w:r>
          <w:r>
            <w:rPr>
              <w:sz w:val="24"/>
              <w:szCs w:val="24"/>
            </w:rPr>
            <w:instrText xml:space="preserve"> HYPERLINK \l _Toc15670 </w:instrText>
          </w:r>
          <w:r>
            <w:rPr>
              <w:sz w:val="24"/>
              <w:szCs w:val="24"/>
            </w:rPr>
            <w:fldChar w:fldCharType="separate"/>
          </w:r>
          <w:r>
            <w:rPr>
              <w:rFonts w:hint="eastAsia" w:ascii="宋体" w:hAnsi="宋体" w:eastAsia="宋体" w:cs="宋体"/>
              <w:bCs w:val="0"/>
              <w:sz w:val="24"/>
              <w:szCs w:val="24"/>
              <w:highlight w:val="none"/>
            </w:rPr>
            <w:t>第</w:t>
          </w:r>
          <w:r>
            <w:rPr>
              <w:rFonts w:hint="eastAsia" w:ascii="宋体" w:hAnsi="宋体" w:eastAsia="宋体" w:cs="宋体"/>
              <w:bCs w:val="0"/>
              <w:sz w:val="24"/>
              <w:szCs w:val="24"/>
              <w:highlight w:val="none"/>
              <w:lang w:val="en-US" w:eastAsia="zh-CN"/>
            </w:rPr>
            <w:t>四章</w:t>
          </w:r>
          <w:r>
            <w:rPr>
              <w:rFonts w:hint="eastAsia" w:ascii="宋体" w:hAnsi="宋体" w:eastAsia="宋体" w:cs="宋体"/>
              <w:bCs w:val="0"/>
              <w:sz w:val="24"/>
              <w:szCs w:val="24"/>
              <w:highlight w:val="none"/>
            </w:rPr>
            <w:t xml:space="preserve"> </w:t>
          </w:r>
          <w:r>
            <w:rPr>
              <w:rFonts w:hint="eastAsia" w:ascii="宋体" w:hAnsi="宋体" w:eastAsia="宋体" w:cs="宋体"/>
              <w:spacing w:val="-4"/>
              <w:sz w:val="24"/>
              <w:szCs w:val="24"/>
              <w:highlight w:val="none"/>
              <w:lang w:val="en-US" w:eastAsia="zh-CN"/>
            </w:rPr>
            <w:t>合同条款（仅供参考）</w:t>
          </w:r>
          <w:r>
            <w:rPr>
              <w:sz w:val="24"/>
              <w:szCs w:val="24"/>
            </w:rPr>
            <w:tab/>
          </w:r>
          <w:r>
            <w:rPr>
              <w:sz w:val="24"/>
              <w:szCs w:val="24"/>
            </w:rPr>
            <w:fldChar w:fldCharType="begin"/>
          </w:r>
          <w:r>
            <w:rPr>
              <w:sz w:val="24"/>
              <w:szCs w:val="24"/>
            </w:rPr>
            <w:instrText xml:space="preserve"> PAGEREF _Toc15670 \h </w:instrText>
          </w:r>
          <w:r>
            <w:rPr>
              <w:sz w:val="24"/>
              <w:szCs w:val="24"/>
            </w:rPr>
            <w:fldChar w:fldCharType="separate"/>
          </w:r>
          <w:r>
            <w:rPr>
              <w:sz w:val="24"/>
              <w:szCs w:val="24"/>
            </w:rPr>
            <w:t>53</w:t>
          </w:r>
          <w:r>
            <w:rPr>
              <w:sz w:val="24"/>
              <w:szCs w:val="24"/>
            </w:rPr>
            <w:fldChar w:fldCharType="end"/>
          </w:r>
          <w:r>
            <w:rPr>
              <w:sz w:val="24"/>
              <w:szCs w:val="24"/>
            </w:rPr>
            <w:fldChar w:fldCharType="end"/>
          </w:r>
        </w:p>
        <w:p w14:paraId="4C6EC58D">
          <w:pPr>
            <w:pStyle w:val="21"/>
            <w:keepNext/>
            <w:pageBreakBefore w:val="0"/>
            <w:tabs>
              <w:tab w:val="right" w:leader="dot" w:pos="9071"/>
            </w:tabs>
            <w:wordWrap/>
            <w:topLinePunct w:val="0"/>
            <w:bidi w:val="0"/>
          </w:pPr>
          <w:r>
            <w:rPr>
              <w:sz w:val="24"/>
              <w:szCs w:val="24"/>
            </w:rPr>
            <w:fldChar w:fldCharType="begin"/>
          </w:r>
          <w:r>
            <w:rPr>
              <w:sz w:val="24"/>
              <w:szCs w:val="24"/>
            </w:rPr>
            <w:instrText xml:space="preserve"> HYPERLINK \l _Toc14317 </w:instrText>
          </w:r>
          <w:r>
            <w:rPr>
              <w:sz w:val="24"/>
              <w:szCs w:val="24"/>
            </w:rPr>
            <w:fldChar w:fldCharType="separate"/>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章 投标文件格式</w:t>
          </w:r>
          <w:r>
            <w:rPr>
              <w:sz w:val="24"/>
              <w:szCs w:val="24"/>
            </w:rPr>
            <w:tab/>
          </w:r>
          <w:r>
            <w:rPr>
              <w:sz w:val="24"/>
              <w:szCs w:val="24"/>
            </w:rPr>
            <w:fldChar w:fldCharType="begin"/>
          </w:r>
          <w:r>
            <w:rPr>
              <w:sz w:val="24"/>
              <w:szCs w:val="24"/>
            </w:rPr>
            <w:instrText xml:space="preserve"> PAGEREF _Toc14317 \h </w:instrText>
          </w:r>
          <w:r>
            <w:rPr>
              <w:sz w:val="24"/>
              <w:szCs w:val="24"/>
            </w:rPr>
            <w:fldChar w:fldCharType="separate"/>
          </w:r>
          <w:r>
            <w:rPr>
              <w:sz w:val="24"/>
              <w:szCs w:val="24"/>
            </w:rPr>
            <w:t>64</w:t>
          </w:r>
          <w:r>
            <w:rPr>
              <w:sz w:val="24"/>
              <w:szCs w:val="24"/>
            </w:rPr>
            <w:fldChar w:fldCharType="end"/>
          </w:r>
          <w:r>
            <w:rPr>
              <w:sz w:val="24"/>
              <w:szCs w:val="24"/>
            </w:rPr>
            <w:fldChar w:fldCharType="end"/>
          </w:r>
        </w:p>
        <w:p w14:paraId="573A0E42">
          <w:pPr>
            <w:pStyle w:val="21"/>
            <w:keepNext/>
            <w:pageBreakBefore w:val="0"/>
            <w:tabs>
              <w:tab w:val="right" w:leader="dot" w:pos="9071"/>
            </w:tabs>
            <w:wordWrap/>
            <w:topLinePunct w:val="0"/>
            <w:bidi w:val="0"/>
          </w:pPr>
        </w:p>
        <w:p w14:paraId="1FC9005B">
          <w:pPr>
            <w:keepNext/>
            <w:pageBreakBefore w:val="0"/>
            <w:wordWrap/>
            <w:topLinePunct w:val="0"/>
            <w:bidi w:val="0"/>
            <w:spacing w:before="0" w:beforeLines="0" w:after="0" w:afterLines="0" w:line="240" w:lineRule="auto"/>
            <w:ind w:left="0" w:leftChars="0" w:right="0" w:rightChars="0" w:firstLine="0" w:firstLineChars="0"/>
            <w:jc w:val="center"/>
            <w:rPr>
              <w:rFonts w:ascii="Times New Roman" w:hAnsi="Times New Roman" w:eastAsia="宋体" w:cs="Times New Roman"/>
              <w:kern w:val="2"/>
              <w:sz w:val="21"/>
              <w:szCs w:val="24"/>
              <w:lang w:val="en-US" w:eastAsia="zh-CN" w:bidi="ar-SA"/>
            </w:rPr>
          </w:pPr>
          <w:r>
            <w:fldChar w:fldCharType="end"/>
          </w:r>
        </w:p>
      </w:sdtContent>
    </w:sdt>
    <w:p w14:paraId="268AC102">
      <w:pPr>
        <w:pStyle w:val="2"/>
        <w:keepNext/>
        <w:pageBreakBefore w:val="0"/>
        <w:wordWrap/>
        <w:topLinePunct w:val="0"/>
        <w:bidi w:val="0"/>
      </w:pPr>
    </w:p>
    <w:p w14:paraId="7EEEA0B3">
      <w:pPr>
        <w:keepNext/>
        <w:pageBreakBefore w:val="0"/>
        <w:wordWrap/>
        <w:topLinePunct w:val="0"/>
        <w:bidi w:val="0"/>
        <w:spacing w:before="0" w:beforeLines="0" w:after="0" w:afterLines="0" w:line="240" w:lineRule="auto"/>
        <w:ind w:left="0" w:leftChars="0" w:right="0" w:rightChars="0" w:firstLine="0" w:firstLineChars="0"/>
        <w:jc w:val="center"/>
        <w:rPr>
          <w:color w:val="auto"/>
        </w:rPr>
      </w:pPr>
    </w:p>
    <w:p w14:paraId="1F588496">
      <w:pPr>
        <w:pStyle w:val="2"/>
        <w:keepNext/>
        <w:pageBreakBefore w:val="0"/>
        <w:wordWrap/>
        <w:topLinePunct w:val="0"/>
        <w:bidi w:val="0"/>
      </w:pPr>
    </w:p>
    <w:p w14:paraId="616806B6">
      <w:pPr>
        <w:keepNext/>
        <w:pageBreakBefore w:val="0"/>
        <w:wordWrap/>
        <w:topLinePunct w:val="0"/>
        <w:bidi w:val="0"/>
        <w:rPr>
          <w:highlight w:val="none"/>
        </w:rPr>
      </w:pPr>
      <w:bookmarkStart w:id="27" w:name="_Toc21610"/>
      <w:bookmarkStart w:id="28" w:name="_Toc20819"/>
      <w:bookmarkStart w:id="29" w:name="_Toc15384"/>
      <w:r>
        <w:rPr>
          <w:highlight w:val="none"/>
        </w:rPr>
        <w:br w:type="page"/>
      </w:r>
    </w:p>
    <w:p w14:paraId="43C4D076">
      <w:pPr>
        <w:pStyle w:val="26"/>
        <w:keepNext/>
        <w:pageBreakBefore w:val="0"/>
        <w:wordWrap/>
        <w:topLinePunct w:val="0"/>
        <w:bidi w:val="0"/>
        <w:outlineLvl w:val="0"/>
        <w:rPr>
          <w:highlight w:val="none"/>
        </w:rPr>
      </w:pPr>
      <w:r>
        <w:rPr>
          <w:highlight w:val="none"/>
        </w:rPr>
        <w:t xml:space="preserve"> </w:t>
      </w:r>
      <w:bookmarkEnd w:id="27"/>
      <w:bookmarkEnd w:id="28"/>
      <w:bookmarkEnd w:id="29"/>
      <w:bookmarkStart w:id="30" w:name="_Toc17365"/>
      <w:bookmarkStart w:id="31" w:name="_Toc2276"/>
      <w:r>
        <w:rPr>
          <w:highlight w:val="none"/>
        </w:rPr>
        <w:t>招标公告</w:t>
      </w:r>
      <w:bookmarkEnd w:id="30"/>
      <w:bookmarkEnd w:id="31"/>
      <w:bookmarkStart w:id="32" w:name="_Hlt96839058"/>
      <w:bookmarkEnd w:id="32"/>
    </w:p>
    <w:p w14:paraId="526B7B23">
      <w:pPr>
        <w:pStyle w:val="26"/>
        <w:keepNext/>
        <w:pageBreakBefore w:val="0"/>
        <w:wordWrap/>
        <w:topLinePunct w:val="0"/>
        <w:bidi w:val="0"/>
        <w:outlineLvl w:val="0"/>
        <w:rPr>
          <w:highlight w:val="none"/>
        </w:rPr>
      </w:pPr>
      <w:bookmarkStart w:id="33" w:name="_Toc21437"/>
      <w:bookmarkStart w:id="34" w:name="_Toc15336"/>
      <w:bookmarkStart w:id="35" w:name="_Toc27503"/>
      <w:bookmarkStart w:id="36" w:name="_Toc2391"/>
      <w:r>
        <w:rPr>
          <w:rFonts w:hint="eastAsia"/>
          <w:highlight w:val="none"/>
          <w:lang w:val="zh-CN"/>
        </w:rPr>
        <w:t>2025年策勒县应急抢险救灾能力提升项目二次</w:t>
      </w:r>
      <w:r>
        <w:rPr>
          <w:highlight w:val="none"/>
        </w:rPr>
        <w:br w:type="textWrapping"/>
      </w:r>
      <w:r>
        <w:rPr>
          <w:highlight w:val="none"/>
        </w:rPr>
        <w:t>公开招标公告</w:t>
      </w:r>
      <w:bookmarkEnd w:id="33"/>
      <w:bookmarkEnd w:id="34"/>
      <w:bookmarkEnd w:id="35"/>
      <w:bookmarkEnd w:id="36"/>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14:paraId="73F5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5000" w:type="pct"/>
            <w:vAlign w:val="top"/>
          </w:tcPr>
          <w:p w14:paraId="64090596">
            <w:pPr>
              <w:pStyle w:val="25"/>
              <w:keepNext/>
              <w:keepLines w:val="0"/>
              <w:pageBreakBefore w:val="0"/>
              <w:widowControl w:val="0"/>
              <w:kinsoku/>
              <w:wordWrap/>
              <w:overflowPunct/>
              <w:topLinePunct w:val="0"/>
              <w:autoSpaceDE/>
              <w:autoSpaceDN/>
              <w:bidi w:val="0"/>
              <w:adjustRightInd/>
              <w:snapToGrid/>
              <w:spacing w:before="68" w:beforeAutospacing="0" w:after="136" w:afterAutospacing="0"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项目概况   </w:t>
            </w:r>
          </w:p>
          <w:p w14:paraId="58ED33FB">
            <w:pPr>
              <w:pStyle w:val="25"/>
              <w:keepNext/>
              <w:keepLines w:val="0"/>
              <w:pageBreakBefore w:val="0"/>
              <w:widowControl w:val="0"/>
              <w:suppressLineNumbers w:val="0"/>
              <w:kinsoku/>
              <w:wordWrap/>
              <w:overflowPunct/>
              <w:topLinePunct w:val="0"/>
              <w:autoSpaceDE/>
              <w:autoSpaceDN/>
              <w:bidi w:val="0"/>
              <w:adjustRightInd w:val="0"/>
              <w:snapToGrid w:val="0"/>
              <w:spacing w:line="420" w:lineRule="exact"/>
              <w:ind w:firstLine="480" w:firstLineChars="200"/>
              <w:jc w:val="both"/>
              <w:textAlignment w:val="auto"/>
              <w:rPr>
                <w:rFonts w:hint="eastAsia" w:ascii="宋体" w:hAnsi="宋体" w:eastAsia="宋体" w:cs="宋体"/>
                <w:b/>
                <w:bCs/>
                <w:color w:val="auto"/>
                <w:kern w:val="0"/>
                <w:sz w:val="30"/>
                <w:szCs w:val="30"/>
                <w:highlight w:val="none"/>
                <w:vertAlign w:val="baseline"/>
                <w:lang w:val="en-US" w:eastAsia="zh-CN" w:bidi="ar"/>
              </w:rPr>
            </w:pPr>
            <w:r>
              <w:rPr>
                <w:rStyle w:val="38"/>
                <w:rFonts w:hint="eastAsia" w:ascii="宋体" w:hAnsi="宋体" w:eastAsia="宋体" w:cs="宋体"/>
                <w:color w:val="auto"/>
                <w:sz w:val="24"/>
                <w:szCs w:val="24"/>
                <w:highlight w:val="none"/>
              </w:rPr>
              <w:t>关于</w:t>
            </w:r>
            <w:r>
              <w:rPr>
                <w:rStyle w:val="38"/>
                <w:rFonts w:hint="eastAsia" w:ascii="宋体" w:hAnsi="宋体" w:cs="宋体"/>
                <w:color w:val="auto"/>
                <w:sz w:val="24"/>
                <w:szCs w:val="24"/>
                <w:highlight w:val="none"/>
                <w:lang w:val="zh-CN"/>
              </w:rPr>
              <w:t>2025年策勒县应急抢险救灾能力提升项目二次</w:t>
            </w:r>
            <w:r>
              <w:rPr>
                <w:rFonts w:hint="eastAsia" w:ascii="宋体" w:hAnsi="宋体" w:eastAsia="宋体" w:cs="宋体"/>
                <w:color w:val="auto"/>
                <w:sz w:val="24"/>
                <w:szCs w:val="24"/>
                <w:highlight w:val="none"/>
              </w:rPr>
              <w:t>的潜在供应商应在</w:t>
            </w:r>
            <w:r>
              <w:rPr>
                <w:rStyle w:val="38"/>
                <w:rFonts w:hint="eastAsia" w:ascii="宋体" w:hAnsi="宋体" w:eastAsia="宋体" w:cs="宋体"/>
                <w:color w:val="auto"/>
                <w:sz w:val="24"/>
                <w:szCs w:val="24"/>
                <w:highlight w:val="none"/>
              </w:rPr>
              <w:t>新疆政府采购网（www.ccgp-xinjiang.gov.cn/）</w:t>
            </w:r>
            <w:r>
              <w:rPr>
                <w:rStyle w:val="38"/>
                <w:rFonts w:hint="eastAsia" w:ascii="宋体" w:hAnsi="宋体" w:eastAsia="宋体" w:cs="宋体"/>
                <w:color w:val="auto"/>
                <w:sz w:val="24"/>
                <w:szCs w:val="24"/>
                <w:highlight w:val="none"/>
                <w:lang w:val="en-US" w:eastAsia="zh-CN"/>
              </w:rPr>
              <w:t>线上</w:t>
            </w:r>
            <w:r>
              <w:rPr>
                <w:rStyle w:val="38"/>
                <w:rFonts w:hint="eastAsia" w:ascii="宋体" w:hAnsi="宋体" w:eastAsia="宋体" w:cs="宋体"/>
                <w:color w:val="auto"/>
                <w:sz w:val="24"/>
                <w:szCs w:val="24"/>
                <w:highlight w:val="none"/>
              </w:rPr>
              <w:t>获取下载招标文件</w:t>
            </w:r>
            <w:r>
              <w:rPr>
                <w:rFonts w:hint="eastAsia" w:ascii="宋体" w:hAnsi="宋体" w:eastAsia="宋体" w:cs="宋体"/>
                <w:color w:val="auto"/>
                <w:sz w:val="24"/>
                <w:szCs w:val="24"/>
                <w:highlight w:val="none"/>
              </w:rPr>
              <w:t>，并于</w:t>
            </w:r>
            <w:r>
              <w:rPr>
                <w:rStyle w:val="38"/>
                <w:rFonts w:hint="eastAsia" w:ascii="宋体" w:hAnsi="宋体" w:eastAsia="宋体" w:cs="宋体"/>
                <w:color w:val="FF0000"/>
                <w:sz w:val="24"/>
                <w:szCs w:val="24"/>
                <w:highlight w:val="none"/>
              </w:rPr>
              <w:t>202</w:t>
            </w:r>
            <w:r>
              <w:rPr>
                <w:rStyle w:val="38"/>
                <w:rFonts w:hint="eastAsia" w:ascii="宋体" w:hAnsi="宋体" w:cs="宋体"/>
                <w:color w:val="FF0000"/>
                <w:sz w:val="24"/>
                <w:szCs w:val="24"/>
                <w:highlight w:val="none"/>
                <w:lang w:val="en-US" w:eastAsia="zh-CN"/>
              </w:rPr>
              <w:t>5</w:t>
            </w:r>
            <w:r>
              <w:rPr>
                <w:rStyle w:val="38"/>
                <w:rFonts w:hint="eastAsia" w:ascii="宋体" w:hAnsi="宋体" w:eastAsia="宋体" w:cs="宋体"/>
                <w:color w:val="FF0000"/>
                <w:sz w:val="24"/>
                <w:szCs w:val="24"/>
                <w:highlight w:val="none"/>
              </w:rPr>
              <w:t>年</w:t>
            </w:r>
            <w:r>
              <w:rPr>
                <w:rStyle w:val="38"/>
                <w:rFonts w:hint="eastAsia" w:ascii="宋体" w:hAnsi="宋体" w:cs="宋体"/>
                <w:color w:val="FF0000"/>
                <w:sz w:val="24"/>
                <w:szCs w:val="24"/>
                <w:highlight w:val="none"/>
                <w:lang w:val="en-US" w:eastAsia="zh-CN"/>
              </w:rPr>
              <w:t>7月31日</w:t>
            </w:r>
            <w:r>
              <w:rPr>
                <w:rStyle w:val="38"/>
                <w:rFonts w:hint="eastAsia" w:ascii="宋体" w:hAnsi="宋体" w:eastAsia="宋体" w:cs="宋体"/>
                <w:color w:val="FF0000"/>
                <w:sz w:val="24"/>
                <w:szCs w:val="24"/>
                <w:highlight w:val="none"/>
              </w:rPr>
              <w:t>1</w:t>
            </w:r>
            <w:r>
              <w:rPr>
                <w:rStyle w:val="38"/>
                <w:rFonts w:hint="eastAsia" w:ascii="宋体" w:hAnsi="宋体" w:eastAsia="宋体" w:cs="宋体"/>
                <w:color w:val="FF0000"/>
                <w:sz w:val="24"/>
                <w:szCs w:val="24"/>
                <w:highlight w:val="none"/>
                <w:lang w:val="en-US" w:eastAsia="zh-CN"/>
              </w:rPr>
              <w:t>1</w:t>
            </w:r>
            <w:r>
              <w:rPr>
                <w:rStyle w:val="38"/>
                <w:rFonts w:hint="eastAsia" w:ascii="宋体" w:hAnsi="宋体" w:eastAsia="宋体" w:cs="宋体"/>
                <w:color w:val="FF0000"/>
                <w:sz w:val="24"/>
                <w:szCs w:val="24"/>
                <w:highlight w:val="none"/>
              </w:rPr>
              <w:t>:00</w:t>
            </w:r>
            <w:r>
              <w:rPr>
                <w:rStyle w:val="38"/>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北京时间）前提交响应文件。</w:t>
            </w:r>
          </w:p>
        </w:tc>
      </w:tr>
    </w:tbl>
    <w:p w14:paraId="07E43887">
      <w:pPr>
        <w:pStyle w:val="14"/>
        <w:keepNext/>
        <w:keepLines w:val="0"/>
        <w:pageBreakBefore w:val="0"/>
        <w:widowControl w:val="0"/>
        <w:numPr>
          <w:ilvl w:val="0"/>
          <w:numId w:val="1"/>
        </w:numPr>
        <w:kinsoku/>
        <w:wordWrap/>
        <w:overflowPunct/>
        <w:topLinePunct w:val="0"/>
        <w:autoSpaceDE/>
        <w:autoSpaceDN/>
        <w:bidi w:val="0"/>
        <w:adjustRightInd w:val="0"/>
        <w:snapToGrid/>
        <w:spacing w:before="0" w:after="0" w:line="480" w:lineRule="exact"/>
        <w:ind w:left="0" w:leftChars="0" w:firstLine="482" w:firstLineChars="0"/>
        <w:textAlignment w:val="auto"/>
        <w:rPr>
          <w:rStyle w:val="32"/>
          <w:b/>
          <w:color w:val="auto"/>
          <w:highlight w:val="none"/>
        </w:rPr>
      </w:pPr>
      <w:bookmarkStart w:id="37" w:name="_Toc8797"/>
      <w:bookmarkStart w:id="38" w:name="_Toc32376"/>
      <w:bookmarkStart w:id="39" w:name="_Toc28640"/>
      <w:bookmarkStart w:id="40" w:name="_Toc15982"/>
      <w:r>
        <w:rPr>
          <w:rStyle w:val="32"/>
          <w:b/>
          <w:color w:val="auto"/>
          <w:highlight w:val="none"/>
        </w:rPr>
        <w:t>项目基本情况</w:t>
      </w:r>
      <w:bookmarkEnd w:id="37"/>
      <w:bookmarkEnd w:id="38"/>
      <w:bookmarkEnd w:id="39"/>
      <w:bookmarkEnd w:id="40"/>
      <w:r>
        <w:rPr>
          <w:rStyle w:val="32"/>
          <w:b/>
          <w:color w:val="auto"/>
          <w:highlight w:val="none"/>
        </w:rPr>
        <w:t xml:space="preserve"> </w:t>
      </w:r>
      <w:r>
        <w:rPr>
          <w:rStyle w:val="32"/>
          <w:b w:val="0"/>
          <w:color w:val="auto"/>
          <w:highlight w:val="none"/>
        </w:rPr>
        <w:t xml:space="preserve"> </w:t>
      </w:r>
    </w:p>
    <w:p w14:paraId="66167969">
      <w:pPr>
        <w:pStyle w:val="14"/>
        <w:keepNext/>
        <w:keepLines w:val="0"/>
        <w:pageBreakBefore w:val="0"/>
        <w:widowControl w:val="0"/>
        <w:kinsoku/>
        <w:wordWrap/>
        <w:overflowPunct/>
        <w:topLinePunct w:val="0"/>
        <w:autoSpaceDE/>
        <w:autoSpaceDN/>
        <w:bidi w:val="0"/>
        <w:adjustRightInd w:val="0"/>
        <w:snapToGrid/>
        <w:spacing w:before="0" w:after="0" w:line="480" w:lineRule="exact"/>
        <w:textAlignment w:val="auto"/>
        <w:rPr>
          <w:rFonts w:hint="eastAsia" w:ascii="Times New Roman" w:hAnsi="Times New Roman" w:eastAsia="宋体" w:cs="Times New Roman"/>
          <w:color w:val="auto"/>
          <w:highlight w:val="none"/>
          <w:lang w:val="en-US" w:eastAsia="zh-CN"/>
        </w:rPr>
      </w:pPr>
      <w:r>
        <w:rPr>
          <w:rFonts w:ascii="Times New Roman" w:hAnsi="Times New Roman" w:eastAsia="宋体" w:cs="Times New Roman"/>
          <w:color w:val="auto"/>
          <w:highlight w:val="none"/>
        </w:rPr>
        <w:t>项目编号：</w:t>
      </w:r>
      <w:r>
        <w:rPr>
          <w:rFonts w:hint="eastAsia" w:ascii="Times New Roman" w:hAnsi="Times New Roman" w:eastAsia="宋体" w:cs="Times New Roman"/>
          <w:color w:val="auto"/>
          <w:highlight w:val="none"/>
          <w:lang w:val="zh-CN" w:eastAsia="zh-CN"/>
        </w:rPr>
        <w:t>CLX-2025-0</w:t>
      </w:r>
      <w:r>
        <w:rPr>
          <w:rFonts w:hint="eastAsia" w:ascii="Times New Roman" w:hAnsi="Times New Roman" w:eastAsia="宋体" w:cs="Times New Roman"/>
          <w:color w:val="auto"/>
          <w:highlight w:val="none"/>
          <w:lang w:val="en-US" w:eastAsia="zh-CN"/>
        </w:rPr>
        <w:t>52</w:t>
      </w:r>
      <w:r>
        <w:rPr>
          <w:rFonts w:hint="eastAsia" w:cs="Times New Roman"/>
          <w:color w:val="auto"/>
          <w:highlight w:val="none"/>
          <w:lang w:val="en-US" w:eastAsia="zh-CN"/>
        </w:rPr>
        <w:t>-01</w:t>
      </w:r>
      <w:r>
        <w:rPr>
          <w:rFonts w:hint="eastAsia" w:ascii="Times New Roman" w:hAnsi="Times New Roman" w:eastAsia="宋体" w:cs="Times New Roman"/>
          <w:color w:val="auto"/>
          <w:highlight w:val="none"/>
          <w:lang w:val="zh-CN" w:eastAsia="zh-CN"/>
        </w:rPr>
        <w:t>号</w:t>
      </w:r>
      <w:r>
        <w:rPr>
          <w:rFonts w:hint="eastAsia" w:ascii="Times New Roman" w:hAnsi="Times New Roman" w:eastAsia="宋体" w:cs="Times New Roman"/>
          <w:color w:val="auto"/>
          <w:highlight w:val="none"/>
          <w:lang w:val="en-US" w:eastAsia="zh-CN"/>
        </w:rPr>
        <w:t xml:space="preserve"> </w:t>
      </w:r>
    </w:p>
    <w:p w14:paraId="3870FD0A">
      <w:pPr>
        <w:pStyle w:val="14"/>
        <w:keepNext/>
        <w:keepLines w:val="0"/>
        <w:pageBreakBefore w:val="0"/>
        <w:widowControl w:val="0"/>
        <w:kinsoku/>
        <w:wordWrap/>
        <w:overflowPunct/>
        <w:topLinePunct w:val="0"/>
        <w:autoSpaceDE/>
        <w:autoSpaceDN/>
        <w:bidi w:val="0"/>
        <w:adjustRightInd w:val="0"/>
        <w:snapToGrid/>
        <w:spacing w:before="0" w:after="0" w:line="480" w:lineRule="exact"/>
        <w:textAlignment w:val="auto"/>
        <w:rPr>
          <w:rFonts w:hint="eastAsia" w:eastAsia="宋体"/>
          <w:color w:val="auto"/>
          <w:highlight w:val="none"/>
          <w:lang w:eastAsia="zh-CN"/>
        </w:rPr>
      </w:pPr>
      <w:r>
        <w:rPr>
          <w:color w:val="auto"/>
          <w:highlight w:val="none"/>
        </w:rPr>
        <w:t>项目名称：</w:t>
      </w:r>
      <w:r>
        <w:rPr>
          <w:rFonts w:hint="eastAsia"/>
          <w:highlight w:val="none"/>
          <w:lang w:val="zh-CN"/>
        </w:rPr>
        <w:t>2025年策勒县应急抢险救灾能力提升项目二次</w:t>
      </w:r>
    </w:p>
    <w:p w14:paraId="23E37B0F">
      <w:pPr>
        <w:pStyle w:val="14"/>
        <w:keepNext/>
        <w:keepLines w:val="0"/>
        <w:pageBreakBefore w:val="0"/>
        <w:widowControl w:val="0"/>
        <w:kinsoku/>
        <w:wordWrap/>
        <w:overflowPunct/>
        <w:topLinePunct w:val="0"/>
        <w:autoSpaceDE/>
        <w:autoSpaceDN/>
        <w:bidi w:val="0"/>
        <w:adjustRightInd w:val="0"/>
        <w:snapToGrid/>
        <w:spacing w:before="0" w:after="0" w:line="480" w:lineRule="exact"/>
        <w:textAlignment w:val="auto"/>
        <w:rPr>
          <w:color w:val="auto"/>
          <w:highlight w:val="none"/>
        </w:rPr>
      </w:pPr>
      <w:r>
        <w:rPr>
          <w:color w:val="auto"/>
          <w:highlight w:val="none"/>
        </w:rPr>
        <w:t>采购方式：公开招标</w:t>
      </w:r>
    </w:p>
    <w:p w14:paraId="589F7B34">
      <w:pPr>
        <w:pStyle w:val="14"/>
        <w:keepNext/>
        <w:keepLines w:val="0"/>
        <w:pageBreakBefore w:val="0"/>
        <w:widowControl w:val="0"/>
        <w:kinsoku/>
        <w:wordWrap/>
        <w:overflowPunct/>
        <w:topLinePunct w:val="0"/>
        <w:autoSpaceDE/>
        <w:autoSpaceDN/>
        <w:bidi w:val="0"/>
        <w:adjustRightInd w:val="0"/>
        <w:snapToGrid/>
        <w:spacing w:before="0" w:after="0" w:line="480" w:lineRule="exact"/>
        <w:textAlignment w:val="auto"/>
        <w:rPr>
          <w:color w:val="auto"/>
          <w:highlight w:val="none"/>
        </w:rPr>
      </w:pPr>
      <w:r>
        <w:rPr>
          <w:color w:val="auto"/>
          <w:highlight w:val="none"/>
        </w:rPr>
        <w:t>预算金额（元）：</w:t>
      </w:r>
      <w:r>
        <w:rPr>
          <w:rFonts w:hint="eastAsia"/>
          <w:color w:val="auto"/>
          <w:highlight w:val="none"/>
          <w:lang w:val="en-US" w:eastAsia="zh-CN"/>
        </w:rPr>
        <w:t>1950000</w:t>
      </w:r>
      <w:r>
        <w:rPr>
          <w:color w:val="auto"/>
          <w:highlight w:val="none"/>
        </w:rPr>
        <w:t>元</w:t>
      </w:r>
    </w:p>
    <w:p w14:paraId="082FE76A">
      <w:pPr>
        <w:pStyle w:val="14"/>
        <w:keepNext/>
        <w:keepLines w:val="0"/>
        <w:pageBreakBefore w:val="0"/>
        <w:widowControl w:val="0"/>
        <w:kinsoku/>
        <w:wordWrap/>
        <w:overflowPunct/>
        <w:topLinePunct w:val="0"/>
        <w:autoSpaceDE/>
        <w:autoSpaceDN/>
        <w:bidi w:val="0"/>
        <w:adjustRightInd w:val="0"/>
        <w:snapToGrid/>
        <w:spacing w:before="0" w:after="0" w:line="480" w:lineRule="exact"/>
        <w:textAlignment w:val="auto"/>
        <w:rPr>
          <w:b/>
          <w:color w:val="auto"/>
          <w:highlight w:val="none"/>
        </w:rPr>
      </w:pPr>
      <w:r>
        <w:rPr>
          <w:color w:val="auto"/>
          <w:highlight w:val="none"/>
        </w:rPr>
        <w:t>最高限价（元）：</w:t>
      </w:r>
      <w:r>
        <w:rPr>
          <w:rFonts w:hint="eastAsia"/>
          <w:color w:val="auto"/>
          <w:highlight w:val="none"/>
          <w:lang w:val="en-US" w:eastAsia="zh-CN"/>
        </w:rPr>
        <w:t>1950000</w:t>
      </w:r>
      <w:r>
        <w:rPr>
          <w:color w:val="auto"/>
          <w:highlight w:val="none"/>
        </w:rPr>
        <w:t>元</w:t>
      </w:r>
    </w:p>
    <w:p w14:paraId="3F7173A8">
      <w:pPr>
        <w:pStyle w:val="14"/>
        <w:keepNext/>
        <w:keepLines w:val="0"/>
        <w:pageBreakBefore w:val="0"/>
        <w:widowControl w:val="0"/>
        <w:kinsoku/>
        <w:wordWrap/>
        <w:overflowPunct/>
        <w:topLinePunct w:val="0"/>
        <w:autoSpaceDE/>
        <w:autoSpaceDN/>
        <w:bidi w:val="0"/>
        <w:adjustRightInd w:val="0"/>
        <w:snapToGrid/>
        <w:spacing w:before="0" w:after="0" w:line="480" w:lineRule="exact"/>
        <w:textAlignment w:val="auto"/>
        <w:rPr>
          <w:rFonts w:hint="eastAsia" w:eastAsia="宋体"/>
          <w:color w:val="auto"/>
          <w:highlight w:val="none"/>
          <w:lang w:eastAsia="zh-CN"/>
        </w:rPr>
      </w:pPr>
      <w:r>
        <w:rPr>
          <w:color w:val="auto"/>
          <w:highlight w:val="none"/>
        </w:rPr>
        <w:t>标项名称：</w:t>
      </w:r>
      <w:r>
        <w:rPr>
          <w:rFonts w:hint="eastAsia"/>
          <w:highlight w:val="none"/>
          <w:lang w:val="zh-CN"/>
        </w:rPr>
        <w:t>2025年策勒县应急抢险救灾能力提升项目二次</w:t>
      </w:r>
    </w:p>
    <w:p w14:paraId="425500F9">
      <w:pPr>
        <w:pStyle w:val="14"/>
        <w:keepNext/>
        <w:keepLines w:val="0"/>
        <w:pageBreakBefore w:val="0"/>
        <w:widowControl w:val="0"/>
        <w:kinsoku/>
        <w:wordWrap/>
        <w:overflowPunct/>
        <w:topLinePunct w:val="0"/>
        <w:autoSpaceDE/>
        <w:autoSpaceDN/>
        <w:bidi w:val="0"/>
        <w:adjustRightInd w:val="0"/>
        <w:snapToGrid/>
        <w:spacing w:before="0" w:after="0" w:line="480" w:lineRule="exact"/>
        <w:textAlignment w:val="auto"/>
        <w:rPr>
          <w:color w:val="auto"/>
          <w:highlight w:val="none"/>
        </w:rPr>
      </w:pPr>
      <w:r>
        <w:rPr>
          <w:color w:val="auto"/>
          <w:highlight w:val="none"/>
        </w:rPr>
        <w:t>数量：1批</w:t>
      </w:r>
    </w:p>
    <w:p w14:paraId="195F5DFC">
      <w:pPr>
        <w:pStyle w:val="14"/>
        <w:keepNext/>
        <w:keepLines w:val="0"/>
        <w:pageBreakBefore w:val="0"/>
        <w:widowControl w:val="0"/>
        <w:kinsoku/>
        <w:wordWrap/>
        <w:overflowPunct/>
        <w:topLinePunct w:val="0"/>
        <w:autoSpaceDE/>
        <w:autoSpaceDN/>
        <w:bidi w:val="0"/>
        <w:adjustRightInd w:val="0"/>
        <w:snapToGrid/>
        <w:spacing w:before="0" w:after="0" w:line="480" w:lineRule="exact"/>
        <w:textAlignment w:val="auto"/>
        <w:rPr>
          <w:color w:val="FF0000"/>
          <w:highlight w:val="yellow"/>
        </w:rPr>
      </w:pPr>
      <w:r>
        <w:rPr>
          <w:color w:val="auto"/>
          <w:highlight w:val="none"/>
        </w:rPr>
        <w:t>简要规格描述或项目基本概况介绍：</w:t>
      </w:r>
      <w:r>
        <w:rPr>
          <w:rFonts w:hint="eastAsia" w:asciiTheme="minorEastAsia" w:hAnsiTheme="minorEastAsia" w:eastAsiaTheme="minorEastAsia" w:cstheme="minorEastAsia"/>
          <w:color w:val="auto"/>
          <w:sz w:val="24"/>
          <w:szCs w:val="24"/>
          <w:vertAlign w:val="baseline"/>
          <w:lang w:val="en-US" w:eastAsia="zh-CN"/>
        </w:rPr>
        <w:t>项目</w:t>
      </w:r>
      <w:r>
        <w:rPr>
          <w:rFonts w:hint="eastAsia" w:asciiTheme="minorEastAsia" w:hAnsiTheme="minorEastAsia" w:eastAsiaTheme="minorEastAsia" w:cstheme="minorEastAsia"/>
          <w:sz w:val="24"/>
          <w:szCs w:val="24"/>
          <w:vertAlign w:val="baseline"/>
          <w:lang w:val="en-US" w:eastAsia="zh-CN"/>
        </w:rPr>
        <w:t>实施内容及规模为采购策勒县应急物资设备设施，主要包括:托盘、货架、叉车、皮卡车、打包机、折叠板房、随车吊、双排货车、军大衣、消防救援设备设施等相关物资（具体详见招标文件）。</w:t>
      </w:r>
    </w:p>
    <w:p w14:paraId="08E8DB91">
      <w:pPr>
        <w:pStyle w:val="14"/>
        <w:keepNext/>
        <w:keepLines w:val="0"/>
        <w:pageBreakBefore w:val="0"/>
        <w:widowControl w:val="0"/>
        <w:numPr>
          <w:ilvl w:val="0"/>
          <w:numId w:val="1"/>
        </w:numPr>
        <w:kinsoku/>
        <w:wordWrap/>
        <w:overflowPunct/>
        <w:topLinePunct w:val="0"/>
        <w:autoSpaceDE/>
        <w:autoSpaceDN/>
        <w:bidi w:val="0"/>
        <w:adjustRightInd w:val="0"/>
        <w:snapToGrid/>
        <w:spacing w:before="0" w:after="0" w:line="480" w:lineRule="exact"/>
        <w:ind w:left="0" w:leftChars="0" w:firstLine="482" w:firstLineChars="0"/>
        <w:textAlignment w:val="auto"/>
        <w:rPr>
          <w:rStyle w:val="32"/>
          <w:b/>
          <w:color w:val="auto"/>
          <w:highlight w:val="none"/>
        </w:rPr>
      </w:pPr>
      <w:bookmarkStart w:id="41" w:name="_Toc3519"/>
      <w:bookmarkStart w:id="42" w:name="_Toc13444"/>
      <w:bookmarkStart w:id="43" w:name="_Toc11347"/>
      <w:bookmarkStart w:id="44" w:name="_Toc16773"/>
      <w:r>
        <w:rPr>
          <w:rStyle w:val="32"/>
          <w:color w:val="auto"/>
          <w:highlight w:val="none"/>
        </w:rPr>
        <w:t>申请人的资格要求：</w:t>
      </w:r>
      <w:bookmarkEnd w:id="41"/>
      <w:bookmarkEnd w:id="42"/>
      <w:bookmarkEnd w:id="43"/>
      <w:bookmarkEnd w:id="44"/>
    </w:p>
    <w:p w14:paraId="0955690B">
      <w:pPr>
        <w:pStyle w:val="14"/>
        <w:keepNext/>
        <w:keepLines w:val="0"/>
        <w:pageBreakBefore w:val="0"/>
        <w:widowControl w:val="0"/>
        <w:numPr>
          <w:ilvl w:val="0"/>
          <w:numId w:val="0"/>
        </w:numPr>
        <w:kinsoku/>
        <w:wordWrap/>
        <w:overflowPunct/>
        <w:topLinePunct w:val="0"/>
        <w:autoSpaceDE/>
        <w:autoSpaceDN/>
        <w:bidi w:val="0"/>
        <w:adjustRightInd w:val="0"/>
        <w:snapToGrid/>
        <w:spacing w:before="0" w:after="0" w:line="480" w:lineRule="exact"/>
        <w:ind w:left="0" w:leftChars="0" w:firstLine="480" w:firstLineChars="0"/>
        <w:textAlignment w:val="auto"/>
        <w:rPr>
          <w:b w:val="0"/>
          <w:color w:val="auto"/>
          <w:highlight w:val="none"/>
        </w:rPr>
      </w:pPr>
      <w:r>
        <w:rPr>
          <w:rFonts w:hint="default" w:ascii="Times New Roman" w:hAnsi="Times New Roman" w:eastAsia="宋体" w:cs="Times New Roman"/>
          <w:b w:val="0"/>
          <w:color w:val="auto"/>
          <w:kern w:val="2"/>
          <w:sz w:val="24"/>
          <w:szCs w:val="24"/>
          <w:lang w:val="en-US" w:eastAsia="zh-CN" w:bidi="ar-SA"/>
        </w:rPr>
        <w:t>1.</w:t>
      </w:r>
      <w:r>
        <w:rPr>
          <w:color w:val="auto"/>
          <w:highlight w:val="none"/>
        </w:rPr>
        <w:t>满足《中华人民共和国政府采购法》第二十二条规定；</w:t>
      </w:r>
    </w:p>
    <w:p w14:paraId="1117BCE1">
      <w:pPr>
        <w:pStyle w:val="14"/>
        <w:keepNext/>
        <w:keepLines w:val="0"/>
        <w:pageBreakBefore w:val="0"/>
        <w:widowControl w:val="0"/>
        <w:numPr>
          <w:ilvl w:val="0"/>
          <w:numId w:val="0"/>
        </w:numPr>
        <w:kinsoku/>
        <w:wordWrap/>
        <w:overflowPunct/>
        <w:topLinePunct w:val="0"/>
        <w:autoSpaceDE/>
        <w:autoSpaceDN/>
        <w:bidi w:val="0"/>
        <w:adjustRightInd w:val="0"/>
        <w:snapToGrid/>
        <w:spacing w:before="0" w:after="0" w:line="480" w:lineRule="exact"/>
        <w:ind w:left="0" w:leftChars="0" w:firstLine="480" w:firstLineChars="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2.落实政府采购政策需满足的资格要求：标项1：2.1中小企业政策</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本项目不专门面向中小企业预留采购份额。</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本项目专门面向</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中小</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小微企业采购。即：提供的货物或服务全部由符合政策要求的中小/小微企业制造、服务全部由符合政策要求的中小/小微企业承接。</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2.2落实的政府采购政策</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（1）财政部、国家发展改革委、生态环境部、市场监管总局《关于调整优化节能产品、环境标志产品政府采购执行机制的通知》（财库[2019]9号文）；</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（2）财政部、生态环境部《关于印发环境标志产品政府采购品目清单的通知》（财库[2019]18号文）；</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（3）财政部、发展改革委《关于印发节能产品政府采购品目清单的通知》（财库[2019]19号文）；</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（4）市场监管总局《市场监管总局关于发布参与实施政府采购节能产品、环境标志产品认证机构名录的公告》（2019年第16号）；</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（5）财政部、工业和信息化部《关于印发《政府采购促进中小企业发展管理办法》的通知》（财库[2020]46号文）《关于进一步加大政府采购支持中小企业力度的通知》（财库[2022]19号文）执行；</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（6）财政部、民政部、中国残疾人联合会《关于促进残疾人就业政府采购政策的通知》（财库[2017]141号）；</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（7）财政部、司法部《关于政府采购支持监狱企业发展有关问题的通知》（财库[2014]68号文）；</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（8）财政部、生态环境部、国家邮政局《关于印发《商品包装政府采购需求标准（试行）》、《快递包装政府采购需求标准（试行）》的通知》（财办库〔2020〕123号）。</w:t>
      </w:r>
    </w:p>
    <w:p w14:paraId="1174EC25">
      <w:pPr>
        <w:pStyle w:val="14"/>
        <w:keepNext/>
        <w:keepLines w:val="0"/>
        <w:pageBreakBefore w:val="0"/>
        <w:widowControl w:val="0"/>
        <w:numPr>
          <w:ilvl w:val="0"/>
          <w:numId w:val="0"/>
        </w:numPr>
        <w:kinsoku/>
        <w:wordWrap/>
        <w:overflowPunct/>
        <w:topLinePunct w:val="0"/>
        <w:autoSpaceDE/>
        <w:autoSpaceDN/>
        <w:bidi w:val="0"/>
        <w:adjustRightInd w:val="0"/>
        <w:snapToGrid/>
        <w:spacing w:before="0" w:after="0" w:line="480" w:lineRule="exact"/>
        <w:ind w:left="0" w:leftChars="0" w:firstLine="480" w:firstLineChars="0"/>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3.</w:t>
      </w:r>
      <w:r>
        <w:rPr>
          <w:rFonts w:hint="eastAsia" w:ascii="宋体" w:hAnsi="宋体" w:eastAsia="宋体" w:cs="宋体"/>
          <w:i w:val="0"/>
          <w:iCs w:val="0"/>
          <w:caps w:val="0"/>
          <w:color w:val="000000"/>
          <w:spacing w:val="0"/>
          <w:sz w:val="24"/>
          <w:szCs w:val="24"/>
        </w:rPr>
        <w:t>特定资格要求：</w:t>
      </w:r>
      <w:bookmarkStart w:id="45" w:name="_Toc17629"/>
      <w:bookmarkStart w:id="46" w:name="_Toc19240"/>
      <w:bookmarkStart w:id="47" w:name="_Toc25311"/>
      <w:bookmarkStart w:id="48" w:name="_Toc31388"/>
      <w:r>
        <w:rPr>
          <w:rFonts w:hint="eastAsia" w:ascii="宋体" w:hAnsi="宋体" w:eastAsia="宋体" w:cs="宋体"/>
          <w:i w:val="0"/>
          <w:iCs w:val="0"/>
          <w:caps w:val="0"/>
          <w:color w:val="000000"/>
          <w:spacing w:val="0"/>
          <w:sz w:val="24"/>
          <w:szCs w:val="24"/>
          <w:lang w:eastAsia="zh-CN"/>
        </w:rPr>
        <w:t>无</w:t>
      </w:r>
    </w:p>
    <w:p w14:paraId="4BDE83AF">
      <w:pPr>
        <w:pStyle w:val="14"/>
        <w:keepNext/>
        <w:keepLines w:val="0"/>
        <w:pageBreakBefore w:val="0"/>
        <w:widowControl w:val="0"/>
        <w:numPr>
          <w:ilvl w:val="0"/>
          <w:numId w:val="0"/>
        </w:numPr>
        <w:kinsoku/>
        <w:wordWrap/>
        <w:overflowPunct/>
        <w:topLinePunct w:val="0"/>
        <w:autoSpaceDE/>
        <w:autoSpaceDN/>
        <w:bidi w:val="0"/>
        <w:adjustRightInd w:val="0"/>
        <w:snapToGrid/>
        <w:spacing w:before="0" w:after="0" w:line="480" w:lineRule="exact"/>
        <w:ind w:left="0" w:leftChars="0" w:firstLine="480" w:firstLineChars="0"/>
        <w:textAlignment w:val="auto"/>
        <w:rPr>
          <w:b w:val="0"/>
          <w:color w:val="auto"/>
          <w:highlight w:val="none"/>
        </w:rPr>
      </w:pPr>
      <w:r>
        <w:rPr>
          <w:rFonts w:hint="eastAsia" w:cs="Times New Roman"/>
          <w:b w:val="0"/>
          <w:color w:val="auto"/>
          <w:kern w:val="2"/>
          <w:sz w:val="24"/>
          <w:szCs w:val="24"/>
          <w:lang w:val="en-US" w:eastAsia="zh-CN" w:bidi="ar-SA"/>
        </w:rPr>
        <w:t>4.</w:t>
      </w:r>
      <w:r>
        <w:rPr>
          <w:color w:val="auto"/>
          <w:highlight w:val="none"/>
        </w:rPr>
        <w:t>本项目不接受联合体投标。</w:t>
      </w:r>
    </w:p>
    <w:p w14:paraId="6C2DAC85">
      <w:pPr>
        <w:pStyle w:val="14"/>
        <w:keepNext/>
        <w:keepLines w:val="0"/>
        <w:pageBreakBefore w:val="0"/>
        <w:widowControl w:val="0"/>
        <w:numPr>
          <w:ilvl w:val="0"/>
          <w:numId w:val="1"/>
        </w:numPr>
        <w:kinsoku/>
        <w:wordWrap/>
        <w:overflowPunct/>
        <w:topLinePunct w:val="0"/>
        <w:autoSpaceDE/>
        <w:autoSpaceDN/>
        <w:bidi w:val="0"/>
        <w:adjustRightInd w:val="0"/>
        <w:snapToGrid/>
        <w:spacing w:before="0" w:after="0" w:line="480" w:lineRule="exact"/>
        <w:ind w:left="0" w:leftChars="0" w:firstLine="482" w:firstLineChars="0"/>
        <w:textAlignment w:val="auto"/>
        <w:rPr>
          <w:rStyle w:val="32"/>
          <w:b/>
          <w:color w:val="auto"/>
          <w:highlight w:val="none"/>
        </w:rPr>
      </w:pPr>
      <w:r>
        <w:rPr>
          <w:rStyle w:val="32"/>
          <w:b/>
          <w:color w:val="auto"/>
          <w:highlight w:val="none"/>
        </w:rPr>
        <w:t>获取采购文件</w:t>
      </w:r>
      <w:bookmarkEnd w:id="45"/>
      <w:bookmarkEnd w:id="46"/>
      <w:bookmarkEnd w:id="47"/>
      <w:bookmarkEnd w:id="48"/>
    </w:p>
    <w:p w14:paraId="3EF68BAD">
      <w:pPr>
        <w:pStyle w:val="14"/>
        <w:keepNext/>
        <w:keepLines w:val="0"/>
        <w:pageBreakBefore w:val="0"/>
        <w:widowControl w:val="0"/>
        <w:kinsoku/>
        <w:wordWrap/>
        <w:overflowPunct/>
        <w:topLinePunct w:val="0"/>
        <w:autoSpaceDE/>
        <w:autoSpaceDN/>
        <w:bidi w:val="0"/>
        <w:adjustRightInd w:val="0"/>
        <w:snapToGrid/>
        <w:spacing w:before="0" w:after="0" w:line="480" w:lineRule="exact"/>
        <w:textAlignment w:val="auto"/>
        <w:rPr>
          <w:color w:val="auto"/>
          <w:highlight w:val="none"/>
        </w:rPr>
      </w:pPr>
      <w:r>
        <w:rPr>
          <w:color w:val="FF0000"/>
          <w:highlight w:val="none"/>
        </w:rPr>
        <w:t>时间：2025年</w:t>
      </w:r>
      <w:r>
        <w:rPr>
          <w:rFonts w:hint="eastAsia"/>
          <w:color w:val="FF0000"/>
          <w:highlight w:val="none"/>
          <w:lang w:val="en-US" w:eastAsia="zh-CN"/>
        </w:rPr>
        <w:t>07</w:t>
      </w:r>
      <w:r>
        <w:rPr>
          <w:color w:val="FF0000"/>
          <w:highlight w:val="none"/>
        </w:rPr>
        <w:t>月</w:t>
      </w:r>
      <w:r>
        <w:rPr>
          <w:rFonts w:hint="eastAsia"/>
          <w:color w:val="FF0000"/>
          <w:highlight w:val="none"/>
          <w:lang w:val="en-US" w:eastAsia="zh-CN"/>
        </w:rPr>
        <w:t>07</w:t>
      </w:r>
      <w:r>
        <w:rPr>
          <w:color w:val="FF0000"/>
          <w:highlight w:val="none"/>
        </w:rPr>
        <w:t>日至2025年</w:t>
      </w:r>
      <w:r>
        <w:rPr>
          <w:rFonts w:hint="eastAsia"/>
          <w:color w:val="FF0000"/>
          <w:highlight w:val="none"/>
          <w:lang w:val="en-US" w:eastAsia="zh-CN"/>
        </w:rPr>
        <w:t>07</w:t>
      </w:r>
      <w:r>
        <w:rPr>
          <w:color w:val="FF0000"/>
          <w:highlight w:val="none"/>
        </w:rPr>
        <w:t>月</w:t>
      </w:r>
      <w:r>
        <w:rPr>
          <w:rFonts w:hint="eastAsia"/>
          <w:color w:val="FF0000"/>
          <w:highlight w:val="none"/>
          <w:lang w:val="en-US" w:eastAsia="zh-CN"/>
        </w:rPr>
        <w:t>30</w:t>
      </w:r>
      <w:r>
        <w:rPr>
          <w:rFonts w:hint="eastAsia"/>
          <w:color w:val="FF0000"/>
          <w:highlight w:val="none"/>
          <w:lang w:eastAsia="zh-CN"/>
        </w:rPr>
        <w:t>日</w:t>
      </w:r>
      <w:r>
        <w:rPr>
          <w:color w:val="FF0000"/>
          <w:highlight w:val="none"/>
        </w:rPr>
        <w:t xml:space="preserve">，每天上午00:00至14:00，下午14:00至23:59（北京时间） </w:t>
      </w:r>
      <w:r>
        <w:rPr>
          <w:color w:val="auto"/>
          <w:highlight w:val="none"/>
        </w:rPr>
        <w:t> </w:t>
      </w:r>
    </w:p>
    <w:p w14:paraId="57BC7EB4">
      <w:pPr>
        <w:pStyle w:val="14"/>
        <w:keepNext/>
        <w:keepLines w:val="0"/>
        <w:pageBreakBefore w:val="0"/>
        <w:widowControl w:val="0"/>
        <w:kinsoku/>
        <w:wordWrap/>
        <w:overflowPunct/>
        <w:topLinePunct w:val="0"/>
        <w:autoSpaceDE/>
        <w:autoSpaceDN/>
        <w:bidi w:val="0"/>
        <w:adjustRightInd w:val="0"/>
        <w:snapToGrid/>
        <w:spacing w:before="0" w:after="0" w:line="480" w:lineRule="exact"/>
        <w:textAlignment w:val="auto"/>
        <w:rPr>
          <w:color w:val="auto"/>
          <w:highlight w:val="none"/>
        </w:rPr>
      </w:pPr>
      <w:r>
        <w:rPr>
          <w:color w:val="auto"/>
          <w:highlight w:val="none"/>
        </w:rPr>
        <w:t>地点：新疆政府采购云平台https://www.zcygov.cn/</w:t>
      </w:r>
    </w:p>
    <w:p w14:paraId="55F99993">
      <w:pPr>
        <w:pStyle w:val="14"/>
        <w:keepNext/>
        <w:keepLines w:val="0"/>
        <w:pageBreakBefore w:val="0"/>
        <w:widowControl w:val="0"/>
        <w:kinsoku/>
        <w:wordWrap/>
        <w:overflowPunct/>
        <w:topLinePunct w:val="0"/>
        <w:autoSpaceDE/>
        <w:autoSpaceDN/>
        <w:bidi w:val="0"/>
        <w:adjustRightInd w:val="0"/>
        <w:snapToGrid/>
        <w:spacing w:before="0" w:after="0" w:line="480" w:lineRule="exact"/>
        <w:textAlignment w:val="auto"/>
        <w:rPr>
          <w:color w:val="auto"/>
          <w:highlight w:val="none"/>
        </w:rPr>
      </w:pPr>
      <w:r>
        <w:rPr>
          <w:color w:val="auto"/>
          <w:highlight w:val="none"/>
        </w:rPr>
        <w:t>方式：供应商登录新疆政府采购云平台https://www.zcygov.cn/在线申请获取采购文</w:t>
      </w:r>
      <w:bookmarkStart w:id="273" w:name="_GoBack"/>
      <w:bookmarkEnd w:id="273"/>
      <w:r>
        <w:rPr>
          <w:color w:val="auto"/>
          <w:highlight w:val="none"/>
        </w:rPr>
        <w:t>件（进入“项目采购”应用，在获取采购文件菜单中选择项目，申请获取采购文件）。</w:t>
      </w:r>
    </w:p>
    <w:p w14:paraId="579E574E">
      <w:pPr>
        <w:pStyle w:val="14"/>
        <w:keepNext/>
        <w:keepLines w:val="0"/>
        <w:pageBreakBefore w:val="0"/>
        <w:widowControl w:val="0"/>
        <w:kinsoku/>
        <w:wordWrap/>
        <w:overflowPunct/>
        <w:topLinePunct w:val="0"/>
        <w:autoSpaceDE/>
        <w:autoSpaceDN/>
        <w:bidi w:val="0"/>
        <w:adjustRightInd w:val="0"/>
        <w:snapToGrid/>
        <w:spacing w:before="0" w:after="0" w:line="480" w:lineRule="exact"/>
        <w:textAlignment w:val="auto"/>
        <w:rPr>
          <w:color w:val="auto"/>
          <w:highlight w:val="none"/>
        </w:rPr>
      </w:pPr>
      <w:r>
        <w:rPr>
          <w:color w:val="auto"/>
          <w:highlight w:val="none"/>
        </w:rPr>
        <w:t>售价（元）：0</w:t>
      </w:r>
    </w:p>
    <w:p w14:paraId="6D84CF38">
      <w:pPr>
        <w:pStyle w:val="14"/>
        <w:keepNext/>
        <w:keepLines w:val="0"/>
        <w:pageBreakBefore w:val="0"/>
        <w:widowControl w:val="0"/>
        <w:numPr>
          <w:ilvl w:val="0"/>
          <w:numId w:val="1"/>
        </w:numPr>
        <w:kinsoku/>
        <w:wordWrap/>
        <w:overflowPunct/>
        <w:topLinePunct w:val="0"/>
        <w:autoSpaceDE/>
        <w:autoSpaceDN/>
        <w:bidi w:val="0"/>
        <w:adjustRightInd w:val="0"/>
        <w:snapToGrid/>
        <w:spacing w:before="0" w:after="0" w:line="480" w:lineRule="exact"/>
        <w:ind w:left="0" w:leftChars="0" w:firstLine="482" w:firstLineChars="0"/>
        <w:textAlignment w:val="auto"/>
        <w:rPr>
          <w:rStyle w:val="32"/>
          <w:b/>
          <w:color w:val="auto"/>
          <w:highlight w:val="none"/>
        </w:rPr>
      </w:pPr>
      <w:bookmarkStart w:id="49" w:name="_Toc8499"/>
      <w:bookmarkStart w:id="50" w:name="_Toc24544"/>
      <w:r>
        <w:rPr>
          <w:rStyle w:val="32"/>
          <w:color w:val="auto"/>
          <w:highlight w:val="none"/>
        </w:rPr>
        <w:t>提交投标文件截止时间、开标时间和地点   </w:t>
      </w:r>
      <w:bookmarkEnd w:id="49"/>
      <w:bookmarkEnd w:id="50"/>
    </w:p>
    <w:p w14:paraId="2A3C3018">
      <w:pPr>
        <w:pStyle w:val="14"/>
        <w:keepNext/>
        <w:keepLines w:val="0"/>
        <w:pageBreakBefore w:val="0"/>
        <w:widowControl w:val="0"/>
        <w:kinsoku/>
        <w:wordWrap/>
        <w:overflowPunct/>
        <w:topLinePunct w:val="0"/>
        <w:autoSpaceDE/>
        <w:autoSpaceDN/>
        <w:bidi w:val="0"/>
        <w:adjustRightInd w:val="0"/>
        <w:snapToGrid/>
        <w:spacing w:before="0" w:after="0" w:line="480" w:lineRule="exact"/>
        <w:textAlignment w:val="auto"/>
        <w:rPr>
          <w:color w:val="auto"/>
          <w:highlight w:val="none"/>
        </w:rPr>
      </w:pPr>
      <w:r>
        <w:rPr>
          <w:color w:val="auto"/>
          <w:highlight w:val="none"/>
        </w:rPr>
        <w:t>提交投标文件截止时间：</w:t>
      </w:r>
      <w:r>
        <w:rPr>
          <w:color w:val="FF0000"/>
          <w:highlight w:val="none"/>
        </w:rPr>
        <w:t>2025年</w:t>
      </w:r>
      <w:r>
        <w:rPr>
          <w:rFonts w:hint="eastAsia"/>
          <w:color w:val="FF0000"/>
          <w:highlight w:val="none"/>
          <w:lang w:val="en-US" w:eastAsia="zh-CN"/>
        </w:rPr>
        <w:t>07</w:t>
      </w:r>
      <w:r>
        <w:rPr>
          <w:color w:val="FF0000"/>
          <w:highlight w:val="none"/>
        </w:rPr>
        <w:t>月</w:t>
      </w:r>
      <w:r>
        <w:rPr>
          <w:rFonts w:hint="eastAsia"/>
          <w:color w:val="FF0000"/>
          <w:highlight w:val="none"/>
          <w:lang w:val="en-US" w:eastAsia="zh-CN"/>
        </w:rPr>
        <w:t>31</w:t>
      </w:r>
      <w:r>
        <w:rPr>
          <w:rFonts w:hint="eastAsia"/>
          <w:color w:val="FF0000"/>
          <w:highlight w:val="none"/>
          <w:lang w:eastAsia="zh-CN"/>
        </w:rPr>
        <w:t>日</w:t>
      </w:r>
      <w:r>
        <w:rPr>
          <w:color w:val="FF0000"/>
          <w:highlight w:val="none"/>
        </w:rPr>
        <w:t xml:space="preserve"> 11:00（北京时间）</w:t>
      </w:r>
    </w:p>
    <w:p w14:paraId="2CDFE047">
      <w:pPr>
        <w:pStyle w:val="14"/>
        <w:keepNext/>
        <w:keepLines w:val="0"/>
        <w:pageBreakBefore w:val="0"/>
        <w:widowControl w:val="0"/>
        <w:kinsoku/>
        <w:wordWrap/>
        <w:overflowPunct/>
        <w:topLinePunct w:val="0"/>
        <w:autoSpaceDE/>
        <w:autoSpaceDN/>
        <w:bidi w:val="0"/>
        <w:adjustRightInd w:val="0"/>
        <w:snapToGrid/>
        <w:spacing w:before="0" w:after="0" w:line="480" w:lineRule="exact"/>
        <w:textAlignment w:val="auto"/>
        <w:rPr>
          <w:color w:val="auto"/>
          <w:highlight w:val="none"/>
        </w:rPr>
      </w:pPr>
      <w:r>
        <w:rPr>
          <w:color w:val="auto"/>
          <w:highlight w:val="none"/>
        </w:rPr>
        <w:t>投标地点：新疆政府采购网政采云平台（www.zcygov.cn） </w:t>
      </w:r>
    </w:p>
    <w:p w14:paraId="38E0CCA2">
      <w:pPr>
        <w:pStyle w:val="14"/>
        <w:keepNext/>
        <w:keepLines w:val="0"/>
        <w:pageBreakBefore w:val="0"/>
        <w:widowControl w:val="0"/>
        <w:kinsoku/>
        <w:wordWrap/>
        <w:overflowPunct/>
        <w:topLinePunct w:val="0"/>
        <w:autoSpaceDE/>
        <w:autoSpaceDN/>
        <w:bidi w:val="0"/>
        <w:adjustRightInd w:val="0"/>
        <w:snapToGrid/>
        <w:spacing w:before="0" w:after="0" w:line="480" w:lineRule="exact"/>
        <w:textAlignment w:val="auto"/>
        <w:rPr>
          <w:color w:val="auto"/>
          <w:highlight w:val="none"/>
        </w:rPr>
      </w:pPr>
      <w:r>
        <w:rPr>
          <w:color w:val="auto"/>
          <w:highlight w:val="none"/>
        </w:rPr>
        <w:t>开标时间：</w:t>
      </w:r>
      <w:r>
        <w:rPr>
          <w:color w:val="FF0000"/>
          <w:highlight w:val="none"/>
        </w:rPr>
        <w:t>20</w:t>
      </w:r>
      <w:r>
        <w:rPr>
          <w:rFonts w:hint="eastAsia"/>
          <w:color w:val="FF0000"/>
          <w:highlight w:val="none"/>
          <w:lang w:val="en-US" w:eastAsia="zh-CN"/>
        </w:rPr>
        <w:t>2</w:t>
      </w:r>
      <w:r>
        <w:rPr>
          <w:color w:val="FF0000"/>
          <w:highlight w:val="none"/>
        </w:rPr>
        <w:t>5年</w:t>
      </w:r>
      <w:r>
        <w:rPr>
          <w:rFonts w:hint="eastAsia"/>
          <w:color w:val="FF0000"/>
          <w:highlight w:val="none"/>
          <w:lang w:val="en-US" w:eastAsia="zh-CN"/>
        </w:rPr>
        <w:t>07</w:t>
      </w:r>
      <w:r>
        <w:rPr>
          <w:color w:val="FF0000"/>
          <w:highlight w:val="none"/>
        </w:rPr>
        <w:t>月</w:t>
      </w:r>
      <w:r>
        <w:rPr>
          <w:rFonts w:hint="eastAsia"/>
          <w:color w:val="FF0000"/>
          <w:highlight w:val="none"/>
          <w:lang w:val="en-US" w:eastAsia="zh-CN"/>
        </w:rPr>
        <w:t>.31</w:t>
      </w:r>
      <w:r>
        <w:rPr>
          <w:rFonts w:hint="eastAsia"/>
          <w:color w:val="FF0000"/>
          <w:highlight w:val="none"/>
          <w:lang w:eastAsia="zh-CN"/>
        </w:rPr>
        <w:t>日</w:t>
      </w:r>
      <w:r>
        <w:rPr>
          <w:color w:val="FF0000"/>
          <w:highlight w:val="none"/>
        </w:rPr>
        <w:t xml:space="preserve"> 11:00（北京时间）</w:t>
      </w:r>
    </w:p>
    <w:p w14:paraId="323265F6">
      <w:pPr>
        <w:pStyle w:val="14"/>
        <w:keepNext/>
        <w:keepLines w:val="0"/>
        <w:pageBreakBefore w:val="0"/>
        <w:widowControl w:val="0"/>
        <w:numPr>
          <w:ilvl w:val="0"/>
          <w:numId w:val="1"/>
        </w:numPr>
        <w:kinsoku/>
        <w:wordWrap/>
        <w:overflowPunct/>
        <w:topLinePunct w:val="0"/>
        <w:autoSpaceDE/>
        <w:autoSpaceDN/>
        <w:bidi w:val="0"/>
        <w:adjustRightInd w:val="0"/>
        <w:snapToGrid/>
        <w:spacing w:before="0" w:after="0" w:line="480" w:lineRule="exact"/>
        <w:ind w:left="0" w:leftChars="0" w:firstLine="482" w:firstLineChars="0"/>
        <w:textAlignment w:val="auto"/>
        <w:rPr>
          <w:rStyle w:val="32"/>
          <w:b/>
          <w:color w:val="auto"/>
          <w:highlight w:val="none"/>
        </w:rPr>
      </w:pPr>
      <w:bookmarkStart w:id="51" w:name="_Toc25606"/>
      <w:bookmarkStart w:id="52" w:name="_Toc28691"/>
      <w:bookmarkStart w:id="53" w:name="_Toc17184"/>
      <w:bookmarkStart w:id="54" w:name="_Toc27936"/>
      <w:r>
        <w:rPr>
          <w:rStyle w:val="32"/>
          <w:color w:val="auto"/>
          <w:highlight w:val="none"/>
        </w:rPr>
        <w:t>公告期限 </w:t>
      </w:r>
      <w:bookmarkEnd w:id="51"/>
      <w:bookmarkEnd w:id="52"/>
      <w:bookmarkEnd w:id="53"/>
      <w:bookmarkEnd w:id="54"/>
    </w:p>
    <w:p w14:paraId="6BDCEA5C">
      <w:pPr>
        <w:pStyle w:val="14"/>
        <w:keepNext/>
        <w:keepLines w:val="0"/>
        <w:pageBreakBefore w:val="0"/>
        <w:widowControl w:val="0"/>
        <w:kinsoku/>
        <w:wordWrap/>
        <w:overflowPunct/>
        <w:topLinePunct w:val="0"/>
        <w:autoSpaceDE/>
        <w:autoSpaceDN/>
        <w:bidi w:val="0"/>
        <w:adjustRightInd w:val="0"/>
        <w:snapToGrid/>
        <w:spacing w:before="0" w:after="0" w:line="480" w:lineRule="exact"/>
        <w:textAlignment w:val="auto"/>
        <w:rPr>
          <w:color w:val="auto"/>
          <w:highlight w:val="none"/>
        </w:rPr>
      </w:pPr>
      <w:r>
        <w:rPr>
          <w:color w:val="auto"/>
          <w:highlight w:val="none"/>
        </w:rPr>
        <w:t>本项目公告期限为5个工作日，供应商认为采购文件使自己的权益受到损害的，可以自收到招标采购文件之日（发售截止日之后收到招标采购文件的，以发售截止日为准）或者招标采购文件公告期限届满之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14:paraId="6A740694">
      <w:pPr>
        <w:pStyle w:val="14"/>
        <w:keepNext/>
        <w:keepLines w:val="0"/>
        <w:pageBreakBefore w:val="0"/>
        <w:widowControl w:val="0"/>
        <w:numPr>
          <w:ilvl w:val="0"/>
          <w:numId w:val="1"/>
        </w:numPr>
        <w:kinsoku/>
        <w:wordWrap/>
        <w:overflowPunct/>
        <w:topLinePunct w:val="0"/>
        <w:autoSpaceDE/>
        <w:autoSpaceDN/>
        <w:bidi w:val="0"/>
        <w:adjustRightInd w:val="0"/>
        <w:snapToGrid/>
        <w:spacing w:before="0" w:after="0" w:line="480" w:lineRule="exact"/>
        <w:ind w:left="0" w:leftChars="0" w:firstLine="482" w:firstLineChars="0"/>
        <w:textAlignment w:val="auto"/>
        <w:rPr>
          <w:rStyle w:val="32"/>
          <w:b/>
          <w:color w:val="auto"/>
          <w:highlight w:val="none"/>
        </w:rPr>
      </w:pPr>
      <w:bookmarkStart w:id="55" w:name="_Toc13110"/>
      <w:bookmarkStart w:id="56" w:name="_Toc17924"/>
      <w:bookmarkStart w:id="57" w:name="_Toc13071"/>
      <w:bookmarkStart w:id="58" w:name="_Toc22701"/>
      <w:r>
        <w:rPr>
          <w:rStyle w:val="32"/>
          <w:color w:val="auto"/>
          <w:highlight w:val="none"/>
        </w:rPr>
        <w:t>其他补充事宜</w:t>
      </w:r>
      <w:bookmarkEnd w:id="55"/>
      <w:bookmarkEnd w:id="56"/>
    </w:p>
    <w:p w14:paraId="01EC07E3">
      <w:pPr>
        <w:pStyle w:val="14"/>
        <w:keepNext/>
        <w:keepLines w:val="0"/>
        <w:pageBreakBefore w:val="0"/>
        <w:widowControl w:val="0"/>
        <w:numPr>
          <w:ilvl w:val="0"/>
          <w:numId w:val="2"/>
        </w:numPr>
        <w:kinsoku/>
        <w:wordWrap/>
        <w:overflowPunct/>
        <w:topLinePunct w:val="0"/>
        <w:autoSpaceDE/>
        <w:autoSpaceDN/>
        <w:bidi w:val="0"/>
        <w:adjustRightInd w:val="0"/>
        <w:snapToGrid/>
        <w:spacing w:before="0" w:after="0" w:line="480" w:lineRule="exact"/>
        <w:ind w:left="0" w:leftChars="0" w:firstLine="480" w:firstLineChars="0"/>
        <w:textAlignment w:val="auto"/>
        <w:rPr>
          <w:rStyle w:val="32"/>
          <w:b w:val="0"/>
          <w:color w:val="auto"/>
          <w:highlight w:val="none"/>
        </w:rPr>
      </w:pPr>
      <w:r>
        <w:rPr>
          <w:rStyle w:val="32"/>
          <w:b w:val="0"/>
          <w:color w:val="auto"/>
          <w:highlight w:val="none"/>
        </w:rPr>
        <w:t>本项目实行网上投标，采用电子投标文件。若供应商参与投标，自行承担投标一切费用。</w:t>
      </w:r>
    </w:p>
    <w:p w14:paraId="30FA14CE">
      <w:pPr>
        <w:pStyle w:val="14"/>
        <w:keepNext/>
        <w:keepLines w:val="0"/>
        <w:pageBreakBefore w:val="0"/>
        <w:widowControl w:val="0"/>
        <w:numPr>
          <w:ilvl w:val="0"/>
          <w:numId w:val="2"/>
        </w:numPr>
        <w:kinsoku/>
        <w:wordWrap/>
        <w:overflowPunct/>
        <w:topLinePunct w:val="0"/>
        <w:autoSpaceDE/>
        <w:autoSpaceDN/>
        <w:bidi w:val="0"/>
        <w:adjustRightInd w:val="0"/>
        <w:snapToGrid/>
        <w:spacing w:before="0" w:after="0" w:line="480" w:lineRule="exact"/>
        <w:ind w:left="0" w:leftChars="0" w:firstLine="480" w:firstLineChars="0"/>
        <w:textAlignment w:val="auto"/>
        <w:rPr>
          <w:rStyle w:val="32"/>
          <w:b w:val="0"/>
          <w:color w:val="auto"/>
          <w:highlight w:val="none"/>
        </w:rPr>
      </w:pPr>
      <w:r>
        <w:rPr>
          <w:rStyle w:val="32"/>
          <w:b w:val="0"/>
          <w:color w:val="auto"/>
          <w:highlight w:val="none"/>
        </w:rPr>
        <w:t>各供应商应在开标前应确保成为政采云平台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295D7BA5">
      <w:pPr>
        <w:pStyle w:val="14"/>
        <w:keepNext/>
        <w:keepLines w:val="0"/>
        <w:pageBreakBefore w:val="0"/>
        <w:widowControl w:val="0"/>
        <w:numPr>
          <w:ilvl w:val="0"/>
          <w:numId w:val="2"/>
        </w:numPr>
        <w:kinsoku/>
        <w:wordWrap/>
        <w:overflowPunct/>
        <w:topLinePunct w:val="0"/>
        <w:autoSpaceDE/>
        <w:autoSpaceDN/>
        <w:bidi w:val="0"/>
        <w:adjustRightInd w:val="0"/>
        <w:snapToGrid/>
        <w:spacing w:before="0" w:after="0" w:line="480" w:lineRule="exact"/>
        <w:ind w:left="0" w:leftChars="0" w:firstLine="480" w:firstLineChars="0"/>
        <w:textAlignment w:val="auto"/>
        <w:rPr>
          <w:rStyle w:val="32"/>
          <w:b w:val="0"/>
          <w:color w:val="auto"/>
          <w:highlight w:val="none"/>
        </w:rPr>
      </w:pPr>
      <w:r>
        <w:rPr>
          <w:rStyle w:val="32"/>
          <w:b w:val="0"/>
          <w:color w:val="auto"/>
          <w:highlight w:val="none"/>
        </w:rPr>
        <w:t>供应商将政采云电子交易客户端下载、安装完成后，可通过账号密码或CA登录客户端进行投标文件的制作。在使用政采云投标客户端时，建议使用WIN7（64位）及以上操作系统。客户端请至新疆政府采购网（http://ccgp-bingtuan.gov.cn/）下载专区查看，如有问题可拨打政采云客户服务热线</w:t>
      </w:r>
      <w:r>
        <w:rPr>
          <w:color w:val="auto"/>
          <w:highlight w:val="none"/>
        </w:rPr>
        <w:t>400-881-7190</w:t>
      </w:r>
      <w:r>
        <w:rPr>
          <w:rStyle w:val="32"/>
          <w:b w:val="0"/>
          <w:color w:val="auto"/>
          <w:highlight w:val="none"/>
        </w:rPr>
        <w:t>进行咨询。如因供应商自身原因导致在规定时间内无法正常解密的（如：浏览器故障、未安装相关驱动、网络故障、加密CA与解密CA不一致等），采购中心/代理机构不予异常处理，视为供应商自动弃标。</w:t>
      </w:r>
    </w:p>
    <w:p w14:paraId="03446FFF">
      <w:pPr>
        <w:pStyle w:val="14"/>
        <w:keepNext/>
        <w:keepLines w:val="0"/>
        <w:pageBreakBefore w:val="0"/>
        <w:widowControl w:val="0"/>
        <w:numPr>
          <w:ilvl w:val="0"/>
          <w:numId w:val="2"/>
        </w:numPr>
        <w:kinsoku/>
        <w:wordWrap/>
        <w:overflowPunct/>
        <w:topLinePunct w:val="0"/>
        <w:autoSpaceDE/>
        <w:autoSpaceDN/>
        <w:bidi w:val="0"/>
        <w:adjustRightInd w:val="0"/>
        <w:snapToGrid/>
        <w:spacing w:before="0" w:after="0" w:line="480" w:lineRule="exact"/>
        <w:ind w:left="0" w:leftChars="0" w:firstLine="480" w:firstLineChars="0"/>
        <w:textAlignment w:val="auto"/>
        <w:rPr>
          <w:rStyle w:val="32"/>
          <w:b w:val="0"/>
          <w:color w:val="auto"/>
          <w:highlight w:val="none"/>
        </w:rPr>
      </w:pPr>
      <w:r>
        <w:rPr>
          <w:rStyle w:val="32"/>
          <w:b w:val="0"/>
          <w:color w:val="auto"/>
          <w:highlight w:val="none"/>
        </w:rPr>
        <w:t>供应商在开标时须使用制作加密电子投标文件所使用的CA锁及电脑，电脑须提前配置好浏览器（使用谷歌浏览器），并确保开标期间电脑网络环境畅通，以便开标时解锁。</w:t>
      </w:r>
    </w:p>
    <w:p w14:paraId="0A25E864">
      <w:pPr>
        <w:pStyle w:val="14"/>
        <w:keepNext/>
        <w:keepLines w:val="0"/>
        <w:pageBreakBefore w:val="0"/>
        <w:widowControl w:val="0"/>
        <w:numPr>
          <w:ilvl w:val="0"/>
          <w:numId w:val="2"/>
        </w:numPr>
        <w:kinsoku/>
        <w:wordWrap/>
        <w:overflowPunct/>
        <w:topLinePunct w:val="0"/>
        <w:autoSpaceDE/>
        <w:autoSpaceDN/>
        <w:bidi w:val="0"/>
        <w:adjustRightInd w:val="0"/>
        <w:snapToGrid/>
        <w:spacing w:before="0" w:after="0" w:line="480" w:lineRule="exact"/>
        <w:ind w:left="0" w:leftChars="0" w:firstLine="480" w:firstLineChars="0"/>
        <w:textAlignment w:val="auto"/>
        <w:rPr>
          <w:rStyle w:val="32"/>
          <w:b w:val="0"/>
          <w:color w:val="auto"/>
          <w:highlight w:val="none"/>
        </w:rPr>
      </w:pPr>
      <w:r>
        <w:rPr>
          <w:rStyle w:val="32"/>
          <w:b w:val="0"/>
          <w:color w:val="auto"/>
          <w:highlight w:val="none"/>
        </w:rPr>
        <w:t>为了保证开评标顺利进行，政采云线上开标功能完全实现，供应商开标所使用的电脑设备须具有视频及语音功能。</w:t>
      </w:r>
    </w:p>
    <w:bookmarkEnd w:id="57"/>
    <w:bookmarkEnd w:id="58"/>
    <w:p w14:paraId="3E174F02">
      <w:pPr>
        <w:pStyle w:val="14"/>
        <w:keepNext/>
        <w:keepLines w:val="0"/>
        <w:pageBreakBefore w:val="0"/>
        <w:widowControl w:val="0"/>
        <w:kinsoku/>
        <w:wordWrap/>
        <w:overflowPunct/>
        <w:topLinePunct w:val="0"/>
        <w:autoSpaceDE/>
        <w:autoSpaceDN/>
        <w:bidi w:val="0"/>
        <w:adjustRightInd w:val="0"/>
        <w:snapToGrid/>
        <w:spacing w:before="0" w:after="0" w:line="480" w:lineRule="exact"/>
        <w:textAlignment w:val="auto"/>
        <w:rPr>
          <w:color w:val="auto"/>
          <w:highlight w:val="none"/>
        </w:rPr>
      </w:pPr>
      <w:r>
        <w:rPr>
          <w:color w:val="auto"/>
          <w:highlight w:val="none"/>
        </w:rPr>
        <w:t>特别提示：</w:t>
      </w:r>
    </w:p>
    <w:p w14:paraId="65C76220">
      <w:pPr>
        <w:pStyle w:val="14"/>
        <w:keepNext/>
        <w:keepLines w:val="0"/>
        <w:pageBreakBefore w:val="0"/>
        <w:widowControl w:val="0"/>
        <w:numPr>
          <w:ilvl w:val="0"/>
          <w:numId w:val="3"/>
        </w:numPr>
        <w:kinsoku/>
        <w:wordWrap/>
        <w:overflowPunct/>
        <w:topLinePunct w:val="0"/>
        <w:autoSpaceDE/>
        <w:autoSpaceDN/>
        <w:bidi w:val="0"/>
        <w:adjustRightInd w:val="0"/>
        <w:snapToGrid/>
        <w:spacing w:before="0" w:after="0" w:line="480" w:lineRule="exact"/>
        <w:ind w:left="-60" w:leftChars="0" w:firstLine="480" w:firstLineChars="0"/>
        <w:textAlignment w:val="auto"/>
        <w:rPr>
          <w:b w:val="0"/>
          <w:color w:val="auto"/>
          <w:highlight w:val="none"/>
        </w:rPr>
      </w:pPr>
      <w:r>
        <w:rPr>
          <w:color w:val="auto"/>
          <w:highlight w:val="none"/>
        </w:rPr>
        <w:t>超过200万元的货物和服务采购项目、超过400万元的工程采购项目中适宜由中小企业提供的，预留该部分采购项目预算总额的40%以上专门面向中小企业采购，其中预留给小微企业的比例不低于60%。</w:t>
      </w:r>
    </w:p>
    <w:p w14:paraId="470DDFA9">
      <w:pPr>
        <w:pStyle w:val="14"/>
        <w:keepNext/>
        <w:keepLines w:val="0"/>
        <w:pageBreakBefore w:val="0"/>
        <w:widowControl w:val="0"/>
        <w:numPr>
          <w:ilvl w:val="0"/>
          <w:numId w:val="3"/>
        </w:numPr>
        <w:kinsoku/>
        <w:wordWrap/>
        <w:overflowPunct/>
        <w:topLinePunct w:val="0"/>
        <w:autoSpaceDE/>
        <w:autoSpaceDN/>
        <w:bidi w:val="0"/>
        <w:adjustRightInd w:val="0"/>
        <w:snapToGrid/>
        <w:spacing w:before="0" w:after="0" w:line="480" w:lineRule="exact"/>
        <w:ind w:left="-60" w:leftChars="0" w:firstLine="480" w:firstLineChars="0"/>
        <w:textAlignment w:val="auto"/>
        <w:rPr>
          <w:b w:val="0"/>
          <w:color w:val="auto"/>
          <w:highlight w:val="none"/>
        </w:rPr>
      </w:pPr>
      <w:r>
        <w:rPr>
          <w:color w:val="auto"/>
          <w:highlight w:val="none"/>
        </w:rPr>
        <w:t>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10%~20%作为其价格分。</w:t>
      </w:r>
    </w:p>
    <w:p w14:paraId="3571CA3F">
      <w:pPr>
        <w:pStyle w:val="14"/>
        <w:keepNext/>
        <w:keepLines w:val="0"/>
        <w:pageBreakBefore w:val="0"/>
        <w:widowControl w:val="0"/>
        <w:numPr>
          <w:ilvl w:val="0"/>
          <w:numId w:val="3"/>
        </w:numPr>
        <w:kinsoku/>
        <w:wordWrap/>
        <w:overflowPunct/>
        <w:topLinePunct w:val="0"/>
        <w:autoSpaceDE/>
        <w:autoSpaceDN/>
        <w:bidi w:val="0"/>
        <w:adjustRightInd w:val="0"/>
        <w:snapToGrid/>
        <w:spacing w:before="0" w:after="0" w:line="480" w:lineRule="exact"/>
        <w:ind w:left="-60" w:leftChars="0" w:firstLine="480" w:firstLineChars="0"/>
        <w:textAlignment w:val="auto"/>
        <w:rPr>
          <w:b w:val="0"/>
          <w:color w:val="auto"/>
          <w:highlight w:val="none"/>
        </w:rPr>
      </w:pPr>
      <w:r>
        <w:rPr>
          <w:color w:val="auto"/>
          <w:highlight w:val="none"/>
        </w:rPr>
        <w:t>不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 </w:t>
      </w:r>
    </w:p>
    <w:p w14:paraId="45364421">
      <w:pPr>
        <w:pStyle w:val="14"/>
        <w:keepNext/>
        <w:keepLines w:val="0"/>
        <w:pageBreakBefore w:val="0"/>
        <w:widowControl w:val="0"/>
        <w:numPr>
          <w:ilvl w:val="0"/>
          <w:numId w:val="1"/>
        </w:numPr>
        <w:kinsoku/>
        <w:wordWrap/>
        <w:overflowPunct/>
        <w:topLinePunct w:val="0"/>
        <w:autoSpaceDE/>
        <w:autoSpaceDN/>
        <w:bidi w:val="0"/>
        <w:adjustRightInd w:val="0"/>
        <w:snapToGrid/>
        <w:spacing w:before="0" w:after="0" w:line="480" w:lineRule="exact"/>
        <w:ind w:left="0" w:leftChars="0" w:firstLine="482" w:firstLineChars="0"/>
        <w:textAlignment w:val="auto"/>
        <w:rPr>
          <w:rStyle w:val="32"/>
          <w:b/>
          <w:color w:val="auto"/>
          <w:highlight w:val="none"/>
        </w:rPr>
      </w:pPr>
      <w:bookmarkStart w:id="59" w:name="_Toc12170"/>
      <w:bookmarkStart w:id="60" w:name="_Toc3167"/>
      <w:bookmarkStart w:id="61" w:name="_Toc2415"/>
      <w:bookmarkStart w:id="62" w:name="_Toc20770"/>
      <w:r>
        <w:rPr>
          <w:rStyle w:val="32"/>
          <w:color w:val="auto"/>
          <w:highlight w:val="none"/>
        </w:rPr>
        <w:t>凡对本次招标提出询问，请按以下方式联系</w:t>
      </w:r>
      <w:bookmarkEnd w:id="59"/>
      <w:bookmarkEnd w:id="60"/>
      <w:bookmarkEnd w:id="61"/>
      <w:bookmarkEnd w:id="62"/>
    </w:p>
    <w:p w14:paraId="49185AD0">
      <w:pPr>
        <w:pStyle w:val="14"/>
        <w:keepNext/>
        <w:keepLines w:val="0"/>
        <w:pageBreakBefore w:val="0"/>
        <w:widowControl w:val="0"/>
        <w:numPr>
          <w:ilvl w:val="0"/>
          <w:numId w:val="4"/>
        </w:numPr>
        <w:kinsoku/>
        <w:wordWrap/>
        <w:overflowPunct/>
        <w:topLinePunct w:val="0"/>
        <w:autoSpaceDE/>
        <w:autoSpaceDN/>
        <w:bidi w:val="0"/>
        <w:adjustRightInd w:val="0"/>
        <w:snapToGrid/>
        <w:spacing w:before="0" w:after="0" w:line="480" w:lineRule="exact"/>
        <w:ind w:left="0" w:leftChars="0" w:firstLine="480" w:firstLineChars="0"/>
        <w:textAlignment w:val="auto"/>
        <w:rPr>
          <w:b w:val="0"/>
          <w:color w:val="auto"/>
          <w:highlight w:val="none"/>
        </w:rPr>
      </w:pPr>
      <w:r>
        <w:rPr>
          <w:color w:val="auto"/>
          <w:highlight w:val="none"/>
        </w:rPr>
        <w:t>采购人信息</w:t>
      </w:r>
    </w:p>
    <w:p w14:paraId="73ED2390">
      <w:pPr>
        <w:pStyle w:val="14"/>
        <w:keepNext/>
        <w:keepLines w:val="0"/>
        <w:pageBreakBefore w:val="0"/>
        <w:widowControl w:val="0"/>
        <w:kinsoku/>
        <w:wordWrap/>
        <w:overflowPunct/>
        <w:topLinePunct w:val="0"/>
        <w:autoSpaceDE/>
        <w:autoSpaceDN/>
        <w:bidi w:val="0"/>
        <w:adjustRightInd w:val="0"/>
        <w:snapToGrid/>
        <w:spacing w:before="0" w:after="0" w:line="480" w:lineRule="exact"/>
        <w:textAlignment w:val="auto"/>
        <w:rPr>
          <w:rFonts w:hint="eastAsia" w:eastAsia="宋体"/>
          <w:color w:val="auto"/>
          <w:highlight w:val="none"/>
          <w:lang w:eastAsia="zh-CN"/>
        </w:rPr>
      </w:pPr>
      <w:r>
        <w:rPr>
          <w:color w:val="auto"/>
          <w:highlight w:val="none"/>
        </w:rPr>
        <w:t>名 称：</w:t>
      </w:r>
      <w:r>
        <w:rPr>
          <w:rFonts w:hint="eastAsia"/>
          <w:color w:val="auto"/>
          <w:highlight w:val="none"/>
          <w:lang w:eastAsia="zh-CN"/>
        </w:rPr>
        <w:t>策勒县发展和改革委员会（策勒县项目服务中心）</w:t>
      </w:r>
    </w:p>
    <w:p w14:paraId="6FBD3E1B">
      <w:pPr>
        <w:pStyle w:val="14"/>
        <w:keepNext/>
        <w:keepLines w:val="0"/>
        <w:pageBreakBefore w:val="0"/>
        <w:widowControl w:val="0"/>
        <w:kinsoku/>
        <w:wordWrap/>
        <w:overflowPunct/>
        <w:topLinePunct w:val="0"/>
        <w:autoSpaceDE/>
        <w:autoSpaceDN/>
        <w:bidi w:val="0"/>
        <w:adjustRightInd w:val="0"/>
        <w:snapToGrid/>
        <w:spacing w:before="0" w:after="0" w:line="480" w:lineRule="exact"/>
        <w:textAlignment w:val="auto"/>
        <w:rPr>
          <w:rFonts w:hint="eastAsia" w:eastAsia="宋体"/>
          <w:color w:val="auto"/>
          <w:highlight w:val="none"/>
          <w:lang w:eastAsia="zh-CN"/>
        </w:rPr>
      </w:pPr>
      <w:r>
        <w:rPr>
          <w:rFonts w:hint="eastAsia" w:eastAsia="宋体"/>
          <w:color w:val="auto"/>
          <w:highlight w:val="none"/>
          <w:lang w:eastAsia="zh-CN"/>
        </w:rPr>
        <w:t>地 址：</w:t>
      </w:r>
      <w:r>
        <w:rPr>
          <w:rFonts w:hint="eastAsia" w:eastAsia="宋体"/>
          <w:color w:val="auto"/>
          <w:highlight w:val="none"/>
          <w:lang w:val="en-US" w:eastAsia="zh-CN"/>
        </w:rPr>
        <w:t>和田地区策勒县多斯鲁克南路286号</w:t>
      </w:r>
    </w:p>
    <w:p w14:paraId="2A7DD0D1">
      <w:pPr>
        <w:pStyle w:val="14"/>
        <w:keepNext/>
        <w:keepLines w:val="0"/>
        <w:pageBreakBefore w:val="0"/>
        <w:widowControl w:val="0"/>
        <w:kinsoku/>
        <w:wordWrap/>
        <w:overflowPunct/>
        <w:topLinePunct w:val="0"/>
        <w:autoSpaceDE/>
        <w:autoSpaceDN/>
        <w:bidi w:val="0"/>
        <w:adjustRightInd w:val="0"/>
        <w:snapToGrid/>
        <w:spacing w:before="0" w:after="0" w:line="480" w:lineRule="exact"/>
        <w:textAlignment w:val="auto"/>
        <w:rPr>
          <w:rFonts w:hint="eastAsia" w:eastAsia="宋体"/>
          <w:color w:val="auto"/>
          <w:highlight w:val="none"/>
          <w:lang w:eastAsia="zh-CN"/>
        </w:rPr>
      </w:pPr>
      <w:r>
        <w:rPr>
          <w:rFonts w:hint="eastAsia" w:eastAsia="宋体"/>
          <w:color w:val="auto"/>
          <w:highlight w:val="none"/>
          <w:lang w:eastAsia="zh-CN"/>
        </w:rPr>
        <w:t>联系方式：</w:t>
      </w:r>
      <w:r>
        <w:rPr>
          <w:rFonts w:hint="eastAsia" w:eastAsia="宋体"/>
          <w:color w:val="auto"/>
          <w:highlight w:val="none"/>
          <w:lang w:val="en-US" w:eastAsia="zh-CN"/>
        </w:rPr>
        <w:t>0903-6712323</w:t>
      </w:r>
    </w:p>
    <w:p w14:paraId="251E66B5">
      <w:pPr>
        <w:pStyle w:val="14"/>
        <w:keepNext/>
        <w:keepLines w:val="0"/>
        <w:pageBreakBefore w:val="0"/>
        <w:widowControl w:val="0"/>
        <w:numPr>
          <w:ilvl w:val="0"/>
          <w:numId w:val="4"/>
        </w:numPr>
        <w:kinsoku/>
        <w:wordWrap/>
        <w:overflowPunct/>
        <w:topLinePunct w:val="0"/>
        <w:autoSpaceDE/>
        <w:autoSpaceDN/>
        <w:bidi w:val="0"/>
        <w:adjustRightInd w:val="0"/>
        <w:snapToGrid/>
        <w:spacing w:before="0" w:after="0" w:line="480" w:lineRule="exact"/>
        <w:ind w:left="0" w:leftChars="0" w:firstLine="480" w:firstLineChars="0"/>
        <w:textAlignment w:val="auto"/>
        <w:rPr>
          <w:b w:val="0"/>
          <w:color w:val="auto"/>
          <w:highlight w:val="none"/>
        </w:rPr>
      </w:pPr>
      <w:r>
        <w:rPr>
          <w:color w:val="auto"/>
          <w:highlight w:val="none"/>
        </w:rPr>
        <w:t>采购代理机构信息</w:t>
      </w:r>
    </w:p>
    <w:p w14:paraId="41066DFD">
      <w:pPr>
        <w:pStyle w:val="14"/>
        <w:keepNext/>
        <w:keepLines w:val="0"/>
        <w:pageBreakBefore w:val="0"/>
        <w:widowControl w:val="0"/>
        <w:kinsoku/>
        <w:wordWrap/>
        <w:overflowPunct/>
        <w:topLinePunct w:val="0"/>
        <w:autoSpaceDE/>
        <w:autoSpaceDN/>
        <w:bidi w:val="0"/>
        <w:adjustRightInd w:val="0"/>
        <w:snapToGrid/>
        <w:spacing w:before="0" w:after="0" w:line="480" w:lineRule="exact"/>
        <w:textAlignment w:val="auto"/>
        <w:rPr>
          <w:rFonts w:hint="eastAsia" w:eastAsia="宋体"/>
          <w:color w:val="auto"/>
          <w:highlight w:val="none"/>
          <w:lang w:eastAsia="zh-CN"/>
        </w:rPr>
      </w:pPr>
      <w:r>
        <w:rPr>
          <w:color w:val="auto"/>
          <w:highlight w:val="none"/>
        </w:rPr>
        <w:t>名 称：</w:t>
      </w:r>
      <w:r>
        <w:rPr>
          <w:rFonts w:hint="eastAsia"/>
          <w:color w:val="auto"/>
          <w:highlight w:val="none"/>
          <w:lang w:eastAsia="zh-CN"/>
        </w:rPr>
        <w:t>新疆乐盛工程项目管理有限公司</w:t>
      </w:r>
    </w:p>
    <w:p w14:paraId="1DE1CD31">
      <w:pPr>
        <w:pStyle w:val="14"/>
        <w:keepNext/>
        <w:keepLines w:val="0"/>
        <w:pageBreakBefore w:val="0"/>
        <w:widowControl w:val="0"/>
        <w:kinsoku/>
        <w:wordWrap/>
        <w:overflowPunct/>
        <w:topLinePunct w:val="0"/>
        <w:autoSpaceDE/>
        <w:autoSpaceDN/>
        <w:bidi w:val="0"/>
        <w:adjustRightInd w:val="0"/>
        <w:snapToGrid/>
        <w:spacing w:before="0" w:after="0" w:line="480" w:lineRule="exact"/>
        <w:textAlignment w:val="auto"/>
        <w:rPr>
          <w:rFonts w:hint="eastAsia" w:eastAsia="宋体"/>
          <w:color w:val="auto"/>
          <w:highlight w:val="none"/>
          <w:lang w:eastAsia="zh-CN"/>
        </w:rPr>
      </w:pPr>
      <w:r>
        <w:rPr>
          <w:color w:val="auto"/>
          <w:highlight w:val="none"/>
        </w:rPr>
        <w:t>地 址：</w:t>
      </w:r>
      <w:r>
        <w:rPr>
          <w:rFonts w:hint="eastAsia"/>
          <w:color w:val="auto"/>
          <w:highlight w:val="none"/>
          <w:lang w:eastAsia="zh-CN"/>
        </w:rPr>
        <w:t>新疆和田地区策勒县英巴扎西路115号-1号</w:t>
      </w:r>
    </w:p>
    <w:p w14:paraId="59355574">
      <w:pPr>
        <w:pStyle w:val="14"/>
        <w:keepNext/>
        <w:keepLines w:val="0"/>
        <w:pageBreakBefore w:val="0"/>
        <w:widowControl w:val="0"/>
        <w:kinsoku/>
        <w:wordWrap/>
        <w:overflowPunct/>
        <w:topLinePunct w:val="0"/>
        <w:autoSpaceDE/>
        <w:autoSpaceDN/>
        <w:bidi w:val="0"/>
        <w:adjustRightInd w:val="0"/>
        <w:snapToGrid/>
        <w:spacing w:before="0" w:after="0" w:line="480" w:lineRule="exact"/>
        <w:textAlignment w:val="auto"/>
        <w:rPr>
          <w:rFonts w:hint="eastAsia" w:eastAsia="宋体"/>
          <w:color w:val="auto"/>
          <w:highlight w:val="none"/>
          <w:lang w:eastAsia="zh-CN"/>
        </w:rPr>
      </w:pPr>
      <w:r>
        <w:rPr>
          <w:color w:val="auto"/>
          <w:highlight w:val="none"/>
        </w:rPr>
        <w:t>项目联系人：</w:t>
      </w:r>
      <w:r>
        <w:rPr>
          <w:rFonts w:hint="eastAsia"/>
          <w:color w:val="auto"/>
          <w:highlight w:val="none"/>
          <w:lang w:eastAsia="zh-CN"/>
        </w:rPr>
        <w:t>李江</w:t>
      </w:r>
    </w:p>
    <w:p w14:paraId="4A090A26">
      <w:pPr>
        <w:pStyle w:val="14"/>
        <w:keepNext/>
        <w:keepLines w:val="0"/>
        <w:pageBreakBefore w:val="0"/>
        <w:widowControl w:val="0"/>
        <w:kinsoku/>
        <w:wordWrap/>
        <w:overflowPunct/>
        <w:topLinePunct w:val="0"/>
        <w:autoSpaceDE/>
        <w:autoSpaceDN/>
        <w:bidi w:val="0"/>
        <w:adjustRightInd w:val="0"/>
        <w:snapToGrid/>
        <w:spacing w:before="0" w:after="0" w:line="480" w:lineRule="exact"/>
        <w:textAlignment w:val="auto"/>
        <w:rPr>
          <w:color w:val="auto"/>
          <w:highlight w:val="none"/>
        </w:rPr>
      </w:pPr>
      <w:r>
        <w:rPr>
          <w:color w:val="auto"/>
          <w:highlight w:val="none"/>
        </w:rPr>
        <w:t>联系方式：</w:t>
      </w:r>
      <w:r>
        <w:rPr>
          <w:rFonts w:hint="eastAsia"/>
          <w:color w:val="auto"/>
          <w:highlight w:val="none"/>
          <w:lang w:eastAsia="zh-CN"/>
        </w:rPr>
        <w:t>0903-2021858</w:t>
      </w:r>
      <w:r>
        <w:rPr>
          <w:color w:val="auto"/>
          <w:highlight w:val="none"/>
        </w:rPr>
        <w:t xml:space="preserve"> </w:t>
      </w:r>
    </w:p>
    <w:p w14:paraId="3E1C1794">
      <w:pPr>
        <w:rPr>
          <w:color w:val="auto"/>
          <w:highlight w:val="none"/>
        </w:rPr>
      </w:pPr>
    </w:p>
    <w:p w14:paraId="62E62F19">
      <w:pPr>
        <w:rPr>
          <w:color w:val="auto"/>
          <w:highlight w:val="none"/>
        </w:rPr>
      </w:pPr>
    </w:p>
    <w:p w14:paraId="0F5E6D3F">
      <w:pPr>
        <w:rPr>
          <w:color w:val="auto"/>
          <w:highlight w:val="none"/>
        </w:rPr>
      </w:pPr>
    </w:p>
    <w:p w14:paraId="22917A89">
      <w:pPr>
        <w:rPr>
          <w:color w:val="auto"/>
          <w:highlight w:val="none"/>
        </w:rPr>
      </w:pPr>
    </w:p>
    <w:p w14:paraId="01A8C0AB">
      <w:pPr>
        <w:rPr>
          <w:color w:val="auto"/>
          <w:highlight w:val="none"/>
        </w:rPr>
      </w:pPr>
    </w:p>
    <w:p w14:paraId="122F3450">
      <w:pPr>
        <w:rPr>
          <w:color w:val="auto"/>
          <w:highlight w:val="none"/>
        </w:rPr>
      </w:pPr>
    </w:p>
    <w:p w14:paraId="6647C767">
      <w:pPr>
        <w:rPr>
          <w:color w:val="auto"/>
          <w:highlight w:val="none"/>
        </w:rPr>
      </w:pPr>
    </w:p>
    <w:p w14:paraId="776EFEA4">
      <w:pPr>
        <w:rPr>
          <w:color w:val="auto"/>
          <w:highlight w:val="none"/>
        </w:rPr>
      </w:pPr>
    </w:p>
    <w:p w14:paraId="7DB113E9">
      <w:pPr>
        <w:rPr>
          <w:color w:val="auto"/>
          <w:highlight w:val="none"/>
        </w:rPr>
      </w:pPr>
    </w:p>
    <w:p w14:paraId="2F4263D2">
      <w:pPr>
        <w:rPr>
          <w:color w:val="auto"/>
          <w:highlight w:val="none"/>
        </w:rPr>
      </w:pPr>
      <w:r>
        <w:rPr>
          <w:color w:val="auto"/>
          <w:highlight w:val="none"/>
        </w:rPr>
        <w:br w:type="page"/>
      </w:r>
    </w:p>
    <w:p w14:paraId="76EB48E4">
      <w:pPr>
        <w:pStyle w:val="2"/>
        <w:keepNext/>
        <w:pageBreakBefore w:val="0"/>
        <w:numPr>
          <w:ilvl w:val="0"/>
          <w:numId w:val="5"/>
        </w:numPr>
        <w:wordWrap/>
        <w:topLinePunct w:val="0"/>
        <w:bidi w:val="0"/>
        <w:ind w:left="0" w:leftChars="0" w:firstLine="0" w:firstLineChars="0"/>
        <w:jc w:val="center"/>
        <w:rPr>
          <w:b w:val="0"/>
          <w:highlight w:val="none"/>
        </w:rPr>
      </w:pPr>
      <w:bookmarkStart w:id="63" w:name="_Toc7369"/>
      <w:bookmarkStart w:id="64" w:name="_Toc20448"/>
      <w:bookmarkStart w:id="65" w:name="_Toc10657"/>
      <w:bookmarkStart w:id="66" w:name="_Toc3032"/>
      <w:bookmarkStart w:id="67" w:name="_Toc6179"/>
      <w:bookmarkStart w:id="68" w:name="_Toc26457"/>
      <w:bookmarkStart w:id="69" w:name="_Toc3697"/>
      <w:r>
        <w:rPr>
          <w:highlight w:val="none"/>
        </w:rPr>
        <w:t>供应商须知</w:t>
      </w:r>
      <w:bookmarkEnd w:id="63"/>
      <w:bookmarkEnd w:id="64"/>
      <w:bookmarkEnd w:id="65"/>
      <w:bookmarkEnd w:id="66"/>
      <w:bookmarkEnd w:id="67"/>
      <w:bookmarkEnd w:id="68"/>
      <w:bookmarkEnd w:id="69"/>
    </w:p>
    <w:tbl>
      <w:tblPr>
        <w:tblStyle w:val="29"/>
        <w:tblW w:w="55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81"/>
        <w:gridCol w:w="2070"/>
        <w:gridCol w:w="6940"/>
      </w:tblGrid>
      <w:tr w14:paraId="393BB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1" w:type="pct"/>
            <w:vAlign w:val="center"/>
          </w:tcPr>
          <w:p w14:paraId="601379E8">
            <w:pPr>
              <w:pStyle w:val="39"/>
              <w:keepNext/>
              <w:keepLines w:val="0"/>
              <w:pageBreakBefore w:val="0"/>
              <w:widowControl w:val="0"/>
              <w:kinsoku/>
              <w:wordWrap/>
              <w:overflowPunct/>
              <w:topLinePunct w:val="0"/>
              <w:bidi w:val="0"/>
              <w:snapToGrid/>
              <w:ind w:left="9"/>
              <w:jc w:val="center"/>
              <w:textAlignment w:val="auto"/>
              <w:rPr>
                <w:b/>
                <w:color w:val="auto"/>
                <w:szCs w:val="21"/>
                <w:highlight w:val="none"/>
                <w:lang w:val="zh-CN"/>
              </w:rPr>
            </w:pPr>
            <w:r>
              <w:rPr>
                <w:rFonts w:hint="eastAsia"/>
                <w:b/>
                <w:color w:val="auto"/>
                <w:szCs w:val="21"/>
                <w:highlight w:val="none"/>
                <w:lang w:val="zh-CN"/>
              </w:rPr>
              <w:t>序号</w:t>
            </w:r>
          </w:p>
        </w:tc>
        <w:tc>
          <w:tcPr>
            <w:tcW w:w="1036" w:type="pct"/>
            <w:vAlign w:val="center"/>
          </w:tcPr>
          <w:p w14:paraId="381CE2D6">
            <w:pPr>
              <w:pStyle w:val="39"/>
              <w:keepNext/>
              <w:keepLines w:val="0"/>
              <w:pageBreakBefore w:val="0"/>
              <w:widowControl w:val="0"/>
              <w:kinsoku/>
              <w:wordWrap/>
              <w:overflowPunct/>
              <w:topLinePunct w:val="0"/>
              <w:bidi w:val="0"/>
              <w:snapToGrid/>
              <w:ind w:left="38"/>
              <w:jc w:val="center"/>
              <w:textAlignment w:val="auto"/>
              <w:rPr>
                <w:b/>
                <w:color w:val="auto"/>
                <w:szCs w:val="21"/>
                <w:highlight w:val="none"/>
                <w:lang w:val="zh-CN"/>
              </w:rPr>
            </w:pPr>
            <w:r>
              <w:rPr>
                <w:rFonts w:hint="eastAsia"/>
                <w:b/>
                <w:color w:val="auto"/>
                <w:szCs w:val="21"/>
                <w:highlight w:val="none"/>
                <w:lang w:val="zh-CN"/>
              </w:rPr>
              <w:t>条款名称</w:t>
            </w:r>
          </w:p>
        </w:tc>
        <w:tc>
          <w:tcPr>
            <w:tcW w:w="3471" w:type="pct"/>
            <w:vAlign w:val="center"/>
          </w:tcPr>
          <w:p w14:paraId="16616C0F">
            <w:pPr>
              <w:pStyle w:val="39"/>
              <w:keepNext/>
              <w:keepLines w:val="0"/>
              <w:pageBreakBefore w:val="0"/>
              <w:widowControl w:val="0"/>
              <w:kinsoku/>
              <w:wordWrap/>
              <w:overflowPunct/>
              <w:topLinePunct w:val="0"/>
              <w:bidi w:val="0"/>
              <w:snapToGrid/>
              <w:jc w:val="center"/>
              <w:textAlignment w:val="auto"/>
              <w:rPr>
                <w:b/>
                <w:color w:val="auto"/>
                <w:szCs w:val="21"/>
                <w:highlight w:val="none"/>
                <w:lang w:val="zh-CN"/>
              </w:rPr>
            </w:pPr>
            <w:r>
              <w:rPr>
                <w:rFonts w:hint="eastAsia"/>
                <w:b/>
                <w:color w:val="auto"/>
                <w:szCs w:val="21"/>
                <w:highlight w:val="none"/>
                <w:lang w:val="zh-CN"/>
              </w:rPr>
              <w:t>说明和要求</w:t>
            </w:r>
          </w:p>
        </w:tc>
      </w:tr>
      <w:tr w14:paraId="7EF59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1" w:type="pct"/>
            <w:vAlign w:val="center"/>
          </w:tcPr>
          <w:p w14:paraId="1C93FF73">
            <w:pPr>
              <w:pStyle w:val="39"/>
              <w:keepNext/>
              <w:keepLines w:val="0"/>
              <w:pageBreakBefore w:val="0"/>
              <w:widowControl w:val="0"/>
              <w:tabs>
                <w:tab w:val="left" w:pos="1012"/>
              </w:tabs>
              <w:kinsoku/>
              <w:wordWrap/>
              <w:overflowPunct/>
              <w:topLinePunct w:val="0"/>
              <w:bidi w:val="0"/>
              <w:snapToGrid/>
              <w:jc w:val="center"/>
              <w:textAlignment w:val="auto"/>
              <w:rPr>
                <w:rFonts w:cs="Courier New"/>
                <w:b/>
                <w:color w:val="auto"/>
                <w:szCs w:val="21"/>
                <w:highlight w:val="none"/>
                <w:lang w:val="zh-CN"/>
              </w:rPr>
            </w:pPr>
            <w:r>
              <w:rPr>
                <w:rFonts w:cs="Courier New"/>
                <w:b/>
                <w:color w:val="auto"/>
                <w:szCs w:val="21"/>
                <w:highlight w:val="none"/>
                <w:lang w:val="zh-CN"/>
              </w:rPr>
              <w:t>1</w:t>
            </w:r>
          </w:p>
        </w:tc>
        <w:tc>
          <w:tcPr>
            <w:tcW w:w="1036" w:type="pct"/>
            <w:vAlign w:val="center"/>
          </w:tcPr>
          <w:p w14:paraId="25537318">
            <w:pPr>
              <w:pStyle w:val="39"/>
              <w:keepNext/>
              <w:keepLines w:val="0"/>
              <w:pageBreakBefore w:val="0"/>
              <w:widowControl w:val="0"/>
              <w:kinsoku/>
              <w:wordWrap/>
              <w:overflowPunct/>
              <w:topLinePunct w:val="0"/>
              <w:bidi w:val="0"/>
              <w:snapToGrid/>
              <w:jc w:val="center"/>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采购人</w:t>
            </w:r>
          </w:p>
        </w:tc>
        <w:tc>
          <w:tcPr>
            <w:tcW w:w="3471" w:type="pct"/>
            <w:vAlign w:val="center"/>
          </w:tcPr>
          <w:p w14:paraId="1EA2A556">
            <w:pPr>
              <w:keepNext/>
              <w:keepLines w:val="0"/>
              <w:pageBreakBefore w:val="0"/>
              <w:widowControl w:val="0"/>
              <w:tabs>
                <w:tab w:val="left" w:pos="340"/>
              </w:tabs>
              <w:kinsoku/>
              <w:wordWrap/>
              <w:overflowPunct/>
              <w:topLinePunct w:val="0"/>
              <w:bidi w:val="0"/>
              <w:adjustRightInd/>
              <w:snapToGrid/>
              <w:spacing w:line="360" w:lineRule="exact"/>
              <w:ind w:right="220" w:rightChars="105"/>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名  称：</w:t>
            </w:r>
            <w:r>
              <w:rPr>
                <w:rFonts w:hint="eastAsia" w:ascii="宋体" w:hAnsi="宋体" w:cs="宋体"/>
                <w:b w:val="0"/>
                <w:bCs/>
                <w:color w:val="auto"/>
                <w:kern w:val="2"/>
                <w:sz w:val="24"/>
                <w:szCs w:val="24"/>
                <w:highlight w:val="none"/>
                <w:lang w:val="en-US" w:eastAsia="zh-CN" w:bidi="ar-SA"/>
              </w:rPr>
              <w:t>策勒县发展和改革委员会（策勒县项目服务中心）</w:t>
            </w:r>
            <w:r>
              <w:rPr>
                <w:rFonts w:hint="eastAsia" w:ascii="宋体" w:hAnsi="宋体" w:eastAsia="宋体" w:cs="宋体"/>
                <w:b w:val="0"/>
                <w:bCs/>
                <w:color w:val="auto"/>
                <w:kern w:val="2"/>
                <w:sz w:val="24"/>
                <w:szCs w:val="24"/>
                <w:highlight w:val="none"/>
                <w:lang w:val="en-US" w:eastAsia="zh-CN" w:bidi="ar-SA"/>
              </w:rPr>
              <w:t xml:space="preserve">  </w:t>
            </w:r>
          </w:p>
          <w:p w14:paraId="4BAB36EB">
            <w:pPr>
              <w:keepNext/>
              <w:keepLines w:val="0"/>
              <w:pageBreakBefore w:val="0"/>
              <w:widowControl w:val="0"/>
              <w:tabs>
                <w:tab w:val="left" w:pos="340"/>
              </w:tabs>
              <w:kinsoku/>
              <w:wordWrap/>
              <w:overflowPunct/>
              <w:topLinePunct w:val="0"/>
              <w:bidi w:val="0"/>
              <w:adjustRightInd/>
              <w:snapToGrid/>
              <w:spacing w:line="360" w:lineRule="exact"/>
              <w:ind w:right="220" w:rightChars="105"/>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地  址：和田地区策勒县多斯鲁克南路 286 号</w:t>
            </w:r>
          </w:p>
          <w:p w14:paraId="25D39491">
            <w:pPr>
              <w:keepNext/>
              <w:keepLines w:val="0"/>
              <w:pageBreakBefore w:val="0"/>
              <w:widowControl w:val="0"/>
              <w:tabs>
                <w:tab w:val="left" w:pos="340"/>
              </w:tabs>
              <w:kinsoku/>
              <w:wordWrap/>
              <w:overflowPunct/>
              <w:topLinePunct w:val="0"/>
              <w:bidi w:val="0"/>
              <w:adjustRightInd/>
              <w:snapToGrid/>
              <w:spacing w:line="360" w:lineRule="exact"/>
              <w:ind w:right="220" w:rightChars="105"/>
              <w:textAlignment w:val="auto"/>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zh-CN" w:eastAsia="zh-CN" w:bidi="ar-SA"/>
              </w:rPr>
              <w:t>联系人：</w:t>
            </w:r>
            <w:r>
              <w:rPr>
                <w:rFonts w:hint="eastAsia" w:ascii="宋体" w:hAnsi="宋体" w:cs="宋体"/>
                <w:b w:val="0"/>
                <w:bCs/>
                <w:color w:val="auto"/>
                <w:kern w:val="2"/>
                <w:sz w:val="24"/>
                <w:szCs w:val="24"/>
                <w:highlight w:val="none"/>
                <w:lang w:val="en-US" w:eastAsia="zh-CN" w:bidi="ar-SA"/>
              </w:rPr>
              <w:t>何小江</w:t>
            </w:r>
          </w:p>
          <w:p w14:paraId="302B6918">
            <w:pPr>
              <w:keepNext/>
              <w:keepLines w:val="0"/>
              <w:pageBreakBefore w:val="0"/>
              <w:widowControl w:val="0"/>
              <w:tabs>
                <w:tab w:val="left" w:pos="340"/>
              </w:tabs>
              <w:kinsoku/>
              <w:wordWrap/>
              <w:overflowPunct/>
              <w:topLinePunct w:val="0"/>
              <w:bidi w:val="0"/>
              <w:adjustRightInd/>
              <w:snapToGrid/>
              <w:spacing w:line="360" w:lineRule="exact"/>
              <w:ind w:right="220" w:rightChars="105"/>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联系电话:0903-6712323</w:t>
            </w:r>
          </w:p>
        </w:tc>
      </w:tr>
      <w:tr w14:paraId="5DD1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1" w:type="pct"/>
            <w:vAlign w:val="center"/>
          </w:tcPr>
          <w:p w14:paraId="21EBD65C">
            <w:pPr>
              <w:pStyle w:val="39"/>
              <w:keepNext/>
              <w:keepLines w:val="0"/>
              <w:pageBreakBefore w:val="0"/>
              <w:widowControl w:val="0"/>
              <w:tabs>
                <w:tab w:val="left" w:pos="1012"/>
              </w:tabs>
              <w:kinsoku/>
              <w:wordWrap/>
              <w:overflowPunct/>
              <w:topLinePunct w:val="0"/>
              <w:bidi w:val="0"/>
              <w:snapToGrid/>
              <w:jc w:val="center"/>
              <w:textAlignment w:val="auto"/>
              <w:rPr>
                <w:rFonts w:cs="Courier New"/>
                <w:b/>
                <w:color w:val="auto"/>
                <w:szCs w:val="21"/>
                <w:highlight w:val="none"/>
                <w:lang w:val="zh-CN"/>
              </w:rPr>
            </w:pPr>
            <w:r>
              <w:rPr>
                <w:rFonts w:cs="Courier New"/>
                <w:b/>
                <w:color w:val="auto"/>
                <w:szCs w:val="21"/>
                <w:highlight w:val="none"/>
                <w:lang w:val="zh-CN"/>
              </w:rPr>
              <w:t>2</w:t>
            </w:r>
          </w:p>
        </w:tc>
        <w:tc>
          <w:tcPr>
            <w:tcW w:w="1036" w:type="pct"/>
            <w:vAlign w:val="center"/>
          </w:tcPr>
          <w:p w14:paraId="49CCE6C6">
            <w:pPr>
              <w:pStyle w:val="39"/>
              <w:keepNext/>
              <w:keepLines w:val="0"/>
              <w:pageBreakBefore w:val="0"/>
              <w:widowControl w:val="0"/>
              <w:kinsoku/>
              <w:wordWrap/>
              <w:overflowPunct/>
              <w:topLinePunct w:val="0"/>
              <w:bidi w:val="0"/>
              <w:snapToGrid/>
              <w:ind w:left="38"/>
              <w:jc w:val="center"/>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采购代理机构</w:t>
            </w:r>
          </w:p>
        </w:tc>
        <w:tc>
          <w:tcPr>
            <w:tcW w:w="3471" w:type="pct"/>
            <w:vAlign w:val="center"/>
          </w:tcPr>
          <w:p w14:paraId="3387EB1C">
            <w:pPr>
              <w:keepNext/>
              <w:keepLines w:val="0"/>
              <w:pageBreakBefore w:val="0"/>
              <w:widowControl w:val="0"/>
              <w:tabs>
                <w:tab w:val="left" w:pos="340"/>
              </w:tabs>
              <w:kinsoku/>
              <w:wordWrap/>
              <w:overflowPunct/>
              <w:topLinePunct w:val="0"/>
              <w:bidi w:val="0"/>
              <w:adjustRightInd/>
              <w:snapToGrid/>
              <w:spacing w:line="360" w:lineRule="exact"/>
              <w:ind w:right="220" w:rightChars="105"/>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招标代理机构:</w:t>
            </w:r>
            <w:r>
              <w:rPr>
                <w:rFonts w:hint="eastAsia" w:ascii="宋体" w:hAnsi="宋体" w:cs="宋体"/>
                <w:color w:val="auto"/>
                <w:kern w:val="0"/>
                <w:sz w:val="24"/>
                <w:szCs w:val="24"/>
                <w:highlight w:val="none"/>
                <w:lang w:val="en-US" w:eastAsia="zh-CN"/>
              </w:rPr>
              <w:t>新疆乐盛工程项目管理有限公司</w:t>
            </w:r>
          </w:p>
          <w:p w14:paraId="00A02B6C">
            <w:pPr>
              <w:keepNext/>
              <w:keepLines w:val="0"/>
              <w:pageBreakBefore w:val="0"/>
              <w:widowControl w:val="0"/>
              <w:tabs>
                <w:tab w:val="left" w:pos="340"/>
              </w:tabs>
              <w:kinsoku/>
              <w:wordWrap/>
              <w:overflowPunct/>
              <w:topLinePunct w:val="0"/>
              <w:bidi w:val="0"/>
              <w:adjustRightInd/>
              <w:snapToGrid/>
              <w:spacing w:line="360" w:lineRule="exact"/>
              <w:ind w:right="220" w:rightChars="105"/>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联系人：</w:t>
            </w:r>
            <w:r>
              <w:rPr>
                <w:rFonts w:hint="eastAsia" w:ascii="宋体" w:hAnsi="宋体" w:cs="宋体"/>
                <w:color w:val="auto"/>
                <w:kern w:val="0"/>
                <w:sz w:val="24"/>
                <w:szCs w:val="24"/>
                <w:highlight w:val="none"/>
                <w:lang w:val="en-US" w:eastAsia="zh-CN"/>
              </w:rPr>
              <w:t>李江</w:t>
            </w:r>
          </w:p>
          <w:p w14:paraId="6F44B0F1">
            <w:pPr>
              <w:keepNext/>
              <w:keepLines w:val="0"/>
              <w:pageBreakBefore w:val="0"/>
              <w:widowControl w:val="0"/>
              <w:tabs>
                <w:tab w:val="left" w:pos="340"/>
              </w:tabs>
              <w:kinsoku/>
              <w:wordWrap/>
              <w:overflowPunct/>
              <w:topLinePunct w:val="0"/>
              <w:bidi w:val="0"/>
              <w:adjustRightInd/>
              <w:snapToGrid/>
              <w:spacing w:line="360" w:lineRule="exact"/>
              <w:ind w:right="220" w:rightChars="105"/>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联系电话：</w:t>
            </w:r>
            <w:r>
              <w:rPr>
                <w:rFonts w:hint="eastAsia" w:ascii="宋体" w:hAnsi="宋体" w:cs="宋体"/>
                <w:color w:val="auto"/>
                <w:kern w:val="0"/>
                <w:sz w:val="24"/>
                <w:szCs w:val="24"/>
                <w:highlight w:val="none"/>
                <w:lang w:val="en-US" w:eastAsia="zh-CN"/>
              </w:rPr>
              <w:t>0903-2021858</w:t>
            </w:r>
            <w:r>
              <w:rPr>
                <w:rFonts w:hint="eastAsia" w:ascii="宋体" w:hAnsi="宋体" w:eastAsia="宋体" w:cs="宋体"/>
                <w:color w:val="auto"/>
                <w:kern w:val="0"/>
                <w:sz w:val="24"/>
                <w:szCs w:val="24"/>
                <w:highlight w:val="none"/>
                <w:lang w:val="en-US" w:eastAsia="zh-CN"/>
              </w:rPr>
              <w:t xml:space="preserve"> </w:t>
            </w:r>
          </w:p>
          <w:p w14:paraId="5B60883B">
            <w:pPr>
              <w:keepNext/>
              <w:keepLines w:val="0"/>
              <w:pageBreakBefore w:val="0"/>
              <w:widowControl w:val="0"/>
              <w:tabs>
                <w:tab w:val="left" w:pos="340"/>
              </w:tabs>
              <w:kinsoku/>
              <w:wordWrap/>
              <w:overflowPunct/>
              <w:topLinePunct w:val="0"/>
              <w:bidi w:val="0"/>
              <w:adjustRightInd/>
              <w:snapToGrid/>
              <w:spacing w:line="360" w:lineRule="exact"/>
              <w:ind w:right="220" w:rightChars="105"/>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联系地址：</w:t>
            </w:r>
            <w:r>
              <w:rPr>
                <w:rFonts w:hint="eastAsia" w:ascii="宋体" w:hAnsi="宋体" w:cs="宋体"/>
                <w:color w:val="auto"/>
                <w:kern w:val="0"/>
                <w:sz w:val="24"/>
                <w:szCs w:val="24"/>
                <w:highlight w:val="none"/>
                <w:lang w:val="en-US" w:eastAsia="zh-CN"/>
              </w:rPr>
              <w:t>新疆和田地区策勒县英巴扎西路115号-1号</w:t>
            </w:r>
            <w:r>
              <w:rPr>
                <w:rFonts w:hint="eastAsia" w:ascii="宋体" w:hAnsi="宋体" w:eastAsia="宋体" w:cs="宋体"/>
                <w:b w:val="0"/>
                <w:bCs/>
                <w:color w:val="auto"/>
                <w:kern w:val="2"/>
                <w:sz w:val="24"/>
                <w:szCs w:val="24"/>
                <w:highlight w:val="none"/>
                <w:lang w:val="en-US" w:eastAsia="zh-CN" w:bidi="ar-SA"/>
              </w:rPr>
              <w:t xml:space="preserve">　  </w:t>
            </w:r>
          </w:p>
        </w:tc>
      </w:tr>
      <w:tr w14:paraId="3497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1" w:type="pct"/>
            <w:vMerge w:val="restart"/>
            <w:vAlign w:val="center"/>
          </w:tcPr>
          <w:p w14:paraId="2635D792">
            <w:pPr>
              <w:pStyle w:val="39"/>
              <w:keepNext/>
              <w:keepLines w:val="0"/>
              <w:pageBreakBefore w:val="0"/>
              <w:widowControl w:val="0"/>
              <w:tabs>
                <w:tab w:val="left" w:pos="1012"/>
              </w:tabs>
              <w:kinsoku/>
              <w:wordWrap/>
              <w:overflowPunct/>
              <w:topLinePunct w:val="0"/>
              <w:bidi w:val="0"/>
              <w:snapToGrid/>
              <w:jc w:val="center"/>
              <w:textAlignment w:val="auto"/>
              <w:rPr>
                <w:rFonts w:cs="Courier New"/>
                <w:b/>
                <w:color w:val="auto"/>
                <w:szCs w:val="21"/>
                <w:highlight w:val="none"/>
                <w:lang w:val="zh-CN"/>
              </w:rPr>
            </w:pPr>
            <w:r>
              <w:rPr>
                <w:rFonts w:cs="Courier New"/>
                <w:b/>
                <w:color w:val="auto"/>
                <w:szCs w:val="21"/>
                <w:highlight w:val="none"/>
                <w:lang w:val="zh-CN"/>
              </w:rPr>
              <w:t>3</w:t>
            </w:r>
          </w:p>
        </w:tc>
        <w:tc>
          <w:tcPr>
            <w:tcW w:w="1036" w:type="pct"/>
            <w:vAlign w:val="center"/>
          </w:tcPr>
          <w:p w14:paraId="3FE7514D">
            <w:pPr>
              <w:pStyle w:val="39"/>
              <w:keepNext/>
              <w:keepLines w:val="0"/>
              <w:pageBreakBefore w:val="0"/>
              <w:widowControl w:val="0"/>
              <w:kinsoku/>
              <w:wordWrap/>
              <w:overflowPunct/>
              <w:topLinePunct w:val="0"/>
              <w:bidi w:val="0"/>
              <w:snapToGrid/>
              <w:ind w:left="38"/>
              <w:jc w:val="center"/>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采购项目名称</w:t>
            </w:r>
          </w:p>
        </w:tc>
        <w:tc>
          <w:tcPr>
            <w:tcW w:w="3471" w:type="pct"/>
            <w:vAlign w:val="center"/>
          </w:tcPr>
          <w:p w14:paraId="364239BD">
            <w:pPr>
              <w:pStyle w:val="17"/>
              <w:keepNext/>
              <w:keepLines w:val="0"/>
              <w:pageBreakBefore w:val="0"/>
              <w:widowControl w:val="0"/>
              <w:kinsoku/>
              <w:wordWrap/>
              <w:overflowPunct/>
              <w:topLinePunct w:val="0"/>
              <w:bidi w:val="0"/>
              <w:snapToGrid/>
              <w:spacing w:line="360" w:lineRule="exact"/>
              <w:textAlignment w:val="auto"/>
              <w:outlineLvl w:val="9"/>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2025年策勒县应急抢险救灾能力提升项目二次</w:t>
            </w:r>
          </w:p>
        </w:tc>
      </w:tr>
      <w:tr w14:paraId="4256A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1" w:type="pct"/>
            <w:vMerge w:val="continue"/>
            <w:vAlign w:val="center"/>
          </w:tcPr>
          <w:p w14:paraId="41168672">
            <w:pPr>
              <w:keepNext/>
              <w:keepLines w:val="0"/>
              <w:pageBreakBefore w:val="0"/>
              <w:widowControl w:val="0"/>
              <w:tabs>
                <w:tab w:val="left" w:pos="340"/>
              </w:tabs>
              <w:kinsoku/>
              <w:wordWrap/>
              <w:overflowPunct/>
              <w:topLinePunct w:val="0"/>
              <w:bidi w:val="0"/>
              <w:snapToGrid/>
              <w:spacing w:line="240" w:lineRule="auto"/>
              <w:ind w:right="220" w:rightChars="105"/>
              <w:textAlignment w:val="auto"/>
              <w:rPr>
                <w:color w:val="auto"/>
              </w:rPr>
            </w:pPr>
          </w:p>
        </w:tc>
        <w:tc>
          <w:tcPr>
            <w:tcW w:w="1036" w:type="pct"/>
            <w:vAlign w:val="center"/>
          </w:tcPr>
          <w:p w14:paraId="21AE8842">
            <w:pPr>
              <w:keepNext/>
              <w:keepLines w:val="0"/>
              <w:pageBreakBefore w:val="0"/>
              <w:widowControl w:val="0"/>
              <w:tabs>
                <w:tab w:val="left" w:pos="340"/>
              </w:tabs>
              <w:kinsoku/>
              <w:wordWrap/>
              <w:overflowPunct/>
              <w:topLinePunct w:val="0"/>
              <w:bidi w:val="0"/>
              <w:snapToGrid/>
              <w:spacing w:line="240" w:lineRule="auto"/>
              <w:ind w:right="220" w:rightChars="105"/>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标项名称</w:t>
            </w:r>
          </w:p>
        </w:tc>
        <w:tc>
          <w:tcPr>
            <w:tcW w:w="3471" w:type="pct"/>
            <w:vAlign w:val="center"/>
          </w:tcPr>
          <w:p w14:paraId="14FABBDA">
            <w:pPr>
              <w:pStyle w:val="17"/>
              <w:keepNext/>
              <w:keepLines w:val="0"/>
              <w:pageBreakBefore w:val="0"/>
              <w:widowControl w:val="0"/>
              <w:kinsoku/>
              <w:wordWrap/>
              <w:overflowPunct/>
              <w:topLinePunct w:val="0"/>
              <w:bidi w:val="0"/>
              <w:snapToGrid/>
              <w:spacing w:line="360" w:lineRule="exact"/>
              <w:textAlignment w:val="auto"/>
              <w:outlineLvl w:val="9"/>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2025年策勒县应急抢险救灾能力提升项目二次</w:t>
            </w:r>
          </w:p>
        </w:tc>
      </w:tr>
      <w:tr w14:paraId="32FCD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1" w:type="pct"/>
            <w:vAlign w:val="center"/>
          </w:tcPr>
          <w:p w14:paraId="5590A60A">
            <w:pPr>
              <w:pStyle w:val="39"/>
              <w:keepNext/>
              <w:keepLines w:val="0"/>
              <w:pageBreakBefore w:val="0"/>
              <w:widowControl w:val="0"/>
              <w:tabs>
                <w:tab w:val="left" w:pos="1012"/>
              </w:tabs>
              <w:kinsoku/>
              <w:wordWrap/>
              <w:overflowPunct/>
              <w:topLinePunct w:val="0"/>
              <w:bidi w:val="0"/>
              <w:snapToGrid/>
              <w:jc w:val="center"/>
              <w:textAlignment w:val="auto"/>
              <w:rPr>
                <w:rFonts w:hint="eastAsia" w:eastAsia="宋体" w:cs="Courier New"/>
                <w:b/>
                <w:color w:val="auto"/>
                <w:szCs w:val="21"/>
                <w:highlight w:val="none"/>
                <w:lang w:val="en-US" w:eastAsia="zh-CN"/>
              </w:rPr>
            </w:pPr>
            <w:r>
              <w:rPr>
                <w:rFonts w:hint="eastAsia" w:cs="Courier New"/>
                <w:b/>
                <w:color w:val="auto"/>
                <w:szCs w:val="21"/>
                <w:highlight w:val="none"/>
                <w:lang w:val="en-US" w:eastAsia="zh-CN"/>
              </w:rPr>
              <w:t>4</w:t>
            </w:r>
          </w:p>
        </w:tc>
        <w:tc>
          <w:tcPr>
            <w:tcW w:w="1036" w:type="pct"/>
            <w:vAlign w:val="center"/>
          </w:tcPr>
          <w:p w14:paraId="03BC12FD">
            <w:pPr>
              <w:pStyle w:val="39"/>
              <w:keepNext/>
              <w:keepLines w:val="0"/>
              <w:pageBreakBefore w:val="0"/>
              <w:widowControl w:val="0"/>
              <w:kinsoku/>
              <w:wordWrap/>
              <w:overflowPunct/>
              <w:topLinePunct w:val="0"/>
              <w:bidi w:val="0"/>
              <w:snapToGrid/>
              <w:ind w:left="38"/>
              <w:jc w:val="center"/>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采购内容</w:t>
            </w:r>
          </w:p>
        </w:tc>
        <w:tc>
          <w:tcPr>
            <w:tcW w:w="3471" w:type="pct"/>
            <w:vAlign w:val="center"/>
          </w:tcPr>
          <w:p w14:paraId="5CB9D69E">
            <w:pPr>
              <w:keepNext/>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标项名称：</w:t>
            </w:r>
            <w:r>
              <w:rPr>
                <w:rFonts w:hint="eastAsia" w:ascii="宋体" w:hAnsi="宋体" w:cs="宋体"/>
                <w:color w:val="auto"/>
                <w:kern w:val="0"/>
                <w:sz w:val="24"/>
                <w:szCs w:val="24"/>
                <w:highlight w:val="none"/>
                <w:lang w:val="en-US" w:eastAsia="zh-CN"/>
              </w:rPr>
              <w:t>2025年策勒县应急抢险救灾能力提升项目二次</w:t>
            </w:r>
          </w:p>
          <w:p w14:paraId="5D028D0A">
            <w:pPr>
              <w:keepNext/>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数量：1批</w:t>
            </w:r>
          </w:p>
          <w:p w14:paraId="2EDEFB0A">
            <w:pPr>
              <w:keepNext/>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预算金额（元）：</w:t>
            </w:r>
            <w:r>
              <w:rPr>
                <w:rFonts w:hint="eastAsia" w:ascii="宋体" w:hAnsi="宋体" w:cs="宋体"/>
                <w:color w:val="auto"/>
                <w:kern w:val="0"/>
                <w:sz w:val="24"/>
                <w:szCs w:val="24"/>
                <w:highlight w:val="none"/>
                <w:lang w:val="en-US" w:eastAsia="zh-CN"/>
              </w:rPr>
              <w:t>1950000.00</w:t>
            </w:r>
          </w:p>
          <w:p w14:paraId="1C68F1D9">
            <w:pPr>
              <w:keepNext/>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color w:val="auto"/>
                <w:spacing w:val="-8"/>
                <w:sz w:val="24"/>
                <w:szCs w:val="24"/>
                <w:highlight w:val="none"/>
                <w:lang w:eastAsia="zh-CN"/>
              </w:rPr>
            </w:pPr>
            <w:r>
              <w:rPr>
                <w:rFonts w:hint="eastAsia" w:ascii="宋体" w:hAnsi="宋体" w:eastAsia="宋体" w:cs="宋体"/>
                <w:color w:val="auto"/>
                <w:kern w:val="0"/>
                <w:sz w:val="24"/>
                <w:szCs w:val="24"/>
                <w:highlight w:val="none"/>
                <w:lang w:val="en-US" w:eastAsia="zh-CN"/>
              </w:rPr>
              <w:t>简要规格描述或项目基本概况介绍：</w:t>
            </w:r>
            <w:r>
              <w:rPr>
                <w:rFonts w:hint="eastAsia" w:asciiTheme="minorEastAsia" w:hAnsiTheme="minorEastAsia" w:eastAsiaTheme="minorEastAsia" w:cstheme="minorEastAsia"/>
                <w:sz w:val="24"/>
                <w:szCs w:val="24"/>
                <w:vertAlign w:val="baseline"/>
                <w:lang w:val="en-US" w:eastAsia="zh-CN"/>
              </w:rPr>
              <w:t>项目实施内容及规模为采购策勒县应急物资设备设施，主要包括:托盘、货架、叉车、皮卡车、打包机、折叠板房、随车吊、双排货车、军大衣、消防救援设备设施等相关物资（具体详见招标文件）。</w:t>
            </w:r>
          </w:p>
        </w:tc>
      </w:tr>
      <w:tr w14:paraId="7C87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1" w:type="pct"/>
            <w:vAlign w:val="center"/>
          </w:tcPr>
          <w:p w14:paraId="2EEB3E14">
            <w:pPr>
              <w:pStyle w:val="39"/>
              <w:keepNext/>
              <w:keepLines w:val="0"/>
              <w:pageBreakBefore w:val="0"/>
              <w:widowControl w:val="0"/>
              <w:tabs>
                <w:tab w:val="left" w:pos="1012"/>
              </w:tabs>
              <w:kinsoku/>
              <w:wordWrap/>
              <w:overflowPunct/>
              <w:topLinePunct w:val="0"/>
              <w:bidi w:val="0"/>
              <w:snapToGrid/>
              <w:jc w:val="center"/>
              <w:textAlignment w:val="auto"/>
              <w:rPr>
                <w:rFonts w:hint="eastAsia" w:eastAsia="宋体" w:cs="Courier New"/>
                <w:b/>
                <w:color w:val="auto"/>
                <w:szCs w:val="21"/>
                <w:highlight w:val="none"/>
                <w:lang w:val="zh-CN" w:eastAsia="zh-CN"/>
              </w:rPr>
            </w:pPr>
            <w:r>
              <w:rPr>
                <w:rFonts w:hint="eastAsia" w:cs="Courier New"/>
                <w:b/>
                <w:color w:val="auto"/>
                <w:szCs w:val="21"/>
                <w:highlight w:val="none"/>
                <w:lang w:val="en-US" w:eastAsia="zh-CN"/>
              </w:rPr>
              <w:t>5</w:t>
            </w:r>
          </w:p>
        </w:tc>
        <w:tc>
          <w:tcPr>
            <w:tcW w:w="1036" w:type="pct"/>
            <w:vAlign w:val="center"/>
          </w:tcPr>
          <w:p w14:paraId="2AA69610">
            <w:pPr>
              <w:pStyle w:val="39"/>
              <w:keepNext/>
              <w:keepLines w:val="0"/>
              <w:pageBreakBefore w:val="0"/>
              <w:widowControl w:val="0"/>
              <w:kinsoku/>
              <w:wordWrap/>
              <w:overflowPunct/>
              <w:topLinePunct w:val="0"/>
              <w:bidi w:val="0"/>
              <w:snapToGrid/>
              <w:ind w:left="38"/>
              <w:jc w:val="center"/>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采购项目编号</w:t>
            </w:r>
          </w:p>
        </w:tc>
        <w:tc>
          <w:tcPr>
            <w:tcW w:w="3471" w:type="pct"/>
            <w:vAlign w:val="center"/>
          </w:tcPr>
          <w:p w14:paraId="1DC290DB">
            <w:pPr>
              <w:keepNext/>
              <w:keepLines w:val="0"/>
              <w:pageBreakBefore w:val="0"/>
              <w:widowControl w:val="0"/>
              <w:tabs>
                <w:tab w:val="left" w:pos="340"/>
              </w:tabs>
              <w:kinsoku/>
              <w:wordWrap/>
              <w:overflowPunct/>
              <w:topLinePunct w:val="0"/>
              <w:bidi w:val="0"/>
              <w:snapToGrid/>
              <w:ind w:right="220" w:rightChars="105"/>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zh-CN" w:eastAsia="zh-CN" w:bidi="ar-SA"/>
              </w:rPr>
              <w:t>CLX-2025-0</w:t>
            </w:r>
            <w:r>
              <w:rPr>
                <w:rFonts w:hint="eastAsia" w:ascii="宋体" w:hAnsi="宋体" w:eastAsia="宋体" w:cs="宋体"/>
                <w:color w:val="auto"/>
                <w:kern w:val="0"/>
                <w:sz w:val="24"/>
                <w:szCs w:val="24"/>
                <w:highlight w:val="none"/>
                <w:lang w:val="en-US" w:eastAsia="zh-CN" w:bidi="ar-SA"/>
              </w:rPr>
              <w:t>52</w:t>
            </w:r>
            <w:r>
              <w:rPr>
                <w:rFonts w:hint="eastAsia" w:ascii="宋体" w:hAnsi="宋体" w:cs="宋体"/>
                <w:color w:val="auto"/>
                <w:kern w:val="0"/>
                <w:sz w:val="24"/>
                <w:szCs w:val="24"/>
                <w:highlight w:val="none"/>
                <w:lang w:val="en-US" w:eastAsia="zh-CN" w:bidi="ar-SA"/>
              </w:rPr>
              <w:t>-01</w:t>
            </w:r>
            <w:r>
              <w:rPr>
                <w:rFonts w:hint="eastAsia" w:ascii="宋体" w:hAnsi="宋体" w:eastAsia="宋体" w:cs="宋体"/>
                <w:color w:val="auto"/>
                <w:kern w:val="0"/>
                <w:sz w:val="24"/>
                <w:szCs w:val="24"/>
                <w:highlight w:val="none"/>
                <w:lang w:val="zh-CN" w:eastAsia="zh-CN" w:bidi="ar-SA"/>
              </w:rPr>
              <w:t>号</w:t>
            </w:r>
            <w:r>
              <w:rPr>
                <w:rFonts w:hint="eastAsia" w:ascii="宋体" w:hAnsi="宋体" w:eastAsia="宋体" w:cs="宋体"/>
                <w:color w:val="auto"/>
                <w:kern w:val="0"/>
                <w:sz w:val="24"/>
                <w:szCs w:val="24"/>
                <w:highlight w:val="none"/>
                <w:lang w:val="en-US" w:eastAsia="zh-CN" w:bidi="ar-SA"/>
              </w:rPr>
              <w:t xml:space="preserve"> </w:t>
            </w:r>
          </w:p>
        </w:tc>
      </w:tr>
      <w:tr w14:paraId="5E914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1" w:type="pct"/>
            <w:vAlign w:val="center"/>
          </w:tcPr>
          <w:p w14:paraId="381D3616">
            <w:pPr>
              <w:pStyle w:val="39"/>
              <w:keepNext/>
              <w:keepLines w:val="0"/>
              <w:pageBreakBefore w:val="0"/>
              <w:widowControl w:val="0"/>
              <w:tabs>
                <w:tab w:val="left" w:pos="1012"/>
              </w:tabs>
              <w:kinsoku/>
              <w:wordWrap/>
              <w:overflowPunct/>
              <w:topLinePunct w:val="0"/>
              <w:bidi w:val="0"/>
              <w:snapToGrid/>
              <w:jc w:val="center"/>
              <w:textAlignment w:val="auto"/>
              <w:rPr>
                <w:rFonts w:hint="eastAsia" w:eastAsia="宋体" w:cs="Courier New"/>
                <w:b/>
                <w:color w:val="auto"/>
                <w:szCs w:val="21"/>
                <w:highlight w:val="none"/>
                <w:lang w:val="zh-CN" w:eastAsia="zh-CN"/>
              </w:rPr>
            </w:pPr>
            <w:r>
              <w:rPr>
                <w:rFonts w:hint="eastAsia" w:cs="Courier New"/>
                <w:b/>
                <w:color w:val="auto"/>
                <w:szCs w:val="21"/>
                <w:highlight w:val="none"/>
                <w:lang w:val="en-US" w:eastAsia="zh-CN"/>
              </w:rPr>
              <w:t>6</w:t>
            </w:r>
          </w:p>
        </w:tc>
        <w:tc>
          <w:tcPr>
            <w:tcW w:w="1036" w:type="pct"/>
            <w:vAlign w:val="center"/>
          </w:tcPr>
          <w:p w14:paraId="71E7E724">
            <w:pPr>
              <w:pStyle w:val="39"/>
              <w:keepNext/>
              <w:keepLines w:val="0"/>
              <w:pageBreakBefore w:val="0"/>
              <w:widowControl w:val="0"/>
              <w:kinsoku/>
              <w:wordWrap/>
              <w:overflowPunct/>
              <w:topLinePunct w:val="0"/>
              <w:bidi w:val="0"/>
              <w:snapToGrid/>
              <w:ind w:left="38"/>
              <w:jc w:val="center"/>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资金来源</w:t>
            </w:r>
          </w:p>
        </w:tc>
        <w:tc>
          <w:tcPr>
            <w:tcW w:w="3471" w:type="pct"/>
            <w:vAlign w:val="center"/>
          </w:tcPr>
          <w:p w14:paraId="1BE79DD7">
            <w:pPr>
              <w:pStyle w:val="39"/>
              <w:keepNext/>
              <w:keepLines w:val="0"/>
              <w:pageBreakBefore w:val="0"/>
              <w:widowControl w:val="0"/>
              <w:kinsoku/>
              <w:wordWrap/>
              <w:overflowPunct/>
              <w:topLinePunct w:val="0"/>
              <w:bidi w:val="0"/>
              <w:snapToGrid/>
              <w:jc w:val="left"/>
              <w:textAlignment w:val="auto"/>
              <w:rPr>
                <w:rFonts w:hint="default" w:ascii="宋体" w:hAnsi="宋体" w:eastAsia="宋体" w:cs="宋体"/>
                <w:b w:val="0"/>
                <w:bCs/>
                <w:color w:val="auto"/>
                <w:sz w:val="24"/>
                <w:szCs w:val="24"/>
                <w:highlight w:val="none"/>
                <w:lang w:val="en-US" w:eastAsia="zh-CN"/>
              </w:rPr>
            </w:pPr>
            <w:r>
              <w:rPr>
                <w:rFonts w:hint="eastAsia" w:cs="宋体"/>
                <w:b w:val="0"/>
                <w:bCs/>
                <w:color w:val="auto"/>
                <w:sz w:val="24"/>
                <w:szCs w:val="24"/>
                <w:highlight w:val="none"/>
                <w:lang w:val="en-US" w:eastAsia="zh-CN"/>
              </w:rPr>
              <w:t>2025年度天津市对口援疆资金</w:t>
            </w:r>
          </w:p>
        </w:tc>
      </w:tr>
      <w:tr w14:paraId="1653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1" w:type="pct"/>
            <w:vAlign w:val="center"/>
          </w:tcPr>
          <w:p w14:paraId="38F1F967">
            <w:pPr>
              <w:pStyle w:val="39"/>
              <w:keepNext/>
              <w:keepLines w:val="0"/>
              <w:pageBreakBefore w:val="0"/>
              <w:widowControl w:val="0"/>
              <w:tabs>
                <w:tab w:val="left" w:pos="1012"/>
              </w:tabs>
              <w:kinsoku/>
              <w:wordWrap/>
              <w:overflowPunct/>
              <w:topLinePunct w:val="0"/>
              <w:bidi w:val="0"/>
              <w:snapToGrid/>
              <w:jc w:val="center"/>
              <w:textAlignment w:val="auto"/>
              <w:rPr>
                <w:rFonts w:hint="eastAsia" w:eastAsia="宋体" w:cs="Courier New"/>
                <w:b/>
                <w:color w:val="auto"/>
                <w:szCs w:val="21"/>
                <w:highlight w:val="none"/>
                <w:lang w:val="zh-CN" w:eastAsia="zh-CN"/>
              </w:rPr>
            </w:pPr>
            <w:r>
              <w:rPr>
                <w:rFonts w:hint="eastAsia" w:cs="Courier New"/>
                <w:b/>
                <w:color w:val="auto"/>
                <w:szCs w:val="21"/>
                <w:highlight w:val="none"/>
                <w:lang w:val="en-US" w:eastAsia="zh-CN"/>
              </w:rPr>
              <w:t>7</w:t>
            </w:r>
          </w:p>
        </w:tc>
        <w:tc>
          <w:tcPr>
            <w:tcW w:w="1036" w:type="pct"/>
            <w:vAlign w:val="center"/>
          </w:tcPr>
          <w:p w14:paraId="5BB6412B">
            <w:pPr>
              <w:pStyle w:val="39"/>
              <w:keepNext/>
              <w:keepLines w:val="0"/>
              <w:pageBreakBefore w:val="0"/>
              <w:widowControl w:val="0"/>
              <w:kinsoku/>
              <w:wordWrap/>
              <w:overflowPunct/>
              <w:topLinePunct w:val="0"/>
              <w:bidi w:val="0"/>
              <w:snapToGrid/>
              <w:ind w:left="38"/>
              <w:jc w:val="center"/>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采购预算额度</w:t>
            </w:r>
          </w:p>
        </w:tc>
        <w:tc>
          <w:tcPr>
            <w:tcW w:w="3471" w:type="pct"/>
            <w:vAlign w:val="center"/>
          </w:tcPr>
          <w:p w14:paraId="7918F51F">
            <w:pPr>
              <w:keepNext/>
              <w:keepLines w:val="0"/>
              <w:pageBreakBefore w:val="0"/>
              <w:widowControl w:val="0"/>
              <w:kinsoku/>
              <w:wordWrap/>
              <w:overflowPunct/>
              <w:topLinePunct w:val="0"/>
              <w:bidi w:val="0"/>
              <w:snapToGrid/>
              <w:spacing w:line="360" w:lineRule="exact"/>
              <w:jc w:val="left"/>
              <w:textAlignment w:val="auto"/>
              <w:outlineLvl w:val="9"/>
              <w:rPr>
                <w:rFonts w:hint="eastAsia" w:ascii="宋体" w:hAnsi="宋体" w:eastAsia="宋体" w:cs="宋体"/>
                <w:b w:val="0"/>
                <w:bCs/>
                <w:color w:val="auto"/>
                <w:spacing w:val="-4"/>
                <w:sz w:val="24"/>
                <w:szCs w:val="24"/>
                <w:highlight w:val="none"/>
                <w:lang w:eastAsia="zh-CN"/>
              </w:rPr>
            </w:pPr>
            <w:r>
              <w:rPr>
                <w:rFonts w:hint="eastAsia" w:ascii="宋体" w:hAnsi="宋体" w:eastAsia="宋体" w:cs="宋体"/>
                <w:b w:val="0"/>
                <w:bCs/>
                <w:color w:val="auto"/>
                <w:kern w:val="0"/>
                <w:sz w:val="24"/>
                <w:szCs w:val="24"/>
                <w:highlight w:val="none"/>
                <w:lang w:val="en-US" w:eastAsia="zh-CN" w:bidi="ar-SA"/>
              </w:rPr>
              <w:t>采购预算价：</w:t>
            </w:r>
            <w:r>
              <w:rPr>
                <w:rFonts w:hint="eastAsia" w:ascii="宋体" w:hAnsi="宋体" w:cs="宋体"/>
                <w:color w:val="auto"/>
                <w:kern w:val="0"/>
                <w:sz w:val="24"/>
                <w:szCs w:val="24"/>
                <w:highlight w:val="none"/>
                <w:lang w:val="en-US" w:eastAsia="zh-CN"/>
              </w:rPr>
              <w:t>1950000.00</w:t>
            </w:r>
            <w:r>
              <w:rPr>
                <w:rFonts w:hint="eastAsia" w:ascii="宋体" w:hAnsi="宋体" w:eastAsia="宋体" w:cs="宋体"/>
                <w:b w:val="0"/>
                <w:bCs/>
                <w:color w:val="auto"/>
                <w:kern w:val="0"/>
                <w:sz w:val="24"/>
                <w:szCs w:val="24"/>
                <w:highlight w:val="none"/>
                <w:lang w:val="en-US" w:eastAsia="zh-CN" w:bidi="ar-SA"/>
              </w:rPr>
              <w:t>元 (此采购预算为最高限价、如超过预算价的报价为无效报价）</w:t>
            </w:r>
            <w:r>
              <w:rPr>
                <w:rFonts w:hint="eastAsia" w:ascii="宋体" w:hAnsi="宋体" w:eastAsia="宋体" w:cs="宋体"/>
                <w:b w:val="0"/>
                <w:bCs/>
                <w:color w:val="auto"/>
                <w:spacing w:val="-4"/>
                <w:sz w:val="24"/>
                <w:szCs w:val="24"/>
                <w:highlight w:val="none"/>
                <w:lang w:eastAsia="zh-CN"/>
              </w:rPr>
              <w:t>。</w:t>
            </w:r>
          </w:p>
          <w:p w14:paraId="5B147395">
            <w:pPr>
              <w:keepNext/>
              <w:keepLines w:val="0"/>
              <w:pageBreakBefore w:val="0"/>
              <w:widowControl w:val="0"/>
              <w:kinsoku/>
              <w:wordWrap/>
              <w:overflowPunct/>
              <w:topLinePunct w:val="0"/>
              <w:bidi w:val="0"/>
              <w:snapToGrid/>
              <w:spacing w:line="360" w:lineRule="exact"/>
              <w:jc w:val="left"/>
              <w:textAlignment w:val="auto"/>
              <w:outlineLvl w:val="9"/>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pacing w:val="-4"/>
                <w:sz w:val="24"/>
                <w:szCs w:val="24"/>
                <w:highlight w:val="none"/>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敬请</w:t>
            </w:r>
            <w:r>
              <w:rPr>
                <w:rFonts w:hint="eastAsia" w:ascii="宋体" w:hAnsi="宋体" w:eastAsia="宋体" w:cs="宋体"/>
                <w:b w:val="0"/>
                <w:bCs/>
                <w:color w:val="auto"/>
                <w:spacing w:val="-4"/>
                <w:sz w:val="24"/>
                <w:szCs w:val="24"/>
                <w:highlight w:val="none"/>
                <w:lang w:val="en-US" w:eastAsia="zh-CN"/>
              </w:rPr>
              <w:t>投标</w:t>
            </w:r>
            <w:r>
              <w:rPr>
                <w:rFonts w:hint="eastAsia" w:ascii="宋体" w:hAnsi="宋体" w:eastAsia="宋体" w:cs="宋体"/>
                <w:b w:val="0"/>
                <w:bCs/>
                <w:color w:val="auto"/>
                <w:spacing w:val="-4"/>
                <w:sz w:val="24"/>
                <w:szCs w:val="24"/>
                <w:highlight w:val="none"/>
              </w:rPr>
              <w:t>人注意！</w:t>
            </w:r>
          </w:p>
        </w:tc>
      </w:tr>
      <w:tr w14:paraId="4F02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1" w:type="pct"/>
            <w:vAlign w:val="center"/>
          </w:tcPr>
          <w:p w14:paraId="4AAA677A">
            <w:pPr>
              <w:pStyle w:val="39"/>
              <w:keepNext/>
              <w:keepLines w:val="0"/>
              <w:pageBreakBefore w:val="0"/>
              <w:widowControl w:val="0"/>
              <w:tabs>
                <w:tab w:val="left" w:pos="1012"/>
              </w:tabs>
              <w:kinsoku/>
              <w:wordWrap/>
              <w:overflowPunct/>
              <w:topLinePunct w:val="0"/>
              <w:bidi w:val="0"/>
              <w:snapToGrid/>
              <w:jc w:val="center"/>
              <w:textAlignment w:val="auto"/>
              <w:rPr>
                <w:rFonts w:hint="eastAsia" w:eastAsia="宋体" w:cs="Courier New"/>
                <w:b/>
                <w:color w:val="auto"/>
                <w:szCs w:val="21"/>
                <w:highlight w:val="none"/>
                <w:lang w:val="zh-CN" w:eastAsia="zh-CN"/>
              </w:rPr>
            </w:pPr>
            <w:r>
              <w:rPr>
                <w:rFonts w:hint="eastAsia" w:cs="Courier New"/>
                <w:b/>
                <w:color w:val="auto"/>
                <w:szCs w:val="21"/>
                <w:highlight w:val="none"/>
                <w:lang w:val="en-US" w:eastAsia="zh-CN"/>
              </w:rPr>
              <w:t>8</w:t>
            </w:r>
          </w:p>
        </w:tc>
        <w:tc>
          <w:tcPr>
            <w:tcW w:w="1036" w:type="pct"/>
            <w:vAlign w:val="center"/>
          </w:tcPr>
          <w:p w14:paraId="08CDF072">
            <w:pPr>
              <w:pStyle w:val="39"/>
              <w:keepNext/>
              <w:keepLines w:val="0"/>
              <w:pageBreakBefore w:val="0"/>
              <w:widowControl w:val="0"/>
              <w:kinsoku/>
              <w:wordWrap/>
              <w:overflowPunct/>
              <w:topLinePunct w:val="0"/>
              <w:bidi w:val="0"/>
              <w:snapToGrid/>
              <w:ind w:left="38"/>
              <w:jc w:val="center"/>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采购方式</w:t>
            </w:r>
          </w:p>
        </w:tc>
        <w:tc>
          <w:tcPr>
            <w:tcW w:w="3471" w:type="pct"/>
            <w:vAlign w:val="center"/>
          </w:tcPr>
          <w:p w14:paraId="50E49D7D">
            <w:pPr>
              <w:pStyle w:val="39"/>
              <w:keepNext/>
              <w:keepLines w:val="0"/>
              <w:pageBreakBefore w:val="0"/>
              <w:widowControl w:val="0"/>
              <w:tabs>
                <w:tab w:val="left" w:pos="340"/>
              </w:tabs>
              <w:kinsoku/>
              <w:wordWrap/>
              <w:overflowPunct/>
              <w:topLinePunct w:val="0"/>
              <w:bidi w:val="0"/>
              <w:snapToGrid/>
              <w:ind w:right="220" w:rightChars="105"/>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公开招标</w:t>
            </w:r>
          </w:p>
        </w:tc>
      </w:tr>
      <w:tr w14:paraId="2B36E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1" w:type="pct"/>
            <w:vAlign w:val="center"/>
          </w:tcPr>
          <w:p w14:paraId="552654DC">
            <w:pPr>
              <w:pStyle w:val="39"/>
              <w:keepNext/>
              <w:keepLines w:val="0"/>
              <w:pageBreakBefore w:val="0"/>
              <w:widowControl w:val="0"/>
              <w:tabs>
                <w:tab w:val="left" w:pos="1012"/>
              </w:tabs>
              <w:kinsoku/>
              <w:wordWrap/>
              <w:overflowPunct/>
              <w:topLinePunct w:val="0"/>
              <w:bidi w:val="0"/>
              <w:snapToGrid/>
              <w:jc w:val="center"/>
              <w:textAlignment w:val="auto"/>
              <w:rPr>
                <w:rFonts w:hint="eastAsia" w:eastAsia="宋体" w:cs="Courier New"/>
                <w:b/>
                <w:color w:val="auto"/>
                <w:szCs w:val="21"/>
                <w:highlight w:val="none"/>
                <w:lang w:val="zh-CN" w:eastAsia="zh-CN"/>
              </w:rPr>
            </w:pPr>
            <w:r>
              <w:rPr>
                <w:rFonts w:hint="eastAsia" w:cs="Courier New"/>
                <w:b/>
                <w:color w:val="auto"/>
                <w:szCs w:val="21"/>
                <w:highlight w:val="none"/>
                <w:lang w:val="en-US" w:eastAsia="zh-CN"/>
              </w:rPr>
              <w:t>9</w:t>
            </w:r>
          </w:p>
        </w:tc>
        <w:tc>
          <w:tcPr>
            <w:tcW w:w="1036" w:type="pct"/>
            <w:vAlign w:val="center"/>
          </w:tcPr>
          <w:p w14:paraId="5FAA90DD">
            <w:pPr>
              <w:pStyle w:val="39"/>
              <w:keepNext/>
              <w:keepLines w:val="0"/>
              <w:pageBreakBefore w:val="0"/>
              <w:widowControl w:val="0"/>
              <w:kinsoku/>
              <w:wordWrap/>
              <w:overflowPunct/>
              <w:topLinePunct w:val="0"/>
              <w:bidi w:val="0"/>
              <w:snapToGrid/>
              <w:ind w:left="96"/>
              <w:jc w:val="center"/>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评标方法</w:t>
            </w:r>
          </w:p>
        </w:tc>
        <w:tc>
          <w:tcPr>
            <w:tcW w:w="3471" w:type="pct"/>
            <w:vAlign w:val="center"/>
          </w:tcPr>
          <w:p w14:paraId="66D5E479">
            <w:pPr>
              <w:pStyle w:val="39"/>
              <w:keepNext/>
              <w:keepLines w:val="0"/>
              <w:pageBreakBefore w:val="0"/>
              <w:widowControl w:val="0"/>
              <w:tabs>
                <w:tab w:val="left" w:pos="340"/>
              </w:tabs>
              <w:kinsoku/>
              <w:wordWrap/>
              <w:overflowPunct/>
              <w:topLinePunct w:val="0"/>
              <w:bidi w:val="0"/>
              <w:snapToGrid/>
              <w:ind w:right="220" w:rightChars="105"/>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kern w:val="0"/>
                <w:sz w:val="24"/>
                <w:szCs w:val="24"/>
                <w:highlight w:val="none"/>
                <w:lang w:val="zh-CN"/>
              </w:rPr>
              <w:t>综合评分法</w:t>
            </w:r>
          </w:p>
        </w:tc>
      </w:tr>
      <w:tr w14:paraId="2503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1" w:type="pct"/>
            <w:vAlign w:val="center"/>
          </w:tcPr>
          <w:p w14:paraId="23A9C314">
            <w:pPr>
              <w:pStyle w:val="39"/>
              <w:keepNext/>
              <w:keepLines w:val="0"/>
              <w:pageBreakBefore w:val="0"/>
              <w:widowControl w:val="0"/>
              <w:tabs>
                <w:tab w:val="left" w:pos="1012"/>
              </w:tabs>
              <w:kinsoku/>
              <w:wordWrap/>
              <w:overflowPunct/>
              <w:topLinePunct w:val="0"/>
              <w:bidi w:val="0"/>
              <w:snapToGrid/>
              <w:jc w:val="center"/>
              <w:textAlignment w:val="auto"/>
              <w:rPr>
                <w:rFonts w:hint="default" w:eastAsia="宋体" w:cs="Courier New"/>
                <w:b/>
                <w:color w:val="auto"/>
                <w:szCs w:val="21"/>
                <w:highlight w:val="none"/>
                <w:lang w:val="en-US" w:eastAsia="zh-CN"/>
              </w:rPr>
            </w:pPr>
            <w:r>
              <w:rPr>
                <w:rFonts w:hint="eastAsia" w:cs="Courier New"/>
                <w:b/>
                <w:color w:val="auto"/>
                <w:szCs w:val="21"/>
                <w:highlight w:val="none"/>
                <w:lang w:val="en-US" w:eastAsia="zh-CN"/>
              </w:rPr>
              <w:t>10</w:t>
            </w:r>
          </w:p>
        </w:tc>
        <w:tc>
          <w:tcPr>
            <w:tcW w:w="1036" w:type="pct"/>
            <w:vAlign w:val="center"/>
          </w:tcPr>
          <w:p w14:paraId="2ED5EF5A">
            <w:pPr>
              <w:pStyle w:val="39"/>
              <w:keepNext/>
              <w:keepLines w:val="0"/>
              <w:pageBreakBefore w:val="0"/>
              <w:widowControl w:val="0"/>
              <w:kinsoku/>
              <w:wordWrap/>
              <w:overflowPunct/>
              <w:topLinePunct w:val="0"/>
              <w:bidi w:val="0"/>
              <w:snapToGrid/>
              <w:ind w:left="96"/>
              <w:jc w:val="center"/>
              <w:textAlignment w:val="auto"/>
              <w:rPr>
                <w:rFonts w:hint="default" w:ascii="宋体" w:hAnsi="宋体" w:eastAsia="宋体" w:cs="宋体"/>
                <w:b w:val="0"/>
                <w:bCs/>
                <w:color w:val="auto"/>
                <w:sz w:val="24"/>
                <w:szCs w:val="24"/>
                <w:highlight w:val="none"/>
                <w:lang w:val="en-US" w:eastAsia="zh-CN"/>
              </w:rPr>
            </w:pPr>
            <w:r>
              <w:rPr>
                <w:rFonts w:hint="eastAsia" w:cs="宋体"/>
                <w:b w:val="0"/>
                <w:bCs/>
                <w:color w:val="auto"/>
                <w:sz w:val="24"/>
                <w:szCs w:val="24"/>
                <w:highlight w:val="none"/>
                <w:lang w:val="en-US" w:eastAsia="zh-CN"/>
              </w:rPr>
              <w:t>供货期及交货地点</w:t>
            </w:r>
          </w:p>
        </w:tc>
        <w:tc>
          <w:tcPr>
            <w:tcW w:w="3471" w:type="pct"/>
            <w:vAlign w:val="center"/>
          </w:tcPr>
          <w:p w14:paraId="7D6BBB91">
            <w:pPr>
              <w:keepNext/>
              <w:keepLines w:val="0"/>
              <w:pageBreakBefore w:val="0"/>
              <w:widowControl w:val="0"/>
              <w:kinsoku/>
              <w:wordWrap/>
              <w:overflowPunct/>
              <w:topLinePunct w:val="0"/>
              <w:bidi w:val="0"/>
              <w:snapToGrid/>
              <w:spacing w:line="360" w:lineRule="exact"/>
              <w:jc w:val="left"/>
              <w:textAlignment w:val="auto"/>
              <w:outlineLvl w:val="9"/>
              <w:rPr>
                <w:rFonts w:hint="eastAsia" w:ascii="宋体" w:hAnsi="宋体" w:eastAsia="宋体" w:cs="宋体"/>
                <w:b w:val="0"/>
                <w:bCs/>
                <w:color w:val="auto"/>
                <w:spacing w:val="-4"/>
                <w:sz w:val="24"/>
                <w:szCs w:val="24"/>
                <w:highlight w:val="none"/>
                <w:lang w:val="en-US" w:eastAsia="zh-CN"/>
              </w:rPr>
            </w:pPr>
            <w:r>
              <w:rPr>
                <w:rFonts w:hint="eastAsia" w:ascii="宋体" w:hAnsi="宋体" w:eastAsia="宋体" w:cs="宋体"/>
                <w:b w:val="0"/>
                <w:bCs/>
                <w:color w:val="auto"/>
                <w:spacing w:val="-4"/>
                <w:sz w:val="24"/>
                <w:szCs w:val="24"/>
                <w:highlight w:val="none"/>
                <w:lang w:val="en-US" w:eastAsia="zh-CN"/>
              </w:rPr>
              <w:t>供货期：中标结果公示期1个工作日后3个日历日内中标单位与甲方签订合同，</w:t>
            </w:r>
            <w:r>
              <w:rPr>
                <w:rFonts w:hint="eastAsia" w:ascii="宋体" w:hAnsi="宋体" w:cs="宋体"/>
                <w:b w:val="0"/>
                <w:bCs/>
                <w:color w:val="auto"/>
                <w:spacing w:val="-4"/>
                <w:sz w:val="24"/>
                <w:szCs w:val="24"/>
                <w:highlight w:val="none"/>
                <w:lang w:val="en-US" w:eastAsia="zh-CN"/>
              </w:rPr>
              <w:t>60</w:t>
            </w:r>
            <w:r>
              <w:rPr>
                <w:rFonts w:hint="eastAsia" w:ascii="宋体" w:hAnsi="宋体" w:eastAsia="宋体" w:cs="宋体"/>
                <w:b w:val="0"/>
                <w:bCs/>
                <w:color w:val="auto"/>
                <w:spacing w:val="-4"/>
                <w:sz w:val="24"/>
                <w:szCs w:val="24"/>
                <w:highlight w:val="none"/>
                <w:lang w:val="en-US" w:eastAsia="zh-CN"/>
              </w:rPr>
              <w:t>个日历日内供货、安装、调试、验收完成，如未在规定时间内完成供货、安装、调试、验收等工作，则需承担相应的违约责任。</w:t>
            </w:r>
          </w:p>
          <w:p w14:paraId="28F4C689">
            <w:pPr>
              <w:keepNext/>
              <w:keepLines w:val="0"/>
              <w:pageBreakBefore w:val="0"/>
              <w:widowControl w:val="0"/>
              <w:kinsoku/>
              <w:wordWrap/>
              <w:overflowPunct/>
              <w:topLinePunct w:val="0"/>
              <w:bidi w:val="0"/>
              <w:snapToGrid/>
              <w:spacing w:line="360" w:lineRule="exact"/>
              <w:jc w:val="left"/>
              <w:textAlignment w:val="auto"/>
              <w:outlineLvl w:val="9"/>
              <w:rPr>
                <w:rFonts w:hint="default"/>
                <w:color w:val="auto"/>
                <w:lang w:val="en-US" w:eastAsia="zh-CN"/>
              </w:rPr>
            </w:pPr>
            <w:r>
              <w:rPr>
                <w:rFonts w:hint="eastAsia" w:ascii="宋体" w:hAnsi="宋体" w:eastAsia="宋体" w:cs="宋体"/>
                <w:color w:val="auto"/>
                <w:sz w:val="24"/>
                <w:szCs w:val="24"/>
                <w:highlight w:val="none"/>
                <w:lang w:val="en-US" w:eastAsia="zh-CN"/>
              </w:rPr>
              <w:t>交货地点：最终按甲方指定地点验收、交货。</w:t>
            </w:r>
          </w:p>
        </w:tc>
      </w:tr>
      <w:tr w14:paraId="4EEEA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1" w:type="pct"/>
            <w:vAlign w:val="center"/>
          </w:tcPr>
          <w:p w14:paraId="567161B8">
            <w:pPr>
              <w:pStyle w:val="39"/>
              <w:keepNext/>
              <w:keepLines w:val="0"/>
              <w:pageBreakBefore w:val="0"/>
              <w:widowControl w:val="0"/>
              <w:kinsoku/>
              <w:wordWrap/>
              <w:overflowPunct/>
              <w:topLinePunct w:val="0"/>
              <w:bidi w:val="0"/>
              <w:snapToGrid/>
              <w:jc w:val="center"/>
              <w:textAlignment w:val="auto"/>
              <w:rPr>
                <w:rFonts w:hint="eastAsia" w:eastAsia="宋体" w:cs="Courier New"/>
                <w:b/>
                <w:color w:val="auto"/>
                <w:szCs w:val="21"/>
                <w:highlight w:val="none"/>
                <w:lang w:val="zh-CN" w:eastAsia="zh-CN"/>
              </w:rPr>
            </w:pPr>
            <w:r>
              <w:rPr>
                <w:rFonts w:cs="Courier New"/>
                <w:b/>
                <w:color w:val="auto"/>
                <w:szCs w:val="21"/>
                <w:highlight w:val="none"/>
                <w:lang w:val="zh-CN"/>
              </w:rPr>
              <w:t>1</w:t>
            </w:r>
            <w:r>
              <w:rPr>
                <w:rFonts w:hint="eastAsia" w:cs="Courier New"/>
                <w:b/>
                <w:color w:val="auto"/>
                <w:szCs w:val="21"/>
                <w:highlight w:val="none"/>
                <w:lang w:val="en-US" w:eastAsia="zh-CN"/>
              </w:rPr>
              <w:t>1</w:t>
            </w:r>
          </w:p>
        </w:tc>
        <w:tc>
          <w:tcPr>
            <w:tcW w:w="1036" w:type="pct"/>
            <w:vAlign w:val="center"/>
          </w:tcPr>
          <w:p w14:paraId="5976F509">
            <w:pPr>
              <w:pStyle w:val="39"/>
              <w:keepNext/>
              <w:keepLines w:val="0"/>
              <w:pageBreakBefore w:val="0"/>
              <w:widowControl w:val="0"/>
              <w:kinsoku/>
              <w:wordWrap/>
              <w:overflowPunct/>
              <w:topLinePunct w:val="0"/>
              <w:bidi w:val="0"/>
              <w:snapToGrid/>
              <w:ind w:left="96"/>
              <w:jc w:val="center"/>
              <w:textAlignment w:val="auto"/>
              <w:rPr>
                <w:rFonts w:hint="default" w:ascii="宋体" w:hAnsi="宋体" w:eastAsia="宋体" w:cs="宋体"/>
                <w:b w:val="0"/>
                <w:bCs/>
                <w:color w:val="auto"/>
                <w:sz w:val="24"/>
                <w:szCs w:val="24"/>
                <w:highlight w:val="none"/>
                <w:lang w:val="en-US"/>
              </w:rPr>
            </w:pPr>
            <w:r>
              <w:rPr>
                <w:rFonts w:hint="eastAsia" w:cs="宋体"/>
                <w:b w:val="0"/>
                <w:bCs/>
                <w:color w:val="auto"/>
                <w:sz w:val="24"/>
                <w:szCs w:val="24"/>
                <w:highlight w:val="none"/>
                <w:lang w:val="en-US" w:eastAsia="zh-CN"/>
              </w:rPr>
              <w:t>质保期</w:t>
            </w:r>
          </w:p>
        </w:tc>
        <w:tc>
          <w:tcPr>
            <w:tcW w:w="3471" w:type="pct"/>
            <w:vAlign w:val="center"/>
          </w:tcPr>
          <w:p w14:paraId="4B18727F">
            <w:pPr>
              <w:pStyle w:val="39"/>
              <w:keepNext/>
              <w:keepLines w:val="0"/>
              <w:pageBreakBefore w:val="0"/>
              <w:widowControl w:val="0"/>
              <w:tabs>
                <w:tab w:val="left" w:pos="340"/>
              </w:tabs>
              <w:kinsoku/>
              <w:wordWrap/>
              <w:overflowPunct/>
              <w:topLinePunct w:val="0"/>
              <w:bidi w:val="0"/>
              <w:snapToGrid/>
              <w:ind w:right="220" w:rightChars="105"/>
              <w:jc w:val="left"/>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详见采购需求</w:t>
            </w:r>
          </w:p>
        </w:tc>
      </w:tr>
      <w:tr w14:paraId="0162F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1" w:type="pct"/>
            <w:vAlign w:val="center"/>
          </w:tcPr>
          <w:p w14:paraId="3BA71424">
            <w:pPr>
              <w:pStyle w:val="39"/>
              <w:keepNext/>
              <w:keepLines w:val="0"/>
              <w:pageBreakBefore w:val="0"/>
              <w:widowControl w:val="0"/>
              <w:kinsoku/>
              <w:wordWrap/>
              <w:overflowPunct/>
              <w:topLinePunct w:val="0"/>
              <w:bidi w:val="0"/>
              <w:snapToGrid/>
              <w:ind w:right="92"/>
              <w:jc w:val="center"/>
              <w:textAlignment w:val="auto"/>
              <w:rPr>
                <w:rFonts w:hint="eastAsia" w:eastAsia="宋体" w:cs="Courier New"/>
                <w:b/>
                <w:color w:val="auto"/>
                <w:szCs w:val="21"/>
                <w:highlight w:val="none"/>
                <w:lang w:val="zh-CN" w:eastAsia="zh-CN"/>
              </w:rPr>
            </w:pPr>
            <w:r>
              <w:rPr>
                <w:rFonts w:cs="Courier New"/>
                <w:b/>
                <w:color w:val="auto"/>
                <w:szCs w:val="21"/>
                <w:highlight w:val="none"/>
                <w:lang w:val="zh-CN"/>
              </w:rPr>
              <w:t>1</w:t>
            </w:r>
            <w:r>
              <w:rPr>
                <w:rFonts w:hint="eastAsia" w:cs="Courier New"/>
                <w:b/>
                <w:color w:val="auto"/>
                <w:szCs w:val="21"/>
                <w:highlight w:val="none"/>
                <w:lang w:val="en-US" w:eastAsia="zh-CN"/>
              </w:rPr>
              <w:t>2</w:t>
            </w:r>
          </w:p>
        </w:tc>
        <w:tc>
          <w:tcPr>
            <w:tcW w:w="1036" w:type="pct"/>
            <w:vAlign w:val="center"/>
          </w:tcPr>
          <w:p w14:paraId="11D8973C">
            <w:pPr>
              <w:pStyle w:val="39"/>
              <w:keepNext/>
              <w:keepLines w:val="0"/>
              <w:pageBreakBefore w:val="0"/>
              <w:widowControl w:val="0"/>
              <w:kinsoku/>
              <w:wordWrap/>
              <w:overflowPunct/>
              <w:topLinePunct w:val="0"/>
              <w:bidi w:val="0"/>
              <w:snapToGrid/>
              <w:ind w:left="235"/>
              <w:jc w:val="center"/>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联合体投标</w:t>
            </w:r>
          </w:p>
        </w:tc>
        <w:tc>
          <w:tcPr>
            <w:tcW w:w="3471" w:type="pct"/>
            <w:vAlign w:val="center"/>
          </w:tcPr>
          <w:p w14:paraId="2DB939E5">
            <w:pPr>
              <w:pStyle w:val="39"/>
              <w:keepNext/>
              <w:keepLines w:val="0"/>
              <w:pageBreakBefore w:val="0"/>
              <w:widowControl w:val="0"/>
              <w:tabs>
                <w:tab w:val="left" w:pos="340"/>
              </w:tabs>
              <w:kinsoku/>
              <w:wordWrap/>
              <w:overflowPunct/>
              <w:topLinePunct w:val="0"/>
              <w:bidi w:val="0"/>
              <w:snapToGrid/>
              <w:ind w:right="220" w:rightChars="10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不接受联合体投标</w:t>
            </w:r>
          </w:p>
        </w:tc>
      </w:tr>
      <w:tr w14:paraId="48375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1" w:type="pct"/>
            <w:vAlign w:val="center"/>
          </w:tcPr>
          <w:p w14:paraId="4A9A6EC0">
            <w:pPr>
              <w:pStyle w:val="39"/>
              <w:keepNext/>
              <w:keepLines w:val="0"/>
              <w:pageBreakBefore w:val="0"/>
              <w:widowControl w:val="0"/>
              <w:kinsoku/>
              <w:wordWrap/>
              <w:overflowPunct/>
              <w:topLinePunct w:val="0"/>
              <w:bidi w:val="0"/>
              <w:snapToGrid/>
              <w:ind w:right="92"/>
              <w:jc w:val="center"/>
              <w:textAlignment w:val="auto"/>
              <w:rPr>
                <w:rFonts w:hint="eastAsia" w:eastAsia="宋体" w:cs="Courier New"/>
                <w:b/>
                <w:color w:val="auto"/>
                <w:szCs w:val="21"/>
                <w:highlight w:val="none"/>
                <w:lang w:val="zh-CN" w:eastAsia="zh-CN"/>
              </w:rPr>
            </w:pPr>
            <w:r>
              <w:rPr>
                <w:rFonts w:cs="Courier New"/>
                <w:b/>
                <w:color w:val="auto"/>
                <w:szCs w:val="21"/>
                <w:highlight w:val="none"/>
                <w:lang w:val="zh-CN"/>
              </w:rPr>
              <w:t>1</w:t>
            </w:r>
            <w:r>
              <w:rPr>
                <w:rFonts w:hint="eastAsia" w:cs="Courier New"/>
                <w:b/>
                <w:color w:val="auto"/>
                <w:szCs w:val="21"/>
                <w:highlight w:val="none"/>
                <w:lang w:val="en-US" w:eastAsia="zh-CN"/>
              </w:rPr>
              <w:t>3</w:t>
            </w:r>
          </w:p>
        </w:tc>
        <w:tc>
          <w:tcPr>
            <w:tcW w:w="1036" w:type="pct"/>
            <w:vAlign w:val="center"/>
          </w:tcPr>
          <w:p w14:paraId="4B8AEE57">
            <w:pPr>
              <w:pStyle w:val="39"/>
              <w:keepNext/>
              <w:keepLines w:val="0"/>
              <w:pageBreakBefore w:val="0"/>
              <w:widowControl w:val="0"/>
              <w:kinsoku/>
              <w:wordWrap/>
              <w:overflowPunct/>
              <w:topLinePunct w:val="0"/>
              <w:bidi w:val="0"/>
              <w:snapToGrid/>
              <w:spacing w:line="360" w:lineRule="auto"/>
              <w:ind w:left="38" w:leftChars="0"/>
              <w:jc w:val="center"/>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color w:val="auto"/>
                <w:sz w:val="24"/>
                <w:szCs w:val="24"/>
                <w:highlight w:val="none"/>
                <w:lang w:val="zh-CN"/>
              </w:rPr>
              <w:t>询问和质疑</w:t>
            </w:r>
          </w:p>
        </w:tc>
        <w:tc>
          <w:tcPr>
            <w:tcW w:w="3471" w:type="pct"/>
            <w:vAlign w:val="center"/>
          </w:tcPr>
          <w:p w14:paraId="00ADE5F0">
            <w:pPr>
              <w:pStyle w:val="39"/>
              <w:keepNext/>
              <w:keepLines w:val="0"/>
              <w:pageBreakBefore w:val="0"/>
              <w:widowControl w:val="0"/>
              <w:tabs>
                <w:tab w:val="left" w:pos="340"/>
              </w:tabs>
              <w:kinsoku/>
              <w:wordWrap/>
              <w:overflowPunct/>
              <w:topLinePunct w:val="0"/>
              <w:bidi w:val="0"/>
              <w:snapToGrid/>
              <w:ind w:right="220" w:rightChars="10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联 系 人：</w:t>
            </w:r>
            <w:r>
              <w:rPr>
                <w:rFonts w:hint="eastAsia" w:cs="宋体"/>
                <w:color w:val="auto"/>
                <w:sz w:val="24"/>
                <w:szCs w:val="24"/>
                <w:highlight w:val="none"/>
                <w:lang w:val="en-US" w:eastAsia="zh-CN"/>
              </w:rPr>
              <w:t>李江</w:t>
            </w:r>
          </w:p>
          <w:p w14:paraId="5ACE4A54">
            <w:pPr>
              <w:pStyle w:val="39"/>
              <w:keepNext/>
              <w:keepLines w:val="0"/>
              <w:pageBreakBefore w:val="0"/>
              <w:widowControl w:val="0"/>
              <w:tabs>
                <w:tab w:val="left" w:pos="340"/>
              </w:tabs>
              <w:kinsoku/>
              <w:wordWrap/>
              <w:overflowPunct/>
              <w:topLinePunct w:val="0"/>
              <w:bidi w:val="0"/>
              <w:snapToGrid/>
              <w:ind w:right="220" w:rightChars="10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联系电话：</w:t>
            </w:r>
            <w:r>
              <w:rPr>
                <w:rFonts w:hint="eastAsia" w:cs="宋体"/>
                <w:color w:val="auto"/>
                <w:sz w:val="24"/>
                <w:szCs w:val="24"/>
                <w:highlight w:val="none"/>
                <w:lang w:val="en-US" w:eastAsia="zh-CN"/>
              </w:rPr>
              <w:t>0903-2021858</w:t>
            </w:r>
          </w:p>
          <w:p w14:paraId="474BBDB4">
            <w:pPr>
              <w:pStyle w:val="39"/>
              <w:keepNext/>
              <w:keepLines w:val="0"/>
              <w:pageBreakBefore w:val="0"/>
              <w:widowControl w:val="0"/>
              <w:tabs>
                <w:tab w:val="left" w:pos="340"/>
              </w:tabs>
              <w:kinsoku/>
              <w:wordWrap/>
              <w:overflowPunct/>
              <w:topLinePunct w:val="0"/>
              <w:bidi w:val="0"/>
              <w:snapToGrid/>
              <w:ind w:right="220" w:rightChars="10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邮箱地址</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1702944479</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qq</w:t>
            </w:r>
            <w:r>
              <w:rPr>
                <w:rFonts w:hint="eastAsia" w:ascii="宋体" w:hAnsi="宋体" w:eastAsia="宋体" w:cs="宋体"/>
                <w:color w:val="auto"/>
                <w:sz w:val="24"/>
                <w:szCs w:val="24"/>
                <w:highlight w:val="none"/>
                <w:lang w:val="en-US" w:eastAsia="zh-CN"/>
              </w:rPr>
              <w:t xml:space="preserve">.com </w:t>
            </w:r>
          </w:p>
          <w:p w14:paraId="57ADEE33">
            <w:pPr>
              <w:pStyle w:val="39"/>
              <w:keepNext/>
              <w:keepLines w:val="0"/>
              <w:pageBreakBefore w:val="0"/>
              <w:widowControl w:val="0"/>
              <w:tabs>
                <w:tab w:val="left" w:pos="340"/>
              </w:tabs>
              <w:kinsoku/>
              <w:wordWrap/>
              <w:overflowPunct/>
              <w:topLinePunct w:val="0"/>
              <w:bidi w:val="0"/>
              <w:snapToGrid/>
              <w:ind w:right="220" w:rightChars="10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注：根据《中华人民共和国政府采购法》的规定，供应商质疑不得超出招标文件、评标过程及评标结果的范围及时效限制。</w:t>
            </w:r>
          </w:p>
        </w:tc>
      </w:tr>
      <w:tr w14:paraId="255DB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1" w:type="pct"/>
            <w:vAlign w:val="center"/>
          </w:tcPr>
          <w:p w14:paraId="64060553">
            <w:pPr>
              <w:pStyle w:val="39"/>
              <w:keepNext/>
              <w:keepLines w:val="0"/>
              <w:pageBreakBefore w:val="0"/>
              <w:widowControl w:val="0"/>
              <w:kinsoku/>
              <w:wordWrap/>
              <w:overflowPunct/>
              <w:topLinePunct w:val="0"/>
              <w:bidi w:val="0"/>
              <w:snapToGrid/>
              <w:ind w:right="92"/>
              <w:jc w:val="center"/>
              <w:textAlignment w:val="auto"/>
              <w:rPr>
                <w:rFonts w:hint="eastAsia" w:eastAsia="宋体" w:cs="Courier New"/>
                <w:b/>
                <w:color w:val="auto"/>
                <w:szCs w:val="21"/>
                <w:highlight w:val="none"/>
                <w:lang w:val="zh-CN" w:eastAsia="zh-CN"/>
              </w:rPr>
            </w:pPr>
            <w:r>
              <w:rPr>
                <w:rFonts w:cs="Courier New"/>
                <w:b/>
                <w:color w:val="auto"/>
                <w:szCs w:val="21"/>
                <w:highlight w:val="none"/>
                <w:lang w:val="zh-CN"/>
              </w:rPr>
              <w:t>1</w:t>
            </w:r>
            <w:r>
              <w:rPr>
                <w:rFonts w:hint="eastAsia" w:cs="Courier New"/>
                <w:b/>
                <w:color w:val="auto"/>
                <w:szCs w:val="21"/>
                <w:highlight w:val="none"/>
                <w:lang w:val="en-US" w:eastAsia="zh-CN"/>
              </w:rPr>
              <w:t>4</w:t>
            </w:r>
          </w:p>
        </w:tc>
        <w:tc>
          <w:tcPr>
            <w:tcW w:w="1036" w:type="pct"/>
            <w:vAlign w:val="center"/>
          </w:tcPr>
          <w:p w14:paraId="6768DEE8">
            <w:pPr>
              <w:pStyle w:val="39"/>
              <w:keepNext/>
              <w:keepLines w:val="0"/>
              <w:pageBreakBefore w:val="0"/>
              <w:widowControl w:val="0"/>
              <w:kinsoku/>
              <w:wordWrap/>
              <w:overflowPunct/>
              <w:topLinePunct w:val="0"/>
              <w:bidi w:val="0"/>
              <w:snapToGrid/>
              <w:ind w:left="52"/>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供应商对招标文件</w:t>
            </w:r>
          </w:p>
          <w:p w14:paraId="2493E35D">
            <w:pPr>
              <w:pStyle w:val="39"/>
              <w:keepNext/>
              <w:keepLines w:val="0"/>
              <w:pageBreakBefore w:val="0"/>
              <w:widowControl w:val="0"/>
              <w:kinsoku/>
              <w:wordWrap/>
              <w:overflowPunct/>
              <w:topLinePunct w:val="0"/>
              <w:bidi w:val="0"/>
              <w:snapToGrid/>
              <w:ind w:left="52"/>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提出质疑的时间</w:t>
            </w:r>
          </w:p>
        </w:tc>
        <w:tc>
          <w:tcPr>
            <w:tcW w:w="3471" w:type="pct"/>
            <w:vAlign w:val="center"/>
          </w:tcPr>
          <w:p w14:paraId="5FAD2347">
            <w:pPr>
              <w:pStyle w:val="39"/>
              <w:keepNext/>
              <w:keepLines w:val="0"/>
              <w:pageBreakBefore w:val="0"/>
              <w:widowControl w:val="0"/>
              <w:tabs>
                <w:tab w:val="left" w:pos="340"/>
              </w:tabs>
              <w:kinsoku/>
              <w:wordWrap/>
              <w:overflowPunct/>
              <w:topLinePunct w:val="0"/>
              <w:bidi w:val="0"/>
              <w:snapToGrid/>
              <w:ind w:right="220" w:rightChars="10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自</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lang w:val="zh-CN"/>
              </w:rPr>
              <w:t>发售时间起的5个</w:t>
            </w:r>
            <w:r>
              <w:rPr>
                <w:rFonts w:hint="eastAsia" w:cs="宋体"/>
                <w:color w:val="auto"/>
                <w:sz w:val="24"/>
                <w:szCs w:val="24"/>
                <w:highlight w:val="none"/>
                <w:lang w:val="en-US" w:eastAsia="zh-CN"/>
              </w:rPr>
              <w:t>工作</w:t>
            </w:r>
            <w:r>
              <w:rPr>
                <w:rFonts w:hint="eastAsia" w:ascii="宋体" w:hAnsi="宋体" w:eastAsia="宋体" w:cs="宋体"/>
                <w:color w:val="auto"/>
                <w:sz w:val="24"/>
                <w:szCs w:val="24"/>
                <w:highlight w:val="none"/>
                <w:lang w:val="zh-CN"/>
              </w:rPr>
              <w:t>日内。</w:t>
            </w:r>
          </w:p>
        </w:tc>
      </w:tr>
      <w:tr w14:paraId="46A4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1" w:type="pct"/>
            <w:vAlign w:val="center"/>
          </w:tcPr>
          <w:p w14:paraId="32F73E05">
            <w:pPr>
              <w:pStyle w:val="39"/>
              <w:keepNext/>
              <w:keepLines w:val="0"/>
              <w:pageBreakBefore w:val="0"/>
              <w:widowControl w:val="0"/>
              <w:kinsoku/>
              <w:wordWrap/>
              <w:overflowPunct/>
              <w:topLinePunct w:val="0"/>
              <w:bidi w:val="0"/>
              <w:snapToGrid/>
              <w:ind w:right="92"/>
              <w:jc w:val="center"/>
              <w:textAlignment w:val="auto"/>
              <w:rPr>
                <w:rFonts w:hint="eastAsia" w:eastAsia="宋体" w:cs="Courier New"/>
                <w:b/>
                <w:color w:val="auto"/>
                <w:szCs w:val="21"/>
                <w:highlight w:val="none"/>
                <w:lang w:val="zh-CN" w:eastAsia="zh-CN"/>
              </w:rPr>
            </w:pPr>
            <w:r>
              <w:rPr>
                <w:rFonts w:cs="Courier New"/>
                <w:b/>
                <w:color w:val="auto"/>
                <w:szCs w:val="21"/>
                <w:highlight w:val="none"/>
                <w:lang w:val="zh-CN"/>
              </w:rPr>
              <w:t>1</w:t>
            </w:r>
            <w:r>
              <w:rPr>
                <w:rFonts w:hint="eastAsia" w:cs="Courier New"/>
                <w:b/>
                <w:color w:val="auto"/>
                <w:szCs w:val="21"/>
                <w:highlight w:val="none"/>
                <w:lang w:val="en-US" w:eastAsia="zh-CN"/>
              </w:rPr>
              <w:t>5</w:t>
            </w:r>
          </w:p>
        </w:tc>
        <w:tc>
          <w:tcPr>
            <w:tcW w:w="1036" w:type="pct"/>
            <w:vAlign w:val="center"/>
          </w:tcPr>
          <w:p w14:paraId="51308AF0">
            <w:pPr>
              <w:pStyle w:val="39"/>
              <w:keepNext/>
              <w:keepLines w:val="0"/>
              <w:pageBreakBefore w:val="0"/>
              <w:widowControl w:val="0"/>
              <w:kinsoku/>
              <w:wordWrap/>
              <w:overflowPunct/>
              <w:topLinePunct w:val="0"/>
              <w:bidi w:val="0"/>
              <w:snapToGrid/>
              <w:ind w:left="52"/>
              <w:jc w:val="center"/>
              <w:textAlignment w:val="auto"/>
              <w:rPr>
                <w:rFonts w:hint="eastAsia" w:ascii="宋体" w:hAnsi="宋体" w:eastAsia="宋体" w:cs="宋体"/>
                <w:color w:val="auto"/>
                <w:sz w:val="24"/>
                <w:szCs w:val="24"/>
                <w:highlight w:val="none"/>
                <w:lang w:val="zh-CN" w:eastAsia="zh-CN"/>
              </w:rPr>
            </w:pPr>
            <w:r>
              <w:rPr>
                <w:rFonts w:hint="eastAsia" w:cs="宋体"/>
                <w:color w:val="auto"/>
                <w:sz w:val="24"/>
                <w:szCs w:val="24"/>
                <w:highlight w:val="none"/>
                <w:lang w:val="zh-CN" w:eastAsia="zh-CN"/>
              </w:rPr>
              <w:t>付款方式</w:t>
            </w:r>
          </w:p>
        </w:tc>
        <w:tc>
          <w:tcPr>
            <w:tcW w:w="3471" w:type="pct"/>
            <w:vAlign w:val="center"/>
          </w:tcPr>
          <w:p w14:paraId="40615A16">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按进度付款，签订合同后预付合同总价款的30%，全部货物到达指定位置后付合同总价款的40%，安装调试完毕验收合格后支付合同总价款的 30%。</w:t>
            </w:r>
          </w:p>
        </w:tc>
      </w:tr>
      <w:tr w14:paraId="032F2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1" w:type="pct"/>
            <w:vAlign w:val="center"/>
          </w:tcPr>
          <w:p w14:paraId="13CE5D68">
            <w:pPr>
              <w:pStyle w:val="39"/>
              <w:keepNext/>
              <w:keepLines w:val="0"/>
              <w:pageBreakBefore w:val="0"/>
              <w:widowControl w:val="0"/>
              <w:kinsoku/>
              <w:wordWrap/>
              <w:overflowPunct/>
              <w:topLinePunct w:val="0"/>
              <w:bidi w:val="0"/>
              <w:snapToGrid/>
              <w:jc w:val="center"/>
              <w:textAlignment w:val="auto"/>
              <w:rPr>
                <w:rFonts w:hint="eastAsia" w:eastAsia="宋体"/>
                <w:b/>
                <w:color w:val="auto"/>
                <w:szCs w:val="21"/>
                <w:highlight w:val="none"/>
                <w:lang w:val="zh-CN" w:eastAsia="zh-CN"/>
              </w:rPr>
            </w:pPr>
            <w:r>
              <w:rPr>
                <w:rFonts w:cs="Courier New"/>
                <w:b/>
                <w:color w:val="auto"/>
                <w:szCs w:val="21"/>
                <w:highlight w:val="none"/>
                <w:lang w:val="zh-CN"/>
              </w:rPr>
              <w:t>1</w:t>
            </w:r>
            <w:r>
              <w:rPr>
                <w:rFonts w:hint="eastAsia" w:cs="Courier New"/>
                <w:b/>
                <w:color w:val="auto"/>
                <w:szCs w:val="21"/>
                <w:highlight w:val="none"/>
                <w:lang w:val="en-US" w:eastAsia="zh-CN"/>
              </w:rPr>
              <w:t>6</w:t>
            </w:r>
          </w:p>
        </w:tc>
        <w:tc>
          <w:tcPr>
            <w:tcW w:w="1036" w:type="pct"/>
            <w:vAlign w:val="center"/>
          </w:tcPr>
          <w:p w14:paraId="6D109970">
            <w:pPr>
              <w:pStyle w:val="39"/>
              <w:keepNext/>
              <w:keepLines w:val="0"/>
              <w:pageBreakBefore w:val="0"/>
              <w:widowControl w:val="0"/>
              <w:kinsoku/>
              <w:wordWrap/>
              <w:overflowPunct/>
              <w:topLinePunct w:val="0"/>
              <w:bidi w:val="0"/>
              <w:snapToGrid/>
              <w:ind w:left="52"/>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lang w:val="zh-CN"/>
              </w:rPr>
              <w:t>构成招标文件的其他文件</w:t>
            </w:r>
          </w:p>
        </w:tc>
        <w:tc>
          <w:tcPr>
            <w:tcW w:w="3471" w:type="pct"/>
            <w:vAlign w:val="center"/>
          </w:tcPr>
          <w:p w14:paraId="32161984">
            <w:pPr>
              <w:pStyle w:val="39"/>
              <w:keepNext/>
              <w:keepLines w:val="0"/>
              <w:pageBreakBefore w:val="0"/>
              <w:widowControl w:val="0"/>
              <w:tabs>
                <w:tab w:val="left" w:pos="340"/>
              </w:tabs>
              <w:kinsoku/>
              <w:wordWrap/>
              <w:overflowPunct/>
              <w:topLinePunct w:val="0"/>
              <w:bidi w:val="0"/>
              <w:snapToGrid/>
              <w:ind w:right="220" w:rightChars="10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招标文件的澄清</w:t>
            </w:r>
            <w:r>
              <w:rPr>
                <w:rFonts w:hint="eastAsia" w:ascii="宋体" w:hAnsi="宋体" w:eastAsia="宋体" w:cs="宋体"/>
                <w:color w:val="auto"/>
                <w:sz w:val="24"/>
                <w:szCs w:val="24"/>
                <w:highlight w:val="none"/>
              </w:rPr>
              <w:t>、修改书及有关补充通知为询价文件的有效组成部分。</w:t>
            </w:r>
          </w:p>
        </w:tc>
      </w:tr>
      <w:tr w14:paraId="7F7FA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1" w:type="pct"/>
            <w:vAlign w:val="center"/>
          </w:tcPr>
          <w:p w14:paraId="19A780EE">
            <w:pPr>
              <w:pStyle w:val="39"/>
              <w:keepNext/>
              <w:keepLines w:val="0"/>
              <w:pageBreakBefore w:val="0"/>
              <w:widowControl w:val="0"/>
              <w:kinsoku/>
              <w:wordWrap/>
              <w:overflowPunct/>
              <w:topLinePunct w:val="0"/>
              <w:bidi w:val="0"/>
              <w:snapToGrid/>
              <w:jc w:val="center"/>
              <w:textAlignment w:val="auto"/>
              <w:rPr>
                <w:rFonts w:hint="eastAsia" w:eastAsia="宋体" w:cs="Courier New"/>
                <w:b/>
                <w:color w:val="auto"/>
                <w:szCs w:val="21"/>
                <w:highlight w:val="none"/>
                <w:lang w:val="zh-CN" w:eastAsia="zh-CN"/>
              </w:rPr>
            </w:pPr>
            <w:r>
              <w:rPr>
                <w:rFonts w:cs="Courier New"/>
                <w:b/>
                <w:color w:val="auto"/>
                <w:szCs w:val="21"/>
                <w:highlight w:val="none"/>
                <w:lang w:val="zh-CN"/>
              </w:rPr>
              <w:t>1</w:t>
            </w:r>
            <w:r>
              <w:rPr>
                <w:rFonts w:hint="eastAsia" w:cs="Courier New"/>
                <w:b/>
                <w:color w:val="auto"/>
                <w:szCs w:val="21"/>
                <w:highlight w:val="none"/>
                <w:lang w:val="en-US" w:eastAsia="zh-CN"/>
              </w:rPr>
              <w:t>7</w:t>
            </w:r>
          </w:p>
        </w:tc>
        <w:tc>
          <w:tcPr>
            <w:tcW w:w="1036" w:type="pct"/>
            <w:vAlign w:val="center"/>
          </w:tcPr>
          <w:p w14:paraId="666ED257">
            <w:pPr>
              <w:pStyle w:val="39"/>
              <w:keepNext/>
              <w:keepLines w:val="0"/>
              <w:pageBreakBefore w:val="0"/>
              <w:widowControl w:val="0"/>
              <w:kinsoku/>
              <w:wordWrap/>
              <w:overflowPunct/>
              <w:topLinePunct w:val="0"/>
              <w:bidi w:val="0"/>
              <w:snapToGrid/>
              <w:ind w:left="52"/>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lang w:val="zh-CN" w:eastAsia="zh-CN"/>
              </w:rPr>
              <w:t>投标截止时间</w:t>
            </w:r>
          </w:p>
        </w:tc>
        <w:tc>
          <w:tcPr>
            <w:tcW w:w="3471" w:type="pct"/>
            <w:vAlign w:val="center"/>
          </w:tcPr>
          <w:p w14:paraId="2838DE19">
            <w:pPr>
              <w:pStyle w:val="39"/>
              <w:keepNext/>
              <w:keepLines w:val="0"/>
              <w:pageBreakBefore w:val="0"/>
              <w:widowControl w:val="0"/>
              <w:kinsoku/>
              <w:wordWrap/>
              <w:overflowPunct/>
              <w:topLinePunct w:val="0"/>
              <w:bidi w:val="0"/>
              <w:snapToGrid/>
              <w:ind w:right="220" w:rightChars="10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FF0000"/>
                <w:sz w:val="24"/>
                <w:szCs w:val="24"/>
                <w:highlight w:val="none"/>
                <w:lang w:val="zh-CN" w:eastAsia="zh-CN"/>
              </w:rPr>
              <w:t>202</w:t>
            </w:r>
            <w:r>
              <w:rPr>
                <w:rFonts w:hint="eastAsia" w:cs="宋体"/>
                <w:color w:val="FF0000"/>
                <w:sz w:val="24"/>
                <w:szCs w:val="24"/>
                <w:highlight w:val="none"/>
                <w:lang w:val="en-US" w:eastAsia="zh-CN"/>
              </w:rPr>
              <w:t>5</w:t>
            </w:r>
            <w:r>
              <w:rPr>
                <w:rFonts w:hint="eastAsia" w:ascii="宋体" w:hAnsi="宋体" w:eastAsia="宋体" w:cs="宋体"/>
                <w:color w:val="FF0000"/>
                <w:sz w:val="24"/>
                <w:szCs w:val="24"/>
                <w:highlight w:val="none"/>
                <w:lang w:val="zh-CN" w:eastAsia="zh-CN"/>
              </w:rPr>
              <w:t>年</w:t>
            </w:r>
            <w:r>
              <w:rPr>
                <w:rFonts w:hint="eastAsia" w:cs="宋体"/>
                <w:color w:val="FF0000"/>
                <w:sz w:val="24"/>
                <w:szCs w:val="24"/>
                <w:highlight w:val="none"/>
                <w:lang w:val="en-US" w:eastAsia="zh-CN"/>
              </w:rPr>
              <w:t>07月31日</w:t>
            </w:r>
            <w:r>
              <w:rPr>
                <w:rFonts w:hint="eastAsia" w:ascii="宋体" w:hAnsi="宋体" w:eastAsia="宋体" w:cs="宋体"/>
                <w:color w:val="FF0000"/>
                <w:sz w:val="24"/>
                <w:szCs w:val="24"/>
                <w:highlight w:val="none"/>
                <w:lang w:val="zh-CN" w:eastAsia="zh-CN"/>
              </w:rPr>
              <w:t>上午11:00（北京时间）</w:t>
            </w:r>
          </w:p>
        </w:tc>
      </w:tr>
      <w:tr w14:paraId="3E66C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1" w:type="pct"/>
            <w:vAlign w:val="center"/>
          </w:tcPr>
          <w:p w14:paraId="72A11731">
            <w:pPr>
              <w:pStyle w:val="39"/>
              <w:keepNext/>
              <w:keepLines w:val="0"/>
              <w:pageBreakBefore w:val="0"/>
              <w:widowControl w:val="0"/>
              <w:kinsoku/>
              <w:wordWrap/>
              <w:overflowPunct/>
              <w:topLinePunct w:val="0"/>
              <w:bidi w:val="0"/>
              <w:snapToGrid/>
              <w:jc w:val="center"/>
              <w:textAlignment w:val="auto"/>
              <w:rPr>
                <w:rFonts w:hint="eastAsia" w:eastAsia="宋体" w:cs="Courier New"/>
                <w:b/>
                <w:color w:val="auto"/>
                <w:szCs w:val="21"/>
                <w:highlight w:val="none"/>
                <w:lang w:val="zh-CN" w:eastAsia="zh-CN"/>
              </w:rPr>
            </w:pPr>
            <w:r>
              <w:rPr>
                <w:rFonts w:cs="Courier New"/>
                <w:b/>
                <w:color w:val="auto"/>
                <w:szCs w:val="21"/>
                <w:highlight w:val="none"/>
                <w:lang w:val="zh-CN"/>
              </w:rPr>
              <w:t>1</w:t>
            </w:r>
            <w:r>
              <w:rPr>
                <w:rFonts w:hint="eastAsia" w:cs="Courier New"/>
                <w:b/>
                <w:color w:val="auto"/>
                <w:szCs w:val="21"/>
                <w:highlight w:val="none"/>
                <w:lang w:val="en-US" w:eastAsia="zh-CN"/>
              </w:rPr>
              <w:t>8</w:t>
            </w:r>
          </w:p>
        </w:tc>
        <w:tc>
          <w:tcPr>
            <w:tcW w:w="1036" w:type="pct"/>
            <w:vAlign w:val="center"/>
          </w:tcPr>
          <w:p w14:paraId="0BC3DC28">
            <w:pPr>
              <w:pStyle w:val="39"/>
              <w:keepNext/>
              <w:keepLines w:val="0"/>
              <w:pageBreakBefore w:val="0"/>
              <w:widowControl w:val="0"/>
              <w:kinsoku/>
              <w:wordWrap/>
              <w:overflowPunct/>
              <w:topLinePunct w:val="0"/>
              <w:bidi w:val="0"/>
              <w:snapToGrid/>
              <w:ind w:left="33"/>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lang w:val="zh-CN" w:eastAsia="zh-CN"/>
              </w:rPr>
              <w:t>报价文件有效期</w:t>
            </w:r>
          </w:p>
        </w:tc>
        <w:tc>
          <w:tcPr>
            <w:tcW w:w="3471" w:type="pct"/>
            <w:vAlign w:val="center"/>
          </w:tcPr>
          <w:p w14:paraId="6FA20751">
            <w:pPr>
              <w:pStyle w:val="39"/>
              <w:keepNext/>
              <w:keepLines w:val="0"/>
              <w:pageBreakBefore w:val="0"/>
              <w:widowControl w:val="0"/>
              <w:kinsoku/>
              <w:wordWrap/>
              <w:overflowPunct/>
              <w:topLinePunct w:val="0"/>
              <w:bidi w:val="0"/>
              <w:snapToGrid/>
              <w:ind w:right="220" w:rightChars="105"/>
              <w:textAlignment w:val="auto"/>
              <w:rPr>
                <w:rFonts w:hint="eastAsia" w:ascii="宋体" w:hAnsi="宋体" w:eastAsia="宋体" w:cs="宋体"/>
                <w:color w:val="auto"/>
                <w:sz w:val="24"/>
                <w:szCs w:val="24"/>
                <w:highlight w:val="none"/>
                <w:lang w:val="zh-CN"/>
              </w:rPr>
            </w:pPr>
            <w:r>
              <w:rPr>
                <w:rFonts w:hint="eastAsia" w:cs="宋体"/>
                <w:color w:val="auto"/>
                <w:sz w:val="24"/>
                <w:szCs w:val="24"/>
                <w:highlight w:val="none"/>
                <w:lang w:val="en-US" w:eastAsia="zh-CN"/>
              </w:rPr>
              <w:t>90</w:t>
            </w:r>
            <w:r>
              <w:rPr>
                <w:rFonts w:hint="eastAsia" w:ascii="宋体" w:hAnsi="宋体" w:eastAsia="宋体" w:cs="宋体"/>
                <w:color w:val="auto"/>
                <w:sz w:val="24"/>
                <w:szCs w:val="24"/>
                <w:highlight w:val="none"/>
              </w:rPr>
              <w:t>日历天（从投标截止之日算起）</w:t>
            </w:r>
          </w:p>
        </w:tc>
      </w:tr>
      <w:tr w14:paraId="3F12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1" w:type="pct"/>
            <w:vAlign w:val="center"/>
          </w:tcPr>
          <w:p w14:paraId="2F051CD7">
            <w:pPr>
              <w:pStyle w:val="39"/>
              <w:keepNext/>
              <w:keepLines w:val="0"/>
              <w:pageBreakBefore w:val="0"/>
              <w:widowControl w:val="0"/>
              <w:kinsoku/>
              <w:wordWrap/>
              <w:overflowPunct/>
              <w:topLinePunct w:val="0"/>
              <w:bidi w:val="0"/>
              <w:snapToGrid/>
              <w:jc w:val="center"/>
              <w:textAlignment w:val="auto"/>
              <w:rPr>
                <w:rFonts w:hint="eastAsia" w:eastAsia="宋体" w:cs="Courier New"/>
                <w:b/>
                <w:color w:val="auto"/>
                <w:szCs w:val="21"/>
                <w:highlight w:val="none"/>
                <w:lang w:val="zh-CN" w:eastAsia="zh-CN"/>
              </w:rPr>
            </w:pPr>
            <w:r>
              <w:rPr>
                <w:rFonts w:cs="Courier New"/>
                <w:b/>
                <w:color w:val="auto"/>
                <w:szCs w:val="21"/>
                <w:highlight w:val="none"/>
                <w:lang w:val="zh-CN"/>
              </w:rPr>
              <w:t>1</w:t>
            </w:r>
            <w:r>
              <w:rPr>
                <w:rFonts w:hint="eastAsia" w:cs="Courier New"/>
                <w:b/>
                <w:color w:val="auto"/>
                <w:szCs w:val="21"/>
                <w:highlight w:val="none"/>
                <w:lang w:val="en-US" w:eastAsia="zh-CN"/>
              </w:rPr>
              <w:t>9</w:t>
            </w:r>
          </w:p>
        </w:tc>
        <w:tc>
          <w:tcPr>
            <w:tcW w:w="1036" w:type="pct"/>
            <w:vAlign w:val="center"/>
          </w:tcPr>
          <w:p w14:paraId="234F2876">
            <w:pPr>
              <w:pStyle w:val="39"/>
              <w:keepNext/>
              <w:keepLines w:val="0"/>
              <w:pageBreakBefore w:val="0"/>
              <w:widowControl w:val="0"/>
              <w:kinsoku/>
              <w:wordWrap/>
              <w:overflowPunct/>
              <w:topLinePunct w:val="0"/>
              <w:bidi w:val="0"/>
              <w:snapToGrid/>
              <w:ind w:left="33"/>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color w:val="auto"/>
                <w:kern w:val="2"/>
                <w:sz w:val="24"/>
                <w:szCs w:val="24"/>
                <w:highlight w:val="none"/>
                <w:lang w:val="zh-CN" w:eastAsia="zh-CN" w:bidi="ar-SA"/>
              </w:rPr>
              <w:t>投标保证金</w:t>
            </w:r>
          </w:p>
        </w:tc>
        <w:tc>
          <w:tcPr>
            <w:tcW w:w="3471" w:type="pct"/>
            <w:vAlign w:val="center"/>
          </w:tcPr>
          <w:p w14:paraId="2D975A2B">
            <w:pPr>
              <w:keepNext/>
              <w:keepLines w:val="0"/>
              <w:pageBreakBefore w:val="0"/>
              <w:widowControl w:val="0"/>
              <w:kinsoku/>
              <w:wordWrap/>
              <w:overflowPunct/>
              <w:topLinePunct w:val="0"/>
              <w:bidi w:val="0"/>
              <w:snapToGrid/>
              <w:spacing w:line="360" w:lineRule="exact"/>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投标保证金金额：</w:t>
            </w:r>
            <w:r>
              <w:rPr>
                <w:rFonts w:hint="eastAsia" w:ascii="宋体" w:hAnsi="宋体" w:cs="宋体"/>
                <w:b w:val="0"/>
                <w:bCs/>
                <w:color w:val="auto"/>
                <w:sz w:val="24"/>
                <w:szCs w:val="24"/>
                <w:highlight w:val="none"/>
                <w:lang w:val="en-US" w:eastAsia="zh-CN"/>
              </w:rPr>
              <w:t>19000</w:t>
            </w:r>
            <w:r>
              <w:rPr>
                <w:rFonts w:hint="eastAsia" w:ascii="宋体" w:hAnsi="宋体" w:eastAsia="宋体" w:cs="宋体"/>
                <w:b w:val="0"/>
                <w:bCs/>
                <w:color w:val="auto"/>
                <w:sz w:val="24"/>
                <w:szCs w:val="24"/>
                <w:highlight w:val="none"/>
                <w:lang w:val="en-US" w:eastAsia="zh-CN"/>
              </w:rPr>
              <w:t>.00</w:t>
            </w:r>
            <w:r>
              <w:rPr>
                <w:rFonts w:hint="eastAsia" w:ascii="宋体" w:hAnsi="宋体" w:eastAsia="宋体" w:cs="宋体"/>
                <w:b w:val="0"/>
                <w:bCs/>
                <w:color w:val="auto"/>
                <w:sz w:val="24"/>
                <w:szCs w:val="24"/>
                <w:highlight w:val="none"/>
              </w:rPr>
              <w:t>元（大写：</w:t>
            </w:r>
            <w:r>
              <w:rPr>
                <w:rFonts w:hint="eastAsia" w:ascii="宋体" w:hAnsi="宋体" w:cs="宋体"/>
                <w:b w:val="0"/>
                <w:bCs/>
                <w:color w:val="auto"/>
                <w:sz w:val="24"/>
                <w:szCs w:val="24"/>
                <w:highlight w:val="none"/>
                <w:lang w:val="en-US" w:eastAsia="zh-CN"/>
              </w:rPr>
              <w:t>壹万玖仟元整</w:t>
            </w:r>
            <w:r>
              <w:rPr>
                <w:rFonts w:hint="eastAsia" w:ascii="宋体" w:hAnsi="宋体" w:eastAsia="宋体" w:cs="宋体"/>
                <w:b w:val="0"/>
                <w:bCs/>
                <w:color w:val="auto"/>
                <w:sz w:val="24"/>
                <w:szCs w:val="24"/>
                <w:highlight w:val="none"/>
              </w:rPr>
              <w:t>）；</w:t>
            </w:r>
          </w:p>
          <w:p w14:paraId="18C6F4C0">
            <w:pPr>
              <w:keepNext/>
              <w:keepLines w:val="0"/>
              <w:pageBreakBefore w:val="0"/>
              <w:widowControl w:val="0"/>
              <w:kinsoku/>
              <w:wordWrap/>
              <w:overflowPunct/>
              <w:topLinePunct w:val="0"/>
              <w:bidi w:val="0"/>
              <w:snapToGrid/>
              <w:spacing w:line="360" w:lineRule="exact"/>
              <w:jc w:val="both"/>
              <w:textAlignment w:val="auto"/>
              <w:outlineLvl w:val="9"/>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投标保证金缴纳方式：投标保证金必须从投标人基本账户支出，可以自主选择以电汇、保函或网银转账方式缴纳。</w:t>
            </w:r>
          </w:p>
          <w:p w14:paraId="438AF2AE">
            <w:pPr>
              <w:keepNext/>
              <w:keepLines w:val="0"/>
              <w:pageBreakBefore w:val="0"/>
              <w:widowControl/>
              <w:kinsoku w:val="0"/>
              <w:wordWrap/>
              <w:overflowPunct/>
              <w:topLinePunct w:val="0"/>
              <w:autoSpaceDE w:val="0"/>
              <w:autoSpaceDN w:val="0"/>
              <w:bidi w:val="0"/>
              <w:adjustRightInd w:val="0"/>
              <w:snapToGrid w:val="0"/>
              <w:spacing w:before="25" w:line="220" w:lineRule="auto"/>
              <w:textAlignment w:val="baseline"/>
              <w:rPr>
                <w:rFonts w:ascii="宋体" w:hAnsi="宋体" w:eastAsia="宋体" w:cs="宋体"/>
                <w:color w:val="auto"/>
                <w:sz w:val="24"/>
                <w:szCs w:val="24"/>
              </w:rPr>
            </w:pPr>
            <w:r>
              <w:rPr>
                <w:rFonts w:ascii="宋体" w:hAnsi="宋体" w:eastAsia="宋体" w:cs="宋体"/>
                <w:color w:val="auto"/>
                <w:spacing w:val="10"/>
                <w:sz w:val="24"/>
                <w:szCs w:val="24"/>
              </w:rPr>
              <w:t>开户名称：</w:t>
            </w:r>
            <w:r>
              <w:rPr>
                <w:rFonts w:hint="eastAsia" w:ascii="宋体" w:hAnsi="宋体" w:eastAsia="宋体" w:cs="宋体"/>
                <w:color w:val="auto"/>
                <w:spacing w:val="10"/>
                <w:sz w:val="24"/>
                <w:szCs w:val="24"/>
                <w:lang w:val="en-US" w:eastAsia="zh-CN"/>
              </w:rPr>
              <w:t>策勒县发展和改革委员会</w:t>
            </w:r>
          </w:p>
          <w:p w14:paraId="33C7B38F">
            <w:pPr>
              <w:keepNext/>
              <w:keepLines w:val="0"/>
              <w:pageBreakBefore w:val="0"/>
              <w:widowControl/>
              <w:kinsoku w:val="0"/>
              <w:wordWrap/>
              <w:overflowPunct/>
              <w:topLinePunct w:val="0"/>
              <w:autoSpaceDE w:val="0"/>
              <w:autoSpaceDN w:val="0"/>
              <w:bidi w:val="0"/>
              <w:adjustRightInd w:val="0"/>
              <w:snapToGrid w:val="0"/>
              <w:spacing w:before="25" w:line="219" w:lineRule="auto"/>
              <w:textAlignment w:val="baseline"/>
              <w:rPr>
                <w:rFonts w:ascii="宋体" w:hAnsi="宋体" w:eastAsia="宋体" w:cs="宋体"/>
                <w:color w:val="auto"/>
                <w:sz w:val="24"/>
                <w:szCs w:val="24"/>
              </w:rPr>
            </w:pPr>
            <w:r>
              <w:rPr>
                <w:rFonts w:ascii="宋体" w:hAnsi="宋体" w:eastAsia="宋体" w:cs="宋体"/>
                <w:color w:val="auto"/>
                <w:spacing w:val="10"/>
                <w:sz w:val="24"/>
                <w:szCs w:val="24"/>
              </w:rPr>
              <w:t>开户银行：</w:t>
            </w:r>
            <w:r>
              <w:rPr>
                <w:rFonts w:hint="eastAsia" w:ascii="宋体" w:hAnsi="宋体" w:eastAsia="宋体" w:cs="宋体"/>
                <w:color w:val="auto"/>
                <w:spacing w:val="10"/>
                <w:sz w:val="24"/>
                <w:szCs w:val="24"/>
                <w:lang w:val="en-US" w:eastAsia="zh-CN"/>
              </w:rPr>
              <w:t>中国农业银行股份有限公司策勒县支行</w:t>
            </w:r>
          </w:p>
          <w:p w14:paraId="2814EF89">
            <w:pPr>
              <w:keepNext/>
              <w:keepLines w:val="0"/>
              <w:pageBreakBefore w:val="0"/>
              <w:widowControl/>
              <w:kinsoku w:val="0"/>
              <w:wordWrap/>
              <w:overflowPunct/>
              <w:topLinePunct w:val="0"/>
              <w:autoSpaceDE w:val="0"/>
              <w:autoSpaceDN w:val="0"/>
              <w:bidi w:val="0"/>
              <w:adjustRightInd w:val="0"/>
              <w:snapToGrid w:val="0"/>
              <w:spacing w:before="26" w:line="221" w:lineRule="auto"/>
              <w:textAlignment w:val="baseline"/>
              <w:rPr>
                <w:rFonts w:ascii="宋体" w:hAnsi="宋体" w:eastAsia="宋体" w:cs="宋体"/>
                <w:color w:val="auto"/>
                <w:sz w:val="24"/>
                <w:szCs w:val="24"/>
              </w:rPr>
            </w:pPr>
            <w:r>
              <w:rPr>
                <w:rFonts w:ascii="宋体" w:hAnsi="宋体" w:eastAsia="宋体" w:cs="宋体"/>
                <w:color w:val="auto"/>
                <w:spacing w:val="5"/>
                <w:sz w:val="24"/>
                <w:szCs w:val="24"/>
              </w:rPr>
              <w:t>账号：</w:t>
            </w:r>
            <w:r>
              <w:rPr>
                <w:rFonts w:hint="eastAsia" w:ascii="宋体" w:hAnsi="宋体" w:eastAsia="宋体" w:cs="宋体"/>
                <w:color w:val="auto"/>
                <w:spacing w:val="5"/>
                <w:sz w:val="24"/>
                <w:szCs w:val="24"/>
                <w:lang w:val="en-US" w:eastAsia="zh-CN"/>
              </w:rPr>
              <w:t>30581901040000917</w:t>
            </w:r>
          </w:p>
          <w:p w14:paraId="58B9CEF2">
            <w:pPr>
              <w:keepNext/>
              <w:keepLines w:val="0"/>
              <w:pageBreakBefore w:val="0"/>
              <w:widowControl/>
              <w:kinsoku w:val="0"/>
              <w:wordWrap/>
              <w:overflowPunct/>
              <w:topLinePunct w:val="0"/>
              <w:autoSpaceDE w:val="0"/>
              <w:autoSpaceDN w:val="0"/>
              <w:bidi w:val="0"/>
              <w:adjustRightInd w:val="0"/>
              <w:snapToGrid w:val="0"/>
              <w:spacing w:before="24" w:line="221" w:lineRule="auto"/>
              <w:textAlignment w:val="baseline"/>
              <w:rPr>
                <w:rFonts w:ascii="宋体" w:hAnsi="宋体" w:eastAsia="宋体" w:cs="宋体"/>
                <w:color w:val="FF0000"/>
                <w:sz w:val="24"/>
                <w:szCs w:val="24"/>
              </w:rPr>
            </w:pPr>
            <w:r>
              <w:rPr>
                <w:rFonts w:ascii="宋体" w:hAnsi="宋体" w:eastAsia="宋体" w:cs="宋体"/>
                <w:spacing w:val="-8"/>
                <w:sz w:val="24"/>
                <w:szCs w:val="24"/>
              </w:rPr>
              <w:t>备</w:t>
            </w:r>
            <w:r>
              <w:rPr>
                <w:rFonts w:ascii="宋体" w:hAnsi="宋体" w:eastAsia="宋体" w:cs="宋体"/>
                <w:spacing w:val="35"/>
                <w:sz w:val="24"/>
                <w:szCs w:val="24"/>
              </w:rPr>
              <w:t xml:space="preserve"> </w:t>
            </w:r>
            <w:r>
              <w:rPr>
                <w:rFonts w:ascii="宋体" w:hAnsi="宋体" w:eastAsia="宋体" w:cs="宋体"/>
                <w:spacing w:val="-8"/>
                <w:sz w:val="24"/>
                <w:szCs w:val="24"/>
              </w:rPr>
              <w:t>注：</w:t>
            </w:r>
          </w:p>
          <w:p w14:paraId="36713476">
            <w:pPr>
              <w:keepNext/>
              <w:keepLines w:val="0"/>
              <w:pageBreakBefore w:val="0"/>
              <w:widowControl/>
              <w:numPr>
                <w:ilvl w:val="0"/>
                <w:numId w:val="0"/>
              </w:numPr>
              <w:kinsoku w:val="0"/>
              <w:wordWrap/>
              <w:overflowPunct/>
              <w:topLinePunct w:val="0"/>
              <w:autoSpaceDE w:val="0"/>
              <w:autoSpaceDN w:val="0"/>
              <w:bidi w:val="0"/>
              <w:adjustRightInd w:val="0"/>
              <w:snapToGrid w:val="0"/>
              <w:spacing w:before="24" w:line="229" w:lineRule="auto"/>
              <w:ind w:right="-4" w:rightChars="0"/>
              <w:textAlignment w:val="baseline"/>
              <w:rPr>
                <w:rFonts w:ascii="宋体" w:hAnsi="宋体" w:eastAsia="宋体" w:cs="宋体"/>
                <w:color w:val="auto"/>
                <w:spacing w:val="9"/>
                <w:sz w:val="24"/>
                <w:szCs w:val="24"/>
              </w:rPr>
            </w:pPr>
            <w:r>
              <w:rPr>
                <w:rFonts w:ascii="宋体" w:hAnsi="宋体" w:eastAsia="宋体" w:cs="宋体"/>
                <w:color w:val="FF0000"/>
                <w:spacing w:val="8"/>
                <w:sz w:val="24"/>
                <w:szCs w:val="24"/>
              </w:rPr>
              <w:t>【投标保证金缴</w:t>
            </w:r>
            <w:r>
              <w:rPr>
                <w:rFonts w:ascii="宋体" w:hAnsi="宋体" w:eastAsia="宋体" w:cs="宋体"/>
                <w:color w:val="FF0000"/>
                <w:spacing w:val="7"/>
                <w:sz w:val="24"/>
                <w:szCs w:val="24"/>
              </w:rPr>
              <w:t>纳的截止时间为</w:t>
            </w:r>
            <w:r>
              <w:rPr>
                <w:rFonts w:ascii="宋体" w:hAnsi="宋体" w:eastAsia="宋体" w:cs="宋体"/>
                <w:color w:val="FF0000"/>
                <w:spacing w:val="-4"/>
                <w:sz w:val="24"/>
                <w:szCs w:val="24"/>
              </w:rPr>
              <w:t>202</w:t>
            </w:r>
            <w:r>
              <w:rPr>
                <w:rFonts w:hint="eastAsia" w:ascii="宋体" w:hAnsi="宋体" w:eastAsia="宋体" w:cs="宋体"/>
                <w:color w:val="FF0000"/>
                <w:spacing w:val="-4"/>
                <w:sz w:val="24"/>
                <w:szCs w:val="24"/>
                <w:lang w:val="en-US" w:eastAsia="zh-CN"/>
              </w:rPr>
              <w:t>5</w:t>
            </w:r>
            <w:r>
              <w:rPr>
                <w:rFonts w:ascii="宋体" w:hAnsi="宋体" w:eastAsia="宋体" w:cs="宋体"/>
                <w:color w:val="FF0000"/>
                <w:spacing w:val="-4"/>
                <w:sz w:val="24"/>
                <w:szCs w:val="24"/>
              </w:rPr>
              <w:t>年</w:t>
            </w:r>
            <w:r>
              <w:rPr>
                <w:rFonts w:hint="eastAsia" w:ascii="宋体" w:hAnsi="宋体" w:cs="宋体"/>
                <w:color w:val="FF0000"/>
                <w:spacing w:val="-4"/>
                <w:sz w:val="24"/>
                <w:szCs w:val="24"/>
                <w:lang w:val="en-US" w:eastAsia="zh-CN"/>
              </w:rPr>
              <w:t>07</w:t>
            </w:r>
            <w:r>
              <w:rPr>
                <w:rFonts w:ascii="宋体" w:hAnsi="宋体" w:eastAsia="宋体" w:cs="宋体"/>
                <w:color w:val="FF0000"/>
                <w:spacing w:val="-4"/>
                <w:sz w:val="24"/>
                <w:szCs w:val="24"/>
              </w:rPr>
              <w:t>月</w:t>
            </w:r>
            <w:r>
              <w:rPr>
                <w:rFonts w:hint="eastAsia" w:ascii="宋体" w:hAnsi="宋体" w:cs="宋体"/>
                <w:color w:val="FF0000"/>
                <w:spacing w:val="-4"/>
                <w:sz w:val="24"/>
                <w:szCs w:val="24"/>
                <w:lang w:val="en-US" w:eastAsia="zh-CN"/>
              </w:rPr>
              <w:t>31日</w:t>
            </w:r>
            <w:r>
              <w:rPr>
                <w:rFonts w:ascii="宋体" w:hAnsi="宋体" w:eastAsia="宋体" w:cs="宋体"/>
                <w:color w:val="FF0000"/>
                <w:spacing w:val="-4"/>
                <w:sz w:val="24"/>
                <w:szCs w:val="24"/>
              </w:rPr>
              <w:t>11</w:t>
            </w:r>
            <w:r>
              <w:rPr>
                <w:rFonts w:ascii="宋体" w:hAnsi="宋体" w:eastAsia="宋体" w:cs="宋体"/>
                <w:color w:val="FF0000"/>
                <w:spacing w:val="-29"/>
                <w:sz w:val="24"/>
                <w:szCs w:val="24"/>
              </w:rPr>
              <w:t xml:space="preserve"> </w:t>
            </w:r>
            <w:r>
              <w:rPr>
                <w:rFonts w:ascii="宋体" w:hAnsi="宋体" w:eastAsia="宋体" w:cs="宋体"/>
                <w:color w:val="FF0000"/>
                <w:spacing w:val="-4"/>
                <w:sz w:val="24"/>
                <w:szCs w:val="24"/>
              </w:rPr>
              <w:t>点</w:t>
            </w:r>
            <w:r>
              <w:rPr>
                <w:rFonts w:ascii="宋体" w:hAnsi="宋体" w:eastAsia="宋体" w:cs="宋体"/>
                <w:color w:val="FF0000"/>
                <w:spacing w:val="-34"/>
                <w:sz w:val="24"/>
                <w:szCs w:val="24"/>
              </w:rPr>
              <w:t xml:space="preserve"> </w:t>
            </w:r>
            <w:r>
              <w:rPr>
                <w:rFonts w:ascii="宋体" w:hAnsi="宋体" w:eastAsia="宋体" w:cs="宋体"/>
                <w:color w:val="FF0000"/>
                <w:spacing w:val="-4"/>
                <w:sz w:val="24"/>
                <w:szCs w:val="24"/>
              </w:rPr>
              <w:t>00</w:t>
            </w:r>
            <w:r>
              <w:rPr>
                <w:rFonts w:ascii="宋体" w:hAnsi="宋体" w:eastAsia="宋体" w:cs="宋体"/>
                <w:color w:val="FF0000"/>
                <w:spacing w:val="-38"/>
                <w:sz w:val="24"/>
                <w:szCs w:val="24"/>
              </w:rPr>
              <w:t xml:space="preserve"> </w:t>
            </w:r>
            <w:r>
              <w:rPr>
                <w:rFonts w:ascii="宋体" w:hAnsi="宋体" w:eastAsia="宋体" w:cs="宋体"/>
                <w:color w:val="FF0000"/>
                <w:spacing w:val="-4"/>
                <w:sz w:val="24"/>
                <w:szCs w:val="24"/>
              </w:rPr>
              <w:t>分（</w:t>
            </w:r>
            <w:r>
              <w:rPr>
                <w:rFonts w:ascii="宋体" w:hAnsi="宋体" w:eastAsia="宋体" w:cs="宋体"/>
                <w:color w:val="auto"/>
                <w:spacing w:val="-4"/>
                <w:sz w:val="24"/>
                <w:szCs w:val="24"/>
              </w:rPr>
              <w:t>北京时间</w:t>
            </w:r>
            <w:r>
              <w:rPr>
                <w:rFonts w:ascii="宋体" w:hAnsi="宋体" w:eastAsia="宋体" w:cs="宋体"/>
                <w:color w:val="auto"/>
                <w:spacing w:val="1"/>
                <w:sz w:val="24"/>
                <w:szCs w:val="24"/>
              </w:rPr>
              <w:t>），</w:t>
            </w:r>
            <w:r>
              <w:rPr>
                <w:rFonts w:ascii="宋体" w:hAnsi="宋体" w:eastAsia="宋体" w:cs="宋体"/>
                <w:color w:val="auto"/>
                <w:spacing w:val="-4"/>
                <w:sz w:val="24"/>
                <w:szCs w:val="24"/>
              </w:rPr>
              <w:t>缴纳投标保证</w:t>
            </w:r>
            <w:r>
              <w:rPr>
                <w:rFonts w:ascii="宋体" w:hAnsi="宋体" w:eastAsia="宋体" w:cs="宋体"/>
                <w:color w:val="auto"/>
                <w:spacing w:val="8"/>
                <w:sz w:val="24"/>
                <w:szCs w:val="24"/>
              </w:rPr>
              <w:t>金时应在付款用途里标明项目名称或项目编号、用途。投标保证金以进账时间为准，投标人在缴纳投标保证金时，应充分考虑资金在途时间。投标保证金以其进账时间确定其有效性，在规定时间内未进入到指定账户，按否决投标处理。开标时投标文件需提供投标保证金银行回单及开户许可证】</w:t>
            </w:r>
            <w:r>
              <w:rPr>
                <w:rFonts w:ascii="宋体" w:hAnsi="宋体" w:eastAsia="宋体" w:cs="宋体"/>
                <w:color w:val="auto"/>
                <w:spacing w:val="9"/>
                <w:sz w:val="24"/>
                <w:szCs w:val="24"/>
              </w:rPr>
              <w:t>。</w:t>
            </w:r>
          </w:p>
          <w:p w14:paraId="45883B97">
            <w:pPr>
              <w:keepNext/>
              <w:keepLines w:val="0"/>
              <w:pageBreakBefore w:val="0"/>
              <w:widowControl/>
              <w:numPr>
                <w:ilvl w:val="0"/>
                <w:numId w:val="0"/>
              </w:numPr>
              <w:kinsoku w:val="0"/>
              <w:wordWrap/>
              <w:overflowPunct/>
              <w:topLinePunct w:val="0"/>
              <w:autoSpaceDE w:val="0"/>
              <w:autoSpaceDN w:val="0"/>
              <w:bidi w:val="0"/>
              <w:adjustRightInd w:val="0"/>
              <w:snapToGrid w:val="0"/>
              <w:spacing w:before="24" w:line="229" w:lineRule="auto"/>
              <w:ind w:right="-4" w:rightChars="0"/>
              <w:textAlignment w:val="baseline"/>
              <w:rPr>
                <w:rFonts w:ascii="宋体" w:hAnsi="宋体" w:eastAsia="宋体" w:cs="宋体"/>
                <w:color w:val="auto"/>
                <w:sz w:val="24"/>
                <w:szCs w:val="24"/>
              </w:rPr>
            </w:pPr>
            <w:r>
              <w:rPr>
                <w:rFonts w:ascii="宋体" w:hAnsi="宋体" w:eastAsia="宋体" w:cs="宋体"/>
                <w:color w:val="auto"/>
                <w:kern w:val="2"/>
                <w:sz w:val="24"/>
                <w:szCs w:val="24"/>
                <w:lang w:val="en-US" w:eastAsia="zh-CN" w:bidi="ar-SA"/>
              </w:rPr>
              <w:t>2、</w:t>
            </w:r>
            <w:r>
              <w:rPr>
                <w:rFonts w:ascii="宋体" w:hAnsi="宋体" w:eastAsia="宋体" w:cs="宋体"/>
                <w:color w:val="auto"/>
                <w:spacing w:val="10"/>
                <w:sz w:val="24"/>
                <w:szCs w:val="24"/>
              </w:rPr>
              <w:t>投标保证金缴纳方式：</w:t>
            </w:r>
            <w:r>
              <w:rPr>
                <w:rFonts w:ascii="宋体" w:hAnsi="宋体" w:eastAsia="宋体" w:cs="宋体"/>
                <w:color w:val="auto"/>
                <w:spacing w:val="-96"/>
                <w:sz w:val="24"/>
                <w:szCs w:val="24"/>
              </w:rPr>
              <w:t xml:space="preserve"> </w:t>
            </w:r>
            <w:r>
              <w:rPr>
                <w:rFonts w:ascii="宋体" w:hAnsi="宋体" w:eastAsia="宋体" w:cs="宋体"/>
                <w:color w:val="auto"/>
                <w:spacing w:val="10"/>
                <w:sz w:val="24"/>
                <w:szCs w:val="24"/>
              </w:rPr>
              <w:t>《关于优化营商环境提升依法</w:t>
            </w:r>
            <w:r>
              <w:rPr>
                <w:rFonts w:ascii="宋体" w:hAnsi="宋体" w:eastAsia="宋体" w:cs="宋体"/>
                <w:color w:val="auto"/>
                <w:spacing w:val="9"/>
                <w:sz w:val="24"/>
                <w:szCs w:val="24"/>
              </w:rPr>
              <w:t>治理</w:t>
            </w:r>
            <w:r>
              <w:rPr>
                <w:rFonts w:ascii="宋体" w:hAnsi="宋体" w:eastAsia="宋体" w:cs="宋体"/>
                <w:color w:val="auto"/>
                <w:spacing w:val="7"/>
                <w:sz w:val="24"/>
                <w:szCs w:val="24"/>
              </w:rPr>
              <w:t>水平促进建筑业健康发展的通知》[新建建函〔2022〕13</w:t>
            </w:r>
            <w:r>
              <w:rPr>
                <w:rFonts w:ascii="宋体" w:hAnsi="宋体" w:eastAsia="宋体" w:cs="宋体"/>
                <w:color w:val="auto"/>
                <w:spacing w:val="-19"/>
                <w:sz w:val="24"/>
                <w:szCs w:val="24"/>
              </w:rPr>
              <w:t xml:space="preserve"> </w:t>
            </w:r>
            <w:r>
              <w:rPr>
                <w:rFonts w:ascii="宋体" w:hAnsi="宋体" w:eastAsia="宋体" w:cs="宋体"/>
                <w:color w:val="auto"/>
                <w:spacing w:val="7"/>
                <w:sz w:val="24"/>
                <w:szCs w:val="24"/>
              </w:rPr>
              <w:t>号]。</w:t>
            </w:r>
            <w:r>
              <w:rPr>
                <w:rFonts w:ascii="宋体" w:hAnsi="宋体" w:eastAsia="宋体" w:cs="宋体"/>
                <w:color w:val="auto"/>
                <w:spacing w:val="8"/>
                <w:sz w:val="24"/>
                <w:szCs w:val="24"/>
              </w:rPr>
              <w:t>请各投标企业充分考虑当前营商环境情况，选择切实可行的方</w:t>
            </w:r>
            <w:r>
              <w:rPr>
                <w:rFonts w:ascii="宋体" w:hAnsi="宋体" w:eastAsia="宋体" w:cs="宋体"/>
                <w:color w:val="auto"/>
                <w:spacing w:val="4"/>
                <w:sz w:val="24"/>
                <w:szCs w:val="24"/>
              </w:rPr>
              <w:t>式缴纳。</w:t>
            </w:r>
          </w:p>
          <w:p w14:paraId="6E99D2A3">
            <w:pPr>
              <w:keepNext/>
              <w:keepLines w:val="0"/>
              <w:pageBreakBefore w:val="0"/>
              <w:widowControl/>
              <w:kinsoku w:val="0"/>
              <w:wordWrap/>
              <w:overflowPunct/>
              <w:topLinePunct w:val="0"/>
              <w:autoSpaceDE w:val="0"/>
              <w:autoSpaceDN w:val="0"/>
              <w:bidi w:val="0"/>
              <w:adjustRightInd w:val="0"/>
              <w:snapToGrid w:val="0"/>
              <w:spacing w:before="24" w:line="233" w:lineRule="auto"/>
              <w:ind w:right="110"/>
              <w:textAlignment w:val="baseline"/>
              <w:rPr>
                <w:rFonts w:ascii="宋体" w:hAnsi="宋体" w:eastAsia="宋体" w:cs="宋体"/>
                <w:sz w:val="24"/>
                <w:szCs w:val="24"/>
              </w:rPr>
            </w:pPr>
            <w:r>
              <w:rPr>
                <w:rFonts w:ascii="宋体" w:hAnsi="宋体" w:eastAsia="宋体" w:cs="宋体"/>
                <w:color w:val="auto"/>
                <w:spacing w:val="11"/>
                <w:sz w:val="24"/>
                <w:szCs w:val="24"/>
              </w:rPr>
              <w:t>3、电子保函使用方法：登录新疆自治区政府</w:t>
            </w:r>
            <w:r>
              <w:rPr>
                <w:rFonts w:ascii="宋体" w:hAnsi="宋体" w:eastAsia="宋体" w:cs="宋体"/>
                <w:color w:val="auto"/>
                <w:spacing w:val="10"/>
                <w:sz w:val="24"/>
                <w:szCs w:val="24"/>
              </w:rPr>
              <w:t>采购网</w:t>
            </w:r>
            <w:r>
              <w:rPr>
                <w:rFonts w:ascii="宋体" w:hAnsi="宋体" w:eastAsia="宋体" w:cs="宋体"/>
                <w:spacing w:val="10"/>
                <w:sz w:val="24"/>
                <w:szCs w:val="24"/>
              </w:rPr>
              <w:t>，首页点</w:t>
            </w:r>
            <w:r>
              <w:rPr>
                <w:rFonts w:ascii="宋体" w:hAnsi="宋体" w:eastAsia="宋体" w:cs="宋体"/>
                <w:spacing w:val="5"/>
                <w:sz w:val="24"/>
                <w:szCs w:val="24"/>
              </w:rPr>
              <w:t>击“</w:t>
            </w:r>
            <w:r>
              <w:rPr>
                <w:rFonts w:ascii="宋体" w:hAnsi="宋体" w:eastAsia="宋体" w:cs="宋体"/>
                <w:spacing w:val="-57"/>
                <w:sz w:val="24"/>
                <w:szCs w:val="24"/>
              </w:rPr>
              <w:t xml:space="preserve"> </w:t>
            </w:r>
            <w:r>
              <w:rPr>
                <w:rFonts w:ascii="宋体" w:hAnsi="宋体" w:eastAsia="宋体" w:cs="宋体"/>
                <w:spacing w:val="5"/>
                <w:sz w:val="24"/>
                <w:szCs w:val="24"/>
              </w:rPr>
              <w:t>电子保函</w:t>
            </w:r>
            <w:r>
              <w:rPr>
                <w:rFonts w:ascii="宋体" w:hAnsi="宋体" w:eastAsia="宋体" w:cs="宋体"/>
                <w:spacing w:val="-76"/>
                <w:sz w:val="24"/>
                <w:szCs w:val="24"/>
              </w:rPr>
              <w:t xml:space="preserve"> </w:t>
            </w:r>
            <w:r>
              <w:rPr>
                <w:rFonts w:ascii="宋体" w:hAnsi="宋体" w:eastAsia="宋体" w:cs="宋体"/>
                <w:spacing w:val="5"/>
                <w:sz w:val="24"/>
                <w:szCs w:val="24"/>
              </w:rPr>
              <w:t>”直接进入新疆政府采购电子保函申请页，点击</w:t>
            </w:r>
            <w:r>
              <w:rPr>
                <w:rFonts w:ascii="宋体" w:hAnsi="宋体" w:eastAsia="宋体" w:cs="宋体"/>
                <w:spacing w:val="11"/>
                <w:sz w:val="24"/>
                <w:szCs w:val="24"/>
              </w:rPr>
              <w:t>【立即申请】依次完善页面显示的投保人信息（供应商信</w:t>
            </w:r>
            <w:r>
              <w:rPr>
                <w:rFonts w:ascii="宋体" w:hAnsi="宋体" w:eastAsia="宋体" w:cs="宋体"/>
                <w:spacing w:val="9"/>
                <w:sz w:val="24"/>
                <w:szCs w:val="24"/>
              </w:rPr>
              <w:t>息</w:t>
            </w:r>
            <w:r>
              <w:rPr>
                <w:rFonts w:ascii="宋体" w:hAnsi="宋体" w:eastAsia="宋体" w:cs="宋体"/>
                <w:spacing w:val="-2"/>
                <w:sz w:val="24"/>
                <w:szCs w:val="24"/>
              </w:rPr>
              <w:t>），</w:t>
            </w:r>
            <w:r>
              <w:rPr>
                <w:rFonts w:ascii="宋体" w:hAnsi="宋体" w:eastAsia="宋体" w:cs="宋体"/>
                <w:spacing w:val="9"/>
                <w:sz w:val="24"/>
                <w:szCs w:val="24"/>
              </w:rPr>
              <w:t>确认您要投保的项目信息，在投标项目选择页面选择您</w:t>
            </w:r>
            <w:r>
              <w:rPr>
                <w:rFonts w:ascii="宋体" w:hAnsi="宋体" w:eastAsia="宋体" w:cs="宋体"/>
                <w:spacing w:val="10"/>
                <w:sz w:val="24"/>
                <w:szCs w:val="24"/>
              </w:rPr>
              <w:t>需要投保的项目（可根据项目名称或项目保函进行搜索</w:t>
            </w:r>
            <w:r>
              <w:rPr>
                <w:rFonts w:ascii="宋体" w:hAnsi="宋体" w:eastAsia="宋体" w:cs="宋体"/>
                <w:spacing w:val="-11"/>
                <w:sz w:val="24"/>
                <w:szCs w:val="24"/>
              </w:rPr>
              <w:t>），</w:t>
            </w:r>
            <w:r>
              <w:rPr>
                <w:rFonts w:ascii="宋体" w:hAnsi="宋体" w:eastAsia="宋体" w:cs="宋体"/>
                <w:spacing w:val="10"/>
                <w:sz w:val="24"/>
                <w:szCs w:val="24"/>
              </w:rPr>
              <w:t>选</w:t>
            </w:r>
            <w:r>
              <w:rPr>
                <w:rFonts w:ascii="宋体" w:hAnsi="宋体" w:eastAsia="宋体" w:cs="宋体"/>
                <w:spacing w:val="11"/>
                <w:sz w:val="24"/>
                <w:szCs w:val="24"/>
              </w:rPr>
              <w:t>择投保项目后填写被保险人信息及投保内容。服</w:t>
            </w:r>
            <w:r>
              <w:rPr>
                <w:rFonts w:ascii="宋体" w:hAnsi="宋体" w:eastAsia="宋体" w:cs="宋体"/>
                <w:spacing w:val="10"/>
                <w:sz w:val="24"/>
                <w:szCs w:val="24"/>
              </w:rPr>
              <w:t>务热</w:t>
            </w:r>
            <w:r>
              <w:rPr>
                <w:rFonts w:ascii="宋体" w:hAnsi="宋体" w:eastAsia="宋体" w:cs="宋体"/>
                <w:sz w:val="24"/>
                <w:szCs w:val="24"/>
              </w:rPr>
              <w:t>线</w:t>
            </w:r>
            <w:r>
              <w:rPr>
                <w:rFonts w:ascii="宋体" w:hAnsi="宋体" w:eastAsia="宋体" w:cs="宋体"/>
                <w:spacing w:val="-60"/>
                <w:sz w:val="24"/>
                <w:szCs w:val="24"/>
              </w:rPr>
              <w:t xml:space="preserve"> </w:t>
            </w:r>
            <w:r>
              <w:rPr>
                <w:rFonts w:ascii="宋体" w:hAnsi="宋体" w:eastAsia="宋体" w:cs="宋体"/>
                <w:sz w:val="24"/>
                <w:szCs w:val="24"/>
              </w:rPr>
              <w:t>:400-9039583</w:t>
            </w:r>
          </w:p>
          <w:p w14:paraId="6B2B3B52">
            <w:pPr>
              <w:keepNext/>
              <w:keepLines w:val="0"/>
              <w:pageBreakBefore w:val="0"/>
              <w:widowControl/>
              <w:kinsoku w:val="0"/>
              <w:wordWrap/>
              <w:overflowPunct/>
              <w:topLinePunct w:val="0"/>
              <w:autoSpaceDE w:val="0"/>
              <w:autoSpaceDN w:val="0"/>
              <w:bidi w:val="0"/>
              <w:adjustRightInd w:val="0"/>
              <w:snapToGrid w:val="0"/>
              <w:spacing w:before="24" w:line="233" w:lineRule="auto"/>
              <w:ind w:right="110"/>
              <w:textAlignment w:val="baseline"/>
              <w:rPr>
                <w:rFonts w:hint="eastAsia" w:ascii="宋体" w:hAnsi="宋体" w:eastAsia="宋体" w:cs="宋体"/>
                <w:color w:val="FF0000"/>
                <w:spacing w:val="11"/>
                <w:sz w:val="24"/>
                <w:szCs w:val="24"/>
                <w:lang w:val="en-US" w:eastAsia="zh-CN"/>
              </w:rPr>
            </w:pPr>
            <w:r>
              <w:rPr>
                <w:rFonts w:hint="eastAsia" w:ascii="宋体" w:hAnsi="宋体" w:eastAsia="宋体" w:cs="宋体"/>
                <w:spacing w:val="11"/>
                <w:sz w:val="24"/>
                <w:szCs w:val="24"/>
                <w:lang w:val="en-US" w:eastAsia="zh-CN"/>
              </w:rPr>
              <w:t>4、保函承保期限</w:t>
            </w:r>
            <w:r>
              <w:rPr>
                <w:rFonts w:hint="eastAsia" w:ascii="宋体" w:hAnsi="宋体" w:eastAsia="宋体" w:cs="宋体"/>
                <w:color w:val="FF0000"/>
                <w:spacing w:val="11"/>
                <w:sz w:val="24"/>
                <w:szCs w:val="24"/>
                <w:lang w:val="en-US" w:eastAsia="zh-CN"/>
              </w:rPr>
              <w:t>：2025年</w:t>
            </w:r>
            <w:r>
              <w:rPr>
                <w:rFonts w:hint="eastAsia" w:ascii="宋体" w:hAnsi="宋体" w:cs="宋体"/>
                <w:color w:val="FF0000"/>
                <w:spacing w:val="11"/>
                <w:sz w:val="24"/>
                <w:szCs w:val="24"/>
                <w:lang w:val="en-US" w:eastAsia="zh-CN"/>
              </w:rPr>
              <w:t>07</w:t>
            </w:r>
            <w:r>
              <w:rPr>
                <w:rFonts w:hint="eastAsia" w:ascii="宋体" w:hAnsi="宋体" w:eastAsia="宋体" w:cs="宋体"/>
                <w:color w:val="FF0000"/>
                <w:spacing w:val="11"/>
                <w:sz w:val="24"/>
                <w:szCs w:val="24"/>
                <w:lang w:val="en-US" w:eastAsia="zh-CN"/>
              </w:rPr>
              <w:t>月</w:t>
            </w:r>
            <w:r>
              <w:rPr>
                <w:rFonts w:hint="eastAsia" w:ascii="宋体" w:hAnsi="宋体" w:cs="宋体"/>
                <w:color w:val="FF0000"/>
                <w:spacing w:val="11"/>
                <w:sz w:val="24"/>
                <w:szCs w:val="24"/>
                <w:lang w:val="en-US" w:eastAsia="zh-CN"/>
              </w:rPr>
              <w:t>31</w:t>
            </w:r>
            <w:r>
              <w:rPr>
                <w:rFonts w:hint="eastAsia" w:ascii="宋体" w:hAnsi="宋体" w:eastAsia="宋体" w:cs="宋体"/>
                <w:color w:val="FF0000"/>
                <w:spacing w:val="11"/>
                <w:sz w:val="24"/>
                <w:szCs w:val="24"/>
                <w:lang w:val="en-US" w:eastAsia="zh-CN"/>
              </w:rPr>
              <w:t>日----2025年</w:t>
            </w:r>
            <w:r>
              <w:rPr>
                <w:rFonts w:hint="eastAsia" w:ascii="宋体" w:hAnsi="宋体" w:cs="宋体"/>
                <w:color w:val="FF0000"/>
                <w:spacing w:val="11"/>
                <w:sz w:val="24"/>
                <w:szCs w:val="24"/>
                <w:lang w:val="en-US" w:eastAsia="zh-CN"/>
              </w:rPr>
              <w:t>10</w:t>
            </w:r>
            <w:r>
              <w:rPr>
                <w:rFonts w:hint="eastAsia" w:ascii="宋体" w:hAnsi="宋体" w:eastAsia="宋体" w:cs="宋体"/>
                <w:color w:val="FF0000"/>
                <w:spacing w:val="11"/>
                <w:sz w:val="24"/>
                <w:szCs w:val="24"/>
                <w:lang w:val="en-US" w:eastAsia="zh-CN"/>
              </w:rPr>
              <w:t>月</w:t>
            </w:r>
            <w:r>
              <w:rPr>
                <w:rFonts w:hint="eastAsia" w:ascii="宋体" w:hAnsi="宋体" w:cs="宋体"/>
                <w:color w:val="FF0000"/>
                <w:spacing w:val="11"/>
                <w:sz w:val="24"/>
                <w:szCs w:val="24"/>
                <w:lang w:val="en-US" w:eastAsia="zh-CN"/>
              </w:rPr>
              <w:t>27日</w:t>
            </w:r>
            <w:r>
              <w:rPr>
                <w:rFonts w:hint="eastAsia" w:ascii="宋体" w:hAnsi="宋体" w:eastAsia="宋体" w:cs="宋体"/>
                <w:color w:val="FF0000"/>
                <w:spacing w:val="11"/>
                <w:sz w:val="24"/>
                <w:szCs w:val="24"/>
                <w:lang w:val="en-US" w:eastAsia="zh-CN"/>
              </w:rPr>
              <w:t>（90日历天）</w:t>
            </w:r>
          </w:p>
          <w:p w14:paraId="3DFEBE39">
            <w:pPr>
              <w:keepNext/>
              <w:keepLines w:val="0"/>
              <w:pageBreakBefore w:val="0"/>
              <w:widowControl w:val="0"/>
              <w:kinsoku/>
              <w:wordWrap/>
              <w:overflowPunct/>
              <w:topLinePunct w:val="0"/>
              <w:bidi w:val="0"/>
              <w:snapToGrid/>
              <w:spacing w:line="400" w:lineRule="exact"/>
              <w:ind w:left="214" w:leftChars="94" w:right="220" w:rightChars="105" w:hanging="17" w:firstLineChars="0"/>
              <w:contextualSpacing/>
              <w:jc w:val="left"/>
              <w:textAlignment w:val="auto"/>
              <w:rPr>
                <w:rFonts w:hint="eastAsia" w:ascii="宋体" w:hAnsi="宋体" w:eastAsia="宋体" w:cs="宋体"/>
                <w:color w:val="auto"/>
                <w:sz w:val="24"/>
                <w:szCs w:val="24"/>
                <w:highlight w:val="none"/>
                <w:lang w:eastAsia="zh-CN"/>
              </w:rPr>
            </w:pPr>
            <w:r>
              <w:rPr>
                <w:rFonts w:ascii="宋体" w:hAnsi="宋体" w:eastAsia="宋体" w:cs="宋体"/>
                <w:b/>
                <w:bCs/>
                <w:spacing w:val="6"/>
                <w:sz w:val="24"/>
                <w:szCs w:val="24"/>
              </w:rPr>
              <w:t>特别提示：投标企业打保证金的时候一定要备注项目名称</w:t>
            </w:r>
          </w:p>
        </w:tc>
      </w:tr>
      <w:tr w14:paraId="3ADC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1" w:type="pct"/>
            <w:vAlign w:val="center"/>
          </w:tcPr>
          <w:p w14:paraId="683F8A62">
            <w:pPr>
              <w:pStyle w:val="39"/>
              <w:keepNext/>
              <w:keepLines w:val="0"/>
              <w:pageBreakBefore w:val="0"/>
              <w:widowControl w:val="0"/>
              <w:kinsoku/>
              <w:wordWrap/>
              <w:overflowPunct/>
              <w:topLinePunct w:val="0"/>
              <w:bidi w:val="0"/>
              <w:snapToGrid/>
              <w:jc w:val="center"/>
              <w:textAlignment w:val="auto"/>
              <w:rPr>
                <w:rFonts w:hint="default" w:eastAsia="宋体" w:cs="Courier New"/>
                <w:b/>
                <w:color w:val="auto"/>
                <w:szCs w:val="21"/>
                <w:highlight w:val="none"/>
                <w:lang w:val="en-US" w:eastAsia="zh-CN"/>
              </w:rPr>
            </w:pPr>
            <w:r>
              <w:rPr>
                <w:rFonts w:hint="eastAsia" w:cs="Courier New"/>
                <w:b/>
                <w:color w:val="auto"/>
                <w:szCs w:val="21"/>
                <w:highlight w:val="none"/>
                <w:lang w:val="en-US" w:eastAsia="zh-CN"/>
              </w:rPr>
              <w:t>20</w:t>
            </w:r>
          </w:p>
        </w:tc>
        <w:tc>
          <w:tcPr>
            <w:tcW w:w="1036" w:type="pct"/>
            <w:vAlign w:val="center"/>
          </w:tcPr>
          <w:p w14:paraId="4A19E156">
            <w:pPr>
              <w:pStyle w:val="39"/>
              <w:keepNext/>
              <w:keepLines w:val="0"/>
              <w:pageBreakBefore w:val="0"/>
              <w:widowControl w:val="0"/>
              <w:kinsoku/>
              <w:wordWrap/>
              <w:overflowPunct/>
              <w:topLinePunct w:val="0"/>
              <w:bidi w:val="0"/>
              <w:snapToGrid/>
              <w:ind w:right="28"/>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color w:val="auto"/>
                <w:kern w:val="2"/>
                <w:sz w:val="24"/>
                <w:szCs w:val="24"/>
                <w:highlight w:val="none"/>
                <w:lang w:val="zh-CN" w:eastAsia="zh-CN" w:bidi="ar-SA"/>
              </w:rPr>
              <w:t>备选投标方案和报价</w:t>
            </w:r>
          </w:p>
        </w:tc>
        <w:tc>
          <w:tcPr>
            <w:tcW w:w="3471" w:type="pct"/>
            <w:vAlign w:val="center"/>
          </w:tcPr>
          <w:p w14:paraId="1EB0D696">
            <w:pPr>
              <w:pStyle w:val="39"/>
              <w:keepNext/>
              <w:keepLines w:val="0"/>
              <w:pageBreakBefore w:val="0"/>
              <w:widowControl w:val="0"/>
              <w:kinsoku/>
              <w:wordWrap/>
              <w:overflowPunct/>
              <w:topLinePunct w:val="0"/>
              <w:bidi w:val="0"/>
              <w:snapToGrid/>
              <w:ind w:right="220" w:rightChars="10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不接受备选投标方案和多个报价。</w:t>
            </w:r>
          </w:p>
        </w:tc>
      </w:tr>
      <w:tr w14:paraId="04EA8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1" w:type="pct"/>
            <w:vAlign w:val="center"/>
          </w:tcPr>
          <w:p w14:paraId="5FB0B117">
            <w:pPr>
              <w:pStyle w:val="39"/>
              <w:keepNext/>
              <w:keepLines w:val="0"/>
              <w:pageBreakBefore w:val="0"/>
              <w:widowControl w:val="0"/>
              <w:kinsoku/>
              <w:wordWrap/>
              <w:overflowPunct/>
              <w:topLinePunct w:val="0"/>
              <w:bidi w:val="0"/>
              <w:snapToGrid/>
              <w:jc w:val="center"/>
              <w:textAlignment w:val="auto"/>
              <w:rPr>
                <w:rFonts w:hint="eastAsia" w:eastAsia="宋体" w:cs="Courier New"/>
                <w:b/>
                <w:color w:val="auto"/>
                <w:szCs w:val="21"/>
                <w:highlight w:val="none"/>
                <w:lang w:val="zh-CN" w:eastAsia="zh-CN"/>
              </w:rPr>
            </w:pPr>
            <w:r>
              <w:rPr>
                <w:rFonts w:cs="Courier New"/>
                <w:b/>
                <w:color w:val="auto"/>
                <w:szCs w:val="21"/>
                <w:highlight w:val="none"/>
                <w:lang w:val="zh-CN"/>
              </w:rPr>
              <w:t>2</w:t>
            </w:r>
            <w:r>
              <w:rPr>
                <w:rFonts w:hint="eastAsia" w:cs="Courier New"/>
                <w:b/>
                <w:color w:val="auto"/>
                <w:szCs w:val="21"/>
                <w:highlight w:val="none"/>
                <w:lang w:val="en-US" w:eastAsia="zh-CN"/>
              </w:rPr>
              <w:t>1</w:t>
            </w:r>
          </w:p>
        </w:tc>
        <w:tc>
          <w:tcPr>
            <w:tcW w:w="1036" w:type="pct"/>
            <w:vAlign w:val="center"/>
          </w:tcPr>
          <w:p w14:paraId="38C51C01">
            <w:pPr>
              <w:keepNext/>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rPr>
              <w:t>递交投标文件的地点</w:t>
            </w:r>
            <w:r>
              <w:rPr>
                <w:rFonts w:hint="eastAsia" w:ascii="宋体" w:hAnsi="宋体" w:eastAsia="宋体" w:cs="宋体"/>
                <w:color w:val="auto"/>
                <w:sz w:val="24"/>
                <w:szCs w:val="24"/>
                <w:highlight w:val="none"/>
                <w:lang w:eastAsia="zh-CN"/>
              </w:rPr>
              <w:t>及方式</w:t>
            </w:r>
          </w:p>
        </w:tc>
        <w:tc>
          <w:tcPr>
            <w:tcW w:w="3471" w:type="pct"/>
            <w:vAlign w:val="center"/>
          </w:tcPr>
          <w:p w14:paraId="23DCC984">
            <w:pPr>
              <w:keepNext/>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rPr>
              <w:t>投标人应于</w:t>
            </w:r>
            <w:r>
              <w:rPr>
                <w:rFonts w:hint="eastAsia" w:ascii="宋体" w:hAnsi="宋体" w:eastAsia="宋体" w:cs="宋体"/>
                <w:bCs/>
                <w:color w:val="FF0000"/>
                <w:sz w:val="24"/>
                <w:szCs w:val="24"/>
                <w:highlight w:val="none"/>
                <w:lang w:eastAsia="zh-CN"/>
              </w:rPr>
              <w:t>202</w:t>
            </w:r>
            <w:r>
              <w:rPr>
                <w:rFonts w:hint="eastAsia" w:ascii="宋体" w:hAnsi="宋体" w:cs="宋体"/>
                <w:bCs/>
                <w:color w:val="FF0000"/>
                <w:sz w:val="24"/>
                <w:szCs w:val="24"/>
                <w:highlight w:val="none"/>
                <w:lang w:val="en-US" w:eastAsia="zh-CN"/>
              </w:rPr>
              <w:t>5</w:t>
            </w:r>
            <w:r>
              <w:rPr>
                <w:rFonts w:hint="eastAsia" w:ascii="宋体" w:hAnsi="宋体" w:eastAsia="宋体" w:cs="宋体"/>
                <w:bCs/>
                <w:color w:val="FF0000"/>
                <w:sz w:val="24"/>
                <w:szCs w:val="24"/>
                <w:highlight w:val="none"/>
                <w:lang w:eastAsia="zh-CN"/>
              </w:rPr>
              <w:t>年</w:t>
            </w:r>
            <w:r>
              <w:rPr>
                <w:rFonts w:hint="eastAsia" w:ascii="宋体" w:hAnsi="宋体" w:cs="宋体"/>
                <w:bCs/>
                <w:color w:val="FF0000"/>
                <w:sz w:val="24"/>
                <w:szCs w:val="24"/>
                <w:highlight w:val="none"/>
                <w:lang w:val="en-US" w:eastAsia="zh-CN"/>
              </w:rPr>
              <w:t>07月31日</w:t>
            </w:r>
            <w:r>
              <w:rPr>
                <w:rFonts w:hint="eastAsia" w:ascii="宋体" w:hAnsi="宋体" w:eastAsia="宋体" w:cs="宋体"/>
                <w:bCs/>
                <w:color w:val="FF0000"/>
                <w:sz w:val="24"/>
                <w:szCs w:val="24"/>
                <w:highlight w:val="none"/>
                <w:lang w:val="en-US" w:eastAsia="zh-CN"/>
              </w:rPr>
              <w:t>11:00</w:t>
            </w:r>
            <w:r>
              <w:rPr>
                <w:rFonts w:hint="eastAsia" w:ascii="宋体" w:hAnsi="宋体" w:eastAsia="宋体" w:cs="宋体"/>
                <w:b/>
                <w:bCs w:val="0"/>
                <w:color w:val="auto"/>
                <w:sz w:val="24"/>
                <w:szCs w:val="24"/>
                <w:highlight w:val="none"/>
                <w:u w:val="none"/>
                <w:lang w:eastAsia="zh-CN"/>
              </w:rPr>
              <w:t>时整之前</w:t>
            </w:r>
            <w:r>
              <w:rPr>
                <w:rFonts w:hint="eastAsia" w:ascii="宋体" w:hAnsi="宋体" w:eastAsia="宋体" w:cs="宋体"/>
                <w:bCs/>
                <w:color w:val="auto"/>
                <w:sz w:val="24"/>
                <w:szCs w:val="24"/>
                <w:highlight w:val="none"/>
              </w:rPr>
              <w:t>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tc>
      </w:tr>
      <w:tr w14:paraId="4B15D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5" w:hRule="atLeast"/>
          <w:jc w:val="center"/>
        </w:trPr>
        <w:tc>
          <w:tcPr>
            <w:tcW w:w="491" w:type="pct"/>
            <w:vAlign w:val="center"/>
          </w:tcPr>
          <w:p w14:paraId="6981AD16">
            <w:pPr>
              <w:pStyle w:val="39"/>
              <w:keepNext/>
              <w:keepLines w:val="0"/>
              <w:pageBreakBefore w:val="0"/>
              <w:widowControl w:val="0"/>
              <w:kinsoku/>
              <w:wordWrap/>
              <w:overflowPunct/>
              <w:topLinePunct w:val="0"/>
              <w:bidi w:val="0"/>
              <w:snapToGrid/>
              <w:jc w:val="center"/>
              <w:textAlignment w:val="auto"/>
              <w:rPr>
                <w:rFonts w:hint="eastAsia" w:eastAsia="宋体"/>
                <w:b/>
                <w:color w:val="auto"/>
                <w:szCs w:val="21"/>
                <w:highlight w:val="none"/>
                <w:lang w:val="zh-CN" w:eastAsia="zh-CN"/>
              </w:rPr>
            </w:pPr>
            <w:r>
              <w:rPr>
                <w:rFonts w:cs="Courier New"/>
                <w:b/>
                <w:color w:val="auto"/>
                <w:szCs w:val="21"/>
                <w:highlight w:val="none"/>
                <w:lang w:val="zh-CN"/>
              </w:rPr>
              <w:t>2</w:t>
            </w:r>
            <w:r>
              <w:rPr>
                <w:rFonts w:hint="eastAsia" w:cs="Courier New"/>
                <w:b/>
                <w:color w:val="auto"/>
                <w:szCs w:val="21"/>
                <w:highlight w:val="none"/>
                <w:lang w:val="en-US" w:eastAsia="zh-CN"/>
              </w:rPr>
              <w:t>2</w:t>
            </w:r>
          </w:p>
        </w:tc>
        <w:tc>
          <w:tcPr>
            <w:tcW w:w="1036" w:type="pct"/>
            <w:vAlign w:val="center"/>
          </w:tcPr>
          <w:p w14:paraId="7FD05608">
            <w:pPr>
              <w:keepNext/>
              <w:keepLines w:val="0"/>
              <w:pageBreakBefore w:val="0"/>
              <w:widowControl w:val="0"/>
              <w:kinsoku/>
              <w:wordWrap/>
              <w:overflowPunct/>
              <w:topLinePunct w:val="0"/>
              <w:bidi w:val="0"/>
              <w:snapToGrid/>
              <w:spacing w:line="360" w:lineRule="exact"/>
              <w:jc w:val="center"/>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val="en-US" w:eastAsia="zh-CN"/>
              </w:rPr>
              <w:t>落实的政府采购政策</w:t>
            </w:r>
          </w:p>
        </w:tc>
        <w:tc>
          <w:tcPr>
            <w:tcW w:w="3471" w:type="pct"/>
            <w:vAlign w:val="center"/>
          </w:tcPr>
          <w:p w14:paraId="3B3D5416">
            <w:pPr>
              <w:pStyle w:val="14"/>
              <w:keepNext/>
              <w:pageBreakBefore w:val="0"/>
              <w:numPr>
                <w:ilvl w:val="0"/>
                <w:numId w:val="0"/>
              </w:numPr>
              <w:wordWrap/>
              <w:topLinePunct w:val="0"/>
              <w:bidi w:val="0"/>
              <w:rPr>
                <w:rFonts w:hint="eastAsia"/>
                <w:lang w:val="en-US" w:eastAsia="zh-CN"/>
              </w:rPr>
            </w:pPr>
            <w:r>
              <w:rPr>
                <w:rFonts w:hint="eastAsia" w:ascii="宋体" w:hAnsi="宋体" w:eastAsia="宋体" w:cs="宋体"/>
                <w:i w:val="0"/>
                <w:iCs w:val="0"/>
                <w:caps w:val="0"/>
                <w:color w:val="000000"/>
                <w:spacing w:val="0"/>
                <w:sz w:val="24"/>
                <w:szCs w:val="24"/>
                <w:lang w:val="en-US" w:eastAsia="zh-CN"/>
              </w:rPr>
              <w:t>1.</w:t>
            </w:r>
            <w:r>
              <w:rPr>
                <w:rFonts w:hint="eastAsia" w:ascii="宋体" w:hAnsi="宋体" w:eastAsia="宋体" w:cs="宋体"/>
                <w:i w:val="0"/>
                <w:iCs w:val="0"/>
                <w:caps w:val="0"/>
                <w:color w:val="000000"/>
                <w:spacing w:val="0"/>
                <w:sz w:val="24"/>
                <w:szCs w:val="24"/>
              </w:rPr>
              <w:t>落实政府采购政策需满足的资格要求：标项1：</w:t>
            </w:r>
            <w:r>
              <w:rPr>
                <w:rFonts w:hint="eastAsia" w:ascii="宋体" w:hAnsi="宋体" w:eastAsia="宋体" w:cs="宋体"/>
                <w:i w:val="0"/>
                <w:iCs w:val="0"/>
                <w:caps w:val="0"/>
                <w:color w:val="000000"/>
                <w:spacing w:val="0"/>
                <w:sz w:val="24"/>
                <w:szCs w:val="24"/>
                <w:lang w:val="en-US" w:eastAsia="zh-CN"/>
              </w:rPr>
              <w:t>1</w:t>
            </w:r>
            <w:r>
              <w:rPr>
                <w:rFonts w:hint="eastAsia" w:ascii="宋体" w:hAnsi="宋体" w:eastAsia="宋体" w:cs="宋体"/>
                <w:i w:val="0"/>
                <w:iCs w:val="0"/>
                <w:caps w:val="0"/>
                <w:color w:val="000000"/>
                <w:spacing w:val="0"/>
                <w:sz w:val="24"/>
                <w:szCs w:val="24"/>
              </w:rPr>
              <w:t>.1中小企业政策</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本项目不专门面向中小企业预留采购份额。</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本项目专门面向</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中小</w:t>
            </w:r>
            <w:r>
              <w:rPr>
                <w:rFonts w:hint="eastAsia" w:ascii="宋体" w:hAnsi="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小微企业采购。即：提供的货物或服务全部由符合政策要求的中小/小微企业制造、服务全部由符合政策要求的中小/小微企业承接。</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lang w:val="en-US" w:eastAsia="zh-CN"/>
              </w:rPr>
              <w:t>1</w:t>
            </w:r>
            <w:r>
              <w:rPr>
                <w:rFonts w:hint="eastAsia" w:ascii="宋体" w:hAnsi="宋体" w:eastAsia="宋体" w:cs="宋体"/>
                <w:i w:val="0"/>
                <w:iCs w:val="0"/>
                <w:caps w:val="0"/>
                <w:color w:val="000000"/>
                <w:spacing w:val="0"/>
                <w:sz w:val="24"/>
                <w:szCs w:val="24"/>
              </w:rPr>
              <w:t>.2落实的政府采购政策</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（1）财政部、国家发展改革委、生态环境部、市场监管总局《关于调整优化节能产品、环境标志产品政府采购执行机制的通知》（财库[2019]9号文）；</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（2）财政部、生态环境部《关于印发环境标志产品政府采购品目清单的通知》（财库[2019]18号文）；</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（3）财政部、发展改革委《关于印发节能产品政府采购品目清单的通知》（财库[2019]19号文）；</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（4）市场监管总局《市场监管总局关于发布参与实施政府采购节能产品、环境标志产品认证机构名录的公告》（2019年第16号）；</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（5）财政部、工业和信息化部《关于印发《政府采购促进中小企业发展管理办法》的通知》（财库[2020]46号文）《关于进一步加大政府采购支持中小企业力度的通知》（财库[2022]19号文）执行；</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（6）财政部、民政部、中国残疾人联合会《关于促进残疾人就业政府采购政策的通知》（财库[2017]141号）；</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（7）财政部、司法部《关于政府采购支持监狱企业发展有关问题的通知》（财库[2014]68号文）；</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（8）财政部、生态环境部、国家邮政局《关于印发《商品包装政府采购需求标准（试行）》、《快递包装政府采购需求标准（试行）》的通知》（财办库〔2020〕123号）。</w:t>
            </w:r>
          </w:p>
        </w:tc>
      </w:tr>
      <w:tr w14:paraId="3E8CD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1" w:type="pct"/>
            <w:vAlign w:val="center"/>
          </w:tcPr>
          <w:p w14:paraId="35B59005">
            <w:pPr>
              <w:pStyle w:val="39"/>
              <w:keepNext/>
              <w:keepLines w:val="0"/>
              <w:pageBreakBefore w:val="0"/>
              <w:widowControl w:val="0"/>
              <w:kinsoku/>
              <w:wordWrap/>
              <w:overflowPunct/>
              <w:topLinePunct w:val="0"/>
              <w:bidi w:val="0"/>
              <w:snapToGrid/>
              <w:jc w:val="center"/>
              <w:textAlignment w:val="auto"/>
              <w:rPr>
                <w:rFonts w:ascii="宋体" w:hAnsi="宋体" w:eastAsia="宋体" w:cs="Courier New"/>
                <w:b/>
                <w:color w:val="auto"/>
                <w:sz w:val="24"/>
                <w:szCs w:val="21"/>
                <w:highlight w:val="none"/>
                <w:lang w:val="zh-CN" w:eastAsia="zh-CN" w:bidi="ar-SA"/>
              </w:rPr>
            </w:pPr>
            <w:r>
              <w:rPr>
                <w:rFonts w:cs="Courier New"/>
                <w:b/>
                <w:color w:val="auto"/>
                <w:szCs w:val="21"/>
                <w:highlight w:val="none"/>
                <w:lang w:val="zh-CN"/>
              </w:rPr>
              <w:t>2</w:t>
            </w:r>
            <w:r>
              <w:rPr>
                <w:rFonts w:hint="eastAsia" w:cs="Courier New"/>
                <w:b/>
                <w:color w:val="auto"/>
                <w:szCs w:val="21"/>
                <w:highlight w:val="none"/>
                <w:lang w:val="en-US" w:eastAsia="zh-CN"/>
              </w:rPr>
              <w:t>3</w:t>
            </w:r>
          </w:p>
        </w:tc>
        <w:tc>
          <w:tcPr>
            <w:tcW w:w="1036" w:type="pct"/>
            <w:vAlign w:val="center"/>
          </w:tcPr>
          <w:p w14:paraId="2C662A7F">
            <w:pPr>
              <w:keepNext/>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color w:val="auto"/>
                <w:sz w:val="24"/>
                <w:szCs w:val="24"/>
                <w:highlight w:val="none"/>
              </w:rPr>
              <w:t>投标人资格条件</w:t>
            </w:r>
          </w:p>
        </w:tc>
        <w:tc>
          <w:tcPr>
            <w:tcW w:w="3471" w:type="pct"/>
            <w:vAlign w:val="center"/>
          </w:tcPr>
          <w:p w14:paraId="6D02C033">
            <w:pPr>
              <w:keepNext/>
              <w:keepLines w:val="0"/>
              <w:pageBreakBefore w:val="0"/>
              <w:widowControl w:val="0"/>
              <w:numPr>
                <w:ilvl w:val="0"/>
                <w:numId w:val="0"/>
              </w:numPr>
              <w:shd w:val="clear"/>
              <w:kinsoku/>
              <w:wordWrap/>
              <w:overflowPunct/>
              <w:topLinePunct w:val="0"/>
              <w:autoSpaceDE/>
              <w:autoSpaceDN/>
              <w:bidi w:val="0"/>
              <w:adjustRightInd/>
              <w:snapToGrid/>
              <w:spacing w:line="340" w:lineRule="exact"/>
              <w:jc w:val="left"/>
              <w:textAlignment w:val="auto"/>
              <w:outlineLvl w:val="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1.满足《中华人民共和国政府采购法》第二十二条规定； </w:t>
            </w:r>
          </w:p>
          <w:p w14:paraId="746513F8">
            <w:pPr>
              <w:keepNext/>
              <w:keepLines w:val="0"/>
              <w:pageBreakBefore w:val="0"/>
              <w:widowControl w:val="0"/>
              <w:numPr>
                <w:ilvl w:val="0"/>
                <w:numId w:val="0"/>
              </w:numPr>
              <w:shd w:val="clear"/>
              <w:kinsoku/>
              <w:wordWrap/>
              <w:overflowPunct/>
              <w:topLinePunct w:val="0"/>
              <w:autoSpaceDE/>
              <w:autoSpaceDN/>
              <w:bidi w:val="0"/>
              <w:adjustRightInd/>
              <w:snapToGrid/>
              <w:spacing w:line="340" w:lineRule="exact"/>
              <w:jc w:val="left"/>
              <w:textAlignment w:val="auto"/>
              <w:outlineLvl w:val="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183D055E">
            <w:pPr>
              <w:keepNext/>
              <w:keepLines w:val="0"/>
              <w:pageBreakBefore w:val="0"/>
              <w:widowControl w:val="0"/>
              <w:numPr>
                <w:ilvl w:val="0"/>
                <w:numId w:val="0"/>
              </w:numPr>
              <w:shd w:val="clear"/>
              <w:kinsoku/>
              <w:wordWrap/>
              <w:overflowPunct/>
              <w:topLinePunct w:val="0"/>
              <w:autoSpaceDE/>
              <w:autoSpaceDN/>
              <w:bidi w:val="0"/>
              <w:adjustRightInd/>
              <w:snapToGrid/>
              <w:spacing w:line="340" w:lineRule="exact"/>
              <w:jc w:val="left"/>
              <w:textAlignment w:val="auto"/>
              <w:outlineLvl w:val="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（2）提供近段时间内法人(指本单位)连续三个月</w:t>
            </w:r>
            <w:r>
              <w:rPr>
                <w:rFonts w:hint="eastAsia" w:ascii="宋体" w:hAnsi="宋体" w:cs="宋体"/>
                <w:color w:val="auto"/>
                <w:kern w:val="0"/>
                <w:sz w:val="24"/>
                <w:szCs w:val="24"/>
                <w:highlight w:val="red"/>
                <w:lang w:val="en-US" w:eastAsia="zh-CN"/>
              </w:rPr>
              <w:t>（指 2025 年 4 月至 2025 年6月）</w:t>
            </w:r>
            <w:r>
              <w:rPr>
                <w:rFonts w:hint="eastAsia" w:ascii="宋体" w:hAnsi="宋体" w:cs="宋体"/>
                <w:color w:val="auto"/>
                <w:kern w:val="0"/>
                <w:sz w:val="24"/>
                <w:szCs w:val="24"/>
                <w:highlight w:val="none"/>
                <w:lang w:val="en-US" w:eastAsia="zh-CN"/>
              </w:rPr>
              <w:t>的缴纳社保证明材料（社保证明材料须是社保局出具的缴纳证明或社保系统导出的缴纳汇总凭证，2025年新成立的公司按实际发生提供，如依法不需要缴纳社会保障资金的，应提供相应文件证明）；</w:t>
            </w:r>
          </w:p>
          <w:p w14:paraId="51B1B3FD">
            <w:pPr>
              <w:keepNext/>
              <w:keepLines w:val="0"/>
              <w:pageBreakBefore w:val="0"/>
              <w:widowControl w:val="0"/>
              <w:numPr>
                <w:ilvl w:val="0"/>
                <w:numId w:val="0"/>
              </w:numPr>
              <w:shd w:val="clear"/>
              <w:kinsoku/>
              <w:wordWrap/>
              <w:overflowPunct/>
              <w:topLinePunct w:val="0"/>
              <w:autoSpaceDE/>
              <w:autoSpaceDN/>
              <w:bidi w:val="0"/>
              <w:adjustRightInd/>
              <w:snapToGrid/>
              <w:spacing w:line="340" w:lineRule="exact"/>
              <w:jc w:val="left"/>
              <w:textAlignment w:val="auto"/>
              <w:outlineLvl w:val="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（3）提供税务机关出具近三个月的完税证明或无欠税证明（新成立不足3个月的公司按实际发生提供，成立时间超过 3 个月的零申报的需提供依法报税资料,近三个月是指</w:t>
            </w:r>
            <w:r>
              <w:rPr>
                <w:rFonts w:hint="eastAsia" w:ascii="宋体" w:hAnsi="宋体" w:cs="宋体"/>
                <w:color w:val="auto"/>
                <w:kern w:val="0"/>
                <w:sz w:val="24"/>
                <w:szCs w:val="24"/>
                <w:highlight w:val="yellow"/>
                <w:lang w:val="en-US" w:eastAsia="zh-CN"/>
              </w:rPr>
              <w:t>2025年01月-2025年03月</w:t>
            </w:r>
            <w:r>
              <w:rPr>
                <w:rFonts w:hint="eastAsia" w:ascii="宋体" w:hAnsi="宋体" w:cs="宋体"/>
                <w:color w:val="auto"/>
                <w:kern w:val="0"/>
                <w:sz w:val="24"/>
                <w:szCs w:val="24"/>
                <w:highlight w:val="none"/>
                <w:lang w:val="en-US" w:eastAsia="zh-CN"/>
              </w:rPr>
              <w:t>），注：以完税证明税款所属日期为准，代缴税的完税证明不作为税务缴费凭证（如社保缴税等）；如依法免税的，应提供相应文件证明；</w:t>
            </w:r>
          </w:p>
          <w:p w14:paraId="282A8604">
            <w:pPr>
              <w:keepNext/>
              <w:keepLines w:val="0"/>
              <w:pageBreakBefore w:val="0"/>
              <w:widowControl w:val="0"/>
              <w:numPr>
                <w:ilvl w:val="0"/>
                <w:numId w:val="0"/>
              </w:numPr>
              <w:shd w:val="clear"/>
              <w:kinsoku/>
              <w:wordWrap/>
              <w:overflowPunct/>
              <w:topLinePunct w:val="0"/>
              <w:autoSpaceDE/>
              <w:autoSpaceDN/>
              <w:bidi w:val="0"/>
              <w:adjustRightInd/>
              <w:snapToGrid/>
              <w:spacing w:line="340" w:lineRule="exact"/>
              <w:jc w:val="left"/>
              <w:textAlignment w:val="auto"/>
              <w:outlineLvl w:val="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（4）具有良好的商业信誉和健全的财务会计制度,提供 2023年度或2024年度的财务审计报告（会计周期不满一年的可不提供财务审计报告但需提供银行出具的近三个月的资信证明，近三个月是指</w:t>
            </w:r>
            <w:r>
              <w:rPr>
                <w:rFonts w:hint="eastAsia" w:ascii="宋体" w:hAnsi="宋体" w:cs="宋体"/>
                <w:color w:val="auto"/>
                <w:kern w:val="0"/>
                <w:sz w:val="24"/>
                <w:szCs w:val="24"/>
                <w:highlight w:val="yellow"/>
                <w:lang w:val="en-US" w:eastAsia="zh-CN"/>
              </w:rPr>
              <w:t>2025年02月-2025年04月</w:t>
            </w:r>
            <w:r>
              <w:rPr>
                <w:rFonts w:hint="eastAsia" w:ascii="宋体" w:hAnsi="宋体" w:cs="宋体"/>
                <w:color w:val="auto"/>
                <w:kern w:val="0"/>
                <w:sz w:val="24"/>
                <w:szCs w:val="24"/>
                <w:highlight w:val="none"/>
                <w:lang w:val="en-US" w:eastAsia="zh-CN"/>
              </w:rPr>
              <w:t>）；</w:t>
            </w:r>
          </w:p>
          <w:p w14:paraId="732A8F86">
            <w:pPr>
              <w:keepNext/>
              <w:keepLines w:val="0"/>
              <w:pageBreakBefore w:val="0"/>
              <w:widowControl w:val="0"/>
              <w:numPr>
                <w:ilvl w:val="0"/>
                <w:numId w:val="0"/>
              </w:numPr>
              <w:shd w:val="clear"/>
              <w:kinsoku/>
              <w:wordWrap/>
              <w:overflowPunct/>
              <w:topLinePunct w:val="0"/>
              <w:autoSpaceDE/>
              <w:autoSpaceDN/>
              <w:bidi w:val="0"/>
              <w:adjustRightInd/>
              <w:snapToGrid/>
              <w:spacing w:line="340" w:lineRule="exact"/>
              <w:jc w:val="left"/>
              <w:textAlignment w:val="auto"/>
              <w:outlineLvl w:val="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（5）法定代表人需提供法定代表人证明书，如委托代理人则需提供法定代表人授权委托书；</w:t>
            </w:r>
          </w:p>
          <w:p w14:paraId="4DDCDBDD">
            <w:pPr>
              <w:keepNext/>
              <w:keepLines w:val="0"/>
              <w:pageBreakBefore w:val="0"/>
              <w:widowControl w:val="0"/>
              <w:numPr>
                <w:ilvl w:val="0"/>
                <w:numId w:val="0"/>
              </w:numPr>
              <w:shd w:val="clear"/>
              <w:kinsoku/>
              <w:wordWrap/>
              <w:overflowPunct/>
              <w:topLinePunct w:val="0"/>
              <w:autoSpaceDE/>
              <w:autoSpaceDN/>
              <w:bidi w:val="0"/>
              <w:adjustRightInd/>
              <w:snapToGrid/>
              <w:spacing w:line="340" w:lineRule="exact"/>
              <w:jc w:val="left"/>
              <w:textAlignment w:val="auto"/>
              <w:outlineLvl w:val="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（6）近三年在“信用中国（www.creditchina.gov.cn）” 被列入失信被执行人、重大税收违法案件当事人名单、政府采购严重违法失信名单（尚在处罚期内的）；在“中国政府采购网（www.ccgp.gov.cn）”被列入政府采购严重违法失信行为记录名单的（尚在处罚期内的），将拒绝其参本次政府采购活动；</w:t>
            </w:r>
          </w:p>
          <w:p w14:paraId="74DAFC31">
            <w:pPr>
              <w:keepNext/>
              <w:keepLines w:val="0"/>
              <w:pageBreakBefore w:val="0"/>
              <w:widowControl w:val="0"/>
              <w:numPr>
                <w:ilvl w:val="0"/>
                <w:numId w:val="0"/>
              </w:numPr>
              <w:shd w:val="clear"/>
              <w:kinsoku/>
              <w:wordWrap/>
              <w:overflowPunct/>
              <w:topLinePunct w:val="0"/>
              <w:autoSpaceDE/>
              <w:autoSpaceDN/>
              <w:bidi w:val="0"/>
              <w:adjustRightInd/>
              <w:snapToGrid/>
              <w:spacing w:line="340" w:lineRule="exact"/>
              <w:jc w:val="left"/>
              <w:textAlignment w:val="auto"/>
              <w:outlineLvl w:val="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（7）具备履行合同所必需的设备和专业技术能力：提供声明函；</w:t>
            </w:r>
          </w:p>
          <w:p w14:paraId="3DBA0F1B">
            <w:pPr>
              <w:keepNext/>
              <w:keepLines w:val="0"/>
              <w:pageBreakBefore w:val="0"/>
              <w:widowControl w:val="0"/>
              <w:numPr>
                <w:ilvl w:val="0"/>
                <w:numId w:val="0"/>
              </w:numPr>
              <w:shd w:val="clear"/>
              <w:kinsoku/>
              <w:wordWrap/>
              <w:overflowPunct/>
              <w:topLinePunct w:val="0"/>
              <w:autoSpaceDE/>
              <w:autoSpaceDN/>
              <w:bidi w:val="0"/>
              <w:adjustRightInd/>
              <w:snapToGrid/>
              <w:spacing w:line="340" w:lineRule="exact"/>
              <w:jc w:val="left"/>
              <w:textAlignment w:val="auto"/>
              <w:outlineLvl w:val="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（8）企业负责人为同一人或者存在直接控股、管理关系的不同供应商，不得参加同一合同项下的政府采购活动（提供声明函）；否则，皆取消投标资格；</w:t>
            </w:r>
          </w:p>
          <w:p w14:paraId="16CB18E9">
            <w:pPr>
              <w:keepNext/>
              <w:keepLines w:val="0"/>
              <w:pageBreakBefore w:val="0"/>
              <w:widowControl w:val="0"/>
              <w:numPr>
                <w:ilvl w:val="0"/>
                <w:numId w:val="0"/>
              </w:numPr>
              <w:shd w:val="clear"/>
              <w:kinsoku/>
              <w:wordWrap/>
              <w:overflowPunct/>
              <w:topLinePunct w:val="0"/>
              <w:autoSpaceDE/>
              <w:autoSpaceDN/>
              <w:bidi w:val="0"/>
              <w:adjustRightInd/>
              <w:snapToGrid/>
              <w:spacing w:line="340" w:lineRule="exact"/>
              <w:jc w:val="left"/>
              <w:textAlignment w:val="auto"/>
              <w:outlineLvl w:val="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（9）参加采购活动前 3 年内，在经营活动中没有重大违法记录（提供声明函）；</w:t>
            </w:r>
          </w:p>
          <w:p w14:paraId="215B36BF">
            <w:pPr>
              <w:keepNext/>
              <w:keepLines w:val="0"/>
              <w:pageBreakBefore w:val="0"/>
              <w:widowControl w:val="0"/>
              <w:numPr>
                <w:ilvl w:val="0"/>
                <w:numId w:val="0"/>
              </w:numPr>
              <w:shd w:val="clear"/>
              <w:kinsoku/>
              <w:wordWrap/>
              <w:overflowPunct/>
              <w:topLinePunct w:val="0"/>
              <w:autoSpaceDE/>
              <w:autoSpaceDN/>
              <w:bidi w:val="0"/>
              <w:adjustRightInd/>
              <w:snapToGrid/>
              <w:spacing w:line="340" w:lineRule="exact"/>
              <w:jc w:val="left"/>
              <w:textAlignment w:val="auto"/>
              <w:outlineLvl w:val="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（10）本项目不接受联合体投标。</w:t>
            </w:r>
          </w:p>
          <w:p w14:paraId="34B301F6">
            <w:pPr>
              <w:keepNext/>
              <w:keepLines w:val="0"/>
              <w:pageBreakBefore w:val="0"/>
              <w:widowControl w:val="0"/>
              <w:numPr>
                <w:ilvl w:val="0"/>
                <w:numId w:val="0"/>
              </w:numPr>
              <w:shd w:val="clear"/>
              <w:kinsoku/>
              <w:wordWrap/>
              <w:overflowPunct/>
              <w:topLinePunct w:val="0"/>
              <w:autoSpaceDE/>
              <w:autoSpaceDN/>
              <w:bidi w:val="0"/>
              <w:adjustRightInd/>
              <w:snapToGrid/>
              <w:spacing w:line="340" w:lineRule="exact"/>
              <w:jc w:val="left"/>
              <w:textAlignment w:val="auto"/>
              <w:outlineLvl w:val="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2.本项目的特定资格要求：无</w:t>
            </w:r>
          </w:p>
        </w:tc>
      </w:tr>
      <w:tr w14:paraId="1C9AD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1" w:type="pct"/>
            <w:vAlign w:val="center"/>
          </w:tcPr>
          <w:p w14:paraId="700628F2">
            <w:pPr>
              <w:pStyle w:val="39"/>
              <w:keepNext/>
              <w:keepLines w:val="0"/>
              <w:pageBreakBefore w:val="0"/>
              <w:widowControl w:val="0"/>
              <w:kinsoku/>
              <w:wordWrap/>
              <w:overflowPunct/>
              <w:topLinePunct w:val="0"/>
              <w:bidi w:val="0"/>
              <w:snapToGrid/>
              <w:jc w:val="center"/>
              <w:textAlignment w:val="auto"/>
              <w:rPr>
                <w:rFonts w:hint="default" w:ascii="宋体" w:hAnsi="宋体" w:eastAsia="宋体" w:cs="Courier New"/>
                <w:b/>
                <w:color w:val="auto"/>
                <w:sz w:val="24"/>
                <w:szCs w:val="21"/>
                <w:highlight w:val="none"/>
                <w:lang w:val="zh-CN" w:eastAsia="zh-CN" w:bidi="ar-SA"/>
              </w:rPr>
            </w:pPr>
            <w:r>
              <w:rPr>
                <w:rFonts w:hint="eastAsia" w:cs="Courier New"/>
                <w:b/>
                <w:color w:val="auto"/>
                <w:szCs w:val="21"/>
                <w:highlight w:val="none"/>
                <w:lang w:val="en-US" w:eastAsia="zh-CN"/>
              </w:rPr>
              <w:t>24</w:t>
            </w:r>
          </w:p>
        </w:tc>
        <w:tc>
          <w:tcPr>
            <w:tcW w:w="1036" w:type="pct"/>
            <w:vAlign w:val="center"/>
          </w:tcPr>
          <w:p w14:paraId="325D6079">
            <w:pPr>
              <w:keepNext/>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b/>
                <w:bCs w:val="0"/>
                <w:color w:val="auto"/>
                <w:sz w:val="24"/>
                <w:szCs w:val="24"/>
                <w:highlight w:val="none"/>
                <w:lang w:eastAsia="zh-CN"/>
              </w:rPr>
              <w:t>投标</w:t>
            </w:r>
            <w:r>
              <w:rPr>
                <w:rFonts w:hint="eastAsia" w:ascii="宋体" w:hAnsi="宋体" w:eastAsia="宋体" w:cs="宋体"/>
                <w:b/>
                <w:bCs w:val="0"/>
                <w:color w:val="auto"/>
                <w:sz w:val="24"/>
                <w:szCs w:val="24"/>
                <w:highlight w:val="none"/>
              </w:rPr>
              <w:t>文件</w:t>
            </w:r>
            <w:r>
              <w:rPr>
                <w:rFonts w:hint="eastAsia" w:ascii="宋体" w:hAnsi="宋体" w:eastAsia="宋体" w:cs="宋体"/>
                <w:b/>
                <w:bCs w:val="0"/>
                <w:color w:val="auto"/>
                <w:sz w:val="24"/>
                <w:szCs w:val="24"/>
                <w:highlight w:val="none"/>
                <w:lang w:eastAsia="zh-CN"/>
              </w:rPr>
              <w:t>解密时间</w:t>
            </w:r>
          </w:p>
        </w:tc>
        <w:tc>
          <w:tcPr>
            <w:tcW w:w="3471" w:type="pct"/>
            <w:vAlign w:val="center"/>
          </w:tcPr>
          <w:p w14:paraId="037448AF">
            <w:pPr>
              <w:keepNext/>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b/>
                <w:bCs w:val="0"/>
                <w:color w:val="FF0000"/>
                <w:sz w:val="24"/>
                <w:szCs w:val="24"/>
                <w:highlight w:val="none"/>
                <w:lang w:eastAsia="zh-CN"/>
              </w:rPr>
              <w:t>开</w:t>
            </w:r>
            <w:r>
              <w:rPr>
                <w:rFonts w:hint="eastAsia" w:ascii="宋体" w:hAnsi="宋体" w:eastAsia="宋体" w:cs="宋体"/>
                <w:b/>
                <w:bCs w:val="0"/>
                <w:color w:val="FF0000"/>
                <w:sz w:val="24"/>
                <w:szCs w:val="24"/>
                <w:highlight w:val="none"/>
              </w:rPr>
              <w:t>标时间后</w:t>
            </w:r>
            <w:r>
              <w:rPr>
                <w:rFonts w:hint="eastAsia" w:ascii="宋体" w:hAnsi="宋体" w:cs="宋体"/>
                <w:b/>
                <w:bCs w:val="0"/>
                <w:color w:val="FF0000"/>
                <w:sz w:val="24"/>
                <w:szCs w:val="24"/>
                <w:highlight w:val="none"/>
                <w:lang w:val="en-US" w:eastAsia="zh-CN"/>
              </w:rPr>
              <w:t>30</w:t>
            </w:r>
            <w:r>
              <w:rPr>
                <w:rFonts w:hint="eastAsia" w:ascii="宋体" w:hAnsi="宋体" w:eastAsia="宋体" w:cs="宋体"/>
                <w:b/>
                <w:bCs w:val="0"/>
                <w:color w:val="FF0000"/>
                <w:sz w:val="24"/>
                <w:szCs w:val="24"/>
                <w:highlight w:val="none"/>
                <w:lang w:val="en-US" w:eastAsia="zh-CN"/>
              </w:rPr>
              <w:t>分钟</w:t>
            </w:r>
            <w:r>
              <w:rPr>
                <w:rFonts w:hint="eastAsia" w:ascii="宋体" w:hAnsi="宋体" w:eastAsia="宋体" w:cs="宋体"/>
                <w:b/>
                <w:bCs w:val="0"/>
                <w:color w:val="FF0000"/>
                <w:sz w:val="24"/>
                <w:szCs w:val="24"/>
                <w:highlight w:val="none"/>
              </w:rPr>
              <w:t>内（</w:t>
            </w:r>
            <w:r>
              <w:rPr>
                <w:rFonts w:hint="eastAsia" w:ascii="宋体" w:hAnsi="宋体" w:eastAsia="宋体" w:cs="宋体"/>
                <w:b/>
                <w:bCs w:val="0"/>
                <w:color w:val="FF0000"/>
                <w:sz w:val="24"/>
                <w:szCs w:val="24"/>
                <w:highlight w:val="none"/>
                <w:lang w:eastAsia="zh-CN"/>
              </w:rPr>
              <w:t>202</w:t>
            </w:r>
            <w:r>
              <w:rPr>
                <w:rFonts w:hint="eastAsia" w:ascii="宋体" w:hAnsi="宋体" w:cs="宋体"/>
                <w:b/>
                <w:bCs w:val="0"/>
                <w:color w:val="FF0000"/>
                <w:sz w:val="24"/>
                <w:szCs w:val="24"/>
                <w:highlight w:val="none"/>
                <w:lang w:val="en-US" w:eastAsia="zh-CN"/>
              </w:rPr>
              <w:t>5</w:t>
            </w:r>
            <w:r>
              <w:rPr>
                <w:rFonts w:hint="eastAsia" w:ascii="宋体" w:hAnsi="宋体" w:eastAsia="宋体" w:cs="宋体"/>
                <w:b/>
                <w:bCs w:val="0"/>
                <w:color w:val="FF0000"/>
                <w:sz w:val="24"/>
                <w:szCs w:val="24"/>
                <w:highlight w:val="none"/>
                <w:lang w:eastAsia="zh-CN"/>
              </w:rPr>
              <w:t>年</w:t>
            </w:r>
            <w:r>
              <w:rPr>
                <w:rFonts w:hint="eastAsia" w:ascii="宋体" w:hAnsi="宋体" w:cs="宋体"/>
                <w:b/>
                <w:bCs w:val="0"/>
                <w:color w:val="FF0000"/>
                <w:sz w:val="24"/>
                <w:szCs w:val="24"/>
                <w:highlight w:val="none"/>
                <w:lang w:val="en-US" w:eastAsia="zh-CN"/>
              </w:rPr>
              <w:t>07月31日</w:t>
            </w:r>
            <w:r>
              <w:rPr>
                <w:rFonts w:hint="eastAsia" w:ascii="宋体" w:hAnsi="宋体" w:eastAsia="宋体" w:cs="宋体"/>
                <w:b/>
                <w:bCs w:val="0"/>
                <w:color w:val="FF0000"/>
                <w:sz w:val="24"/>
                <w:szCs w:val="24"/>
                <w:highlight w:val="none"/>
                <w:lang w:eastAsia="zh-CN"/>
              </w:rPr>
              <w:t>上午11:00-1</w:t>
            </w:r>
            <w:r>
              <w:rPr>
                <w:rFonts w:hint="eastAsia" w:ascii="宋体" w:hAnsi="宋体" w:cs="宋体"/>
                <w:b/>
                <w:bCs w:val="0"/>
                <w:color w:val="FF0000"/>
                <w:sz w:val="24"/>
                <w:szCs w:val="24"/>
                <w:highlight w:val="none"/>
                <w:lang w:val="en-US" w:eastAsia="zh-CN"/>
              </w:rPr>
              <w:t>1</w:t>
            </w:r>
            <w:r>
              <w:rPr>
                <w:rFonts w:hint="eastAsia" w:ascii="宋体" w:hAnsi="宋体" w:eastAsia="宋体" w:cs="宋体"/>
                <w:b/>
                <w:bCs w:val="0"/>
                <w:color w:val="FF0000"/>
                <w:sz w:val="24"/>
                <w:szCs w:val="24"/>
                <w:highlight w:val="none"/>
                <w:lang w:eastAsia="zh-CN"/>
              </w:rPr>
              <w:t>：</w:t>
            </w:r>
            <w:r>
              <w:rPr>
                <w:rFonts w:hint="eastAsia" w:ascii="宋体" w:hAnsi="宋体" w:cs="宋体"/>
                <w:b/>
                <w:bCs w:val="0"/>
                <w:color w:val="FF0000"/>
                <w:sz w:val="24"/>
                <w:szCs w:val="24"/>
                <w:highlight w:val="none"/>
                <w:lang w:val="en-US" w:eastAsia="zh-CN"/>
              </w:rPr>
              <w:t>3</w:t>
            </w:r>
            <w:r>
              <w:rPr>
                <w:rFonts w:hint="eastAsia" w:ascii="宋体" w:hAnsi="宋体" w:eastAsia="宋体" w:cs="宋体"/>
                <w:b/>
                <w:bCs w:val="0"/>
                <w:color w:val="FF0000"/>
                <w:sz w:val="24"/>
                <w:szCs w:val="24"/>
                <w:highlight w:val="none"/>
                <w:lang w:eastAsia="zh-CN"/>
              </w:rPr>
              <w:t>0前</w:t>
            </w:r>
            <w:r>
              <w:rPr>
                <w:rFonts w:hint="eastAsia" w:ascii="宋体" w:hAnsi="宋体" w:eastAsia="宋体" w:cs="宋体"/>
                <w:b/>
                <w:bCs w:val="0"/>
                <w:color w:val="FF0000"/>
                <w:sz w:val="24"/>
                <w:szCs w:val="24"/>
                <w:highlight w:val="none"/>
              </w:rPr>
              <w:t>）供应商可以登录“政采云”平台，用“项目采购-开标评标”功能进行解密投标文件。若供应商在规定时间内（</w:t>
            </w:r>
            <w:r>
              <w:rPr>
                <w:rFonts w:hint="eastAsia" w:ascii="宋体" w:hAnsi="宋体" w:eastAsia="宋体" w:cs="宋体"/>
                <w:b/>
                <w:bCs w:val="0"/>
                <w:color w:val="FF0000"/>
                <w:sz w:val="24"/>
                <w:szCs w:val="24"/>
                <w:highlight w:val="none"/>
                <w:lang w:eastAsia="zh-CN"/>
              </w:rPr>
              <w:t>202</w:t>
            </w:r>
            <w:r>
              <w:rPr>
                <w:rFonts w:hint="eastAsia" w:ascii="宋体" w:hAnsi="宋体" w:cs="宋体"/>
                <w:b/>
                <w:bCs w:val="0"/>
                <w:color w:val="FF0000"/>
                <w:sz w:val="24"/>
                <w:szCs w:val="24"/>
                <w:highlight w:val="none"/>
                <w:lang w:val="en-US" w:eastAsia="zh-CN"/>
              </w:rPr>
              <w:t>5</w:t>
            </w:r>
            <w:r>
              <w:rPr>
                <w:rFonts w:hint="eastAsia" w:ascii="宋体" w:hAnsi="宋体" w:eastAsia="宋体" w:cs="宋体"/>
                <w:b/>
                <w:bCs w:val="0"/>
                <w:color w:val="FF0000"/>
                <w:sz w:val="24"/>
                <w:szCs w:val="24"/>
                <w:highlight w:val="none"/>
                <w:lang w:eastAsia="zh-CN"/>
              </w:rPr>
              <w:t>年</w:t>
            </w:r>
            <w:r>
              <w:rPr>
                <w:rFonts w:hint="eastAsia" w:ascii="宋体" w:hAnsi="宋体" w:cs="宋体"/>
                <w:b/>
                <w:bCs w:val="0"/>
                <w:color w:val="FF0000"/>
                <w:sz w:val="24"/>
                <w:szCs w:val="24"/>
                <w:highlight w:val="none"/>
                <w:lang w:val="en-US" w:eastAsia="zh-CN"/>
              </w:rPr>
              <w:t>07月31日</w:t>
            </w:r>
            <w:r>
              <w:rPr>
                <w:rFonts w:hint="eastAsia" w:ascii="宋体" w:hAnsi="宋体" w:eastAsia="宋体" w:cs="宋体"/>
                <w:b/>
                <w:bCs w:val="0"/>
                <w:color w:val="FF0000"/>
                <w:sz w:val="24"/>
                <w:szCs w:val="24"/>
                <w:highlight w:val="none"/>
                <w:lang w:eastAsia="zh-CN"/>
              </w:rPr>
              <w:t>上</w:t>
            </w:r>
            <w:r>
              <w:rPr>
                <w:rFonts w:hint="eastAsia" w:ascii="宋体" w:hAnsi="宋体" w:eastAsia="宋体" w:cs="宋体"/>
                <w:b/>
                <w:bCs w:val="0"/>
                <w:color w:val="FF0000"/>
                <w:sz w:val="24"/>
                <w:szCs w:val="24"/>
                <w:highlight w:val="none"/>
              </w:rPr>
              <w:t>午</w:t>
            </w:r>
            <w:r>
              <w:rPr>
                <w:rFonts w:hint="eastAsia" w:ascii="宋体" w:hAnsi="宋体" w:eastAsia="宋体" w:cs="宋体"/>
                <w:b/>
                <w:bCs w:val="0"/>
                <w:color w:val="FF0000"/>
                <w:sz w:val="24"/>
                <w:szCs w:val="24"/>
                <w:highlight w:val="none"/>
                <w:lang w:val="en-US" w:eastAsia="zh-CN"/>
              </w:rPr>
              <w:t>1</w:t>
            </w:r>
            <w:r>
              <w:rPr>
                <w:rFonts w:hint="eastAsia" w:ascii="宋体" w:hAnsi="宋体" w:cs="宋体"/>
                <w:b/>
                <w:bCs w:val="0"/>
                <w:color w:val="FF0000"/>
                <w:sz w:val="24"/>
                <w:szCs w:val="24"/>
                <w:highlight w:val="none"/>
                <w:lang w:val="en-US" w:eastAsia="zh-CN"/>
              </w:rPr>
              <w:t>1</w:t>
            </w:r>
            <w:r>
              <w:rPr>
                <w:rFonts w:hint="eastAsia" w:ascii="宋体" w:hAnsi="宋体" w:eastAsia="宋体" w:cs="宋体"/>
                <w:b/>
                <w:bCs w:val="0"/>
                <w:color w:val="FF0000"/>
                <w:sz w:val="24"/>
                <w:szCs w:val="24"/>
                <w:highlight w:val="none"/>
              </w:rPr>
              <w:t>:</w:t>
            </w:r>
            <w:r>
              <w:rPr>
                <w:rFonts w:hint="eastAsia" w:ascii="宋体" w:hAnsi="宋体" w:cs="宋体"/>
                <w:b/>
                <w:bCs w:val="0"/>
                <w:color w:val="FF0000"/>
                <w:sz w:val="24"/>
                <w:szCs w:val="24"/>
                <w:highlight w:val="none"/>
                <w:lang w:val="en-US" w:eastAsia="zh-CN"/>
              </w:rPr>
              <w:t>3</w:t>
            </w:r>
            <w:r>
              <w:rPr>
                <w:rFonts w:hint="eastAsia" w:ascii="宋体" w:hAnsi="宋体" w:eastAsia="宋体" w:cs="宋体"/>
                <w:b/>
                <w:bCs w:val="0"/>
                <w:color w:val="FF0000"/>
                <w:sz w:val="24"/>
                <w:szCs w:val="24"/>
                <w:highlight w:val="none"/>
                <w:lang w:val="en-US" w:eastAsia="zh-CN"/>
              </w:rPr>
              <w:t>0</w:t>
            </w:r>
            <w:r>
              <w:rPr>
                <w:rFonts w:hint="eastAsia" w:ascii="宋体" w:hAnsi="宋体" w:eastAsia="宋体" w:cs="宋体"/>
                <w:b/>
                <w:bCs w:val="0"/>
                <w:color w:val="FF0000"/>
                <w:sz w:val="24"/>
                <w:szCs w:val="24"/>
                <w:highlight w:val="none"/>
              </w:rPr>
              <w:t>前）未按时解密的，视为投标文件撤回。</w:t>
            </w:r>
          </w:p>
        </w:tc>
      </w:tr>
      <w:tr w14:paraId="39492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1" w:type="pct"/>
            <w:vAlign w:val="center"/>
          </w:tcPr>
          <w:p w14:paraId="26939433">
            <w:pPr>
              <w:pStyle w:val="39"/>
              <w:keepNext/>
              <w:keepLines w:val="0"/>
              <w:pageBreakBefore w:val="0"/>
              <w:widowControl w:val="0"/>
              <w:kinsoku/>
              <w:wordWrap/>
              <w:overflowPunct/>
              <w:topLinePunct w:val="0"/>
              <w:bidi w:val="0"/>
              <w:snapToGrid/>
              <w:jc w:val="center"/>
              <w:textAlignment w:val="auto"/>
              <w:rPr>
                <w:rFonts w:hint="default" w:ascii="宋体" w:hAnsi="宋体" w:eastAsia="宋体" w:cs="Courier New"/>
                <w:b/>
                <w:color w:val="auto"/>
                <w:sz w:val="24"/>
                <w:szCs w:val="21"/>
                <w:highlight w:val="none"/>
                <w:lang w:val="en-US" w:eastAsia="zh-CN" w:bidi="ar-SA"/>
              </w:rPr>
            </w:pPr>
            <w:r>
              <w:rPr>
                <w:rFonts w:hint="eastAsia" w:cs="Courier New"/>
                <w:b/>
                <w:color w:val="auto"/>
                <w:szCs w:val="21"/>
                <w:highlight w:val="none"/>
                <w:lang w:val="en-US" w:eastAsia="zh-CN"/>
              </w:rPr>
              <w:t>25</w:t>
            </w:r>
          </w:p>
        </w:tc>
        <w:tc>
          <w:tcPr>
            <w:tcW w:w="1036" w:type="pct"/>
            <w:vAlign w:val="center"/>
          </w:tcPr>
          <w:p w14:paraId="2DB6F002">
            <w:pPr>
              <w:keepNext/>
              <w:keepLines w:val="0"/>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考察现场</w:t>
            </w:r>
          </w:p>
        </w:tc>
        <w:tc>
          <w:tcPr>
            <w:tcW w:w="3471" w:type="pct"/>
            <w:vAlign w:val="center"/>
          </w:tcPr>
          <w:p w14:paraId="7E49C21E">
            <w:pPr>
              <w:keepNext/>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cs="宋体"/>
                <w:bCs/>
                <w:color w:val="auto"/>
                <w:sz w:val="24"/>
                <w:szCs w:val="24"/>
                <w:highlight w:val="none"/>
                <w:lang w:val="en-US" w:eastAsia="zh-CN"/>
              </w:rPr>
              <w:t>不组织</w:t>
            </w:r>
          </w:p>
        </w:tc>
      </w:tr>
      <w:tr w14:paraId="1752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1" w:type="pct"/>
            <w:vAlign w:val="center"/>
          </w:tcPr>
          <w:p w14:paraId="12E40A5F">
            <w:pPr>
              <w:pStyle w:val="39"/>
              <w:keepNext/>
              <w:keepLines w:val="0"/>
              <w:pageBreakBefore w:val="0"/>
              <w:widowControl w:val="0"/>
              <w:kinsoku/>
              <w:wordWrap/>
              <w:overflowPunct/>
              <w:topLinePunct w:val="0"/>
              <w:bidi w:val="0"/>
              <w:snapToGrid/>
              <w:jc w:val="center"/>
              <w:textAlignment w:val="auto"/>
              <w:rPr>
                <w:rFonts w:hint="default" w:ascii="宋体" w:hAnsi="宋体" w:eastAsia="宋体" w:cs="Courier New"/>
                <w:b/>
                <w:color w:val="auto"/>
                <w:sz w:val="24"/>
                <w:szCs w:val="21"/>
                <w:highlight w:val="none"/>
                <w:lang w:val="en-US" w:eastAsia="zh-CN" w:bidi="ar-SA"/>
              </w:rPr>
            </w:pPr>
            <w:r>
              <w:rPr>
                <w:rFonts w:hint="eastAsia" w:cs="Courier New"/>
                <w:b/>
                <w:color w:val="auto"/>
                <w:szCs w:val="21"/>
                <w:highlight w:val="none"/>
                <w:lang w:val="en-US" w:eastAsia="zh-CN"/>
              </w:rPr>
              <w:t>26</w:t>
            </w:r>
          </w:p>
        </w:tc>
        <w:tc>
          <w:tcPr>
            <w:tcW w:w="1036" w:type="pct"/>
            <w:vAlign w:val="center"/>
          </w:tcPr>
          <w:p w14:paraId="3517E52D">
            <w:pPr>
              <w:keepNext/>
              <w:keepLines w:val="0"/>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评标委员的组建</w:t>
            </w:r>
          </w:p>
        </w:tc>
        <w:tc>
          <w:tcPr>
            <w:tcW w:w="3471" w:type="pct"/>
            <w:vAlign w:val="center"/>
          </w:tcPr>
          <w:p w14:paraId="359CA71F">
            <w:pPr>
              <w:keepNext/>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评标委员会构成：</w:t>
            </w:r>
            <w:r>
              <w:rPr>
                <w:rFonts w:hint="eastAsia" w:ascii="宋体" w:hAnsi="宋体" w:eastAsia="宋体" w:cs="宋体"/>
                <w:b/>
                <w:bCs/>
                <w:color w:val="auto"/>
                <w:sz w:val="24"/>
                <w:szCs w:val="24"/>
                <w:highlight w:val="none"/>
                <w:lang w:val="en-US" w:eastAsia="zh-CN"/>
              </w:rPr>
              <w:t>5人</w:t>
            </w:r>
            <w:r>
              <w:rPr>
                <w:rFonts w:hint="eastAsia" w:ascii="宋体" w:hAnsi="宋体" w:eastAsia="宋体" w:cs="宋体"/>
                <w:b/>
                <w:bCs/>
                <w:color w:val="auto"/>
                <w:sz w:val="24"/>
                <w:szCs w:val="24"/>
                <w:highlight w:val="none"/>
                <w:lang w:eastAsia="zh-CN"/>
              </w:rPr>
              <w:t>以上单数组成，</w:t>
            </w:r>
            <w:r>
              <w:rPr>
                <w:rFonts w:hint="eastAsia" w:ascii="宋体" w:hAnsi="宋体" w:eastAsia="宋体" w:cs="宋体"/>
                <w:b/>
                <w:bCs/>
                <w:color w:val="auto"/>
                <w:sz w:val="24"/>
                <w:szCs w:val="24"/>
                <w:highlight w:val="none"/>
                <w:lang w:val="en-US" w:eastAsia="zh-CN"/>
              </w:rPr>
              <w:t>其中业主代表1人，专家4人。</w:t>
            </w:r>
            <w:r>
              <w:rPr>
                <w:rFonts w:hint="eastAsia" w:ascii="宋体" w:hAnsi="宋体" w:eastAsia="宋体" w:cs="宋体"/>
                <w:b/>
                <w:bCs/>
                <w:color w:val="auto"/>
                <w:sz w:val="24"/>
                <w:szCs w:val="24"/>
                <w:highlight w:val="none"/>
                <w:lang w:eastAsia="zh-CN"/>
              </w:rPr>
              <w:t>评标专家确定方式：由招标代理在开标前48小时</w:t>
            </w:r>
            <w:r>
              <w:rPr>
                <w:rFonts w:hint="eastAsia" w:ascii="宋体" w:hAnsi="宋体" w:eastAsia="宋体" w:cs="宋体"/>
                <w:b/>
                <w:bCs/>
                <w:color w:val="auto"/>
                <w:sz w:val="24"/>
                <w:szCs w:val="24"/>
                <w:highlight w:val="none"/>
                <w:lang w:val="en-US" w:eastAsia="zh-CN"/>
              </w:rPr>
              <w:t>内</w:t>
            </w:r>
            <w:r>
              <w:rPr>
                <w:rFonts w:hint="eastAsia" w:ascii="宋体" w:hAnsi="宋体" w:eastAsia="宋体" w:cs="宋体"/>
                <w:b/>
                <w:bCs/>
                <w:color w:val="auto"/>
                <w:sz w:val="24"/>
                <w:szCs w:val="24"/>
                <w:highlight w:val="none"/>
                <w:lang w:eastAsia="zh-CN"/>
              </w:rPr>
              <w:t>在政采云专家中随机抽取此次评标专家。</w:t>
            </w:r>
          </w:p>
        </w:tc>
      </w:tr>
      <w:tr w14:paraId="5865B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1" w:type="pct"/>
            <w:vAlign w:val="center"/>
          </w:tcPr>
          <w:p w14:paraId="5053B87C">
            <w:pPr>
              <w:pStyle w:val="39"/>
              <w:keepNext/>
              <w:keepLines w:val="0"/>
              <w:pageBreakBefore w:val="0"/>
              <w:widowControl w:val="0"/>
              <w:kinsoku/>
              <w:wordWrap/>
              <w:overflowPunct/>
              <w:topLinePunct w:val="0"/>
              <w:bidi w:val="0"/>
              <w:snapToGrid/>
              <w:jc w:val="center"/>
              <w:textAlignment w:val="auto"/>
              <w:rPr>
                <w:rFonts w:hint="default" w:ascii="宋体" w:hAnsi="宋体" w:eastAsia="宋体" w:cs="Courier New"/>
                <w:b/>
                <w:color w:val="auto"/>
                <w:sz w:val="24"/>
                <w:szCs w:val="21"/>
                <w:highlight w:val="none"/>
                <w:lang w:val="en-US" w:eastAsia="zh-CN" w:bidi="ar-SA"/>
              </w:rPr>
            </w:pPr>
            <w:r>
              <w:rPr>
                <w:rFonts w:hint="eastAsia" w:cs="Courier New"/>
                <w:b/>
                <w:color w:val="auto"/>
                <w:szCs w:val="21"/>
                <w:highlight w:val="none"/>
                <w:lang w:val="en-US" w:eastAsia="zh-CN"/>
              </w:rPr>
              <w:t>27</w:t>
            </w:r>
          </w:p>
        </w:tc>
        <w:tc>
          <w:tcPr>
            <w:tcW w:w="1036" w:type="pct"/>
            <w:vAlign w:val="center"/>
          </w:tcPr>
          <w:p w14:paraId="285C9C9A">
            <w:pPr>
              <w:keepNext/>
              <w:keepLines w:val="0"/>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p>
        </w:tc>
        <w:tc>
          <w:tcPr>
            <w:tcW w:w="3471" w:type="pct"/>
            <w:vAlign w:val="center"/>
          </w:tcPr>
          <w:p w14:paraId="705CFE36">
            <w:pPr>
              <w:keepNext/>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FF0000"/>
                <w:sz w:val="24"/>
                <w:szCs w:val="24"/>
                <w:highlight w:val="none"/>
              </w:rPr>
              <w:t>开标时间：</w:t>
            </w:r>
            <w:r>
              <w:rPr>
                <w:rFonts w:hint="eastAsia" w:ascii="宋体" w:hAnsi="宋体" w:eastAsia="宋体" w:cs="宋体"/>
                <w:bCs/>
                <w:color w:val="FF0000"/>
                <w:sz w:val="24"/>
                <w:szCs w:val="24"/>
                <w:highlight w:val="none"/>
                <w:lang w:eastAsia="zh-CN"/>
              </w:rPr>
              <w:t>20</w:t>
            </w:r>
            <w:r>
              <w:rPr>
                <w:rFonts w:hint="eastAsia" w:ascii="宋体" w:hAnsi="宋体" w:cs="宋体"/>
                <w:bCs/>
                <w:color w:val="FF0000"/>
                <w:sz w:val="24"/>
                <w:szCs w:val="24"/>
                <w:highlight w:val="none"/>
                <w:lang w:val="en-US" w:eastAsia="zh-CN"/>
              </w:rPr>
              <w:t>25</w:t>
            </w:r>
            <w:r>
              <w:rPr>
                <w:rFonts w:hint="eastAsia" w:ascii="宋体" w:hAnsi="宋体" w:eastAsia="宋体" w:cs="宋体"/>
                <w:bCs/>
                <w:color w:val="FF0000"/>
                <w:sz w:val="24"/>
                <w:szCs w:val="24"/>
                <w:highlight w:val="none"/>
                <w:lang w:eastAsia="zh-CN"/>
              </w:rPr>
              <w:t>年</w:t>
            </w:r>
            <w:r>
              <w:rPr>
                <w:rFonts w:hint="eastAsia" w:ascii="宋体" w:hAnsi="宋体" w:cs="宋体"/>
                <w:bCs/>
                <w:color w:val="FF0000"/>
                <w:sz w:val="24"/>
                <w:szCs w:val="24"/>
                <w:highlight w:val="none"/>
                <w:lang w:val="en-US" w:eastAsia="zh-CN"/>
              </w:rPr>
              <w:t>07月31日</w:t>
            </w:r>
            <w:r>
              <w:rPr>
                <w:rFonts w:hint="eastAsia" w:ascii="宋体" w:hAnsi="宋体" w:eastAsia="宋体" w:cs="宋体"/>
                <w:bCs/>
                <w:color w:val="FF0000"/>
                <w:sz w:val="24"/>
                <w:szCs w:val="24"/>
                <w:highlight w:val="none"/>
                <w:lang w:eastAsia="zh-CN"/>
              </w:rPr>
              <w:t>11时00分</w:t>
            </w:r>
            <w:r>
              <w:rPr>
                <w:rFonts w:hint="eastAsia" w:ascii="宋体" w:hAnsi="宋体" w:eastAsia="宋体" w:cs="宋体"/>
                <w:bCs/>
                <w:color w:val="FF0000"/>
                <w:sz w:val="24"/>
                <w:szCs w:val="24"/>
                <w:highlight w:val="none"/>
              </w:rPr>
              <w:t xml:space="preserve"> (北京时间)</w:t>
            </w:r>
          </w:p>
        </w:tc>
      </w:tr>
      <w:tr w14:paraId="6CD6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1" w:type="pct"/>
            <w:vAlign w:val="center"/>
          </w:tcPr>
          <w:p w14:paraId="3873FD11">
            <w:pPr>
              <w:pStyle w:val="39"/>
              <w:keepNext/>
              <w:keepLines w:val="0"/>
              <w:pageBreakBefore w:val="0"/>
              <w:widowControl w:val="0"/>
              <w:kinsoku/>
              <w:wordWrap/>
              <w:overflowPunct/>
              <w:topLinePunct w:val="0"/>
              <w:bidi w:val="0"/>
              <w:snapToGrid/>
              <w:jc w:val="center"/>
              <w:textAlignment w:val="auto"/>
              <w:rPr>
                <w:rFonts w:hint="default" w:eastAsia="宋体" w:cs="Courier New"/>
                <w:b/>
                <w:color w:val="auto"/>
                <w:szCs w:val="21"/>
                <w:highlight w:val="none"/>
                <w:lang w:val="en-US" w:eastAsia="zh-CN"/>
              </w:rPr>
            </w:pPr>
            <w:r>
              <w:rPr>
                <w:rFonts w:hint="eastAsia" w:cs="Courier New"/>
                <w:b/>
                <w:color w:val="auto"/>
                <w:szCs w:val="21"/>
                <w:highlight w:val="none"/>
                <w:lang w:val="en-US" w:eastAsia="zh-CN"/>
              </w:rPr>
              <w:t>28</w:t>
            </w:r>
          </w:p>
        </w:tc>
        <w:tc>
          <w:tcPr>
            <w:tcW w:w="1036" w:type="pct"/>
            <w:vAlign w:val="center"/>
          </w:tcPr>
          <w:p w14:paraId="60431EC9">
            <w:pPr>
              <w:keepNext/>
              <w:keepLines w:val="0"/>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代理服务费方式</w:t>
            </w:r>
          </w:p>
        </w:tc>
        <w:tc>
          <w:tcPr>
            <w:tcW w:w="3471" w:type="pct"/>
            <w:vAlign w:val="center"/>
          </w:tcPr>
          <w:p w14:paraId="26CB41F4">
            <w:pPr>
              <w:keepNext/>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kern w:val="0"/>
                <w:sz w:val="24"/>
                <w:szCs w:val="24"/>
                <w:highlight w:val="none"/>
                <w:lang w:val="en-US" w:eastAsia="zh-CN"/>
              </w:rPr>
              <w:t>、收取方式：现金或银行转账。</w:t>
            </w:r>
          </w:p>
          <w:p w14:paraId="64F8C38E">
            <w:pPr>
              <w:keepNext/>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kern w:val="0"/>
                <w:sz w:val="24"/>
                <w:szCs w:val="24"/>
                <w:highlight w:val="none"/>
                <w:lang w:val="en-US" w:eastAsia="zh-CN"/>
              </w:rPr>
              <w:t>2、收取标准：</w:t>
            </w:r>
            <w:r>
              <w:rPr>
                <w:rFonts w:hint="eastAsia" w:ascii="宋体" w:hAnsi="宋体" w:cs="宋体"/>
                <w:b/>
                <w:bCs/>
                <w:color w:val="auto"/>
                <w:kern w:val="0"/>
                <w:sz w:val="24"/>
                <w:szCs w:val="24"/>
                <w:highlight w:val="none"/>
                <w:lang w:val="en-US" w:eastAsia="zh-CN"/>
              </w:rPr>
              <w:t>100万元以下的部分货物采购1%，100万至500万元按照采购费率0.7%收取</w:t>
            </w:r>
            <w:r>
              <w:rPr>
                <w:rFonts w:hint="eastAsia" w:ascii="宋体" w:hAnsi="宋体" w:eastAsia="宋体" w:cs="宋体"/>
                <w:b/>
                <w:bCs/>
                <w:color w:val="auto"/>
                <w:kern w:val="0"/>
                <w:sz w:val="24"/>
                <w:szCs w:val="24"/>
                <w:highlight w:val="none"/>
                <w:lang w:val="en-US" w:eastAsia="zh-CN"/>
              </w:rPr>
              <w:t>，</w:t>
            </w:r>
            <w:r>
              <w:rPr>
                <w:rFonts w:hint="eastAsia" w:ascii="宋体" w:hAnsi="宋体" w:cs="宋体"/>
                <w:b/>
                <w:bCs/>
                <w:color w:val="auto"/>
                <w:kern w:val="0"/>
                <w:sz w:val="24"/>
                <w:szCs w:val="24"/>
                <w:highlight w:val="none"/>
                <w:lang w:val="en-US" w:eastAsia="zh-CN"/>
              </w:rPr>
              <w:t>由中标供应商领取中标通知书时一次性支付。</w:t>
            </w:r>
          </w:p>
        </w:tc>
      </w:tr>
      <w:tr w14:paraId="0E0E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1" w:type="pct"/>
            <w:vAlign w:val="center"/>
          </w:tcPr>
          <w:p w14:paraId="2C816750">
            <w:pPr>
              <w:pStyle w:val="39"/>
              <w:keepNext/>
              <w:keepLines w:val="0"/>
              <w:pageBreakBefore w:val="0"/>
              <w:widowControl w:val="0"/>
              <w:kinsoku/>
              <w:wordWrap/>
              <w:overflowPunct/>
              <w:topLinePunct w:val="0"/>
              <w:bidi w:val="0"/>
              <w:snapToGrid/>
              <w:jc w:val="center"/>
              <w:textAlignment w:val="auto"/>
              <w:rPr>
                <w:rFonts w:hint="default" w:cs="Courier New"/>
                <w:b/>
                <w:color w:val="auto"/>
                <w:szCs w:val="21"/>
                <w:highlight w:val="none"/>
                <w:lang w:val="en-US" w:eastAsia="zh-CN"/>
              </w:rPr>
            </w:pPr>
            <w:r>
              <w:rPr>
                <w:rFonts w:hint="eastAsia" w:cs="Courier New"/>
                <w:b/>
                <w:color w:val="auto"/>
                <w:szCs w:val="21"/>
                <w:highlight w:val="none"/>
                <w:lang w:val="en-US" w:eastAsia="zh-CN"/>
              </w:rPr>
              <w:t>29</w:t>
            </w:r>
          </w:p>
        </w:tc>
        <w:tc>
          <w:tcPr>
            <w:tcW w:w="1036" w:type="pct"/>
            <w:vAlign w:val="center"/>
          </w:tcPr>
          <w:p w14:paraId="05C59753">
            <w:pPr>
              <w:keepNext/>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不予退还保证金的情形</w:t>
            </w:r>
          </w:p>
        </w:tc>
        <w:tc>
          <w:tcPr>
            <w:tcW w:w="3471" w:type="pct"/>
            <w:vAlign w:val="center"/>
          </w:tcPr>
          <w:p w14:paraId="02368C09">
            <w:pPr>
              <w:keepNext/>
              <w:keepLines w:val="0"/>
              <w:pageBreakBefore w:val="0"/>
              <w:widowControl w:val="0"/>
              <w:kinsoku/>
              <w:wordWrap/>
              <w:overflowPunct/>
              <w:topLinePunct w:val="0"/>
              <w:autoSpaceDE/>
              <w:autoSpaceDN/>
              <w:bidi w:val="0"/>
              <w:adjustRightInd/>
              <w:snapToGrid/>
              <w:spacing w:line="240" w:lineRule="auto"/>
              <w:ind w:right="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有下列情形之一的，保证金不予退还：</w:t>
            </w:r>
          </w:p>
          <w:p w14:paraId="597648C0">
            <w:pPr>
              <w:keepNext/>
              <w:keepLines w:val="0"/>
              <w:pageBreakBefore w:val="0"/>
              <w:widowControl w:val="0"/>
              <w:kinsoku/>
              <w:wordWrap/>
              <w:overflowPunct/>
              <w:topLinePunct w:val="0"/>
              <w:autoSpaceDE/>
              <w:autoSpaceDN/>
              <w:bidi w:val="0"/>
              <w:adjustRightInd/>
              <w:snapToGrid/>
              <w:spacing w:line="240" w:lineRule="auto"/>
              <w:ind w:right="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（1）供应商在提交投标文件截止时间后撤回投标文件的；</w:t>
            </w:r>
          </w:p>
          <w:p w14:paraId="1243AF56">
            <w:pPr>
              <w:keepNext/>
              <w:keepLines w:val="0"/>
              <w:pageBreakBefore w:val="0"/>
              <w:widowControl w:val="0"/>
              <w:kinsoku/>
              <w:wordWrap/>
              <w:overflowPunct/>
              <w:topLinePunct w:val="0"/>
              <w:autoSpaceDE/>
              <w:autoSpaceDN/>
              <w:bidi w:val="0"/>
              <w:adjustRightInd/>
              <w:snapToGrid/>
              <w:spacing w:line="240" w:lineRule="auto"/>
              <w:ind w:right="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（2）供应商在投标文件中提供虚假材料的；</w:t>
            </w:r>
          </w:p>
          <w:p w14:paraId="71238B1F">
            <w:pPr>
              <w:keepNext/>
              <w:keepLines w:val="0"/>
              <w:pageBreakBefore w:val="0"/>
              <w:widowControl w:val="0"/>
              <w:kinsoku/>
              <w:wordWrap/>
              <w:overflowPunct/>
              <w:topLinePunct w:val="0"/>
              <w:autoSpaceDE/>
              <w:autoSpaceDN/>
              <w:bidi w:val="0"/>
              <w:adjustRightInd/>
              <w:snapToGrid/>
              <w:spacing w:line="240" w:lineRule="auto"/>
              <w:ind w:right="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（3）除因不可抗力或招标文件认可的情形以外，成交供应商不与采购人签订合同的；</w:t>
            </w:r>
          </w:p>
          <w:p w14:paraId="78877107">
            <w:pPr>
              <w:keepNext/>
              <w:keepLines w:val="0"/>
              <w:pageBreakBefore w:val="0"/>
              <w:widowControl w:val="0"/>
              <w:kinsoku/>
              <w:wordWrap/>
              <w:overflowPunct/>
              <w:topLinePunct w:val="0"/>
              <w:autoSpaceDE/>
              <w:autoSpaceDN/>
              <w:bidi w:val="0"/>
              <w:adjustRightInd/>
              <w:snapToGrid/>
              <w:spacing w:line="240" w:lineRule="auto"/>
              <w:ind w:right="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（4）供应商与采购人、其他供应商或者采购代理机构恶意串通的；</w:t>
            </w:r>
          </w:p>
          <w:p w14:paraId="5BFAE676">
            <w:pPr>
              <w:keepNext/>
              <w:keepLines w:val="0"/>
              <w:pageBreakBefore w:val="0"/>
              <w:widowControl w:val="0"/>
              <w:kinsoku/>
              <w:wordWrap/>
              <w:overflowPunct/>
              <w:topLinePunct w:val="0"/>
              <w:autoSpaceDE/>
              <w:autoSpaceDN/>
              <w:bidi w:val="0"/>
              <w:adjustRightInd/>
              <w:snapToGrid/>
              <w:spacing w:line="240" w:lineRule="auto"/>
              <w:ind w:right="0" w:rightChars="0"/>
              <w:jc w:val="lef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（5）招标文件规定的其他情形。</w:t>
            </w:r>
          </w:p>
        </w:tc>
      </w:tr>
      <w:tr w14:paraId="5E273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1" w:type="pct"/>
            <w:vAlign w:val="center"/>
          </w:tcPr>
          <w:p w14:paraId="3A2A387A">
            <w:pPr>
              <w:pStyle w:val="39"/>
              <w:keepNext/>
              <w:keepLines w:val="0"/>
              <w:pageBreakBefore w:val="0"/>
              <w:widowControl w:val="0"/>
              <w:kinsoku/>
              <w:wordWrap/>
              <w:overflowPunct/>
              <w:topLinePunct w:val="0"/>
              <w:bidi w:val="0"/>
              <w:snapToGrid/>
              <w:jc w:val="center"/>
              <w:textAlignment w:val="auto"/>
              <w:rPr>
                <w:rFonts w:hint="default" w:cs="Courier New"/>
                <w:b/>
                <w:color w:val="auto"/>
                <w:szCs w:val="21"/>
                <w:highlight w:val="none"/>
                <w:lang w:val="en-US" w:eastAsia="zh-CN"/>
              </w:rPr>
            </w:pPr>
            <w:r>
              <w:rPr>
                <w:rFonts w:hint="eastAsia" w:cs="Courier New"/>
                <w:b/>
                <w:color w:val="auto"/>
                <w:szCs w:val="21"/>
                <w:highlight w:val="none"/>
                <w:lang w:val="en-US" w:eastAsia="zh-CN"/>
              </w:rPr>
              <w:t>30</w:t>
            </w:r>
          </w:p>
        </w:tc>
        <w:tc>
          <w:tcPr>
            <w:tcW w:w="1036" w:type="pct"/>
            <w:vAlign w:val="center"/>
          </w:tcPr>
          <w:p w14:paraId="5A907A1A">
            <w:pPr>
              <w:keepNext/>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color w:val="auto"/>
                <w:sz w:val="24"/>
                <w:szCs w:val="24"/>
                <w:highlight w:val="none"/>
              </w:rPr>
              <w:t>履约保证金</w:t>
            </w:r>
          </w:p>
        </w:tc>
        <w:tc>
          <w:tcPr>
            <w:tcW w:w="3471" w:type="pct"/>
            <w:vAlign w:val="center"/>
          </w:tcPr>
          <w:p w14:paraId="56E58C32">
            <w:pPr>
              <w:keepNext/>
              <w:keepLines w:val="0"/>
              <w:pageBreakBefore w:val="0"/>
              <w:widowControl w:val="0"/>
              <w:kinsoku/>
              <w:wordWrap/>
              <w:overflowPunct/>
              <w:topLinePunct w:val="0"/>
              <w:autoSpaceDE/>
              <w:autoSpaceDN/>
              <w:bidi w:val="0"/>
              <w:adjustRightInd/>
              <w:snapToGrid/>
              <w:spacing w:line="240" w:lineRule="auto"/>
              <w:ind w:right="0" w:rightChars="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甲乙双方签订合同时约定</w:t>
            </w:r>
          </w:p>
        </w:tc>
      </w:tr>
      <w:tr w14:paraId="2EA8B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1" w:type="pct"/>
            <w:vAlign w:val="center"/>
          </w:tcPr>
          <w:p w14:paraId="14A509F2">
            <w:pPr>
              <w:pStyle w:val="39"/>
              <w:keepNext/>
              <w:keepLines w:val="0"/>
              <w:pageBreakBefore w:val="0"/>
              <w:widowControl w:val="0"/>
              <w:kinsoku/>
              <w:wordWrap/>
              <w:overflowPunct/>
              <w:topLinePunct w:val="0"/>
              <w:bidi w:val="0"/>
              <w:snapToGrid/>
              <w:jc w:val="center"/>
              <w:textAlignment w:val="auto"/>
              <w:rPr>
                <w:rFonts w:hint="default" w:cs="Courier New"/>
                <w:b/>
                <w:color w:val="auto"/>
                <w:szCs w:val="21"/>
                <w:highlight w:val="none"/>
                <w:lang w:val="en-US" w:eastAsia="zh-CN"/>
              </w:rPr>
            </w:pPr>
            <w:r>
              <w:rPr>
                <w:rFonts w:hint="eastAsia" w:cs="Courier New"/>
                <w:b/>
                <w:color w:val="auto"/>
                <w:szCs w:val="21"/>
                <w:highlight w:val="none"/>
                <w:lang w:val="en-US" w:eastAsia="zh-CN"/>
              </w:rPr>
              <w:t>31</w:t>
            </w:r>
          </w:p>
        </w:tc>
        <w:tc>
          <w:tcPr>
            <w:tcW w:w="1036" w:type="pct"/>
            <w:vAlign w:val="center"/>
          </w:tcPr>
          <w:p w14:paraId="1CD09182">
            <w:pPr>
              <w:pStyle w:val="39"/>
              <w:keepNext/>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政府采购政策支持</w:t>
            </w:r>
          </w:p>
        </w:tc>
        <w:tc>
          <w:tcPr>
            <w:tcW w:w="3471" w:type="pct"/>
            <w:vAlign w:val="center"/>
          </w:tcPr>
          <w:p w14:paraId="61C0790A">
            <w:pPr>
              <w:spacing w:line="240" w:lineRule="auto"/>
              <w:ind w:left="0" w:leftChars="0" w:firstLine="0" w:firstLineChars="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根据《中华人民共和国政府采购法》、财政部、 工信部《政府 采购促进中小企业发展管理办法》（财 库〔2020〕46 号）、《关 于进一步加大政府采购支持中小企业力度的通知财库〔2022〕19  号》等有关法律法规执行；</w:t>
            </w:r>
          </w:p>
          <w:p w14:paraId="580FE5CB">
            <w:pPr>
              <w:pStyle w:val="40"/>
              <w:keepNext/>
              <w:pageBreakBefore w:val="0"/>
              <w:wordWrap/>
              <w:topLinePunct w:val="0"/>
              <w:bidi w:val="0"/>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本项目为专门面向中小企业采购的项目，请投标人按要求填写中小企业声明函</w:t>
            </w:r>
          </w:p>
          <w:p w14:paraId="1A9BFE6C">
            <w:pPr>
              <w:pStyle w:val="40"/>
              <w:keepNext/>
              <w:pageBreakBefore w:val="0"/>
              <w:wordWrap/>
              <w:topLinePunct w:val="0"/>
              <w:bidi w:val="0"/>
              <w:rPr>
                <w:rFonts w:hint="eastAsia" w:ascii="宋体" w:hAnsi="宋体" w:eastAsia="仿宋" w:cs="宋体"/>
                <w:b/>
                <w:bCs/>
                <w:color w:val="auto"/>
                <w:kern w:val="0"/>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本项目所属行业：</w:t>
            </w:r>
            <w:r>
              <w:rPr>
                <w:rFonts w:hint="eastAsia" w:ascii="宋体" w:hAnsi="宋体" w:cs="宋体"/>
                <w:b/>
                <w:color w:val="FF0000"/>
                <w:kern w:val="2"/>
                <w:sz w:val="24"/>
                <w:szCs w:val="24"/>
                <w:highlight w:val="none"/>
                <w:lang w:val="en-US" w:eastAsia="zh-CN" w:bidi="ar-SA"/>
              </w:rPr>
              <w:t>工业</w:t>
            </w:r>
            <w:r>
              <w:rPr>
                <w:rFonts w:hint="eastAsia" w:ascii="宋体" w:hAnsi="宋体" w:cs="宋体"/>
                <w:b/>
                <w:color w:val="auto"/>
                <w:kern w:val="2"/>
                <w:sz w:val="24"/>
                <w:szCs w:val="24"/>
                <w:highlight w:val="none"/>
                <w:lang w:val="en-US" w:eastAsia="zh-CN" w:bidi="ar-SA"/>
              </w:rPr>
              <w:t>。</w:t>
            </w:r>
            <w:r>
              <w:rPr>
                <w:rFonts w:hint="eastAsia" w:ascii="宋体" w:hAnsi="宋体" w:eastAsia="宋体" w:cs="宋体"/>
                <w:b/>
                <w:color w:val="auto"/>
                <w:kern w:val="2"/>
                <w:sz w:val="24"/>
                <w:szCs w:val="24"/>
                <w:highlight w:val="none"/>
                <w:lang w:val="en-US" w:eastAsia="zh-CN" w:bidi="ar-SA"/>
              </w:rPr>
              <w:t xml:space="preserve">  </w:t>
            </w:r>
          </w:p>
        </w:tc>
      </w:tr>
      <w:tr w14:paraId="53315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91" w:type="pct"/>
            <w:vAlign w:val="center"/>
          </w:tcPr>
          <w:p w14:paraId="2F168C23">
            <w:pPr>
              <w:pStyle w:val="39"/>
              <w:keepNext/>
              <w:keepLines w:val="0"/>
              <w:pageBreakBefore w:val="0"/>
              <w:widowControl w:val="0"/>
              <w:kinsoku/>
              <w:wordWrap/>
              <w:overflowPunct/>
              <w:topLinePunct w:val="0"/>
              <w:bidi w:val="0"/>
              <w:snapToGrid/>
              <w:jc w:val="center"/>
              <w:textAlignment w:val="auto"/>
              <w:rPr>
                <w:rFonts w:hint="default" w:eastAsia="宋体" w:cs="Courier New"/>
                <w:b/>
                <w:color w:val="auto"/>
                <w:szCs w:val="21"/>
                <w:highlight w:val="none"/>
                <w:lang w:val="en-US" w:eastAsia="zh-CN"/>
              </w:rPr>
            </w:pPr>
            <w:r>
              <w:rPr>
                <w:rFonts w:hint="eastAsia" w:cs="Courier New"/>
                <w:b/>
                <w:color w:val="auto"/>
                <w:szCs w:val="21"/>
                <w:highlight w:val="none"/>
                <w:lang w:val="en-US" w:eastAsia="zh-CN"/>
              </w:rPr>
              <w:t>32</w:t>
            </w:r>
          </w:p>
        </w:tc>
        <w:tc>
          <w:tcPr>
            <w:tcW w:w="1036" w:type="pct"/>
            <w:vAlign w:val="center"/>
          </w:tcPr>
          <w:p w14:paraId="1946D7AF">
            <w:pPr>
              <w:keepNext/>
              <w:keepLines w:val="0"/>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其他说明</w:t>
            </w:r>
          </w:p>
        </w:tc>
        <w:tc>
          <w:tcPr>
            <w:tcW w:w="3471" w:type="pct"/>
            <w:vAlign w:val="center"/>
          </w:tcPr>
          <w:p w14:paraId="43571EAA">
            <w:pPr>
              <w:keepNext/>
              <w:keepLines w:val="0"/>
              <w:pageBreakBefore w:val="0"/>
              <w:widowControl w:val="0"/>
              <w:kinsoku/>
              <w:wordWrap/>
              <w:overflowPunct/>
              <w:topLinePunct w:val="0"/>
              <w:autoSpaceDE/>
              <w:autoSpaceDN/>
              <w:bidi w:val="0"/>
              <w:adjustRightInd/>
              <w:snapToGrid/>
              <w:spacing w:line="400" w:lineRule="exact"/>
              <w:ind w:left="214" w:leftChars="94" w:hanging="17"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特别提醒：</w:t>
            </w:r>
          </w:p>
          <w:p w14:paraId="0DF4957E">
            <w:pPr>
              <w:keepNext/>
              <w:keepLines w:val="0"/>
              <w:pageBreakBefore w:val="0"/>
              <w:widowControl w:val="0"/>
              <w:numPr>
                <w:ilvl w:val="0"/>
                <w:numId w:val="0"/>
              </w:numPr>
              <w:kinsoku/>
              <w:wordWrap/>
              <w:overflowPunct/>
              <w:topLinePunct w:val="0"/>
              <w:autoSpaceDE/>
              <w:autoSpaceDN/>
              <w:bidi w:val="0"/>
              <w:adjustRightInd/>
              <w:snapToGrid/>
              <w:spacing w:line="400" w:lineRule="exact"/>
              <w:ind w:left="214" w:leftChars="94" w:hanging="17"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所有投标人的报价高于采购预算额度视为无效报价（即作否决投标处理）。</w:t>
            </w:r>
          </w:p>
          <w:p w14:paraId="5892CA75">
            <w:pPr>
              <w:keepNext/>
              <w:keepLines w:val="0"/>
              <w:pageBreakBefore w:val="0"/>
              <w:widowControl w:val="0"/>
              <w:kinsoku/>
              <w:wordWrap/>
              <w:overflowPunct/>
              <w:topLinePunct w:val="0"/>
              <w:autoSpaceDE/>
              <w:autoSpaceDN/>
              <w:bidi w:val="0"/>
              <w:adjustRightInd/>
              <w:snapToGrid/>
              <w:spacing w:line="400" w:lineRule="exact"/>
              <w:ind w:left="214" w:leftChars="94" w:hanging="17"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相同品牌产品且通过资格审查、符合性审查的不同投标人参加同一合同项下投标的，按一家投标人计算，评审后得分最高的同品牌投标人获得中标人推荐资格；评审得分相同的，按照随机抽取方式确定一个投标人获得中标人推荐资格，其他同品牌投标人不作为中标候选人。</w:t>
            </w:r>
          </w:p>
          <w:p w14:paraId="5867BF91">
            <w:pPr>
              <w:keepNext/>
              <w:keepLines w:val="0"/>
              <w:pageBreakBefore w:val="0"/>
              <w:widowControl w:val="0"/>
              <w:kinsoku/>
              <w:wordWrap/>
              <w:overflowPunct/>
              <w:topLinePunct w:val="0"/>
              <w:autoSpaceDE/>
              <w:autoSpaceDN/>
              <w:bidi w:val="0"/>
              <w:adjustRightInd/>
              <w:snapToGrid/>
              <w:spacing w:line="400" w:lineRule="exact"/>
              <w:ind w:left="214" w:leftChars="94" w:hanging="17"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所有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效标处理。</w:t>
            </w:r>
          </w:p>
          <w:p w14:paraId="7FEF410E">
            <w:pPr>
              <w:keepNext/>
              <w:keepLines w:val="0"/>
              <w:pageBreakBefore w:val="0"/>
              <w:widowControl w:val="0"/>
              <w:kinsoku/>
              <w:wordWrap/>
              <w:overflowPunct/>
              <w:topLinePunct w:val="0"/>
              <w:autoSpaceDE/>
              <w:autoSpaceDN/>
              <w:bidi w:val="0"/>
              <w:adjustRightInd/>
              <w:snapToGrid/>
              <w:spacing w:line="400" w:lineRule="exact"/>
              <w:ind w:left="214" w:leftChars="94" w:hanging="17"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3、更正补充公告请自行登录新疆政府采购网查看下载。</w:t>
            </w:r>
          </w:p>
          <w:p w14:paraId="44C4264C">
            <w:pPr>
              <w:keepNext/>
              <w:keepLines w:val="0"/>
              <w:pageBreakBefore w:val="0"/>
              <w:widowControl w:val="0"/>
              <w:kinsoku/>
              <w:wordWrap/>
              <w:overflowPunct/>
              <w:topLinePunct w:val="0"/>
              <w:autoSpaceDE/>
              <w:autoSpaceDN/>
              <w:bidi w:val="0"/>
              <w:adjustRightInd/>
              <w:snapToGrid/>
              <w:spacing w:line="400" w:lineRule="exact"/>
              <w:ind w:left="214" w:leftChars="94" w:hanging="17"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投标文件中有弄虚作假的内容，其投标文件作废（如假证书、假业绩、隐瞒不良行为记录、夸大荣誉、使用非本单位在职员工的相关</w:t>
            </w:r>
            <w:r>
              <w:rPr>
                <w:rFonts w:hint="eastAsia" w:ascii="宋体" w:hAnsi="宋体" w:eastAsia="宋体" w:cs="宋体"/>
                <w:color w:val="auto"/>
                <w:sz w:val="24"/>
                <w:szCs w:val="24"/>
                <w:highlight w:val="none"/>
                <w:lang w:val="en-US" w:eastAsia="zh-CN"/>
              </w:rPr>
              <w:t>证件及不符合招标文件规定的条款等）；在签订合同之前，招标人如发现投标人的投标文件有弄虚作假内容，招标人可拒绝与其签订合同。并将其列入政府采购黑名单库。</w:t>
            </w:r>
          </w:p>
          <w:p w14:paraId="178453CD">
            <w:pPr>
              <w:keepNext/>
              <w:keepLines w:val="0"/>
              <w:pageBreakBefore w:val="0"/>
              <w:widowControl w:val="0"/>
              <w:kinsoku/>
              <w:wordWrap/>
              <w:overflowPunct/>
              <w:topLinePunct w:val="0"/>
              <w:autoSpaceDE/>
              <w:autoSpaceDN/>
              <w:bidi w:val="0"/>
              <w:adjustRightInd/>
              <w:snapToGrid/>
              <w:spacing w:line="400" w:lineRule="exact"/>
              <w:ind w:left="214" w:leftChars="94" w:hanging="17" w:firstLineChars="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、投标供应商制作投标文件的CA锁必须和开标解密的CA锁为同一把锁，在解密过程中因为CA锁不同而导致解密失败的，由投标供应商自行承担。</w:t>
            </w:r>
          </w:p>
        </w:tc>
      </w:tr>
      <w:tr w14:paraId="6D070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00" w:type="pct"/>
            <w:gridSpan w:val="3"/>
            <w:vAlign w:val="center"/>
          </w:tcPr>
          <w:p w14:paraId="6613570F">
            <w:pPr>
              <w:keepNext/>
              <w:keepLines w:val="0"/>
              <w:pageBreakBefore w:val="0"/>
              <w:widowControl w:val="0"/>
              <w:kinsoku/>
              <w:wordWrap/>
              <w:overflowPunct/>
              <w:topLinePunct w:val="0"/>
              <w:bidi w:val="0"/>
              <w:snapToGrid/>
              <w:spacing w:line="240" w:lineRule="auto"/>
              <w:ind w:right="168" w:rightChars="8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应。</w:t>
            </w:r>
          </w:p>
        </w:tc>
      </w:tr>
    </w:tbl>
    <w:p w14:paraId="58800991">
      <w:pPr>
        <w:pStyle w:val="14"/>
        <w:keepNext/>
        <w:pageBreakBefore w:val="0"/>
        <w:wordWrap/>
        <w:topLinePunct w:val="0"/>
        <w:bidi w:val="0"/>
        <w:rPr>
          <w:color w:val="auto"/>
          <w:highlight w:val="none"/>
        </w:rPr>
      </w:pPr>
      <w:r>
        <w:rPr>
          <w:b/>
          <w:color w:val="auto"/>
          <w:highlight w:val="none"/>
        </w:rPr>
        <w:t>本表的具体资料是对供应商须知的具体补充和修改，如有矛盾，应以本前附表为准。</w:t>
      </w:r>
    </w:p>
    <w:p w14:paraId="2C4A4A10">
      <w:pPr>
        <w:pStyle w:val="2"/>
        <w:keepNext/>
        <w:pageBreakBefore w:val="0"/>
        <w:wordWrap/>
        <w:topLinePunct w:val="0"/>
        <w:bidi w:val="0"/>
        <w:rPr>
          <w:highlight w:val="none"/>
        </w:rPr>
      </w:pPr>
      <w:bookmarkStart w:id="70" w:name="_Toc21290"/>
      <w:bookmarkStart w:id="71" w:name="_Toc25169"/>
      <w:bookmarkStart w:id="72" w:name="_Toc1486"/>
    </w:p>
    <w:p w14:paraId="22D4F21D">
      <w:pPr>
        <w:rPr>
          <w:highlight w:val="none"/>
        </w:rPr>
      </w:pPr>
      <w:r>
        <w:rPr>
          <w:highlight w:val="none"/>
        </w:rPr>
        <w:br w:type="page"/>
      </w:r>
    </w:p>
    <w:p w14:paraId="0C739159">
      <w:pPr>
        <w:pStyle w:val="2"/>
        <w:keepNext/>
        <w:pageBreakBefore w:val="0"/>
        <w:wordWrap/>
        <w:topLinePunct w:val="0"/>
        <w:bidi w:val="0"/>
        <w:rPr>
          <w:highlight w:val="none"/>
        </w:rPr>
      </w:pPr>
      <w:r>
        <w:rPr>
          <w:highlight w:val="none"/>
        </w:rPr>
        <w:t>第二章 投标须知</w:t>
      </w:r>
      <w:bookmarkEnd w:id="70"/>
      <w:bookmarkEnd w:id="71"/>
      <w:bookmarkEnd w:id="72"/>
    </w:p>
    <w:p w14:paraId="6104720D">
      <w:pPr>
        <w:pStyle w:val="3"/>
        <w:keepNext/>
        <w:pageBreakBefore w:val="0"/>
        <w:numPr>
          <w:ilvl w:val="0"/>
          <w:numId w:val="0"/>
        </w:numPr>
        <w:wordWrap/>
        <w:topLinePunct w:val="0"/>
        <w:bidi w:val="0"/>
        <w:rPr>
          <w:highlight w:val="none"/>
        </w:rPr>
      </w:pPr>
      <w:r>
        <w:t>①　</w:t>
      </w:r>
      <w:r>
        <w:rPr>
          <w:highlight w:val="none"/>
        </w:rPr>
        <w:t>总  则</w:t>
      </w:r>
    </w:p>
    <w:p w14:paraId="652DFB50">
      <w:pPr>
        <w:pStyle w:val="14"/>
        <w:keepNext/>
        <w:pageBreakBefore w:val="0"/>
        <w:numPr>
          <w:ilvl w:val="0"/>
          <w:numId w:val="6"/>
        </w:numPr>
        <w:wordWrap/>
        <w:topLinePunct w:val="0"/>
        <w:bidi w:val="0"/>
        <w:ind w:left="0" w:leftChars="0" w:firstLine="482" w:firstLineChars="0"/>
        <w:rPr>
          <w:b/>
          <w:color w:val="auto"/>
          <w:highlight w:val="none"/>
        </w:rPr>
      </w:pPr>
      <w:r>
        <w:rPr>
          <w:b/>
          <w:color w:val="auto"/>
          <w:highlight w:val="none"/>
        </w:rPr>
        <w:t>适用范围：</w:t>
      </w:r>
      <w:r>
        <w:rPr>
          <w:color w:val="auto"/>
          <w:highlight w:val="none"/>
        </w:rPr>
        <w:t>本招标文件仅适于本次招标公告中所述的采购及服务。</w:t>
      </w:r>
    </w:p>
    <w:p w14:paraId="1AC1AB06">
      <w:pPr>
        <w:pStyle w:val="14"/>
        <w:keepNext/>
        <w:pageBreakBefore w:val="0"/>
        <w:numPr>
          <w:ilvl w:val="0"/>
          <w:numId w:val="6"/>
        </w:numPr>
        <w:wordWrap/>
        <w:topLinePunct w:val="0"/>
        <w:bidi w:val="0"/>
        <w:ind w:left="0" w:leftChars="0" w:firstLine="482" w:firstLineChars="0"/>
        <w:rPr>
          <w:b/>
          <w:color w:val="auto"/>
          <w:highlight w:val="none"/>
        </w:rPr>
      </w:pPr>
      <w:r>
        <w:rPr>
          <w:b/>
          <w:color w:val="auto"/>
          <w:highlight w:val="none"/>
        </w:rPr>
        <w:t>合格的供应商</w:t>
      </w:r>
    </w:p>
    <w:p w14:paraId="0A285435">
      <w:pPr>
        <w:pStyle w:val="14"/>
        <w:keepNext/>
        <w:pageBreakBefore w:val="0"/>
        <w:numPr>
          <w:ilvl w:val="0"/>
          <w:numId w:val="0"/>
        </w:numPr>
        <w:wordWrap/>
        <w:topLinePunct w:val="0"/>
        <w:bidi w:val="0"/>
        <w:ind w:left="0" w:leftChars="0" w:firstLine="480" w:firstLineChars="0"/>
        <w:rPr>
          <w:b w:val="0"/>
          <w:color w:val="auto"/>
          <w:highlight w:val="none"/>
        </w:rPr>
      </w:pPr>
      <w:r>
        <w:rPr>
          <w:rFonts w:hint="default" w:ascii="Times New Roman" w:hAnsi="Times New Roman" w:eastAsia="宋体" w:cs="Times New Roman"/>
          <w:b w:val="0"/>
          <w:color w:val="auto"/>
          <w:kern w:val="2"/>
          <w:sz w:val="24"/>
          <w:szCs w:val="24"/>
          <w:lang w:val="en-US" w:eastAsia="zh-CN" w:bidi="ar-SA"/>
        </w:rPr>
        <w:t>2.1</w:t>
      </w:r>
      <w:r>
        <w:rPr>
          <w:color w:val="auto"/>
          <w:highlight w:val="none"/>
        </w:rPr>
        <w:t>满足《中华人民共和国政府采购法》第二十二条规定；</w:t>
      </w:r>
    </w:p>
    <w:p w14:paraId="491E907B">
      <w:pPr>
        <w:pStyle w:val="14"/>
        <w:keepNext/>
        <w:pageBreakBefore w:val="0"/>
        <w:numPr>
          <w:ilvl w:val="0"/>
          <w:numId w:val="0"/>
        </w:numPr>
        <w:wordWrap/>
        <w:topLinePunct w:val="0"/>
        <w:bidi w:val="0"/>
        <w:ind w:left="0" w:leftChars="0" w:firstLine="480" w:firstLineChars="0"/>
        <w:rPr>
          <w:rFonts w:hint="eastAsia" w:ascii="宋体" w:hAnsi="宋体" w:eastAsia="宋体" w:cs="宋体"/>
          <w:i w:val="0"/>
          <w:iCs w:val="0"/>
          <w:caps w:val="0"/>
          <w:color w:val="000000"/>
          <w:spacing w:val="0"/>
          <w:sz w:val="24"/>
          <w:szCs w:val="24"/>
        </w:rPr>
      </w:pPr>
      <w:r>
        <w:rPr>
          <w:rFonts w:hint="eastAsia" w:cs="Times New Roman"/>
          <w:b w:val="0"/>
          <w:color w:val="auto"/>
          <w:kern w:val="2"/>
          <w:sz w:val="24"/>
          <w:szCs w:val="24"/>
          <w:lang w:val="en-US" w:eastAsia="zh-CN" w:bidi="ar-SA"/>
        </w:rPr>
        <w:t>2.2</w:t>
      </w:r>
      <w:r>
        <w:rPr>
          <w:rFonts w:hint="default" w:ascii="Times New Roman" w:hAnsi="Times New Roman" w:eastAsia="宋体" w:cs="Times New Roman"/>
          <w:b w:val="0"/>
          <w:color w:val="auto"/>
          <w:kern w:val="2"/>
          <w:sz w:val="24"/>
          <w:szCs w:val="24"/>
          <w:lang w:val="en-US" w:eastAsia="zh-CN" w:bidi="ar-SA"/>
        </w:rPr>
        <w:t>.</w:t>
      </w:r>
      <w:r>
        <w:rPr>
          <w:rFonts w:hint="eastAsia" w:ascii="宋体" w:hAnsi="宋体" w:eastAsia="宋体" w:cs="宋体"/>
          <w:i w:val="0"/>
          <w:iCs w:val="0"/>
          <w:caps w:val="0"/>
          <w:color w:val="000000"/>
          <w:spacing w:val="0"/>
          <w:sz w:val="24"/>
          <w:szCs w:val="24"/>
        </w:rPr>
        <w:t>2.落实政府采购政策需满足的资格要求：标项1：2.1中小企业政策</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本项目不专门面向中小企业预留采购份额。</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本项目专门面向</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中小</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小微企业采购。即：提供的货物或服务全部由符合政策要求的中小/小微企业制造、服务全部由符合政策要求的中小/小微企业承接。</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2.2落实的政府采购政策</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（1）财政部、国家发展改革委、生态环境部、市场监管总局《关于调整优化节能产品、环境标志产品政府采购执行机制的通知》（财库[2019]9号文）；</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（2）财政部、生态环境部《关于印发环境标志产品政府采购品目清单的通知》（财库[2019]18号文）；</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（3）财政部、发展改革委《关于印发节能产品政府采购品目清单的通知》（财库[2019]19号文）；</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（4）市场监管总局《市场监管总局关于发布参与实施政府采购节能产品、环境标志产品认证机构名录的公告》（2019年第16号）；</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（5）财政部、工业和信息化部《关于印发《政府采购促进中小企业发展管理办法》的通知》（财库[2020]46号文）《关于进一步加大政府采购支持中小企业力度的通知》（财库[2022]19号文）执行；</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（6）财政部、民政部、中国残疾人联合会《关于促进残疾人就业政府采购政策的通知》（财库[2017]141号）；</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（7）财政部、司法部《关于政府采购支持监狱企业发展有关问题的通知》（财库[2014]68号文）；</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（8）财政部、生态环境部、国家邮政局《关于印发《商品包装政府采购需求标准（试行）》、《快递包装政府采购需求标准（试行）》的通知》（财办库〔2020〕123号）。</w:t>
      </w:r>
    </w:p>
    <w:p w14:paraId="45BA97D5">
      <w:pPr>
        <w:pStyle w:val="14"/>
        <w:keepNext/>
        <w:pageBreakBefore w:val="0"/>
        <w:numPr>
          <w:ilvl w:val="0"/>
          <w:numId w:val="0"/>
        </w:numPr>
        <w:wordWrap/>
        <w:topLinePunct w:val="0"/>
        <w:bidi w:val="0"/>
        <w:ind w:left="0" w:leftChars="0" w:firstLine="480" w:firstLineChars="0"/>
        <w:rPr>
          <w:rFonts w:hint="eastAsia" w:eastAsia="宋体"/>
          <w:b w:val="0"/>
          <w:color w:val="auto"/>
          <w:highlight w:val="none"/>
          <w:lang w:eastAsia="zh-CN"/>
        </w:rPr>
      </w:pPr>
      <w:r>
        <w:rPr>
          <w:rFonts w:hint="default" w:ascii="Times New Roman" w:hAnsi="Times New Roman" w:eastAsia="宋体" w:cs="Times New Roman"/>
          <w:b w:val="0"/>
          <w:color w:val="auto"/>
          <w:kern w:val="2"/>
          <w:sz w:val="24"/>
          <w:szCs w:val="24"/>
          <w:lang w:val="en-US" w:eastAsia="zh-CN" w:bidi="ar-SA"/>
        </w:rPr>
        <w:t>2.</w:t>
      </w:r>
      <w:r>
        <w:rPr>
          <w:rFonts w:hint="eastAsia" w:cs="Times New Roman"/>
          <w:b w:val="0"/>
          <w:color w:val="auto"/>
          <w:kern w:val="2"/>
          <w:sz w:val="24"/>
          <w:szCs w:val="24"/>
          <w:lang w:val="en-US" w:eastAsia="zh-CN" w:bidi="ar-SA"/>
        </w:rPr>
        <w:t>3</w:t>
      </w:r>
      <w:r>
        <w:rPr>
          <w:color w:val="auto"/>
          <w:highlight w:val="none"/>
        </w:rPr>
        <w:t>特定资格要求：</w:t>
      </w:r>
      <w:r>
        <w:rPr>
          <w:rFonts w:hint="eastAsia"/>
          <w:color w:val="auto"/>
          <w:highlight w:val="none"/>
          <w:lang w:eastAsia="zh-CN"/>
        </w:rPr>
        <w:t>无。</w:t>
      </w:r>
    </w:p>
    <w:p w14:paraId="044F14CC">
      <w:pPr>
        <w:pStyle w:val="14"/>
        <w:keepNext/>
        <w:pageBreakBefore w:val="0"/>
        <w:numPr>
          <w:ilvl w:val="0"/>
          <w:numId w:val="6"/>
        </w:numPr>
        <w:wordWrap/>
        <w:topLinePunct w:val="0"/>
        <w:bidi w:val="0"/>
        <w:ind w:left="0" w:leftChars="0" w:firstLine="482" w:firstLineChars="0"/>
        <w:rPr>
          <w:b w:val="0"/>
          <w:color w:val="auto"/>
          <w:highlight w:val="none"/>
        </w:rPr>
      </w:pPr>
      <w:r>
        <w:rPr>
          <w:color w:val="auto"/>
          <w:highlight w:val="none"/>
        </w:rPr>
        <w:t>投标费用</w:t>
      </w:r>
    </w:p>
    <w:p w14:paraId="7824864A">
      <w:pPr>
        <w:pStyle w:val="14"/>
        <w:keepNext/>
        <w:pageBreakBefore w:val="0"/>
        <w:numPr>
          <w:ilvl w:val="0"/>
          <w:numId w:val="7"/>
        </w:numPr>
        <w:wordWrap/>
        <w:topLinePunct w:val="0"/>
        <w:bidi w:val="0"/>
        <w:ind w:left="0" w:leftChars="0" w:firstLine="480" w:firstLineChars="0"/>
        <w:rPr>
          <w:b w:val="0"/>
          <w:color w:val="auto"/>
          <w:highlight w:val="none"/>
        </w:rPr>
      </w:pPr>
      <w:r>
        <w:rPr>
          <w:color w:val="auto"/>
          <w:highlight w:val="none"/>
        </w:rPr>
        <w:t>无论投标结果如何，凡参与招标、投标活动有关的所有费用将由投标方自行承担。</w:t>
      </w:r>
    </w:p>
    <w:p w14:paraId="0A43FA74">
      <w:pPr>
        <w:pStyle w:val="14"/>
        <w:keepNext/>
        <w:pageBreakBefore w:val="0"/>
        <w:numPr>
          <w:ilvl w:val="0"/>
          <w:numId w:val="7"/>
        </w:numPr>
        <w:wordWrap/>
        <w:topLinePunct w:val="0"/>
        <w:bidi w:val="0"/>
        <w:ind w:left="0" w:leftChars="0" w:firstLine="480" w:firstLineChars="0"/>
        <w:rPr>
          <w:b w:val="0"/>
          <w:color w:val="auto"/>
          <w:highlight w:val="none"/>
        </w:rPr>
      </w:pPr>
      <w:r>
        <w:rPr>
          <w:color w:val="auto"/>
          <w:highlight w:val="none"/>
        </w:rPr>
        <w:t>供应商被视为熟悉本招标项目的各种情况以及与履行合同有关的一切情况。</w:t>
      </w:r>
    </w:p>
    <w:p w14:paraId="6904E6FF">
      <w:pPr>
        <w:pStyle w:val="14"/>
        <w:keepNext/>
        <w:pageBreakBefore w:val="0"/>
        <w:numPr>
          <w:ilvl w:val="0"/>
          <w:numId w:val="6"/>
        </w:numPr>
        <w:wordWrap/>
        <w:topLinePunct w:val="0"/>
        <w:bidi w:val="0"/>
        <w:ind w:left="0" w:leftChars="0" w:firstLine="482" w:firstLineChars="0"/>
        <w:rPr>
          <w:b w:val="0"/>
          <w:color w:val="auto"/>
          <w:highlight w:val="none"/>
        </w:rPr>
      </w:pPr>
      <w:r>
        <w:rPr>
          <w:color w:val="auto"/>
          <w:highlight w:val="none"/>
        </w:rPr>
        <w:t>定义</w:t>
      </w:r>
    </w:p>
    <w:p w14:paraId="304DEDA3">
      <w:pPr>
        <w:pStyle w:val="14"/>
        <w:keepNext/>
        <w:pageBreakBefore w:val="0"/>
        <w:numPr>
          <w:ilvl w:val="0"/>
          <w:numId w:val="8"/>
        </w:numPr>
        <w:wordWrap/>
        <w:topLinePunct w:val="0"/>
        <w:bidi w:val="0"/>
        <w:ind w:left="0" w:leftChars="0" w:firstLine="480" w:firstLineChars="0"/>
        <w:rPr>
          <w:b w:val="0"/>
          <w:color w:val="auto"/>
          <w:highlight w:val="none"/>
        </w:rPr>
      </w:pPr>
      <w:r>
        <w:rPr>
          <w:color w:val="auto"/>
          <w:highlight w:val="none"/>
        </w:rPr>
        <w:t>“采购人”为</w:t>
      </w:r>
      <w:r>
        <w:rPr>
          <w:rFonts w:hint="eastAsia"/>
          <w:color w:val="auto"/>
          <w:highlight w:val="none"/>
          <w:u w:val="single"/>
          <w:lang w:eastAsia="zh-CN"/>
        </w:rPr>
        <w:t>策勒县发展和改革委员会（策勒县项目服务中心）</w:t>
      </w:r>
      <w:r>
        <w:rPr>
          <w:color w:val="auto"/>
          <w:highlight w:val="none"/>
        </w:rPr>
        <w:t>。</w:t>
      </w:r>
    </w:p>
    <w:p w14:paraId="0DCA8ABB">
      <w:pPr>
        <w:pStyle w:val="14"/>
        <w:keepNext/>
        <w:pageBreakBefore w:val="0"/>
        <w:numPr>
          <w:ilvl w:val="0"/>
          <w:numId w:val="8"/>
        </w:numPr>
        <w:wordWrap/>
        <w:topLinePunct w:val="0"/>
        <w:bidi w:val="0"/>
        <w:ind w:left="0" w:leftChars="0" w:firstLine="480" w:firstLineChars="0"/>
        <w:rPr>
          <w:b w:val="0"/>
          <w:color w:val="auto"/>
          <w:highlight w:val="none"/>
        </w:rPr>
      </w:pPr>
      <w:r>
        <w:rPr>
          <w:color w:val="auto"/>
          <w:highlight w:val="none"/>
        </w:rPr>
        <w:t>“供应商”系指响应招标，并按照招标文件的要求参与设备采购竞争的法人。</w:t>
      </w:r>
    </w:p>
    <w:p w14:paraId="2F91C103">
      <w:pPr>
        <w:pStyle w:val="14"/>
        <w:keepNext/>
        <w:pageBreakBefore w:val="0"/>
        <w:numPr>
          <w:ilvl w:val="0"/>
          <w:numId w:val="8"/>
        </w:numPr>
        <w:wordWrap/>
        <w:topLinePunct w:val="0"/>
        <w:bidi w:val="0"/>
        <w:ind w:left="0" w:leftChars="0" w:firstLine="480" w:firstLineChars="0"/>
        <w:rPr>
          <w:b w:val="0"/>
          <w:color w:val="auto"/>
          <w:highlight w:val="none"/>
        </w:rPr>
      </w:pPr>
      <w:r>
        <w:rPr>
          <w:color w:val="auto"/>
          <w:highlight w:val="none"/>
        </w:rPr>
        <w:t>“招标机构”为</w:t>
      </w:r>
      <w:r>
        <w:rPr>
          <w:rFonts w:hint="eastAsia"/>
          <w:color w:val="auto"/>
          <w:highlight w:val="none"/>
          <w:u w:val="single"/>
          <w:lang w:eastAsia="zh-CN"/>
        </w:rPr>
        <w:t>新疆乐盛工程项目管理有限公司</w:t>
      </w:r>
      <w:r>
        <w:rPr>
          <w:color w:val="auto"/>
          <w:highlight w:val="none"/>
        </w:rPr>
        <w:t>。</w:t>
      </w:r>
    </w:p>
    <w:p w14:paraId="3B977FA9">
      <w:pPr>
        <w:pStyle w:val="14"/>
        <w:keepNext/>
        <w:pageBreakBefore w:val="0"/>
        <w:numPr>
          <w:ilvl w:val="0"/>
          <w:numId w:val="8"/>
        </w:numPr>
        <w:wordWrap/>
        <w:topLinePunct w:val="0"/>
        <w:bidi w:val="0"/>
        <w:ind w:left="0" w:leftChars="0" w:firstLine="480" w:firstLineChars="0"/>
        <w:rPr>
          <w:b w:val="0"/>
          <w:color w:val="auto"/>
          <w:highlight w:val="none"/>
        </w:rPr>
      </w:pPr>
      <w:r>
        <w:rPr>
          <w:color w:val="auto"/>
          <w:highlight w:val="none"/>
        </w:rPr>
        <w:t>“货物”系指卖方按合同要求，须向买方提供的一切采购货物及其它技术资料和材料。</w:t>
      </w:r>
    </w:p>
    <w:p w14:paraId="65DA6500">
      <w:pPr>
        <w:pStyle w:val="14"/>
        <w:keepNext/>
        <w:pageBreakBefore w:val="0"/>
        <w:numPr>
          <w:ilvl w:val="0"/>
          <w:numId w:val="8"/>
        </w:numPr>
        <w:wordWrap/>
        <w:topLinePunct w:val="0"/>
        <w:bidi w:val="0"/>
        <w:ind w:left="0" w:leftChars="0" w:firstLine="480" w:firstLineChars="0"/>
        <w:rPr>
          <w:b w:val="0"/>
          <w:color w:val="auto"/>
          <w:highlight w:val="none"/>
        </w:rPr>
      </w:pPr>
      <w:r>
        <w:rPr>
          <w:color w:val="auto"/>
          <w:highlight w:val="none"/>
        </w:rPr>
        <w:t>“工程”系指建设工程，包括建筑物和构筑物的新建、改建、扩建、装修、拆除、修缮等。</w:t>
      </w:r>
    </w:p>
    <w:p w14:paraId="0CFA46A4">
      <w:pPr>
        <w:pStyle w:val="14"/>
        <w:keepNext/>
        <w:pageBreakBefore w:val="0"/>
        <w:numPr>
          <w:ilvl w:val="0"/>
          <w:numId w:val="8"/>
        </w:numPr>
        <w:wordWrap/>
        <w:topLinePunct w:val="0"/>
        <w:bidi w:val="0"/>
        <w:ind w:left="0" w:leftChars="0" w:firstLine="480" w:firstLineChars="0"/>
        <w:rPr>
          <w:b w:val="0"/>
          <w:color w:val="auto"/>
          <w:highlight w:val="none"/>
        </w:rPr>
      </w:pPr>
      <w:r>
        <w:rPr>
          <w:color w:val="auto"/>
          <w:highlight w:val="none"/>
        </w:rPr>
        <w:t>“服务”系指合同规定卖方须承担的运输、装卸、仓储、安装、调试、校准、培训、质保、技术协助和交付使用后免费维护期内应履行的义务及售后服务等其他类似的义务。</w:t>
      </w:r>
    </w:p>
    <w:p w14:paraId="72CA9A34">
      <w:pPr>
        <w:pStyle w:val="14"/>
        <w:keepNext/>
        <w:pageBreakBefore w:val="0"/>
        <w:numPr>
          <w:ilvl w:val="0"/>
          <w:numId w:val="8"/>
        </w:numPr>
        <w:wordWrap/>
        <w:topLinePunct w:val="0"/>
        <w:bidi w:val="0"/>
        <w:ind w:left="0" w:leftChars="0" w:firstLine="480" w:firstLineChars="0"/>
        <w:rPr>
          <w:b w:val="0"/>
          <w:color w:val="auto"/>
          <w:highlight w:val="none"/>
        </w:rPr>
      </w:pPr>
      <w:r>
        <w:rPr>
          <w:color w:val="auto"/>
          <w:highlight w:val="none"/>
        </w:rPr>
        <w:t>“卖方”系指提供合同货物和服务的法人。</w:t>
      </w:r>
    </w:p>
    <w:p w14:paraId="37E58370">
      <w:pPr>
        <w:pStyle w:val="14"/>
        <w:keepNext/>
        <w:pageBreakBefore w:val="0"/>
        <w:numPr>
          <w:ilvl w:val="0"/>
          <w:numId w:val="8"/>
        </w:numPr>
        <w:wordWrap/>
        <w:topLinePunct w:val="0"/>
        <w:bidi w:val="0"/>
        <w:ind w:left="0" w:leftChars="0" w:firstLine="480" w:firstLineChars="0"/>
        <w:rPr>
          <w:b w:val="0"/>
          <w:color w:val="auto"/>
          <w:highlight w:val="none"/>
        </w:rPr>
      </w:pPr>
      <w:r>
        <w:rPr>
          <w:color w:val="auto"/>
          <w:highlight w:val="none"/>
        </w:rPr>
        <w:t>“买方”系指购买货物的单位。</w:t>
      </w:r>
    </w:p>
    <w:p w14:paraId="50A7E1BA">
      <w:pPr>
        <w:pStyle w:val="14"/>
        <w:keepNext/>
        <w:pageBreakBefore w:val="0"/>
        <w:numPr>
          <w:ilvl w:val="0"/>
          <w:numId w:val="8"/>
        </w:numPr>
        <w:wordWrap/>
        <w:topLinePunct w:val="0"/>
        <w:bidi w:val="0"/>
        <w:ind w:left="0" w:leftChars="0" w:firstLine="480" w:firstLineChars="0"/>
        <w:rPr>
          <w:b w:val="0"/>
          <w:color w:val="auto"/>
          <w:highlight w:val="none"/>
        </w:rPr>
      </w:pPr>
      <w:r>
        <w:rPr>
          <w:color w:val="auto"/>
          <w:highlight w:val="none"/>
        </w:rPr>
        <w:t>采购信息安全产品的，应当采购经国家认证的信息安全产品；供应货物中的相关产品，供应商应提供由中国信息安全认证中心按国家标准认证颁发的有效认证证书。</w:t>
      </w:r>
    </w:p>
    <w:p w14:paraId="4FC79820">
      <w:pPr>
        <w:pStyle w:val="14"/>
        <w:keepNext/>
        <w:pageBreakBefore w:val="0"/>
        <w:numPr>
          <w:ilvl w:val="0"/>
          <w:numId w:val="8"/>
        </w:numPr>
        <w:wordWrap/>
        <w:topLinePunct w:val="0"/>
        <w:bidi w:val="0"/>
        <w:ind w:left="0" w:leftChars="0" w:firstLine="480" w:firstLineChars="0"/>
        <w:rPr>
          <w:b w:val="0"/>
          <w:color w:val="auto"/>
          <w:highlight w:val="none"/>
        </w:rPr>
      </w:pPr>
      <w:r>
        <w:rPr>
          <w:color w:val="auto"/>
          <w:highlight w:val="none"/>
        </w:rPr>
        <w:t>“节能产品”或者“环保产品”是指财政部发布的《节能产品政府采购品目清单》内并获得认证的产品及《环境标志产品政府采购品目清单》内并获得认证的产品。</w:t>
      </w:r>
    </w:p>
    <w:p w14:paraId="3D907049">
      <w:pPr>
        <w:pStyle w:val="14"/>
        <w:keepNext/>
        <w:pageBreakBefore w:val="0"/>
        <w:numPr>
          <w:ilvl w:val="0"/>
          <w:numId w:val="8"/>
        </w:numPr>
        <w:wordWrap/>
        <w:topLinePunct w:val="0"/>
        <w:bidi w:val="0"/>
        <w:ind w:left="0" w:leftChars="0" w:firstLine="480" w:firstLineChars="0"/>
        <w:rPr>
          <w:b w:val="0"/>
          <w:color w:val="auto"/>
          <w:highlight w:val="none"/>
        </w:rPr>
      </w:pPr>
      <w:r>
        <w:rPr>
          <w:color w:val="auto"/>
          <w:highlight w:val="none"/>
        </w:rPr>
        <w:t>“进口产品”是指通过中国海关报关验放进入中国境内且产自关境外的产品，详见《关于政府采购进口产品管理有关问题的通知》(财库[2007]119号)。</w:t>
      </w:r>
    </w:p>
    <w:p w14:paraId="7F0B39E8">
      <w:pPr>
        <w:pStyle w:val="14"/>
        <w:keepNext/>
        <w:pageBreakBefore w:val="0"/>
        <w:numPr>
          <w:ilvl w:val="0"/>
          <w:numId w:val="8"/>
        </w:numPr>
        <w:wordWrap/>
        <w:topLinePunct w:val="0"/>
        <w:bidi w:val="0"/>
        <w:ind w:left="0" w:leftChars="0" w:firstLine="480" w:firstLineChars="0"/>
        <w:rPr>
          <w:b w:val="0"/>
          <w:color w:val="auto"/>
          <w:highlight w:val="none"/>
        </w:rPr>
      </w:pPr>
      <w:r>
        <w:rPr>
          <w:color w:val="auto"/>
          <w:highlight w:val="none"/>
        </w:rPr>
        <w:t>“响应”系指投标人根据招标代理机构发布的招标文件，编制投标文件并按规定投标的行为。</w:t>
      </w:r>
    </w:p>
    <w:p w14:paraId="1127321B">
      <w:pPr>
        <w:pStyle w:val="14"/>
        <w:keepNext/>
        <w:pageBreakBefore w:val="0"/>
        <w:numPr>
          <w:ilvl w:val="0"/>
          <w:numId w:val="8"/>
        </w:numPr>
        <w:wordWrap/>
        <w:topLinePunct w:val="0"/>
        <w:bidi w:val="0"/>
        <w:ind w:left="0" w:leftChars="0" w:firstLine="480" w:firstLineChars="0"/>
        <w:rPr>
          <w:b w:val="0"/>
          <w:color w:val="auto"/>
          <w:highlight w:val="none"/>
        </w:rPr>
      </w:pPr>
      <w:r>
        <w:rPr>
          <w:color w:val="auto"/>
          <w:highlight w:val="none"/>
        </w:rPr>
        <w:t>“标段/标项（包）”系指一个完整独立的投标项目。</w:t>
      </w:r>
    </w:p>
    <w:p w14:paraId="5E5BBF6D">
      <w:pPr>
        <w:pStyle w:val="14"/>
        <w:keepNext/>
        <w:pageBreakBefore w:val="0"/>
        <w:wordWrap/>
        <w:topLinePunct w:val="0"/>
        <w:bidi w:val="0"/>
        <w:rPr>
          <w:color w:val="auto"/>
          <w:highlight w:val="none"/>
        </w:rPr>
      </w:pPr>
      <w:bookmarkStart w:id="73" w:name="_Toc18995"/>
      <w:bookmarkStart w:id="74" w:name="_Toc21156"/>
      <w:bookmarkStart w:id="75" w:name="_Toc3216"/>
      <w:r>
        <w:rPr>
          <w:color w:val="auto"/>
          <w:highlight w:val="none"/>
        </w:rPr>
        <w:t>二、</w:t>
      </w:r>
      <w:bookmarkEnd w:id="73"/>
      <w:r>
        <w:rPr>
          <w:color w:val="auto"/>
          <w:highlight w:val="none"/>
        </w:rPr>
        <w:t>招标文件</w:t>
      </w:r>
      <w:bookmarkEnd w:id="74"/>
      <w:bookmarkEnd w:id="75"/>
    </w:p>
    <w:p w14:paraId="26D9917F">
      <w:pPr>
        <w:pStyle w:val="14"/>
        <w:keepNext/>
        <w:pageBreakBefore w:val="0"/>
        <w:numPr>
          <w:ilvl w:val="0"/>
          <w:numId w:val="6"/>
        </w:numPr>
        <w:wordWrap/>
        <w:topLinePunct w:val="0"/>
        <w:bidi w:val="0"/>
        <w:ind w:left="0" w:leftChars="0" w:firstLine="482" w:firstLineChars="0"/>
        <w:rPr>
          <w:b w:val="0"/>
          <w:color w:val="auto"/>
          <w:highlight w:val="none"/>
        </w:rPr>
      </w:pPr>
      <w:r>
        <w:rPr>
          <w:color w:val="auto"/>
          <w:highlight w:val="none"/>
        </w:rPr>
        <w:t>招标文件</w:t>
      </w:r>
    </w:p>
    <w:p w14:paraId="47BF74CF">
      <w:pPr>
        <w:pStyle w:val="14"/>
        <w:keepNext/>
        <w:pageBreakBefore w:val="0"/>
        <w:numPr>
          <w:ilvl w:val="0"/>
          <w:numId w:val="9"/>
        </w:numPr>
        <w:wordWrap/>
        <w:topLinePunct w:val="0"/>
        <w:bidi w:val="0"/>
        <w:ind w:left="0" w:leftChars="0" w:firstLine="480" w:firstLineChars="0"/>
        <w:rPr>
          <w:b w:val="0"/>
          <w:color w:val="auto"/>
          <w:highlight w:val="none"/>
        </w:rPr>
      </w:pPr>
      <w:r>
        <w:rPr>
          <w:color w:val="auto"/>
          <w:highlight w:val="none"/>
        </w:rPr>
        <w:t>招标文件用以阐明所招标的内容，招标投标程序及合同条款，包括：</w:t>
      </w:r>
    </w:p>
    <w:p w14:paraId="751E4517">
      <w:pPr>
        <w:pStyle w:val="14"/>
        <w:keepNext/>
        <w:pageBreakBefore w:val="0"/>
        <w:numPr>
          <w:ilvl w:val="0"/>
          <w:numId w:val="10"/>
        </w:numPr>
        <w:wordWrap/>
        <w:topLinePunct w:val="0"/>
        <w:bidi w:val="0"/>
        <w:ind w:left="0" w:leftChars="0" w:firstLine="480" w:firstLineChars="0"/>
        <w:rPr>
          <w:b w:val="0"/>
          <w:color w:val="auto"/>
          <w:highlight w:val="none"/>
        </w:rPr>
      </w:pPr>
      <w:r>
        <w:rPr>
          <w:color w:val="auto"/>
          <w:highlight w:val="none"/>
        </w:rPr>
        <w:t>招标书；</w:t>
      </w:r>
    </w:p>
    <w:p w14:paraId="6DFB480D">
      <w:pPr>
        <w:pStyle w:val="14"/>
        <w:keepNext/>
        <w:pageBreakBefore w:val="0"/>
        <w:numPr>
          <w:ilvl w:val="0"/>
          <w:numId w:val="10"/>
        </w:numPr>
        <w:wordWrap/>
        <w:topLinePunct w:val="0"/>
        <w:bidi w:val="0"/>
        <w:ind w:left="0" w:leftChars="0" w:firstLine="480" w:firstLineChars="0"/>
        <w:rPr>
          <w:b w:val="0"/>
          <w:color w:val="auto"/>
          <w:highlight w:val="none"/>
        </w:rPr>
      </w:pPr>
      <w:r>
        <w:rPr>
          <w:color w:val="auto"/>
          <w:highlight w:val="none"/>
        </w:rPr>
        <w:t>供应商须知；</w:t>
      </w:r>
    </w:p>
    <w:p w14:paraId="567E8077">
      <w:pPr>
        <w:pStyle w:val="14"/>
        <w:keepNext/>
        <w:pageBreakBefore w:val="0"/>
        <w:numPr>
          <w:ilvl w:val="0"/>
          <w:numId w:val="10"/>
        </w:numPr>
        <w:wordWrap/>
        <w:topLinePunct w:val="0"/>
        <w:bidi w:val="0"/>
        <w:ind w:left="0" w:leftChars="0" w:firstLine="480" w:firstLineChars="0"/>
        <w:rPr>
          <w:b w:val="0"/>
          <w:color w:val="auto"/>
          <w:highlight w:val="none"/>
        </w:rPr>
      </w:pPr>
      <w:r>
        <w:rPr>
          <w:color w:val="auto"/>
          <w:highlight w:val="none"/>
        </w:rPr>
        <w:t>技术规格要求；</w:t>
      </w:r>
    </w:p>
    <w:p w14:paraId="5515A6CF">
      <w:pPr>
        <w:pStyle w:val="14"/>
        <w:keepNext/>
        <w:pageBreakBefore w:val="0"/>
        <w:numPr>
          <w:ilvl w:val="0"/>
          <w:numId w:val="10"/>
        </w:numPr>
        <w:wordWrap/>
        <w:topLinePunct w:val="0"/>
        <w:bidi w:val="0"/>
        <w:ind w:left="0" w:leftChars="0" w:firstLine="480" w:firstLineChars="0"/>
        <w:rPr>
          <w:b w:val="0"/>
          <w:color w:val="auto"/>
          <w:highlight w:val="none"/>
        </w:rPr>
      </w:pPr>
      <w:r>
        <w:rPr>
          <w:color w:val="auto"/>
          <w:highlight w:val="none"/>
        </w:rPr>
        <w:t>合同条款；</w:t>
      </w:r>
    </w:p>
    <w:p w14:paraId="63F91D2B">
      <w:pPr>
        <w:pStyle w:val="14"/>
        <w:keepNext/>
        <w:pageBreakBefore w:val="0"/>
        <w:numPr>
          <w:ilvl w:val="0"/>
          <w:numId w:val="10"/>
        </w:numPr>
        <w:wordWrap/>
        <w:topLinePunct w:val="0"/>
        <w:bidi w:val="0"/>
        <w:ind w:left="0" w:leftChars="0" w:firstLine="480" w:firstLineChars="0"/>
        <w:rPr>
          <w:b w:val="0"/>
          <w:color w:val="auto"/>
          <w:highlight w:val="none"/>
        </w:rPr>
      </w:pPr>
      <w:r>
        <w:rPr>
          <w:color w:val="auto"/>
          <w:highlight w:val="none"/>
        </w:rPr>
        <w:t>特殊条款；</w:t>
      </w:r>
    </w:p>
    <w:p w14:paraId="1575F31A">
      <w:pPr>
        <w:pStyle w:val="55"/>
        <w:keepNext/>
        <w:pageBreakBefore w:val="0"/>
        <w:wordWrap/>
        <w:topLinePunct w:val="0"/>
        <w:bidi w:val="0"/>
        <w:rPr>
          <w:highlight w:val="none"/>
        </w:rPr>
      </w:pPr>
      <w:bookmarkStart w:id="76" w:name="_Toc24020"/>
      <w:bookmarkStart w:id="77" w:name="_Toc24578"/>
      <w:bookmarkStart w:id="78" w:name="_Toc4207"/>
      <w:r>
        <w:rPr>
          <w:highlight w:val="none"/>
        </w:rPr>
        <w:t>附件：</w:t>
      </w:r>
      <w:bookmarkEnd w:id="76"/>
      <w:bookmarkEnd w:id="77"/>
      <w:bookmarkEnd w:id="78"/>
    </w:p>
    <w:p w14:paraId="44ACF8E5">
      <w:pPr>
        <w:pStyle w:val="14"/>
        <w:keepNext/>
        <w:pageBreakBefore w:val="0"/>
        <w:wordWrap/>
        <w:topLinePunct w:val="0"/>
        <w:bidi w:val="0"/>
        <w:rPr>
          <w:color w:val="auto"/>
          <w:highlight w:val="none"/>
        </w:rPr>
      </w:pPr>
      <w:r>
        <w:rPr>
          <w:color w:val="auto"/>
          <w:highlight w:val="none"/>
        </w:rPr>
        <w:t>（1）投标书；</w:t>
      </w:r>
    </w:p>
    <w:p w14:paraId="2853C54E">
      <w:pPr>
        <w:pStyle w:val="14"/>
        <w:keepNext/>
        <w:pageBreakBefore w:val="0"/>
        <w:wordWrap/>
        <w:topLinePunct w:val="0"/>
        <w:bidi w:val="0"/>
        <w:rPr>
          <w:color w:val="auto"/>
          <w:highlight w:val="none"/>
        </w:rPr>
      </w:pPr>
      <w:r>
        <w:rPr>
          <w:color w:val="auto"/>
          <w:highlight w:val="none"/>
        </w:rPr>
        <w:t>（2）法定代表人授权委托书；</w:t>
      </w:r>
    </w:p>
    <w:p w14:paraId="7B7C17FA">
      <w:pPr>
        <w:pStyle w:val="14"/>
        <w:keepNext/>
        <w:pageBreakBefore w:val="0"/>
        <w:wordWrap/>
        <w:topLinePunct w:val="0"/>
        <w:bidi w:val="0"/>
        <w:rPr>
          <w:color w:val="auto"/>
          <w:highlight w:val="none"/>
        </w:rPr>
      </w:pPr>
      <w:r>
        <w:rPr>
          <w:color w:val="auto"/>
          <w:highlight w:val="none"/>
        </w:rPr>
        <w:t>（3）报价一览表；</w:t>
      </w:r>
    </w:p>
    <w:p w14:paraId="79619D20">
      <w:pPr>
        <w:pStyle w:val="14"/>
        <w:keepNext/>
        <w:pageBreakBefore w:val="0"/>
        <w:wordWrap/>
        <w:topLinePunct w:val="0"/>
        <w:bidi w:val="0"/>
        <w:rPr>
          <w:color w:val="auto"/>
          <w:highlight w:val="none"/>
        </w:rPr>
      </w:pPr>
      <w:r>
        <w:rPr>
          <w:color w:val="auto"/>
          <w:highlight w:val="none"/>
        </w:rPr>
        <w:t>（4）技术规格偏离表；</w:t>
      </w:r>
    </w:p>
    <w:p w14:paraId="7834370A">
      <w:pPr>
        <w:pStyle w:val="14"/>
        <w:keepNext/>
        <w:pageBreakBefore w:val="0"/>
        <w:wordWrap/>
        <w:topLinePunct w:val="0"/>
        <w:bidi w:val="0"/>
        <w:rPr>
          <w:color w:val="auto"/>
          <w:highlight w:val="none"/>
        </w:rPr>
      </w:pPr>
      <w:r>
        <w:rPr>
          <w:color w:val="auto"/>
          <w:highlight w:val="none"/>
        </w:rPr>
        <w:t>（5）合同条款偏离表；</w:t>
      </w:r>
    </w:p>
    <w:p w14:paraId="32C99B52">
      <w:pPr>
        <w:pStyle w:val="14"/>
        <w:keepNext/>
        <w:pageBreakBefore w:val="0"/>
        <w:wordWrap/>
        <w:topLinePunct w:val="0"/>
        <w:bidi w:val="0"/>
        <w:rPr>
          <w:color w:val="auto"/>
          <w:highlight w:val="none"/>
        </w:rPr>
      </w:pPr>
      <w:r>
        <w:rPr>
          <w:color w:val="auto"/>
          <w:highlight w:val="none"/>
        </w:rPr>
        <w:t>5.2供应商应仔细阅读招标文件中的所有内容。招标机构将拒绝未按招标文件的要求提供全部资料或提交的响应性文件未对招标文件作出实质性响应的投标。</w:t>
      </w:r>
    </w:p>
    <w:p w14:paraId="29DFA9F7">
      <w:pPr>
        <w:pStyle w:val="14"/>
        <w:keepNext/>
        <w:pageBreakBefore w:val="0"/>
        <w:wordWrap/>
        <w:topLinePunct w:val="0"/>
        <w:bidi w:val="0"/>
        <w:rPr>
          <w:color w:val="auto"/>
          <w:highlight w:val="none"/>
        </w:rPr>
      </w:pPr>
      <w:r>
        <w:rPr>
          <w:color w:val="auto"/>
          <w:highlight w:val="none"/>
        </w:rPr>
        <w:t>6、招标文件的澄清</w:t>
      </w:r>
    </w:p>
    <w:p w14:paraId="6C29DCE2">
      <w:pPr>
        <w:pStyle w:val="14"/>
        <w:keepNext/>
        <w:pageBreakBefore w:val="0"/>
        <w:wordWrap/>
        <w:topLinePunct w:val="0"/>
        <w:bidi w:val="0"/>
        <w:rPr>
          <w:color w:val="auto"/>
          <w:highlight w:val="none"/>
        </w:rPr>
      </w:pPr>
      <w:r>
        <w:rPr>
          <w:color w:val="auto"/>
          <w:highlight w:val="none"/>
        </w:rPr>
        <w:t>6.1任何要求澄清招标文件的供应商，均应在投标截止日期5天前以书面形式或传真、电报通知招标机构。招标机构将以书面形式予以答复，同时将书面通知每个购买招标文件的供应商。供应商不得与采购人私下就设备采购的有关实质性的问题进行谈判。</w:t>
      </w:r>
    </w:p>
    <w:p w14:paraId="544E302D">
      <w:pPr>
        <w:pStyle w:val="14"/>
        <w:keepNext/>
        <w:pageBreakBefore w:val="0"/>
        <w:wordWrap/>
        <w:topLinePunct w:val="0"/>
        <w:bidi w:val="0"/>
        <w:rPr>
          <w:color w:val="auto"/>
          <w:highlight w:val="none"/>
        </w:rPr>
      </w:pPr>
      <w:r>
        <w:rPr>
          <w:color w:val="auto"/>
          <w:highlight w:val="none"/>
        </w:rPr>
        <w:t>7、招标文件的修改</w:t>
      </w:r>
    </w:p>
    <w:p w14:paraId="632AB781">
      <w:pPr>
        <w:pStyle w:val="14"/>
        <w:keepNext/>
        <w:pageBreakBefore w:val="0"/>
        <w:wordWrap/>
        <w:topLinePunct w:val="0"/>
        <w:bidi w:val="0"/>
        <w:rPr>
          <w:color w:val="auto"/>
          <w:highlight w:val="none"/>
        </w:rPr>
      </w:pPr>
      <w:r>
        <w:rPr>
          <w:color w:val="auto"/>
          <w:highlight w:val="none"/>
        </w:rPr>
        <w:t>7.1在投标截止时间24小时以前，采购人都可能以《招标文件补充》的方式修改招标文件。并将以书面形式通知所有购买招标文件的供应商。</w:t>
      </w:r>
    </w:p>
    <w:p w14:paraId="3166577E">
      <w:pPr>
        <w:pStyle w:val="14"/>
        <w:keepNext/>
        <w:pageBreakBefore w:val="0"/>
        <w:wordWrap/>
        <w:topLinePunct w:val="0"/>
        <w:bidi w:val="0"/>
        <w:rPr>
          <w:color w:val="auto"/>
          <w:highlight w:val="none"/>
        </w:rPr>
      </w:pPr>
      <w:r>
        <w:rPr>
          <w:color w:val="auto"/>
          <w:highlight w:val="none"/>
        </w:rPr>
        <w:t>7.2《招标文件补充》作为招标文件的组成部分，对供应商具有同等约束力。如果招标文件补充内容与在此招标文件补充发出之前的招标文件等书面材料中相关内容相冲突，请供应商执行招标文件补充的相关内容，先前发出的招标文件等书面材料中相关内容自动废止。</w:t>
      </w:r>
    </w:p>
    <w:p w14:paraId="1BB8DF6E">
      <w:pPr>
        <w:pStyle w:val="14"/>
        <w:keepNext/>
        <w:pageBreakBefore w:val="0"/>
        <w:wordWrap/>
        <w:topLinePunct w:val="0"/>
        <w:bidi w:val="0"/>
        <w:rPr>
          <w:color w:val="auto"/>
          <w:highlight w:val="none"/>
        </w:rPr>
      </w:pPr>
      <w:r>
        <w:rPr>
          <w:color w:val="auto"/>
          <w:highlight w:val="none"/>
        </w:rPr>
        <w:t>7.3为使供应商在编制响应性文件时把《招标文件补充》内容考虑进去，采购人可以相应延长投标截止日期，具体时间将在《招标文件补充》中写明。</w:t>
      </w:r>
    </w:p>
    <w:p w14:paraId="4CBC9B45">
      <w:pPr>
        <w:pStyle w:val="28"/>
        <w:keepNext/>
        <w:pageBreakBefore w:val="0"/>
        <w:widowControl w:val="0"/>
        <w:wordWrap/>
        <w:topLinePunct w:val="0"/>
        <w:bidi w:val="0"/>
        <w:rPr>
          <w:rFonts w:hint="eastAsia" w:ascii="宋体" w:hAnsi="宋体" w:eastAsia="宋体" w:cs="宋体"/>
          <w:color w:val="auto"/>
          <w:sz w:val="28"/>
          <w:szCs w:val="28"/>
          <w:highlight w:val="none"/>
          <w:lang w:eastAsia="zh-CN"/>
        </w:rPr>
      </w:pPr>
    </w:p>
    <w:p w14:paraId="091E6504">
      <w:pPr>
        <w:keepNext/>
        <w:pageBreakBefore w:val="0"/>
        <w:widowControl w:val="0"/>
        <w:numPr>
          <w:ilvl w:val="0"/>
          <w:numId w:val="0"/>
        </w:numPr>
        <w:wordWrap/>
        <w:topLinePunct w:val="0"/>
        <w:bidi w:val="0"/>
        <w:spacing w:line="500" w:lineRule="exact"/>
        <w:jc w:val="center"/>
        <w:outlineLvl w:val="1"/>
        <w:rPr>
          <w:rFonts w:hint="eastAsia" w:ascii="宋体" w:hAnsi="宋体" w:eastAsia="宋体" w:cs="宋体"/>
          <w:b/>
          <w:color w:val="auto"/>
          <w:sz w:val="28"/>
          <w:szCs w:val="28"/>
          <w:highlight w:val="none"/>
        </w:rPr>
      </w:pPr>
      <w:bookmarkStart w:id="79" w:name="_Toc13428"/>
      <w:bookmarkStart w:id="80" w:name="_Toc11323"/>
      <w:bookmarkStart w:id="81" w:name="_Toc43634064"/>
      <w:bookmarkStart w:id="82" w:name="_Toc22981"/>
      <w:bookmarkStart w:id="83" w:name="_Toc462486880"/>
      <w:bookmarkStart w:id="84" w:name="_Toc14112"/>
      <w:bookmarkStart w:id="85" w:name="_Toc27345_WPSOffice_Level2"/>
      <w:bookmarkStart w:id="86" w:name="_Toc22807785"/>
      <w:bookmarkStart w:id="87" w:name="_Toc3080"/>
      <w:r>
        <w:rPr>
          <w:rFonts w:hint="eastAsia" w:ascii="宋体" w:hAnsi="宋体" w:eastAsia="宋体" w:cs="宋体"/>
          <w:b/>
          <w:color w:val="auto"/>
          <w:kern w:val="2"/>
          <w:sz w:val="28"/>
          <w:szCs w:val="28"/>
          <w:lang w:val="en-US" w:eastAsia="zh-CN" w:bidi="ar-SA"/>
        </w:rPr>
        <w:t>三、</w:t>
      </w:r>
      <w:r>
        <w:rPr>
          <w:rFonts w:hint="eastAsia" w:ascii="宋体" w:hAnsi="宋体" w:eastAsia="宋体" w:cs="宋体"/>
          <w:b/>
          <w:color w:val="auto"/>
          <w:sz w:val="28"/>
          <w:szCs w:val="28"/>
          <w:highlight w:val="none"/>
        </w:rPr>
        <w:t>投标文件的编制</w:t>
      </w:r>
      <w:bookmarkEnd w:id="79"/>
      <w:bookmarkEnd w:id="80"/>
    </w:p>
    <w:p w14:paraId="0F26A31C">
      <w:pPr>
        <w:keepNext/>
        <w:pageBreakBefore w:val="0"/>
        <w:widowControl w:val="0"/>
        <w:wordWrap/>
        <w:topLinePunct w:val="0"/>
        <w:bidi w:val="0"/>
        <w:spacing w:line="500" w:lineRule="exact"/>
        <w:rPr>
          <w:rFonts w:hint="eastAsia" w:ascii="宋体" w:hAnsi="宋体" w:eastAsia="宋体" w:cs="宋体"/>
          <w:b/>
          <w:color w:val="auto"/>
          <w:sz w:val="28"/>
          <w:szCs w:val="28"/>
          <w:highlight w:val="none"/>
        </w:rPr>
      </w:pPr>
    </w:p>
    <w:p w14:paraId="20330DBE">
      <w:pPr>
        <w:pStyle w:val="14"/>
        <w:keepNext/>
        <w:pageBreakBefore w:val="0"/>
        <w:wordWrap/>
        <w:topLinePunct w:val="0"/>
        <w:bidi w:val="0"/>
        <w:rPr>
          <w:b/>
          <w:color w:val="auto"/>
          <w:highlight w:val="none"/>
        </w:rPr>
      </w:pPr>
      <w:r>
        <w:rPr>
          <w:b/>
          <w:color w:val="auto"/>
          <w:highlight w:val="none"/>
        </w:rPr>
        <w:t>8、 投标文件的编写</w:t>
      </w:r>
    </w:p>
    <w:p w14:paraId="7B02CE08">
      <w:pPr>
        <w:pStyle w:val="14"/>
        <w:keepNext/>
        <w:pageBreakBefore w:val="0"/>
        <w:wordWrap/>
        <w:topLinePunct w:val="0"/>
        <w:bidi w:val="0"/>
        <w:rPr>
          <w:b/>
          <w:color w:val="auto"/>
          <w:highlight w:val="none"/>
        </w:rPr>
      </w:pPr>
      <w:r>
        <w:rPr>
          <w:color w:val="auto"/>
          <w:highlight w:val="none"/>
        </w:rPr>
        <w:t>8.1 供应商应仔细阅读招标文件，了解招标文件的要求。在充分理解招标文件提出的技术要求、服务和商务条件后，编制投标文件。</w:t>
      </w:r>
    </w:p>
    <w:p w14:paraId="1E1FCE52">
      <w:pPr>
        <w:pStyle w:val="14"/>
        <w:keepNext/>
        <w:pageBreakBefore w:val="0"/>
        <w:wordWrap/>
        <w:topLinePunct w:val="0"/>
        <w:bidi w:val="0"/>
        <w:rPr>
          <w:b/>
          <w:color w:val="auto"/>
          <w:highlight w:val="none"/>
        </w:rPr>
      </w:pPr>
      <w:r>
        <w:rPr>
          <w:b/>
          <w:color w:val="auto"/>
          <w:highlight w:val="none"/>
        </w:rPr>
        <w:t>9、 投标的语言</w:t>
      </w:r>
    </w:p>
    <w:p w14:paraId="7E535AF3">
      <w:pPr>
        <w:pStyle w:val="14"/>
        <w:keepNext/>
        <w:pageBreakBefore w:val="0"/>
        <w:wordWrap/>
        <w:topLinePunct w:val="0"/>
        <w:bidi w:val="0"/>
        <w:rPr>
          <w:color w:val="auto"/>
          <w:highlight w:val="none"/>
        </w:rPr>
      </w:pPr>
      <w:r>
        <w:rPr>
          <w:color w:val="auto"/>
          <w:highlight w:val="none"/>
        </w:rPr>
        <w:t>9.1  供应商的投标文件以及供应商与招标机构就有关招标活动的所有来往函电均应使用中文。如果投标文件或与投标有关的其它文件、信件及来往函电以其他语言书写，供应商应将其译成中文。</w:t>
      </w:r>
    </w:p>
    <w:p w14:paraId="284BF3AE">
      <w:pPr>
        <w:pStyle w:val="14"/>
        <w:keepNext/>
        <w:pageBreakBefore w:val="0"/>
        <w:wordWrap/>
        <w:topLinePunct w:val="0"/>
        <w:bidi w:val="0"/>
        <w:rPr>
          <w:color w:val="auto"/>
          <w:highlight w:val="none"/>
        </w:rPr>
      </w:pPr>
      <w:r>
        <w:rPr>
          <w:color w:val="auto"/>
          <w:highlight w:val="none"/>
        </w:rPr>
        <w:t>9.2投标文件中使用的计量单位除招标文件中有特殊规定外，一律使用法定计量单位。</w:t>
      </w:r>
    </w:p>
    <w:p w14:paraId="021C6E24">
      <w:pPr>
        <w:pStyle w:val="14"/>
        <w:keepNext/>
        <w:pageBreakBefore w:val="0"/>
        <w:wordWrap/>
        <w:topLinePunct w:val="0"/>
        <w:bidi w:val="0"/>
        <w:rPr>
          <w:b/>
          <w:color w:val="auto"/>
          <w:highlight w:val="none"/>
        </w:rPr>
      </w:pPr>
      <w:r>
        <w:rPr>
          <w:b/>
          <w:color w:val="auto"/>
          <w:highlight w:val="none"/>
        </w:rPr>
        <w:t>10、投标文件的格式</w:t>
      </w:r>
    </w:p>
    <w:p w14:paraId="2503505F">
      <w:pPr>
        <w:pStyle w:val="14"/>
        <w:keepNext/>
        <w:pageBreakBefore w:val="0"/>
        <w:wordWrap/>
        <w:topLinePunct w:val="0"/>
        <w:bidi w:val="0"/>
        <w:rPr>
          <w:color w:val="auto"/>
          <w:highlight w:val="none"/>
        </w:rPr>
      </w:pPr>
      <w:r>
        <w:rPr>
          <w:color w:val="auto"/>
          <w:highlight w:val="none"/>
        </w:rPr>
        <w:t>10.1供应商应按招标文件提供的格式及投标报价说明完整地填写所提供的产品、服务、数量及价格。</w:t>
      </w:r>
    </w:p>
    <w:p w14:paraId="7FE367A2">
      <w:pPr>
        <w:pStyle w:val="14"/>
        <w:keepNext/>
        <w:pageBreakBefore w:val="0"/>
        <w:wordWrap/>
        <w:topLinePunct w:val="0"/>
        <w:bidi w:val="0"/>
        <w:rPr>
          <w:color w:val="auto"/>
          <w:highlight w:val="none"/>
        </w:rPr>
      </w:pPr>
      <w:r>
        <w:rPr>
          <w:color w:val="auto"/>
          <w:highlight w:val="none"/>
        </w:rPr>
        <w:t>10.2如供应商认为需要对招标文件的有关内容做详细的阐述而招标文件中提供的投标文件格式又不能满足，供应商可以在投标文件相关格式后另行添加表格或文字，对招标文件的有关内容做详细的阐述。但阐述的内容不能偏离招标文件的实质性内容，且应完整、表达清晰、准确。如果阐述的内容偏离了招标文件的实质性内容，投标文件按废标处理。</w:t>
      </w:r>
    </w:p>
    <w:p w14:paraId="793ACE31">
      <w:pPr>
        <w:pStyle w:val="14"/>
        <w:keepNext/>
        <w:pageBreakBefore w:val="0"/>
        <w:wordWrap/>
        <w:topLinePunct w:val="0"/>
        <w:bidi w:val="0"/>
        <w:rPr>
          <w:b/>
          <w:color w:val="auto"/>
          <w:highlight w:val="none"/>
        </w:rPr>
      </w:pPr>
      <w:r>
        <w:rPr>
          <w:b/>
          <w:color w:val="auto"/>
        </w:rPr>
        <w:t>11、</w:t>
      </w:r>
      <w:r>
        <w:rPr>
          <w:b/>
          <w:color w:val="auto"/>
          <w:highlight w:val="none"/>
        </w:rPr>
        <w:t>投标人的投标文件应包括以下部分。</w:t>
      </w:r>
    </w:p>
    <w:p w14:paraId="1AC2ECB3">
      <w:pPr>
        <w:pStyle w:val="14"/>
        <w:keepNext/>
        <w:pageBreakBefore w:val="0"/>
        <w:wordWrap/>
        <w:topLinePunct w:val="0"/>
        <w:bidi w:val="0"/>
        <w:rPr>
          <w:color w:val="auto"/>
          <w:highlight w:val="none"/>
        </w:rPr>
      </w:pPr>
      <w:r>
        <w:rPr>
          <w:color w:val="auto"/>
          <w:highlight w:val="none"/>
        </w:rPr>
        <w:t>11.1.1投标书；</w:t>
      </w:r>
    </w:p>
    <w:p w14:paraId="1F17AAD5">
      <w:pPr>
        <w:pStyle w:val="14"/>
        <w:keepNext/>
        <w:pageBreakBefore w:val="0"/>
        <w:wordWrap/>
        <w:topLinePunct w:val="0"/>
        <w:bidi w:val="0"/>
        <w:rPr>
          <w:color w:val="auto"/>
          <w:highlight w:val="none"/>
        </w:rPr>
      </w:pPr>
      <w:r>
        <w:rPr>
          <w:color w:val="auto"/>
          <w:highlight w:val="none"/>
        </w:rPr>
        <w:t>11.1.2报价一览表（报价一览表需按招标文件提供的格式填写，统一规范，不得自行增减内容）；</w:t>
      </w:r>
    </w:p>
    <w:p w14:paraId="09D46B5F">
      <w:pPr>
        <w:pStyle w:val="14"/>
        <w:keepNext/>
        <w:pageBreakBefore w:val="0"/>
        <w:wordWrap/>
        <w:topLinePunct w:val="0"/>
        <w:bidi w:val="0"/>
        <w:rPr>
          <w:color w:val="auto"/>
          <w:highlight w:val="none"/>
        </w:rPr>
      </w:pPr>
      <w:r>
        <w:rPr>
          <w:color w:val="auto"/>
          <w:highlight w:val="none"/>
        </w:rPr>
        <w:t>11.1.3报价明细表；</w:t>
      </w:r>
    </w:p>
    <w:p w14:paraId="75DAF260">
      <w:pPr>
        <w:pStyle w:val="14"/>
        <w:keepNext/>
        <w:pageBreakBefore w:val="0"/>
        <w:wordWrap/>
        <w:topLinePunct w:val="0"/>
        <w:bidi w:val="0"/>
        <w:rPr>
          <w:color w:val="auto"/>
          <w:highlight w:val="none"/>
        </w:rPr>
      </w:pPr>
      <w:r>
        <w:rPr>
          <w:color w:val="auto"/>
          <w:highlight w:val="none"/>
        </w:rPr>
        <w:t>11.1.4投标方的资格声明；</w:t>
      </w:r>
    </w:p>
    <w:p w14:paraId="377A6D1D">
      <w:pPr>
        <w:pStyle w:val="14"/>
        <w:keepNext/>
        <w:pageBreakBefore w:val="0"/>
        <w:wordWrap/>
        <w:topLinePunct w:val="0"/>
        <w:bidi w:val="0"/>
        <w:rPr>
          <w:color w:val="auto"/>
          <w:highlight w:val="none"/>
        </w:rPr>
      </w:pPr>
      <w:r>
        <w:rPr>
          <w:color w:val="auto"/>
          <w:highlight w:val="none"/>
        </w:rPr>
        <w:t>11.1.5投标单位简介；</w:t>
      </w:r>
    </w:p>
    <w:p w14:paraId="77178027">
      <w:pPr>
        <w:pStyle w:val="14"/>
        <w:keepNext/>
        <w:pageBreakBefore w:val="0"/>
        <w:wordWrap/>
        <w:topLinePunct w:val="0"/>
        <w:bidi w:val="0"/>
        <w:rPr>
          <w:color w:val="auto"/>
          <w:highlight w:val="none"/>
        </w:rPr>
      </w:pPr>
      <w:r>
        <w:rPr>
          <w:color w:val="auto"/>
          <w:highlight w:val="none"/>
        </w:rPr>
        <w:t>11.1.6法人营业执照函（格式见附件）；</w:t>
      </w:r>
    </w:p>
    <w:p w14:paraId="0F376D96">
      <w:pPr>
        <w:pStyle w:val="14"/>
        <w:keepNext/>
        <w:pageBreakBefore w:val="0"/>
        <w:wordWrap/>
        <w:topLinePunct w:val="0"/>
        <w:bidi w:val="0"/>
        <w:rPr>
          <w:color w:val="auto"/>
          <w:highlight w:val="none"/>
        </w:rPr>
      </w:pPr>
      <w:r>
        <w:rPr>
          <w:color w:val="auto"/>
          <w:highlight w:val="none"/>
        </w:rPr>
        <w:t>11.1.7 法定代表人证明书（格式见附件）；</w:t>
      </w:r>
    </w:p>
    <w:p w14:paraId="315A1B54">
      <w:pPr>
        <w:pStyle w:val="14"/>
        <w:keepNext/>
        <w:pageBreakBefore w:val="0"/>
        <w:wordWrap/>
        <w:topLinePunct w:val="0"/>
        <w:bidi w:val="0"/>
        <w:rPr>
          <w:color w:val="auto"/>
          <w:highlight w:val="none"/>
        </w:rPr>
      </w:pPr>
      <w:r>
        <w:rPr>
          <w:color w:val="auto"/>
          <w:highlight w:val="none"/>
        </w:rPr>
        <w:t>11.1.8法定代表人授权委托书（格式见附件）；</w:t>
      </w:r>
    </w:p>
    <w:p w14:paraId="5A25A24D">
      <w:pPr>
        <w:pStyle w:val="14"/>
        <w:keepNext/>
        <w:pageBreakBefore w:val="0"/>
        <w:wordWrap/>
        <w:topLinePunct w:val="0"/>
        <w:bidi w:val="0"/>
        <w:rPr>
          <w:color w:val="auto"/>
          <w:highlight w:val="none"/>
        </w:rPr>
      </w:pPr>
      <w:r>
        <w:rPr>
          <w:color w:val="auto"/>
          <w:highlight w:val="none"/>
        </w:rPr>
        <w:t>11.1.9投标保证金缴纳凭证或保函（如是保函，还需提供由企业账户转账支付凭证复印件）；</w:t>
      </w:r>
    </w:p>
    <w:p w14:paraId="12AD5BA4">
      <w:pPr>
        <w:pStyle w:val="14"/>
        <w:keepNext/>
        <w:pageBreakBefore w:val="0"/>
        <w:wordWrap/>
        <w:topLinePunct w:val="0"/>
        <w:bidi w:val="0"/>
        <w:rPr>
          <w:color w:val="auto"/>
          <w:highlight w:val="none"/>
        </w:rPr>
      </w:pPr>
      <w:r>
        <w:rPr>
          <w:color w:val="auto"/>
          <w:highlight w:val="none"/>
        </w:rPr>
        <w:t>11.1.10开户银行资信证明(如有）（格式见附件）；</w:t>
      </w:r>
    </w:p>
    <w:p w14:paraId="51C7917D">
      <w:pPr>
        <w:pStyle w:val="14"/>
        <w:keepNext/>
        <w:pageBreakBefore w:val="0"/>
        <w:wordWrap/>
        <w:topLinePunct w:val="0"/>
        <w:bidi w:val="0"/>
        <w:rPr>
          <w:color w:val="auto"/>
          <w:highlight w:val="none"/>
        </w:rPr>
      </w:pPr>
      <w:r>
        <w:rPr>
          <w:color w:val="auto"/>
          <w:highlight w:val="none"/>
        </w:rPr>
        <w:t>11.1.11</w:t>
      </w:r>
      <w:r>
        <w:rPr>
          <w:rFonts w:hint="eastAsia"/>
          <w:color w:val="auto"/>
          <w:highlight w:val="none"/>
          <w:lang w:val="en-US" w:eastAsia="zh-CN"/>
        </w:rPr>
        <w:t>提供税务机关出具近三个月的完税证明或无欠税证明（新成立不足 3 个月的公司按实际发生提供，成立时间超过 3 个月的零申报的需提供依法报税资料,近三个月是指2025年01月-2025年03月），注：以完税证明税款所属日期为准，代缴税的完税证明不作为税务缴费凭证（如社保缴税等）；如依法免税的，应提供相应文件证明；</w:t>
      </w:r>
    </w:p>
    <w:p w14:paraId="57C5AFFC">
      <w:pPr>
        <w:pStyle w:val="14"/>
        <w:keepNext/>
        <w:pageBreakBefore w:val="0"/>
        <w:wordWrap/>
        <w:topLinePunct w:val="0"/>
        <w:bidi w:val="0"/>
        <w:rPr>
          <w:color w:val="auto"/>
          <w:highlight w:val="none"/>
        </w:rPr>
      </w:pPr>
      <w:r>
        <w:rPr>
          <w:color w:val="auto"/>
          <w:highlight w:val="none"/>
        </w:rPr>
        <w:t>11.1.12</w:t>
      </w:r>
      <w:r>
        <w:rPr>
          <w:rFonts w:hint="eastAsia"/>
          <w:color w:val="auto"/>
          <w:highlight w:val="none"/>
          <w:lang w:val="en-US" w:eastAsia="zh-CN"/>
        </w:rPr>
        <w:t>提供 2023年度或2024年度的财务审计报告（会计周期不满一年的可不提供财务审计报告但需提供银行出具的近三个月的资信证明，近三个月是指2025年02月-2025年04月）；</w:t>
      </w:r>
    </w:p>
    <w:p w14:paraId="50E97284">
      <w:pPr>
        <w:pStyle w:val="14"/>
        <w:keepNext/>
        <w:pageBreakBefore w:val="0"/>
        <w:wordWrap/>
        <w:topLinePunct w:val="0"/>
        <w:bidi w:val="0"/>
        <w:rPr>
          <w:rFonts w:hint="eastAsia"/>
          <w:color w:val="auto"/>
          <w:highlight w:val="none"/>
          <w:lang w:val="en-US" w:eastAsia="zh-CN"/>
        </w:rPr>
      </w:pPr>
      <w:r>
        <w:rPr>
          <w:color w:val="auto"/>
          <w:highlight w:val="none"/>
        </w:rPr>
        <w:t>11.1.13</w:t>
      </w:r>
      <w:r>
        <w:rPr>
          <w:rFonts w:hint="eastAsia"/>
          <w:color w:val="auto"/>
          <w:highlight w:val="none"/>
          <w:lang w:val="en-US" w:eastAsia="zh-CN"/>
        </w:rPr>
        <w:t>提供近三年在“信用中国（www.creditchina.gov.cn）” 被列入失信被执行人、重大税收违法案件当事人名单、政府采购严重违法失信名单（尚在处罚期内的）；在“中国政府采购网（www.ccgp.gov.cn）”被列入政府采购严重违法失信行为记录名单的（尚在处罚期内的），信息查询结果并加盖鲜公章；</w:t>
      </w:r>
    </w:p>
    <w:p w14:paraId="272D75EB">
      <w:pPr>
        <w:pStyle w:val="14"/>
        <w:keepNext/>
        <w:pageBreakBefore w:val="0"/>
        <w:wordWrap/>
        <w:topLinePunct w:val="0"/>
        <w:bidi w:val="0"/>
        <w:rPr>
          <w:color w:val="auto"/>
          <w:highlight w:val="none"/>
        </w:rPr>
      </w:pPr>
      <w:r>
        <w:rPr>
          <w:color w:val="auto"/>
          <w:highlight w:val="none"/>
        </w:rPr>
        <w:t>11.1.1</w:t>
      </w:r>
      <w:r>
        <w:rPr>
          <w:rFonts w:hint="eastAsia"/>
          <w:color w:val="auto"/>
          <w:highlight w:val="none"/>
          <w:lang w:val="en-US" w:eastAsia="zh-CN"/>
        </w:rPr>
        <w:t>4</w:t>
      </w:r>
      <w:r>
        <w:rPr>
          <w:color w:val="auto"/>
          <w:highlight w:val="none"/>
        </w:rPr>
        <w:t>近三年类似项目情况表；</w:t>
      </w:r>
    </w:p>
    <w:p w14:paraId="7485AFD7">
      <w:pPr>
        <w:pStyle w:val="14"/>
        <w:keepNext/>
        <w:pageBreakBefore w:val="0"/>
        <w:wordWrap/>
        <w:topLinePunct w:val="0"/>
        <w:bidi w:val="0"/>
        <w:rPr>
          <w:color w:val="auto"/>
          <w:highlight w:val="none"/>
        </w:rPr>
      </w:pPr>
      <w:r>
        <w:rPr>
          <w:color w:val="auto"/>
          <w:highlight w:val="none"/>
        </w:rPr>
        <w:t>11.1.1</w:t>
      </w:r>
      <w:r>
        <w:rPr>
          <w:rFonts w:hint="eastAsia"/>
          <w:color w:val="auto"/>
          <w:highlight w:val="none"/>
          <w:lang w:val="en-US" w:eastAsia="zh-CN"/>
        </w:rPr>
        <w:t>5</w:t>
      </w:r>
      <w:r>
        <w:rPr>
          <w:color w:val="auto"/>
          <w:highlight w:val="none"/>
        </w:rPr>
        <w:t>服务承诺书；</w:t>
      </w:r>
    </w:p>
    <w:p w14:paraId="6CA10D2B">
      <w:pPr>
        <w:pStyle w:val="14"/>
        <w:keepNext/>
        <w:pageBreakBefore w:val="0"/>
        <w:wordWrap/>
        <w:topLinePunct w:val="0"/>
        <w:bidi w:val="0"/>
        <w:rPr>
          <w:color w:val="auto"/>
          <w:highlight w:val="none"/>
        </w:rPr>
      </w:pPr>
      <w:r>
        <w:rPr>
          <w:color w:val="auto"/>
          <w:highlight w:val="none"/>
        </w:rPr>
        <w:t>11.1.1</w:t>
      </w:r>
      <w:r>
        <w:rPr>
          <w:rFonts w:hint="eastAsia"/>
          <w:color w:val="auto"/>
          <w:highlight w:val="none"/>
          <w:lang w:val="en-US" w:eastAsia="zh-CN"/>
        </w:rPr>
        <w:t>6</w:t>
      </w:r>
      <w:r>
        <w:rPr>
          <w:color w:val="auto"/>
          <w:highlight w:val="none"/>
        </w:rPr>
        <w:t>商务条款偏离表；</w:t>
      </w:r>
    </w:p>
    <w:p w14:paraId="7C566F06">
      <w:pPr>
        <w:pStyle w:val="14"/>
        <w:keepNext/>
        <w:pageBreakBefore w:val="0"/>
        <w:wordWrap/>
        <w:topLinePunct w:val="0"/>
        <w:bidi w:val="0"/>
        <w:rPr>
          <w:color w:val="auto"/>
          <w:highlight w:val="none"/>
        </w:rPr>
      </w:pPr>
      <w:r>
        <w:rPr>
          <w:color w:val="auto"/>
          <w:highlight w:val="none"/>
        </w:rPr>
        <w:t>11.1.1</w:t>
      </w:r>
      <w:r>
        <w:rPr>
          <w:rFonts w:hint="eastAsia"/>
          <w:color w:val="auto"/>
          <w:highlight w:val="none"/>
          <w:lang w:val="en-US" w:eastAsia="zh-CN"/>
        </w:rPr>
        <w:t>7</w:t>
      </w:r>
      <w:r>
        <w:rPr>
          <w:color w:val="auto"/>
          <w:highlight w:val="none"/>
        </w:rPr>
        <w:t>质量保证措施；</w:t>
      </w:r>
    </w:p>
    <w:p w14:paraId="3758FA7D">
      <w:pPr>
        <w:pStyle w:val="14"/>
        <w:keepNext/>
        <w:pageBreakBefore w:val="0"/>
        <w:wordWrap/>
        <w:topLinePunct w:val="0"/>
        <w:bidi w:val="0"/>
        <w:rPr>
          <w:color w:val="auto"/>
          <w:highlight w:val="none"/>
        </w:rPr>
      </w:pPr>
      <w:r>
        <w:rPr>
          <w:color w:val="auto"/>
          <w:highlight w:val="none"/>
        </w:rPr>
        <w:t>11.1.</w:t>
      </w:r>
      <w:r>
        <w:rPr>
          <w:rFonts w:hint="eastAsia"/>
          <w:color w:val="auto"/>
          <w:highlight w:val="none"/>
          <w:lang w:val="en-US" w:eastAsia="zh-CN"/>
        </w:rPr>
        <w:t>18</w:t>
      </w:r>
      <w:r>
        <w:rPr>
          <w:color w:val="auto"/>
          <w:highlight w:val="none"/>
        </w:rPr>
        <w:t>投标单位（供应商）反商业贿赂承诺书；</w:t>
      </w:r>
    </w:p>
    <w:p w14:paraId="0CD66B5D">
      <w:pPr>
        <w:pStyle w:val="14"/>
        <w:keepNext/>
        <w:pageBreakBefore w:val="0"/>
        <w:wordWrap/>
        <w:topLinePunct w:val="0"/>
        <w:bidi w:val="0"/>
        <w:rPr>
          <w:color w:val="auto"/>
          <w:highlight w:val="none"/>
        </w:rPr>
      </w:pPr>
      <w:r>
        <w:rPr>
          <w:color w:val="auto"/>
          <w:highlight w:val="none"/>
        </w:rPr>
        <w:t>11.1.</w:t>
      </w:r>
      <w:r>
        <w:rPr>
          <w:rFonts w:hint="eastAsia"/>
          <w:color w:val="auto"/>
          <w:highlight w:val="none"/>
          <w:lang w:val="en-US" w:eastAsia="zh-CN"/>
        </w:rPr>
        <w:t>19</w:t>
      </w:r>
      <w:r>
        <w:rPr>
          <w:color w:val="auto"/>
          <w:highlight w:val="none"/>
        </w:rPr>
        <w:t>项目团队人员；</w:t>
      </w:r>
    </w:p>
    <w:p w14:paraId="137B464C">
      <w:pPr>
        <w:pStyle w:val="14"/>
        <w:keepNext/>
        <w:pageBreakBefore w:val="0"/>
        <w:wordWrap/>
        <w:topLinePunct w:val="0"/>
        <w:bidi w:val="0"/>
        <w:rPr>
          <w:color w:val="auto"/>
          <w:highlight w:val="none"/>
        </w:rPr>
      </w:pPr>
      <w:r>
        <w:rPr>
          <w:color w:val="auto"/>
          <w:highlight w:val="none"/>
        </w:rPr>
        <w:t>11.1.</w:t>
      </w:r>
      <w:r>
        <w:rPr>
          <w:rFonts w:hint="eastAsia"/>
          <w:color w:val="auto"/>
          <w:highlight w:val="none"/>
          <w:lang w:val="en-US" w:eastAsia="zh-CN"/>
        </w:rPr>
        <w:t>20</w:t>
      </w:r>
      <w:r>
        <w:rPr>
          <w:color w:val="auto"/>
          <w:highlight w:val="none"/>
        </w:rPr>
        <w:t>投标人企业信誉证明文件；</w:t>
      </w:r>
    </w:p>
    <w:p w14:paraId="7BFE4389">
      <w:pPr>
        <w:pStyle w:val="14"/>
        <w:keepNext/>
        <w:pageBreakBefore w:val="0"/>
        <w:wordWrap/>
        <w:topLinePunct w:val="0"/>
        <w:bidi w:val="0"/>
        <w:rPr>
          <w:color w:val="auto"/>
          <w:highlight w:val="none"/>
        </w:rPr>
      </w:pPr>
      <w:r>
        <w:rPr>
          <w:color w:val="auto"/>
          <w:highlight w:val="none"/>
        </w:rPr>
        <w:t>11.1.</w:t>
      </w:r>
      <w:r>
        <w:rPr>
          <w:rFonts w:hint="eastAsia"/>
          <w:color w:val="auto"/>
          <w:highlight w:val="none"/>
          <w:lang w:val="en-US" w:eastAsia="zh-CN"/>
        </w:rPr>
        <w:t>21</w:t>
      </w:r>
      <w:r>
        <w:rPr>
          <w:color w:val="auto"/>
          <w:highlight w:val="none"/>
        </w:rPr>
        <w:t>资格认证证书；</w:t>
      </w:r>
    </w:p>
    <w:p w14:paraId="078CDFEC">
      <w:pPr>
        <w:pStyle w:val="14"/>
        <w:keepNext/>
        <w:pageBreakBefore w:val="0"/>
        <w:wordWrap/>
        <w:topLinePunct w:val="0"/>
        <w:bidi w:val="0"/>
        <w:rPr>
          <w:color w:val="auto"/>
          <w:highlight w:val="none"/>
        </w:rPr>
      </w:pPr>
      <w:r>
        <w:rPr>
          <w:color w:val="auto"/>
          <w:highlight w:val="none"/>
        </w:rPr>
        <w:t>11.1.</w:t>
      </w:r>
      <w:r>
        <w:rPr>
          <w:rFonts w:hint="eastAsia"/>
          <w:color w:val="auto"/>
          <w:highlight w:val="none"/>
          <w:lang w:val="en-US" w:eastAsia="zh-CN"/>
        </w:rPr>
        <w:t>22</w:t>
      </w:r>
      <w:r>
        <w:rPr>
          <w:color w:val="auto"/>
          <w:highlight w:val="none"/>
        </w:rPr>
        <w:t>投标企业认为有必要提供的声明及文件资料（投标人按招标文件要求自行编制，包含但不限于企业内部管理制度、履约经验、进度安排、研究方案及对项目的认知等）。</w:t>
      </w:r>
    </w:p>
    <w:p w14:paraId="0C409AED">
      <w:pPr>
        <w:pStyle w:val="14"/>
        <w:keepNext/>
        <w:pageBreakBefore w:val="0"/>
        <w:wordWrap/>
        <w:topLinePunct w:val="0"/>
        <w:bidi w:val="0"/>
        <w:rPr>
          <w:color w:val="auto"/>
          <w:highlight w:val="none"/>
        </w:rPr>
      </w:pPr>
      <w:r>
        <w:rPr>
          <w:color w:val="auto"/>
          <w:highlight w:val="none"/>
        </w:rPr>
        <w:t>11.1.</w:t>
      </w:r>
      <w:r>
        <w:rPr>
          <w:rFonts w:hint="eastAsia"/>
          <w:color w:val="auto"/>
          <w:highlight w:val="none"/>
          <w:lang w:val="en-US" w:eastAsia="zh-CN"/>
        </w:rPr>
        <w:t>23</w:t>
      </w:r>
      <w:r>
        <w:rPr>
          <w:color w:val="auto"/>
          <w:highlight w:val="none"/>
        </w:rPr>
        <w:t>技术参数、功能偏离表；</w:t>
      </w:r>
    </w:p>
    <w:p w14:paraId="2E174F77">
      <w:pPr>
        <w:pStyle w:val="14"/>
        <w:keepNext/>
        <w:pageBreakBefore w:val="0"/>
        <w:wordWrap/>
        <w:topLinePunct w:val="0"/>
        <w:bidi w:val="0"/>
        <w:rPr>
          <w:color w:val="auto"/>
          <w:highlight w:val="none"/>
        </w:rPr>
      </w:pPr>
      <w:r>
        <w:rPr>
          <w:color w:val="auto"/>
          <w:highlight w:val="none"/>
        </w:rPr>
        <w:t>11.</w:t>
      </w:r>
      <w:r>
        <w:rPr>
          <w:rFonts w:hint="eastAsia"/>
          <w:color w:val="auto"/>
          <w:highlight w:val="none"/>
          <w:lang w:val="en-US" w:eastAsia="zh-CN"/>
        </w:rPr>
        <w:t>1.</w:t>
      </w:r>
      <w:r>
        <w:rPr>
          <w:color w:val="auto"/>
          <w:highlight w:val="none"/>
        </w:rPr>
        <w:t>2</w:t>
      </w:r>
      <w:r>
        <w:rPr>
          <w:rFonts w:hint="eastAsia"/>
          <w:color w:val="auto"/>
          <w:highlight w:val="none"/>
          <w:lang w:val="en-US" w:eastAsia="zh-CN"/>
        </w:rPr>
        <w:t>4</w:t>
      </w:r>
      <w:r>
        <w:rPr>
          <w:color w:val="auto"/>
          <w:highlight w:val="none"/>
        </w:rPr>
        <w:t>中小企业声明函；</w:t>
      </w:r>
    </w:p>
    <w:p w14:paraId="28B9A131">
      <w:pPr>
        <w:pStyle w:val="14"/>
        <w:keepNext/>
        <w:pageBreakBefore w:val="0"/>
        <w:wordWrap/>
        <w:topLinePunct w:val="0"/>
        <w:bidi w:val="0"/>
        <w:rPr>
          <w:color w:val="auto"/>
          <w:highlight w:val="none"/>
        </w:rPr>
      </w:pPr>
      <w:r>
        <w:rPr>
          <w:color w:val="auto"/>
          <w:highlight w:val="none"/>
        </w:rPr>
        <w:t>11.2.2</w:t>
      </w:r>
      <w:r>
        <w:rPr>
          <w:rFonts w:hint="eastAsia"/>
          <w:color w:val="auto"/>
          <w:highlight w:val="none"/>
          <w:lang w:val="en-US" w:eastAsia="zh-CN"/>
        </w:rPr>
        <w:t>5</w:t>
      </w:r>
      <w:r>
        <w:rPr>
          <w:color w:val="auto"/>
          <w:highlight w:val="none"/>
        </w:rPr>
        <w:t>节能、环保产品证明（如有）</w:t>
      </w:r>
    </w:p>
    <w:p w14:paraId="4E28C355">
      <w:pPr>
        <w:pStyle w:val="14"/>
        <w:keepNext/>
        <w:pageBreakBefore w:val="0"/>
        <w:wordWrap/>
        <w:topLinePunct w:val="0"/>
        <w:bidi w:val="0"/>
        <w:rPr>
          <w:color w:val="auto"/>
          <w:highlight w:val="none"/>
        </w:rPr>
      </w:pPr>
      <w:r>
        <w:rPr>
          <w:color w:val="auto"/>
          <w:highlight w:val="none"/>
        </w:rPr>
        <w:t>11.2.2</w:t>
      </w:r>
      <w:r>
        <w:rPr>
          <w:rFonts w:hint="eastAsia"/>
          <w:color w:val="auto"/>
          <w:highlight w:val="none"/>
          <w:lang w:val="en-US" w:eastAsia="zh-CN"/>
        </w:rPr>
        <w:t>6</w:t>
      </w:r>
      <w:r>
        <w:rPr>
          <w:color w:val="auto"/>
          <w:highlight w:val="none"/>
        </w:rPr>
        <w:t>残疾人福利性单位声明函（如有）</w:t>
      </w:r>
    </w:p>
    <w:p w14:paraId="25F34830">
      <w:pPr>
        <w:pStyle w:val="14"/>
        <w:keepNext/>
        <w:pageBreakBefore w:val="0"/>
        <w:wordWrap/>
        <w:topLinePunct w:val="0"/>
        <w:bidi w:val="0"/>
        <w:rPr>
          <w:color w:val="auto"/>
          <w:highlight w:val="none"/>
        </w:rPr>
      </w:pPr>
      <w:r>
        <w:rPr>
          <w:color w:val="auto"/>
          <w:highlight w:val="none"/>
        </w:rPr>
        <w:t>11.2.2</w:t>
      </w:r>
      <w:r>
        <w:rPr>
          <w:rFonts w:hint="eastAsia"/>
          <w:color w:val="auto"/>
          <w:highlight w:val="none"/>
          <w:lang w:val="en-US" w:eastAsia="zh-CN"/>
        </w:rPr>
        <w:t>7</w:t>
      </w:r>
      <w:r>
        <w:rPr>
          <w:color w:val="auto"/>
          <w:highlight w:val="none"/>
        </w:rPr>
        <w:t>无围标、串标等违法违规行为承诺书</w:t>
      </w:r>
    </w:p>
    <w:p w14:paraId="43D7D9D6">
      <w:pPr>
        <w:pStyle w:val="14"/>
        <w:keepNext/>
        <w:pageBreakBefore w:val="0"/>
        <w:wordWrap/>
        <w:topLinePunct w:val="0"/>
        <w:bidi w:val="0"/>
        <w:rPr>
          <w:b/>
          <w:color w:val="auto"/>
          <w:highlight w:val="none"/>
        </w:rPr>
      </w:pPr>
      <w:r>
        <w:rPr>
          <w:b/>
          <w:color w:val="auto"/>
          <w:highlight w:val="none"/>
        </w:rPr>
        <w:t>★注：1.电子投标文件按政采云平台供应商电子招投标操作指南。建议根据招标文件合格供应商的资格要求、投标文件的编制及资格评审、响应性评审、详细评审等内容一一关联投标文件按统一格式、顺序编写。</w:t>
      </w:r>
    </w:p>
    <w:p w14:paraId="3CD1BEA1">
      <w:pPr>
        <w:pStyle w:val="14"/>
        <w:keepNext/>
        <w:pageBreakBefore w:val="0"/>
        <w:wordWrap/>
        <w:topLinePunct w:val="0"/>
        <w:bidi w:val="0"/>
        <w:rPr>
          <w:b/>
          <w:color w:val="auto"/>
          <w:highlight w:val="none"/>
        </w:rPr>
      </w:pPr>
      <w:r>
        <w:rPr>
          <w:b/>
          <w:color w:val="auto"/>
          <w:highlight w:val="none"/>
        </w:rPr>
        <w:t>2.在投标过程中，投标人根据评标委员会书面形式要求提供的澄清文件是投标文件的有效组成部分。</w:t>
      </w:r>
    </w:p>
    <w:p w14:paraId="75ABB968">
      <w:pPr>
        <w:pStyle w:val="14"/>
        <w:keepNext/>
        <w:pageBreakBefore w:val="0"/>
        <w:wordWrap/>
        <w:topLinePunct w:val="0"/>
        <w:bidi w:val="0"/>
        <w:rPr>
          <w:b/>
          <w:color w:val="auto"/>
          <w:highlight w:val="none"/>
        </w:rPr>
      </w:pPr>
      <w:r>
        <w:rPr>
          <w:b/>
          <w:color w:val="auto"/>
          <w:highlight w:val="none"/>
        </w:rPr>
        <w:t>3.供应商无论中标与否，其投标文件不予退还。</w:t>
      </w:r>
    </w:p>
    <w:p w14:paraId="10FA1B0D">
      <w:pPr>
        <w:pStyle w:val="14"/>
        <w:keepNext/>
        <w:pageBreakBefore w:val="0"/>
        <w:wordWrap/>
        <w:topLinePunct w:val="0"/>
        <w:bidi w:val="0"/>
        <w:rPr>
          <w:b/>
          <w:color w:val="auto"/>
          <w:highlight w:val="none"/>
        </w:rPr>
      </w:pPr>
      <w:r>
        <w:rPr>
          <w:b/>
          <w:color w:val="auto"/>
        </w:rPr>
        <w:t>12、</w:t>
      </w:r>
      <w:r>
        <w:rPr>
          <w:b/>
          <w:color w:val="auto"/>
          <w:highlight w:val="none"/>
        </w:rPr>
        <w:t>投标报价：</w:t>
      </w:r>
      <w:bookmarkStart w:id="88" w:name="OLE_LINK1"/>
    </w:p>
    <w:p w14:paraId="355C7085">
      <w:pPr>
        <w:pStyle w:val="14"/>
        <w:keepNext/>
        <w:pageBreakBefore w:val="0"/>
        <w:wordWrap/>
        <w:topLinePunct w:val="0"/>
        <w:bidi w:val="0"/>
        <w:rPr>
          <w:color w:val="auto"/>
          <w:highlight w:val="none"/>
        </w:rPr>
      </w:pPr>
      <w:r>
        <w:rPr>
          <w:color w:val="auto"/>
          <w:highlight w:val="none"/>
        </w:rPr>
        <w:t>12.1供应商应在投标的投价表上标明单价和总价。单价和总价要相符。（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供应商应在投标报价表中标明其提供的所有货物及其相关工作范围内所在费用的总价，不接受有任何选择性询价报价。</w:t>
      </w:r>
    </w:p>
    <w:p w14:paraId="0EC07F8D">
      <w:pPr>
        <w:pStyle w:val="14"/>
        <w:keepNext/>
        <w:pageBreakBefore w:val="0"/>
        <w:wordWrap/>
        <w:topLinePunct w:val="0"/>
        <w:bidi w:val="0"/>
        <w:rPr>
          <w:color w:val="auto"/>
          <w:highlight w:val="none"/>
        </w:rPr>
      </w:pPr>
      <w:r>
        <w:rPr>
          <w:color w:val="auto"/>
          <w:highlight w:val="none"/>
        </w:rPr>
        <w:t>12.2 除非合同中另有规定，供应商对《投标报价表》 中的全部服务的报价应包括所投本项目工作所发生的全部费用以及供应商企业利润、税金和政策性文件规定及合同包含的所有风险、责任等各项应有费用。投标报价为最终报价，除非因特殊原因并经买卖双方及相关监督部门协商同意，供应商不得再要求追加任何费用。同时，除非合同条款中另有规定，否则，投标单位所报价格在合同实施期间不因市场变化因素而变动。</w:t>
      </w:r>
    </w:p>
    <w:p w14:paraId="671A5917">
      <w:pPr>
        <w:pStyle w:val="14"/>
        <w:keepNext/>
        <w:pageBreakBefore w:val="0"/>
        <w:wordWrap/>
        <w:topLinePunct w:val="0"/>
        <w:bidi w:val="0"/>
        <w:rPr>
          <w:color w:val="auto"/>
          <w:highlight w:val="none"/>
        </w:rPr>
      </w:pPr>
      <w:r>
        <w:rPr>
          <w:color w:val="auto"/>
          <w:highlight w:val="none"/>
        </w:rPr>
        <w:t>12.3  供应商应对招标文件内所要采购的全部内容进行报价，只投其中部分内容者，其投标书将被拒绝。但如果招标文件要求分标段投标的，则供应商可以根据自己经营许可内容有选择地只投其中一个或几个或全部标段，但各标段应分别计算填写单价和总价。</w:t>
      </w:r>
    </w:p>
    <w:p w14:paraId="1A906178">
      <w:pPr>
        <w:pStyle w:val="14"/>
        <w:keepNext/>
        <w:pageBreakBefore w:val="0"/>
        <w:wordWrap/>
        <w:topLinePunct w:val="0"/>
        <w:bidi w:val="0"/>
        <w:rPr>
          <w:color w:val="auto"/>
          <w:highlight w:val="none"/>
        </w:rPr>
      </w:pPr>
      <w:r>
        <w:rPr>
          <w:color w:val="auto"/>
          <w:highlight w:val="none"/>
        </w:rPr>
        <w:t>12.4 一项投标内容只允许一个报价，采购人不接受任何有选择性的投标报价。</w:t>
      </w:r>
    </w:p>
    <w:p w14:paraId="612B0E2A">
      <w:pPr>
        <w:pStyle w:val="14"/>
        <w:keepNext/>
        <w:pageBreakBefore w:val="0"/>
        <w:wordWrap/>
        <w:topLinePunct w:val="0"/>
        <w:bidi w:val="0"/>
        <w:rPr>
          <w:color w:val="auto"/>
          <w:highlight w:val="none"/>
        </w:rPr>
      </w:pPr>
      <w:r>
        <w:rPr>
          <w:color w:val="auto"/>
          <w:highlight w:val="none"/>
        </w:rPr>
        <w:t>12.5投标文件报价中的单价和总价全部采用人民币表示，除非合同的主要条款另有规定。</w:t>
      </w:r>
    </w:p>
    <w:p w14:paraId="39E35F7E">
      <w:pPr>
        <w:pStyle w:val="14"/>
        <w:keepNext/>
        <w:pageBreakBefore w:val="0"/>
        <w:wordWrap/>
        <w:topLinePunct w:val="0"/>
        <w:bidi w:val="0"/>
        <w:rPr>
          <w:b/>
          <w:color w:val="auto"/>
          <w:highlight w:val="none"/>
        </w:rPr>
      </w:pPr>
      <w:r>
        <w:rPr>
          <w:color w:val="auto"/>
          <w:highlight w:val="none"/>
        </w:rPr>
        <w:t>12.6</w:t>
      </w:r>
      <w:r>
        <w:rPr>
          <w:b/>
          <w:color w:val="auto"/>
          <w:highlight w:val="none"/>
        </w:rPr>
        <w:t>投标报价作为此次评标的评定因素之一，同时也是中标后在本次项目中的收费标准，不得进行更改。</w:t>
      </w:r>
    </w:p>
    <w:p w14:paraId="5916EBB1">
      <w:pPr>
        <w:pStyle w:val="14"/>
        <w:keepNext/>
        <w:pageBreakBefore w:val="0"/>
        <w:wordWrap/>
        <w:topLinePunct w:val="0"/>
        <w:bidi w:val="0"/>
        <w:rPr>
          <w:b/>
          <w:color w:val="auto"/>
          <w:highlight w:val="none"/>
        </w:rPr>
      </w:pPr>
      <w:r>
        <w:rPr>
          <w:b/>
          <w:color w:val="auto"/>
          <w:highlight w:val="none"/>
        </w:rPr>
        <w:t>12.7投标报价是履行合同的最终价格，应包括下列几项费用：</w:t>
      </w:r>
    </w:p>
    <w:p w14:paraId="4E6C8FF0">
      <w:pPr>
        <w:pStyle w:val="14"/>
        <w:keepNext/>
        <w:pageBreakBefore w:val="0"/>
        <w:wordWrap/>
        <w:topLinePunct w:val="0"/>
        <w:bidi w:val="0"/>
        <w:rPr>
          <w:b w:val="0"/>
          <w:color w:val="auto"/>
          <w:highlight w:val="none"/>
        </w:rPr>
      </w:pPr>
      <w:r>
        <w:rPr>
          <w:b/>
          <w:color w:val="auto"/>
          <w:highlight w:val="none"/>
        </w:rPr>
        <w:t>（</w:t>
      </w:r>
      <w:r>
        <w:rPr>
          <w:b w:val="0"/>
          <w:color w:val="auto"/>
          <w:highlight w:val="none"/>
        </w:rPr>
        <w:t>1）招标文件中特别要求的备品备件、易损件和专用工具的费用；</w:t>
      </w:r>
    </w:p>
    <w:p w14:paraId="688DEFF1">
      <w:pPr>
        <w:pStyle w:val="14"/>
        <w:keepNext/>
        <w:pageBreakBefore w:val="0"/>
        <w:wordWrap/>
        <w:topLinePunct w:val="0"/>
        <w:bidi w:val="0"/>
        <w:rPr>
          <w:b w:val="0"/>
          <w:color w:val="auto"/>
          <w:highlight w:val="none"/>
        </w:rPr>
      </w:pPr>
      <w:r>
        <w:rPr>
          <w:b w:val="0"/>
          <w:color w:val="auto"/>
          <w:highlight w:val="none"/>
        </w:rPr>
        <w:t>（2）招标文件中特别要求的安装、调试、培训、运输、保险及其它附带服务的全部费用；</w:t>
      </w:r>
    </w:p>
    <w:p w14:paraId="6E4F73E8">
      <w:pPr>
        <w:pStyle w:val="14"/>
        <w:keepNext/>
        <w:pageBreakBefore w:val="0"/>
        <w:wordWrap/>
        <w:topLinePunct w:val="0"/>
        <w:bidi w:val="0"/>
        <w:rPr>
          <w:b w:val="0"/>
          <w:color w:val="auto"/>
          <w:highlight w:val="none"/>
        </w:rPr>
      </w:pPr>
      <w:r>
        <w:rPr>
          <w:b w:val="0"/>
          <w:color w:val="auto"/>
          <w:highlight w:val="none"/>
        </w:rPr>
        <w:t>（3）投标人提供的在中华人民共和国制造的货物，其货物的投标价即交货价中，包括制造、组装该货物所使用的零部件及原材料已付的全部关税、销售税和其他税。</w:t>
      </w:r>
    </w:p>
    <w:p w14:paraId="1117DB44">
      <w:pPr>
        <w:pStyle w:val="14"/>
        <w:keepNext/>
        <w:pageBreakBefore w:val="0"/>
        <w:wordWrap/>
        <w:topLinePunct w:val="0"/>
        <w:bidi w:val="0"/>
        <w:rPr>
          <w:b w:val="0"/>
          <w:color w:val="auto"/>
          <w:highlight w:val="none"/>
        </w:rPr>
      </w:pPr>
      <w:r>
        <w:rPr>
          <w:b w:val="0"/>
          <w:color w:val="auto"/>
          <w:highlight w:val="none"/>
        </w:rPr>
        <w:t>（4）综合单价必须包括货物、安装、调试、技术支持、运输保险、售后服务、培训及其它必需服务的报价。</w:t>
      </w:r>
    </w:p>
    <w:p w14:paraId="74E68409">
      <w:pPr>
        <w:pStyle w:val="14"/>
        <w:keepNext/>
        <w:pageBreakBefore w:val="0"/>
        <w:wordWrap/>
        <w:topLinePunct w:val="0"/>
        <w:bidi w:val="0"/>
        <w:rPr>
          <w:b/>
          <w:color w:val="auto"/>
          <w:highlight w:val="none"/>
        </w:rPr>
      </w:pPr>
      <w:r>
        <w:rPr>
          <w:b/>
          <w:color w:val="auto"/>
          <w:highlight w:val="none"/>
        </w:rPr>
        <w:t>12.8证明货物的合格性和符合招标文件规定的文件</w:t>
      </w:r>
    </w:p>
    <w:p w14:paraId="6373600F">
      <w:pPr>
        <w:pStyle w:val="14"/>
        <w:keepNext/>
        <w:pageBreakBefore w:val="0"/>
        <w:wordWrap/>
        <w:topLinePunct w:val="0"/>
        <w:bidi w:val="0"/>
        <w:rPr>
          <w:b w:val="0"/>
          <w:color w:val="auto"/>
          <w:highlight w:val="none"/>
        </w:rPr>
      </w:pPr>
      <w:r>
        <w:rPr>
          <w:b w:val="0"/>
          <w:color w:val="auto"/>
          <w:highlight w:val="none"/>
        </w:rPr>
        <w:t>12.8..1 投标人应提交证明文件证明其拟投标的货物的合格性符合招标文件规定。该证明文件作为投标文件的一部分。</w:t>
      </w:r>
    </w:p>
    <w:p w14:paraId="3054D386">
      <w:pPr>
        <w:pStyle w:val="14"/>
        <w:keepNext/>
        <w:pageBreakBefore w:val="0"/>
        <w:wordWrap/>
        <w:topLinePunct w:val="0"/>
        <w:bidi w:val="0"/>
        <w:rPr>
          <w:b w:val="0"/>
          <w:color w:val="auto"/>
          <w:highlight w:val="none"/>
        </w:rPr>
      </w:pPr>
      <w:r>
        <w:rPr>
          <w:b w:val="0"/>
          <w:color w:val="auto"/>
          <w:highlight w:val="none"/>
        </w:rPr>
        <w:t>12.8.2  投标人的服务承诺应按不低于招标文件中要求的服务标准做出响应。</w:t>
      </w:r>
    </w:p>
    <w:p w14:paraId="4A408ABE">
      <w:pPr>
        <w:pStyle w:val="14"/>
        <w:keepNext/>
        <w:pageBreakBefore w:val="0"/>
        <w:wordWrap/>
        <w:topLinePunct w:val="0"/>
        <w:bidi w:val="0"/>
        <w:rPr>
          <w:b w:val="0"/>
          <w:color w:val="auto"/>
          <w:highlight w:val="none"/>
        </w:rPr>
      </w:pPr>
      <w:r>
        <w:rPr>
          <w:b w:val="0"/>
          <w:color w:val="auto"/>
          <w:highlight w:val="none"/>
        </w:rPr>
        <w:t>12.8.3  上述文件可以是文字资料、图纸和数据等，并提供：</w:t>
      </w:r>
    </w:p>
    <w:p w14:paraId="1C8302AD">
      <w:pPr>
        <w:pStyle w:val="14"/>
        <w:keepNext/>
        <w:pageBreakBefore w:val="0"/>
        <w:wordWrap/>
        <w:topLinePunct w:val="0"/>
        <w:bidi w:val="0"/>
        <w:rPr>
          <w:b w:val="0"/>
          <w:color w:val="auto"/>
          <w:highlight w:val="none"/>
        </w:rPr>
      </w:pPr>
      <w:r>
        <w:rPr>
          <w:b w:val="0"/>
          <w:color w:val="auto"/>
          <w:highlight w:val="none"/>
        </w:rPr>
        <w:t xml:space="preserve">（1）货物主要技术及性能特点的详细描述； </w:t>
      </w:r>
    </w:p>
    <w:p w14:paraId="7B7A7C40">
      <w:pPr>
        <w:pStyle w:val="14"/>
        <w:keepNext/>
        <w:pageBreakBefore w:val="0"/>
        <w:wordWrap/>
        <w:topLinePunct w:val="0"/>
        <w:bidi w:val="0"/>
        <w:rPr>
          <w:b w:val="0"/>
          <w:color w:val="auto"/>
          <w:highlight w:val="none"/>
        </w:rPr>
      </w:pPr>
      <w:r>
        <w:rPr>
          <w:b w:val="0"/>
          <w:color w:val="auto"/>
          <w:highlight w:val="none"/>
        </w:rPr>
        <w:t>（2）货物主要部件的详细资料，包括检验报告等；</w:t>
      </w:r>
    </w:p>
    <w:p w14:paraId="2503CE1B">
      <w:pPr>
        <w:pStyle w:val="14"/>
        <w:keepNext/>
        <w:pageBreakBefore w:val="0"/>
        <w:wordWrap/>
        <w:topLinePunct w:val="0"/>
        <w:bidi w:val="0"/>
        <w:rPr>
          <w:b w:val="0"/>
          <w:color w:val="auto"/>
          <w:highlight w:val="none"/>
        </w:rPr>
      </w:pPr>
      <w:r>
        <w:rPr>
          <w:b w:val="0"/>
          <w:color w:val="auto"/>
          <w:highlight w:val="none"/>
        </w:rPr>
        <w:t>（3）一份在技术规格中规定的保证服务正常和连续运转期间所需要的所有备件和专业工具的详细清单包括供货来源信息。</w:t>
      </w:r>
    </w:p>
    <w:p w14:paraId="0AC6E9B9">
      <w:pPr>
        <w:pStyle w:val="14"/>
        <w:keepNext/>
        <w:pageBreakBefore w:val="0"/>
        <w:wordWrap/>
        <w:topLinePunct w:val="0"/>
        <w:bidi w:val="0"/>
        <w:rPr>
          <w:b w:val="0"/>
          <w:color w:val="auto"/>
          <w:highlight w:val="none"/>
        </w:rPr>
      </w:pPr>
      <w:r>
        <w:rPr>
          <w:b w:val="0"/>
          <w:color w:val="auto"/>
          <w:highlight w:val="none"/>
        </w:rPr>
        <w:t>12.8.4没有按要求提供资料或提供资料不完全的或仅仅复制招标文件提供的技术参数并与实际提供设备参数不符，将被视为对招标文件没有做出实质性响应，其风险由投标人自行承担。</w:t>
      </w:r>
    </w:p>
    <w:p w14:paraId="5067238C">
      <w:pPr>
        <w:pStyle w:val="14"/>
        <w:keepNext/>
        <w:pageBreakBefore w:val="0"/>
        <w:wordWrap/>
        <w:topLinePunct w:val="0"/>
        <w:bidi w:val="0"/>
        <w:rPr>
          <w:b w:val="0"/>
          <w:color w:val="auto"/>
          <w:highlight w:val="none"/>
        </w:rPr>
      </w:pPr>
      <w:r>
        <w:rPr>
          <w:b w:val="0"/>
          <w:color w:val="auto"/>
          <w:highlight w:val="none"/>
        </w:rPr>
        <w:t>12.8.5 投标人提供的设备必须是正规厂家生产的高质量产品，不能提供劣质三无产品（无厂址,无商标,无合格证）。</w:t>
      </w:r>
    </w:p>
    <w:p w14:paraId="53DEEE65">
      <w:pPr>
        <w:pStyle w:val="14"/>
        <w:keepNext/>
        <w:pageBreakBefore w:val="0"/>
        <w:wordWrap/>
        <w:topLinePunct w:val="0"/>
        <w:bidi w:val="0"/>
        <w:rPr>
          <w:b w:val="0"/>
          <w:color w:val="auto"/>
          <w:highlight w:val="none"/>
        </w:rPr>
      </w:pPr>
      <w:r>
        <w:rPr>
          <w:b w:val="0"/>
          <w:color w:val="auto"/>
          <w:highlight w:val="none"/>
        </w:rPr>
        <w:t>12.8.6 产品资料和检测报告所反映的技术参数和性能指标将作为验收产品实物的依据。</w:t>
      </w:r>
    </w:p>
    <w:p w14:paraId="0A7F38B5">
      <w:pPr>
        <w:pStyle w:val="14"/>
        <w:keepNext/>
        <w:pageBreakBefore w:val="0"/>
        <w:wordWrap/>
        <w:topLinePunct w:val="0"/>
        <w:bidi w:val="0"/>
        <w:rPr>
          <w:b w:val="0"/>
          <w:color w:val="auto"/>
          <w:highlight w:val="none"/>
        </w:rPr>
      </w:pPr>
      <w:r>
        <w:rPr>
          <w:b w:val="0"/>
          <w:color w:val="auto"/>
          <w:highlight w:val="none"/>
        </w:rPr>
        <w:t>12.8.7 对照招标文件技术规格、参数与要求，逐条说明所提供货物和服务已对招标文件的技术规格、参数与要求做出了实质性的响应，或申明与技术规格、参数与要求条文的偏差和例外。特别对于有具体参数要求的指标，投标人必须提供所投设备的具体参数值。</w:t>
      </w:r>
    </w:p>
    <w:p w14:paraId="535B8717">
      <w:pPr>
        <w:pStyle w:val="14"/>
        <w:keepNext/>
        <w:pageBreakBefore w:val="0"/>
        <w:wordWrap/>
        <w:topLinePunct w:val="0"/>
        <w:bidi w:val="0"/>
        <w:rPr>
          <w:b w:val="0"/>
          <w:color w:val="auto"/>
        </w:rPr>
      </w:pPr>
      <w:r>
        <w:rPr>
          <w:b w:val="0"/>
          <w:color w:val="auto"/>
          <w:highlight w:val="none"/>
        </w:rPr>
        <w:t>12.8.8 投标人在阐述上述时应注意招标文件“货物技术规格、参数与要求”中指出的工艺、材料和设备的标准以及参照的牌号或分类号仅起说明作用，并没有任何限制性。投标人在响应中可以选用替代标准、牌号或分类号，但这些替代要实质上相当于技术规格的要求，并且使采购方满意。</w:t>
      </w:r>
    </w:p>
    <w:bookmarkEnd w:id="88"/>
    <w:p w14:paraId="7BD2DE72">
      <w:pPr>
        <w:pStyle w:val="14"/>
        <w:keepNext/>
        <w:pageBreakBefore w:val="0"/>
        <w:wordWrap/>
        <w:topLinePunct w:val="0"/>
        <w:bidi w:val="0"/>
        <w:rPr>
          <w:b/>
          <w:color w:val="auto"/>
          <w:highlight w:val="none"/>
        </w:rPr>
      </w:pPr>
      <w:r>
        <w:rPr>
          <w:b/>
          <w:color w:val="auto"/>
          <w:highlight w:val="none"/>
        </w:rPr>
        <w:t>13、供应商应逐条详细阅读招标文件有关要求，表明所提供的服务是否对招标文件做出实质性响应。</w:t>
      </w:r>
    </w:p>
    <w:p w14:paraId="432DD003">
      <w:pPr>
        <w:pStyle w:val="14"/>
        <w:keepNext/>
        <w:pageBreakBefore w:val="0"/>
        <w:wordWrap/>
        <w:topLinePunct w:val="0"/>
        <w:bidi w:val="0"/>
        <w:rPr>
          <w:b/>
          <w:color w:val="auto"/>
          <w:highlight w:val="none"/>
        </w:rPr>
      </w:pPr>
      <w:r>
        <w:rPr>
          <w:b/>
          <w:color w:val="auto"/>
          <w:highlight w:val="none"/>
        </w:rPr>
        <w:t>14、投标文件的有效期</w:t>
      </w:r>
    </w:p>
    <w:p w14:paraId="36301F1B">
      <w:pPr>
        <w:pStyle w:val="14"/>
        <w:keepNext/>
        <w:pageBreakBefore w:val="0"/>
        <w:wordWrap/>
        <w:topLinePunct w:val="0"/>
        <w:bidi w:val="0"/>
        <w:rPr>
          <w:color w:val="auto"/>
          <w:highlight w:val="none"/>
        </w:rPr>
      </w:pPr>
      <w:r>
        <w:rPr>
          <w:color w:val="auto"/>
          <w:highlight w:val="none"/>
        </w:rPr>
        <w:t>14.1投标有效期见投标人须知前附表，在此期间投标文件对投标人具有法律约束力，以保证采购人有足够的时间完成评标、定标以及签订合同。投标有效期从投标人须知前附表规定的投标截止之日起计算。投标有效期不足的，在评标时将其视为无效投标。</w:t>
      </w:r>
    </w:p>
    <w:p w14:paraId="620A09CB">
      <w:pPr>
        <w:pStyle w:val="14"/>
        <w:keepNext/>
        <w:pageBreakBefore w:val="0"/>
        <w:wordWrap/>
        <w:topLinePunct w:val="0"/>
        <w:bidi w:val="0"/>
        <w:rPr>
          <w:color w:val="auto"/>
          <w:highlight w:val="none"/>
        </w:rPr>
      </w:pPr>
      <w:r>
        <w:rPr>
          <w:color w:val="auto"/>
          <w:highlight w:val="none"/>
        </w:rPr>
        <w:t>14.2 特殊情况需延长投标有效期的，采购人或采购代理机构可于投标有效期届满之前，要求投标人同意延长有效期，采购人或采购代理机构的要求与投标人的答复均应为书面形式。投标人拒绝延长的，其投标在原投标有效期届满后将不再有效，但有权收回其投标保证金；投标人同意延长的，应相应延长其投标保证金的有效期，但不允许修改或撤回投标文件。</w:t>
      </w:r>
    </w:p>
    <w:p w14:paraId="7593B4BC">
      <w:pPr>
        <w:pStyle w:val="14"/>
        <w:keepNext/>
        <w:pageBreakBefore w:val="0"/>
        <w:wordWrap/>
        <w:topLinePunct w:val="0"/>
        <w:bidi w:val="0"/>
        <w:rPr>
          <w:b/>
          <w:color w:val="auto"/>
          <w:highlight w:val="none"/>
        </w:rPr>
      </w:pPr>
      <w:r>
        <w:rPr>
          <w:b/>
          <w:color w:val="auto"/>
          <w:highlight w:val="none"/>
        </w:rPr>
        <w:t>15、投标文件的签署、递交、准备和解密时间要求</w:t>
      </w:r>
    </w:p>
    <w:p w14:paraId="255AE31A">
      <w:pPr>
        <w:pStyle w:val="14"/>
        <w:keepNext/>
        <w:pageBreakBefore w:val="0"/>
        <w:wordWrap/>
        <w:topLinePunct w:val="0"/>
        <w:bidi w:val="0"/>
        <w:rPr>
          <w:color w:val="auto"/>
          <w:highlight w:val="none"/>
        </w:rPr>
      </w:pPr>
      <w:r>
        <w:rPr>
          <w:color w:val="auto"/>
          <w:highlight w:val="none"/>
        </w:rPr>
        <w:t>15.1投标人应</w:t>
      </w:r>
      <w:r>
        <w:rPr>
          <w:color w:val="FF0000"/>
          <w:highlight w:val="none"/>
        </w:rPr>
        <w:t>于2025年</w:t>
      </w:r>
      <w:r>
        <w:rPr>
          <w:rFonts w:hint="eastAsia"/>
          <w:color w:val="FF0000"/>
          <w:highlight w:val="none"/>
          <w:lang w:val="en-US" w:eastAsia="zh-CN"/>
        </w:rPr>
        <w:t>07</w:t>
      </w:r>
      <w:r>
        <w:rPr>
          <w:color w:val="FF0000"/>
          <w:highlight w:val="none"/>
        </w:rPr>
        <w:t>月</w:t>
      </w:r>
      <w:r>
        <w:rPr>
          <w:rFonts w:hint="eastAsia"/>
          <w:color w:val="FF0000"/>
          <w:highlight w:val="none"/>
          <w:lang w:val="en-US" w:eastAsia="zh-CN"/>
        </w:rPr>
        <w:t>31</w:t>
      </w:r>
      <w:r>
        <w:rPr>
          <w:rFonts w:hint="eastAsia"/>
          <w:color w:val="FF0000"/>
          <w:highlight w:val="none"/>
          <w:lang w:eastAsia="zh-CN"/>
        </w:rPr>
        <w:t>日</w:t>
      </w:r>
      <w:r>
        <w:rPr>
          <w:color w:val="FF0000"/>
          <w:highlight w:val="none"/>
        </w:rPr>
        <w:t>11:00时</w:t>
      </w:r>
      <w:r>
        <w:rPr>
          <w:color w:val="auto"/>
          <w:highlight w:val="none"/>
        </w:rPr>
        <w:t>整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p w14:paraId="5DC36714">
      <w:pPr>
        <w:pStyle w:val="14"/>
        <w:keepNext/>
        <w:pageBreakBefore w:val="0"/>
        <w:wordWrap/>
        <w:topLinePunct w:val="0"/>
        <w:bidi w:val="0"/>
        <w:rPr>
          <w:color w:val="auto"/>
          <w:highlight w:val="none"/>
        </w:rPr>
      </w:pPr>
      <w:r>
        <w:rPr>
          <w:color w:val="auto"/>
          <w:highlight w:val="none"/>
        </w:rPr>
        <w:t>15.2投标文件须由投标人在规定位置盖章并由法定代表人或法定代表人的授权委托人签署，投标人应写全称。</w:t>
      </w:r>
    </w:p>
    <w:p w14:paraId="7F53F437">
      <w:pPr>
        <w:pStyle w:val="14"/>
        <w:keepNext/>
        <w:pageBreakBefore w:val="0"/>
        <w:wordWrap/>
        <w:topLinePunct w:val="0"/>
        <w:bidi w:val="0"/>
        <w:rPr>
          <w:color w:val="auto"/>
          <w:highlight w:val="none"/>
        </w:rPr>
      </w:pPr>
      <w:r>
        <w:rPr>
          <w:color w:val="auto"/>
          <w:highlight w:val="none"/>
        </w:rPr>
        <w:t>15.4投标文件不得涂改，若有修改错漏处，须加盖单位公章或者法定代表人或授权委托人签字或盖章。投标文件因字迹潦草或表达不清所引起的后果由投标人负责。</w:t>
      </w:r>
    </w:p>
    <w:p w14:paraId="521DA3D1">
      <w:pPr>
        <w:pStyle w:val="14"/>
        <w:keepNext/>
        <w:pageBreakBefore w:val="0"/>
        <w:wordWrap/>
        <w:topLinePunct w:val="0"/>
        <w:bidi w:val="0"/>
        <w:rPr>
          <w:color w:val="auto"/>
          <w:highlight w:val="none"/>
        </w:rPr>
      </w:pPr>
      <w:r>
        <w:rPr>
          <w:color w:val="auto"/>
          <w:highlight w:val="none"/>
        </w:rPr>
        <w:t xml:space="preserve">15.5本项目实行网上投标，采用电子投标文件。若供应商参与投标，自行承担投标一切费用。 </w:t>
      </w:r>
    </w:p>
    <w:p w14:paraId="1FA7188D">
      <w:pPr>
        <w:pStyle w:val="14"/>
        <w:keepNext/>
        <w:pageBreakBefore w:val="0"/>
        <w:wordWrap/>
        <w:topLinePunct w:val="0"/>
        <w:bidi w:val="0"/>
        <w:rPr>
          <w:color w:val="auto"/>
          <w:highlight w:val="none"/>
        </w:rPr>
      </w:pPr>
      <w:r>
        <w:rPr>
          <w:color w:val="auto"/>
          <w:highlight w:val="none"/>
        </w:rPr>
        <w:t xml:space="preserve">15.6各供应商应在开标前应确保成为新疆维吾尔自治区政府采购网正式注册入库供应商，并完成CA数字证书申领。因未注册入库、未办理CA数字证书等原因造成无法投标或投标失败等后果由供应商自行承担。 </w:t>
      </w:r>
    </w:p>
    <w:p w14:paraId="6EA328D4">
      <w:pPr>
        <w:pStyle w:val="14"/>
        <w:keepNext/>
        <w:pageBreakBefore w:val="0"/>
        <w:wordWrap/>
        <w:topLinePunct w:val="0"/>
        <w:bidi w:val="0"/>
        <w:rPr>
          <w:color w:val="auto"/>
          <w:highlight w:val="none"/>
        </w:rPr>
      </w:pPr>
      <w:r>
        <w:rPr>
          <w:color w:val="auto"/>
          <w:highlight w:val="none"/>
        </w:rPr>
        <w:t>15.7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14:paraId="0B1653FA">
      <w:pPr>
        <w:pStyle w:val="14"/>
        <w:keepNext/>
        <w:pageBreakBefore w:val="0"/>
        <w:wordWrap/>
        <w:topLinePunct w:val="0"/>
        <w:bidi w:val="0"/>
        <w:rPr>
          <w:color w:val="auto"/>
          <w:highlight w:val="none"/>
        </w:rPr>
      </w:pPr>
      <w:r>
        <w:rPr>
          <w:color w:val="auto"/>
          <w:highlight w:val="none"/>
        </w:rPr>
        <w:t>15.8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7D7BD56F">
      <w:pPr>
        <w:pStyle w:val="14"/>
        <w:keepNext/>
        <w:pageBreakBefore w:val="0"/>
        <w:wordWrap/>
        <w:topLinePunct w:val="0"/>
        <w:bidi w:val="0"/>
        <w:rPr>
          <w:color w:val="auto"/>
          <w:highlight w:val="none"/>
        </w:rPr>
      </w:pPr>
      <w:r>
        <w:rPr>
          <w:color w:val="auto"/>
          <w:highlight w:val="none"/>
        </w:rPr>
        <w:t>16.投标保证金</w:t>
      </w:r>
    </w:p>
    <w:p w14:paraId="6C1CD992">
      <w:pPr>
        <w:pStyle w:val="14"/>
        <w:keepNext/>
        <w:pageBreakBefore w:val="0"/>
        <w:wordWrap/>
        <w:topLinePunct w:val="0"/>
        <w:bidi w:val="0"/>
        <w:rPr>
          <w:color w:val="auto"/>
          <w:highlight w:val="none"/>
        </w:rPr>
      </w:pPr>
      <w:r>
        <w:rPr>
          <w:color w:val="auto"/>
          <w:highlight w:val="none"/>
        </w:rPr>
        <w:t>16.1 投标保证金数额</w:t>
      </w:r>
      <w:r>
        <w:rPr>
          <w:b/>
          <w:color w:val="auto"/>
          <w:highlight w:val="none"/>
          <w:u w:val="single"/>
        </w:rPr>
        <w:t>详见供应商须知前附表第19条</w:t>
      </w:r>
      <w:r>
        <w:rPr>
          <w:color w:val="auto"/>
          <w:highlight w:val="none"/>
        </w:rPr>
        <w:t>。</w:t>
      </w:r>
    </w:p>
    <w:p w14:paraId="570F398D">
      <w:pPr>
        <w:pStyle w:val="14"/>
        <w:keepNext/>
        <w:pageBreakBefore w:val="0"/>
        <w:wordWrap/>
        <w:topLinePunct w:val="0"/>
        <w:bidi w:val="0"/>
        <w:rPr>
          <w:color w:val="auto"/>
          <w:highlight w:val="none"/>
        </w:rPr>
      </w:pPr>
      <w:r>
        <w:rPr>
          <w:color w:val="auto"/>
          <w:highlight w:val="none"/>
        </w:rPr>
        <w:t>16.2 投标保证金用于应对本次招标因供应商违规、违约而产生的风险。</w:t>
      </w:r>
    </w:p>
    <w:p w14:paraId="3BAB322B">
      <w:pPr>
        <w:pStyle w:val="14"/>
        <w:keepNext/>
        <w:pageBreakBefore w:val="0"/>
        <w:wordWrap/>
        <w:topLinePunct w:val="0"/>
        <w:bidi w:val="0"/>
        <w:rPr>
          <w:color w:val="auto"/>
          <w:highlight w:val="none"/>
        </w:rPr>
      </w:pPr>
      <w:r>
        <w:rPr>
          <w:color w:val="auto"/>
          <w:highlight w:val="none"/>
        </w:rPr>
        <w:t>16.3 供应商必须于投标截止时间之前（</w:t>
      </w:r>
      <w:r>
        <w:rPr>
          <w:b/>
          <w:color w:val="auto"/>
          <w:highlight w:val="none"/>
          <w:u w:val="single"/>
        </w:rPr>
        <w:t>详见供应商须知前附表第19条规定）</w:t>
      </w:r>
      <w:r>
        <w:rPr>
          <w:color w:val="auto"/>
          <w:highlight w:val="none"/>
        </w:rPr>
        <w:t>按将投标保证金交纳至规定的帐号，对未按要求提交投标保证金的投标书，招标机构将视为不响应投标予以拒绝。</w:t>
      </w:r>
    </w:p>
    <w:p w14:paraId="28A678E8">
      <w:pPr>
        <w:pStyle w:val="14"/>
        <w:keepNext/>
        <w:pageBreakBefore w:val="0"/>
        <w:wordWrap/>
        <w:topLinePunct w:val="0"/>
        <w:bidi w:val="0"/>
        <w:rPr>
          <w:color w:val="auto"/>
          <w:highlight w:val="none"/>
        </w:rPr>
      </w:pPr>
      <w:r>
        <w:rPr>
          <w:color w:val="auto"/>
          <w:highlight w:val="none"/>
        </w:rPr>
        <w:t>16.4 投标保证金应以银行转账汇款方式提交。</w:t>
      </w:r>
    </w:p>
    <w:p w14:paraId="4F992BFE">
      <w:pPr>
        <w:pStyle w:val="14"/>
        <w:keepNext/>
        <w:pageBreakBefore w:val="0"/>
        <w:wordWrap/>
        <w:topLinePunct w:val="0"/>
        <w:bidi w:val="0"/>
        <w:rPr>
          <w:color w:val="auto"/>
          <w:highlight w:val="none"/>
        </w:rPr>
      </w:pPr>
      <w:r>
        <w:rPr>
          <w:color w:val="auto"/>
          <w:highlight w:val="none"/>
        </w:rPr>
        <w:t>16.5在招标方规定的投标有效期满之前，招标方将以书面形式发出《中标通知书》，《中标通知书》一经发出即发生法律效力。</w:t>
      </w:r>
    </w:p>
    <w:p w14:paraId="0939B7D2">
      <w:pPr>
        <w:pStyle w:val="14"/>
        <w:keepNext/>
        <w:pageBreakBefore w:val="0"/>
        <w:wordWrap/>
        <w:topLinePunct w:val="0"/>
        <w:bidi w:val="0"/>
        <w:rPr>
          <w:color w:val="auto"/>
          <w:highlight w:val="none"/>
        </w:rPr>
      </w:pPr>
      <w:r>
        <w:rPr>
          <w:color w:val="auto"/>
          <w:highlight w:val="none"/>
        </w:rPr>
        <w:t>16.6 发生以下情况投标保证金被没收：</w:t>
      </w:r>
    </w:p>
    <w:p w14:paraId="2C3B5892">
      <w:pPr>
        <w:pStyle w:val="14"/>
        <w:keepNext/>
        <w:pageBreakBefore w:val="0"/>
        <w:wordWrap/>
        <w:topLinePunct w:val="0"/>
        <w:bidi w:val="0"/>
        <w:rPr>
          <w:color w:val="auto"/>
          <w:highlight w:val="none"/>
        </w:rPr>
      </w:pPr>
      <w:r>
        <w:rPr>
          <w:color w:val="auto"/>
          <w:highlight w:val="none"/>
        </w:rPr>
        <w:t>16.6.1 供应商在投标有效期内撤回投标的；</w:t>
      </w:r>
    </w:p>
    <w:p w14:paraId="12C51A3A">
      <w:pPr>
        <w:pStyle w:val="14"/>
        <w:keepNext/>
        <w:pageBreakBefore w:val="0"/>
        <w:wordWrap/>
        <w:topLinePunct w:val="0"/>
        <w:bidi w:val="0"/>
        <w:rPr>
          <w:color w:val="auto"/>
          <w:highlight w:val="none"/>
        </w:rPr>
      </w:pPr>
      <w:r>
        <w:rPr>
          <w:color w:val="auto"/>
          <w:highlight w:val="none"/>
        </w:rPr>
        <w:t>16.6.2 中标人未按本章第29条规定签定合同；</w:t>
      </w:r>
    </w:p>
    <w:p w14:paraId="600F311E">
      <w:pPr>
        <w:pStyle w:val="14"/>
        <w:keepNext/>
        <w:pageBreakBefore w:val="0"/>
        <w:wordWrap/>
        <w:topLinePunct w:val="0"/>
        <w:bidi w:val="0"/>
        <w:rPr>
          <w:color w:val="auto"/>
          <w:highlight w:val="none"/>
        </w:rPr>
      </w:pPr>
      <w:r>
        <w:rPr>
          <w:color w:val="auto"/>
          <w:highlight w:val="none"/>
        </w:rPr>
        <w:t>16.6.3供应商在投标过程中有违反有关法律法规行为的。</w:t>
      </w:r>
    </w:p>
    <w:p w14:paraId="733A65FA">
      <w:pPr>
        <w:pStyle w:val="14"/>
        <w:keepNext/>
        <w:pageBreakBefore w:val="0"/>
        <w:wordWrap/>
        <w:topLinePunct w:val="0"/>
        <w:bidi w:val="0"/>
        <w:rPr>
          <w:color w:val="auto"/>
          <w:highlight w:val="none"/>
        </w:rPr>
      </w:pPr>
      <w:r>
        <w:rPr>
          <w:color w:val="auto"/>
          <w:highlight w:val="none"/>
        </w:rPr>
        <w:t>16.7询价保证金的退还时间：</w:t>
      </w:r>
    </w:p>
    <w:p w14:paraId="37D32FD9">
      <w:pPr>
        <w:pStyle w:val="14"/>
        <w:keepNext/>
        <w:pageBreakBefore w:val="0"/>
        <w:wordWrap/>
        <w:topLinePunct w:val="0"/>
        <w:bidi w:val="0"/>
        <w:rPr>
          <w:color w:val="auto"/>
          <w:highlight w:val="none"/>
        </w:rPr>
      </w:pPr>
      <w:r>
        <w:rPr>
          <w:color w:val="auto"/>
          <w:highlight w:val="none"/>
        </w:rPr>
        <w:t>16.7.1在成交通知书发出后5个工作日内退还未中标供应商的投标保证金，在采购合同签订后5个工作日内退还中标供应商的投标保证金。</w:t>
      </w:r>
    </w:p>
    <w:bookmarkEnd w:id="81"/>
    <w:bookmarkEnd w:id="82"/>
    <w:bookmarkEnd w:id="83"/>
    <w:bookmarkEnd w:id="84"/>
    <w:bookmarkEnd w:id="85"/>
    <w:bookmarkEnd w:id="86"/>
    <w:bookmarkEnd w:id="87"/>
    <w:p w14:paraId="5B8BC85F">
      <w:pPr>
        <w:keepNext/>
        <w:pageBreakBefore w:val="0"/>
        <w:widowControl w:val="0"/>
        <w:numPr>
          <w:ilvl w:val="0"/>
          <w:numId w:val="0"/>
        </w:numPr>
        <w:wordWrap/>
        <w:topLinePunct w:val="0"/>
        <w:bidi w:val="0"/>
        <w:spacing w:line="480" w:lineRule="exact"/>
        <w:jc w:val="center"/>
        <w:outlineLvl w:val="1"/>
        <w:rPr>
          <w:rFonts w:hint="eastAsia" w:ascii="宋体" w:hAnsi="宋体" w:eastAsia="宋体" w:cs="宋体"/>
          <w:b/>
          <w:bCs w:val="0"/>
          <w:color w:val="auto"/>
          <w:sz w:val="28"/>
          <w:szCs w:val="28"/>
          <w:highlight w:val="none"/>
          <w:lang w:val="en-US" w:eastAsia="zh-CN"/>
        </w:rPr>
      </w:pPr>
      <w:bookmarkStart w:id="89" w:name="_Toc17855"/>
      <w:bookmarkStart w:id="90" w:name="_Toc30837"/>
      <w:bookmarkStart w:id="91" w:name="_Toc17540"/>
      <w:bookmarkStart w:id="92" w:name="_Toc462486881"/>
      <w:bookmarkStart w:id="93" w:name="_Toc22453"/>
      <w:bookmarkStart w:id="94" w:name="_Toc17157"/>
      <w:bookmarkStart w:id="95" w:name="_Toc22807786"/>
      <w:bookmarkStart w:id="96" w:name="_Toc17734_WPSOffice_Level2"/>
      <w:bookmarkStart w:id="97" w:name="_Toc43634065"/>
      <w:r>
        <w:rPr>
          <w:rFonts w:hint="eastAsia" w:ascii="宋体" w:hAnsi="宋体" w:eastAsia="宋体" w:cs="宋体"/>
          <w:b/>
          <w:bCs w:val="0"/>
          <w:color w:val="auto"/>
          <w:kern w:val="2"/>
          <w:sz w:val="28"/>
          <w:szCs w:val="28"/>
          <w:lang w:val="en-US" w:eastAsia="zh-CN" w:bidi="ar-SA"/>
        </w:rPr>
        <w:t>四、</w:t>
      </w:r>
      <w:r>
        <w:rPr>
          <w:rFonts w:hint="eastAsia" w:ascii="宋体" w:hAnsi="宋体" w:eastAsia="宋体" w:cs="宋体"/>
          <w:b/>
          <w:bCs w:val="0"/>
          <w:color w:val="auto"/>
          <w:sz w:val="28"/>
          <w:szCs w:val="28"/>
          <w:highlight w:val="none"/>
        </w:rPr>
        <w:t>投标文件的递交</w:t>
      </w:r>
      <w:bookmarkEnd w:id="89"/>
      <w:bookmarkEnd w:id="90"/>
      <w:bookmarkEnd w:id="91"/>
      <w:bookmarkEnd w:id="92"/>
      <w:bookmarkEnd w:id="93"/>
      <w:bookmarkEnd w:id="94"/>
      <w:bookmarkEnd w:id="95"/>
      <w:bookmarkEnd w:id="96"/>
      <w:bookmarkEnd w:id="97"/>
      <w:bookmarkStart w:id="98" w:name="_Toc16448"/>
      <w:bookmarkStart w:id="99" w:name="_Toc20816"/>
      <w:bookmarkStart w:id="100" w:name="_Toc8864"/>
    </w:p>
    <w:p w14:paraId="26E573DB">
      <w:pPr>
        <w:pStyle w:val="14"/>
        <w:keepNext/>
        <w:pageBreakBefore w:val="0"/>
        <w:wordWrap/>
        <w:topLinePunct w:val="0"/>
        <w:bidi w:val="0"/>
        <w:rPr>
          <w:b/>
          <w:color w:val="auto"/>
          <w:highlight w:val="none"/>
        </w:rPr>
      </w:pPr>
      <w:r>
        <w:rPr>
          <w:b/>
          <w:color w:val="auto"/>
          <w:highlight w:val="none"/>
        </w:rPr>
        <w:t>17.投标文件的准备和解密</w:t>
      </w:r>
    </w:p>
    <w:p w14:paraId="7BC00A3F">
      <w:pPr>
        <w:pStyle w:val="14"/>
        <w:keepNext/>
        <w:pageBreakBefore w:val="0"/>
        <w:wordWrap/>
        <w:topLinePunct w:val="0"/>
        <w:bidi w:val="0"/>
        <w:rPr>
          <w:b/>
          <w:color w:val="auto"/>
          <w:highlight w:val="none"/>
        </w:rPr>
      </w:pPr>
      <w:r>
        <w:rPr>
          <w:b/>
          <w:color w:val="auto"/>
          <w:highlight w:val="none"/>
        </w:rPr>
        <w:t xml:space="preserve">17.1本项目实行网上投标，采用电子投标文件。若供应商参与投标，自行承担投标一切费用。 </w:t>
      </w:r>
    </w:p>
    <w:p w14:paraId="28A560DE">
      <w:pPr>
        <w:pStyle w:val="14"/>
        <w:keepNext/>
        <w:pageBreakBefore w:val="0"/>
        <w:wordWrap/>
        <w:topLinePunct w:val="0"/>
        <w:bidi w:val="0"/>
        <w:rPr>
          <w:b/>
          <w:color w:val="auto"/>
          <w:highlight w:val="none"/>
        </w:rPr>
      </w:pPr>
      <w:r>
        <w:rPr>
          <w:b/>
          <w:color w:val="auto"/>
          <w:highlight w:val="none"/>
        </w:rPr>
        <w:t xml:space="preserve">17.2各供应商应在开标前应确保成为新疆维吾尔自治区政府采购网正式注册入库供应商，并完成CA数字证书申领。因未注册入库、未办理CA数字证书等原因造成无法投标或投标失败等后果由供应商自行承担。 </w:t>
      </w:r>
    </w:p>
    <w:p w14:paraId="56884A5E">
      <w:pPr>
        <w:pStyle w:val="14"/>
        <w:keepNext/>
        <w:pageBreakBefore w:val="0"/>
        <w:wordWrap/>
        <w:topLinePunct w:val="0"/>
        <w:bidi w:val="0"/>
        <w:rPr>
          <w:b/>
          <w:color w:val="auto"/>
          <w:highlight w:val="none"/>
        </w:rPr>
      </w:pPr>
      <w:r>
        <w:rPr>
          <w:b/>
          <w:color w:val="auto"/>
          <w:highlight w:val="none"/>
        </w:rPr>
        <w:t>17.3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14:paraId="4AAE5B77">
      <w:pPr>
        <w:pStyle w:val="14"/>
        <w:keepNext/>
        <w:pageBreakBefore w:val="0"/>
        <w:wordWrap/>
        <w:topLinePunct w:val="0"/>
        <w:bidi w:val="0"/>
        <w:rPr>
          <w:b/>
          <w:color w:val="auto"/>
          <w:highlight w:val="none"/>
        </w:rPr>
      </w:pPr>
      <w:r>
        <w:rPr>
          <w:b/>
          <w:color w:val="auto"/>
          <w:highlight w:val="none"/>
        </w:rPr>
        <w:t>17.4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43A326B0">
      <w:pPr>
        <w:pStyle w:val="14"/>
        <w:keepNext/>
        <w:pageBreakBefore w:val="0"/>
        <w:wordWrap/>
        <w:topLinePunct w:val="0"/>
        <w:bidi w:val="0"/>
        <w:rPr>
          <w:b/>
          <w:color w:val="auto"/>
          <w:highlight w:val="none"/>
        </w:rPr>
      </w:pPr>
      <w:r>
        <w:rPr>
          <w:b/>
          <w:color w:val="auto"/>
          <w:highlight w:val="none"/>
        </w:rPr>
        <w:t>17.5开标时间后30分钟内</w:t>
      </w:r>
      <w:r>
        <w:rPr>
          <w:b/>
          <w:color w:val="FF0000"/>
          <w:highlight w:val="none"/>
        </w:rPr>
        <w:t>（2025年</w:t>
      </w:r>
      <w:r>
        <w:rPr>
          <w:rFonts w:hint="eastAsia"/>
          <w:b/>
          <w:color w:val="FF0000"/>
          <w:highlight w:val="none"/>
          <w:lang w:val="en-US" w:eastAsia="zh-CN"/>
        </w:rPr>
        <w:t>07</w:t>
      </w:r>
      <w:r>
        <w:rPr>
          <w:b/>
          <w:color w:val="FF0000"/>
          <w:highlight w:val="none"/>
        </w:rPr>
        <w:t>月</w:t>
      </w:r>
      <w:r>
        <w:rPr>
          <w:rFonts w:hint="eastAsia"/>
          <w:b/>
          <w:color w:val="FF0000"/>
          <w:highlight w:val="none"/>
          <w:lang w:val="en-US" w:eastAsia="zh-CN"/>
        </w:rPr>
        <w:t>31</w:t>
      </w:r>
      <w:r>
        <w:rPr>
          <w:rFonts w:hint="eastAsia"/>
          <w:b/>
          <w:color w:val="FF0000"/>
          <w:highlight w:val="none"/>
          <w:lang w:eastAsia="zh-CN"/>
        </w:rPr>
        <w:t>日</w:t>
      </w:r>
      <w:r>
        <w:rPr>
          <w:b/>
          <w:color w:val="FF0000"/>
          <w:highlight w:val="none"/>
        </w:rPr>
        <w:t>上午11:00-11：30前）供应</w:t>
      </w:r>
      <w:r>
        <w:rPr>
          <w:b/>
          <w:color w:val="auto"/>
          <w:highlight w:val="none"/>
        </w:rPr>
        <w:t>商可以登录“政采云”平台，用“项目采购-开标评标”功能进行解密投标文件。若供应商在规定时间内</w:t>
      </w:r>
      <w:r>
        <w:rPr>
          <w:b/>
          <w:color w:val="0000FF"/>
          <w:highlight w:val="none"/>
        </w:rPr>
        <w:t>（</w:t>
      </w:r>
      <w:r>
        <w:rPr>
          <w:b/>
          <w:color w:val="FF0000"/>
          <w:highlight w:val="none"/>
        </w:rPr>
        <w:t>2025年</w:t>
      </w:r>
      <w:r>
        <w:rPr>
          <w:rFonts w:hint="eastAsia"/>
          <w:b/>
          <w:color w:val="FF0000"/>
          <w:highlight w:val="none"/>
          <w:lang w:val="en-US" w:eastAsia="zh-CN"/>
        </w:rPr>
        <w:t>07</w:t>
      </w:r>
      <w:r>
        <w:rPr>
          <w:b/>
          <w:color w:val="FF0000"/>
          <w:highlight w:val="none"/>
        </w:rPr>
        <w:t>月</w:t>
      </w:r>
      <w:r>
        <w:rPr>
          <w:rFonts w:hint="eastAsia"/>
          <w:b/>
          <w:color w:val="FF0000"/>
          <w:highlight w:val="none"/>
          <w:lang w:val="en-US" w:eastAsia="zh-CN"/>
        </w:rPr>
        <w:t>31</w:t>
      </w:r>
      <w:r>
        <w:rPr>
          <w:rFonts w:hint="eastAsia"/>
          <w:b/>
          <w:color w:val="FF0000"/>
          <w:highlight w:val="none"/>
          <w:lang w:eastAsia="zh-CN"/>
        </w:rPr>
        <w:t>日</w:t>
      </w:r>
      <w:r>
        <w:rPr>
          <w:b/>
          <w:color w:val="FF0000"/>
          <w:highlight w:val="none"/>
        </w:rPr>
        <w:t>上午11:30前）</w:t>
      </w:r>
      <w:r>
        <w:rPr>
          <w:b/>
          <w:color w:val="auto"/>
          <w:highlight w:val="none"/>
        </w:rPr>
        <w:t>未按时解密的，视为投标文件撤回。</w:t>
      </w:r>
    </w:p>
    <w:p w14:paraId="22B1DA2A">
      <w:pPr>
        <w:pStyle w:val="14"/>
        <w:keepNext/>
        <w:pageBreakBefore w:val="0"/>
        <w:wordWrap/>
        <w:topLinePunct w:val="0"/>
        <w:bidi w:val="0"/>
        <w:rPr>
          <w:b/>
          <w:color w:val="auto"/>
          <w:highlight w:val="none"/>
        </w:rPr>
      </w:pPr>
      <w:r>
        <w:rPr>
          <w:b/>
          <w:color w:val="auto"/>
          <w:highlight w:val="none"/>
        </w:rPr>
        <w:t>17.6因系统（非投标供应商行为）的原因，造成投标供应商未能在规定的解密时限内解密的，请及时与招标代理机构或与新疆政府采购网投标客户端进行联系。</w:t>
      </w:r>
    </w:p>
    <w:p w14:paraId="04110140">
      <w:pPr>
        <w:pStyle w:val="14"/>
        <w:keepNext/>
        <w:pageBreakBefore w:val="0"/>
        <w:wordWrap/>
        <w:topLinePunct w:val="0"/>
        <w:bidi w:val="0"/>
        <w:rPr>
          <w:b/>
          <w:color w:val="auto"/>
          <w:highlight w:val="none"/>
        </w:rPr>
      </w:pPr>
      <w:r>
        <w:rPr>
          <w:b/>
          <w:color w:val="auto"/>
          <w:highlight w:val="none"/>
        </w:rPr>
        <w:t>17.7投标文件未按规定上传的，视为其自动放弃投标。</w:t>
      </w:r>
    </w:p>
    <w:p w14:paraId="6182226A">
      <w:pPr>
        <w:pStyle w:val="14"/>
        <w:keepNext/>
        <w:pageBreakBefore w:val="0"/>
        <w:wordWrap/>
        <w:topLinePunct w:val="0"/>
        <w:bidi w:val="0"/>
        <w:rPr>
          <w:b/>
          <w:color w:val="auto"/>
          <w:highlight w:val="none"/>
        </w:rPr>
      </w:pPr>
      <w:r>
        <w:rPr>
          <w:b/>
          <w:color w:val="auto"/>
          <w:highlight w:val="none"/>
        </w:rPr>
        <w:t>18.投标文件的修改与撤回</w:t>
      </w:r>
    </w:p>
    <w:p w14:paraId="3886E9B9">
      <w:pPr>
        <w:pStyle w:val="14"/>
        <w:keepNext/>
        <w:pageBreakBefore w:val="0"/>
        <w:wordWrap/>
        <w:topLinePunct w:val="0"/>
        <w:bidi w:val="0"/>
        <w:rPr>
          <w:b/>
          <w:color w:val="auto"/>
          <w:highlight w:val="none"/>
        </w:rPr>
      </w:pPr>
      <w:r>
        <w:rPr>
          <w:b/>
          <w:color w:val="auto"/>
          <w:highlight w:val="none"/>
        </w:rPr>
        <w:t>18.1投标人在投标截止时间前，可以对所递交的投标文件进行补充、修改或者撤回，并书面通知采购人或者采购代理机构。补充、修改的内容应当按照招标文件要求签署、盖章后，作为投标文件的组成部分。</w:t>
      </w:r>
    </w:p>
    <w:p w14:paraId="15A1730F">
      <w:pPr>
        <w:pStyle w:val="14"/>
        <w:keepNext/>
        <w:pageBreakBefore w:val="0"/>
        <w:wordWrap/>
        <w:topLinePunct w:val="0"/>
        <w:bidi w:val="0"/>
        <w:rPr>
          <w:b/>
          <w:color w:val="auto"/>
          <w:highlight w:val="none"/>
        </w:rPr>
      </w:pPr>
      <w:r>
        <w:rPr>
          <w:b/>
          <w:color w:val="auto"/>
          <w:highlight w:val="none"/>
        </w:rPr>
        <w:t>18.2投标人在投标截止期后不得修改、撤回投标文件。投标人在投标截止期后修改投标文件的，其投标无效。</w:t>
      </w:r>
    </w:p>
    <w:p w14:paraId="2B87F4CF">
      <w:pPr>
        <w:pStyle w:val="14"/>
        <w:keepNext/>
        <w:pageBreakBefore w:val="0"/>
        <w:wordWrap/>
        <w:topLinePunct w:val="0"/>
        <w:bidi w:val="0"/>
        <w:rPr>
          <w:b/>
          <w:color w:val="auto"/>
          <w:highlight w:val="none"/>
        </w:rPr>
      </w:pPr>
      <w:r>
        <w:rPr>
          <w:b/>
          <w:color w:val="auto"/>
          <w:highlight w:val="none"/>
        </w:rPr>
        <w:t>18.3若供应商在规定的时间内（“投标人须知前附表”的中规定）未能解密的，也将被视为供应商对其投标文件的撤回。</w:t>
      </w:r>
    </w:p>
    <w:p w14:paraId="0DF88F51">
      <w:pPr>
        <w:pStyle w:val="14"/>
        <w:keepNext/>
        <w:pageBreakBefore w:val="0"/>
        <w:wordWrap/>
        <w:topLinePunct w:val="0"/>
        <w:bidi w:val="0"/>
        <w:rPr>
          <w:b/>
          <w:color w:val="auto"/>
          <w:highlight w:val="none"/>
        </w:rPr>
      </w:pPr>
      <w:r>
        <w:rPr>
          <w:b/>
          <w:color w:val="auto"/>
          <w:highlight w:val="none"/>
        </w:rPr>
        <w:t>19.投标无效的情形</w:t>
      </w:r>
    </w:p>
    <w:p w14:paraId="0EDD57C4">
      <w:pPr>
        <w:pStyle w:val="14"/>
        <w:keepNext/>
        <w:pageBreakBefore w:val="0"/>
        <w:wordWrap/>
        <w:topLinePunct w:val="0"/>
        <w:bidi w:val="0"/>
        <w:rPr>
          <w:b/>
          <w:color w:val="auto"/>
          <w:highlight w:val="none"/>
        </w:rPr>
      </w:pPr>
      <w:r>
        <w:rPr>
          <w:b/>
          <w:color w:val="auto"/>
          <w:highlight w:val="none"/>
        </w:rPr>
        <w:t>19.1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4953D853">
      <w:pPr>
        <w:keepNext/>
        <w:pageBreakBefore w:val="0"/>
        <w:widowControl w:val="0"/>
        <w:wordWrap/>
        <w:topLinePunct w:val="0"/>
        <w:bidi w:val="0"/>
        <w:spacing w:line="500" w:lineRule="exact"/>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五</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开</w:t>
      </w:r>
      <w:r>
        <w:rPr>
          <w:rFonts w:hint="eastAsia" w:ascii="宋体" w:hAnsi="宋体" w:eastAsia="宋体" w:cs="宋体"/>
          <w:b/>
          <w:color w:val="auto"/>
          <w:sz w:val="28"/>
          <w:szCs w:val="28"/>
          <w:highlight w:val="none"/>
        </w:rPr>
        <w:t>标</w:t>
      </w:r>
      <w:bookmarkEnd w:id="98"/>
      <w:bookmarkEnd w:id="99"/>
    </w:p>
    <w:p w14:paraId="22DFA929">
      <w:pPr>
        <w:pStyle w:val="14"/>
        <w:keepNext/>
        <w:pageBreakBefore w:val="0"/>
        <w:wordWrap/>
        <w:topLinePunct w:val="0"/>
        <w:bidi w:val="0"/>
        <w:rPr>
          <w:b/>
          <w:color w:val="auto"/>
          <w:highlight w:val="none"/>
        </w:rPr>
      </w:pPr>
      <w:r>
        <w:rPr>
          <w:b/>
          <w:color w:val="auto"/>
          <w:highlight w:val="none"/>
        </w:rPr>
        <w:t>20、开标</w:t>
      </w:r>
    </w:p>
    <w:p w14:paraId="6AF6932D">
      <w:pPr>
        <w:pStyle w:val="14"/>
        <w:keepNext/>
        <w:pageBreakBefore w:val="0"/>
        <w:wordWrap/>
        <w:topLinePunct w:val="0"/>
        <w:bidi w:val="0"/>
        <w:rPr>
          <w:color w:val="auto"/>
          <w:highlight w:val="none"/>
        </w:rPr>
      </w:pPr>
      <w:r>
        <w:rPr>
          <w:color w:val="auto"/>
          <w:highlight w:val="none"/>
        </w:rPr>
        <w:t>20.1 招标代理机构按“投标人须知前附表”规定的时间和地点开标，届时请监督人和投标方代表参加并签到。</w:t>
      </w:r>
    </w:p>
    <w:p w14:paraId="074A88F7">
      <w:pPr>
        <w:pStyle w:val="14"/>
        <w:keepNext/>
        <w:pageBreakBefore w:val="0"/>
        <w:wordWrap/>
        <w:topLinePunct w:val="0"/>
        <w:bidi w:val="0"/>
        <w:rPr>
          <w:color w:val="auto"/>
          <w:highlight w:val="none"/>
        </w:rPr>
      </w:pPr>
      <w:r>
        <w:rPr>
          <w:color w:val="auto"/>
          <w:highlight w:val="none"/>
        </w:rPr>
        <w:t xml:space="preserve">20.2 </w:t>
      </w:r>
      <w:r>
        <w:rPr>
          <w:b/>
          <w:color w:val="auto"/>
          <w:highlight w:val="none"/>
        </w:rPr>
        <w:t>本次采用不见面方式网上开标。</w:t>
      </w:r>
    </w:p>
    <w:bookmarkEnd w:id="100"/>
    <w:p w14:paraId="29E429A6">
      <w:pPr>
        <w:pStyle w:val="14"/>
        <w:keepNext/>
        <w:pageBreakBefore w:val="0"/>
        <w:wordWrap/>
        <w:topLinePunct w:val="0"/>
        <w:bidi w:val="0"/>
        <w:rPr>
          <w:b/>
          <w:color w:val="auto"/>
          <w:highlight w:val="none"/>
        </w:rPr>
      </w:pPr>
      <w:bookmarkStart w:id="101" w:name="_Toc32759"/>
      <w:bookmarkStart w:id="102" w:name="_Toc16371"/>
      <w:r>
        <w:rPr>
          <w:b/>
          <w:color w:val="auto"/>
          <w:highlight w:val="none"/>
        </w:rPr>
        <w:t>20.3开标由招标代理机构主持，招标人、投标人和有关方面代表参加。</w:t>
      </w:r>
    </w:p>
    <w:p w14:paraId="12D7BE71">
      <w:pPr>
        <w:pStyle w:val="14"/>
        <w:keepNext/>
        <w:pageBreakBefore w:val="0"/>
        <w:wordWrap/>
        <w:topLinePunct w:val="0"/>
        <w:bidi w:val="0"/>
        <w:rPr>
          <w:b/>
          <w:color w:val="auto"/>
          <w:highlight w:val="none"/>
        </w:rPr>
      </w:pPr>
      <w:r>
        <w:rPr>
          <w:b/>
          <w:color w:val="auto"/>
          <w:highlight w:val="none"/>
        </w:rPr>
        <w:t>20.4开标时，由采购代理机构工作人员当众在不见面开标大厅解密，宣布投标人名称、投标价格和招标文件规定的需要宣布的其他内容。投标人不足3家的，不得开标。</w:t>
      </w:r>
    </w:p>
    <w:p w14:paraId="449F784C">
      <w:pPr>
        <w:pStyle w:val="14"/>
        <w:keepNext/>
        <w:pageBreakBefore w:val="0"/>
        <w:wordWrap/>
        <w:topLinePunct w:val="0"/>
        <w:bidi w:val="0"/>
        <w:rPr>
          <w:b/>
          <w:color w:val="auto"/>
          <w:highlight w:val="none"/>
        </w:rPr>
      </w:pPr>
      <w:r>
        <w:rPr>
          <w:b/>
          <w:color w:val="auto"/>
          <w:highlight w:val="none"/>
        </w:rPr>
        <w:t xml:space="preserve">20.5开标时，投标报价以系统显示投标报价为准。 </w:t>
      </w:r>
    </w:p>
    <w:p w14:paraId="17B5BD66">
      <w:pPr>
        <w:pStyle w:val="14"/>
        <w:keepNext/>
        <w:pageBreakBefore w:val="0"/>
        <w:wordWrap/>
        <w:topLinePunct w:val="0"/>
        <w:bidi w:val="0"/>
        <w:rPr>
          <w:b/>
          <w:color w:val="auto"/>
          <w:highlight w:val="none"/>
        </w:rPr>
      </w:pPr>
      <w:r>
        <w:rPr>
          <w:b/>
          <w:color w:val="auto"/>
          <w:highlight w:val="none"/>
        </w:rPr>
        <w:t>20.6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5DCC9193">
      <w:pPr>
        <w:pStyle w:val="14"/>
        <w:keepNext/>
        <w:pageBreakBefore w:val="0"/>
        <w:wordWrap/>
        <w:topLinePunct w:val="0"/>
        <w:bidi w:val="0"/>
        <w:rPr>
          <w:b/>
          <w:color w:val="auto"/>
          <w:highlight w:val="none"/>
        </w:rPr>
      </w:pPr>
      <w:r>
        <w:rPr>
          <w:b/>
          <w:color w:val="auto"/>
          <w:highlight w:val="none"/>
        </w:rPr>
        <w:t>20.7投标人代表在开标过程中未提出异议的，视为认可本次开标及开标过程的全部事宜。</w:t>
      </w:r>
    </w:p>
    <w:p w14:paraId="3EE5B7BD">
      <w:pPr>
        <w:keepNext/>
        <w:pageBreakBefore w:val="0"/>
        <w:widowControl w:val="0"/>
        <w:wordWrap/>
        <w:topLinePunct w:val="0"/>
        <w:bidi w:val="0"/>
        <w:spacing w:line="500" w:lineRule="exact"/>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六、评标、定标</w:t>
      </w:r>
      <w:bookmarkEnd w:id="101"/>
      <w:bookmarkEnd w:id="102"/>
    </w:p>
    <w:p w14:paraId="0246F09F">
      <w:pPr>
        <w:keepNext/>
        <w:pageBreakBefore w:val="0"/>
        <w:widowControl w:val="0"/>
        <w:wordWrap/>
        <w:topLinePunct w:val="0"/>
        <w:bidi w:val="0"/>
        <w:spacing w:line="500" w:lineRule="exact"/>
        <w:jc w:val="center"/>
        <w:rPr>
          <w:rFonts w:hint="eastAsia" w:ascii="宋体" w:hAnsi="宋体" w:eastAsia="宋体" w:cs="宋体"/>
          <w:b/>
          <w:color w:val="auto"/>
          <w:sz w:val="28"/>
          <w:szCs w:val="28"/>
          <w:highlight w:val="none"/>
        </w:rPr>
      </w:pPr>
    </w:p>
    <w:p w14:paraId="476BD74E">
      <w:pPr>
        <w:pStyle w:val="14"/>
        <w:keepNext/>
        <w:pageBreakBefore w:val="0"/>
        <w:wordWrap/>
        <w:topLinePunct w:val="0"/>
        <w:bidi w:val="0"/>
        <w:rPr>
          <w:b/>
          <w:color w:val="auto"/>
          <w:highlight w:val="none"/>
        </w:rPr>
      </w:pPr>
      <w:r>
        <w:rPr>
          <w:b/>
          <w:color w:val="auto"/>
          <w:highlight w:val="none"/>
        </w:rPr>
        <w:t>21、评标</w:t>
      </w:r>
    </w:p>
    <w:p w14:paraId="0ECB2B47">
      <w:pPr>
        <w:pStyle w:val="14"/>
        <w:keepNext/>
        <w:pageBreakBefore w:val="0"/>
        <w:wordWrap/>
        <w:topLinePunct w:val="0"/>
        <w:bidi w:val="0"/>
        <w:rPr>
          <w:color w:val="auto"/>
          <w:highlight w:val="none"/>
        </w:rPr>
      </w:pPr>
      <w:r>
        <w:rPr>
          <w:color w:val="auto"/>
          <w:highlight w:val="none"/>
        </w:rPr>
        <w:t xml:space="preserve">21.1  </w:t>
      </w:r>
      <w:r>
        <w:rPr>
          <w:b/>
          <w:color w:val="auto"/>
          <w:highlight w:val="none"/>
        </w:rPr>
        <w:t xml:space="preserve">评标委员会或评标小组 </w:t>
      </w:r>
    </w:p>
    <w:p w14:paraId="651F5CBC">
      <w:pPr>
        <w:pStyle w:val="14"/>
        <w:keepNext/>
        <w:pageBreakBefore w:val="0"/>
        <w:wordWrap/>
        <w:topLinePunct w:val="0"/>
        <w:bidi w:val="0"/>
        <w:rPr>
          <w:color w:val="auto"/>
          <w:highlight w:val="none"/>
        </w:rPr>
      </w:pPr>
      <w:r>
        <w:rPr>
          <w:color w:val="auto"/>
          <w:highlight w:val="none"/>
        </w:rPr>
        <w:t>21.1.1评标委员会或评标小组（以下简称评标委员会）的评标工作由招标单位负责组织，具体评标事务由评标委员会负责，并独立履行其法规规定的职责。</w:t>
      </w:r>
    </w:p>
    <w:p w14:paraId="5B42EFF3">
      <w:pPr>
        <w:pStyle w:val="14"/>
        <w:keepNext/>
        <w:pageBreakBefore w:val="0"/>
        <w:wordWrap/>
        <w:topLinePunct w:val="0"/>
        <w:bidi w:val="0"/>
        <w:rPr>
          <w:color w:val="auto"/>
          <w:highlight w:val="none"/>
        </w:rPr>
      </w:pPr>
      <w:r>
        <w:rPr>
          <w:color w:val="auto"/>
          <w:highlight w:val="none"/>
        </w:rPr>
        <w:t>21.1.2评标委员会构成：参照供应商须知前附表第25条</w:t>
      </w:r>
    </w:p>
    <w:p w14:paraId="7D86E395">
      <w:pPr>
        <w:pStyle w:val="14"/>
        <w:keepNext/>
        <w:pageBreakBefore w:val="0"/>
        <w:wordWrap/>
        <w:topLinePunct w:val="0"/>
        <w:bidi w:val="0"/>
        <w:rPr>
          <w:color w:val="auto"/>
          <w:highlight w:val="none"/>
        </w:rPr>
      </w:pPr>
      <w:r>
        <w:rPr>
          <w:color w:val="auto"/>
          <w:highlight w:val="none"/>
        </w:rPr>
        <w:t>21.1.3 评标委员会或评标小组负责具体的评标事务，并独立履行以下职责：</w:t>
      </w:r>
    </w:p>
    <w:p w14:paraId="71FEDD8D">
      <w:pPr>
        <w:pStyle w:val="14"/>
        <w:keepNext/>
        <w:pageBreakBefore w:val="0"/>
        <w:wordWrap/>
        <w:topLinePunct w:val="0"/>
        <w:bidi w:val="0"/>
        <w:rPr>
          <w:color w:val="auto"/>
          <w:highlight w:val="none"/>
        </w:rPr>
      </w:pPr>
      <w:r>
        <w:rPr>
          <w:color w:val="auto"/>
          <w:highlight w:val="none"/>
        </w:rPr>
        <w:t>21.1.3.1 审查投标文件是否符合招标文件的要求，并作出评价；</w:t>
      </w:r>
    </w:p>
    <w:p w14:paraId="162EA67D">
      <w:pPr>
        <w:pStyle w:val="14"/>
        <w:keepNext/>
        <w:pageBreakBefore w:val="0"/>
        <w:wordWrap/>
        <w:topLinePunct w:val="0"/>
        <w:bidi w:val="0"/>
        <w:rPr>
          <w:color w:val="auto"/>
          <w:highlight w:val="none"/>
        </w:rPr>
      </w:pPr>
      <w:r>
        <w:rPr>
          <w:color w:val="auto"/>
          <w:highlight w:val="none"/>
        </w:rPr>
        <w:t>21.1.3.2 可以要求投标供应商对投标文件有关事项作出解释或澄清；</w:t>
      </w:r>
    </w:p>
    <w:p w14:paraId="1CC52EA8">
      <w:pPr>
        <w:pStyle w:val="14"/>
        <w:keepNext/>
        <w:pageBreakBefore w:val="0"/>
        <w:wordWrap/>
        <w:topLinePunct w:val="0"/>
        <w:bidi w:val="0"/>
        <w:rPr>
          <w:color w:val="auto"/>
          <w:highlight w:val="none"/>
        </w:rPr>
      </w:pPr>
      <w:r>
        <w:rPr>
          <w:color w:val="auto"/>
          <w:highlight w:val="none"/>
        </w:rPr>
        <w:t>21.1.3.3 向招标单位或者有关部门报告非法干预评标工作的行为。</w:t>
      </w:r>
    </w:p>
    <w:p w14:paraId="34E7615D">
      <w:pPr>
        <w:pStyle w:val="14"/>
        <w:keepNext/>
        <w:pageBreakBefore w:val="0"/>
        <w:wordWrap/>
        <w:topLinePunct w:val="0"/>
        <w:bidi w:val="0"/>
        <w:rPr>
          <w:color w:val="auto"/>
          <w:highlight w:val="none"/>
        </w:rPr>
      </w:pPr>
      <w:r>
        <w:rPr>
          <w:color w:val="auto"/>
          <w:highlight w:val="none"/>
        </w:rPr>
        <w:t>21.1.4 评标委员会成员应当履行下列义务：</w:t>
      </w:r>
    </w:p>
    <w:p w14:paraId="120E7B26">
      <w:pPr>
        <w:pStyle w:val="14"/>
        <w:keepNext/>
        <w:pageBreakBefore w:val="0"/>
        <w:wordWrap/>
        <w:topLinePunct w:val="0"/>
        <w:bidi w:val="0"/>
        <w:rPr>
          <w:color w:val="auto"/>
          <w:highlight w:val="none"/>
        </w:rPr>
      </w:pPr>
      <w:r>
        <w:rPr>
          <w:color w:val="auto"/>
          <w:highlight w:val="none"/>
        </w:rPr>
        <w:t>21.1.4.1 遵纪守法，客观、公正、廉洁地履行职责；</w:t>
      </w:r>
    </w:p>
    <w:p w14:paraId="0581916D">
      <w:pPr>
        <w:pStyle w:val="14"/>
        <w:keepNext/>
        <w:pageBreakBefore w:val="0"/>
        <w:wordWrap/>
        <w:topLinePunct w:val="0"/>
        <w:bidi w:val="0"/>
        <w:rPr>
          <w:color w:val="auto"/>
          <w:highlight w:val="none"/>
        </w:rPr>
      </w:pPr>
      <w:r>
        <w:rPr>
          <w:color w:val="auto"/>
          <w:highlight w:val="none"/>
        </w:rPr>
        <w:t>21.1.4.2 按照招标文件规定的评标办法和评标标准进行评标，对评审意见承担个人责任；</w:t>
      </w:r>
    </w:p>
    <w:p w14:paraId="6EB0E5E0">
      <w:pPr>
        <w:pStyle w:val="14"/>
        <w:keepNext/>
        <w:pageBreakBefore w:val="0"/>
        <w:wordWrap/>
        <w:topLinePunct w:val="0"/>
        <w:bidi w:val="0"/>
        <w:rPr>
          <w:color w:val="auto"/>
          <w:highlight w:val="none"/>
        </w:rPr>
      </w:pPr>
      <w:r>
        <w:rPr>
          <w:color w:val="auto"/>
          <w:highlight w:val="none"/>
        </w:rPr>
        <w:t>21.1.4.3 对评标过程和结果，以及供应商的商业秘密保密；</w:t>
      </w:r>
    </w:p>
    <w:p w14:paraId="3AF1AE73">
      <w:pPr>
        <w:pStyle w:val="14"/>
        <w:keepNext/>
        <w:pageBreakBefore w:val="0"/>
        <w:wordWrap/>
        <w:topLinePunct w:val="0"/>
        <w:bidi w:val="0"/>
        <w:rPr>
          <w:color w:val="auto"/>
          <w:highlight w:val="none"/>
        </w:rPr>
      </w:pPr>
      <w:r>
        <w:rPr>
          <w:color w:val="auto"/>
          <w:highlight w:val="none"/>
        </w:rPr>
        <w:t>21.1.4.4 参与评标报告的起草；</w:t>
      </w:r>
    </w:p>
    <w:p w14:paraId="698BCDF9">
      <w:pPr>
        <w:pStyle w:val="14"/>
        <w:keepNext/>
        <w:pageBreakBefore w:val="0"/>
        <w:wordWrap/>
        <w:topLinePunct w:val="0"/>
        <w:bidi w:val="0"/>
        <w:rPr>
          <w:color w:val="auto"/>
          <w:highlight w:val="none"/>
        </w:rPr>
      </w:pPr>
      <w:r>
        <w:rPr>
          <w:color w:val="auto"/>
          <w:highlight w:val="none"/>
        </w:rPr>
        <w:t>21.1.4.5 配合财政部门的投诉处理工作；</w:t>
      </w:r>
    </w:p>
    <w:p w14:paraId="5CA62F43">
      <w:pPr>
        <w:pStyle w:val="14"/>
        <w:keepNext/>
        <w:pageBreakBefore w:val="0"/>
        <w:wordWrap/>
        <w:topLinePunct w:val="0"/>
        <w:bidi w:val="0"/>
        <w:rPr>
          <w:color w:val="auto"/>
          <w:highlight w:val="none"/>
        </w:rPr>
      </w:pPr>
      <w:r>
        <w:rPr>
          <w:color w:val="auto"/>
          <w:highlight w:val="none"/>
        </w:rPr>
        <w:t>21.1.4.6 配合招标单位答复投标供应商提出的质疑。</w:t>
      </w:r>
    </w:p>
    <w:p w14:paraId="5D5E316E">
      <w:pPr>
        <w:pStyle w:val="14"/>
        <w:keepNext/>
        <w:pageBreakBefore w:val="0"/>
        <w:wordWrap/>
        <w:topLinePunct w:val="0"/>
        <w:bidi w:val="0"/>
        <w:rPr>
          <w:color w:val="auto"/>
          <w:highlight w:val="none"/>
        </w:rPr>
      </w:pPr>
      <w:r>
        <w:rPr>
          <w:color w:val="auto"/>
          <w:highlight w:val="none"/>
        </w:rPr>
        <w:t>21.2按《中华人民共和国招标投标法》《中华人民共和国政府采购法》、《中华人民共和国财政部令第87号--政府采购货物和服务招标投标管理办法》规定，</w:t>
      </w:r>
      <w:r>
        <w:rPr>
          <w:b/>
          <w:color w:val="auto"/>
          <w:highlight w:val="none"/>
        </w:rPr>
        <w:t>本项目采用综合评分法，是指在最大限度地满足招标文件实质性要求前提下，按照招标文件中规定的各项因素进行综合评审后，以评标总得分最高的依次排序，作为中标候选人或者中标人的评标方法。</w:t>
      </w:r>
    </w:p>
    <w:p w14:paraId="5238CFDF">
      <w:pPr>
        <w:pStyle w:val="14"/>
        <w:keepNext/>
        <w:pageBreakBefore w:val="0"/>
        <w:wordWrap/>
        <w:topLinePunct w:val="0"/>
        <w:bidi w:val="0"/>
        <w:rPr>
          <w:b/>
          <w:color w:val="auto"/>
          <w:highlight w:val="none"/>
        </w:rPr>
      </w:pPr>
      <w:r>
        <w:rPr>
          <w:b/>
          <w:color w:val="auto"/>
          <w:highlight w:val="none"/>
        </w:rPr>
        <w:t>综合评分因素的主要因素为实施方案、价格、财务状况、信誉、服务以及对招标文件的响应程度等。每一供应商的最终得分为所有评委评分的算数平均值。（总分100分：其中商务技术部分占70分，投标报价部分占30分）,最终合计得分【为所有评委评分总和的算术平均值】，按得分高低排序,确定中标候选人；</w:t>
      </w:r>
    </w:p>
    <w:p w14:paraId="58B1D741">
      <w:pPr>
        <w:pStyle w:val="14"/>
        <w:keepNext/>
        <w:pageBreakBefore w:val="0"/>
        <w:wordWrap/>
        <w:topLinePunct w:val="0"/>
        <w:bidi w:val="0"/>
        <w:rPr>
          <w:color w:val="auto"/>
          <w:highlight w:val="none"/>
        </w:rPr>
      </w:pPr>
      <w:r>
        <w:rPr>
          <w:color w:val="auto"/>
          <w:highlight w:val="none"/>
        </w:rPr>
        <w:t>21.3 评标的依据为招标文件和投标文件。</w:t>
      </w:r>
    </w:p>
    <w:p w14:paraId="280AD325">
      <w:pPr>
        <w:pStyle w:val="14"/>
        <w:keepNext/>
        <w:pageBreakBefore w:val="0"/>
        <w:wordWrap/>
        <w:topLinePunct w:val="0"/>
        <w:bidi w:val="0"/>
        <w:rPr>
          <w:color w:val="auto"/>
          <w:highlight w:val="none"/>
        </w:rPr>
      </w:pPr>
      <w:r>
        <w:rPr>
          <w:color w:val="auto"/>
          <w:highlight w:val="none"/>
        </w:rPr>
        <w:t>21.4评标过程的保密性。开标后，直到授予供应商合同止，凡是属于审查、澄清、评价和比较的有关资料以及授标建议等均不得向供应商或其他无关的人员透露。</w:t>
      </w:r>
    </w:p>
    <w:p w14:paraId="1D2AA22E">
      <w:pPr>
        <w:pStyle w:val="14"/>
        <w:keepNext/>
        <w:pageBreakBefore w:val="0"/>
        <w:wordWrap/>
        <w:topLinePunct w:val="0"/>
        <w:bidi w:val="0"/>
        <w:rPr>
          <w:color w:val="auto"/>
          <w:highlight w:val="none"/>
        </w:rPr>
      </w:pPr>
      <w:r>
        <w:rPr>
          <w:color w:val="auto"/>
          <w:highlight w:val="none"/>
        </w:rPr>
        <w:t>21.5 供应商在评标过程中所进行的力图影响评标结果、有悖于招标规则的活动，导致取消其中标资格。</w:t>
      </w:r>
    </w:p>
    <w:p w14:paraId="0FBAA335">
      <w:pPr>
        <w:pStyle w:val="14"/>
        <w:keepNext/>
        <w:pageBreakBefore w:val="0"/>
        <w:wordWrap/>
        <w:topLinePunct w:val="0"/>
        <w:bidi w:val="0"/>
        <w:rPr>
          <w:color w:val="auto"/>
          <w:highlight w:val="none"/>
        </w:rPr>
      </w:pPr>
      <w:r>
        <w:rPr>
          <w:color w:val="auto"/>
          <w:highlight w:val="none"/>
        </w:rPr>
        <w:t>21.6 与招标文件有重大偏离的投标文件将被拒绝。且此重大偏离在开标后不许修改。</w:t>
      </w:r>
    </w:p>
    <w:p w14:paraId="6AEC1156">
      <w:pPr>
        <w:pStyle w:val="14"/>
        <w:keepNext/>
        <w:pageBreakBefore w:val="0"/>
        <w:wordWrap/>
        <w:topLinePunct w:val="0"/>
        <w:bidi w:val="0"/>
        <w:rPr>
          <w:color w:val="auto"/>
          <w:highlight w:val="none"/>
        </w:rPr>
      </w:pPr>
      <w:r>
        <w:rPr>
          <w:color w:val="auto"/>
          <w:highlight w:val="none"/>
        </w:rPr>
        <w:t>21.7 根据国家计委等七部委颁发的《评标委员会和评标方法暂行规定》以下为</w:t>
      </w:r>
      <w:r>
        <w:rPr>
          <w:b/>
          <w:color w:val="auto"/>
          <w:highlight w:val="none"/>
        </w:rPr>
        <w:t>重大偏离：</w:t>
      </w:r>
    </w:p>
    <w:p w14:paraId="5C15D4BD">
      <w:pPr>
        <w:pStyle w:val="14"/>
        <w:keepNext/>
        <w:pageBreakBefore w:val="0"/>
        <w:wordWrap/>
        <w:topLinePunct w:val="0"/>
        <w:bidi w:val="0"/>
        <w:rPr>
          <w:color w:val="auto"/>
          <w:highlight w:val="none"/>
        </w:rPr>
      </w:pPr>
      <w:r>
        <w:rPr>
          <w:color w:val="auto"/>
          <w:highlight w:val="none"/>
        </w:rPr>
        <w:t>（一）投标保证金的缴纳主体与供应商不一致的，没有按照招标文件要求提供投标担保，或者所提供的投标担保有瑕疵的；</w:t>
      </w:r>
    </w:p>
    <w:p w14:paraId="4D601BDB">
      <w:pPr>
        <w:pStyle w:val="14"/>
        <w:keepNext/>
        <w:pageBreakBefore w:val="0"/>
        <w:wordWrap/>
        <w:topLinePunct w:val="0"/>
        <w:bidi w:val="0"/>
        <w:rPr>
          <w:color w:val="auto"/>
          <w:highlight w:val="none"/>
        </w:rPr>
      </w:pPr>
      <w:r>
        <w:rPr>
          <w:color w:val="auto"/>
          <w:highlight w:val="none"/>
        </w:rPr>
        <w:t>（二）投标文件没有供应商法定代表人或其授权代表签字（章）和加盖投标单位公章的；</w:t>
      </w:r>
    </w:p>
    <w:p w14:paraId="67B7439C">
      <w:pPr>
        <w:pStyle w:val="14"/>
        <w:keepNext/>
        <w:pageBreakBefore w:val="0"/>
        <w:wordWrap/>
        <w:topLinePunct w:val="0"/>
        <w:bidi w:val="0"/>
        <w:rPr>
          <w:color w:val="auto"/>
          <w:highlight w:val="none"/>
        </w:rPr>
      </w:pPr>
      <w:r>
        <w:rPr>
          <w:color w:val="auto"/>
          <w:highlight w:val="none"/>
        </w:rPr>
        <w:t>（三）投标文件记载的招标项目完成期限超过招标文件规定的完成期限；</w:t>
      </w:r>
    </w:p>
    <w:p w14:paraId="71D00064">
      <w:pPr>
        <w:pStyle w:val="14"/>
        <w:keepNext/>
        <w:pageBreakBefore w:val="0"/>
        <w:wordWrap/>
        <w:topLinePunct w:val="0"/>
        <w:bidi w:val="0"/>
        <w:rPr>
          <w:color w:val="auto"/>
          <w:highlight w:val="none"/>
        </w:rPr>
      </w:pPr>
      <w:r>
        <w:rPr>
          <w:color w:val="auto"/>
          <w:highlight w:val="none"/>
        </w:rPr>
        <w:t>（四）商务条款有偏离情况的；</w:t>
      </w:r>
    </w:p>
    <w:p w14:paraId="18B359BB">
      <w:pPr>
        <w:pStyle w:val="14"/>
        <w:keepNext/>
        <w:pageBreakBefore w:val="0"/>
        <w:wordWrap/>
        <w:topLinePunct w:val="0"/>
        <w:bidi w:val="0"/>
        <w:rPr>
          <w:color w:val="auto"/>
          <w:highlight w:val="none"/>
        </w:rPr>
      </w:pPr>
      <w:r>
        <w:rPr>
          <w:color w:val="auto"/>
          <w:highlight w:val="none"/>
        </w:rPr>
        <w:t>（五）投标附有采购人不能接受的条件；</w:t>
      </w:r>
    </w:p>
    <w:p w14:paraId="2C97A190">
      <w:pPr>
        <w:pStyle w:val="14"/>
        <w:keepNext/>
        <w:pageBreakBefore w:val="0"/>
        <w:wordWrap/>
        <w:topLinePunct w:val="0"/>
        <w:bidi w:val="0"/>
        <w:rPr>
          <w:color w:val="auto"/>
          <w:highlight w:val="none"/>
        </w:rPr>
      </w:pPr>
      <w:r>
        <w:rPr>
          <w:color w:val="auto"/>
          <w:highlight w:val="none"/>
        </w:rPr>
        <w:t>（六）不符合招标文件中规定的其他实质性要求</w:t>
      </w:r>
    </w:p>
    <w:p w14:paraId="5BF384B8">
      <w:pPr>
        <w:pStyle w:val="14"/>
        <w:keepNext/>
        <w:pageBreakBefore w:val="0"/>
        <w:wordWrap/>
        <w:topLinePunct w:val="0"/>
        <w:bidi w:val="0"/>
        <w:rPr>
          <w:color w:val="auto"/>
          <w:highlight w:val="none"/>
        </w:rPr>
      </w:pPr>
      <w:r>
        <w:rPr>
          <w:color w:val="auto"/>
          <w:highlight w:val="none"/>
        </w:rPr>
        <w:t>（七) 投标报价不符合招标文件规定的要求。</w:t>
      </w:r>
    </w:p>
    <w:p w14:paraId="67C72A40">
      <w:pPr>
        <w:pStyle w:val="14"/>
        <w:keepNext/>
        <w:pageBreakBefore w:val="0"/>
        <w:wordWrap/>
        <w:topLinePunct w:val="0"/>
        <w:bidi w:val="0"/>
        <w:rPr>
          <w:color w:val="auto"/>
          <w:highlight w:val="none"/>
        </w:rPr>
      </w:pPr>
      <w:r>
        <w:rPr>
          <w:color w:val="auto"/>
          <w:highlight w:val="none"/>
        </w:rPr>
        <w:t>投标文件有上述情形之一的，视为非实质性响应招标，并按规定作废标处理。招标文件对重大偏差另有规定的，从其规定。</w:t>
      </w:r>
    </w:p>
    <w:p w14:paraId="7DB2F3B5">
      <w:pPr>
        <w:pStyle w:val="14"/>
        <w:keepNext/>
        <w:pageBreakBefore w:val="0"/>
        <w:wordWrap/>
        <w:topLinePunct w:val="0"/>
        <w:bidi w:val="0"/>
        <w:rPr>
          <w:color w:val="auto"/>
          <w:highlight w:val="none"/>
        </w:rPr>
      </w:pPr>
      <w:r>
        <w:rPr>
          <w:color w:val="auto"/>
          <w:highlight w:val="none"/>
        </w:rPr>
        <w:t>评标委员会应当审查每一投标文件是否对招标文件提出的所有实质性要求和条件作出响应。未能在实质上响应招标的投标，将作废标处理。</w:t>
      </w:r>
    </w:p>
    <w:p w14:paraId="60FDE8AA">
      <w:pPr>
        <w:pStyle w:val="14"/>
        <w:keepNext/>
        <w:pageBreakBefore w:val="0"/>
        <w:wordWrap/>
        <w:topLinePunct w:val="0"/>
        <w:bidi w:val="0"/>
        <w:rPr>
          <w:b/>
          <w:color w:val="auto"/>
          <w:highlight w:val="none"/>
        </w:rPr>
      </w:pPr>
      <w:r>
        <w:rPr>
          <w:b/>
          <w:color w:val="auto"/>
          <w:highlight w:val="none"/>
        </w:rPr>
        <w:t>22、对投标文件的初步审查和响应性确定</w:t>
      </w:r>
    </w:p>
    <w:p w14:paraId="72A118CC">
      <w:pPr>
        <w:pStyle w:val="14"/>
        <w:keepNext/>
        <w:pageBreakBefore w:val="0"/>
        <w:wordWrap/>
        <w:topLinePunct w:val="0"/>
        <w:bidi w:val="0"/>
        <w:rPr>
          <w:color w:val="auto"/>
          <w:highlight w:val="none"/>
        </w:rPr>
      </w:pPr>
      <w:r>
        <w:rPr>
          <w:color w:val="auto"/>
          <w:highlight w:val="none"/>
        </w:rPr>
        <w:t>22.1 开标后采购人将审查投标文件的完整性、准确性以及保证金提交、文件签署情况。在审查时，投标报价大写与数字有出入，以大写金额为准。若供应商拒绝接受上述修正，其投标将被拒绝。</w:t>
      </w:r>
    </w:p>
    <w:p w14:paraId="4B9615E9">
      <w:pPr>
        <w:pStyle w:val="14"/>
        <w:keepNext/>
        <w:pageBreakBefore w:val="0"/>
        <w:wordWrap/>
        <w:topLinePunct w:val="0"/>
        <w:bidi w:val="0"/>
        <w:rPr>
          <w:color w:val="auto"/>
          <w:highlight w:val="none"/>
        </w:rPr>
      </w:pPr>
      <w:r>
        <w:rPr>
          <w:color w:val="auto"/>
          <w:highlight w:val="none"/>
        </w:rPr>
        <w:t>22.2 在对投标文件进行详细评估之前，评标委员会将审查每一份投标文件是否对招标文件的要求作出了实质性的响应。实质性响应的投标文件应该是与招标文件的全部条款、条件和技术规格相符，而没有重大偏离。</w:t>
      </w:r>
    </w:p>
    <w:p w14:paraId="3C8BB2B0">
      <w:pPr>
        <w:pStyle w:val="14"/>
        <w:keepNext/>
        <w:pageBreakBefore w:val="0"/>
        <w:wordWrap/>
        <w:topLinePunct w:val="0"/>
        <w:bidi w:val="0"/>
        <w:rPr>
          <w:color w:val="auto"/>
          <w:highlight w:val="none"/>
        </w:rPr>
      </w:pPr>
      <w:r>
        <w:rPr>
          <w:color w:val="auto"/>
          <w:highlight w:val="none"/>
        </w:rPr>
        <w:t>22.3采购人判断投标文件的响应性是基于投标文件本身而不靠外部证据。</w:t>
      </w:r>
    </w:p>
    <w:p w14:paraId="331C4069">
      <w:pPr>
        <w:pStyle w:val="14"/>
        <w:keepNext/>
        <w:pageBreakBefore w:val="0"/>
        <w:wordWrap/>
        <w:topLinePunct w:val="0"/>
        <w:bidi w:val="0"/>
        <w:rPr>
          <w:color w:val="auto"/>
          <w:highlight w:val="none"/>
        </w:rPr>
      </w:pPr>
      <w:r>
        <w:rPr>
          <w:color w:val="auto"/>
          <w:highlight w:val="none"/>
        </w:rPr>
        <w:t>22.4 采购人将拒绝被定为非响应性的投标，供应商不能通过修正或撤消不符之处而使其投标成为响应性投标。</w:t>
      </w:r>
    </w:p>
    <w:p w14:paraId="34360DBC">
      <w:pPr>
        <w:pStyle w:val="14"/>
        <w:keepNext/>
        <w:pageBreakBefore w:val="0"/>
        <w:wordWrap/>
        <w:topLinePunct w:val="0"/>
        <w:bidi w:val="0"/>
        <w:rPr>
          <w:b/>
          <w:color w:val="auto"/>
          <w:highlight w:val="none"/>
        </w:rPr>
      </w:pPr>
      <w:r>
        <w:rPr>
          <w:b/>
          <w:color w:val="auto"/>
          <w:highlight w:val="none"/>
        </w:rPr>
        <w:t>22.5投标评审标准：</w:t>
      </w:r>
    </w:p>
    <w:p w14:paraId="4E6ED389">
      <w:pPr>
        <w:pStyle w:val="14"/>
        <w:keepNext/>
        <w:pageBreakBefore w:val="0"/>
        <w:wordWrap/>
        <w:topLinePunct w:val="0"/>
        <w:bidi w:val="0"/>
        <w:rPr>
          <w:color w:val="auto"/>
          <w:highlight w:val="none"/>
        </w:rPr>
      </w:pPr>
      <w:r>
        <w:rPr>
          <w:color w:val="auto"/>
          <w:highlight w:val="none"/>
        </w:rPr>
        <w:t>附表1、 供应商资格审查</w:t>
      </w:r>
    </w:p>
    <w:p w14:paraId="0C5D13A6">
      <w:pPr>
        <w:pStyle w:val="14"/>
        <w:keepNext/>
        <w:pageBreakBefore w:val="0"/>
        <w:wordWrap/>
        <w:topLinePunct w:val="0"/>
        <w:bidi w:val="0"/>
        <w:rPr>
          <w:color w:val="auto"/>
          <w:highlight w:val="none"/>
        </w:rPr>
      </w:pPr>
      <w:r>
        <w:rPr>
          <w:color w:val="auto"/>
          <w:highlight w:val="none"/>
        </w:rPr>
        <w:t>附表2、 投标文件评审表</w:t>
      </w:r>
    </w:p>
    <w:p w14:paraId="26C044D2">
      <w:pPr>
        <w:pStyle w:val="14"/>
        <w:keepNext/>
        <w:pageBreakBefore w:val="0"/>
        <w:wordWrap/>
        <w:topLinePunct w:val="0"/>
        <w:bidi w:val="0"/>
        <w:rPr>
          <w:color w:val="auto"/>
          <w:highlight w:val="none"/>
        </w:rPr>
      </w:pPr>
      <w:r>
        <w:rPr>
          <w:color w:val="auto"/>
          <w:highlight w:val="none"/>
        </w:rPr>
        <w:t>附表3、 详细评审表</w:t>
      </w:r>
    </w:p>
    <w:p w14:paraId="0ACC57A1">
      <w:pPr>
        <w:pStyle w:val="14"/>
        <w:keepNext/>
        <w:pageBreakBefore w:val="0"/>
        <w:wordWrap/>
        <w:topLinePunct w:val="0"/>
        <w:bidi w:val="0"/>
        <w:rPr>
          <w:color w:val="auto"/>
          <w:highlight w:val="none"/>
        </w:rPr>
      </w:pPr>
      <w:r>
        <w:rPr>
          <w:color w:val="auto"/>
          <w:highlight w:val="none"/>
        </w:rPr>
        <w:br w:type="page"/>
      </w:r>
      <w:r>
        <w:rPr>
          <w:color w:val="auto"/>
          <w:highlight w:val="none"/>
        </w:rPr>
        <w:t>附表...1</w:t>
      </w:r>
    </w:p>
    <w:p w14:paraId="60218B68">
      <w:pPr>
        <w:pStyle w:val="58"/>
        <w:keepNext/>
        <w:pageBreakBefore w:val="0"/>
        <w:wordWrap/>
        <w:topLinePunct w:val="0"/>
        <w:bidi w:val="0"/>
        <w:rPr>
          <w:highlight w:val="none"/>
        </w:rPr>
      </w:pPr>
      <w:bookmarkStart w:id="103" w:name="_Toc26132"/>
      <w:bookmarkStart w:id="104" w:name="_Toc23281"/>
      <w:r>
        <w:rPr>
          <w:highlight w:val="none"/>
        </w:rPr>
        <w:t>资格审查表</w:t>
      </w:r>
      <w:bookmarkEnd w:id="103"/>
      <w:bookmarkEnd w:id="104"/>
    </w:p>
    <w:p w14:paraId="4DDCFA6D">
      <w:pPr>
        <w:keepNext/>
        <w:pageBreakBefore w:val="0"/>
        <w:widowControl w:val="0"/>
        <w:wordWrap/>
        <w:topLinePunct w:val="0"/>
        <w:bidi w:val="0"/>
        <w:rPr>
          <w:rFonts w:hint="eastAsia"/>
          <w:color w:val="auto"/>
          <w:highlight w:val="none"/>
          <w:lang w:val="en-US"/>
        </w:rPr>
      </w:pPr>
    </w:p>
    <w:tbl>
      <w:tblPr>
        <w:tblStyle w:val="29"/>
        <w:tblW w:w="535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698"/>
        <w:gridCol w:w="9055"/>
      </w:tblGrid>
      <w:tr w14:paraId="4D9CA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8" w:hRule="atLeast"/>
          <w:jc w:val="center"/>
        </w:trPr>
        <w:tc>
          <w:tcPr>
            <w:tcW w:w="358" w:type="pct"/>
            <w:tcBorders>
              <w:top w:val="single" w:color="000000" w:sz="4" w:space="0"/>
              <w:left w:val="single" w:color="000000" w:sz="4" w:space="0"/>
              <w:bottom w:val="single" w:color="000000" w:sz="4" w:space="0"/>
              <w:right w:val="single" w:color="000000" w:sz="4" w:space="0"/>
            </w:tcBorders>
            <w:vAlign w:val="center"/>
          </w:tcPr>
          <w:p w14:paraId="141F1354">
            <w:pPr>
              <w:keepNext/>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4641" w:type="pct"/>
            <w:tcBorders>
              <w:top w:val="single" w:color="000000" w:sz="4" w:space="0"/>
              <w:left w:val="single" w:color="000000" w:sz="4" w:space="0"/>
              <w:bottom w:val="single" w:color="000000" w:sz="4" w:space="0"/>
              <w:right w:val="single" w:color="000000" w:sz="4" w:space="0"/>
            </w:tcBorders>
            <w:vAlign w:val="center"/>
          </w:tcPr>
          <w:p w14:paraId="4CBAC5D0">
            <w:pPr>
              <w:keepNext/>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66432" behindDoc="0" locked="0" layoutInCell="1" allowOverlap="1">
                      <wp:simplePos x="0" y="0"/>
                      <wp:positionH relativeFrom="column">
                        <wp:posOffset>-9525</wp:posOffset>
                      </wp:positionH>
                      <wp:positionV relativeFrom="paragraph">
                        <wp:posOffset>10160</wp:posOffset>
                      </wp:positionV>
                      <wp:extent cx="5742305" cy="779780"/>
                      <wp:effectExtent l="635" t="4445" r="10160" b="15875"/>
                      <wp:wrapNone/>
                      <wp:docPr id="11" name="直接箭头连接符 11"/>
                      <wp:cNvGraphicFramePr/>
                      <a:graphic xmlns:a="http://schemas.openxmlformats.org/drawingml/2006/main">
                        <a:graphicData uri="http://schemas.microsoft.com/office/word/2010/wordprocessingShape">
                          <wps:wsp>
                            <wps:cNvCnPr/>
                            <wps:spPr>
                              <a:xfrm>
                                <a:off x="0" y="0"/>
                                <a:ext cx="5742305" cy="77978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75pt;margin-top:0.8pt;height:61.4pt;width:452.15pt;z-index:251666432;mso-width-relative:page;mso-height-relative:page;" filled="f" stroked="t" coordsize="21600,21600" o:gfxdata="UEsDBAoAAAAAAIdO4kAAAAAAAAAAAAAAAAAEAAAAZHJzL1BLAwQUAAAACACHTuJAamMPa9YAAAAI&#10;AQAADwAAAGRycy9kb3ducmV2LnhtbE2PwW7CMBBE75X6D9Yi9VKBnQhQCXFQVamHHgtIXE28TQLx&#10;OoodQvn6bk9wnJ3R7Jt8c3WtuGAfGk8akpkCgVR621ClYb/7nL6BCNGQNa0n1PCLATbF81NuMutH&#10;+sbLNlaCSyhkRkMdY5dJGcoanQkz3yGx9+N7ZyLLvpK2NyOXu1amSi2lMw3xh9p0+FFjed4OTgOG&#10;YZGo95Wr9l+38fWQ3k5jt9P6ZZKoNYiI13gPwz8+o0PBTEc/kA2i1TBNFpzk+xIE2yuV8pIj63Q+&#10;B1nk8nFA8QdQSwMEFAAAAAgAh07iQHfbaZIKAgAA/QMAAA4AAABkcnMvZTJvRG9jLnhtbK1TvY4T&#10;MRDukXgHyz3ZJBByt8rmioSjQRAJ7gEc27tryX/yONnkJXgBJCqg4qiu52ng7jEYe0MOjiYFW3jH&#10;nplv5vs8nl3sjCZbGUA5W9HRYEiJtNwJZZuKXr27fHJGCURmBdPOyoruJdCL+eNHs86Xcuxap4UM&#10;BEEslJ2vaBujL4sCeCsNg4Hz0qKzdsGwiNvQFCKwDtGNLsbD4fOic0H44LgEwNNl76QHxHAKoKtr&#10;xeXS8Y2RNvaoQWoWkRK0ygOd527rWvL4pq5BRqIrikxjXrEI2uu0FvMZK5vAfKv4oQV2SgsPOBmm&#10;LBY9Qi1ZZGQT1D9QRvHgwNVxwJ0peiJZEWQxGj7Q5m3LvMxcUGrwR9Hh/8Hy19tVIErgJIwosczg&#10;jd9+uPn5/vPtt+sfn27uvn9M9tcvBP0oVuehxJyFXYXDDvwqJOa7Opj0R05klwXeHwWWu0g4Hk6m&#10;z8ZPhxNKOPqm0/PpWb6B4j7bB4gvpTMkGRWFGJhq2rhw1uJdujDKKrPtK4hYHxN/J6TS2pKuoueT&#10;carAcDZrnAk0jUd+YJucC04rcam0ThkQmvVCB7JlaT7yl1gi7l9hqciSQdvHZVc/OcFtrMAEVraS&#10;iRdWkLj3KKHFp0NTM0YKSrTEl5asHBmZ0qdEYhPaYi9J8l7kZK2d2Gft8zlORe72MMFp7P7c5+z7&#10;Vzv/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pjD2vWAAAACAEAAA8AAAAAAAAAAQAgAAAAIgAA&#10;AGRycy9kb3ducmV2LnhtbFBLAQIUABQAAAAIAIdO4kB322mSCgIAAP0DAAAOAAAAAAAAAAEAIAAA&#10;ACUBAABkcnMvZTJvRG9jLnhtbFBLBQYAAAAABgAGAFkBAAChBQAAAAA=&#10;">
                      <v:fill on="f" focussize="0,0"/>
                      <v:stroke color="#000000" joinstyle="round"/>
                      <v:imagedata o:title=""/>
                      <o:lock v:ext="edit" aspectratio="f"/>
                    </v:shape>
                  </w:pict>
                </mc:Fallback>
              </mc:AlternateContent>
            </w:r>
            <w:r>
              <w:rPr>
                <w:rFonts w:hint="eastAsia" w:ascii="宋体" w:hAnsi="宋体" w:eastAsia="宋体" w:cs="宋体"/>
                <w:i w:val="0"/>
                <w:color w:val="auto"/>
                <w:kern w:val="0"/>
                <w:sz w:val="21"/>
                <w:szCs w:val="21"/>
                <w:highlight w:val="none"/>
                <w:u w:val="none"/>
                <w:lang w:val="en-US" w:eastAsia="zh-CN" w:bidi="ar"/>
              </w:rPr>
              <w:t xml:space="preserve">          </w:t>
            </w:r>
          </w:p>
          <w:p w14:paraId="6AE79FD9">
            <w:pPr>
              <w:keepNext/>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投标单位          </w:t>
            </w:r>
          </w:p>
          <w:p w14:paraId="308C5CBA">
            <w:pPr>
              <w:keepNext/>
              <w:keepLines w:val="0"/>
              <w:pageBreakBefore w:val="0"/>
              <w:widowControl w:val="0"/>
              <w:suppressLineNumbers w:val="0"/>
              <w:kinsoku/>
              <w:wordWrap/>
              <w:overflowPunct/>
              <w:topLinePunct w:val="0"/>
              <w:autoSpaceDE/>
              <w:autoSpaceDN/>
              <w:bidi w:val="0"/>
              <w:adjustRightInd/>
              <w:snapToGrid/>
              <w:spacing w:line="340" w:lineRule="exact"/>
              <w:ind w:firstLine="840" w:firstLineChars="400"/>
              <w:jc w:val="both"/>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bidi="ar"/>
              </w:rPr>
              <w:t xml:space="preserve">审查内容       </w:t>
            </w:r>
          </w:p>
        </w:tc>
      </w:tr>
      <w:tr w14:paraId="72E7B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9" w:hRule="atLeast"/>
          <w:jc w:val="center"/>
        </w:trPr>
        <w:tc>
          <w:tcPr>
            <w:tcW w:w="358" w:type="pct"/>
            <w:tcBorders>
              <w:top w:val="single" w:color="000000" w:sz="4" w:space="0"/>
              <w:left w:val="single" w:color="000000" w:sz="4" w:space="0"/>
              <w:right w:val="single" w:color="000000" w:sz="4" w:space="0"/>
            </w:tcBorders>
            <w:vAlign w:val="center"/>
          </w:tcPr>
          <w:p w14:paraId="4FB340EB">
            <w:pPr>
              <w:keepNext/>
              <w:keepLines w:val="0"/>
              <w:pageBreakBefore w:val="0"/>
              <w:widowControl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rPr>
              <w:t>1</w:t>
            </w:r>
          </w:p>
        </w:tc>
        <w:tc>
          <w:tcPr>
            <w:tcW w:w="4641" w:type="pct"/>
            <w:tcBorders>
              <w:top w:val="single" w:color="000000" w:sz="4" w:space="0"/>
              <w:left w:val="single" w:color="000000" w:sz="4" w:space="0"/>
              <w:bottom w:val="single" w:color="000000" w:sz="4" w:space="0"/>
              <w:right w:val="single" w:color="000000" w:sz="4" w:space="0"/>
            </w:tcBorders>
            <w:vAlign w:val="top"/>
          </w:tcPr>
          <w:p w14:paraId="6E3B3200">
            <w:pPr>
              <w:keepLines w:val="0"/>
              <w:pageBreakBefore w:val="0"/>
              <w:widowControl w:val="0"/>
              <w:tabs>
                <w:tab w:val="left" w:pos="900"/>
              </w:tabs>
              <w:kinsoku/>
              <w:wordWrap/>
              <w:overflowPunct/>
              <w:topLinePunct w:val="0"/>
              <w:autoSpaceDE/>
              <w:autoSpaceDN/>
              <w:bidi w:val="0"/>
              <w:adjustRightInd/>
              <w:spacing w:line="34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r>
      <w:tr w14:paraId="46A1B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4" w:hRule="atLeast"/>
          <w:jc w:val="center"/>
        </w:trPr>
        <w:tc>
          <w:tcPr>
            <w:tcW w:w="358" w:type="pct"/>
            <w:tcBorders>
              <w:top w:val="single" w:color="000000" w:sz="4" w:space="0"/>
              <w:left w:val="single" w:color="000000" w:sz="4" w:space="0"/>
              <w:bottom w:val="single" w:color="000000" w:sz="4" w:space="0"/>
              <w:right w:val="single" w:color="000000" w:sz="4" w:space="0"/>
            </w:tcBorders>
            <w:vAlign w:val="center"/>
          </w:tcPr>
          <w:p w14:paraId="66497CCB">
            <w:pPr>
              <w:keepNext/>
              <w:keepLines w:val="0"/>
              <w:pageBreakBefore w:val="0"/>
              <w:widowControl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lang w:val="en-US" w:eastAsia="zh-CN"/>
              </w:rPr>
              <w:t>2</w:t>
            </w:r>
          </w:p>
        </w:tc>
        <w:tc>
          <w:tcPr>
            <w:tcW w:w="4641" w:type="pct"/>
            <w:tcBorders>
              <w:top w:val="single" w:color="000000" w:sz="4" w:space="0"/>
              <w:left w:val="single" w:color="000000" w:sz="4" w:space="0"/>
              <w:bottom w:val="single" w:color="000000" w:sz="4" w:space="0"/>
              <w:right w:val="single" w:color="000000" w:sz="4" w:space="0"/>
            </w:tcBorders>
            <w:vAlign w:val="center"/>
          </w:tcPr>
          <w:p w14:paraId="723181AD">
            <w:pPr>
              <w:keepLines w:val="0"/>
              <w:pageBreakBefore w:val="0"/>
              <w:widowControl w:val="0"/>
              <w:tabs>
                <w:tab w:val="left" w:pos="900"/>
              </w:tabs>
              <w:kinsoku/>
              <w:wordWrap/>
              <w:overflowPunct/>
              <w:topLinePunct w:val="0"/>
              <w:autoSpaceDE/>
              <w:autoSpaceDN/>
              <w:bidi w:val="0"/>
              <w:adjustRightInd/>
              <w:spacing w:line="34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提供近段时间内法人(指本单位)连续三个月（指 2025年</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月至 2025 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月）的缴纳社保证明材料（社保证明材料须是社保局出具的缴纳证明或社保系统导出的缴纳汇总凭证，2025年新成立的公司按实际发生提供，如依法不需要缴纳社会保障资金的，应提供相应文件证明）；</w:t>
            </w:r>
          </w:p>
        </w:tc>
      </w:tr>
      <w:tr w14:paraId="2F61B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31" w:hRule="atLeast"/>
          <w:jc w:val="center"/>
        </w:trPr>
        <w:tc>
          <w:tcPr>
            <w:tcW w:w="358" w:type="pct"/>
            <w:tcBorders>
              <w:top w:val="single" w:color="000000" w:sz="4" w:space="0"/>
              <w:left w:val="single" w:color="000000" w:sz="4" w:space="0"/>
              <w:bottom w:val="single" w:color="000000" w:sz="4" w:space="0"/>
              <w:right w:val="single" w:color="000000" w:sz="4" w:space="0"/>
            </w:tcBorders>
            <w:vAlign w:val="center"/>
          </w:tcPr>
          <w:p w14:paraId="4B63B02E">
            <w:pPr>
              <w:keepNext/>
              <w:keepLines w:val="0"/>
              <w:pageBreakBefore w:val="0"/>
              <w:widowControl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3</w:t>
            </w:r>
          </w:p>
        </w:tc>
        <w:tc>
          <w:tcPr>
            <w:tcW w:w="4641" w:type="pct"/>
            <w:tcBorders>
              <w:top w:val="single" w:color="000000" w:sz="4" w:space="0"/>
              <w:left w:val="single" w:color="000000" w:sz="4" w:space="0"/>
              <w:bottom w:val="single" w:color="000000" w:sz="4" w:space="0"/>
              <w:right w:val="single" w:color="000000" w:sz="4" w:space="0"/>
            </w:tcBorders>
            <w:vAlign w:val="top"/>
          </w:tcPr>
          <w:p w14:paraId="068AE0BC">
            <w:pPr>
              <w:keepLines w:val="0"/>
              <w:pageBreakBefore w:val="0"/>
              <w:widowControl w:val="0"/>
              <w:tabs>
                <w:tab w:val="left" w:pos="900"/>
              </w:tabs>
              <w:kinsoku/>
              <w:wordWrap/>
              <w:overflowPunct/>
              <w:topLinePunct w:val="0"/>
              <w:autoSpaceDE/>
              <w:autoSpaceDN/>
              <w:bidi w:val="0"/>
              <w:adjustRightInd/>
              <w:spacing w:line="34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提供税务机关出具近三个月的完税证明或无欠税证明（新成立不足3个月的公司按实际发生提供，成立时间超过 3 个月的零申报的需提供依法报税资料,近三个月是指2025年01月-2025年03月），注：以完税证明税款所属日期为准，代缴税的完税证明不作为税务缴费凭证（如社保缴税等）；如依法免税的，应提供相应文件证明；</w:t>
            </w:r>
          </w:p>
        </w:tc>
      </w:tr>
      <w:tr w14:paraId="63FA4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9" w:hRule="atLeast"/>
          <w:jc w:val="center"/>
        </w:trPr>
        <w:tc>
          <w:tcPr>
            <w:tcW w:w="358" w:type="pct"/>
            <w:tcBorders>
              <w:top w:val="single" w:color="000000" w:sz="4" w:space="0"/>
              <w:left w:val="single" w:color="000000" w:sz="4" w:space="0"/>
              <w:bottom w:val="single" w:color="000000" w:sz="4" w:space="0"/>
              <w:right w:val="single" w:color="000000" w:sz="4" w:space="0"/>
            </w:tcBorders>
            <w:vAlign w:val="center"/>
          </w:tcPr>
          <w:p w14:paraId="779F7E52">
            <w:pPr>
              <w:keepNext/>
              <w:keepLines w:val="0"/>
              <w:pageBreakBefore w:val="0"/>
              <w:widowControl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4</w:t>
            </w:r>
          </w:p>
          <w:p w14:paraId="5C552D4C">
            <w:pPr>
              <w:keepNext/>
              <w:keepLines w:val="0"/>
              <w:pageBreakBefore w:val="0"/>
              <w:widowControl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auto"/>
                <w:kern w:val="0"/>
                <w:sz w:val="21"/>
                <w:szCs w:val="21"/>
                <w:highlight w:val="none"/>
                <w:lang w:val="en-US" w:eastAsia="zh-CN"/>
              </w:rPr>
            </w:pPr>
          </w:p>
        </w:tc>
        <w:tc>
          <w:tcPr>
            <w:tcW w:w="4641" w:type="pct"/>
            <w:tcBorders>
              <w:top w:val="single" w:color="000000" w:sz="4" w:space="0"/>
              <w:left w:val="single" w:color="000000" w:sz="4" w:space="0"/>
              <w:right w:val="single" w:color="000000" w:sz="4" w:space="0"/>
            </w:tcBorders>
            <w:vAlign w:val="top"/>
          </w:tcPr>
          <w:p w14:paraId="7D6C107E">
            <w:pPr>
              <w:keepLines w:val="0"/>
              <w:pageBreakBefore w:val="0"/>
              <w:widowControl w:val="0"/>
              <w:tabs>
                <w:tab w:val="left" w:pos="900"/>
              </w:tabs>
              <w:kinsoku/>
              <w:wordWrap/>
              <w:overflowPunct/>
              <w:topLinePunct w:val="0"/>
              <w:autoSpaceDE/>
              <w:autoSpaceDN/>
              <w:bidi w:val="0"/>
              <w:adjustRightInd/>
              <w:spacing w:line="34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具有良好的商业信誉和健全的财务会计制度,提供 2023年度或2024年度的财务审计报告（会计周期不满一年的可不提供财务审计报告但需提供银行出具的近三个月的资信证明，近三个月是指2025年02月-2025年04月）；</w:t>
            </w:r>
          </w:p>
        </w:tc>
      </w:tr>
      <w:tr w14:paraId="145BB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6" w:hRule="atLeast"/>
          <w:jc w:val="center"/>
        </w:trPr>
        <w:tc>
          <w:tcPr>
            <w:tcW w:w="358" w:type="pct"/>
            <w:tcBorders>
              <w:top w:val="single" w:color="000000" w:sz="4" w:space="0"/>
              <w:left w:val="single" w:color="000000" w:sz="4" w:space="0"/>
              <w:bottom w:val="single" w:color="000000" w:sz="4" w:space="0"/>
              <w:right w:val="single" w:color="000000" w:sz="4" w:space="0"/>
            </w:tcBorders>
            <w:vAlign w:val="center"/>
          </w:tcPr>
          <w:p w14:paraId="2158CCF8">
            <w:pPr>
              <w:keepNext/>
              <w:keepLines w:val="0"/>
              <w:pageBreakBefore w:val="0"/>
              <w:widowControl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w:t>
            </w:r>
          </w:p>
        </w:tc>
        <w:tc>
          <w:tcPr>
            <w:tcW w:w="4641" w:type="pct"/>
            <w:tcBorders>
              <w:top w:val="single" w:color="000000" w:sz="4" w:space="0"/>
              <w:left w:val="single" w:color="000000" w:sz="4" w:space="0"/>
              <w:bottom w:val="single" w:color="000000" w:sz="4" w:space="0"/>
              <w:right w:val="single" w:color="000000" w:sz="4" w:space="0"/>
            </w:tcBorders>
            <w:vAlign w:val="top"/>
          </w:tcPr>
          <w:p w14:paraId="5CE9CC6A">
            <w:pPr>
              <w:keepLines w:val="0"/>
              <w:pageBreakBefore w:val="0"/>
              <w:widowControl w:val="0"/>
              <w:tabs>
                <w:tab w:val="left" w:pos="900"/>
              </w:tabs>
              <w:kinsoku/>
              <w:wordWrap/>
              <w:overflowPunct/>
              <w:topLinePunct w:val="0"/>
              <w:autoSpaceDE/>
              <w:autoSpaceDN/>
              <w:bidi w:val="0"/>
              <w:adjustRightInd/>
              <w:spacing w:line="34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法定代表人需提供法定代表人证明书，如委托代理人则需提供法定代表人授权委托书；</w:t>
            </w:r>
          </w:p>
        </w:tc>
      </w:tr>
      <w:tr w14:paraId="0DC67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358" w:type="pct"/>
            <w:tcBorders>
              <w:top w:val="single" w:color="000000" w:sz="4" w:space="0"/>
              <w:left w:val="single" w:color="000000" w:sz="4" w:space="0"/>
              <w:bottom w:val="single" w:color="000000" w:sz="4" w:space="0"/>
              <w:right w:val="single" w:color="000000" w:sz="4" w:space="0"/>
            </w:tcBorders>
            <w:vAlign w:val="center"/>
          </w:tcPr>
          <w:p w14:paraId="00BD8F2E">
            <w:pPr>
              <w:keepNext/>
              <w:keepLines w:val="0"/>
              <w:pageBreakBefore w:val="0"/>
              <w:widowControl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w:t>
            </w:r>
          </w:p>
        </w:tc>
        <w:tc>
          <w:tcPr>
            <w:tcW w:w="4641" w:type="pct"/>
            <w:tcBorders>
              <w:top w:val="single" w:color="000000" w:sz="4" w:space="0"/>
              <w:left w:val="single" w:color="000000" w:sz="4" w:space="0"/>
              <w:bottom w:val="single" w:color="000000" w:sz="4" w:space="0"/>
              <w:right w:val="single" w:color="000000" w:sz="4" w:space="0"/>
            </w:tcBorders>
            <w:vAlign w:val="top"/>
          </w:tcPr>
          <w:p w14:paraId="33B8F76E">
            <w:pPr>
              <w:keepLines w:val="0"/>
              <w:pageBreakBefore w:val="0"/>
              <w:widowControl w:val="0"/>
              <w:tabs>
                <w:tab w:val="left" w:pos="900"/>
              </w:tabs>
              <w:kinsoku/>
              <w:wordWrap/>
              <w:overflowPunct/>
              <w:topLinePunct w:val="0"/>
              <w:autoSpaceDE/>
              <w:autoSpaceDN/>
              <w:bidi w:val="0"/>
              <w:adjustRightInd/>
              <w:spacing w:line="34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近三年在“信用中国（www.creditchina.gov.cn）” 被列入失信被执行人、重大税收违法案件当事人名单、政府采购严重违法失信名单（尚在处罚期内的）；在“中国政府采购网（www.ccgp.gov.cn）”被列入政府采购严重违法失信行为记录名单的（尚在处罚期内的），将拒绝其参本次政府采购活动；</w:t>
            </w:r>
          </w:p>
        </w:tc>
      </w:tr>
      <w:tr w14:paraId="59882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 w:hRule="atLeast"/>
          <w:jc w:val="center"/>
        </w:trPr>
        <w:tc>
          <w:tcPr>
            <w:tcW w:w="358" w:type="pct"/>
            <w:tcBorders>
              <w:top w:val="single" w:color="000000" w:sz="4" w:space="0"/>
              <w:left w:val="single" w:color="000000" w:sz="4" w:space="0"/>
              <w:bottom w:val="single" w:color="000000" w:sz="4" w:space="0"/>
              <w:right w:val="single" w:color="000000" w:sz="4" w:space="0"/>
            </w:tcBorders>
            <w:vAlign w:val="center"/>
          </w:tcPr>
          <w:p w14:paraId="1B68633B">
            <w:pPr>
              <w:keepNext/>
              <w:keepLines w:val="0"/>
              <w:pageBreakBefore w:val="0"/>
              <w:widowControl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7</w:t>
            </w:r>
          </w:p>
        </w:tc>
        <w:tc>
          <w:tcPr>
            <w:tcW w:w="4641" w:type="pct"/>
            <w:tcBorders>
              <w:top w:val="single" w:color="000000" w:sz="4" w:space="0"/>
              <w:left w:val="single" w:color="000000" w:sz="4" w:space="0"/>
              <w:bottom w:val="single" w:color="000000" w:sz="4" w:space="0"/>
              <w:right w:val="single" w:color="000000" w:sz="4" w:space="0"/>
            </w:tcBorders>
            <w:vAlign w:val="top"/>
          </w:tcPr>
          <w:p w14:paraId="24B51FF6">
            <w:pPr>
              <w:keepNext w:val="0"/>
              <w:keepLines w:val="0"/>
              <w:pageBreakBefore w:val="0"/>
              <w:widowControl w:val="0"/>
              <w:tabs>
                <w:tab w:val="left" w:pos="1080"/>
              </w:tabs>
              <w:kinsoku/>
              <w:wordWrap/>
              <w:overflowPunct/>
              <w:topLinePunct w:val="0"/>
              <w:autoSpaceDE/>
              <w:autoSpaceDN/>
              <w:bidi w:val="0"/>
              <w:adjustRightInd/>
              <w:snapToGrid w:val="0"/>
              <w:spacing w:line="340" w:lineRule="exact"/>
              <w:ind w:left="0" w:leftChars="0" w:firstLine="0" w:firstLineChars="0"/>
              <w:jc w:val="left"/>
              <w:textAlignment w:val="auto"/>
              <w:rPr>
                <w:rFonts w:hint="eastAsia" w:ascii="宋体" w:hAnsi="宋体" w:eastAsia="宋体" w:cs="宋体"/>
                <w:i w:val="0"/>
                <w:color w:val="auto"/>
                <w:sz w:val="21"/>
                <w:szCs w:val="21"/>
                <w:highlight w:val="none"/>
                <w:u w:val="none"/>
              </w:rPr>
            </w:pPr>
            <w:r>
              <w:rPr>
                <w:rFonts w:hint="eastAsia" w:ascii="宋体" w:hAnsi="宋体" w:eastAsia="宋体" w:cs="宋体"/>
                <w:snapToGrid w:val="0"/>
                <w:color w:val="000000"/>
                <w:spacing w:val="8"/>
                <w:kern w:val="0"/>
                <w:sz w:val="21"/>
                <w:szCs w:val="21"/>
                <w:lang w:val="en-US" w:eastAsia="zh-CN" w:bidi="ar-SA"/>
              </w:rPr>
              <w:t>具备履行合同所必需的设备和专业技术能力：提供声明函；</w:t>
            </w:r>
          </w:p>
        </w:tc>
      </w:tr>
      <w:tr w14:paraId="03E3A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358" w:type="pct"/>
            <w:tcBorders>
              <w:top w:val="single" w:color="000000" w:sz="4" w:space="0"/>
              <w:left w:val="single" w:color="000000" w:sz="4" w:space="0"/>
              <w:bottom w:val="single" w:color="000000" w:sz="4" w:space="0"/>
              <w:right w:val="single" w:color="000000" w:sz="4" w:space="0"/>
            </w:tcBorders>
            <w:vAlign w:val="center"/>
          </w:tcPr>
          <w:p w14:paraId="2226788B">
            <w:pPr>
              <w:keepNext/>
              <w:keepLines w:val="0"/>
              <w:pageBreakBefore w:val="0"/>
              <w:widowControl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lang w:val="en-US" w:eastAsia="zh-CN"/>
              </w:rPr>
              <w:t>8</w:t>
            </w:r>
          </w:p>
        </w:tc>
        <w:tc>
          <w:tcPr>
            <w:tcW w:w="4641" w:type="pct"/>
            <w:tcBorders>
              <w:top w:val="single" w:color="000000" w:sz="4" w:space="0"/>
              <w:left w:val="single" w:color="000000" w:sz="4" w:space="0"/>
              <w:bottom w:val="single" w:color="000000" w:sz="4" w:space="0"/>
              <w:right w:val="single" w:color="000000" w:sz="4" w:space="0"/>
            </w:tcBorders>
            <w:vAlign w:val="top"/>
          </w:tcPr>
          <w:p w14:paraId="292AA17A">
            <w:pPr>
              <w:keepNext w:val="0"/>
              <w:keepLines w:val="0"/>
              <w:pageBreakBefore w:val="0"/>
              <w:widowControl w:val="0"/>
              <w:tabs>
                <w:tab w:val="left" w:pos="1080"/>
              </w:tabs>
              <w:kinsoku/>
              <w:wordWrap/>
              <w:overflowPunct/>
              <w:topLinePunct w:val="0"/>
              <w:autoSpaceDE/>
              <w:autoSpaceDN/>
              <w:bidi w:val="0"/>
              <w:adjustRightInd/>
              <w:snapToGrid w:val="0"/>
              <w:spacing w:line="340" w:lineRule="exact"/>
              <w:ind w:left="0" w:leftChars="0" w:firstLine="0" w:firstLineChars="0"/>
              <w:jc w:val="left"/>
              <w:textAlignment w:val="auto"/>
              <w:rPr>
                <w:rFonts w:hint="eastAsia" w:ascii="宋体" w:hAnsi="宋体" w:eastAsia="宋体" w:cs="宋体"/>
                <w:i w:val="0"/>
                <w:color w:val="auto"/>
                <w:sz w:val="21"/>
                <w:szCs w:val="21"/>
                <w:highlight w:val="none"/>
                <w:u w:val="none"/>
              </w:rPr>
            </w:pPr>
            <w:r>
              <w:rPr>
                <w:rFonts w:hint="eastAsia" w:ascii="宋体" w:hAnsi="宋体" w:eastAsia="宋体" w:cs="宋体"/>
                <w:snapToGrid w:val="0"/>
                <w:color w:val="000000"/>
                <w:spacing w:val="8"/>
                <w:kern w:val="0"/>
                <w:sz w:val="21"/>
                <w:szCs w:val="21"/>
                <w:lang w:val="en-US" w:eastAsia="zh-CN" w:bidi="ar-SA"/>
              </w:rPr>
              <w:t>企业负责人为同一人或者存在直接控股、管理关系的不同供应商，不得参加同一合同项下的政府采购活动（提供声明函）；否则，皆取消投标资格；</w:t>
            </w:r>
          </w:p>
        </w:tc>
      </w:tr>
      <w:tr w14:paraId="4C160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358" w:type="pct"/>
            <w:tcBorders>
              <w:top w:val="single" w:color="000000" w:sz="4" w:space="0"/>
              <w:left w:val="single" w:color="000000" w:sz="4" w:space="0"/>
              <w:bottom w:val="single" w:color="000000" w:sz="4" w:space="0"/>
              <w:right w:val="single" w:color="000000" w:sz="4" w:space="0"/>
            </w:tcBorders>
            <w:vAlign w:val="center"/>
          </w:tcPr>
          <w:p w14:paraId="654B10BE">
            <w:pPr>
              <w:keepNext/>
              <w:keepLines w:val="0"/>
              <w:pageBreakBefore w:val="0"/>
              <w:widowControl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9</w:t>
            </w:r>
          </w:p>
        </w:tc>
        <w:tc>
          <w:tcPr>
            <w:tcW w:w="4641" w:type="pct"/>
            <w:tcBorders>
              <w:top w:val="single" w:color="000000" w:sz="4" w:space="0"/>
              <w:left w:val="single" w:color="000000" w:sz="4" w:space="0"/>
              <w:bottom w:val="single" w:color="000000" w:sz="4" w:space="0"/>
              <w:right w:val="single" w:color="000000" w:sz="4" w:space="0"/>
            </w:tcBorders>
            <w:shd w:val="clear" w:color="auto" w:fill="auto"/>
            <w:vAlign w:val="top"/>
          </w:tcPr>
          <w:p w14:paraId="518ED19C">
            <w:pPr>
              <w:keepNext w:val="0"/>
              <w:keepLines w:val="0"/>
              <w:pageBreakBefore w:val="0"/>
              <w:widowControl w:val="0"/>
              <w:tabs>
                <w:tab w:val="left" w:pos="1080"/>
              </w:tabs>
              <w:kinsoku/>
              <w:wordWrap/>
              <w:overflowPunct/>
              <w:topLinePunct w:val="0"/>
              <w:autoSpaceDE/>
              <w:autoSpaceDN/>
              <w:bidi w:val="0"/>
              <w:adjustRightInd/>
              <w:snapToGrid w:val="0"/>
              <w:spacing w:line="340" w:lineRule="exact"/>
              <w:ind w:left="0" w:leftChars="0" w:firstLine="0" w:firstLineChars="0"/>
              <w:jc w:val="left"/>
              <w:textAlignment w:val="auto"/>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snapToGrid w:val="0"/>
                <w:color w:val="000000"/>
                <w:spacing w:val="8"/>
                <w:kern w:val="0"/>
                <w:sz w:val="21"/>
                <w:szCs w:val="21"/>
                <w:lang w:val="en-US" w:eastAsia="zh-CN" w:bidi="ar-SA"/>
              </w:rPr>
              <w:t>参加采购活动前 3 年内，在经营活动中没有重大违法记录（提供声明函）；</w:t>
            </w:r>
          </w:p>
        </w:tc>
      </w:tr>
      <w:tr w14:paraId="57D4C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jc w:val="center"/>
        </w:trPr>
        <w:tc>
          <w:tcPr>
            <w:tcW w:w="358" w:type="pct"/>
            <w:tcBorders>
              <w:top w:val="single" w:color="000000" w:sz="4" w:space="0"/>
              <w:left w:val="single" w:color="000000" w:sz="4" w:space="0"/>
              <w:bottom w:val="single" w:color="000000" w:sz="4" w:space="0"/>
              <w:right w:val="single" w:color="000000" w:sz="4" w:space="0"/>
            </w:tcBorders>
            <w:vAlign w:val="center"/>
          </w:tcPr>
          <w:p w14:paraId="5FBB1E0D">
            <w:pPr>
              <w:keepNext/>
              <w:keepLines w:val="0"/>
              <w:pageBreakBefore w:val="0"/>
              <w:widowControl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lang w:val="en-US" w:eastAsia="zh-CN"/>
              </w:rPr>
              <w:t>10</w:t>
            </w:r>
          </w:p>
        </w:tc>
        <w:tc>
          <w:tcPr>
            <w:tcW w:w="4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86F52">
            <w:pPr>
              <w:keepNext/>
              <w:keepLines w:val="0"/>
              <w:pageBreakBefore w:val="0"/>
              <w:widowControl w:val="0"/>
              <w:kinsoku/>
              <w:wordWrap/>
              <w:overflowPunct/>
              <w:topLinePunct w:val="0"/>
              <w:autoSpaceDE/>
              <w:autoSpaceDN/>
              <w:bidi w:val="0"/>
              <w:adjustRightInd/>
              <w:snapToGrid/>
              <w:spacing w:line="340" w:lineRule="exact"/>
              <w:jc w:val="both"/>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是否按规定缴纳投标保证金或电子保函；</w:t>
            </w:r>
          </w:p>
        </w:tc>
      </w:tr>
      <w:tr w14:paraId="44B80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358" w:type="pct"/>
            <w:tcBorders>
              <w:top w:val="single" w:color="000000" w:sz="4" w:space="0"/>
              <w:left w:val="single" w:color="000000" w:sz="4" w:space="0"/>
              <w:bottom w:val="single" w:color="000000" w:sz="4" w:space="0"/>
              <w:right w:val="single" w:color="000000" w:sz="4" w:space="0"/>
            </w:tcBorders>
            <w:vAlign w:val="center"/>
          </w:tcPr>
          <w:p w14:paraId="446F57E1">
            <w:pPr>
              <w:keepNext/>
              <w:keepLines w:val="0"/>
              <w:pageBreakBefore w:val="0"/>
              <w:widowControl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2"/>
                <w:sz w:val="21"/>
                <w:szCs w:val="21"/>
                <w:highlight w:val="none"/>
                <w:u w:val="none"/>
                <w:lang w:val="en-US" w:eastAsia="zh-CN" w:bidi="ar-SA"/>
              </w:rPr>
              <w:t>1</w:t>
            </w:r>
            <w:r>
              <w:rPr>
                <w:rFonts w:hint="eastAsia" w:ascii="宋体" w:hAnsi="宋体" w:cs="宋体"/>
                <w:i w:val="0"/>
                <w:color w:val="auto"/>
                <w:kern w:val="2"/>
                <w:sz w:val="21"/>
                <w:szCs w:val="21"/>
                <w:highlight w:val="none"/>
                <w:u w:val="none"/>
                <w:lang w:val="en-US" w:eastAsia="zh-CN" w:bidi="ar-SA"/>
              </w:rPr>
              <w:t>1</w:t>
            </w:r>
          </w:p>
        </w:tc>
        <w:tc>
          <w:tcPr>
            <w:tcW w:w="4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B9623">
            <w:pPr>
              <w:keepNext/>
              <w:keepLines w:val="0"/>
              <w:pageBreakBefore w:val="0"/>
              <w:widowControl w:val="0"/>
              <w:kinsoku/>
              <w:wordWrap/>
              <w:overflowPunct/>
              <w:topLinePunct w:val="0"/>
              <w:autoSpaceDE/>
              <w:autoSpaceDN/>
              <w:bidi w:val="0"/>
              <w:adjustRightInd/>
              <w:snapToGrid/>
              <w:spacing w:line="340" w:lineRule="exact"/>
              <w:jc w:val="both"/>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是否提供有效的中小企业声明函</w:t>
            </w:r>
          </w:p>
        </w:tc>
      </w:tr>
      <w:tr w14:paraId="05B33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vAlign w:val="center"/>
          </w:tcPr>
          <w:p w14:paraId="2AB75680">
            <w:pPr>
              <w:keepNext/>
              <w:keepLines w:val="0"/>
              <w:pageBreakBefore w:val="0"/>
              <w:widowControl w:val="0"/>
              <w:kinsoku/>
              <w:wordWrap/>
              <w:overflowPunct/>
              <w:topLinePunct w:val="0"/>
              <w:autoSpaceDE/>
              <w:autoSpaceDN/>
              <w:bidi w:val="0"/>
              <w:adjustRightInd/>
              <w:snapToGrid/>
              <w:spacing w:line="340" w:lineRule="exact"/>
              <w:jc w:val="both"/>
              <w:rPr>
                <w:rFonts w:hint="eastAsia" w:ascii="宋体" w:hAnsi="宋体" w:eastAsia="宋体" w:cs="宋体"/>
                <w:i w:val="0"/>
                <w:color w:val="auto"/>
                <w:sz w:val="21"/>
                <w:szCs w:val="21"/>
                <w:highlight w:val="none"/>
                <w:u w:val="none"/>
              </w:rPr>
            </w:pPr>
            <w:r>
              <w:rPr>
                <w:rFonts w:hint="eastAsia" w:ascii="宋体" w:hAnsi="宋体" w:eastAsia="宋体" w:cs="宋体"/>
                <w:color w:val="auto"/>
                <w:sz w:val="21"/>
                <w:szCs w:val="21"/>
                <w:highlight w:val="none"/>
                <w:lang w:bidi="ar"/>
              </w:rPr>
              <w:t>结论（通过〝√〞，不通过〝×〞）（以上评审有任意一项不通过，则不进入下一环节）</w:t>
            </w:r>
          </w:p>
        </w:tc>
      </w:tr>
      <w:tr w14:paraId="35848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vAlign w:val="center"/>
          </w:tcPr>
          <w:p w14:paraId="51AEAC24">
            <w:pPr>
              <w:keepNext/>
              <w:keepLines w:val="0"/>
              <w:pageBreakBefore w:val="0"/>
              <w:widowControl w:val="0"/>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bidi="ar"/>
              </w:rPr>
              <w:t xml:space="preserve">评标委员会成员签字： </w:t>
            </w:r>
          </w:p>
        </w:tc>
      </w:tr>
    </w:tbl>
    <w:p w14:paraId="2294FF51">
      <w:pPr>
        <w:keepNext/>
        <w:pageBreakBefore w:val="0"/>
        <w:wordWrap/>
        <w:topLinePunct w:val="0"/>
        <w:bidi w:val="0"/>
        <w:rPr>
          <w:color w:val="auto"/>
          <w:highlight w:val="none"/>
        </w:rPr>
      </w:pPr>
      <w:r>
        <w:rPr>
          <w:color w:val="auto"/>
          <w:highlight w:val="none"/>
        </w:rPr>
        <w:br w:type="page"/>
      </w:r>
    </w:p>
    <w:p w14:paraId="4C0BD67C">
      <w:pPr>
        <w:pStyle w:val="14"/>
        <w:keepNext/>
        <w:pageBreakBefore w:val="0"/>
        <w:wordWrap/>
        <w:topLinePunct w:val="0"/>
        <w:bidi w:val="0"/>
        <w:ind w:left="0" w:leftChars="0" w:firstLine="0" w:firstLineChars="0"/>
        <w:rPr>
          <w:color w:val="auto"/>
          <w:highlight w:val="none"/>
        </w:rPr>
      </w:pPr>
      <w:r>
        <w:rPr>
          <w:color w:val="auto"/>
          <w:highlight w:val="none"/>
        </w:rPr>
        <w:t>附表...2</w:t>
      </w:r>
    </w:p>
    <w:p w14:paraId="1A763A97">
      <w:pPr>
        <w:pStyle w:val="58"/>
        <w:keepNext/>
        <w:pageBreakBefore w:val="0"/>
        <w:wordWrap/>
        <w:topLinePunct w:val="0"/>
        <w:bidi w:val="0"/>
        <w:rPr>
          <w:highlight w:val="none"/>
        </w:rPr>
      </w:pPr>
      <w:r>
        <w:rPr>
          <w:highlight w:val="none"/>
        </w:rPr>
        <w:t>符合性审查表</w:t>
      </w:r>
    </w:p>
    <w:tbl>
      <w:tblPr>
        <w:tblStyle w:val="29"/>
        <w:tblW w:w="519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528"/>
        <w:gridCol w:w="8926"/>
      </w:tblGrid>
      <w:tr w14:paraId="1D5A1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7" w:hRule="atLeast"/>
          <w:jc w:val="center"/>
        </w:trPr>
        <w:tc>
          <w:tcPr>
            <w:tcW w:w="279" w:type="pct"/>
            <w:tcBorders>
              <w:top w:val="single" w:color="000000" w:sz="4" w:space="0"/>
              <w:left w:val="single" w:color="000000" w:sz="4" w:space="0"/>
              <w:bottom w:val="single" w:color="000000" w:sz="4" w:space="0"/>
              <w:right w:val="single" w:color="000000" w:sz="4" w:space="0"/>
            </w:tcBorders>
            <w:vAlign w:val="center"/>
          </w:tcPr>
          <w:p w14:paraId="6D3BDA24">
            <w:pPr>
              <w:keepNext/>
              <w:keepLines w:val="0"/>
              <w:pageBreakBefore w:val="0"/>
              <w:widowControl w:val="0"/>
              <w:suppressLineNumbers w:val="0"/>
              <w:wordWrap/>
              <w:topLinePunct w:val="0"/>
              <w:bidi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序号</w:t>
            </w:r>
          </w:p>
        </w:tc>
        <w:tc>
          <w:tcPr>
            <w:tcW w:w="4720" w:type="pct"/>
            <w:tcBorders>
              <w:top w:val="single" w:color="000000" w:sz="4" w:space="0"/>
              <w:left w:val="single" w:color="000000" w:sz="4" w:space="0"/>
              <w:bottom w:val="single" w:color="000000" w:sz="4" w:space="0"/>
              <w:right w:val="single" w:color="000000" w:sz="4" w:space="0"/>
              <w:tl2br w:val="single" w:color="000000" w:sz="4" w:space="0"/>
            </w:tcBorders>
            <w:vAlign w:val="center"/>
          </w:tcPr>
          <w:p w14:paraId="2EC20B9E">
            <w:pPr>
              <w:keepNext/>
              <w:keepLines w:val="0"/>
              <w:pageBreakBefore w:val="0"/>
              <w:widowControl w:val="0"/>
              <w:suppressLineNumbers w:val="0"/>
              <w:wordWrap/>
              <w:topLinePunct w:val="0"/>
              <w:bidi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                   </w:t>
            </w:r>
            <w:r>
              <w:rPr>
                <w:rFonts w:hint="eastAsia" w:ascii="宋体" w:hAnsi="宋体" w:cs="宋体"/>
                <w:i w:val="0"/>
                <w:color w:val="auto"/>
                <w:kern w:val="0"/>
                <w:sz w:val="24"/>
                <w:szCs w:val="24"/>
                <w:highlight w:val="none"/>
                <w:u w:val="none"/>
                <w:lang w:val="en-US" w:eastAsia="zh-CN" w:bidi="ar"/>
              </w:rPr>
              <w:t xml:space="preserve">                                      </w:t>
            </w:r>
            <w:r>
              <w:rPr>
                <w:rFonts w:hint="eastAsia" w:ascii="宋体" w:hAnsi="宋体" w:eastAsia="宋体" w:cs="宋体"/>
                <w:i w:val="0"/>
                <w:color w:val="auto"/>
                <w:kern w:val="0"/>
                <w:sz w:val="24"/>
                <w:szCs w:val="24"/>
                <w:highlight w:val="none"/>
                <w:u w:val="none"/>
                <w:lang w:val="en-US" w:eastAsia="zh-CN" w:bidi="ar"/>
              </w:rPr>
              <w:t xml:space="preserve">投标单位          </w:t>
            </w:r>
          </w:p>
          <w:p w14:paraId="33DD4AC6">
            <w:pPr>
              <w:keepNext/>
              <w:keepLines w:val="0"/>
              <w:pageBreakBefore w:val="0"/>
              <w:widowControl w:val="0"/>
              <w:suppressLineNumbers w:val="0"/>
              <w:wordWrap/>
              <w:topLinePunct w:val="0"/>
              <w:bidi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审查内容 </w:t>
            </w:r>
          </w:p>
        </w:tc>
      </w:tr>
      <w:tr w14:paraId="6259F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0" w:hRule="atLeast"/>
          <w:jc w:val="center"/>
        </w:trPr>
        <w:tc>
          <w:tcPr>
            <w:tcW w:w="279" w:type="pct"/>
            <w:tcBorders>
              <w:top w:val="single" w:color="000000" w:sz="4" w:space="0"/>
              <w:left w:val="single" w:color="000000" w:sz="4" w:space="0"/>
              <w:bottom w:val="single" w:color="000000" w:sz="4" w:space="0"/>
              <w:right w:val="single" w:color="000000" w:sz="4" w:space="0"/>
            </w:tcBorders>
            <w:vAlign w:val="center"/>
          </w:tcPr>
          <w:p w14:paraId="7F0CB5E3">
            <w:pPr>
              <w:keepNext/>
              <w:keepLines w:val="0"/>
              <w:pageBreakBefore w:val="0"/>
              <w:widowControl w:val="0"/>
              <w:suppressLineNumbers w:val="0"/>
              <w:wordWrap/>
              <w:topLinePunct w:val="0"/>
              <w:bidi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4720" w:type="pct"/>
            <w:tcBorders>
              <w:top w:val="single" w:color="000000" w:sz="4" w:space="0"/>
              <w:left w:val="single" w:color="000000" w:sz="4" w:space="0"/>
              <w:bottom w:val="single" w:color="000000" w:sz="4" w:space="0"/>
              <w:right w:val="single" w:color="000000" w:sz="4" w:space="0"/>
            </w:tcBorders>
            <w:vAlign w:val="center"/>
          </w:tcPr>
          <w:p w14:paraId="74228E34">
            <w:pPr>
              <w:keepNext/>
              <w:pageBreakBefore w:val="0"/>
              <w:widowControl w:val="0"/>
              <w:wordWrap/>
              <w:topLinePunct w:val="0"/>
              <w:bidi w:val="0"/>
              <w:rPr>
                <w:rFonts w:hint="eastAsia" w:ascii="宋体" w:hAnsi="宋体" w:eastAsia="宋体" w:cs="宋体"/>
                <w:i w:val="0"/>
                <w:color w:val="auto"/>
                <w:sz w:val="24"/>
                <w:szCs w:val="24"/>
                <w:highlight w:val="none"/>
                <w:u w:val="none"/>
              </w:rPr>
            </w:pPr>
            <w:r>
              <w:rPr>
                <w:rFonts w:hint="eastAsia" w:hAnsi="宋体" w:cs="宋体"/>
                <w:color w:val="auto"/>
                <w:sz w:val="24"/>
                <w:szCs w:val="16"/>
                <w:highlight w:val="none"/>
              </w:rPr>
              <w:t>需要提交的证明文件不全，或者不符合招标文件标明的证明文件要求的；</w:t>
            </w:r>
          </w:p>
        </w:tc>
      </w:tr>
      <w:tr w14:paraId="71306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2" w:hRule="atLeast"/>
          <w:jc w:val="center"/>
        </w:trPr>
        <w:tc>
          <w:tcPr>
            <w:tcW w:w="279" w:type="pct"/>
            <w:tcBorders>
              <w:top w:val="single" w:color="000000" w:sz="4" w:space="0"/>
              <w:left w:val="single" w:color="000000" w:sz="4" w:space="0"/>
              <w:bottom w:val="single" w:color="000000" w:sz="4" w:space="0"/>
              <w:right w:val="single" w:color="000000" w:sz="4" w:space="0"/>
            </w:tcBorders>
            <w:vAlign w:val="center"/>
          </w:tcPr>
          <w:p w14:paraId="3EB2E831">
            <w:pPr>
              <w:keepNext/>
              <w:keepLines w:val="0"/>
              <w:pageBreakBefore w:val="0"/>
              <w:widowControl w:val="0"/>
              <w:suppressLineNumbers w:val="0"/>
              <w:wordWrap/>
              <w:topLinePunct w:val="0"/>
              <w:bidi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w:t>
            </w:r>
          </w:p>
        </w:tc>
        <w:tc>
          <w:tcPr>
            <w:tcW w:w="4720" w:type="pct"/>
            <w:tcBorders>
              <w:top w:val="single" w:color="000000" w:sz="4" w:space="0"/>
              <w:left w:val="single" w:color="000000" w:sz="4" w:space="0"/>
              <w:bottom w:val="single" w:color="000000" w:sz="4" w:space="0"/>
              <w:right w:val="single" w:color="000000" w:sz="4" w:space="0"/>
            </w:tcBorders>
            <w:vAlign w:val="center"/>
          </w:tcPr>
          <w:p w14:paraId="344E3E76">
            <w:pPr>
              <w:keepNext/>
              <w:pageBreakBefore w:val="0"/>
              <w:widowControl w:val="0"/>
              <w:wordWrap/>
              <w:topLinePunct w:val="0"/>
              <w:bidi w:val="0"/>
              <w:rPr>
                <w:rFonts w:hint="eastAsia" w:ascii="宋体" w:hAnsi="宋体" w:eastAsia="宋体" w:cs="宋体"/>
                <w:i w:val="0"/>
                <w:color w:val="auto"/>
                <w:sz w:val="24"/>
                <w:szCs w:val="24"/>
                <w:highlight w:val="none"/>
                <w:u w:val="none"/>
              </w:rPr>
            </w:pPr>
            <w:r>
              <w:rPr>
                <w:rFonts w:hint="eastAsia" w:hAnsi="宋体" w:cs="宋体"/>
                <w:color w:val="auto"/>
                <w:sz w:val="24"/>
                <w:szCs w:val="16"/>
                <w:highlight w:val="none"/>
              </w:rPr>
              <w:t>响应文件无法定代表人签字</w:t>
            </w:r>
            <w:r>
              <w:rPr>
                <w:rFonts w:hint="eastAsia" w:hAnsi="宋体" w:cs="宋体"/>
                <w:color w:val="auto"/>
                <w:sz w:val="24"/>
                <w:szCs w:val="16"/>
                <w:highlight w:val="none"/>
                <w:lang w:val="en-US" w:eastAsia="zh-CN"/>
              </w:rPr>
              <w:t>或盖章和</w:t>
            </w:r>
            <w:r>
              <w:rPr>
                <w:rFonts w:hint="eastAsia" w:ascii="宋体" w:hAnsi="宋体" w:eastAsia="宋体" w:cs="宋体"/>
                <w:b w:val="0"/>
                <w:bCs w:val="0"/>
                <w:color w:val="auto"/>
                <w:kern w:val="0"/>
                <w:sz w:val="24"/>
                <w:szCs w:val="24"/>
                <w:lang w:val="en-US" w:eastAsia="zh-CN" w:bidi="ar"/>
              </w:rPr>
              <w:t>加盖了投标企业的公章；</w:t>
            </w:r>
            <w:r>
              <w:rPr>
                <w:rFonts w:hint="eastAsia" w:hAnsi="宋体" w:cs="宋体"/>
                <w:color w:val="auto"/>
                <w:sz w:val="24"/>
                <w:szCs w:val="16"/>
                <w:highlight w:val="none"/>
              </w:rPr>
              <w:t>或未提供法定代表人授权委托书、投标声明书或者填写项目不齐全的；</w:t>
            </w:r>
          </w:p>
        </w:tc>
      </w:tr>
      <w:tr w14:paraId="7585A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 w:hRule="atLeast"/>
          <w:jc w:val="center"/>
        </w:trPr>
        <w:tc>
          <w:tcPr>
            <w:tcW w:w="279" w:type="pct"/>
            <w:tcBorders>
              <w:top w:val="single" w:color="000000" w:sz="4" w:space="0"/>
              <w:left w:val="single" w:color="000000" w:sz="4" w:space="0"/>
              <w:bottom w:val="single" w:color="000000" w:sz="4" w:space="0"/>
              <w:right w:val="single" w:color="000000" w:sz="4" w:space="0"/>
            </w:tcBorders>
            <w:vAlign w:val="center"/>
          </w:tcPr>
          <w:p w14:paraId="6AB61112">
            <w:pPr>
              <w:keepNext/>
              <w:keepLines w:val="0"/>
              <w:pageBreakBefore w:val="0"/>
              <w:widowControl w:val="0"/>
              <w:suppressLineNumbers w:val="0"/>
              <w:wordWrap/>
              <w:topLinePunct w:val="0"/>
              <w:bidi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w:t>
            </w:r>
          </w:p>
        </w:tc>
        <w:tc>
          <w:tcPr>
            <w:tcW w:w="4720" w:type="pct"/>
            <w:tcBorders>
              <w:top w:val="single" w:color="000000" w:sz="4" w:space="0"/>
              <w:left w:val="single" w:color="000000" w:sz="4" w:space="0"/>
              <w:bottom w:val="single" w:color="000000" w:sz="4" w:space="0"/>
              <w:right w:val="single" w:color="000000" w:sz="4" w:space="0"/>
            </w:tcBorders>
            <w:vAlign w:val="center"/>
          </w:tcPr>
          <w:p w14:paraId="0E754260">
            <w:pPr>
              <w:keepNext/>
              <w:pageBreakBefore w:val="0"/>
              <w:widowControl w:val="0"/>
              <w:wordWrap/>
              <w:topLinePunct w:val="0"/>
              <w:bidi w:val="0"/>
              <w:rPr>
                <w:rFonts w:hint="eastAsia" w:ascii="宋体" w:hAnsi="宋体" w:eastAsia="宋体" w:cs="宋体"/>
                <w:i w:val="0"/>
                <w:color w:val="auto"/>
                <w:sz w:val="24"/>
                <w:szCs w:val="24"/>
                <w:highlight w:val="none"/>
                <w:u w:val="none"/>
              </w:rPr>
            </w:pPr>
            <w:r>
              <w:rPr>
                <w:rFonts w:hint="eastAsia" w:hAnsi="宋体" w:cs="宋体"/>
                <w:color w:val="auto"/>
                <w:sz w:val="24"/>
                <w:szCs w:val="16"/>
                <w:highlight w:val="none"/>
              </w:rPr>
              <w:t>投标代表人未能出具身份证明或与法定代表人授权委托人身份不符的；</w:t>
            </w:r>
          </w:p>
        </w:tc>
      </w:tr>
      <w:tr w14:paraId="6DB74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jc w:val="center"/>
        </w:trPr>
        <w:tc>
          <w:tcPr>
            <w:tcW w:w="279" w:type="pct"/>
            <w:tcBorders>
              <w:top w:val="single" w:color="000000" w:sz="4" w:space="0"/>
              <w:left w:val="single" w:color="000000" w:sz="4" w:space="0"/>
              <w:bottom w:val="single" w:color="000000" w:sz="4" w:space="0"/>
              <w:right w:val="single" w:color="000000" w:sz="4" w:space="0"/>
            </w:tcBorders>
            <w:vAlign w:val="center"/>
          </w:tcPr>
          <w:p w14:paraId="53D0F312">
            <w:pPr>
              <w:keepNext/>
              <w:keepLines w:val="0"/>
              <w:pageBreakBefore w:val="0"/>
              <w:widowControl w:val="0"/>
              <w:suppressLineNumbers w:val="0"/>
              <w:wordWrap/>
              <w:topLinePunct w:val="0"/>
              <w:bidi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4</w:t>
            </w:r>
          </w:p>
        </w:tc>
        <w:tc>
          <w:tcPr>
            <w:tcW w:w="4720" w:type="pct"/>
            <w:tcBorders>
              <w:top w:val="single" w:color="000000" w:sz="4" w:space="0"/>
              <w:left w:val="single" w:color="000000" w:sz="4" w:space="0"/>
              <w:bottom w:val="single" w:color="000000" w:sz="4" w:space="0"/>
              <w:right w:val="single" w:color="000000" w:sz="4" w:space="0"/>
            </w:tcBorders>
            <w:vAlign w:val="center"/>
          </w:tcPr>
          <w:p w14:paraId="5E75B4A5">
            <w:pPr>
              <w:keepNext/>
              <w:pageBreakBefore w:val="0"/>
              <w:widowControl w:val="0"/>
              <w:wordWrap/>
              <w:topLinePunct w:val="0"/>
              <w:bidi w:val="0"/>
              <w:rPr>
                <w:rFonts w:hint="eastAsia" w:ascii="宋体" w:hAnsi="宋体" w:eastAsia="宋体" w:cs="宋体"/>
                <w:i w:val="0"/>
                <w:color w:val="auto"/>
                <w:sz w:val="24"/>
                <w:szCs w:val="24"/>
                <w:highlight w:val="none"/>
                <w:u w:val="none"/>
              </w:rPr>
            </w:pPr>
            <w:r>
              <w:rPr>
                <w:rFonts w:hint="eastAsia" w:hAnsi="宋体" w:cs="宋体"/>
                <w:color w:val="auto"/>
                <w:sz w:val="24"/>
                <w:szCs w:val="16"/>
                <w:highlight w:val="none"/>
              </w:rPr>
              <w:t>响应文件不齐全或者内容虚假的；</w:t>
            </w:r>
          </w:p>
        </w:tc>
      </w:tr>
      <w:tr w14:paraId="793FE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5" w:hRule="atLeast"/>
          <w:jc w:val="center"/>
        </w:trPr>
        <w:tc>
          <w:tcPr>
            <w:tcW w:w="279" w:type="pct"/>
            <w:tcBorders>
              <w:top w:val="single" w:color="000000" w:sz="4" w:space="0"/>
              <w:left w:val="single" w:color="000000" w:sz="4" w:space="0"/>
              <w:bottom w:val="single" w:color="000000" w:sz="4" w:space="0"/>
              <w:right w:val="single" w:color="000000" w:sz="4" w:space="0"/>
            </w:tcBorders>
            <w:vAlign w:val="center"/>
          </w:tcPr>
          <w:p w14:paraId="0F20A114">
            <w:pPr>
              <w:keepNext/>
              <w:keepLines w:val="0"/>
              <w:pageBreakBefore w:val="0"/>
              <w:widowControl w:val="0"/>
              <w:suppressLineNumbers w:val="0"/>
              <w:wordWrap/>
              <w:topLinePunct w:val="0"/>
              <w:bidi w:val="0"/>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cs="宋体"/>
                <w:i w:val="0"/>
                <w:color w:val="auto"/>
                <w:kern w:val="0"/>
                <w:sz w:val="24"/>
                <w:szCs w:val="24"/>
                <w:highlight w:val="none"/>
                <w:u w:val="none"/>
                <w:lang w:val="en-US" w:eastAsia="zh-CN" w:bidi="ar"/>
              </w:rPr>
              <w:t>5</w:t>
            </w:r>
          </w:p>
        </w:tc>
        <w:tc>
          <w:tcPr>
            <w:tcW w:w="4720" w:type="pct"/>
            <w:tcBorders>
              <w:top w:val="single" w:color="000000" w:sz="4" w:space="0"/>
              <w:left w:val="single" w:color="000000" w:sz="4" w:space="0"/>
              <w:bottom w:val="single" w:color="000000" w:sz="4" w:space="0"/>
              <w:right w:val="single" w:color="000000" w:sz="4" w:space="0"/>
            </w:tcBorders>
            <w:vAlign w:val="center"/>
          </w:tcPr>
          <w:p w14:paraId="7842265D">
            <w:pPr>
              <w:keepNext/>
              <w:pageBreakBefore w:val="0"/>
              <w:widowControl w:val="0"/>
              <w:wordWrap/>
              <w:topLinePunct w:val="0"/>
              <w:bidi w:val="0"/>
              <w:jc w:val="both"/>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iCs w:val="0"/>
                <w:color w:val="auto"/>
                <w:sz w:val="24"/>
                <w:szCs w:val="24"/>
                <w:highlight w:val="none"/>
                <w:lang w:val="en-US" w:eastAsia="zh-CN"/>
              </w:rPr>
              <w:t>是否满足采购人的其他条件；</w:t>
            </w:r>
          </w:p>
        </w:tc>
      </w:tr>
      <w:tr w14:paraId="494C8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5" w:hRule="atLeast"/>
          <w:jc w:val="center"/>
        </w:trPr>
        <w:tc>
          <w:tcPr>
            <w:tcW w:w="279" w:type="pct"/>
            <w:tcBorders>
              <w:top w:val="single" w:color="000000" w:sz="4" w:space="0"/>
              <w:left w:val="single" w:color="000000" w:sz="4" w:space="0"/>
              <w:bottom w:val="single" w:color="000000" w:sz="4" w:space="0"/>
              <w:right w:val="single" w:color="000000" w:sz="4" w:space="0"/>
            </w:tcBorders>
            <w:vAlign w:val="center"/>
          </w:tcPr>
          <w:p w14:paraId="0858B660">
            <w:pPr>
              <w:keepNext/>
              <w:keepLines w:val="0"/>
              <w:pageBreakBefore w:val="0"/>
              <w:widowControl w:val="0"/>
              <w:suppressLineNumbers w:val="0"/>
              <w:wordWrap/>
              <w:topLinePunct w:val="0"/>
              <w:bidi w:val="0"/>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cs="宋体"/>
                <w:i w:val="0"/>
                <w:color w:val="auto"/>
                <w:kern w:val="0"/>
                <w:sz w:val="24"/>
                <w:szCs w:val="24"/>
                <w:highlight w:val="none"/>
                <w:u w:val="none"/>
                <w:lang w:val="en-US" w:eastAsia="zh-CN" w:bidi="ar"/>
              </w:rPr>
              <w:t>6</w:t>
            </w:r>
          </w:p>
        </w:tc>
        <w:tc>
          <w:tcPr>
            <w:tcW w:w="4720" w:type="pct"/>
            <w:tcBorders>
              <w:top w:val="single" w:color="000000" w:sz="4" w:space="0"/>
              <w:left w:val="single" w:color="000000" w:sz="4" w:space="0"/>
              <w:bottom w:val="single" w:color="000000" w:sz="4" w:space="0"/>
              <w:right w:val="single" w:color="000000" w:sz="4" w:space="0"/>
            </w:tcBorders>
            <w:vAlign w:val="center"/>
          </w:tcPr>
          <w:p w14:paraId="438CDDFD">
            <w:pPr>
              <w:keepNext/>
              <w:pageBreakBefore w:val="0"/>
              <w:widowControl w:val="0"/>
              <w:wordWrap/>
              <w:topLinePunct w:val="0"/>
              <w:bidi w:val="0"/>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color w:val="auto"/>
                <w:sz w:val="24"/>
                <w:szCs w:val="24"/>
                <w:highlight w:val="none"/>
              </w:rPr>
              <w:t>技术性能、技术参数是否满足招标文件要求；</w:t>
            </w:r>
          </w:p>
        </w:tc>
      </w:tr>
      <w:tr w14:paraId="0AA6A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5" w:hRule="atLeast"/>
          <w:jc w:val="center"/>
        </w:trPr>
        <w:tc>
          <w:tcPr>
            <w:tcW w:w="279" w:type="pct"/>
            <w:tcBorders>
              <w:top w:val="single" w:color="000000" w:sz="4" w:space="0"/>
              <w:left w:val="single" w:color="000000" w:sz="4" w:space="0"/>
              <w:bottom w:val="single" w:color="000000" w:sz="4" w:space="0"/>
              <w:right w:val="single" w:color="000000" w:sz="4" w:space="0"/>
            </w:tcBorders>
            <w:vAlign w:val="center"/>
          </w:tcPr>
          <w:p w14:paraId="461CDF50">
            <w:pPr>
              <w:keepNext/>
              <w:keepLines w:val="0"/>
              <w:pageBreakBefore w:val="0"/>
              <w:widowControl w:val="0"/>
              <w:suppressLineNumbers w:val="0"/>
              <w:wordWrap/>
              <w:topLinePunct w:val="0"/>
              <w:bidi w:val="0"/>
              <w:jc w:val="center"/>
              <w:textAlignment w:val="center"/>
              <w:rPr>
                <w:rFonts w:hint="default" w:ascii="宋体" w:hAnsi="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7</w:t>
            </w:r>
          </w:p>
        </w:tc>
        <w:tc>
          <w:tcPr>
            <w:tcW w:w="4720" w:type="pct"/>
            <w:tcBorders>
              <w:top w:val="single" w:color="000000" w:sz="4" w:space="0"/>
              <w:left w:val="single" w:color="000000" w:sz="4" w:space="0"/>
              <w:bottom w:val="single" w:color="000000" w:sz="4" w:space="0"/>
              <w:right w:val="single" w:color="000000" w:sz="4" w:space="0"/>
            </w:tcBorders>
            <w:vAlign w:val="center"/>
          </w:tcPr>
          <w:p w14:paraId="236CCA20">
            <w:pPr>
              <w:keepNext/>
              <w:pageBreakBefore w:val="0"/>
              <w:widowControl w:val="0"/>
              <w:wordWrap/>
              <w:topLinePunct w:val="0"/>
              <w:bidi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是否满足招标文件商务要求；</w:t>
            </w:r>
          </w:p>
        </w:tc>
      </w:tr>
      <w:tr w14:paraId="0F97A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5" w:hRule="atLeast"/>
          <w:jc w:val="center"/>
        </w:trPr>
        <w:tc>
          <w:tcPr>
            <w:tcW w:w="279" w:type="pct"/>
            <w:tcBorders>
              <w:top w:val="single" w:color="000000" w:sz="4" w:space="0"/>
              <w:left w:val="single" w:color="000000" w:sz="4" w:space="0"/>
              <w:bottom w:val="single" w:color="000000" w:sz="4" w:space="0"/>
              <w:right w:val="single" w:color="000000" w:sz="4" w:space="0"/>
            </w:tcBorders>
            <w:vAlign w:val="center"/>
          </w:tcPr>
          <w:p w14:paraId="71385838">
            <w:pPr>
              <w:keepNext/>
              <w:keepLines w:val="0"/>
              <w:pageBreakBefore w:val="0"/>
              <w:widowControl w:val="0"/>
              <w:suppressLineNumbers w:val="0"/>
              <w:wordWrap/>
              <w:topLinePunct w:val="0"/>
              <w:bidi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8</w:t>
            </w:r>
          </w:p>
        </w:tc>
        <w:tc>
          <w:tcPr>
            <w:tcW w:w="4720" w:type="pct"/>
            <w:tcBorders>
              <w:top w:val="single" w:color="000000" w:sz="4" w:space="0"/>
              <w:left w:val="single" w:color="000000" w:sz="4" w:space="0"/>
              <w:bottom w:val="single" w:color="000000" w:sz="4" w:space="0"/>
              <w:right w:val="single" w:color="000000" w:sz="4" w:space="0"/>
            </w:tcBorders>
            <w:vAlign w:val="center"/>
          </w:tcPr>
          <w:p w14:paraId="758ABEDA">
            <w:pPr>
              <w:keepNext/>
              <w:pageBreakBefore w:val="0"/>
              <w:widowControl w:val="0"/>
              <w:wordWrap/>
              <w:topLinePunct w:val="0"/>
              <w:bidi w:val="0"/>
              <w:rPr>
                <w:rFonts w:hint="eastAsia" w:ascii="宋体" w:hAnsi="宋体" w:eastAsia="宋体" w:cs="宋体"/>
                <w:i w:val="0"/>
                <w:color w:val="auto"/>
                <w:kern w:val="2"/>
                <w:sz w:val="24"/>
                <w:szCs w:val="24"/>
                <w:highlight w:val="none"/>
                <w:u w:val="none"/>
                <w:lang w:val="en-US" w:eastAsia="zh-CN" w:bidi="ar-SA"/>
              </w:rPr>
            </w:pPr>
            <w:r>
              <w:rPr>
                <w:rFonts w:hint="eastAsia" w:hAnsi="宋体" w:cs="宋体"/>
                <w:color w:val="auto"/>
                <w:sz w:val="24"/>
                <w:szCs w:val="16"/>
                <w:highlight w:val="none"/>
              </w:rPr>
              <w:t>投标报价</w:t>
            </w:r>
            <w:r>
              <w:rPr>
                <w:rFonts w:hint="eastAsia" w:hAnsi="宋体" w:cs="宋体"/>
                <w:color w:val="auto"/>
                <w:sz w:val="24"/>
                <w:szCs w:val="16"/>
                <w:highlight w:val="none"/>
                <w:lang w:val="en-US" w:eastAsia="zh-CN"/>
              </w:rPr>
              <w:t>不</w:t>
            </w:r>
            <w:r>
              <w:rPr>
                <w:rFonts w:hint="eastAsia" w:hAnsi="宋体" w:cs="宋体"/>
                <w:color w:val="auto"/>
                <w:sz w:val="24"/>
                <w:szCs w:val="16"/>
                <w:highlight w:val="none"/>
              </w:rPr>
              <w:t>高于采购预算价；</w:t>
            </w:r>
          </w:p>
        </w:tc>
      </w:tr>
      <w:tr w14:paraId="590A4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jc w:val="center"/>
        </w:trPr>
        <w:tc>
          <w:tcPr>
            <w:tcW w:w="279" w:type="pct"/>
            <w:tcBorders>
              <w:top w:val="single" w:color="000000" w:sz="4" w:space="0"/>
              <w:left w:val="single" w:color="000000" w:sz="4" w:space="0"/>
              <w:bottom w:val="single" w:color="000000" w:sz="4" w:space="0"/>
              <w:right w:val="single" w:color="000000" w:sz="4" w:space="0"/>
            </w:tcBorders>
            <w:vAlign w:val="center"/>
          </w:tcPr>
          <w:p w14:paraId="0E6BCC7D">
            <w:pPr>
              <w:keepNext/>
              <w:keepLines w:val="0"/>
              <w:pageBreakBefore w:val="0"/>
              <w:widowControl w:val="0"/>
              <w:suppressLineNumbers w:val="0"/>
              <w:wordWrap/>
              <w:topLinePunct w:val="0"/>
              <w:bidi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9</w:t>
            </w:r>
          </w:p>
        </w:tc>
        <w:tc>
          <w:tcPr>
            <w:tcW w:w="4720" w:type="pct"/>
            <w:tcBorders>
              <w:top w:val="single" w:color="000000" w:sz="4" w:space="0"/>
              <w:left w:val="single" w:color="000000" w:sz="4" w:space="0"/>
              <w:bottom w:val="single" w:color="000000" w:sz="4" w:space="0"/>
              <w:right w:val="single" w:color="000000" w:sz="4" w:space="0"/>
            </w:tcBorders>
            <w:vAlign w:val="center"/>
          </w:tcPr>
          <w:p w14:paraId="0E752024">
            <w:pPr>
              <w:keepNext/>
              <w:pageBreakBefore w:val="0"/>
              <w:widowControl w:val="0"/>
              <w:wordWrap/>
              <w:topLinePunct w:val="0"/>
              <w:bidi w:val="0"/>
              <w:rPr>
                <w:rFonts w:hint="eastAsia" w:ascii="宋体" w:hAnsi="宋体" w:eastAsia="宋体" w:cs="宋体"/>
                <w:color w:val="auto"/>
                <w:kern w:val="2"/>
                <w:sz w:val="24"/>
                <w:szCs w:val="24"/>
                <w:highlight w:val="none"/>
                <w:lang w:val="en-US" w:eastAsia="zh-CN" w:bidi="ar-SA"/>
              </w:rPr>
            </w:pPr>
            <w:r>
              <w:rPr>
                <w:rFonts w:hint="eastAsia" w:hAnsi="宋体" w:cs="宋体"/>
                <w:color w:val="auto"/>
                <w:sz w:val="24"/>
                <w:szCs w:val="16"/>
                <w:highlight w:val="none"/>
              </w:rPr>
              <w:t>投标有效期、</w:t>
            </w:r>
            <w:r>
              <w:rPr>
                <w:rFonts w:hint="eastAsia" w:hAnsi="宋体" w:cs="宋体"/>
                <w:color w:val="auto"/>
                <w:sz w:val="24"/>
                <w:szCs w:val="16"/>
                <w:highlight w:val="none"/>
                <w:lang w:val="en-US" w:eastAsia="zh-CN"/>
              </w:rPr>
              <w:t>服务</w:t>
            </w:r>
            <w:r>
              <w:rPr>
                <w:rFonts w:hint="eastAsia" w:hAnsi="宋体" w:cs="宋体"/>
                <w:color w:val="auto"/>
                <w:sz w:val="24"/>
                <w:szCs w:val="16"/>
                <w:highlight w:val="none"/>
              </w:rPr>
              <w:t>期限等相关条款</w:t>
            </w:r>
            <w:r>
              <w:rPr>
                <w:rFonts w:hint="eastAsia" w:hAnsi="宋体" w:cs="宋体"/>
                <w:color w:val="auto"/>
                <w:sz w:val="24"/>
                <w:szCs w:val="16"/>
                <w:highlight w:val="none"/>
                <w:lang w:val="en-US" w:eastAsia="zh-CN"/>
              </w:rPr>
              <w:t>是否</w:t>
            </w:r>
            <w:r>
              <w:rPr>
                <w:rFonts w:hint="eastAsia" w:hAnsi="宋体" w:cs="宋体"/>
                <w:color w:val="auto"/>
                <w:sz w:val="24"/>
                <w:szCs w:val="16"/>
                <w:highlight w:val="none"/>
              </w:rPr>
              <w:t>能满足招标文件要求；</w:t>
            </w:r>
          </w:p>
        </w:tc>
      </w:tr>
      <w:tr w14:paraId="61CE4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4" w:hRule="atLeast"/>
          <w:jc w:val="center"/>
        </w:trPr>
        <w:tc>
          <w:tcPr>
            <w:tcW w:w="279" w:type="pct"/>
            <w:tcBorders>
              <w:top w:val="single" w:color="000000" w:sz="4" w:space="0"/>
              <w:left w:val="single" w:color="000000" w:sz="4" w:space="0"/>
              <w:bottom w:val="single" w:color="000000" w:sz="4" w:space="0"/>
              <w:right w:val="single" w:color="000000" w:sz="4" w:space="0"/>
            </w:tcBorders>
            <w:vAlign w:val="center"/>
          </w:tcPr>
          <w:p w14:paraId="056CB523">
            <w:pPr>
              <w:keepNext/>
              <w:keepLines w:val="0"/>
              <w:pageBreakBefore w:val="0"/>
              <w:widowControl w:val="0"/>
              <w:suppressLineNumbers w:val="0"/>
              <w:wordWrap/>
              <w:topLinePunct w:val="0"/>
              <w:bidi w:val="0"/>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10</w:t>
            </w:r>
          </w:p>
        </w:tc>
        <w:tc>
          <w:tcPr>
            <w:tcW w:w="4720" w:type="pct"/>
            <w:tcBorders>
              <w:top w:val="single" w:color="000000" w:sz="4" w:space="0"/>
              <w:left w:val="single" w:color="000000" w:sz="4" w:space="0"/>
              <w:bottom w:val="single" w:color="000000" w:sz="4" w:space="0"/>
              <w:right w:val="single" w:color="000000" w:sz="4" w:space="0"/>
            </w:tcBorders>
            <w:vAlign w:val="center"/>
          </w:tcPr>
          <w:p w14:paraId="4582DE49">
            <w:pPr>
              <w:keepNext/>
              <w:pageBreakBefore w:val="0"/>
              <w:widowControl w:val="0"/>
              <w:wordWrap/>
              <w:topLinePunct w:val="0"/>
              <w:bidi w:val="0"/>
              <w:rPr>
                <w:rFonts w:hint="eastAsia" w:ascii="宋体" w:hAnsi="宋体" w:eastAsia="宋体" w:cs="宋体"/>
                <w:color w:val="auto"/>
                <w:kern w:val="2"/>
                <w:sz w:val="24"/>
                <w:szCs w:val="24"/>
                <w:highlight w:val="none"/>
                <w:lang w:val="en-US" w:eastAsia="zh-CN" w:bidi="ar-SA"/>
              </w:rPr>
            </w:pPr>
            <w:r>
              <w:rPr>
                <w:rFonts w:hint="eastAsia" w:hAnsi="宋体" w:cs="宋体"/>
                <w:color w:val="auto"/>
                <w:sz w:val="24"/>
                <w:szCs w:val="16"/>
                <w:highlight w:val="none"/>
                <w:lang w:val="en-US" w:eastAsia="zh-CN"/>
              </w:rPr>
              <w:t>是否</w:t>
            </w:r>
            <w:r>
              <w:rPr>
                <w:rFonts w:hint="eastAsia" w:hAnsi="宋体" w:cs="宋体"/>
                <w:color w:val="auto"/>
                <w:sz w:val="24"/>
                <w:szCs w:val="16"/>
                <w:highlight w:val="none"/>
              </w:rPr>
              <w:t>实质性响应招标文件要求或者响应文件</w:t>
            </w:r>
            <w:r>
              <w:rPr>
                <w:rFonts w:hint="eastAsia" w:hAnsi="宋体" w:cs="宋体"/>
                <w:color w:val="auto"/>
                <w:sz w:val="24"/>
                <w:szCs w:val="16"/>
                <w:highlight w:val="none"/>
                <w:lang w:val="en-US" w:eastAsia="zh-CN"/>
              </w:rPr>
              <w:t>没</w:t>
            </w:r>
            <w:r>
              <w:rPr>
                <w:rFonts w:hint="eastAsia" w:hAnsi="宋体" w:cs="宋体"/>
                <w:color w:val="auto"/>
                <w:sz w:val="24"/>
                <w:szCs w:val="16"/>
                <w:highlight w:val="none"/>
              </w:rPr>
              <w:t>有招标方不能接受的附加条件的；</w:t>
            </w:r>
          </w:p>
        </w:tc>
      </w:tr>
      <w:tr w14:paraId="4240D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7" w:hRule="atLeast"/>
          <w:jc w:val="center"/>
        </w:trPr>
        <w:tc>
          <w:tcPr>
            <w:tcW w:w="279" w:type="pct"/>
            <w:tcBorders>
              <w:top w:val="single" w:color="000000" w:sz="4" w:space="0"/>
              <w:left w:val="single" w:color="000000" w:sz="4" w:space="0"/>
              <w:bottom w:val="single" w:color="000000" w:sz="4" w:space="0"/>
              <w:right w:val="single" w:color="000000" w:sz="4" w:space="0"/>
            </w:tcBorders>
            <w:vAlign w:val="center"/>
          </w:tcPr>
          <w:p w14:paraId="60883618">
            <w:pPr>
              <w:keepNext/>
              <w:keepLines w:val="0"/>
              <w:pageBreakBefore w:val="0"/>
              <w:widowControl w:val="0"/>
              <w:suppressLineNumbers w:val="0"/>
              <w:wordWrap/>
              <w:topLinePunct w:val="0"/>
              <w:bidi w:val="0"/>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11</w:t>
            </w:r>
          </w:p>
        </w:tc>
        <w:tc>
          <w:tcPr>
            <w:tcW w:w="4720" w:type="pct"/>
            <w:tcBorders>
              <w:top w:val="single" w:color="000000" w:sz="4" w:space="0"/>
              <w:left w:val="single" w:color="000000" w:sz="4" w:space="0"/>
              <w:bottom w:val="single" w:color="000000" w:sz="4" w:space="0"/>
              <w:right w:val="single" w:color="000000" w:sz="4" w:space="0"/>
            </w:tcBorders>
            <w:vAlign w:val="center"/>
          </w:tcPr>
          <w:p w14:paraId="23B18A98">
            <w:pPr>
              <w:keepNext/>
              <w:pageBreakBefore w:val="0"/>
              <w:widowControl w:val="0"/>
              <w:kinsoku w:val="0"/>
              <w:wordWrap/>
              <w:overflowPunct w:val="0"/>
              <w:topLinePunct w:val="0"/>
              <w:autoSpaceDE w:val="0"/>
              <w:autoSpaceDN w:val="0"/>
              <w:bidi w:val="0"/>
              <w:snapToGrid w:val="0"/>
              <w:jc w:val="left"/>
              <w:rPr>
                <w:rFonts w:hint="eastAsia" w:ascii="宋体" w:hAnsi="宋体" w:eastAsia="宋体" w:cs="宋体"/>
                <w:color w:val="auto"/>
                <w:kern w:val="2"/>
                <w:sz w:val="24"/>
                <w:szCs w:val="24"/>
                <w:highlight w:val="none"/>
                <w:lang w:val="en-US" w:eastAsia="zh-CN" w:bidi="ar-SA"/>
              </w:rPr>
            </w:pPr>
            <w:r>
              <w:rPr>
                <w:rFonts w:hint="eastAsia" w:hAnsi="宋体" w:cs="宋体"/>
                <w:color w:val="auto"/>
                <w:sz w:val="24"/>
                <w:szCs w:val="16"/>
                <w:highlight w:val="none"/>
              </w:rPr>
              <w:t>响应文件标明的响应或偏离没有与事实不符或没有伪造证明文件等虚假投标的；</w:t>
            </w:r>
          </w:p>
        </w:tc>
      </w:tr>
      <w:tr w14:paraId="1FD02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7" w:hRule="atLeast"/>
          <w:jc w:val="center"/>
        </w:trPr>
        <w:tc>
          <w:tcPr>
            <w:tcW w:w="279" w:type="pct"/>
            <w:tcBorders>
              <w:top w:val="single" w:color="000000" w:sz="4" w:space="0"/>
              <w:left w:val="single" w:color="000000" w:sz="4" w:space="0"/>
              <w:bottom w:val="single" w:color="000000" w:sz="4" w:space="0"/>
              <w:right w:val="single" w:color="000000" w:sz="4" w:space="0"/>
            </w:tcBorders>
            <w:vAlign w:val="center"/>
          </w:tcPr>
          <w:p w14:paraId="2D6720A2">
            <w:pPr>
              <w:keepNext/>
              <w:pageBreakBefore w:val="0"/>
              <w:widowControl w:val="0"/>
              <w:kinsoku w:val="0"/>
              <w:wordWrap/>
              <w:overflowPunct w:val="0"/>
              <w:topLinePunct w:val="0"/>
              <w:autoSpaceDE w:val="0"/>
              <w:autoSpaceDN w:val="0"/>
              <w:bidi w:val="0"/>
              <w:snapToGrid w:val="0"/>
              <w:jc w:val="center"/>
              <w:rPr>
                <w:rFonts w:hint="default" w:ascii="Times New Roman" w:hAnsi="宋体" w:eastAsia="宋体" w:cs="宋体"/>
                <w:color w:val="auto"/>
                <w:sz w:val="24"/>
                <w:szCs w:val="16"/>
                <w:highlight w:val="none"/>
                <w:lang w:val="en-US" w:eastAsia="zh-CN"/>
              </w:rPr>
            </w:pPr>
            <w:r>
              <w:rPr>
                <w:rFonts w:hint="eastAsia" w:hAnsi="宋体" w:cs="宋体"/>
                <w:color w:val="auto"/>
                <w:sz w:val="24"/>
                <w:szCs w:val="16"/>
                <w:highlight w:val="none"/>
                <w:lang w:val="en-US" w:eastAsia="zh-CN"/>
              </w:rPr>
              <w:t>12</w:t>
            </w:r>
          </w:p>
        </w:tc>
        <w:tc>
          <w:tcPr>
            <w:tcW w:w="4720" w:type="pct"/>
            <w:tcBorders>
              <w:top w:val="single" w:color="000000" w:sz="4" w:space="0"/>
              <w:left w:val="single" w:color="000000" w:sz="4" w:space="0"/>
              <w:bottom w:val="single" w:color="000000" w:sz="4" w:space="0"/>
              <w:right w:val="single" w:color="000000" w:sz="4" w:space="0"/>
            </w:tcBorders>
            <w:vAlign w:val="center"/>
          </w:tcPr>
          <w:p w14:paraId="621C761E">
            <w:pPr>
              <w:keepNext/>
              <w:pageBreakBefore w:val="0"/>
              <w:widowControl w:val="0"/>
              <w:kinsoku w:val="0"/>
              <w:wordWrap/>
              <w:overflowPunct w:val="0"/>
              <w:topLinePunct w:val="0"/>
              <w:autoSpaceDE w:val="0"/>
              <w:autoSpaceDN w:val="0"/>
              <w:bidi w:val="0"/>
              <w:snapToGrid w:val="0"/>
              <w:jc w:val="left"/>
              <w:rPr>
                <w:rFonts w:hint="eastAsia" w:ascii="Times New Roman" w:hAnsi="宋体" w:eastAsia="宋体" w:cs="宋体"/>
                <w:color w:val="auto"/>
                <w:sz w:val="24"/>
                <w:szCs w:val="16"/>
                <w:highlight w:val="none"/>
              </w:rPr>
            </w:pPr>
            <w:r>
              <w:rPr>
                <w:rFonts w:hint="eastAsia" w:ascii="Times New Roman" w:hAnsi="宋体" w:eastAsia="宋体" w:cs="宋体"/>
                <w:color w:val="auto"/>
                <w:sz w:val="24"/>
                <w:szCs w:val="16"/>
                <w:highlight w:val="none"/>
              </w:rPr>
              <w:t>提供不参与围标串标承诺书；</w:t>
            </w:r>
          </w:p>
        </w:tc>
      </w:tr>
      <w:tr w14:paraId="2D44C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vAlign w:val="center"/>
          </w:tcPr>
          <w:p w14:paraId="005842C3">
            <w:pPr>
              <w:keepNext/>
              <w:keepLines w:val="0"/>
              <w:pageBreakBefore w:val="0"/>
              <w:widowControl w:val="0"/>
              <w:suppressLineNumbers w:val="0"/>
              <w:wordWrap/>
              <w:topLinePunct w:val="0"/>
              <w:bidi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注：通过的打“√”；未通过的打“×”</w:t>
            </w:r>
          </w:p>
        </w:tc>
      </w:tr>
      <w:tr w14:paraId="73197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7"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vAlign w:val="center"/>
          </w:tcPr>
          <w:p w14:paraId="599DEB9F">
            <w:pPr>
              <w:keepNext/>
              <w:pageBreakBefore w:val="0"/>
              <w:widowControl w:val="0"/>
              <w:wordWrap/>
              <w:topLinePunct w:val="0"/>
              <w:bidi w:val="0"/>
              <w:rPr>
                <w:rFonts w:hint="eastAsia" w:hAnsi="宋体" w:cs="宋体"/>
                <w:b/>
                <w:color w:val="auto"/>
                <w:sz w:val="24"/>
                <w:szCs w:val="16"/>
                <w:highlight w:val="none"/>
              </w:rPr>
            </w:pPr>
            <w:r>
              <w:rPr>
                <w:rFonts w:hint="eastAsia" w:hAnsi="宋体" w:cs="宋体"/>
                <w:b/>
                <w:color w:val="auto"/>
                <w:sz w:val="24"/>
                <w:szCs w:val="16"/>
                <w:highlight w:val="none"/>
              </w:rPr>
              <w:t>评标委员会成员签名：</w:t>
            </w:r>
          </w:p>
        </w:tc>
      </w:tr>
      <w:tr w14:paraId="563A1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3"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vAlign w:val="center"/>
          </w:tcPr>
          <w:p w14:paraId="2867F909">
            <w:pPr>
              <w:keepNext/>
              <w:keepLines w:val="0"/>
              <w:pageBreakBefore w:val="0"/>
              <w:widowControl w:val="0"/>
              <w:suppressLineNumbers w:val="0"/>
              <w:wordWrap/>
              <w:topLinePunct w:val="0"/>
              <w:bidi w:val="0"/>
              <w:jc w:val="left"/>
              <w:textAlignment w:val="center"/>
              <w:rPr>
                <w:rFonts w:hint="eastAsia" w:hAnsi="宋体" w:cs="宋体"/>
                <w:color w:val="auto"/>
                <w:sz w:val="24"/>
                <w:szCs w:val="16"/>
                <w:highlight w:val="none"/>
              </w:rPr>
            </w:pPr>
            <w:r>
              <w:rPr>
                <w:rFonts w:hint="eastAsia" w:hAnsi="宋体" w:cs="宋体"/>
                <w:color w:val="auto"/>
                <w:sz w:val="24"/>
                <w:szCs w:val="16"/>
                <w:highlight w:val="none"/>
              </w:rPr>
              <w:t>备注：如果响应文件中有一项未通过上述审查标准，评标委员会将认定整个响应文件不响应招标文件而予以废标，并且不允许供应商通过修改或撤销其不符合要求的差异或保留，使之成为具有响应性的投标。</w:t>
            </w:r>
          </w:p>
        </w:tc>
      </w:tr>
    </w:tbl>
    <w:p w14:paraId="3BADE9C7">
      <w:pPr>
        <w:keepNext/>
        <w:pageBreakBefore w:val="0"/>
        <w:widowControl w:val="0"/>
        <w:wordWrap/>
        <w:topLinePunct w:val="0"/>
        <w:bidi w:val="0"/>
        <w:spacing w:line="500" w:lineRule="exact"/>
        <w:ind w:firstLine="560" w:firstLineChars="200"/>
        <w:rPr>
          <w:rFonts w:hint="eastAsia" w:ascii="宋体" w:hAnsi="宋体" w:eastAsia="宋体" w:cs="宋体"/>
          <w:color w:val="auto"/>
          <w:sz w:val="28"/>
          <w:szCs w:val="28"/>
          <w:highlight w:val="none"/>
          <w:lang w:val="en-US" w:eastAsia="zh-CN"/>
        </w:rPr>
      </w:pPr>
    </w:p>
    <w:p w14:paraId="5E84EC2A">
      <w:pPr>
        <w:keepNext/>
        <w:pageBreakBefore w:val="0"/>
        <w:wordWrap/>
        <w:topLinePunct w:val="0"/>
        <w:bidi w:val="0"/>
        <w:rPr>
          <w:rFonts w:hint="eastAsia" w:ascii="宋体" w:hAnsi="宋体" w:eastAsia="宋体" w:cs="宋体"/>
          <w:color w:val="auto"/>
          <w:sz w:val="28"/>
          <w:szCs w:val="28"/>
          <w:highlight w:val="none"/>
          <w:lang w:val="en-US" w:eastAsia="zh-CN"/>
        </w:rPr>
      </w:pPr>
    </w:p>
    <w:p w14:paraId="1D4F79CA">
      <w:pPr>
        <w:keepNext/>
        <w:pageBreakBefore w:val="0"/>
        <w:wordWrap/>
        <w:topLinePunct w:val="0"/>
        <w:bidi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br w:type="page"/>
      </w:r>
    </w:p>
    <w:p w14:paraId="53834F7C">
      <w:pPr>
        <w:keepNext/>
        <w:pageBreakBefore w:val="0"/>
        <w:widowControl w:val="0"/>
        <w:wordWrap/>
        <w:topLinePunct w:val="0"/>
        <w:bidi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附表3、</w:t>
      </w:r>
    </w:p>
    <w:p w14:paraId="158D524D">
      <w:pPr>
        <w:pStyle w:val="27"/>
        <w:keepNext/>
        <w:pageBreakBefore w:val="0"/>
        <w:widowControl w:val="0"/>
        <w:wordWrap/>
        <w:topLinePunct w:val="0"/>
        <w:bidi w:val="0"/>
        <w:ind w:left="0" w:leftChars="0" w:firstLine="0" w:firstLineChars="0"/>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详细评审表</w:t>
      </w:r>
    </w:p>
    <w:tbl>
      <w:tblPr>
        <w:tblStyle w:val="53"/>
        <w:tblW w:w="5539" w:type="pct"/>
        <w:tblInd w:w="-3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7"/>
        <w:gridCol w:w="1261"/>
        <w:gridCol w:w="1126"/>
        <w:gridCol w:w="7052"/>
      </w:tblGrid>
      <w:tr w14:paraId="6BDA1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306" w:type="pct"/>
            <w:textDirection w:val="tbRlV"/>
            <w:vAlign w:val="center"/>
          </w:tcPr>
          <w:p w14:paraId="48F7CF41">
            <w:pPr>
              <w:pStyle w:val="52"/>
              <w:keepNext/>
              <w:pageBreakBefore w:val="0"/>
              <w:wordWrap/>
              <w:topLinePunct w:val="0"/>
              <w:bidi w:val="0"/>
              <w:spacing w:before="210" w:line="210" w:lineRule="auto"/>
              <w:jc w:val="center"/>
              <w:rPr>
                <w:rFonts w:hint="eastAsia" w:eastAsia="宋体"/>
                <w:lang w:val="en-US" w:eastAsia="zh-CN"/>
              </w:rPr>
            </w:pPr>
            <w:r>
              <w:rPr>
                <w:rFonts w:hint="eastAsia"/>
                <w:spacing w:val="-3"/>
                <w:lang w:val="en-US" w:eastAsia="zh-CN"/>
              </w:rPr>
              <w:t>序号</w:t>
            </w:r>
          </w:p>
        </w:tc>
        <w:tc>
          <w:tcPr>
            <w:tcW w:w="626" w:type="pct"/>
            <w:vAlign w:val="center"/>
          </w:tcPr>
          <w:p w14:paraId="6EFE5931">
            <w:pPr>
              <w:pStyle w:val="52"/>
              <w:keepNext/>
              <w:pageBreakBefore w:val="0"/>
              <w:wordWrap/>
              <w:topLinePunct w:val="0"/>
              <w:bidi w:val="0"/>
              <w:spacing w:before="195" w:line="219" w:lineRule="auto"/>
              <w:ind w:left="117"/>
              <w:jc w:val="center"/>
            </w:pPr>
            <w:r>
              <w:rPr>
                <w:spacing w:val="-3"/>
              </w:rPr>
              <w:t>评标因素</w:t>
            </w:r>
          </w:p>
        </w:tc>
        <w:tc>
          <w:tcPr>
            <w:tcW w:w="559" w:type="pct"/>
            <w:vAlign w:val="center"/>
          </w:tcPr>
          <w:p w14:paraId="4E7072DF">
            <w:pPr>
              <w:pStyle w:val="52"/>
              <w:keepNext/>
              <w:pageBreakBefore w:val="0"/>
              <w:wordWrap/>
              <w:topLinePunct w:val="0"/>
              <w:bidi w:val="0"/>
              <w:spacing w:before="195" w:line="219" w:lineRule="auto"/>
              <w:jc w:val="center"/>
            </w:pPr>
            <w:r>
              <w:rPr>
                <w:spacing w:val="-7"/>
              </w:rPr>
              <w:t>分值</w:t>
            </w:r>
          </w:p>
        </w:tc>
        <w:tc>
          <w:tcPr>
            <w:tcW w:w="3506" w:type="pct"/>
            <w:vAlign w:val="top"/>
          </w:tcPr>
          <w:p w14:paraId="69653929">
            <w:pPr>
              <w:pStyle w:val="52"/>
              <w:keepNext/>
              <w:pageBreakBefore w:val="0"/>
              <w:wordWrap/>
              <w:topLinePunct w:val="0"/>
              <w:bidi w:val="0"/>
              <w:spacing w:before="195" w:line="219" w:lineRule="auto"/>
              <w:ind w:left="3077"/>
            </w:pPr>
            <w:r>
              <w:rPr>
                <w:spacing w:val="-3"/>
              </w:rPr>
              <w:t>评分说明</w:t>
            </w:r>
          </w:p>
        </w:tc>
      </w:tr>
      <w:tr w14:paraId="23634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5" w:hRule="atLeast"/>
        </w:trPr>
        <w:tc>
          <w:tcPr>
            <w:tcW w:w="306" w:type="pct"/>
            <w:tcBorders>
              <w:bottom w:val="single" w:color="auto" w:sz="4" w:space="0"/>
            </w:tcBorders>
            <w:vAlign w:val="top"/>
          </w:tcPr>
          <w:p w14:paraId="60C1B303">
            <w:pPr>
              <w:keepNext/>
              <w:pageBreakBefore w:val="0"/>
              <w:wordWrap/>
              <w:topLinePunct w:val="0"/>
              <w:bidi w:val="0"/>
              <w:spacing w:line="315" w:lineRule="auto"/>
              <w:rPr>
                <w:rFonts w:ascii="Arial"/>
                <w:sz w:val="21"/>
              </w:rPr>
            </w:pPr>
          </w:p>
          <w:p w14:paraId="0DF640A5">
            <w:pPr>
              <w:keepNext/>
              <w:pageBreakBefore w:val="0"/>
              <w:wordWrap/>
              <w:topLinePunct w:val="0"/>
              <w:bidi w:val="0"/>
              <w:spacing w:line="316" w:lineRule="auto"/>
              <w:rPr>
                <w:rFonts w:ascii="Arial"/>
                <w:sz w:val="21"/>
              </w:rPr>
            </w:pPr>
          </w:p>
          <w:p w14:paraId="5F28CE22">
            <w:pPr>
              <w:pStyle w:val="52"/>
              <w:keepNext/>
              <w:pageBreakBefore w:val="0"/>
              <w:wordWrap/>
              <w:topLinePunct w:val="0"/>
              <w:bidi w:val="0"/>
              <w:spacing w:before="78" w:line="184" w:lineRule="auto"/>
              <w:ind w:left="298"/>
            </w:pPr>
            <w:r>
              <w:t>1</w:t>
            </w:r>
          </w:p>
        </w:tc>
        <w:tc>
          <w:tcPr>
            <w:tcW w:w="626" w:type="pct"/>
            <w:tcBorders>
              <w:bottom w:val="single" w:color="auto" w:sz="4" w:space="0"/>
            </w:tcBorders>
            <w:vAlign w:val="center"/>
          </w:tcPr>
          <w:p w14:paraId="550D8B37">
            <w:pPr>
              <w:pStyle w:val="52"/>
              <w:keepNext/>
              <w:pageBreakBefore w:val="0"/>
              <w:wordWrap/>
              <w:topLinePunct w:val="0"/>
              <w:bidi w:val="0"/>
              <w:spacing w:before="78" w:line="248" w:lineRule="auto"/>
              <w:ind w:left="122" w:right="82" w:hanging="3"/>
              <w:jc w:val="both"/>
            </w:pPr>
            <w:r>
              <w:rPr>
                <w:spacing w:val="-3"/>
              </w:rPr>
              <w:t>价格部分</w:t>
            </w:r>
            <w:r>
              <w:rPr>
                <w:spacing w:val="-11"/>
              </w:rPr>
              <w:t>（30</w:t>
            </w:r>
            <w:r>
              <w:rPr>
                <w:spacing w:val="-48"/>
              </w:rPr>
              <w:t xml:space="preserve"> </w:t>
            </w:r>
            <w:r>
              <w:rPr>
                <w:spacing w:val="-11"/>
              </w:rPr>
              <w:t>分）</w:t>
            </w:r>
          </w:p>
        </w:tc>
        <w:tc>
          <w:tcPr>
            <w:tcW w:w="559" w:type="pct"/>
            <w:tcBorders>
              <w:bottom w:val="single" w:color="auto" w:sz="4" w:space="0"/>
            </w:tcBorders>
            <w:vAlign w:val="center"/>
          </w:tcPr>
          <w:p w14:paraId="151DBACC">
            <w:pPr>
              <w:pStyle w:val="52"/>
              <w:keepNext/>
              <w:pageBreakBefore w:val="0"/>
              <w:wordWrap/>
              <w:topLinePunct w:val="0"/>
              <w:bidi w:val="0"/>
              <w:spacing w:before="78" w:line="220" w:lineRule="auto"/>
              <w:ind w:left="331"/>
              <w:jc w:val="both"/>
            </w:pPr>
            <w:r>
              <w:rPr>
                <w:spacing w:val="-5"/>
              </w:rPr>
              <w:t>30</w:t>
            </w:r>
            <w:r>
              <w:rPr>
                <w:spacing w:val="-48"/>
              </w:rPr>
              <w:t xml:space="preserve"> </w:t>
            </w:r>
            <w:r>
              <w:rPr>
                <w:spacing w:val="-5"/>
              </w:rPr>
              <w:t>分</w:t>
            </w:r>
          </w:p>
        </w:tc>
        <w:tc>
          <w:tcPr>
            <w:tcW w:w="3506" w:type="pct"/>
            <w:vAlign w:val="top"/>
          </w:tcPr>
          <w:p w14:paraId="3F79BF45">
            <w:pPr>
              <w:pStyle w:val="52"/>
              <w:keepNext/>
              <w:pageBreakBefore w:val="0"/>
              <w:wordWrap/>
              <w:topLinePunct w:val="0"/>
              <w:bidi w:val="0"/>
              <w:spacing w:before="137" w:line="262" w:lineRule="auto"/>
              <w:ind w:left="114" w:right="96" w:firstLine="26"/>
              <w:jc w:val="both"/>
            </w:pPr>
            <w:r>
              <w:rPr>
                <w:spacing w:val="-4"/>
              </w:rPr>
              <w:t>以满足采购文件要求且最终报价最低的报价为评标基准价，其价格</w:t>
            </w:r>
            <w:r>
              <w:rPr>
                <w:spacing w:val="8"/>
              </w:rPr>
              <w:t xml:space="preserve"> </w:t>
            </w:r>
            <w:r>
              <w:rPr>
                <w:spacing w:val="-1"/>
              </w:rPr>
              <w:t>分为满分</w:t>
            </w:r>
            <w:r>
              <w:rPr>
                <w:spacing w:val="-46"/>
              </w:rPr>
              <w:t xml:space="preserve"> </w:t>
            </w:r>
            <w:r>
              <w:rPr>
                <w:spacing w:val="-1"/>
              </w:rPr>
              <w:t>30</w:t>
            </w:r>
            <w:r>
              <w:rPr>
                <w:spacing w:val="-48"/>
              </w:rPr>
              <w:t xml:space="preserve"> </w:t>
            </w:r>
            <w:r>
              <w:rPr>
                <w:spacing w:val="-1"/>
              </w:rPr>
              <w:t>分，其他供应商的价格得分按照</w:t>
            </w:r>
            <w:r>
              <w:rPr>
                <w:spacing w:val="-2"/>
              </w:rPr>
              <w:t>下列公式计算：报价</w:t>
            </w:r>
            <w:r>
              <w:t xml:space="preserve"> </w:t>
            </w:r>
            <w:r>
              <w:rPr>
                <w:spacing w:val="-4"/>
              </w:rPr>
              <w:t>得分=（评标基准价/最终报价）</w:t>
            </w:r>
            <w:r>
              <w:rPr>
                <w:spacing w:val="-58"/>
              </w:rPr>
              <w:t xml:space="preserve"> </w:t>
            </w:r>
            <w:r>
              <w:rPr>
                <w:spacing w:val="-4"/>
              </w:rPr>
              <w:t>×30×100%，报价高于预算价的，</w:t>
            </w:r>
            <w:r>
              <w:t xml:space="preserve"> </w:t>
            </w:r>
            <w:r>
              <w:rPr>
                <w:spacing w:val="-2"/>
              </w:rPr>
              <w:t>按无效报价处理。</w:t>
            </w:r>
          </w:p>
        </w:tc>
      </w:tr>
      <w:tr w14:paraId="1F10E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8" w:hRule="atLeast"/>
        </w:trPr>
        <w:tc>
          <w:tcPr>
            <w:tcW w:w="306" w:type="pct"/>
            <w:vMerge w:val="restart"/>
            <w:tcBorders>
              <w:top w:val="single" w:color="auto" w:sz="4" w:space="0"/>
              <w:left w:val="single" w:color="auto" w:sz="4" w:space="0"/>
              <w:bottom w:val="single" w:color="auto" w:sz="4" w:space="0"/>
              <w:right w:val="single" w:color="auto" w:sz="4" w:space="0"/>
            </w:tcBorders>
            <w:vAlign w:val="center"/>
          </w:tcPr>
          <w:p w14:paraId="74FC7209">
            <w:pPr>
              <w:pStyle w:val="52"/>
              <w:keepNext/>
              <w:pageBreakBefore w:val="0"/>
              <w:wordWrap/>
              <w:topLinePunct w:val="0"/>
              <w:bidi w:val="0"/>
              <w:spacing w:before="78" w:line="183" w:lineRule="auto"/>
              <w:ind w:left="284"/>
              <w:jc w:val="both"/>
            </w:pPr>
            <w:r>
              <w:t>2</w:t>
            </w:r>
          </w:p>
        </w:tc>
        <w:tc>
          <w:tcPr>
            <w:tcW w:w="626" w:type="pct"/>
            <w:vMerge w:val="restart"/>
            <w:tcBorders>
              <w:top w:val="single" w:color="auto" w:sz="4" w:space="0"/>
              <w:left w:val="single" w:color="auto" w:sz="4" w:space="0"/>
              <w:bottom w:val="single" w:color="auto" w:sz="4" w:space="0"/>
              <w:right w:val="single" w:color="auto" w:sz="4" w:space="0"/>
            </w:tcBorders>
            <w:vAlign w:val="center"/>
          </w:tcPr>
          <w:p w14:paraId="555E7D5A">
            <w:pPr>
              <w:pStyle w:val="52"/>
              <w:keepNext/>
              <w:pageBreakBefore w:val="0"/>
              <w:wordWrap/>
              <w:topLinePunct w:val="0"/>
              <w:bidi w:val="0"/>
              <w:spacing w:before="78" w:line="248" w:lineRule="auto"/>
              <w:ind w:left="122" w:right="82" w:hanging="3"/>
              <w:jc w:val="both"/>
              <w:rPr>
                <w:rFonts w:hint="eastAsia" w:eastAsia="宋体"/>
                <w:lang w:val="en-US" w:eastAsia="zh-CN"/>
              </w:rPr>
            </w:pPr>
            <w:r>
              <w:rPr>
                <w:spacing w:val="-3"/>
              </w:rPr>
              <w:t>技术部分</w:t>
            </w:r>
            <w:r>
              <w:t xml:space="preserve"> </w:t>
            </w:r>
            <w:r>
              <w:rPr>
                <w:spacing w:val="-11"/>
              </w:rPr>
              <w:t>（</w:t>
            </w:r>
            <w:r>
              <w:rPr>
                <w:rFonts w:hint="eastAsia"/>
                <w:spacing w:val="-11"/>
                <w:lang w:val="en-US" w:eastAsia="zh-CN"/>
              </w:rPr>
              <w:t>52</w:t>
            </w:r>
            <w:r>
              <w:rPr>
                <w:spacing w:val="-48"/>
              </w:rPr>
              <w:t xml:space="preserve"> </w:t>
            </w:r>
            <w:r>
              <w:rPr>
                <w:spacing w:val="-11"/>
              </w:rPr>
              <w:t>分）</w:t>
            </w:r>
          </w:p>
        </w:tc>
        <w:tc>
          <w:tcPr>
            <w:tcW w:w="559" w:type="pct"/>
            <w:tcBorders>
              <w:top w:val="single" w:color="auto" w:sz="4" w:space="0"/>
              <w:left w:val="single" w:color="auto" w:sz="4" w:space="0"/>
              <w:bottom w:val="single" w:color="auto" w:sz="4" w:space="0"/>
              <w:right w:val="single" w:color="auto" w:sz="4" w:space="0"/>
            </w:tcBorders>
            <w:vAlign w:val="center"/>
          </w:tcPr>
          <w:p w14:paraId="47BEBABD">
            <w:pPr>
              <w:keepNext/>
              <w:pageBreakBefore w:val="0"/>
              <w:wordWrap/>
              <w:topLinePunct w:val="0"/>
              <w:bidi w:val="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售后服务方案</w:t>
            </w:r>
          </w:p>
          <w:p w14:paraId="6BECE395">
            <w:pPr>
              <w:keepNext/>
              <w:pageBreakBefore w:val="0"/>
              <w:wordWrap/>
              <w:topLinePunct w:val="0"/>
              <w:bidi w:val="0"/>
              <w:jc w:val="center"/>
              <w:rPr>
                <w:rFonts w:hint="eastAsia" w:eastAsia="宋体"/>
                <w:color w:val="FF0000"/>
                <w:lang w:val="en-US" w:eastAsia="zh-CN"/>
              </w:rPr>
            </w:pP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24</w:t>
            </w:r>
            <w:r>
              <w:rPr>
                <w:rFonts w:hint="eastAsia" w:ascii="宋体" w:hAnsi="宋体" w:cs="宋体"/>
                <w:color w:val="000000"/>
                <w:kern w:val="0"/>
                <w:sz w:val="24"/>
                <w:szCs w:val="24"/>
              </w:rPr>
              <w:t>分）</w:t>
            </w:r>
          </w:p>
        </w:tc>
        <w:tc>
          <w:tcPr>
            <w:tcW w:w="3506" w:type="pct"/>
            <w:tcBorders>
              <w:left w:val="single" w:color="auto" w:sz="4" w:space="0"/>
            </w:tcBorders>
            <w:vAlign w:val="top"/>
          </w:tcPr>
          <w:p w14:paraId="5373E2C9">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售后服务方案包括但不限于：①售后服务承诺；②服务响应方案；③备件（易耗品）供应方案（含备件价格）；④服务人员配备；⑤故障响应措施⑥质保外服务措施等 6 项内容：方案内容完整齐全，符合项目实际得</w:t>
            </w:r>
            <w:r>
              <w:rPr>
                <w:rFonts w:hint="eastAsia" w:ascii="宋体" w:hAnsi="宋体" w:cs="宋体"/>
                <w:color w:val="000000"/>
                <w:kern w:val="0"/>
                <w:sz w:val="24"/>
                <w:szCs w:val="24"/>
                <w:lang w:val="en-US" w:eastAsia="zh-CN" w:bidi="ar"/>
              </w:rPr>
              <w:t>24</w:t>
            </w:r>
            <w:r>
              <w:rPr>
                <w:rFonts w:hint="eastAsia" w:ascii="宋体" w:hAnsi="宋体" w:eastAsia="宋体" w:cs="宋体"/>
                <w:color w:val="000000"/>
                <w:kern w:val="0"/>
                <w:sz w:val="24"/>
                <w:szCs w:val="24"/>
                <w:lang w:val="en-US" w:eastAsia="zh-CN" w:bidi="ar"/>
              </w:rPr>
              <w:t xml:space="preserve"> 分；每缺少一项方案内容扣 </w:t>
            </w: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 分，方案内容存在缺陷的，每一处扣</w:t>
            </w: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分，扣完为止；未提供售后服务方案的，此项不得分。 </w:t>
            </w:r>
          </w:p>
          <w:p w14:paraId="379E7CB9">
            <w:pPr>
              <w:keepNext w:val="0"/>
              <w:keepLines w:val="0"/>
              <w:widowControl/>
              <w:suppressLineNumbers w:val="0"/>
              <w:jc w:val="left"/>
              <w:rPr>
                <w:rFonts w:hint="default" w:eastAsia="宋体"/>
                <w:color w:val="FF0000"/>
                <w:lang w:val="en-US" w:eastAsia="zh-CN"/>
              </w:rPr>
            </w:pPr>
            <w:r>
              <w:rPr>
                <w:rFonts w:hint="eastAsia" w:ascii="宋体" w:hAnsi="宋体" w:eastAsia="宋体" w:cs="宋体"/>
                <w:color w:val="000000"/>
                <w:kern w:val="0"/>
                <w:sz w:val="24"/>
                <w:szCs w:val="24"/>
                <w:lang w:val="en-US" w:eastAsia="zh-CN" w:bidi="ar"/>
              </w:rPr>
              <w:t>注：提供的方案中每有一处具有缺陷（缺陷是指：存在不适用项目实际情况的情形、凭空编造、方案中内容前后不一致、前后逻辑错误、涉及的规范及标准错误、地点区域错误、内容缺失、不符合项目实际情况等）</w:t>
            </w:r>
          </w:p>
        </w:tc>
      </w:tr>
      <w:tr w14:paraId="606A2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306" w:type="pct"/>
            <w:vMerge w:val="continue"/>
            <w:tcBorders>
              <w:top w:val="single" w:color="auto" w:sz="4" w:space="0"/>
              <w:left w:val="single" w:color="auto" w:sz="4" w:space="0"/>
              <w:bottom w:val="single" w:color="auto" w:sz="4" w:space="0"/>
              <w:right w:val="single" w:color="auto" w:sz="4" w:space="0"/>
            </w:tcBorders>
            <w:vAlign w:val="top"/>
          </w:tcPr>
          <w:p w14:paraId="644A510D">
            <w:pPr>
              <w:keepNext/>
              <w:pageBreakBefore w:val="0"/>
              <w:wordWrap/>
              <w:topLinePunct w:val="0"/>
              <w:bidi w:val="0"/>
              <w:rPr>
                <w:rFonts w:ascii="Arial"/>
                <w:sz w:val="21"/>
              </w:rPr>
            </w:pPr>
          </w:p>
        </w:tc>
        <w:tc>
          <w:tcPr>
            <w:tcW w:w="626" w:type="pct"/>
            <w:vMerge w:val="continue"/>
            <w:tcBorders>
              <w:top w:val="single" w:color="auto" w:sz="4" w:space="0"/>
              <w:left w:val="single" w:color="auto" w:sz="4" w:space="0"/>
              <w:bottom w:val="single" w:color="auto" w:sz="4" w:space="0"/>
              <w:right w:val="single" w:color="auto" w:sz="4" w:space="0"/>
            </w:tcBorders>
            <w:vAlign w:val="center"/>
          </w:tcPr>
          <w:p w14:paraId="21611769">
            <w:pPr>
              <w:keepNext/>
              <w:pageBreakBefore w:val="0"/>
              <w:wordWrap/>
              <w:topLinePunct w:val="0"/>
              <w:bidi w:val="0"/>
              <w:jc w:val="both"/>
              <w:rPr>
                <w:rFonts w:ascii="Arial"/>
                <w:sz w:val="21"/>
              </w:rPr>
            </w:pPr>
          </w:p>
        </w:tc>
        <w:tc>
          <w:tcPr>
            <w:tcW w:w="559" w:type="pct"/>
            <w:tcBorders>
              <w:top w:val="single" w:color="auto" w:sz="4" w:space="0"/>
              <w:left w:val="single" w:color="auto" w:sz="4" w:space="0"/>
              <w:bottom w:val="single" w:color="auto" w:sz="4" w:space="0"/>
              <w:right w:val="single" w:color="auto" w:sz="4" w:space="0"/>
            </w:tcBorders>
            <w:vAlign w:val="center"/>
          </w:tcPr>
          <w:p w14:paraId="00833146">
            <w:pPr>
              <w:keepNext/>
              <w:pageBreakBefore w:val="0"/>
              <w:wordWrap/>
              <w:topLinePunct w:val="0"/>
              <w:bidi w:val="0"/>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应急措施</w:t>
            </w:r>
          </w:p>
          <w:p w14:paraId="36024FB4">
            <w:pPr>
              <w:keepNext/>
              <w:pageBreakBefore w:val="0"/>
              <w:wordWrap/>
              <w:topLinePunct w:val="0"/>
              <w:bidi w:val="0"/>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方案</w:t>
            </w:r>
          </w:p>
          <w:p w14:paraId="071885D4">
            <w:pPr>
              <w:keepNext/>
              <w:pageBreakBefore w:val="0"/>
              <w:wordWrap/>
              <w:topLinePunct w:val="0"/>
              <w:bidi w:val="0"/>
              <w:jc w:val="center"/>
              <w:rPr>
                <w:rFonts w:ascii="Arial"/>
                <w:sz w:val="21"/>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16</w:t>
            </w:r>
            <w:r>
              <w:rPr>
                <w:rFonts w:hint="eastAsia" w:ascii="宋体" w:hAnsi="宋体" w:cs="宋体"/>
                <w:color w:val="000000"/>
                <w:kern w:val="0"/>
                <w:sz w:val="24"/>
                <w:szCs w:val="24"/>
              </w:rPr>
              <w:t>分)</w:t>
            </w:r>
          </w:p>
        </w:tc>
        <w:tc>
          <w:tcPr>
            <w:tcW w:w="3506" w:type="pct"/>
            <w:tcBorders>
              <w:left w:val="single" w:color="auto" w:sz="4" w:space="0"/>
            </w:tcBorders>
            <w:vAlign w:val="top"/>
          </w:tcPr>
          <w:p w14:paraId="11CA161D">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应急措施方案包括但不限于：①保证供货应急预案；②产品质量问题处理预案；③运输应急预案；④突发事件应急预案。方案内容完整齐全，符合项目实际得 </w:t>
            </w:r>
            <w:r>
              <w:rPr>
                <w:rFonts w:hint="eastAsia" w:ascii="宋体" w:hAnsi="宋体" w:cs="宋体"/>
                <w:color w:val="000000"/>
                <w:kern w:val="0"/>
                <w:sz w:val="24"/>
                <w:szCs w:val="24"/>
                <w:lang w:val="en-US" w:eastAsia="zh-CN" w:bidi="ar"/>
              </w:rPr>
              <w:t>16</w:t>
            </w:r>
            <w:r>
              <w:rPr>
                <w:rFonts w:hint="eastAsia" w:ascii="宋体" w:hAnsi="宋体" w:eastAsia="宋体" w:cs="宋体"/>
                <w:color w:val="000000"/>
                <w:kern w:val="0"/>
                <w:sz w:val="24"/>
                <w:szCs w:val="24"/>
                <w:lang w:val="en-US" w:eastAsia="zh-CN" w:bidi="ar"/>
              </w:rPr>
              <w:t xml:space="preserve"> 分；每缺少一项方案内容扣</w:t>
            </w: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 分，方案内容存在缺陷的每一处扣</w:t>
            </w: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分，扣完为止；未提供应急措施方案的，此项不得分。 </w:t>
            </w:r>
          </w:p>
          <w:p w14:paraId="7B6DD732">
            <w:pPr>
              <w:keepNext w:val="0"/>
              <w:keepLines w:val="0"/>
              <w:widowControl/>
              <w:suppressLineNumbers w:val="0"/>
              <w:jc w:val="left"/>
            </w:pPr>
            <w:r>
              <w:rPr>
                <w:rFonts w:hint="eastAsia" w:ascii="宋体" w:hAnsi="宋体" w:eastAsia="宋体" w:cs="宋体"/>
                <w:color w:val="000000"/>
                <w:kern w:val="0"/>
                <w:sz w:val="24"/>
                <w:szCs w:val="24"/>
                <w:lang w:val="en-US" w:eastAsia="zh-CN" w:bidi="ar"/>
              </w:rPr>
              <w:t>注：提供的方案中每有一处具有缺陷（缺陷是指：存在不适用项目实际情况的情形、凭空编造、方案中内容前后不一致、前后逻辑错误、涉及的规范及标准错误、地点区域错误、内容缺失、不符合项目实际情况等）</w:t>
            </w:r>
          </w:p>
        </w:tc>
      </w:tr>
      <w:tr w14:paraId="09692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306" w:type="pct"/>
            <w:vMerge w:val="continue"/>
            <w:tcBorders>
              <w:top w:val="single" w:color="auto" w:sz="4" w:space="0"/>
              <w:left w:val="single" w:color="auto" w:sz="4" w:space="0"/>
              <w:bottom w:val="single" w:color="auto" w:sz="4" w:space="0"/>
              <w:right w:val="single" w:color="auto" w:sz="4" w:space="0"/>
            </w:tcBorders>
            <w:vAlign w:val="top"/>
          </w:tcPr>
          <w:p w14:paraId="64EFC675">
            <w:pPr>
              <w:keepNext/>
              <w:pageBreakBefore w:val="0"/>
              <w:wordWrap/>
              <w:topLinePunct w:val="0"/>
              <w:bidi w:val="0"/>
              <w:rPr>
                <w:rFonts w:ascii="Arial"/>
                <w:sz w:val="21"/>
              </w:rPr>
            </w:pPr>
          </w:p>
        </w:tc>
        <w:tc>
          <w:tcPr>
            <w:tcW w:w="626" w:type="pct"/>
            <w:vMerge w:val="continue"/>
            <w:tcBorders>
              <w:top w:val="single" w:color="auto" w:sz="4" w:space="0"/>
              <w:left w:val="single" w:color="auto" w:sz="4" w:space="0"/>
              <w:bottom w:val="single" w:color="auto" w:sz="4" w:space="0"/>
              <w:right w:val="single" w:color="auto" w:sz="4" w:space="0"/>
            </w:tcBorders>
            <w:vAlign w:val="center"/>
          </w:tcPr>
          <w:p w14:paraId="2FB6115A">
            <w:pPr>
              <w:keepNext/>
              <w:pageBreakBefore w:val="0"/>
              <w:wordWrap/>
              <w:topLinePunct w:val="0"/>
              <w:bidi w:val="0"/>
              <w:jc w:val="both"/>
              <w:rPr>
                <w:rFonts w:ascii="Arial"/>
                <w:sz w:val="21"/>
              </w:rPr>
            </w:pPr>
          </w:p>
        </w:tc>
        <w:tc>
          <w:tcPr>
            <w:tcW w:w="559" w:type="pct"/>
            <w:tcBorders>
              <w:top w:val="single" w:color="auto" w:sz="4" w:space="0"/>
              <w:left w:val="single" w:color="auto" w:sz="4" w:space="0"/>
              <w:bottom w:val="single" w:color="auto" w:sz="4" w:space="0"/>
              <w:right w:val="single" w:color="auto" w:sz="4" w:space="0"/>
            </w:tcBorders>
            <w:vAlign w:val="center"/>
          </w:tcPr>
          <w:p w14:paraId="7E4FEEE9">
            <w:pPr>
              <w:keepNext/>
              <w:pageBreakBefore w:val="0"/>
              <w:wordWrap/>
              <w:topLinePunct w:val="0"/>
              <w:bidi w:val="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项目组织方案</w:t>
            </w:r>
          </w:p>
          <w:p w14:paraId="7779727B">
            <w:pPr>
              <w:pStyle w:val="11"/>
              <w:ind w:left="0" w:leftChars="0" w:firstLine="0" w:firstLineChars="0"/>
              <w:jc w:val="cente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12</w:t>
            </w:r>
            <w:r>
              <w:rPr>
                <w:rFonts w:hint="eastAsia" w:ascii="宋体" w:hAnsi="宋体" w:cs="宋体"/>
                <w:color w:val="000000"/>
                <w:kern w:val="0"/>
                <w:sz w:val="24"/>
                <w:szCs w:val="24"/>
              </w:rPr>
              <w:t>分)</w:t>
            </w:r>
          </w:p>
        </w:tc>
        <w:tc>
          <w:tcPr>
            <w:tcW w:w="3506" w:type="pct"/>
            <w:tcBorders>
              <w:left w:val="single" w:color="auto" w:sz="4" w:space="0"/>
            </w:tcBorders>
            <w:vAlign w:val="top"/>
          </w:tcPr>
          <w:p w14:paraId="3F55826F">
            <w:pPr>
              <w:pStyle w:val="52"/>
              <w:keepNext/>
              <w:pageBreakBefore w:val="0"/>
              <w:wordWrap/>
              <w:topLinePunct w:val="0"/>
              <w:bidi w:val="0"/>
              <w:spacing w:before="85" w:line="248" w:lineRule="auto"/>
              <w:ind w:left="132" w:right="108" w:hanging="18"/>
            </w:pPr>
            <w:r>
              <w:rPr>
                <w:rFonts w:hint="eastAsia"/>
                <w:lang w:val="en-US" w:eastAsia="zh-CN"/>
              </w:rPr>
              <w:t xml:space="preserve">项目组织方案包括但不限于：①项目人员配备;②项目供货方案;③安装调试方案;④进度保证方案等内容，方案内容完整齐全，符合项目实际得 12 分；每缺少一项方案内容扣 3 分，方案内容存在缺陷的，每一处扣 1.5 分，扣完为止；未提供项目组织方案的，此项不得分。 </w:t>
            </w:r>
            <w:r>
              <w:rPr>
                <w:rFonts w:hint="eastAsia" w:ascii="宋体" w:hAnsi="宋体" w:eastAsia="宋体" w:cs="宋体"/>
                <w:color w:val="000000"/>
                <w:kern w:val="0"/>
                <w:sz w:val="24"/>
                <w:szCs w:val="24"/>
                <w:lang w:val="en-US" w:eastAsia="zh-CN" w:bidi="ar"/>
              </w:rPr>
              <w:t>注：提供的方案中每有一处具有缺陷（缺陷是指：存在不适用项目实际情况的情形、凭空编造、方案中内容前后不一致、前后逻辑错误、涉及的规范及标准错误、地点区域错误、内容缺失、不符合项目实际情况等）</w:t>
            </w:r>
          </w:p>
          <w:p w14:paraId="5C2DFBB6">
            <w:pPr>
              <w:pStyle w:val="52"/>
              <w:keepNext/>
              <w:pageBreakBefore w:val="0"/>
              <w:wordWrap/>
              <w:topLinePunct w:val="0"/>
              <w:bidi w:val="0"/>
              <w:spacing w:before="85" w:line="248" w:lineRule="auto"/>
              <w:ind w:left="132" w:right="108" w:hanging="18"/>
            </w:pPr>
            <w:r>
              <w:rPr>
                <w:rFonts w:hint="eastAsia"/>
                <w:lang w:val="en-US" w:eastAsia="zh-CN"/>
              </w:rPr>
              <w:t>注：提供的方案中每有一处具有缺陷（缺陷是指：存在不适用项目实际情况的情形、凭空编造、方案中内容前后不一致、前后逻辑错误、涉及的规范及标准错误、地点区域错误、内容缺失、不符合项目实际情况等）</w:t>
            </w:r>
          </w:p>
        </w:tc>
      </w:tr>
      <w:tr w14:paraId="11986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306" w:type="pct"/>
            <w:vMerge w:val="restart"/>
            <w:tcBorders>
              <w:top w:val="single" w:color="auto" w:sz="4" w:space="0"/>
              <w:left w:val="single" w:color="auto" w:sz="4" w:space="0"/>
              <w:bottom w:val="single" w:color="auto" w:sz="4" w:space="0"/>
              <w:right w:val="single" w:color="auto" w:sz="4" w:space="0"/>
            </w:tcBorders>
            <w:vAlign w:val="center"/>
          </w:tcPr>
          <w:p w14:paraId="128F6101">
            <w:pPr>
              <w:pStyle w:val="52"/>
              <w:keepNext/>
              <w:pageBreakBefore w:val="0"/>
              <w:wordWrap/>
              <w:topLinePunct w:val="0"/>
              <w:bidi w:val="0"/>
              <w:spacing w:before="78" w:line="183" w:lineRule="auto"/>
              <w:ind w:left="285"/>
              <w:jc w:val="both"/>
            </w:pPr>
            <w:r>
              <w:t>3</w:t>
            </w:r>
          </w:p>
        </w:tc>
        <w:tc>
          <w:tcPr>
            <w:tcW w:w="626" w:type="pct"/>
            <w:vMerge w:val="restart"/>
            <w:tcBorders>
              <w:top w:val="single" w:color="auto" w:sz="4" w:space="0"/>
              <w:left w:val="single" w:color="auto" w:sz="4" w:space="0"/>
              <w:bottom w:val="single" w:color="auto" w:sz="4" w:space="0"/>
              <w:right w:val="single" w:color="auto" w:sz="4" w:space="0"/>
            </w:tcBorders>
            <w:vAlign w:val="center"/>
          </w:tcPr>
          <w:p w14:paraId="392A3206">
            <w:pPr>
              <w:pStyle w:val="52"/>
              <w:keepNext/>
              <w:pageBreakBefore w:val="0"/>
              <w:wordWrap/>
              <w:topLinePunct w:val="0"/>
              <w:bidi w:val="0"/>
              <w:spacing w:before="78" w:line="248" w:lineRule="auto"/>
              <w:ind w:left="122" w:right="82"/>
              <w:jc w:val="both"/>
            </w:pPr>
            <w:r>
              <w:rPr>
                <w:spacing w:val="-4"/>
              </w:rPr>
              <w:t>商务部分</w:t>
            </w:r>
            <w:r>
              <w:rPr>
                <w:spacing w:val="-11"/>
              </w:rPr>
              <w:t>（</w:t>
            </w:r>
            <w:r>
              <w:rPr>
                <w:rFonts w:hint="eastAsia"/>
                <w:spacing w:val="-11"/>
                <w:lang w:val="en-US" w:eastAsia="zh-CN"/>
              </w:rPr>
              <w:t>18</w:t>
            </w:r>
            <w:r>
              <w:rPr>
                <w:spacing w:val="-11"/>
              </w:rPr>
              <w:t>分）</w:t>
            </w:r>
          </w:p>
        </w:tc>
        <w:tc>
          <w:tcPr>
            <w:tcW w:w="559" w:type="pct"/>
            <w:tcBorders>
              <w:top w:val="single" w:color="auto" w:sz="4" w:space="0"/>
              <w:left w:val="single" w:color="auto" w:sz="4" w:space="0"/>
            </w:tcBorders>
            <w:vAlign w:val="center"/>
          </w:tcPr>
          <w:p w14:paraId="5B9E71A7">
            <w:pPr>
              <w:keepNext/>
              <w:pageBreakBefore w:val="0"/>
              <w:wordWrap/>
              <w:topLinePunct w:val="0"/>
              <w:bidi w:val="0"/>
              <w:spacing w:line="323" w:lineRule="auto"/>
              <w:jc w:val="center"/>
              <w:rPr>
                <w:rFonts w:ascii="Arial"/>
                <w:sz w:val="21"/>
                <w:highlight w:val="none"/>
              </w:rPr>
            </w:pPr>
          </w:p>
          <w:p w14:paraId="5D9A27A8">
            <w:pPr>
              <w:pStyle w:val="52"/>
              <w:keepNext/>
              <w:pageBreakBefore w:val="0"/>
              <w:wordWrap/>
              <w:topLinePunct w:val="0"/>
              <w:bidi w:val="0"/>
              <w:spacing w:before="78" w:line="360" w:lineRule="exact"/>
              <w:ind w:left="112"/>
              <w:jc w:val="center"/>
              <w:rPr>
                <w:spacing w:val="-3"/>
                <w:position w:val="8"/>
                <w:highlight w:val="none"/>
              </w:rPr>
            </w:pPr>
            <w:r>
              <w:rPr>
                <w:spacing w:val="-3"/>
                <w:position w:val="8"/>
                <w:highlight w:val="none"/>
              </w:rPr>
              <w:t>业绩</w:t>
            </w:r>
          </w:p>
          <w:p w14:paraId="74A18938">
            <w:pPr>
              <w:pStyle w:val="52"/>
              <w:keepNext/>
              <w:pageBreakBefore w:val="0"/>
              <w:wordWrap/>
              <w:topLinePunct w:val="0"/>
              <w:bidi w:val="0"/>
              <w:spacing w:before="78" w:line="360" w:lineRule="exact"/>
              <w:ind w:left="112"/>
              <w:jc w:val="center"/>
              <w:rPr>
                <w:highlight w:val="none"/>
              </w:rPr>
            </w:pPr>
            <w:r>
              <w:rPr>
                <w:spacing w:val="-3"/>
                <w:position w:val="8"/>
                <w:highlight w:val="none"/>
              </w:rPr>
              <w:t>（</w:t>
            </w:r>
            <w:r>
              <w:rPr>
                <w:rFonts w:hint="eastAsia"/>
                <w:spacing w:val="-3"/>
                <w:position w:val="8"/>
                <w:highlight w:val="none"/>
                <w:lang w:val="en-US" w:eastAsia="zh-CN"/>
              </w:rPr>
              <w:t>2</w:t>
            </w:r>
            <w:r>
              <w:rPr>
                <w:spacing w:val="-3"/>
                <w:position w:val="8"/>
                <w:highlight w:val="none"/>
              </w:rPr>
              <w:t>分）</w:t>
            </w:r>
          </w:p>
        </w:tc>
        <w:tc>
          <w:tcPr>
            <w:tcW w:w="3506" w:type="pct"/>
            <w:vAlign w:val="top"/>
          </w:tcPr>
          <w:p w14:paraId="5537E072">
            <w:pPr>
              <w:pStyle w:val="52"/>
              <w:keepNext/>
              <w:pageBreakBefore w:val="0"/>
              <w:wordWrap/>
              <w:topLinePunct w:val="0"/>
              <w:bidi w:val="0"/>
              <w:spacing w:before="225" w:line="257" w:lineRule="auto"/>
              <w:ind w:left="114" w:right="108" w:firstLine="1"/>
              <w:jc w:val="both"/>
              <w:rPr>
                <w:highlight w:val="none"/>
              </w:rPr>
            </w:pPr>
            <w:r>
              <w:rPr>
                <w:rFonts w:hint="eastAsia" w:ascii="宋体" w:hAnsi="宋体" w:cs="Arial"/>
                <w:bCs/>
                <w:sz w:val="24"/>
                <w:szCs w:val="24"/>
                <w:highlight w:val="none"/>
              </w:rPr>
              <w:t>提供</w:t>
            </w:r>
            <w:r>
              <w:rPr>
                <w:rFonts w:hint="eastAsia" w:ascii="宋体" w:hAnsi="宋体" w:cs="宋体"/>
                <w:color w:val="000000"/>
                <w:kern w:val="0"/>
                <w:sz w:val="24"/>
                <w:szCs w:val="24"/>
                <w:highlight w:val="none"/>
              </w:rPr>
              <w:t>自202</w:t>
            </w: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rPr>
              <w:t>年1月以来的类似业绩，每提供1个类似业绩证明材料得</w:t>
            </w:r>
            <w:r>
              <w:rPr>
                <w:rFonts w:hint="eastAsia" w:cs="宋体"/>
                <w:color w:val="000000"/>
                <w:kern w:val="0"/>
                <w:sz w:val="24"/>
                <w:szCs w:val="24"/>
                <w:highlight w:val="none"/>
                <w:lang w:val="en-US" w:eastAsia="zh-CN"/>
              </w:rPr>
              <w:t>2</w:t>
            </w:r>
            <w:r>
              <w:rPr>
                <w:rFonts w:hint="eastAsia" w:ascii="宋体" w:hAnsi="宋体" w:cs="宋体"/>
                <w:color w:val="000000"/>
                <w:kern w:val="0"/>
                <w:sz w:val="24"/>
                <w:szCs w:val="24"/>
                <w:highlight w:val="none"/>
              </w:rPr>
              <w:t>分，本项最多得</w:t>
            </w:r>
            <w:r>
              <w:rPr>
                <w:rFonts w:hint="eastAsia" w:cs="宋体"/>
                <w:color w:val="000000"/>
                <w:kern w:val="0"/>
                <w:sz w:val="24"/>
                <w:szCs w:val="24"/>
                <w:highlight w:val="none"/>
                <w:lang w:val="en-US" w:eastAsia="zh-CN"/>
              </w:rPr>
              <w:t>2</w:t>
            </w:r>
            <w:r>
              <w:rPr>
                <w:rFonts w:hint="eastAsia" w:ascii="宋体" w:hAnsi="宋体" w:cs="宋体"/>
                <w:color w:val="000000"/>
                <w:kern w:val="0"/>
                <w:sz w:val="24"/>
                <w:szCs w:val="24"/>
                <w:highlight w:val="none"/>
              </w:rPr>
              <w:t>分。</w:t>
            </w:r>
            <w:r>
              <w:rPr>
                <w:rFonts w:hint="eastAsia" w:ascii="宋体" w:hAnsi="宋体" w:cs="宋体"/>
                <w:color w:val="000000"/>
                <w:kern w:val="0"/>
                <w:sz w:val="24"/>
                <w:szCs w:val="24"/>
                <w:highlight w:val="none"/>
                <w:lang w:val="en-US" w:eastAsia="zh-CN"/>
              </w:rPr>
              <w:t>（须附中标通知书/成交通知书或合同扫描件附到投标文件中，未提供证明资料或证明资料不齐全此项不予计分），时间以合同签订日期为准。</w:t>
            </w:r>
          </w:p>
        </w:tc>
      </w:tr>
      <w:tr w14:paraId="16F31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4" w:hRule="atLeast"/>
        </w:trPr>
        <w:tc>
          <w:tcPr>
            <w:tcW w:w="306" w:type="pct"/>
            <w:vMerge w:val="continue"/>
            <w:tcBorders>
              <w:top w:val="single" w:color="auto" w:sz="4" w:space="0"/>
              <w:left w:val="single" w:color="auto" w:sz="4" w:space="0"/>
              <w:bottom w:val="single" w:color="auto" w:sz="4" w:space="0"/>
            </w:tcBorders>
            <w:vAlign w:val="top"/>
          </w:tcPr>
          <w:p w14:paraId="4CDEF8C9">
            <w:pPr>
              <w:keepNext/>
              <w:pageBreakBefore w:val="0"/>
              <w:wordWrap/>
              <w:topLinePunct w:val="0"/>
              <w:bidi w:val="0"/>
              <w:rPr>
                <w:rFonts w:ascii="Arial"/>
                <w:sz w:val="21"/>
              </w:rPr>
            </w:pPr>
          </w:p>
        </w:tc>
        <w:tc>
          <w:tcPr>
            <w:tcW w:w="626" w:type="pct"/>
            <w:vMerge w:val="continue"/>
            <w:tcBorders>
              <w:top w:val="single" w:color="auto" w:sz="4" w:space="0"/>
              <w:bottom w:val="single" w:color="auto" w:sz="4" w:space="0"/>
              <w:right w:val="single" w:color="auto" w:sz="4" w:space="0"/>
            </w:tcBorders>
            <w:vAlign w:val="center"/>
          </w:tcPr>
          <w:p w14:paraId="4AA9964A">
            <w:pPr>
              <w:keepNext/>
              <w:pageBreakBefore w:val="0"/>
              <w:wordWrap/>
              <w:topLinePunct w:val="0"/>
              <w:bidi w:val="0"/>
              <w:jc w:val="both"/>
              <w:rPr>
                <w:rFonts w:ascii="Arial"/>
                <w:sz w:val="21"/>
              </w:rPr>
            </w:pPr>
          </w:p>
        </w:tc>
        <w:tc>
          <w:tcPr>
            <w:tcW w:w="559" w:type="pct"/>
            <w:tcBorders>
              <w:top w:val="single" w:color="auto" w:sz="4" w:space="0"/>
              <w:left w:val="single" w:color="auto" w:sz="4" w:space="0"/>
            </w:tcBorders>
            <w:vAlign w:val="center"/>
          </w:tcPr>
          <w:p w14:paraId="1A657DEB">
            <w:pPr>
              <w:pStyle w:val="52"/>
              <w:keepNext/>
              <w:pageBreakBefore w:val="0"/>
              <w:wordWrap/>
              <w:topLinePunct w:val="0"/>
              <w:bidi w:val="0"/>
              <w:spacing w:before="300" w:line="248" w:lineRule="auto"/>
              <w:ind w:left="124" w:right="116" w:hanging="10"/>
              <w:jc w:val="center"/>
              <w:rPr>
                <w:rFonts w:hint="eastAsia" w:cs="宋体"/>
                <w:color w:val="000000"/>
                <w:kern w:val="0"/>
                <w:sz w:val="24"/>
                <w:szCs w:val="24"/>
                <w:lang w:eastAsia="zh-CN"/>
              </w:rPr>
            </w:pPr>
            <w:r>
              <w:rPr>
                <w:rFonts w:hint="eastAsia" w:cs="宋体"/>
                <w:color w:val="000000"/>
                <w:kern w:val="0"/>
                <w:sz w:val="24"/>
                <w:szCs w:val="24"/>
                <w:lang w:eastAsia="zh-CN"/>
              </w:rPr>
              <w:t>产品质量保障方案</w:t>
            </w:r>
          </w:p>
          <w:p w14:paraId="25C305C2">
            <w:pPr>
              <w:pStyle w:val="52"/>
              <w:keepNext/>
              <w:pageBreakBefore w:val="0"/>
              <w:wordWrap/>
              <w:topLinePunct w:val="0"/>
              <w:bidi w:val="0"/>
              <w:spacing w:before="300" w:line="248" w:lineRule="auto"/>
              <w:ind w:left="124" w:right="116" w:hanging="10"/>
              <w:jc w:val="center"/>
            </w:pPr>
            <w:r>
              <w:rPr>
                <w:rFonts w:hint="eastAsia" w:ascii="宋体" w:hAnsi="宋体" w:cs="宋体"/>
                <w:color w:val="000000"/>
                <w:kern w:val="0"/>
                <w:sz w:val="24"/>
                <w:szCs w:val="24"/>
              </w:rPr>
              <w:t>（</w:t>
            </w:r>
            <w:r>
              <w:rPr>
                <w:rFonts w:hint="eastAsia" w:cs="宋体"/>
                <w:color w:val="000000"/>
                <w:kern w:val="0"/>
                <w:sz w:val="24"/>
                <w:szCs w:val="24"/>
                <w:lang w:val="en-US" w:eastAsia="zh-CN"/>
              </w:rPr>
              <w:t>16</w:t>
            </w:r>
            <w:r>
              <w:rPr>
                <w:rFonts w:hint="eastAsia" w:ascii="宋体" w:hAnsi="宋体" w:cs="宋体"/>
                <w:color w:val="000000"/>
                <w:kern w:val="0"/>
                <w:sz w:val="24"/>
                <w:szCs w:val="24"/>
              </w:rPr>
              <w:t>分）</w:t>
            </w:r>
          </w:p>
        </w:tc>
        <w:tc>
          <w:tcPr>
            <w:tcW w:w="3506" w:type="pct"/>
            <w:tcBorders>
              <w:top w:val="single" w:color="auto" w:sz="4" w:space="0"/>
            </w:tcBorders>
            <w:vAlign w:val="top"/>
          </w:tcPr>
          <w:p w14:paraId="0ED33115">
            <w:pPr>
              <w:pStyle w:val="52"/>
              <w:keepNext/>
              <w:pageBreakBefore w:val="0"/>
              <w:wordWrap/>
              <w:topLinePunct w:val="0"/>
              <w:bidi w:val="0"/>
              <w:spacing w:before="118" w:line="258" w:lineRule="auto"/>
              <w:ind w:left="114" w:right="108" w:firstLine="1"/>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投标人根据本项目需求提供详细的产品质量保障方案，产品质量保障方案包括但不限于：</w:t>
            </w:r>
            <w:r>
              <w:rPr>
                <w:rFonts w:hint="eastAsia" w:cs="宋体"/>
                <w:color w:val="000000"/>
                <w:kern w:val="0"/>
                <w:sz w:val="24"/>
                <w:szCs w:val="24"/>
                <w:lang w:val="en-US" w:eastAsia="zh-CN"/>
              </w:rPr>
              <w:t>1</w:t>
            </w:r>
            <w:r>
              <w:rPr>
                <w:rFonts w:hint="eastAsia" w:ascii="宋体" w:hAnsi="宋体" w:eastAsia="宋体" w:cs="宋体"/>
                <w:color w:val="000000"/>
                <w:kern w:val="0"/>
                <w:sz w:val="24"/>
                <w:szCs w:val="24"/>
              </w:rPr>
              <w:t>.投标产品来源及产品信息；</w:t>
            </w:r>
            <w:r>
              <w:rPr>
                <w:rFonts w:hint="eastAsia" w:cs="宋体"/>
                <w:color w:val="000000"/>
                <w:kern w:val="0"/>
                <w:sz w:val="24"/>
                <w:szCs w:val="24"/>
                <w:lang w:val="en-US" w:eastAsia="zh-CN"/>
              </w:rPr>
              <w:t>2</w:t>
            </w:r>
            <w:r>
              <w:rPr>
                <w:rFonts w:hint="eastAsia" w:ascii="宋体" w:hAnsi="宋体" w:eastAsia="宋体" w:cs="宋体"/>
                <w:color w:val="000000"/>
                <w:kern w:val="0"/>
                <w:sz w:val="24"/>
                <w:szCs w:val="24"/>
              </w:rPr>
              <w:t>.产品质量保障措施；</w:t>
            </w:r>
            <w:r>
              <w:rPr>
                <w:rFonts w:hint="eastAsia" w:cs="宋体"/>
                <w:color w:val="000000"/>
                <w:kern w:val="0"/>
                <w:sz w:val="24"/>
                <w:szCs w:val="24"/>
                <w:lang w:val="en-US" w:eastAsia="zh-CN"/>
              </w:rPr>
              <w:t>3</w:t>
            </w:r>
            <w:r>
              <w:rPr>
                <w:rFonts w:hint="eastAsia" w:ascii="宋体" w:hAnsi="宋体" w:eastAsia="宋体" w:cs="宋体"/>
                <w:color w:val="000000"/>
                <w:kern w:val="0"/>
                <w:sz w:val="24"/>
                <w:szCs w:val="24"/>
              </w:rPr>
              <w:t>.产品质量问题处理方案等；</w:t>
            </w:r>
            <w:r>
              <w:rPr>
                <w:rFonts w:hint="eastAsia" w:cs="宋体"/>
                <w:color w:val="000000"/>
                <w:kern w:val="0"/>
                <w:sz w:val="24"/>
                <w:szCs w:val="24"/>
                <w:lang w:val="en-US" w:eastAsia="zh-CN"/>
              </w:rPr>
              <w:t>4</w:t>
            </w:r>
            <w:r>
              <w:rPr>
                <w:rFonts w:hint="eastAsia" w:ascii="宋体" w:hAnsi="宋体" w:eastAsia="宋体" w:cs="宋体"/>
                <w:color w:val="000000"/>
                <w:kern w:val="0"/>
                <w:sz w:val="24"/>
                <w:szCs w:val="24"/>
              </w:rPr>
              <w:t xml:space="preserve">.投标产品所需的维修维护、配套耗材等，以上方案内容科学合理、可行性高且具有针对性，并且能够满足项目需求的得 </w:t>
            </w:r>
            <w:r>
              <w:rPr>
                <w:rFonts w:hint="eastAsia" w:cs="宋体"/>
                <w:color w:val="000000"/>
                <w:kern w:val="0"/>
                <w:sz w:val="24"/>
                <w:szCs w:val="24"/>
                <w:lang w:val="en-US" w:eastAsia="zh-CN"/>
              </w:rPr>
              <w:t>16</w:t>
            </w:r>
            <w:r>
              <w:rPr>
                <w:rFonts w:hint="eastAsia" w:ascii="宋体" w:hAnsi="宋体" w:eastAsia="宋体" w:cs="宋体"/>
                <w:color w:val="000000"/>
                <w:kern w:val="0"/>
                <w:sz w:val="24"/>
                <w:szCs w:val="24"/>
              </w:rPr>
              <w:t xml:space="preserve"> 分，每缺少一项内容扣 </w:t>
            </w:r>
            <w:r>
              <w:rPr>
                <w:rFonts w:hint="eastAsia" w:cs="宋体"/>
                <w:color w:val="000000"/>
                <w:kern w:val="0"/>
                <w:sz w:val="24"/>
                <w:szCs w:val="24"/>
                <w:lang w:val="en-US" w:eastAsia="zh-CN"/>
              </w:rPr>
              <w:t>4</w:t>
            </w:r>
            <w:r>
              <w:rPr>
                <w:rFonts w:hint="eastAsia" w:ascii="宋体" w:hAnsi="宋体" w:eastAsia="宋体" w:cs="宋体"/>
                <w:color w:val="000000"/>
                <w:kern w:val="0"/>
                <w:sz w:val="24"/>
                <w:szCs w:val="24"/>
              </w:rPr>
              <w:t xml:space="preserve"> 分；每有一处有内容存在缺陷扣 2 分，扣完为止。未提供的不得分。</w:t>
            </w:r>
          </w:p>
          <w:p w14:paraId="2EA051F3">
            <w:pPr>
              <w:pStyle w:val="52"/>
              <w:keepNext/>
              <w:pageBreakBefore w:val="0"/>
              <w:wordWrap/>
              <w:topLinePunct w:val="0"/>
              <w:bidi w:val="0"/>
              <w:spacing w:before="118" w:line="258" w:lineRule="auto"/>
              <w:ind w:left="114" w:right="108" w:firstLine="1"/>
              <w:jc w:val="both"/>
            </w:pPr>
            <w:r>
              <w:rPr>
                <w:rFonts w:hint="eastAsia" w:ascii="宋体" w:hAnsi="宋体" w:eastAsia="宋体" w:cs="宋体"/>
                <w:color w:val="000000"/>
                <w:kern w:val="0"/>
                <w:sz w:val="24"/>
                <w:szCs w:val="24"/>
                <w:lang w:val="en-US" w:eastAsia="zh-CN" w:bidi="ar"/>
              </w:rPr>
              <w:t>注：提供的方案中每有一处具有缺陷（缺陷是指：存在不适用项目实际情况的情形、凭空编造、方案中内容前后不一致、前后逻辑错误、涉及的规范及标准错误、地点区域错误、内容缺失、不符合项目实际情况等）</w:t>
            </w:r>
          </w:p>
        </w:tc>
      </w:tr>
    </w:tbl>
    <w:p w14:paraId="7F9790D9">
      <w:pPr>
        <w:pStyle w:val="14"/>
        <w:keepNext/>
        <w:pageBreakBefore w:val="0"/>
        <w:wordWrap/>
        <w:topLinePunct w:val="0"/>
        <w:bidi w:val="0"/>
        <w:rPr>
          <w:color w:val="auto"/>
        </w:rPr>
      </w:pPr>
      <w:r>
        <w:rPr>
          <w:color w:val="auto"/>
        </w:rPr>
        <w:t>评标委员会将根据政府采购政策支持中小企业政策对最后报价进行价格折扣，折扣的价格将作为评审价格。</w:t>
      </w:r>
    </w:p>
    <w:p w14:paraId="04337D44">
      <w:pPr>
        <w:pStyle w:val="14"/>
        <w:keepNext/>
        <w:pageBreakBefore w:val="0"/>
        <w:wordWrap/>
        <w:topLinePunct w:val="0"/>
        <w:bidi w:val="0"/>
        <w:rPr>
          <w:color w:val="auto"/>
        </w:rPr>
      </w:pPr>
      <w:r>
        <w:rPr>
          <w:b/>
          <w:color w:val="auto"/>
        </w:rPr>
        <w:t>（1）节能产品及环保产品价格折扣比例及方法</w:t>
      </w:r>
    </w:p>
    <w:tbl>
      <w:tblPr>
        <w:tblStyle w:val="29"/>
        <w:tblW w:w="4999"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Layout w:type="autofit"/>
        <w:tblCellMar>
          <w:top w:w="0" w:type="dxa"/>
          <w:left w:w="108" w:type="dxa"/>
          <w:bottom w:w="0" w:type="dxa"/>
          <w:right w:w="108" w:type="dxa"/>
        </w:tblCellMar>
      </w:tblPr>
      <w:tblGrid>
        <w:gridCol w:w="795"/>
        <w:gridCol w:w="1701"/>
        <w:gridCol w:w="6789"/>
      </w:tblGrid>
      <w:tr w14:paraId="195451D5">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20" w:hRule="atLeast"/>
        </w:trPr>
        <w:tc>
          <w:tcPr>
            <w:tcW w:w="428" w:type="pct"/>
            <w:tcBorders>
              <w:top w:val="single" w:color="auto" w:sz="4" w:space="0"/>
            </w:tcBorders>
            <w:vAlign w:val="center"/>
          </w:tcPr>
          <w:p w14:paraId="3F146A0F">
            <w:pPr>
              <w:keepNext/>
              <w:pageBreakBefore w:val="0"/>
              <w:wordWrap/>
              <w:topLinePunct w:val="0"/>
              <w:bidi w:val="0"/>
              <w:adjustRightInd w:val="0"/>
              <w:snapToGrid w:val="0"/>
              <w:spacing w:line="440" w:lineRule="exact"/>
              <w:jc w:val="center"/>
              <w:rPr>
                <w:b/>
                <w:color w:val="auto"/>
                <w:sz w:val="24"/>
              </w:rPr>
            </w:pPr>
            <w:r>
              <w:rPr>
                <w:rFonts w:hint="eastAsia"/>
                <w:b/>
                <w:color w:val="auto"/>
                <w:sz w:val="24"/>
              </w:rPr>
              <w:t>序号</w:t>
            </w:r>
          </w:p>
        </w:tc>
        <w:tc>
          <w:tcPr>
            <w:tcW w:w="916" w:type="pct"/>
            <w:tcBorders>
              <w:top w:val="single" w:color="auto" w:sz="4" w:space="0"/>
            </w:tcBorders>
            <w:vAlign w:val="center"/>
          </w:tcPr>
          <w:p w14:paraId="3052FD30">
            <w:pPr>
              <w:keepNext/>
              <w:pageBreakBefore w:val="0"/>
              <w:wordWrap/>
              <w:topLinePunct w:val="0"/>
              <w:bidi w:val="0"/>
              <w:adjustRightInd w:val="0"/>
              <w:snapToGrid w:val="0"/>
              <w:spacing w:line="440" w:lineRule="exact"/>
              <w:jc w:val="center"/>
              <w:rPr>
                <w:b/>
                <w:color w:val="auto"/>
                <w:sz w:val="24"/>
              </w:rPr>
            </w:pPr>
            <w:r>
              <w:rPr>
                <w:rFonts w:hint="eastAsia"/>
                <w:b/>
                <w:color w:val="auto"/>
                <w:sz w:val="24"/>
              </w:rPr>
              <w:t>项目</w:t>
            </w:r>
          </w:p>
        </w:tc>
        <w:tc>
          <w:tcPr>
            <w:tcW w:w="3655" w:type="pct"/>
            <w:tcBorders>
              <w:top w:val="single" w:color="auto" w:sz="4" w:space="0"/>
            </w:tcBorders>
            <w:vAlign w:val="center"/>
          </w:tcPr>
          <w:p w14:paraId="56459B7F">
            <w:pPr>
              <w:keepNext/>
              <w:pageBreakBefore w:val="0"/>
              <w:wordWrap/>
              <w:topLinePunct w:val="0"/>
              <w:bidi w:val="0"/>
              <w:adjustRightInd w:val="0"/>
              <w:snapToGrid w:val="0"/>
              <w:spacing w:line="440" w:lineRule="exact"/>
              <w:jc w:val="center"/>
              <w:rPr>
                <w:b/>
                <w:color w:val="auto"/>
                <w:sz w:val="24"/>
              </w:rPr>
            </w:pPr>
            <w:r>
              <w:rPr>
                <w:rFonts w:hint="eastAsia"/>
                <w:b/>
                <w:color w:val="auto"/>
                <w:sz w:val="24"/>
              </w:rPr>
              <w:t>折扣比例及方法</w:t>
            </w:r>
          </w:p>
        </w:tc>
      </w:tr>
      <w:tr w14:paraId="7098160F">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20" w:hRule="atLeast"/>
        </w:trPr>
        <w:tc>
          <w:tcPr>
            <w:tcW w:w="428" w:type="pct"/>
            <w:vAlign w:val="center"/>
          </w:tcPr>
          <w:p w14:paraId="2ECEF153">
            <w:pPr>
              <w:keepNext/>
              <w:pageBreakBefore w:val="0"/>
              <w:wordWrap/>
              <w:topLinePunct w:val="0"/>
              <w:bidi w:val="0"/>
              <w:adjustRightInd w:val="0"/>
              <w:snapToGrid w:val="0"/>
              <w:spacing w:line="440" w:lineRule="exact"/>
              <w:jc w:val="center"/>
              <w:rPr>
                <w:color w:val="auto"/>
                <w:sz w:val="24"/>
              </w:rPr>
            </w:pPr>
            <w:r>
              <w:rPr>
                <w:color w:val="auto"/>
                <w:sz w:val="24"/>
              </w:rPr>
              <w:t>1</w:t>
            </w:r>
          </w:p>
        </w:tc>
        <w:tc>
          <w:tcPr>
            <w:tcW w:w="916" w:type="pct"/>
            <w:vAlign w:val="center"/>
          </w:tcPr>
          <w:p w14:paraId="3FF405A7">
            <w:pPr>
              <w:keepNext/>
              <w:pageBreakBefore w:val="0"/>
              <w:wordWrap/>
              <w:topLinePunct w:val="0"/>
              <w:bidi w:val="0"/>
              <w:adjustRightInd w:val="0"/>
              <w:snapToGrid w:val="0"/>
              <w:spacing w:line="440" w:lineRule="exact"/>
              <w:jc w:val="center"/>
              <w:rPr>
                <w:color w:val="auto"/>
                <w:sz w:val="24"/>
              </w:rPr>
            </w:pPr>
            <w:r>
              <w:rPr>
                <w:rFonts w:hint="eastAsia"/>
                <w:color w:val="auto"/>
                <w:sz w:val="24"/>
              </w:rPr>
              <w:t>节能产品</w:t>
            </w:r>
          </w:p>
        </w:tc>
        <w:tc>
          <w:tcPr>
            <w:tcW w:w="3655" w:type="pct"/>
            <w:vAlign w:val="center"/>
          </w:tcPr>
          <w:p w14:paraId="4780FA3E">
            <w:pPr>
              <w:keepNext/>
              <w:pageBreakBefore w:val="0"/>
              <w:wordWrap/>
              <w:topLinePunct w:val="0"/>
              <w:bidi w:val="0"/>
              <w:spacing w:line="440" w:lineRule="exact"/>
              <w:rPr>
                <w:color w:val="auto"/>
                <w:sz w:val="24"/>
              </w:rPr>
            </w:pPr>
            <w:r>
              <w:rPr>
                <w:rFonts w:hint="eastAsia"/>
                <w:color w:val="auto"/>
                <w:sz w:val="24"/>
              </w:rPr>
              <w:t>折扣金额</w:t>
            </w:r>
            <w:r>
              <w:rPr>
                <w:color w:val="auto"/>
                <w:sz w:val="24"/>
              </w:rPr>
              <w:t>=</w:t>
            </w:r>
            <w:r>
              <w:rPr>
                <w:rFonts w:hint="eastAsia"/>
                <w:color w:val="auto"/>
                <w:sz w:val="24"/>
              </w:rPr>
              <w:t>（节能清单部分产品的价格</w:t>
            </w:r>
            <w:r>
              <w:rPr>
                <w:color w:val="auto"/>
                <w:sz w:val="24"/>
              </w:rPr>
              <w:t>/</w:t>
            </w:r>
            <w:r>
              <w:rPr>
                <w:rFonts w:hint="eastAsia"/>
                <w:color w:val="auto"/>
                <w:sz w:val="24"/>
              </w:rPr>
              <w:t>首次报价）×</w:t>
            </w:r>
            <w:r>
              <w:rPr>
                <w:color w:val="auto"/>
                <w:sz w:val="24"/>
              </w:rPr>
              <w:t>3%</w:t>
            </w:r>
            <w:r>
              <w:rPr>
                <w:rFonts w:hint="eastAsia"/>
                <w:color w:val="auto"/>
                <w:sz w:val="24"/>
              </w:rPr>
              <w:t>×最后报价</w:t>
            </w:r>
          </w:p>
        </w:tc>
      </w:tr>
      <w:tr w14:paraId="69A9B826">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20" w:hRule="atLeast"/>
        </w:trPr>
        <w:tc>
          <w:tcPr>
            <w:tcW w:w="428" w:type="pct"/>
            <w:vAlign w:val="center"/>
          </w:tcPr>
          <w:p w14:paraId="2FF77E65">
            <w:pPr>
              <w:keepNext/>
              <w:pageBreakBefore w:val="0"/>
              <w:wordWrap/>
              <w:topLinePunct w:val="0"/>
              <w:bidi w:val="0"/>
              <w:adjustRightInd w:val="0"/>
              <w:snapToGrid w:val="0"/>
              <w:spacing w:line="440" w:lineRule="exact"/>
              <w:jc w:val="center"/>
              <w:rPr>
                <w:color w:val="auto"/>
                <w:sz w:val="24"/>
              </w:rPr>
            </w:pPr>
            <w:r>
              <w:rPr>
                <w:color w:val="auto"/>
                <w:sz w:val="24"/>
              </w:rPr>
              <w:t>2</w:t>
            </w:r>
          </w:p>
        </w:tc>
        <w:tc>
          <w:tcPr>
            <w:tcW w:w="916" w:type="pct"/>
            <w:vAlign w:val="center"/>
          </w:tcPr>
          <w:p w14:paraId="7036D69D">
            <w:pPr>
              <w:keepNext/>
              <w:pageBreakBefore w:val="0"/>
              <w:wordWrap/>
              <w:topLinePunct w:val="0"/>
              <w:bidi w:val="0"/>
              <w:adjustRightInd w:val="0"/>
              <w:snapToGrid w:val="0"/>
              <w:spacing w:line="440" w:lineRule="exact"/>
              <w:jc w:val="center"/>
              <w:rPr>
                <w:color w:val="auto"/>
                <w:sz w:val="24"/>
              </w:rPr>
            </w:pPr>
            <w:r>
              <w:rPr>
                <w:rFonts w:hint="eastAsia"/>
                <w:color w:val="auto"/>
                <w:sz w:val="24"/>
              </w:rPr>
              <w:t>环保产品</w:t>
            </w:r>
          </w:p>
        </w:tc>
        <w:tc>
          <w:tcPr>
            <w:tcW w:w="3655" w:type="pct"/>
            <w:vAlign w:val="center"/>
          </w:tcPr>
          <w:p w14:paraId="7E17DAF4">
            <w:pPr>
              <w:keepNext/>
              <w:pageBreakBefore w:val="0"/>
              <w:wordWrap/>
              <w:topLinePunct w:val="0"/>
              <w:bidi w:val="0"/>
              <w:spacing w:line="440" w:lineRule="exact"/>
              <w:rPr>
                <w:color w:val="auto"/>
                <w:sz w:val="24"/>
              </w:rPr>
            </w:pPr>
            <w:r>
              <w:rPr>
                <w:rFonts w:hint="eastAsia"/>
                <w:color w:val="auto"/>
                <w:sz w:val="24"/>
              </w:rPr>
              <w:t>折扣金额</w:t>
            </w:r>
            <w:r>
              <w:rPr>
                <w:color w:val="auto"/>
                <w:sz w:val="24"/>
              </w:rPr>
              <w:t>=</w:t>
            </w:r>
            <w:r>
              <w:rPr>
                <w:rFonts w:hint="eastAsia"/>
                <w:color w:val="auto"/>
                <w:sz w:val="24"/>
              </w:rPr>
              <w:t>（环境清单部分产品的价格</w:t>
            </w:r>
            <w:r>
              <w:rPr>
                <w:color w:val="auto"/>
                <w:sz w:val="24"/>
              </w:rPr>
              <w:t>/</w:t>
            </w:r>
            <w:r>
              <w:rPr>
                <w:rFonts w:hint="eastAsia"/>
                <w:color w:val="auto"/>
                <w:sz w:val="24"/>
              </w:rPr>
              <w:t>首次报价）×</w:t>
            </w:r>
            <w:r>
              <w:rPr>
                <w:color w:val="auto"/>
                <w:sz w:val="24"/>
              </w:rPr>
              <w:t>3%</w:t>
            </w:r>
            <w:r>
              <w:rPr>
                <w:rFonts w:hint="eastAsia"/>
                <w:color w:val="auto"/>
                <w:sz w:val="24"/>
              </w:rPr>
              <w:t>×最后报价</w:t>
            </w:r>
          </w:p>
        </w:tc>
      </w:tr>
      <w:tr w14:paraId="08B436AD">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20" w:hRule="atLeast"/>
        </w:trPr>
        <w:tc>
          <w:tcPr>
            <w:tcW w:w="428" w:type="pct"/>
            <w:tcBorders>
              <w:bottom w:val="single" w:color="auto" w:sz="4" w:space="0"/>
            </w:tcBorders>
            <w:vAlign w:val="center"/>
          </w:tcPr>
          <w:p w14:paraId="18CE2F35">
            <w:pPr>
              <w:keepNext/>
              <w:pageBreakBefore w:val="0"/>
              <w:wordWrap/>
              <w:topLinePunct w:val="0"/>
              <w:bidi w:val="0"/>
              <w:adjustRightInd w:val="0"/>
              <w:snapToGrid w:val="0"/>
              <w:spacing w:line="440" w:lineRule="exact"/>
              <w:jc w:val="center"/>
              <w:rPr>
                <w:color w:val="auto"/>
                <w:sz w:val="24"/>
              </w:rPr>
            </w:pPr>
            <w:r>
              <w:rPr>
                <w:color w:val="auto"/>
                <w:sz w:val="24"/>
              </w:rPr>
              <w:t>3</w:t>
            </w:r>
          </w:p>
        </w:tc>
        <w:tc>
          <w:tcPr>
            <w:tcW w:w="916" w:type="pct"/>
            <w:tcBorders>
              <w:bottom w:val="single" w:color="auto" w:sz="4" w:space="0"/>
            </w:tcBorders>
            <w:vAlign w:val="center"/>
          </w:tcPr>
          <w:p w14:paraId="4DC2964D">
            <w:pPr>
              <w:keepNext/>
              <w:pageBreakBefore w:val="0"/>
              <w:wordWrap/>
              <w:topLinePunct w:val="0"/>
              <w:bidi w:val="0"/>
              <w:adjustRightInd w:val="0"/>
              <w:snapToGrid w:val="0"/>
              <w:spacing w:line="440" w:lineRule="exact"/>
              <w:jc w:val="center"/>
              <w:rPr>
                <w:color w:val="auto"/>
                <w:sz w:val="24"/>
              </w:rPr>
            </w:pPr>
            <w:r>
              <w:rPr>
                <w:rFonts w:hint="eastAsia"/>
                <w:color w:val="auto"/>
                <w:sz w:val="24"/>
              </w:rPr>
              <w:t>证明材料说明</w:t>
            </w:r>
          </w:p>
        </w:tc>
        <w:tc>
          <w:tcPr>
            <w:tcW w:w="3655" w:type="pct"/>
            <w:tcBorders>
              <w:bottom w:val="single" w:color="auto" w:sz="4" w:space="0"/>
            </w:tcBorders>
            <w:vAlign w:val="center"/>
          </w:tcPr>
          <w:p w14:paraId="00892620">
            <w:pPr>
              <w:keepNext/>
              <w:pageBreakBefore w:val="0"/>
              <w:wordWrap/>
              <w:topLinePunct w:val="0"/>
              <w:bidi w:val="0"/>
              <w:spacing w:line="440" w:lineRule="exact"/>
              <w:rPr>
                <w:color w:val="auto"/>
                <w:sz w:val="24"/>
              </w:rPr>
            </w:pPr>
            <w:r>
              <w:rPr>
                <w:color w:val="auto"/>
                <w:sz w:val="24"/>
              </w:rPr>
              <w:t>1</w:t>
            </w:r>
            <w:r>
              <w:rPr>
                <w:rFonts w:hint="eastAsia"/>
                <w:color w:val="auto"/>
                <w:sz w:val="24"/>
              </w:rPr>
              <w:t>、须提供中国政府采购网节能环保查询结果</w:t>
            </w:r>
          </w:p>
        </w:tc>
      </w:tr>
    </w:tbl>
    <w:p w14:paraId="54A354A7">
      <w:pPr>
        <w:pStyle w:val="14"/>
        <w:keepNext/>
        <w:pageBreakBefore w:val="0"/>
        <w:wordWrap/>
        <w:topLinePunct w:val="0"/>
        <w:bidi w:val="0"/>
        <w:rPr>
          <w:color w:val="auto"/>
        </w:rPr>
      </w:pPr>
      <w:r>
        <w:rPr>
          <w:color w:val="auto"/>
        </w:rPr>
        <w:t>说明：1.如有多种产品符合此项政策时，折扣价格为每种产品的折扣金额汇总。</w:t>
      </w:r>
    </w:p>
    <w:p w14:paraId="2392CD66">
      <w:pPr>
        <w:pStyle w:val="14"/>
        <w:keepNext/>
        <w:pageBreakBefore w:val="0"/>
        <w:wordWrap/>
        <w:topLinePunct w:val="0"/>
        <w:bidi w:val="0"/>
        <w:rPr>
          <w:color w:val="auto"/>
        </w:rPr>
      </w:pPr>
      <w:r>
        <w:rPr>
          <w:color w:val="auto"/>
        </w:rPr>
        <w:t>2.若所投产品同时属于节能产品及环保产品，只进行一次价格折扣认定。</w:t>
      </w:r>
    </w:p>
    <w:p w14:paraId="0A234B16">
      <w:pPr>
        <w:pStyle w:val="14"/>
        <w:keepNext/>
        <w:pageBreakBefore w:val="0"/>
        <w:wordWrap/>
        <w:topLinePunct w:val="0"/>
        <w:bidi w:val="0"/>
        <w:rPr>
          <w:color w:val="auto"/>
          <w:highlight w:val="none"/>
        </w:rPr>
      </w:pPr>
      <w:r>
        <w:rPr>
          <w:b/>
          <w:color w:val="auto"/>
          <w:highlight w:val="none"/>
        </w:rPr>
        <w:t>（2）中小企业价格折扣比例及方法</w:t>
      </w:r>
    </w:p>
    <w:tbl>
      <w:tblPr>
        <w:tblStyle w:val="29"/>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287"/>
      </w:tblGrid>
      <w:tr w14:paraId="60B4FF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5000" w:type="pct"/>
            <w:tcBorders>
              <w:top w:val="single" w:color="auto" w:sz="4" w:space="0"/>
              <w:bottom w:val="single" w:color="auto" w:sz="4" w:space="0"/>
            </w:tcBorders>
            <w:vAlign w:val="center"/>
          </w:tcPr>
          <w:p w14:paraId="027520BA">
            <w:pPr>
              <w:keepNext/>
              <w:pageBreakBefore w:val="0"/>
              <w:wordWrap/>
              <w:topLinePunct w:val="0"/>
              <w:bidi w:val="0"/>
              <w:snapToGrid w:val="0"/>
              <w:spacing w:line="440" w:lineRule="exact"/>
              <w:ind w:firstLine="360" w:firstLineChars="150"/>
              <w:rPr>
                <w:rFonts w:ascii="宋体" w:hAnsi="宋体"/>
                <w:color w:val="auto"/>
                <w:sz w:val="24"/>
                <w:szCs w:val="24"/>
                <w:highlight w:val="none"/>
              </w:rPr>
            </w:pPr>
            <w:r>
              <w:rPr>
                <w:rFonts w:hint="eastAsia" w:ascii="宋体" w:hAnsi="宋体"/>
                <w:color w:val="auto"/>
                <w:sz w:val="24"/>
                <w:szCs w:val="24"/>
                <w:highlight w:val="none"/>
              </w:rPr>
              <w:t>根据中华人民共和国财政部、中华人民共和国工业和信息化部《政府采购促进中小企业发展管理办法》（财库〔2020〕46号）文件的规定，</w:t>
            </w:r>
            <w:r>
              <w:rPr>
                <w:rFonts w:hint="eastAsia" w:ascii="宋体" w:hAnsi="宋体"/>
                <w:bCs/>
                <w:color w:val="auto"/>
                <w:sz w:val="24"/>
                <w:szCs w:val="24"/>
                <w:highlight w:val="none"/>
              </w:rPr>
              <w:t>属于中小企业</w:t>
            </w:r>
            <w:r>
              <w:rPr>
                <w:rFonts w:hint="eastAsia" w:ascii="宋体" w:hAnsi="宋体"/>
                <w:color w:val="auto"/>
                <w:sz w:val="24"/>
                <w:szCs w:val="24"/>
                <w:highlight w:val="none"/>
              </w:rPr>
              <w:t>评审优惠内容及幅度如下：</w:t>
            </w:r>
          </w:p>
          <w:p w14:paraId="4F75491B">
            <w:pPr>
              <w:keepNext/>
              <w:pageBreakBefore w:val="0"/>
              <w:widowControl/>
              <w:numPr>
                <w:ilvl w:val="0"/>
                <w:numId w:val="0"/>
              </w:numPr>
              <w:wordWrap/>
              <w:topLinePunct w:val="0"/>
              <w:bidi w:val="0"/>
              <w:snapToGrid w:val="0"/>
              <w:spacing w:line="440" w:lineRule="exact"/>
              <w:ind w:left="241" w:leftChars="0"/>
              <w:jc w:val="left"/>
              <w:rPr>
                <w:rFonts w:ascii="宋体" w:hAnsi="宋体"/>
                <w:color w:val="auto"/>
                <w:sz w:val="24"/>
                <w:szCs w:val="24"/>
                <w:highlight w:val="none"/>
              </w:rPr>
            </w:pPr>
            <w:r>
              <w:rPr>
                <w:rFonts w:hint="eastAsia" w:ascii="宋体" w:hAnsi="宋体"/>
                <w:b/>
                <w:color w:val="auto"/>
                <w:sz w:val="24"/>
                <w:szCs w:val="24"/>
                <w:highlight w:val="none"/>
                <w:lang w:eastAsia="zh-CN"/>
              </w:rPr>
              <w:t>（一）</w:t>
            </w:r>
            <w:r>
              <w:rPr>
                <w:rFonts w:hint="eastAsia" w:ascii="宋体" w:hAnsi="宋体"/>
                <w:color w:val="auto"/>
                <w:sz w:val="24"/>
                <w:szCs w:val="24"/>
                <w:highlight w:val="none"/>
              </w:rPr>
              <w:t>中小企业（含中型、小型、微型企业）应当</w:t>
            </w:r>
            <w:r>
              <w:rPr>
                <w:rFonts w:hint="eastAsia" w:ascii="宋体" w:hAnsi="宋体"/>
                <w:b/>
                <w:color w:val="auto"/>
                <w:sz w:val="24"/>
                <w:szCs w:val="24"/>
                <w:highlight w:val="none"/>
              </w:rPr>
              <w:t>同时符合</w:t>
            </w:r>
            <w:r>
              <w:rPr>
                <w:rFonts w:hint="eastAsia" w:ascii="宋体" w:hAnsi="宋体"/>
                <w:color w:val="auto"/>
                <w:sz w:val="24"/>
                <w:szCs w:val="24"/>
                <w:highlight w:val="none"/>
              </w:rPr>
              <w:t>以下条件：</w:t>
            </w:r>
          </w:p>
          <w:p w14:paraId="537BBCEB">
            <w:pPr>
              <w:pStyle w:val="43"/>
              <w:keepNext/>
              <w:pageBreakBefore w:val="0"/>
              <w:wordWrap/>
              <w:topLinePunct w:val="0"/>
              <w:bidi w:val="0"/>
              <w:spacing w:line="440" w:lineRule="exact"/>
              <w:ind w:left="846" w:leftChars="403"/>
              <w:rPr>
                <w:rFonts w:ascii="宋体" w:hAnsi="宋体"/>
                <w:color w:val="auto"/>
                <w:sz w:val="24"/>
                <w:highlight w:val="none"/>
              </w:rPr>
            </w:pPr>
            <w:r>
              <w:rPr>
                <w:rFonts w:hint="eastAsia" w:ascii="宋体" w:hAnsi="宋体"/>
                <w:color w:val="auto"/>
                <w:sz w:val="24"/>
                <w:highlight w:val="none"/>
              </w:rPr>
              <w:t>①符合中小企业划分标准（按《关于印发中小企业划型标准规定的通知》（工信部联企业〔</w:t>
            </w:r>
            <w:r>
              <w:rPr>
                <w:rFonts w:ascii="宋体" w:hAnsi="宋体"/>
                <w:color w:val="auto"/>
                <w:sz w:val="24"/>
                <w:highlight w:val="none"/>
              </w:rPr>
              <w:t>2011</w:t>
            </w:r>
            <w:r>
              <w:rPr>
                <w:rFonts w:hint="eastAsia" w:ascii="宋体" w:hAnsi="宋体"/>
                <w:color w:val="auto"/>
                <w:sz w:val="24"/>
                <w:highlight w:val="none"/>
              </w:rPr>
              <w:t>〕</w:t>
            </w:r>
            <w:r>
              <w:rPr>
                <w:rFonts w:ascii="宋体" w:hAnsi="宋体"/>
                <w:color w:val="auto"/>
                <w:sz w:val="24"/>
                <w:highlight w:val="none"/>
              </w:rPr>
              <w:t>300</w:t>
            </w:r>
            <w:r>
              <w:rPr>
                <w:rFonts w:hint="eastAsia" w:ascii="宋体" w:hAnsi="宋体"/>
                <w:color w:val="auto"/>
                <w:sz w:val="24"/>
                <w:highlight w:val="none"/>
              </w:rPr>
              <w:t>号）执行）；</w:t>
            </w:r>
          </w:p>
          <w:p w14:paraId="34AD7117">
            <w:pPr>
              <w:pStyle w:val="43"/>
              <w:keepNext/>
              <w:pageBreakBefore w:val="0"/>
              <w:wordWrap/>
              <w:topLinePunct w:val="0"/>
              <w:bidi w:val="0"/>
              <w:spacing w:line="440" w:lineRule="exact"/>
              <w:ind w:left="846" w:leftChars="403"/>
              <w:rPr>
                <w:rFonts w:hint="eastAsia" w:ascii="宋体" w:hAnsi="宋体"/>
                <w:color w:val="auto"/>
                <w:sz w:val="24"/>
                <w:highlight w:val="none"/>
              </w:rPr>
            </w:pPr>
            <w:r>
              <w:rPr>
                <w:rFonts w:hint="eastAsia" w:ascii="宋体" w:hAnsi="宋体"/>
                <w:color w:val="auto"/>
                <w:sz w:val="24"/>
                <w:highlight w:val="none"/>
              </w:rPr>
              <w:t>②提供本企业制造的货物、承担的项目或者服务，或者提供其他中小企业制造的货物。本项所称货物不包括使用大型企业注册商标的货物；</w:t>
            </w:r>
          </w:p>
          <w:p w14:paraId="0557DA0B">
            <w:pPr>
              <w:keepNext/>
              <w:pageBreakBefore w:val="0"/>
              <w:wordWrap/>
              <w:topLinePunct w:val="0"/>
              <w:bidi w:val="0"/>
              <w:snapToGrid w:val="0"/>
              <w:spacing w:line="440" w:lineRule="exact"/>
              <w:ind w:firstLine="361" w:firstLineChars="150"/>
              <w:rPr>
                <w:rFonts w:hint="eastAsia" w:ascii="宋体" w:hAnsi="宋体"/>
                <w:color w:val="auto"/>
                <w:sz w:val="24"/>
                <w:szCs w:val="24"/>
                <w:highlight w:val="none"/>
                <w:lang w:val="en-US" w:eastAsia="zh-CN"/>
              </w:rPr>
            </w:pPr>
            <w:r>
              <w:rPr>
                <w:rFonts w:hint="eastAsia" w:ascii="宋体" w:hAnsi="宋体"/>
                <w:b/>
                <w:color w:val="auto"/>
                <w:sz w:val="24"/>
                <w:szCs w:val="24"/>
                <w:highlight w:val="none"/>
              </w:rPr>
              <w:t>（二）</w:t>
            </w:r>
            <w:r>
              <w:rPr>
                <w:rFonts w:hint="eastAsia" w:ascii="宋体" w:hAnsi="宋体"/>
                <w:color w:val="auto"/>
                <w:sz w:val="24"/>
                <w:szCs w:val="24"/>
                <w:highlight w:val="none"/>
                <w:lang w:eastAsia="zh-CN"/>
              </w:rPr>
              <w:t>资金预留方式</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本项目不预留采购份额，但对符合规定的小微企业报价给予10%的扣除。</w:t>
            </w:r>
          </w:p>
          <w:p w14:paraId="410BF881">
            <w:pPr>
              <w:keepNext/>
              <w:pageBreakBefore w:val="0"/>
              <w:wordWrap/>
              <w:topLinePunct w:val="0"/>
              <w:bidi w:val="0"/>
              <w:snapToGrid w:val="0"/>
              <w:spacing w:line="440" w:lineRule="exact"/>
              <w:ind w:firstLine="360" w:firstLineChars="150"/>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（三）小型和微型企业适用价格扣除办法时应提供的相关资料：</w:t>
            </w:r>
          </w:p>
          <w:p w14:paraId="381C84D4">
            <w:pPr>
              <w:pStyle w:val="43"/>
              <w:keepNext/>
              <w:pageBreakBefore w:val="0"/>
              <w:wordWrap/>
              <w:topLinePunct w:val="0"/>
              <w:bidi w:val="0"/>
              <w:spacing w:line="440" w:lineRule="exact"/>
              <w:ind w:left="840"/>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 1 \* GB3 </w:instrText>
            </w:r>
            <w:r>
              <w:rPr>
                <w:rFonts w:ascii="宋体" w:hAnsi="宋体"/>
                <w:color w:val="auto"/>
                <w:sz w:val="24"/>
                <w:highlight w:val="none"/>
              </w:rPr>
              <w:fldChar w:fldCharType="separate"/>
            </w:r>
            <w:r>
              <w:rPr>
                <w:rFonts w:hint="eastAsia" w:ascii="宋体" w:hAnsi="宋体"/>
                <w:color w:val="auto"/>
                <w:sz w:val="24"/>
                <w:highlight w:val="none"/>
              </w:rPr>
              <w:t>①</w:t>
            </w:r>
            <w:r>
              <w:rPr>
                <w:rFonts w:ascii="宋体" w:hAnsi="宋体"/>
                <w:color w:val="auto"/>
                <w:sz w:val="24"/>
                <w:highlight w:val="none"/>
              </w:rPr>
              <w:fldChar w:fldCharType="end"/>
            </w:r>
            <w:r>
              <w:rPr>
                <w:rFonts w:hint="eastAsia" w:ascii="宋体" w:hAnsi="宋体"/>
                <w:color w:val="auto"/>
                <w:sz w:val="24"/>
                <w:highlight w:val="none"/>
              </w:rPr>
              <w:t>、供应商《中小企业声明函》或残疾人福利性单位声明函或监狱企业证明文件；</w:t>
            </w:r>
          </w:p>
          <w:p w14:paraId="5568304C">
            <w:pPr>
              <w:pStyle w:val="43"/>
              <w:keepNext/>
              <w:pageBreakBefore w:val="0"/>
              <w:wordWrap/>
              <w:topLinePunct w:val="0"/>
              <w:bidi w:val="0"/>
              <w:spacing w:line="440" w:lineRule="exact"/>
              <w:ind w:firstLine="480" w:firstLineChars="200"/>
              <w:rPr>
                <w:rFonts w:ascii="宋体" w:hAnsi="宋体"/>
                <w:b/>
                <w:color w:val="auto"/>
                <w:sz w:val="24"/>
                <w:highlight w:val="none"/>
              </w:rPr>
            </w:pPr>
            <w:r>
              <w:rPr>
                <w:rFonts w:hint="eastAsia" w:ascii="宋体" w:hAnsi="宋体"/>
                <w:color w:val="auto"/>
                <w:sz w:val="24"/>
                <w:highlight w:val="none"/>
              </w:rPr>
              <w:t>供应商应同时提供以上材料，否则将不给予价格扣除。若所供应产品为进口产品的，不适用《政府采购促进中小企业发展管理办法》。中标单位符合小微企业投标时享受中小企业扶持政策的，将随中标结果公开中标供应商的企业类型声明函。</w:t>
            </w:r>
          </w:p>
        </w:tc>
      </w:tr>
    </w:tbl>
    <w:p w14:paraId="135D68E9">
      <w:pPr>
        <w:pStyle w:val="27"/>
        <w:keepNext/>
        <w:pageBreakBefore w:val="0"/>
        <w:widowControl w:val="0"/>
        <w:wordWrap/>
        <w:topLinePunct w:val="0"/>
        <w:bidi w:val="0"/>
        <w:ind w:left="0" w:leftChars="0" w:firstLine="0" w:firstLineChars="0"/>
        <w:jc w:val="both"/>
        <w:rPr>
          <w:rFonts w:hint="eastAsia" w:ascii="宋体" w:hAnsi="宋体" w:eastAsia="宋体" w:cs="宋体"/>
          <w:b/>
          <w:bCs/>
          <w:color w:val="auto"/>
          <w:sz w:val="28"/>
          <w:szCs w:val="28"/>
          <w:highlight w:val="none"/>
          <w:lang w:eastAsia="zh-CN"/>
        </w:rPr>
      </w:pPr>
    </w:p>
    <w:p w14:paraId="16BA6DF4">
      <w:pPr>
        <w:pStyle w:val="14"/>
        <w:keepNext/>
        <w:pageBreakBefore w:val="0"/>
        <w:wordWrap/>
        <w:topLinePunct w:val="0"/>
        <w:bidi w:val="0"/>
        <w:rPr>
          <w:b/>
          <w:color w:val="auto"/>
          <w:highlight w:val="none"/>
        </w:rPr>
      </w:pPr>
      <w:r>
        <w:rPr>
          <w:b/>
          <w:color w:val="auto"/>
          <w:highlight w:val="none"/>
        </w:rPr>
        <w:br w:type="page"/>
      </w:r>
      <w:r>
        <w:rPr>
          <w:b/>
          <w:color w:val="auto"/>
          <w:highlight w:val="none"/>
        </w:rPr>
        <w:t>23、投标文件的澄清</w:t>
      </w:r>
    </w:p>
    <w:p w14:paraId="2EB2D21F">
      <w:pPr>
        <w:pStyle w:val="14"/>
        <w:keepNext/>
        <w:pageBreakBefore w:val="0"/>
        <w:wordWrap/>
        <w:topLinePunct w:val="0"/>
        <w:bidi w:val="0"/>
        <w:rPr>
          <w:color w:val="auto"/>
          <w:highlight w:val="none"/>
        </w:rPr>
      </w:pPr>
      <w:r>
        <w:rPr>
          <w:color w:val="auto"/>
          <w:highlight w:val="none"/>
        </w:rPr>
        <w:t>23.1 评标委员会在评标过程中有权随时请投标人就投标文件中含混之处加以澄清或答疑。</w:t>
      </w:r>
    </w:p>
    <w:p w14:paraId="1DFB4AE1">
      <w:pPr>
        <w:pStyle w:val="14"/>
        <w:keepNext/>
        <w:pageBreakBefore w:val="0"/>
        <w:wordWrap/>
        <w:topLinePunct w:val="0"/>
        <w:bidi w:val="0"/>
        <w:rPr>
          <w:color w:val="auto"/>
          <w:highlight w:val="none"/>
        </w:rPr>
      </w:pPr>
      <w:r>
        <w:rPr>
          <w:color w:val="auto"/>
          <w:highlight w:val="none"/>
        </w:rPr>
        <w:t>23.2 投标人对要求澄清的问题应以书面形式明确答复，并应有法人授权代表的签署。</w:t>
      </w:r>
    </w:p>
    <w:p w14:paraId="0269EFDC">
      <w:pPr>
        <w:pStyle w:val="14"/>
        <w:keepNext/>
        <w:pageBreakBefore w:val="0"/>
        <w:wordWrap/>
        <w:topLinePunct w:val="0"/>
        <w:bidi w:val="0"/>
        <w:rPr>
          <w:color w:val="auto"/>
          <w:highlight w:val="none"/>
        </w:rPr>
      </w:pPr>
      <w:r>
        <w:rPr>
          <w:color w:val="auto"/>
          <w:highlight w:val="none"/>
        </w:rPr>
        <w:t>23.3 投标人的澄清文件是投标文件的组成部分，并取代投标文件中被澄清的部分。</w:t>
      </w:r>
    </w:p>
    <w:p w14:paraId="56363B47">
      <w:pPr>
        <w:pStyle w:val="14"/>
        <w:keepNext/>
        <w:pageBreakBefore w:val="0"/>
        <w:wordWrap/>
        <w:topLinePunct w:val="0"/>
        <w:bidi w:val="0"/>
        <w:rPr>
          <w:color w:val="auto"/>
          <w:highlight w:val="none"/>
        </w:rPr>
      </w:pPr>
      <w:r>
        <w:rPr>
          <w:color w:val="auto"/>
          <w:highlight w:val="none"/>
        </w:rPr>
        <w:t>23.4 投标文件的澄清不得改变投标的实质内容。</w:t>
      </w:r>
    </w:p>
    <w:p w14:paraId="69C9FFAB">
      <w:pPr>
        <w:pStyle w:val="14"/>
        <w:keepNext/>
        <w:pageBreakBefore w:val="0"/>
        <w:wordWrap/>
        <w:topLinePunct w:val="0"/>
        <w:bidi w:val="0"/>
        <w:rPr>
          <w:color w:val="auto"/>
          <w:highlight w:val="none"/>
        </w:rPr>
      </w:pPr>
      <w:r>
        <w:rPr>
          <w:color w:val="auto"/>
          <w:highlight w:val="none"/>
        </w:rPr>
        <w:t>23.5如果投标人在投标文件中未对招标文件中的条款或参数要求提出偏离意见或澄清将视同投标人同意招标文件的全部或部分要求。</w:t>
      </w:r>
    </w:p>
    <w:p w14:paraId="2F7F590C">
      <w:pPr>
        <w:pStyle w:val="14"/>
        <w:keepNext/>
        <w:pageBreakBefore w:val="0"/>
        <w:wordWrap/>
        <w:topLinePunct w:val="0"/>
        <w:bidi w:val="0"/>
        <w:rPr>
          <w:b/>
          <w:color w:val="auto"/>
          <w:highlight w:val="none"/>
        </w:rPr>
      </w:pPr>
      <w:r>
        <w:rPr>
          <w:b/>
          <w:color w:val="auto"/>
          <w:highlight w:val="none"/>
        </w:rPr>
        <w:t>24、定标</w:t>
      </w:r>
    </w:p>
    <w:p w14:paraId="17D940C1">
      <w:pPr>
        <w:pStyle w:val="14"/>
        <w:keepNext/>
        <w:pageBreakBefore w:val="0"/>
        <w:wordWrap/>
        <w:topLinePunct w:val="0"/>
        <w:bidi w:val="0"/>
        <w:rPr>
          <w:color w:val="auto"/>
          <w:highlight w:val="none"/>
        </w:rPr>
      </w:pPr>
      <w:r>
        <w:rPr>
          <w:color w:val="auto"/>
          <w:highlight w:val="none"/>
        </w:rPr>
        <w:t>24.1 评标委员会有权选择和拒绝投标人中标，且无需向投标人进行任何有关评标的解释工作。</w:t>
      </w:r>
    </w:p>
    <w:p w14:paraId="68FB8AFB">
      <w:pPr>
        <w:pStyle w:val="14"/>
        <w:keepNext/>
        <w:pageBreakBefore w:val="0"/>
        <w:wordWrap/>
        <w:topLinePunct w:val="0"/>
        <w:bidi w:val="0"/>
        <w:rPr>
          <w:b/>
          <w:color w:val="auto"/>
          <w:highlight w:val="none"/>
        </w:rPr>
      </w:pPr>
      <w:r>
        <w:rPr>
          <w:color w:val="auto"/>
          <w:highlight w:val="none"/>
        </w:rPr>
        <w:t>24.2 评标委员会通过上述评标方法以</w:t>
      </w:r>
      <w:r>
        <w:rPr>
          <w:b/>
          <w:color w:val="auto"/>
          <w:highlight w:val="none"/>
        </w:rPr>
        <w:t>最终合计得分最高的投标人作为第一中标候选人，以此类推确定第二、第三中标候选人。</w:t>
      </w:r>
    </w:p>
    <w:p w14:paraId="506FB702">
      <w:pPr>
        <w:pStyle w:val="14"/>
        <w:keepNext/>
        <w:pageBreakBefore w:val="0"/>
        <w:wordWrap/>
        <w:topLinePunct w:val="0"/>
        <w:bidi w:val="0"/>
        <w:rPr>
          <w:color w:val="auto"/>
          <w:highlight w:val="none"/>
        </w:rPr>
      </w:pPr>
      <w:r>
        <w:rPr>
          <w:color w:val="auto"/>
          <w:highlight w:val="none"/>
        </w:rPr>
        <w:t>24.3 招标人根据评标委员会的评标报告，应以排名第一的中标候选人为中标人。排名第一的中标候选人放弃中标或因不可抗力提出不能履行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14:paraId="5195B086">
      <w:pPr>
        <w:pStyle w:val="14"/>
        <w:keepNext/>
        <w:pageBreakBefore w:val="0"/>
        <w:wordWrap/>
        <w:topLinePunct w:val="0"/>
        <w:bidi w:val="0"/>
        <w:rPr>
          <w:b/>
          <w:color w:val="auto"/>
          <w:highlight w:val="none"/>
        </w:rPr>
      </w:pPr>
      <w:r>
        <w:rPr>
          <w:b/>
          <w:color w:val="auto"/>
          <w:highlight w:val="none"/>
        </w:rPr>
        <w:t>25、中标的标准</w:t>
      </w:r>
    </w:p>
    <w:p w14:paraId="4EE68E16">
      <w:pPr>
        <w:pStyle w:val="14"/>
        <w:keepNext/>
        <w:pageBreakBefore w:val="0"/>
        <w:wordWrap/>
        <w:topLinePunct w:val="0"/>
        <w:bidi w:val="0"/>
        <w:rPr>
          <w:color w:val="auto"/>
          <w:highlight w:val="none"/>
        </w:rPr>
      </w:pPr>
      <w:r>
        <w:rPr>
          <w:color w:val="auto"/>
          <w:highlight w:val="none"/>
        </w:rPr>
        <w:t>25.1 资格审查文件完整无缺；</w:t>
      </w:r>
    </w:p>
    <w:p w14:paraId="350E4EDF">
      <w:pPr>
        <w:pStyle w:val="14"/>
        <w:keepNext/>
        <w:pageBreakBefore w:val="0"/>
        <w:wordWrap/>
        <w:topLinePunct w:val="0"/>
        <w:bidi w:val="0"/>
        <w:rPr>
          <w:color w:val="auto"/>
          <w:highlight w:val="none"/>
        </w:rPr>
      </w:pPr>
      <w:r>
        <w:rPr>
          <w:color w:val="auto"/>
          <w:highlight w:val="none"/>
        </w:rPr>
        <w:t>25.2 已交纳投标保证金；</w:t>
      </w:r>
    </w:p>
    <w:p w14:paraId="40FD89FF">
      <w:pPr>
        <w:pStyle w:val="14"/>
        <w:keepNext/>
        <w:pageBreakBefore w:val="0"/>
        <w:wordWrap/>
        <w:topLinePunct w:val="0"/>
        <w:bidi w:val="0"/>
        <w:rPr>
          <w:color w:val="auto"/>
          <w:highlight w:val="none"/>
        </w:rPr>
      </w:pPr>
      <w:r>
        <w:rPr>
          <w:color w:val="auto"/>
          <w:highlight w:val="none"/>
        </w:rPr>
        <w:t>25.3 报价合理，承诺条件优惠；</w:t>
      </w:r>
    </w:p>
    <w:p w14:paraId="491E2E6C">
      <w:pPr>
        <w:pStyle w:val="14"/>
        <w:keepNext/>
        <w:pageBreakBefore w:val="0"/>
        <w:wordWrap/>
        <w:topLinePunct w:val="0"/>
        <w:bidi w:val="0"/>
        <w:rPr>
          <w:color w:val="auto"/>
          <w:highlight w:val="none"/>
        </w:rPr>
      </w:pPr>
      <w:r>
        <w:rPr>
          <w:color w:val="auto"/>
          <w:highlight w:val="none"/>
        </w:rPr>
        <w:t>25.4 投标文件与招标文件无重大偏离；</w:t>
      </w:r>
    </w:p>
    <w:p w14:paraId="0CF1D342">
      <w:pPr>
        <w:pStyle w:val="14"/>
        <w:keepNext/>
        <w:pageBreakBefore w:val="0"/>
        <w:wordWrap/>
        <w:topLinePunct w:val="0"/>
        <w:bidi w:val="0"/>
        <w:rPr>
          <w:color w:val="auto"/>
          <w:highlight w:val="none"/>
        </w:rPr>
      </w:pPr>
      <w:r>
        <w:rPr>
          <w:color w:val="auto"/>
          <w:highlight w:val="none"/>
        </w:rPr>
        <w:t>25.5 有较强的技术力量，能提供完善的技术服务，有较好的行业业绩；</w:t>
      </w:r>
    </w:p>
    <w:p w14:paraId="6F005618">
      <w:pPr>
        <w:pStyle w:val="14"/>
        <w:keepNext/>
        <w:pageBreakBefore w:val="0"/>
        <w:wordWrap/>
        <w:topLinePunct w:val="0"/>
        <w:bidi w:val="0"/>
        <w:rPr>
          <w:color w:val="auto"/>
          <w:highlight w:val="none"/>
        </w:rPr>
      </w:pPr>
      <w:r>
        <w:rPr>
          <w:color w:val="auto"/>
          <w:highlight w:val="none"/>
        </w:rPr>
        <w:t>25.6 其他；</w:t>
      </w:r>
    </w:p>
    <w:p w14:paraId="392F7AEA">
      <w:pPr>
        <w:pStyle w:val="14"/>
        <w:keepNext/>
        <w:pageBreakBefore w:val="0"/>
        <w:wordWrap/>
        <w:topLinePunct w:val="0"/>
        <w:bidi w:val="0"/>
        <w:rPr>
          <w:color w:val="auto"/>
          <w:highlight w:val="none"/>
        </w:rPr>
      </w:pPr>
      <w:r>
        <w:rPr>
          <w:color w:val="auto"/>
          <w:highlight w:val="none"/>
        </w:rPr>
        <w:t>25.7 在合同签订之前，招标人和招标代理人有权对中标单位的履约能力进行最后审查，审查方式包括询问、调查和实地考察，如发现中标单位提供的投标文件中有虚假或对招标书所要求说明的情况故意隐瞒或虚报，则有权取消其中标资格，其投标保证金不予退回，并在有效期内另行评定中标者。</w:t>
      </w:r>
    </w:p>
    <w:p w14:paraId="76C0282D">
      <w:pPr>
        <w:pStyle w:val="14"/>
        <w:keepNext/>
        <w:pageBreakBefore w:val="0"/>
        <w:wordWrap/>
        <w:topLinePunct w:val="0"/>
        <w:bidi w:val="0"/>
        <w:rPr>
          <w:b/>
          <w:color w:val="auto"/>
          <w:highlight w:val="none"/>
        </w:rPr>
      </w:pPr>
      <w:r>
        <w:rPr>
          <w:b/>
          <w:color w:val="auto"/>
          <w:highlight w:val="none"/>
        </w:rPr>
        <w:t>26、中标通知</w:t>
      </w:r>
    </w:p>
    <w:p w14:paraId="766698EA">
      <w:pPr>
        <w:pStyle w:val="14"/>
        <w:keepNext/>
        <w:pageBreakBefore w:val="0"/>
        <w:wordWrap/>
        <w:topLinePunct w:val="0"/>
        <w:bidi w:val="0"/>
        <w:rPr>
          <w:color w:val="auto"/>
          <w:highlight w:val="none"/>
        </w:rPr>
      </w:pPr>
      <w:r>
        <w:rPr>
          <w:color w:val="auto"/>
          <w:highlight w:val="none"/>
        </w:rPr>
        <w:t>26.1中标公示期：</w:t>
      </w:r>
      <w:r>
        <w:rPr>
          <w:color w:val="auto"/>
          <w:highlight w:val="none"/>
          <w:u w:val="single"/>
        </w:rPr>
        <w:t>1个工作日。</w:t>
      </w:r>
    </w:p>
    <w:p w14:paraId="083BD0BC">
      <w:pPr>
        <w:pStyle w:val="14"/>
        <w:keepNext/>
        <w:pageBreakBefore w:val="0"/>
        <w:wordWrap/>
        <w:topLinePunct w:val="0"/>
        <w:bidi w:val="0"/>
        <w:rPr>
          <w:color w:val="auto"/>
          <w:highlight w:val="none"/>
        </w:rPr>
      </w:pPr>
      <w:r>
        <w:rPr>
          <w:color w:val="auto"/>
          <w:highlight w:val="none"/>
        </w:rPr>
        <w:t>26.2招标代理机构根据定标结果，在投标有效期届满前，以书面形式向中标单位发出中标通知书。</w:t>
      </w:r>
    </w:p>
    <w:p w14:paraId="65F7594F">
      <w:pPr>
        <w:pStyle w:val="14"/>
        <w:keepNext/>
        <w:pageBreakBefore w:val="0"/>
        <w:wordWrap/>
        <w:topLinePunct w:val="0"/>
        <w:bidi w:val="0"/>
        <w:rPr>
          <w:color w:val="auto"/>
          <w:highlight w:val="none"/>
        </w:rPr>
      </w:pPr>
      <w:r>
        <w:rPr>
          <w:color w:val="auto"/>
          <w:highlight w:val="none"/>
        </w:rPr>
        <w:t>26.3 招标代理机构将定标结果及时通知未中标单位并退还投标保证金。无需解释落标原因。</w:t>
      </w:r>
    </w:p>
    <w:p w14:paraId="699812DF">
      <w:pPr>
        <w:pStyle w:val="14"/>
        <w:keepNext/>
        <w:pageBreakBefore w:val="0"/>
        <w:wordWrap/>
        <w:topLinePunct w:val="0"/>
        <w:bidi w:val="0"/>
        <w:rPr>
          <w:b/>
          <w:color w:val="auto"/>
          <w:highlight w:val="none"/>
        </w:rPr>
      </w:pPr>
      <w:r>
        <w:rPr>
          <w:b/>
          <w:color w:val="auto"/>
          <w:highlight w:val="none"/>
        </w:rPr>
        <w:t>27、拒绝某些或所有投标的权力</w:t>
      </w:r>
    </w:p>
    <w:p w14:paraId="5B157EB3">
      <w:pPr>
        <w:pStyle w:val="14"/>
        <w:keepNext/>
        <w:pageBreakBefore w:val="0"/>
        <w:wordWrap/>
        <w:topLinePunct w:val="0"/>
        <w:bidi w:val="0"/>
        <w:rPr>
          <w:color w:val="auto"/>
          <w:highlight w:val="none"/>
        </w:rPr>
      </w:pPr>
      <w:r>
        <w:rPr>
          <w:color w:val="auto"/>
          <w:highlight w:val="none"/>
        </w:rPr>
        <w:t>27.1招标人有权在定标之前拒绝任何有不正当行为或扰乱正常招标工作的投标人，由此对投标人造成的损失不负任何责任，同时对此无需做任何解释。</w:t>
      </w:r>
    </w:p>
    <w:p w14:paraId="7E80FF60">
      <w:pPr>
        <w:pStyle w:val="14"/>
        <w:keepNext/>
        <w:pageBreakBefore w:val="0"/>
        <w:wordWrap/>
        <w:topLinePunct w:val="0"/>
        <w:bidi w:val="0"/>
        <w:rPr>
          <w:b/>
          <w:color w:val="auto"/>
          <w:highlight w:val="none"/>
        </w:rPr>
      </w:pPr>
      <w:r>
        <w:rPr>
          <w:b/>
          <w:color w:val="auto"/>
          <w:highlight w:val="none"/>
        </w:rPr>
        <w:t>28、付款方式：详见投标须知前附表及招标书特别提示。</w:t>
      </w:r>
    </w:p>
    <w:p w14:paraId="5C35AB20">
      <w:pPr>
        <w:keepNext/>
        <w:pageBreakBefore w:val="0"/>
        <w:widowControl w:val="0"/>
        <w:numPr>
          <w:ilvl w:val="0"/>
          <w:numId w:val="0"/>
        </w:numPr>
        <w:tabs>
          <w:tab w:val="left" w:pos="614"/>
          <w:tab w:val="left" w:pos="3646"/>
          <w:tab w:val="center" w:pos="4679"/>
        </w:tabs>
        <w:wordWrap/>
        <w:topLinePunct w:val="0"/>
        <w:bidi w:val="0"/>
        <w:spacing w:line="400" w:lineRule="exact"/>
        <w:ind w:left="403" w:leftChars="0"/>
        <w:jc w:val="center"/>
        <w:rPr>
          <w:rFonts w:hint="eastAsia" w:ascii="宋体" w:hAnsi="宋体" w:eastAsia="宋体" w:cs="宋体"/>
          <w:b/>
          <w:color w:val="auto"/>
          <w:sz w:val="28"/>
          <w:szCs w:val="28"/>
          <w:highlight w:val="none"/>
          <w:lang w:val="en-US" w:eastAsia="zh-CN"/>
        </w:rPr>
      </w:pPr>
    </w:p>
    <w:p w14:paraId="744BA4A9">
      <w:pPr>
        <w:keepNext/>
        <w:pageBreakBefore w:val="0"/>
        <w:widowControl w:val="0"/>
        <w:numPr>
          <w:ilvl w:val="0"/>
          <w:numId w:val="0"/>
        </w:numPr>
        <w:tabs>
          <w:tab w:val="left" w:pos="614"/>
          <w:tab w:val="left" w:pos="3646"/>
          <w:tab w:val="center" w:pos="4679"/>
        </w:tabs>
        <w:wordWrap/>
        <w:topLinePunct w:val="0"/>
        <w:bidi w:val="0"/>
        <w:spacing w:line="400" w:lineRule="exact"/>
        <w:ind w:left="403" w:leftChars="0"/>
        <w:jc w:val="center"/>
        <w:outlineLvl w:val="1"/>
        <w:rPr>
          <w:rFonts w:hint="eastAsia" w:ascii="宋体" w:hAnsi="宋体" w:eastAsia="宋体" w:cs="宋体"/>
          <w:b/>
          <w:color w:val="auto"/>
          <w:sz w:val="28"/>
          <w:szCs w:val="28"/>
          <w:highlight w:val="none"/>
        </w:rPr>
      </w:pPr>
      <w:bookmarkStart w:id="105" w:name="_Toc31888"/>
      <w:bookmarkStart w:id="106" w:name="_Toc18990"/>
      <w:r>
        <w:rPr>
          <w:rFonts w:hint="eastAsia" w:ascii="宋体" w:hAnsi="宋体" w:eastAsia="宋体" w:cs="宋体"/>
          <w:b/>
          <w:color w:val="auto"/>
          <w:sz w:val="28"/>
          <w:szCs w:val="28"/>
          <w:highlight w:val="none"/>
          <w:lang w:val="en-US" w:eastAsia="zh-CN"/>
        </w:rPr>
        <w:t>七、</w:t>
      </w:r>
      <w:r>
        <w:rPr>
          <w:rFonts w:hint="eastAsia" w:ascii="宋体" w:hAnsi="宋体" w:eastAsia="宋体" w:cs="宋体"/>
          <w:b/>
          <w:color w:val="auto"/>
          <w:sz w:val="28"/>
          <w:szCs w:val="28"/>
          <w:highlight w:val="none"/>
        </w:rPr>
        <w:t>签定合同</w:t>
      </w:r>
      <w:bookmarkEnd w:id="105"/>
      <w:bookmarkEnd w:id="106"/>
    </w:p>
    <w:p w14:paraId="21FDAAB6">
      <w:pPr>
        <w:keepNext/>
        <w:pageBreakBefore w:val="0"/>
        <w:widowControl w:val="0"/>
        <w:wordWrap/>
        <w:topLinePunct w:val="0"/>
        <w:bidi w:val="0"/>
        <w:spacing w:line="400" w:lineRule="exact"/>
        <w:jc w:val="center"/>
        <w:rPr>
          <w:rFonts w:hint="eastAsia" w:ascii="宋体" w:hAnsi="宋体" w:eastAsia="宋体" w:cs="宋体"/>
          <w:b/>
          <w:color w:val="auto"/>
          <w:sz w:val="28"/>
          <w:szCs w:val="28"/>
          <w:highlight w:val="none"/>
        </w:rPr>
      </w:pPr>
    </w:p>
    <w:p w14:paraId="3D265F0B">
      <w:pPr>
        <w:pStyle w:val="14"/>
        <w:keepNext/>
        <w:pageBreakBefore w:val="0"/>
        <w:wordWrap/>
        <w:topLinePunct w:val="0"/>
        <w:bidi w:val="0"/>
        <w:rPr>
          <w:b/>
          <w:color w:val="auto"/>
          <w:highlight w:val="none"/>
        </w:rPr>
      </w:pPr>
      <w:r>
        <w:rPr>
          <w:b/>
          <w:color w:val="auto"/>
          <w:highlight w:val="none"/>
        </w:rPr>
        <w:t xml:space="preserve">29、签定合同     </w:t>
      </w:r>
    </w:p>
    <w:p w14:paraId="68EAD0C3">
      <w:pPr>
        <w:pStyle w:val="14"/>
        <w:keepNext/>
        <w:pageBreakBefore w:val="0"/>
        <w:wordWrap/>
        <w:topLinePunct w:val="0"/>
        <w:bidi w:val="0"/>
        <w:rPr>
          <w:color w:val="auto"/>
          <w:highlight w:val="none"/>
        </w:rPr>
      </w:pPr>
      <w:r>
        <w:rPr>
          <w:color w:val="auto"/>
          <w:highlight w:val="none"/>
        </w:rPr>
        <w:t>29.1 招标人和中标人在自中标通知书发出之日起30日内，依据《中华人民共和国民法典》和有关法规及招、投标文件签定合同。</w:t>
      </w:r>
    </w:p>
    <w:p w14:paraId="33F00C1B">
      <w:pPr>
        <w:pStyle w:val="14"/>
        <w:keepNext/>
        <w:pageBreakBefore w:val="0"/>
        <w:wordWrap/>
        <w:topLinePunct w:val="0"/>
        <w:bidi w:val="0"/>
        <w:rPr>
          <w:color w:val="auto"/>
          <w:highlight w:val="none"/>
        </w:rPr>
      </w:pPr>
      <w:r>
        <w:rPr>
          <w:color w:val="auto"/>
          <w:highlight w:val="none"/>
        </w:rPr>
        <w:t>29.2中标合同不得转让。如中标后要进行劳务分包，需经招标人同意。否则，招标人有权取消中标人的中标资格。</w:t>
      </w:r>
    </w:p>
    <w:p w14:paraId="0049227C">
      <w:pPr>
        <w:pStyle w:val="14"/>
        <w:keepNext/>
        <w:pageBreakBefore w:val="0"/>
        <w:wordWrap/>
        <w:topLinePunct w:val="0"/>
        <w:bidi w:val="0"/>
        <w:rPr>
          <w:color w:val="auto"/>
          <w:highlight w:val="none"/>
        </w:rPr>
      </w:pPr>
      <w:r>
        <w:rPr>
          <w:color w:val="auto"/>
          <w:highlight w:val="none"/>
        </w:rPr>
        <w:t>29.3 招标人如遇中标人违约，可从侯选中标人中重新选定中标人，并签定经济合同。</w:t>
      </w:r>
    </w:p>
    <w:p w14:paraId="7717425F">
      <w:pPr>
        <w:pStyle w:val="14"/>
        <w:keepNext/>
        <w:pageBreakBefore w:val="0"/>
        <w:wordWrap/>
        <w:topLinePunct w:val="0"/>
        <w:bidi w:val="0"/>
        <w:rPr>
          <w:color w:val="auto"/>
          <w:highlight w:val="none"/>
        </w:rPr>
      </w:pPr>
      <w:r>
        <w:rPr>
          <w:color w:val="auto"/>
          <w:highlight w:val="none"/>
        </w:rPr>
        <w:t>29.4合同的制订由招标人、中标人、招标代理机构三方参加，为确保合同双方的利益均等，由招标代理机构在合同制订过程中进行协调。</w:t>
      </w:r>
    </w:p>
    <w:p w14:paraId="14AB5A31">
      <w:pPr>
        <w:pStyle w:val="14"/>
        <w:keepNext/>
        <w:pageBreakBefore w:val="0"/>
        <w:wordWrap/>
        <w:topLinePunct w:val="0"/>
        <w:bidi w:val="0"/>
        <w:rPr>
          <w:b/>
          <w:color w:val="auto"/>
          <w:highlight w:val="none"/>
        </w:rPr>
      </w:pPr>
      <w:r>
        <w:rPr>
          <w:b/>
          <w:color w:val="auto"/>
          <w:highlight w:val="none"/>
        </w:rPr>
        <w:t>29.5 合同一式肆份，需经招标人、中标人双方签字盖章后即生效。招标人、中标人亦可自愿申请公证。</w:t>
      </w:r>
    </w:p>
    <w:p w14:paraId="58F33803">
      <w:pPr>
        <w:pStyle w:val="14"/>
        <w:keepNext/>
        <w:pageBreakBefore w:val="0"/>
        <w:wordWrap/>
        <w:topLinePunct w:val="0"/>
        <w:bidi w:val="0"/>
        <w:rPr>
          <w:b/>
          <w:color w:val="auto"/>
          <w:highlight w:val="none"/>
        </w:rPr>
      </w:pPr>
      <w:r>
        <w:rPr>
          <w:b/>
          <w:color w:val="auto"/>
          <w:highlight w:val="none"/>
        </w:rPr>
        <w:t>30、合同的组成</w:t>
      </w:r>
    </w:p>
    <w:p w14:paraId="43C3C156">
      <w:pPr>
        <w:pStyle w:val="14"/>
        <w:keepNext/>
        <w:pageBreakBefore w:val="0"/>
        <w:wordWrap/>
        <w:topLinePunct w:val="0"/>
        <w:bidi w:val="0"/>
        <w:rPr>
          <w:color w:val="auto"/>
          <w:highlight w:val="none"/>
        </w:rPr>
      </w:pPr>
      <w:r>
        <w:rPr>
          <w:color w:val="auto"/>
          <w:highlight w:val="none"/>
        </w:rPr>
        <w:t>30.1 下列文件均为合同不可分割部分：</w:t>
      </w:r>
    </w:p>
    <w:p w14:paraId="586CAC4E">
      <w:pPr>
        <w:pStyle w:val="14"/>
        <w:keepNext/>
        <w:pageBreakBefore w:val="0"/>
        <w:wordWrap/>
        <w:topLinePunct w:val="0"/>
        <w:bidi w:val="0"/>
        <w:rPr>
          <w:color w:val="auto"/>
          <w:highlight w:val="none"/>
        </w:rPr>
      </w:pPr>
      <w:r>
        <w:rPr>
          <w:color w:val="auto"/>
          <w:highlight w:val="none"/>
        </w:rPr>
        <w:t>30.1.1 专用合同；</w:t>
      </w:r>
    </w:p>
    <w:p w14:paraId="09732A67">
      <w:pPr>
        <w:pStyle w:val="14"/>
        <w:keepNext/>
        <w:pageBreakBefore w:val="0"/>
        <w:wordWrap/>
        <w:topLinePunct w:val="0"/>
        <w:bidi w:val="0"/>
        <w:rPr>
          <w:color w:val="auto"/>
          <w:highlight w:val="none"/>
        </w:rPr>
      </w:pPr>
      <w:r>
        <w:rPr>
          <w:color w:val="auto"/>
          <w:highlight w:val="none"/>
        </w:rPr>
        <w:t>30.1.2 合同条款；</w:t>
      </w:r>
    </w:p>
    <w:p w14:paraId="7B9C514B">
      <w:pPr>
        <w:pStyle w:val="14"/>
        <w:keepNext/>
        <w:pageBreakBefore w:val="0"/>
        <w:wordWrap/>
        <w:topLinePunct w:val="0"/>
        <w:bidi w:val="0"/>
        <w:rPr>
          <w:color w:val="auto"/>
          <w:highlight w:val="none"/>
        </w:rPr>
      </w:pPr>
      <w:r>
        <w:rPr>
          <w:color w:val="auto"/>
          <w:highlight w:val="none"/>
        </w:rPr>
        <w:t>30.1.3 中标通知书；</w:t>
      </w:r>
    </w:p>
    <w:p w14:paraId="5EC46226">
      <w:pPr>
        <w:pStyle w:val="14"/>
        <w:keepNext/>
        <w:pageBreakBefore w:val="0"/>
        <w:wordWrap/>
        <w:topLinePunct w:val="0"/>
        <w:bidi w:val="0"/>
        <w:rPr>
          <w:color w:val="auto"/>
          <w:highlight w:val="none"/>
        </w:rPr>
      </w:pPr>
      <w:r>
        <w:rPr>
          <w:color w:val="auto"/>
          <w:highlight w:val="none"/>
        </w:rPr>
        <w:t>30.1.4 乙方中标的投标文件；</w:t>
      </w:r>
    </w:p>
    <w:p w14:paraId="6C4E9D14">
      <w:pPr>
        <w:pStyle w:val="14"/>
        <w:keepNext/>
        <w:pageBreakBefore w:val="0"/>
        <w:wordWrap/>
        <w:topLinePunct w:val="0"/>
        <w:bidi w:val="0"/>
        <w:rPr>
          <w:color w:val="auto"/>
          <w:highlight w:val="none"/>
        </w:rPr>
      </w:pPr>
      <w:r>
        <w:rPr>
          <w:color w:val="auto"/>
          <w:highlight w:val="none"/>
        </w:rPr>
        <w:t>30.1.5 招标文件；</w:t>
      </w:r>
    </w:p>
    <w:p w14:paraId="602EACFC">
      <w:pPr>
        <w:pStyle w:val="14"/>
        <w:keepNext/>
        <w:pageBreakBefore w:val="0"/>
        <w:wordWrap/>
        <w:topLinePunct w:val="0"/>
        <w:bidi w:val="0"/>
        <w:rPr>
          <w:color w:val="auto"/>
          <w:highlight w:val="none"/>
        </w:rPr>
      </w:pPr>
      <w:r>
        <w:rPr>
          <w:color w:val="auto"/>
          <w:highlight w:val="none"/>
        </w:rPr>
        <w:t>30.1.6 评标答疑记录。</w:t>
      </w:r>
    </w:p>
    <w:p w14:paraId="4030239B">
      <w:pPr>
        <w:pStyle w:val="14"/>
        <w:keepNext/>
        <w:pageBreakBefore w:val="0"/>
        <w:wordWrap/>
        <w:topLinePunct w:val="0"/>
        <w:bidi w:val="0"/>
        <w:rPr>
          <w:b/>
          <w:color w:val="auto"/>
          <w:highlight w:val="none"/>
        </w:rPr>
      </w:pPr>
      <w:r>
        <w:rPr>
          <w:b/>
          <w:color w:val="auto"/>
          <w:highlight w:val="none"/>
        </w:rPr>
        <w:t>31、履约保证金</w:t>
      </w:r>
    </w:p>
    <w:p w14:paraId="3972DADB">
      <w:pPr>
        <w:pStyle w:val="14"/>
        <w:keepNext/>
        <w:pageBreakBefore w:val="0"/>
        <w:wordWrap/>
        <w:topLinePunct w:val="0"/>
        <w:bidi w:val="0"/>
        <w:rPr>
          <w:color w:val="auto"/>
          <w:highlight w:val="none"/>
        </w:rPr>
      </w:pPr>
      <w:r>
        <w:rPr>
          <w:color w:val="auto"/>
          <w:highlight w:val="none"/>
        </w:rPr>
        <w:t>31.1 中标的投标人应按业主要求提交履约保证金（履约保证金金额在甲乙双方签订合同时约定）。</w:t>
      </w:r>
    </w:p>
    <w:p w14:paraId="23334FB5">
      <w:pPr>
        <w:pStyle w:val="14"/>
        <w:keepNext/>
        <w:pageBreakBefore w:val="0"/>
        <w:wordWrap/>
        <w:topLinePunct w:val="0"/>
        <w:bidi w:val="0"/>
        <w:rPr>
          <w:b/>
          <w:color w:val="auto"/>
          <w:highlight w:val="none"/>
        </w:rPr>
      </w:pPr>
      <w:r>
        <w:rPr>
          <w:color w:val="auto"/>
          <w:highlight w:val="none"/>
        </w:rPr>
        <w:t>31.2 中标人与招标人签订合同的同时提交履约保证金，如中标人未按招标文件规定的服务期限供货的，则扣除履约保证金，且三年内不得参加和田地区所有政府采购招投标活动</w:t>
      </w:r>
      <w:r>
        <w:rPr>
          <w:b/>
          <w:color w:val="auto"/>
          <w:highlight w:val="none"/>
        </w:rPr>
        <w:t>。</w:t>
      </w:r>
    </w:p>
    <w:p w14:paraId="5606096C">
      <w:pPr>
        <w:pStyle w:val="14"/>
        <w:keepNext/>
        <w:pageBreakBefore w:val="0"/>
        <w:wordWrap/>
        <w:topLinePunct w:val="0"/>
        <w:bidi w:val="0"/>
        <w:rPr>
          <w:b/>
          <w:color w:val="auto"/>
          <w:highlight w:val="none"/>
        </w:rPr>
      </w:pPr>
      <w:r>
        <w:rPr>
          <w:color w:val="auto"/>
          <w:highlight w:val="none"/>
        </w:rPr>
        <w:t>31.3履约保证金（无息）将在乙方履行完成合同所有义务后凭乙方的收款收据在五天内退返乙方。</w:t>
      </w:r>
    </w:p>
    <w:p w14:paraId="78C76EF9">
      <w:pPr>
        <w:keepNext/>
        <w:pageBreakBefore w:val="0"/>
        <w:widowControl w:val="0"/>
        <w:wordWrap/>
        <w:topLinePunct w:val="0"/>
        <w:bidi w:val="0"/>
        <w:spacing w:line="40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 xml:space="preserve"> </w:t>
      </w:r>
    </w:p>
    <w:p w14:paraId="23926C61">
      <w:pPr>
        <w:keepNext/>
        <w:pageBreakBefore w:val="0"/>
        <w:widowControl w:val="0"/>
        <w:numPr>
          <w:ilvl w:val="0"/>
          <w:numId w:val="0"/>
        </w:numPr>
        <w:tabs>
          <w:tab w:val="left" w:pos="614"/>
          <w:tab w:val="left" w:pos="3646"/>
          <w:tab w:val="center" w:pos="4679"/>
        </w:tabs>
        <w:wordWrap/>
        <w:topLinePunct w:val="0"/>
        <w:bidi w:val="0"/>
        <w:spacing w:line="400" w:lineRule="exact"/>
        <w:ind w:left="403" w:leftChars="0"/>
        <w:jc w:val="center"/>
        <w:outlineLvl w:val="1"/>
        <w:rPr>
          <w:rFonts w:hint="default" w:ascii="宋体" w:hAnsi="宋体" w:eastAsia="宋体" w:cs="宋体"/>
          <w:b/>
          <w:color w:val="auto"/>
          <w:sz w:val="28"/>
          <w:szCs w:val="28"/>
          <w:highlight w:val="none"/>
          <w:lang w:val="en-US" w:eastAsia="zh-CN"/>
        </w:rPr>
      </w:pPr>
      <w:bookmarkStart w:id="107" w:name="_Toc2010"/>
      <w:bookmarkStart w:id="108" w:name="_Toc28350"/>
      <w:bookmarkStart w:id="109" w:name="_Toc21334"/>
      <w:r>
        <w:rPr>
          <w:rFonts w:hint="eastAsia" w:ascii="宋体" w:hAnsi="宋体" w:eastAsia="宋体" w:cs="宋体"/>
          <w:b/>
          <w:color w:val="auto"/>
          <w:sz w:val="28"/>
          <w:szCs w:val="28"/>
          <w:highlight w:val="none"/>
          <w:lang w:val="en-US" w:eastAsia="zh-CN"/>
        </w:rPr>
        <w:t>八、质疑及答复</w:t>
      </w:r>
      <w:bookmarkEnd w:id="107"/>
      <w:bookmarkEnd w:id="108"/>
      <w:bookmarkEnd w:id="109"/>
    </w:p>
    <w:p w14:paraId="2623A0DE">
      <w:pPr>
        <w:pStyle w:val="14"/>
        <w:keepNext/>
        <w:pageBreakBefore w:val="0"/>
        <w:wordWrap/>
        <w:topLinePunct w:val="0"/>
        <w:bidi w:val="0"/>
        <w:rPr>
          <w:b/>
          <w:color w:val="auto"/>
          <w:highlight w:val="none"/>
        </w:rPr>
      </w:pPr>
      <w:r>
        <w:rPr>
          <w:b/>
          <w:color w:val="auto"/>
          <w:highlight w:val="none"/>
        </w:rPr>
        <w:t>32、质疑的提出</w:t>
      </w:r>
    </w:p>
    <w:p w14:paraId="055F0EB8">
      <w:pPr>
        <w:pStyle w:val="14"/>
        <w:keepNext/>
        <w:pageBreakBefore w:val="0"/>
        <w:wordWrap/>
        <w:topLinePunct w:val="0"/>
        <w:bidi w:val="0"/>
        <w:rPr>
          <w:color w:val="auto"/>
          <w:highlight w:val="none"/>
        </w:rPr>
      </w:pPr>
      <w:r>
        <w:rPr>
          <w:color w:val="auto"/>
          <w:highlight w:val="none"/>
        </w:rPr>
        <w:t>32.1 本采购文件中所称质疑及答复，是指参加本次采购活动的供应商对政府采购活动中的采购文件、采购过程和中标结果向采购方提出质疑，采购方答复质疑的行为。</w:t>
      </w:r>
    </w:p>
    <w:p w14:paraId="23DCCF9C">
      <w:pPr>
        <w:pStyle w:val="14"/>
        <w:keepNext/>
        <w:pageBreakBefore w:val="0"/>
        <w:wordWrap/>
        <w:topLinePunct w:val="0"/>
        <w:bidi w:val="0"/>
        <w:rPr>
          <w:color w:val="auto"/>
          <w:highlight w:val="none"/>
        </w:rPr>
      </w:pPr>
      <w:r>
        <w:rPr>
          <w:color w:val="auto"/>
          <w:highlight w:val="none"/>
        </w:rPr>
        <w:t>32.2 供应商认为采购文件、采购过程和中标结果使自己的权益受到损害的，可以在知道或者应知其权益受到损害之日起7个工作日内，以书面形式向采购方提出质疑。</w:t>
      </w:r>
    </w:p>
    <w:p w14:paraId="3AC4EDA8">
      <w:pPr>
        <w:pStyle w:val="14"/>
        <w:keepNext/>
        <w:pageBreakBefore w:val="0"/>
        <w:wordWrap/>
        <w:topLinePunct w:val="0"/>
        <w:bidi w:val="0"/>
        <w:rPr>
          <w:color w:val="auto"/>
          <w:highlight w:val="none"/>
        </w:rPr>
      </w:pPr>
      <w:r>
        <w:rPr>
          <w:color w:val="auto"/>
          <w:highlight w:val="none"/>
        </w:rPr>
        <w:t>32.2.1供应商应知其权益受到损害之日是指：</w:t>
      </w:r>
    </w:p>
    <w:p w14:paraId="21C94E26">
      <w:pPr>
        <w:pStyle w:val="14"/>
        <w:keepNext/>
        <w:pageBreakBefore w:val="0"/>
        <w:wordWrap/>
        <w:topLinePunct w:val="0"/>
        <w:bidi w:val="0"/>
        <w:rPr>
          <w:color w:val="auto"/>
          <w:highlight w:val="none"/>
        </w:rPr>
      </w:pPr>
      <w:r>
        <w:rPr>
          <w:color w:val="auto"/>
          <w:highlight w:val="none"/>
        </w:rPr>
        <w:t>（一）对可以质疑的采购文件提出质疑的，为收到采购文件之日或者采购文件公告期限届满之日；</w:t>
      </w:r>
    </w:p>
    <w:p w14:paraId="0DC4AE81">
      <w:pPr>
        <w:pStyle w:val="14"/>
        <w:keepNext/>
        <w:pageBreakBefore w:val="0"/>
        <w:wordWrap/>
        <w:topLinePunct w:val="0"/>
        <w:bidi w:val="0"/>
        <w:rPr>
          <w:color w:val="auto"/>
          <w:highlight w:val="none"/>
        </w:rPr>
      </w:pPr>
      <w:r>
        <w:rPr>
          <w:color w:val="auto"/>
          <w:highlight w:val="none"/>
        </w:rPr>
        <w:t>（二）对采购过程提出质疑的，为各采购程序环节结束之日；</w:t>
      </w:r>
    </w:p>
    <w:p w14:paraId="518EF417">
      <w:pPr>
        <w:pStyle w:val="14"/>
        <w:keepNext/>
        <w:pageBreakBefore w:val="0"/>
        <w:wordWrap/>
        <w:topLinePunct w:val="0"/>
        <w:bidi w:val="0"/>
        <w:rPr>
          <w:color w:val="auto"/>
          <w:highlight w:val="none"/>
        </w:rPr>
      </w:pPr>
      <w:r>
        <w:rPr>
          <w:color w:val="auto"/>
          <w:highlight w:val="none"/>
        </w:rPr>
        <w:t>（三）对中标结果提出质疑的，为中标结果公告期限届满之日。</w:t>
      </w:r>
    </w:p>
    <w:p w14:paraId="2B587032">
      <w:pPr>
        <w:pStyle w:val="14"/>
        <w:keepNext/>
        <w:pageBreakBefore w:val="0"/>
        <w:wordWrap/>
        <w:topLinePunct w:val="0"/>
        <w:bidi w:val="0"/>
        <w:rPr>
          <w:color w:val="auto"/>
          <w:highlight w:val="none"/>
        </w:rPr>
      </w:pPr>
      <w:r>
        <w:rPr>
          <w:color w:val="auto"/>
          <w:highlight w:val="none"/>
        </w:rPr>
        <w:t>32.3 对可以质疑的采购文件提出质疑的，质疑人为参与本项目的报价方或潜在报价方。可质疑的文件为采购公告以及采购文件（包括属于其组成部分的澄清、修改、补充文件和评审标准、合同文本等）。</w:t>
      </w:r>
    </w:p>
    <w:p w14:paraId="07A0EB69">
      <w:pPr>
        <w:pStyle w:val="14"/>
        <w:keepNext/>
        <w:pageBreakBefore w:val="0"/>
        <w:wordWrap/>
        <w:topLinePunct w:val="0"/>
        <w:bidi w:val="0"/>
        <w:rPr>
          <w:color w:val="auto"/>
          <w:highlight w:val="none"/>
        </w:rPr>
      </w:pPr>
      <w:r>
        <w:rPr>
          <w:color w:val="auto"/>
          <w:highlight w:val="none"/>
        </w:rPr>
        <w:t>32.4 对采购过程和中标结果提出质疑的，质疑人为直接参与本项目的报价方。采购过程,即从采购项目信息公告发布起到中标结果公告止，包括采购文件的发出、提交响应文件、响应文件开启、评审等各个采购程序环节。</w:t>
      </w:r>
    </w:p>
    <w:p w14:paraId="06F8F796">
      <w:pPr>
        <w:pStyle w:val="14"/>
        <w:keepNext/>
        <w:pageBreakBefore w:val="0"/>
        <w:wordWrap/>
        <w:topLinePunct w:val="0"/>
        <w:bidi w:val="0"/>
        <w:rPr>
          <w:color w:val="auto"/>
          <w:highlight w:val="none"/>
        </w:rPr>
      </w:pPr>
      <w:r>
        <w:rPr>
          <w:color w:val="auto"/>
          <w:highlight w:val="none"/>
        </w:rPr>
        <w:t>32.5 提出质疑应当符合下列条件：</w:t>
      </w:r>
    </w:p>
    <w:p w14:paraId="40BE87F1">
      <w:pPr>
        <w:pStyle w:val="14"/>
        <w:keepNext/>
        <w:pageBreakBefore w:val="0"/>
        <w:wordWrap/>
        <w:topLinePunct w:val="0"/>
        <w:bidi w:val="0"/>
        <w:rPr>
          <w:color w:val="auto"/>
          <w:highlight w:val="none"/>
        </w:rPr>
      </w:pPr>
      <w:r>
        <w:rPr>
          <w:color w:val="auto"/>
          <w:highlight w:val="none"/>
        </w:rPr>
        <w:t>（一）质疑主体应当符合有关规定；</w:t>
      </w:r>
    </w:p>
    <w:p w14:paraId="7AEA17AB">
      <w:pPr>
        <w:pStyle w:val="14"/>
        <w:keepNext/>
        <w:pageBreakBefore w:val="0"/>
        <w:wordWrap/>
        <w:topLinePunct w:val="0"/>
        <w:bidi w:val="0"/>
        <w:rPr>
          <w:color w:val="auto"/>
          <w:highlight w:val="none"/>
        </w:rPr>
      </w:pPr>
      <w:r>
        <w:rPr>
          <w:color w:val="auto"/>
          <w:highlight w:val="none"/>
        </w:rPr>
        <w:t>（二）在质疑法定期限内提出；</w:t>
      </w:r>
    </w:p>
    <w:p w14:paraId="37005713">
      <w:pPr>
        <w:pStyle w:val="14"/>
        <w:keepNext/>
        <w:pageBreakBefore w:val="0"/>
        <w:wordWrap/>
        <w:topLinePunct w:val="0"/>
        <w:bidi w:val="0"/>
        <w:rPr>
          <w:color w:val="auto"/>
          <w:highlight w:val="none"/>
        </w:rPr>
      </w:pPr>
      <w:r>
        <w:rPr>
          <w:color w:val="auto"/>
          <w:highlight w:val="none"/>
        </w:rPr>
        <w:t>（三）属于可以提出质疑的政府采购事项受理范围和本项目采购人的管辖权范围；</w:t>
      </w:r>
    </w:p>
    <w:p w14:paraId="02953D31">
      <w:pPr>
        <w:pStyle w:val="14"/>
        <w:keepNext/>
        <w:pageBreakBefore w:val="0"/>
        <w:wordWrap/>
        <w:topLinePunct w:val="0"/>
        <w:bidi w:val="0"/>
        <w:rPr>
          <w:color w:val="auto"/>
          <w:highlight w:val="none"/>
        </w:rPr>
      </w:pPr>
      <w:r>
        <w:rPr>
          <w:color w:val="auto"/>
          <w:highlight w:val="none"/>
        </w:rPr>
        <w:t>（四）政府采购法律、法规、规章规定的其他条件。</w:t>
      </w:r>
    </w:p>
    <w:p w14:paraId="14EEF395">
      <w:pPr>
        <w:pStyle w:val="14"/>
        <w:keepNext/>
        <w:pageBreakBefore w:val="0"/>
        <w:wordWrap/>
        <w:topLinePunct w:val="0"/>
        <w:bidi w:val="0"/>
        <w:rPr>
          <w:color w:val="auto"/>
          <w:highlight w:val="none"/>
        </w:rPr>
      </w:pPr>
      <w:r>
        <w:rPr>
          <w:color w:val="auto"/>
          <w:highlight w:val="none"/>
        </w:rPr>
        <w:t>32.6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00A454D4">
      <w:pPr>
        <w:pStyle w:val="14"/>
        <w:keepNext/>
        <w:pageBreakBefore w:val="0"/>
        <w:wordWrap/>
        <w:topLinePunct w:val="0"/>
        <w:bidi w:val="0"/>
        <w:rPr>
          <w:color w:val="auto"/>
          <w:highlight w:val="none"/>
        </w:rPr>
      </w:pPr>
      <w:r>
        <w:rPr>
          <w:color w:val="auto"/>
          <w:highlight w:val="none"/>
        </w:rPr>
        <w:t>32.7 质疑人所提供的证明材料应当具有真实性、合法性以及与质疑事项的关联性和证明力，否则不能作为认定该质疑事项成立的依据。</w:t>
      </w:r>
    </w:p>
    <w:p w14:paraId="4F3E5366">
      <w:pPr>
        <w:pStyle w:val="14"/>
        <w:keepNext/>
        <w:pageBreakBefore w:val="0"/>
        <w:wordWrap/>
        <w:topLinePunct w:val="0"/>
        <w:bidi w:val="0"/>
        <w:rPr>
          <w:color w:val="auto"/>
          <w:highlight w:val="none"/>
        </w:rPr>
      </w:pPr>
      <w:r>
        <w:rPr>
          <w:color w:val="auto"/>
          <w:highlight w:val="none"/>
        </w:rPr>
        <w:t>32.8 质疑人提出质疑时应当提交质疑函。质疑函包括下列内容：</w:t>
      </w:r>
    </w:p>
    <w:p w14:paraId="427B5F70">
      <w:pPr>
        <w:pStyle w:val="14"/>
        <w:keepNext/>
        <w:pageBreakBefore w:val="0"/>
        <w:wordWrap/>
        <w:topLinePunct w:val="0"/>
        <w:bidi w:val="0"/>
        <w:rPr>
          <w:color w:val="auto"/>
          <w:highlight w:val="none"/>
        </w:rPr>
      </w:pPr>
      <w:r>
        <w:rPr>
          <w:color w:val="auto"/>
          <w:highlight w:val="none"/>
        </w:rPr>
        <w:t>（一）提出质疑的质疑人的名称、地址、邮编、联系人及联系电话等；</w:t>
      </w:r>
    </w:p>
    <w:p w14:paraId="7A124140">
      <w:pPr>
        <w:pStyle w:val="14"/>
        <w:keepNext/>
        <w:pageBreakBefore w:val="0"/>
        <w:wordWrap/>
        <w:topLinePunct w:val="0"/>
        <w:bidi w:val="0"/>
        <w:rPr>
          <w:color w:val="auto"/>
          <w:highlight w:val="none"/>
        </w:rPr>
      </w:pPr>
      <w:r>
        <w:rPr>
          <w:color w:val="auto"/>
          <w:highlight w:val="none"/>
        </w:rPr>
        <w:t>（二）质疑项目的名称、编号；</w:t>
      </w:r>
    </w:p>
    <w:p w14:paraId="3F2C6499">
      <w:pPr>
        <w:pStyle w:val="14"/>
        <w:keepNext/>
        <w:pageBreakBefore w:val="0"/>
        <w:wordWrap/>
        <w:topLinePunct w:val="0"/>
        <w:bidi w:val="0"/>
        <w:rPr>
          <w:color w:val="auto"/>
          <w:highlight w:val="none"/>
        </w:rPr>
      </w:pPr>
      <w:r>
        <w:rPr>
          <w:color w:val="auto"/>
          <w:highlight w:val="none"/>
        </w:rPr>
        <w:t>（三）质疑事项；</w:t>
      </w:r>
    </w:p>
    <w:p w14:paraId="7D26322B">
      <w:pPr>
        <w:pStyle w:val="14"/>
        <w:keepNext/>
        <w:pageBreakBefore w:val="0"/>
        <w:wordWrap/>
        <w:topLinePunct w:val="0"/>
        <w:bidi w:val="0"/>
        <w:rPr>
          <w:color w:val="auto"/>
          <w:highlight w:val="none"/>
        </w:rPr>
      </w:pPr>
      <w:r>
        <w:rPr>
          <w:color w:val="auto"/>
          <w:highlight w:val="none"/>
        </w:rPr>
        <w:t>（四）事实依据和证明材料；</w:t>
      </w:r>
    </w:p>
    <w:p w14:paraId="7D69EB99">
      <w:pPr>
        <w:pStyle w:val="14"/>
        <w:keepNext/>
        <w:pageBreakBefore w:val="0"/>
        <w:wordWrap/>
        <w:topLinePunct w:val="0"/>
        <w:bidi w:val="0"/>
        <w:rPr>
          <w:color w:val="auto"/>
          <w:highlight w:val="none"/>
        </w:rPr>
      </w:pPr>
      <w:r>
        <w:rPr>
          <w:color w:val="auto"/>
          <w:highlight w:val="none"/>
        </w:rPr>
        <w:t>（五）法律依据；</w:t>
      </w:r>
    </w:p>
    <w:p w14:paraId="6B64A407">
      <w:pPr>
        <w:pStyle w:val="14"/>
        <w:keepNext/>
        <w:pageBreakBefore w:val="0"/>
        <w:wordWrap/>
        <w:topLinePunct w:val="0"/>
        <w:bidi w:val="0"/>
        <w:rPr>
          <w:color w:val="auto"/>
          <w:highlight w:val="none"/>
        </w:rPr>
      </w:pPr>
      <w:r>
        <w:rPr>
          <w:color w:val="auto"/>
          <w:highlight w:val="none"/>
        </w:rPr>
        <w:t>（六）提出质疑的日期。</w:t>
      </w:r>
    </w:p>
    <w:p w14:paraId="56ADFB20">
      <w:pPr>
        <w:pStyle w:val="14"/>
        <w:keepNext/>
        <w:pageBreakBefore w:val="0"/>
        <w:wordWrap/>
        <w:topLinePunct w:val="0"/>
        <w:bidi w:val="0"/>
        <w:rPr>
          <w:color w:val="auto"/>
          <w:highlight w:val="none"/>
        </w:rPr>
      </w:pPr>
      <w:r>
        <w:rPr>
          <w:color w:val="auto"/>
          <w:highlight w:val="none"/>
        </w:rPr>
        <w:t>32.9 质疑函采用实名制。质疑人为自然人的应当由本人签字，并附有效身份证明文件；质疑人为法人或者非法人组织的应当由法定代表人或者负责人签字并加盖公章，并附有效身份证明文件。</w:t>
      </w:r>
    </w:p>
    <w:p w14:paraId="1119DF03">
      <w:pPr>
        <w:pStyle w:val="14"/>
        <w:keepNext/>
        <w:pageBreakBefore w:val="0"/>
        <w:wordWrap/>
        <w:topLinePunct w:val="0"/>
        <w:bidi w:val="0"/>
        <w:rPr>
          <w:color w:val="auto"/>
          <w:highlight w:val="none"/>
        </w:rPr>
      </w:pPr>
      <w:r>
        <w:rPr>
          <w:color w:val="auto"/>
          <w:highlight w:val="none"/>
        </w:rPr>
        <w:t>32.10 质疑人可以委托代理人进行质疑。代理人应当提交授权委托书。授权委托书应当载明委托代理的具体权限、期限和相关事项。</w:t>
      </w:r>
    </w:p>
    <w:p w14:paraId="0C876BBC">
      <w:pPr>
        <w:pStyle w:val="14"/>
        <w:keepNext/>
        <w:pageBreakBefore w:val="0"/>
        <w:wordWrap/>
        <w:topLinePunct w:val="0"/>
        <w:bidi w:val="0"/>
        <w:rPr>
          <w:b/>
          <w:color w:val="auto"/>
          <w:highlight w:val="none"/>
        </w:rPr>
      </w:pPr>
      <w:r>
        <w:rPr>
          <w:b/>
          <w:color w:val="auto"/>
          <w:highlight w:val="none"/>
        </w:rPr>
        <w:t>33、质疑的审查和受理</w:t>
      </w:r>
    </w:p>
    <w:p w14:paraId="39F91FC9">
      <w:pPr>
        <w:pStyle w:val="14"/>
        <w:keepNext/>
        <w:pageBreakBefore w:val="0"/>
        <w:wordWrap/>
        <w:topLinePunct w:val="0"/>
        <w:bidi w:val="0"/>
        <w:rPr>
          <w:color w:val="auto"/>
          <w:highlight w:val="none"/>
        </w:rPr>
      </w:pPr>
      <w:r>
        <w:rPr>
          <w:color w:val="auto"/>
          <w:highlight w:val="none"/>
        </w:rPr>
        <w:t>33.1 采购方在收到质疑函后应当及时审查是否符合质疑受理条件，对符合质疑受理条件的，及时予以受理。</w:t>
      </w:r>
    </w:p>
    <w:p w14:paraId="422530CE">
      <w:pPr>
        <w:pStyle w:val="14"/>
        <w:keepNext/>
        <w:pageBreakBefore w:val="0"/>
        <w:wordWrap/>
        <w:topLinePunct w:val="0"/>
        <w:bidi w:val="0"/>
        <w:rPr>
          <w:color w:val="auto"/>
          <w:highlight w:val="none"/>
        </w:rPr>
      </w:pPr>
      <w:r>
        <w:rPr>
          <w:color w:val="auto"/>
          <w:highlight w:val="none"/>
        </w:rPr>
        <w:t>33.2 对不符合质疑受理条件的，分别按照下列不同情形予以处理：</w:t>
      </w:r>
    </w:p>
    <w:p w14:paraId="2843ACB7">
      <w:pPr>
        <w:pStyle w:val="14"/>
        <w:keepNext/>
        <w:pageBreakBefore w:val="0"/>
        <w:wordWrap/>
        <w:topLinePunct w:val="0"/>
        <w:bidi w:val="0"/>
        <w:rPr>
          <w:color w:val="auto"/>
          <w:highlight w:val="none"/>
        </w:rPr>
      </w:pPr>
      <w:r>
        <w:rPr>
          <w:color w:val="auto"/>
          <w:highlight w:val="none"/>
        </w:rPr>
        <w:t>（一）质疑函内容不符合规定的，告知质疑人进行修改并重新提出质疑。修改后质疑事项仍不具体、不明确或者最终递交质疑函的时间超过质疑法定期限的，不予受理；</w:t>
      </w:r>
    </w:p>
    <w:p w14:paraId="0AB33FA2">
      <w:pPr>
        <w:pStyle w:val="14"/>
        <w:keepNext/>
        <w:pageBreakBefore w:val="0"/>
        <w:wordWrap/>
        <w:topLinePunct w:val="0"/>
        <w:bidi w:val="0"/>
        <w:rPr>
          <w:color w:val="auto"/>
          <w:highlight w:val="none"/>
        </w:rPr>
      </w:pPr>
      <w:r>
        <w:rPr>
          <w:color w:val="auto"/>
          <w:highlight w:val="none"/>
        </w:rPr>
        <w:t>（二）质疑主体不符合有关规定的，告知质疑人不予受理；</w:t>
      </w:r>
    </w:p>
    <w:p w14:paraId="2E9EC184">
      <w:pPr>
        <w:pStyle w:val="14"/>
        <w:keepNext/>
        <w:pageBreakBefore w:val="0"/>
        <w:wordWrap/>
        <w:topLinePunct w:val="0"/>
        <w:bidi w:val="0"/>
        <w:rPr>
          <w:color w:val="auto"/>
          <w:highlight w:val="none"/>
        </w:rPr>
      </w:pPr>
      <w:r>
        <w:rPr>
          <w:color w:val="auto"/>
          <w:highlight w:val="none"/>
        </w:rPr>
        <w:t>（三）超过质疑法定期限提出质疑的，告知质疑人不予受理；</w:t>
      </w:r>
    </w:p>
    <w:p w14:paraId="640CDFBD">
      <w:pPr>
        <w:pStyle w:val="14"/>
        <w:keepNext/>
        <w:pageBreakBefore w:val="0"/>
        <w:wordWrap/>
        <w:topLinePunct w:val="0"/>
        <w:bidi w:val="0"/>
        <w:rPr>
          <w:color w:val="auto"/>
          <w:highlight w:val="none"/>
        </w:rPr>
      </w:pPr>
      <w:r>
        <w:rPr>
          <w:color w:val="auto"/>
          <w:highlight w:val="none"/>
        </w:rPr>
        <w:t>（四）对不属于可以提出质疑的政府采购事项提出质疑的，告知质疑人不予受理；</w:t>
      </w:r>
    </w:p>
    <w:p w14:paraId="530A081D">
      <w:pPr>
        <w:pStyle w:val="14"/>
        <w:keepNext/>
        <w:pageBreakBefore w:val="0"/>
        <w:wordWrap/>
        <w:topLinePunct w:val="0"/>
        <w:bidi w:val="0"/>
        <w:rPr>
          <w:color w:val="auto"/>
          <w:highlight w:val="none"/>
        </w:rPr>
      </w:pPr>
      <w:r>
        <w:rPr>
          <w:color w:val="auto"/>
          <w:highlight w:val="none"/>
        </w:rPr>
        <w:t>（五）质疑不属于本项目采购方管辖的，告知质疑人向有管辖权的采购人提出质疑；</w:t>
      </w:r>
    </w:p>
    <w:p w14:paraId="4DDCC5A4">
      <w:pPr>
        <w:pStyle w:val="14"/>
        <w:keepNext/>
        <w:pageBreakBefore w:val="0"/>
        <w:wordWrap/>
        <w:topLinePunct w:val="0"/>
        <w:bidi w:val="0"/>
        <w:rPr>
          <w:color w:val="auto"/>
          <w:highlight w:val="none"/>
        </w:rPr>
      </w:pPr>
      <w:r>
        <w:rPr>
          <w:color w:val="auto"/>
          <w:highlight w:val="none"/>
        </w:rPr>
        <w:t>（六）质疑不符合其他条件的，告知质疑人不予受理。</w:t>
      </w:r>
    </w:p>
    <w:p w14:paraId="1D7F3909">
      <w:pPr>
        <w:pStyle w:val="14"/>
        <w:keepNext/>
        <w:pageBreakBefore w:val="0"/>
        <w:wordWrap/>
        <w:topLinePunct w:val="0"/>
        <w:bidi w:val="0"/>
        <w:rPr>
          <w:b/>
          <w:color w:val="auto"/>
          <w:highlight w:val="none"/>
        </w:rPr>
      </w:pPr>
      <w:r>
        <w:rPr>
          <w:b/>
          <w:color w:val="auto"/>
          <w:highlight w:val="none"/>
        </w:rPr>
        <w:t>34、质疑的处理和答复</w:t>
      </w:r>
    </w:p>
    <w:p w14:paraId="1C00194D">
      <w:pPr>
        <w:pStyle w:val="14"/>
        <w:keepNext/>
        <w:pageBreakBefore w:val="0"/>
        <w:wordWrap/>
        <w:topLinePunct w:val="0"/>
        <w:bidi w:val="0"/>
        <w:rPr>
          <w:color w:val="auto"/>
          <w:highlight w:val="none"/>
        </w:rPr>
      </w:pPr>
      <w:r>
        <w:rPr>
          <w:color w:val="auto"/>
          <w:highlight w:val="none"/>
        </w:rPr>
        <w:t>34.1 按照《政府采购质疑和投诉办法（财政部94号令）》处理及答复质疑。</w:t>
      </w:r>
    </w:p>
    <w:p w14:paraId="10797870">
      <w:pPr>
        <w:pStyle w:val="14"/>
        <w:keepNext/>
        <w:pageBreakBefore w:val="0"/>
        <w:wordWrap/>
        <w:topLinePunct w:val="0"/>
        <w:bidi w:val="0"/>
        <w:rPr>
          <w:color w:val="auto"/>
          <w:highlight w:val="none"/>
        </w:rPr>
      </w:pPr>
      <w:r>
        <w:rPr>
          <w:color w:val="auto"/>
          <w:highlight w:val="none"/>
        </w:rPr>
        <w:t>34.2 采购方受理质疑后，将及时把质疑函发送给被质疑人，并要求其在一定限期人提交书面答复，同时提供有关证据、依据和相关材料。</w:t>
      </w:r>
    </w:p>
    <w:p w14:paraId="06CC60A4">
      <w:pPr>
        <w:pStyle w:val="14"/>
        <w:keepNext/>
        <w:pageBreakBefore w:val="0"/>
        <w:wordWrap/>
        <w:topLinePunct w:val="0"/>
        <w:bidi w:val="0"/>
        <w:rPr>
          <w:color w:val="auto"/>
          <w:highlight w:val="none"/>
        </w:rPr>
      </w:pPr>
      <w:r>
        <w:rPr>
          <w:color w:val="auto"/>
          <w:highlight w:val="none"/>
        </w:rPr>
        <w:t>34.3 对于质疑事项中涉及的问题较多、情况比较复杂的，为了全面查清事实、取得充分的证据，采购方认为有必要时，可以进行调查取证或者组织质证。</w:t>
      </w:r>
    </w:p>
    <w:p w14:paraId="3192FC2B">
      <w:pPr>
        <w:pStyle w:val="14"/>
        <w:keepNext/>
        <w:pageBreakBefore w:val="0"/>
        <w:wordWrap/>
        <w:topLinePunct w:val="0"/>
        <w:bidi w:val="0"/>
        <w:rPr>
          <w:color w:val="auto"/>
          <w:highlight w:val="none"/>
        </w:rPr>
      </w:pPr>
      <w:r>
        <w:rPr>
          <w:color w:val="auto"/>
          <w:highlight w:val="none"/>
        </w:rPr>
        <w:t>34.4对评审过程、中标结果提出质疑的，采购方可以组织原评审委员会协助答复质疑。</w:t>
      </w:r>
    </w:p>
    <w:p w14:paraId="40417D5B">
      <w:pPr>
        <w:pStyle w:val="14"/>
        <w:keepNext/>
        <w:pageBreakBefore w:val="0"/>
        <w:wordWrap/>
        <w:topLinePunct w:val="0"/>
        <w:bidi w:val="0"/>
        <w:rPr>
          <w:color w:val="auto"/>
          <w:highlight w:val="none"/>
        </w:rPr>
      </w:pPr>
      <w:r>
        <w:rPr>
          <w:color w:val="auto"/>
          <w:highlight w:val="none"/>
        </w:rPr>
        <w:t>34.5质疑处理过程中，质疑人书面申请撤回质疑的，将终止质疑处理程序。</w:t>
      </w:r>
    </w:p>
    <w:p w14:paraId="0ABD8ECA">
      <w:pPr>
        <w:pStyle w:val="14"/>
        <w:keepNext/>
        <w:pageBreakBefore w:val="0"/>
        <w:wordWrap/>
        <w:topLinePunct w:val="0"/>
        <w:bidi w:val="0"/>
        <w:rPr>
          <w:color w:val="auto"/>
          <w:highlight w:val="none"/>
        </w:rPr>
      </w:pPr>
      <w:r>
        <w:rPr>
          <w:color w:val="auto"/>
          <w:highlight w:val="none"/>
        </w:rPr>
        <w:t>34.6质疑人拒绝配合采购方依法对质疑进行调查处理的，采购方将按质疑人自动撤回质疑处理；被质疑人拒绝配合采购方依法对质疑进行调查处理的，采购方将视同其认可质疑事项。</w:t>
      </w:r>
    </w:p>
    <w:p w14:paraId="1B99B40B">
      <w:pPr>
        <w:pStyle w:val="14"/>
        <w:keepNext/>
        <w:pageBreakBefore w:val="0"/>
        <w:wordWrap/>
        <w:topLinePunct w:val="0"/>
        <w:bidi w:val="0"/>
        <w:rPr>
          <w:color w:val="auto"/>
          <w:highlight w:val="none"/>
        </w:rPr>
      </w:pPr>
      <w:r>
        <w:rPr>
          <w:color w:val="auto"/>
          <w:highlight w:val="none"/>
        </w:rPr>
        <w:t>34.7 采购方将在正式受理质疑后 7 个工作日内作出答复，但处理质疑需要进行调查取证、组织专家评审、质疑人及被质疑人提交或补正材料等所需时间，不计算在质疑处理期限内。</w:t>
      </w:r>
    </w:p>
    <w:p w14:paraId="42A1BA52">
      <w:pPr>
        <w:pStyle w:val="14"/>
        <w:keepNext/>
        <w:pageBreakBefore w:val="0"/>
        <w:wordWrap/>
        <w:topLinePunct w:val="0"/>
        <w:bidi w:val="0"/>
        <w:rPr>
          <w:color w:val="auto"/>
          <w:highlight w:val="none"/>
        </w:rPr>
      </w:pPr>
      <w:r>
        <w:rPr>
          <w:color w:val="auto"/>
          <w:highlight w:val="none"/>
        </w:rPr>
        <w:t>34.8 采购方经调查、论证、核实，认定质疑不能成立的，继续开展采购活动；认定质疑成立的，按照以下情况处理：</w:t>
      </w:r>
    </w:p>
    <w:p w14:paraId="011C4F7D">
      <w:pPr>
        <w:pStyle w:val="14"/>
        <w:keepNext/>
        <w:pageBreakBefore w:val="0"/>
        <w:wordWrap/>
        <w:topLinePunct w:val="0"/>
        <w:bidi w:val="0"/>
        <w:rPr>
          <w:color w:val="auto"/>
          <w:highlight w:val="none"/>
        </w:rPr>
      </w:pPr>
      <w:r>
        <w:rPr>
          <w:color w:val="auto"/>
          <w:highlight w:val="none"/>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14:paraId="6A65483D">
      <w:pPr>
        <w:pStyle w:val="14"/>
        <w:keepNext/>
        <w:pageBreakBefore w:val="0"/>
        <w:wordWrap/>
        <w:topLinePunct w:val="0"/>
        <w:bidi w:val="0"/>
        <w:rPr>
          <w:color w:val="auto"/>
          <w:highlight w:val="none"/>
        </w:rPr>
      </w:pPr>
      <w:r>
        <w:rPr>
          <w:color w:val="auto"/>
          <w:highlight w:val="none"/>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14:paraId="22089F8D">
      <w:pPr>
        <w:pStyle w:val="14"/>
        <w:keepNext/>
        <w:pageBreakBefore w:val="0"/>
        <w:wordWrap/>
        <w:topLinePunct w:val="0"/>
        <w:bidi w:val="0"/>
        <w:rPr>
          <w:color w:val="auto"/>
          <w:highlight w:val="none"/>
        </w:rPr>
      </w:pPr>
      <w:r>
        <w:rPr>
          <w:color w:val="auto"/>
          <w:highlight w:val="none"/>
        </w:rPr>
        <w:t>34.9 采购方将书面答复质疑，质疑答复包括下列内容：</w:t>
      </w:r>
    </w:p>
    <w:p w14:paraId="75DC5A7D">
      <w:pPr>
        <w:pStyle w:val="14"/>
        <w:keepNext/>
        <w:pageBreakBefore w:val="0"/>
        <w:wordWrap/>
        <w:topLinePunct w:val="0"/>
        <w:bidi w:val="0"/>
        <w:rPr>
          <w:color w:val="auto"/>
          <w:highlight w:val="none"/>
        </w:rPr>
      </w:pPr>
      <w:r>
        <w:rPr>
          <w:color w:val="auto"/>
          <w:highlight w:val="none"/>
        </w:rPr>
        <w:t>（一）质疑人名称；</w:t>
      </w:r>
    </w:p>
    <w:p w14:paraId="72526253">
      <w:pPr>
        <w:pStyle w:val="14"/>
        <w:keepNext/>
        <w:pageBreakBefore w:val="0"/>
        <w:wordWrap/>
        <w:topLinePunct w:val="0"/>
        <w:bidi w:val="0"/>
        <w:rPr>
          <w:color w:val="auto"/>
          <w:highlight w:val="none"/>
        </w:rPr>
      </w:pPr>
      <w:r>
        <w:rPr>
          <w:color w:val="auto"/>
          <w:highlight w:val="none"/>
        </w:rPr>
        <w:t>（二）收到质疑函的日期、质疑项目名称及编号;</w:t>
      </w:r>
    </w:p>
    <w:p w14:paraId="34C38BE2">
      <w:pPr>
        <w:pStyle w:val="14"/>
        <w:keepNext/>
        <w:pageBreakBefore w:val="0"/>
        <w:wordWrap/>
        <w:topLinePunct w:val="0"/>
        <w:bidi w:val="0"/>
        <w:rPr>
          <w:color w:val="auto"/>
          <w:highlight w:val="none"/>
        </w:rPr>
      </w:pPr>
      <w:r>
        <w:rPr>
          <w:color w:val="auto"/>
          <w:highlight w:val="none"/>
        </w:rPr>
        <w:t>（三）质疑事项、质疑答复的具体内容、事实依据和法律依据；</w:t>
      </w:r>
    </w:p>
    <w:p w14:paraId="5099FF12">
      <w:pPr>
        <w:pStyle w:val="14"/>
        <w:keepNext/>
        <w:pageBreakBefore w:val="0"/>
        <w:wordWrap/>
        <w:topLinePunct w:val="0"/>
        <w:bidi w:val="0"/>
        <w:rPr>
          <w:color w:val="auto"/>
          <w:highlight w:val="none"/>
        </w:rPr>
      </w:pPr>
      <w:r>
        <w:rPr>
          <w:color w:val="auto"/>
          <w:highlight w:val="none"/>
        </w:rPr>
        <w:t>（四）告知质疑人依法投诉的权利；</w:t>
      </w:r>
    </w:p>
    <w:p w14:paraId="0F1F322E">
      <w:pPr>
        <w:pStyle w:val="14"/>
        <w:keepNext/>
        <w:pageBreakBefore w:val="0"/>
        <w:wordWrap/>
        <w:topLinePunct w:val="0"/>
        <w:bidi w:val="0"/>
        <w:rPr>
          <w:color w:val="auto"/>
          <w:highlight w:val="none"/>
        </w:rPr>
      </w:pPr>
      <w:r>
        <w:rPr>
          <w:color w:val="auto"/>
          <w:highlight w:val="none"/>
        </w:rPr>
        <w:t>（五）质疑答复日期。</w:t>
      </w:r>
    </w:p>
    <w:p w14:paraId="0729DF15">
      <w:pPr>
        <w:pStyle w:val="14"/>
        <w:keepNext/>
        <w:pageBreakBefore w:val="0"/>
        <w:wordWrap/>
        <w:topLinePunct w:val="0"/>
        <w:bidi w:val="0"/>
        <w:rPr>
          <w:color w:val="auto"/>
          <w:highlight w:val="none"/>
        </w:rPr>
      </w:pPr>
      <w:r>
        <w:rPr>
          <w:color w:val="auto"/>
          <w:highlight w:val="none"/>
        </w:rPr>
        <w:t>34.10 质疑人有下列行为之一的，属于虚假、恶意质疑，将由采购方建议财政部门将其列入不良行为记录名单，禁止其 1 至 3 年内参加政府采购活动：</w:t>
      </w:r>
    </w:p>
    <w:p w14:paraId="23E92F13">
      <w:pPr>
        <w:pStyle w:val="14"/>
        <w:keepNext/>
        <w:pageBreakBefore w:val="0"/>
        <w:wordWrap/>
        <w:topLinePunct w:val="0"/>
        <w:bidi w:val="0"/>
        <w:rPr>
          <w:color w:val="auto"/>
          <w:highlight w:val="none"/>
        </w:rPr>
      </w:pPr>
      <w:r>
        <w:rPr>
          <w:color w:val="auto"/>
          <w:highlight w:val="none"/>
        </w:rPr>
        <w:t>（一）受理后发现投诉不符合法定受理条件；</w:t>
      </w:r>
    </w:p>
    <w:p w14:paraId="75D7F77B">
      <w:pPr>
        <w:pStyle w:val="14"/>
        <w:keepNext/>
        <w:pageBreakBefore w:val="0"/>
        <w:wordWrap/>
        <w:topLinePunct w:val="0"/>
        <w:bidi w:val="0"/>
        <w:rPr>
          <w:color w:val="auto"/>
          <w:highlight w:val="none"/>
        </w:rPr>
      </w:pPr>
      <w:r>
        <w:rPr>
          <w:color w:val="auto"/>
          <w:highlight w:val="none"/>
        </w:rPr>
        <w:t>（二）投诉事项缺乏事实依据，投诉事项不成立；</w:t>
      </w:r>
    </w:p>
    <w:p w14:paraId="5A4E6EC3">
      <w:pPr>
        <w:pStyle w:val="14"/>
        <w:keepNext/>
        <w:pageBreakBefore w:val="0"/>
        <w:wordWrap/>
        <w:topLinePunct w:val="0"/>
        <w:bidi w:val="0"/>
        <w:rPr>
          <w:color w:val="auto"/>
          <w:highlight w:val="none"/>
        </w:rPr>
      </w:pPr>
      <w:r>
        <w:rPr>
          <w:color w:val="auto"/>
          <w:highlight w:val="none"/>
        </w:rPr>
        <w:t>（三）投诉人捏造事实或者提供虚假材料；</w:t>
      </w:r>
    </w:p>
    <w:p w14:paraId="6704DA7E">
      <w:pPr>
        <w:pStyle w:val="14"/>
        <w:keepNext/>
        <w:pageBreakBefore w:val="0"/>
        <w:wordWrap/>
        <w:topLinePunct w:val="0"/>
        <w:bidi w:val="0"/>
        <w:rPr>
          <w:color w:val="auto"/>
          <w:highlight w:val="none"/>
        </w:rPr>
      </w:pPr>
      <w:r>
        <w:rPr>
          <w:color w:val="auto"/>
          <w:highlight w:val="none"/>
        </w:rPr>
        <w:t>（四）投诉人以非法手段取得证明材料。证据来源的合法性存在明显疑问，投诉人无法证明其取得方式合法的，视为以非法手段取得证明材料。</w:t>
      </w:r>
    </w:p>
    <w:p w14:paraId="51B35257">
      <w:pPr>
        <w:pStyle w:val="14"/>
        <w:keepNext/>
        <w:pageBreakBefore w:val="0"/>
        <w:wordWrap/>
        <w:topLinePunct w:val="0"/>
        <w:bidi w:val="0"/>
        <w:rPr>
          <w:color w:val="auto"/>
          <w:highlight w:val="none"/>
        </w:rPr>
      </w:pPr>
      <w:r>
        <w:rPr>
          <w:color w:val="auto"/>
          <w:highlight w:val="none"/>
        </w:rPr>
        <w:t>（五）法律法规规定的其他违法情形。</w:t>
      </w:r>
    </w:p>
    <w:p w14:paraId="4824976D">
      <w:pPr>
        <w:keepNext/>
        <w:pageBreakBefore w:val="0"/>
        <w:wordWrap/>
        <w:topLinePunct w:val="0"/>
        <w:bidi w:val="0"/>
        <w:rPr>
          <w:rFonts w:hint="eastAsia"/>
          <w:color w:val="auto"/>
          <w:highlight w:val="none"/>
          <w:lang w:val="en-US" w:eastAsia="zh-CN"/>
        </w:rPr>
      </w:pPr>
    </w:p>
    <w:p w14:paraId="0281E4D0">
      <w:pPr>
        <w:pStyle w:val="40"/>
        <w:keepNext/>
        <w:pageBreakBefore w:val="0"/>
        <w:widowControl w:val="0"/>
        <w:wordWrap/>
        <w:topLinePunct w:val="0"/>
        <w:bidi w:val="0"/>
        <w:spacing w:line="450" w:lineRule="exact"/>
        <w:jc w:val="both"/>
        <w:outlineLvl w:val="9"/>
        <w:rPr>
          <w:rFonts w:hint="eastAsia" w:ascii="宋体" w:hAnsi="宋体" w:eastAsia="宋体" w:cs="宋体"/>
          <w:b/>
          <w:bCs/>
          <w:color w:val="auto"/>
          <w:sz w:val="28"/>
          <w:szCs w:val="28"/>
          <w:highlight w:val="none"/>
        </w:rPr>
      </w:pPr>
      <w:bookmarkStart w:id="110" w:name="_Toc24434"/>
      <w:bookmarkStart w:id="111" w:name="_Toc17609"/>
    </w:p>
    <w:p w14:paraId="62C3151F">
      <w:pPr>
        <w:pStyle w:val="40"/>
        <w:keepNext/>
        <w:pageBreakBefore w:val="0"/>
        <w:widowControl w:val="0"/>
        <w:wordWrap/>
        <w:topLinePunct w:val="0"/>
        <w:bidi w:val="0"/>
        <w:spacing w:line="450" w:lineRule="exact"/>
        <w:jc w:val="both"/>
        <w:outlineLvl w:val="9"/>
        <w:rPr>
          <w:rFonts w:hint="eastAsia" w:ascii="宋体" w:hAnsi="宋体" w:eastAsia="宋体" w:cs="宋体"/>
          <w:b/>
          <w:bCs/>
          <w:color w:val="auto"/>
          <w:sz w:val="28"/>
          <w:szCs w:val="28"/>
          <w:highlight w:val="none"/>
        </w:rPr>
      </w:pPr>
    </w:p>
    <w:p w14:paraId="458191BA">
      <w:pPr>
        <w:pStyle w:val="40"/>
        <w:keepNext/>
        <w:pageBreakBefore w:val="0"/>
        <w:widowControl w:val="0"/>
        <w:wordWrap/>
        <w:topLinePunct w:val="0"/>
        <w:bidi w:val="0"/>
        <w:spacing w:line="450" w:lineRule="exact"/>
        <w:jc w:val="both"/>
        <w:outlineLvl w:val="9"/>
        <w:rPr>
          <w:rFonts w:hint="eastAsia" w:ascii="宋体" w:hAnsi="宋体" w:eastAsia="宋体" w:cs="宋体"/>
          <w:b/>
          <w:bCs/>
          <w:color w:val="auto"/>
          <w:sz w:val="28"/>
          <w:szCs w:val="28"/>
          <w:highlight w:val="none"/>
        </w:rPr>
      </w:pPr>
    </w:p>
    <w:p w14:paraId="305E68B8">
      <w:pPr>
        <w:keepNext/>
        <w:pageBreakBefore w:val="0"/>
        <w:wordWrap/>
        <w:topLinePunct w:val="0"/>
        <w:bidi w:val="0"/>
        <w:rPr>
          <w:rFonts w:hint="eastAsia" w:ascii="宋体" w:hAnsi="宋体" w:eastAsia="宋体" w:cs="宋体"/>
          <w:b/>
          <w:bCs/>
          <w:color w:val="auto"/>
          <w:sz w:val="28"/>
          <w:szCs w:val="28"/>
          <w:highlight w:val="none"/>
        </w:rPr>
      </w:pPr>
      <w:bookmarkStart w:id="112" w:name="_Toc6888"/>
      <w:r>
        <w:rPr>
          <w:rFonts w:hint="eastAsia" w:ascii="宋体" w:hAnsi="宋体" w:eastAsia="宋体" w:cs="宋体"/>
          <w:b/>
          <w:bCs/>
          <w:color w:val="auto"/>
          <w:sz w:val="28"/>
          <w:szCs w:val="28"/>
          <w:highlight w:val="none"/>
        </w:rPr>
        <w:br w:type="page"/>
      </w:r>
    </w:p>
    <w:p w14:paraId="36031E89">
      <w:pPr>
        <w:pStyle w:val="40"/>
        <w:keepNext/>
        <w:pageBreakBefore w:val="0"/>
        <w:widowControl w:val="0"/>
        <w:wordWrap/>
        <w:topLinePunct w:val="0"/>
        <w:bidi w:val="0"/>
        <w:spacing w:line="450" w:lineRule="exact"/>
        <w:jc w:val="center"/>
        <w:outlineLvl w:val="0"/>
        <w:rPr>
          <w:rFonts w:hint="eastAsia" w:ascii="宋体" w:hAnsi="宋体" w:eastAsia="宋体" w:cs="宋体"/>
          <w:b/>
          <w:bCs/>
          <w:color w:val="auto"/>
          <w:sz w:val="28"/>
          <w:szCs w:val="28"/>
          <w:highlight w:val="none"/>
        </w:rPr>
      </w:pPr>
      <w:bookmarkStart w:id="113" w:name="_Toc27099"/>
      <w:bookmarkStart w:id="114" w:name="_Toc1739"/>
      <w:r>
        <w:rPr>
          <w:rFonts w:hint="eastAsia" w:ascii="宋体" w:hAnsi="宋体" w:eastAsia="宋体" w:cs="宋体"/>
          <w:b/>
          <w:bCs/>
          <w:color w:val="auto"/>
          <w:sz w:val="28"/>
          <w:szCs w:val="28"/>
          <w:highlight w:val="none"/>
        </w:rPr>
        <w:t>质疑函</w:t>
      </w:r>
      <w:bookmarkEnd w:id="110"/>
      <w:bookmarkEnd w:id="111"/>
      <w:bookmarkEnd w:id="112"/>
      <w:bookmarkEnd w:id="113"/>
      <w:bookmarkEnd w:id="114"/>
    </w:p>
    <w:p w14:paraId="5B8D2909">
      <w:pPr>
        <w:pStyle w:val="14"/>
        <w:keepNext/>
        <w:pageBreakBefore w:val="0"/>
        <w:wordWrap/>
        <w:topLinePunct w:val="0"/>
        <w:bidi w:val="0"/>
        <w:rPr>
          <w:color w:val="auto"/>
          <w:highlight w:val="none"/>
        </w:rPr>
      </w:pPr>
      <w:r>
        <w:rPr>
          <w:color w:val="auto"/>
          <w:highlight w:val="none"/>
        </w:rPr>
        <w:t>致：</w:t>
      </w:r>
      <w:r>
        <w:rPr>
          <w:color w:val="auto"/>
          <w:highlight w:val="none"/>
          <w:u w:val="single"/>
        </w:rPr>
        <w:t xml:space="preserve">               </w:t>
      </w:r>
    </w:p>
    <w:p w14:paraId="0ED8C7C5">
      <w:pPr>
        <w:pStyle w:val="14"/>
        <w:keepNext/>
        <w:pageBreakBefore w:val="0"/>
        <w:wordWrap/>
        <w:topLinePunct w:val="0"/>
        <w:bidi w:val="0"/>
        <w:rPr>
          <w:color w:val="auto"/>
          <w:highlight w:val="none"/>
        </w:rPr>
      </w:pPr>
      <w:r>
        <w:rPr>
          <w:color w:val="auto"/>
          <w:highlight w:val="none"/>
        </w:rPr>
        <w:t>依据政府采购相关法规，我公司对</w:t>
      </w:r>
      <w:r>
        <w:rPr>
          <w:color w:val="auto"/>
          <w:highlight w:val="none"/>
        </w:rPr>
        <w:tab/>
      </w:r>
      <w:r>
        <w:rPr>
          <w:color w:val="auto"/>
          <w:highlight w:val="none"/>
          <w:u w:val="single"/>
        </w:rPr>
        <w:t xml:space="preserve">           </w:t>
      </w:r>
      <w:r>
        <w:rPr>
          <w:color w:val="auto"/>
          <w:highlight w:val="none"/>
        </w:rPr>
        <w:t>的项目（项目编号：</w:t>
      </w:r>
      <w:r>
        <w:rPr>
          <w:color w:val="auto"/>
          <w:highlight w:val="none"/>
          <w:u w:val="single"/>
        </w:rPr>
        <w:t xml:space="preserve">           </w:t>
      </w:r>
      <w:r>
        <w:rPr>
          <w:color w:val="auto"/>
          <w:highlight w:val="none"/>
        </w:rPr>
        <w:tab/>
      </w:r>
      <w:r>
        <w:rPr>
          <w:color w:val="auto"/>
          <w:highlight w:val="none"/>
        </w:rPr>
        <w:t>）评审活动存在疑问，特提出质疑（详见下表）。</w:t>
      </w:r>
    </w:p>
    <w:p w14:paraId="3D659DC2">
      <w:pPr>
        <w:pStyle w:val="14"/>
        <w:keepNext/>
        <w:pageBreakBefore w:val="0"/>
        <w:wordWrap/>
        <w:topLinePunct w:val="0"/>
        <w:bidi w:val="0"/>
        <w:rPr>
          <w:color w:val="auto"/>
          <w:highlight w:val="none"/>
        </w:rPr>
      </w:pPr>
      <w:r>
        <w:rPr>
          <w:color w:val="auto"/>
          <w:highlight w:val="none"/>
        </w:rPr>
        <w:t>我公司和本人对此质疑函内容的真实性负责，并愿意承担由此引起的相应处理和法律责任。</w:t>
      </w:r>
    </w:p>
    <w:p w14:paraId="57A8541E">
      <w:pPr>
        <w:keepNext/>
        <w:pageBreakBefore w:val="0"/>
        <w:widowControl w:val="0"/>
        <w:wordWrap/>
        <w:topLinePunct w:val="0"/>
        <w:bidi w:val="0"/>
        <w:spacing w:line="360" w:lineRule="auto"/>
        <w:rPr>
          <w:rFonts w:hint="eastAsia"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rPr>
        <w:t>法定代表人（签字并盖名章）：</w:t>
      </w:r>
      <w:r>
        <w:rPr>
          <w:rFonts w:hint="eastAsia" w:ascii="Times New Roman" w:hAnsi="Times New Roman" w:eastAsia="宋体" w:cs="Times New Roman"/>
          <w:color w:val="auto"/>
          <w:kern w:val="0"/>
          <w:sz w:val="24"/>
          <w:szCs w:val="24"/>
          <w:highlight w:val="none"/>
          <w:lang w:val="en-US" w:eastAsia="zh-CN"/>
        </w:rPr>
        <w:t xml:space="preserve">           </w:t>
      </w:r>
      <w:r>
        <w:rPr>
          <w:rFonts w:hint="eastAsia" w:ascii="Times New Roman" w:hAnsi="Times New Roman" w:eastAsia="宋体" w:cs="Times New Roman"/>
          <w:color w:val="auto"/>
          <w:kern w:val="0"/>
          <w:sz w:val="24"/>
          <w:szCs w:val="24"/>
          <w:highlight w:val="none"/>
        </w:rPr>
        <w:t>身份证号码：</w:t>
      </w:r>
    </w:p>
    <w:p w14:paraId="0BB8CA25">
      <w:pPr>
        <w:keepNext/>
        <w:pageBreakBefore w:val="0"/>
        <w:widowControl w:val="0"/>
        <w:wordWrap/>
        <w:topLinePunct w:val="0"/>
        <w:bidi w:val="0"/>
        <w:spacing w:line="360" w:lineRule="auto"/>
        <w:rPr>
          <w:rFonts w:hint="eastAsia"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rPr>
        <w:t>固话：</w:t>
      </w:r>
      <w:r>
        <w:rPr>
          <w:rFonts w:hint="eastAsia" w:ascii="Times New Roman" w:hAnsi="Times New Roman" w:eastAsia="宋体" w:cs="Times New Roman"/>
          <w:color w:val="auto"/>
          <w:kern w:val="0"/>
          <w:sz w:val="24"/>
          <w:szCs w:val="24"/>
          <w:highlight w:val="none"/>
        </w:rPr>
        <w:tab/>
      </w:r>
      <w:r>
        <w:rPr>
          <w:rFonts w:hint="eastAsia" w:ascii="Times New Roman" w:hAnsi="Times New Roman" w:eastAsia="宋体" w:cs="Times New Roman"/>
          <w:color w:val="auto"/>
          <w:kern w:val="0"/>
          <w:sz w:val="24"/>
          <w:szCs w:val="24"/>
          <w:highlight w:val="none"/>
          <w:lang w:val="en-US" w:eastAsia="zh-CN"/>
        </w:rPr>
        <w:t xml:space="preserve">                                </w:t>
      </w:r>
      <w:r>
        <w:rPr>
          <w:rFonts w:hint="eastAsia" w:ascii="Times New Roman" w:hAnsi="Times New Roman" w:eastAsia="宋体" w:cs="Times New Roman"/>
          <w:color w:val="auto"/>
          <w:kern w:val="0"/>
          <w:sz w:val="24"/>
          <w:szCs w:val="24"/>
          <w:highlight w:val="none"/>
        </w:rPr>
        <w:t>传真：</w:t>
      </w:r>
      <w:r>
        <w:rPr>
          <w:rFonts w:hint="eastAsia" w:ascii="Times New Roman" w:hAnsi="Times New Roman" w:eastAsia="宋体" w:cs="Times New Roman"/>
          <w:color w:val="auto"/>
          <w:kern w:val="0"/>
          <w:sz w:val="24"/>
          <w:szCs w:val="24"/>
          <w:highlight w:val="none"/>
        </w:rPr>
        <w:tab/>
      </w:r>
    </w:p>
    <w:p w14:paraId="69322D3D">
      <w:pPr>
        <w:pStyle w:val="14"/>
        <w:keepNext/>
        <w:pageBreakBefore w:val="0"/>
        <w:wordWrap/>
        <w:topLinePunct w:val="0"/>
        <w:bidi w:val="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手机：</w:t>
      </w:r>
    </w:p>
    <w:p w14:paraId="7645EB50">
      <w:pPr>
        <w:pStyle w:val="14"/>
        <w:keepNext/>
        <w:pageBreakBefore w:val="0"/>
        <w:wordWrap/>
        <w:topLinePunct w:val="0"/>
        <w:bidi w:val="0"/>
        <w:rPr>
          <w:color w:val="auto"/>
          <w:highlight w:val="none"/>
        </w:rPr>
      </w:pPr>
      <w:r>
        <w:rPr>
          <w:color w:val="auto"/>
          <w:highlight w:val="none"/>
        </w:rPr>
        <w:t>本项目授权委托人（签字并盖名章）：     身份证号码：</w:t>
      </w:r>
    </w:p>
    <w:p w14:paraId="0700A137">
      <w:pPr>
        <w:keepNext/>
        <w:pageBreakBefore w:val="0"/>
        <w:widowControl w:val="0"/>
        <w:wordWrap/>
        <w:topLinePunct w:val="0"/>
        <w:bidi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固话：</w:t>
      </w:r>
      <w:r>
        <w:rPr>
          <w:rFonts w:hint="eastAsia" w:ascii="宋体" w:hAnsi="宋体" w:eastAsia="宋体" w:cs="宋体"/>
          <w:color w:val="auto"/>
          <w:kern w:val="0"/>
          <w:sz w:val="28"/>
          <w:szCs w:val="28"/>
          <w:highlight w:val="none"/>
        </w:rPr>
        <w:tab/>
      </w: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传真：</w:t>
      </w:r>
    </w:p>
    <w:p w14:paraId="49163414">
      <w:pPr>
        <w:pStyle w:val="14"/>
        <w:keepNext/>
        <w:pageBreakBefore w:val="0"/>
        <w:wordWrap/>
        <w:topLinePunct w:val="0"/>
        <w:bidi w:val="0"/>
        <w:rPr>
          <w:color w:val="auto"/>
          <w:highlight w:val="none"/>
        </w:rPr>
      </w:pPr>
      <w:r>
        <w:rPr>
          <w:color w:val="auto"/>
          <w:highlight w:val="none"/>
        </w:rPr>
        <w:t>手机：</w:t>
      </w:r>
    </w:p>
    <w:p w14:paraId="7E452405">
      <w:pPr>
        <w:pStyle w:val="14"/>
        <w:keepNext/>
        <w:pageBreakBefore w:val="0"/>
        <w:wordWrap/>
        <w:topLinePunct w:val="0"/>
        <w:bidi w:val="0"/>
        <w:rPr>
          <w:color w:val="auto"/>
          <w:highlight w:val="none"/>
        </w:rPr>
      </w:pPr>
      <w:r>
        <w:rPr>
          <w:color w:val="auto"/>
          <w:highlight w:val="none"/>
        </w:rPr>
        <w:t>公司地址：</w:t>
      </w:r>
      <w:r>
        <w:rPr>
          <w:color w:val="auto"/>
          <w:highlight w:val="none"/>
        </w:rPr>
        <w:tab/>
      </w:r>
    </w:p>
    <w:p w14:paraId="7C2EF5C1">
      <w:pPr>
        <w:pStyle w:val="14"/>
        <w:keepNext/>
        <w:pageBreakBefore w:val="0"/>
        <w:wordWrap/>
        <w:topLinePunct w:val="0"/>
        <w:bidi w:val="0"/>
        <w:rPr>
          <w:color w:val="auto"/>
          <w:highlight w:val="none"/>
        </w:rPr>
      </w:pPr>
      <w:r>
        <w:rPr>
          <w:color w:val="auto"/>
          <w:highlight w:val="none"/>
        </w:rPr>
        <w:t>邮编：</w:t>
      </w:r>
    </w:p>
    <w:p w14:paraId="29E777FF">
      <w:pPr>
        <w:keepNext/>
        <w:pageBreakBefore w:val="0"/>
        <w:widowControl w:val="0"/>
        <w:wordWrap/>
        <w:topLinePunct w:val="0"/>
        <w:bidi w:val="0"/>
        <w:spacing w:line="360" w:lineRule="auto"/>
        <w:rPr>
          <w:rFonts w:hint="eastAsia"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rPr>
        <w:t>质疑人（公章）</w:t>
      </w:r>
    </w:p>
    <w:p w14:paraId="49811F30">
      <w:pPr>
        <w:keepNext/>
        <w:pageBreakBefore w:val="0"/>
        <w:widowControl w:val="0"/>
        <w:wordWrap/>
        <w:topLinePunct w:val="0"/>
        <w:bidi w:val="0"/>
        <w:spacing w:line="360" w:lineRule="auto"/>
        <w:jc w:val="right"/>
        <w:rPr>
          <w:rFonts w:hint="eastAsia"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rPr>
        <w:t>年</w:t>
      </w:r>
      <w:r>
        <w:rPr>
          <w:rFonts w:hint="eastAsia" w:ascii="Times New Roman" w:hAnsi="Times New Roman" w:eastAsia="宋体" w:cs="Times New Roman"/>
          <w:color w:val="auto"/>
          <w:kern w:val="0"/>
          <w:sz w:val="24"/>
          <w:szCs w:val="24"/>
          <w:highlight w:val="none"/>
        </w:rPr>
        <w:tab/>
      </w:r>
      <w:r>
        <w:rPr>
          <w:rFonts w:hint="eastAsia" w:ascii="Times New Roman" w:hAnsi="Times New Roman" w:eastAsia="宋体" w:cs="Times New Roman"/>
          <w:color w:val="auto"/>
          <w:kern w:val="0"/>
          <w:sz w:val="24"/>
          <w:szCs w:val="24"/>
          <w:highlight w:val="none"/>
        </w:rPr>
        <w:t xml:space="preserve">  月 </w:t>
      </w:r>
      <w:r>
        <w:rPr>
          <w:rFonts w:hint="eastAsia" w:ascii="Times New Roman" w:hAnsi="Times New Roman" w:eastAsia="宋体" w:cs="Times New Roman"/>
          <w:color w:val="auto"/>
          <w:kern w:val="0"/>
          <w:sz w:val="24"/>
          <w:szCs w:val="24"/>
          <w:highlight w:val="none"/>
        </w:rPr>
        <w:tab/>
      </w:r>
      <w:r>
        <w:rPr>
          <w:rFonts w:hint="eastAsia" w:ascii="Times New Roman" w:hAnsi="Times New Roman" w:eastAsia="宋体" w:cs="Times New Roman"/>
          <w:color w:val="auto"/>
          <w:kern w:val="0"/>
          <w:sz w:val="24"/>
          <w:szCs w:val="24"/>
          <w:highlight w:val="none"/>
        </w:rPr>
        <w:t>日</w:t>
      </w:r>
    </w:p>
    <w:p w14:paraId="4948BDE9">
      <w:pPr>
        <w:keepNext/>
        <w:pageBreakBefore w:val="0"/>
        <w:widowControl w:val="0"/>
        <w:wordWrap/>
        <w:topLinePunct w:val="0"/>
        <w:bidi w:val="0"/>
        <w:spacing w:line="360" w:lineRule="auto"/>
        <w:jc w:val="center"/>
        <w:rPr>
          <w:rFonts w:hint="eastAsia" w:ascii="宋体" w:hAnsi="宋体" w:eastAsia="宋体" w:cs="宋体"/>
          <w:color w:val="auto"/>
          <w:kern w:val="0"/>
          <w:sz w:val="28"/>
          <w:szCs w:val="28"/>
          <w:highlight w:val="none"/>
        </w:rPr>
      </w:pPr>
    </w:p>
    <w:p w14:paraId="12DE1509">
      <w:pPr>
        <w:keepNext/>
        <w:pageBreakBefore w:val="0"/>
        <w:widowControl w:val="0"/>
        <w:wordWrap/>
        <w:topLinePunct w:val="0"/>
        <w:bidi w:val="0"/>
        <w:spacing w:line="360" w:lineRule="auto"/>
        <w:jc w:val="center"/>
        <w:outlineLvl w:val="0"/>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br w:type="page"/>
      </w:r>
      <w:bookmarkStart w:id="115" w:name="_Toc26214"/>
      <w:bookmarkStart w:id="116" w:name="_Toc20332"/>
      <w:bookmarkStart w:id="117" w:name="_Toc13382"/>
      <w:bookmarkStart w:id="118" w:name="_Toc6645"/>
      <w:bookmarkStart w:id="119" w:name="_Toc11311"/>
      <w:r>
        <w:rPr>
          <w:rFonts w:hint="eastAsia" w:ascii="宋体" w:hAnsi="宋体" w:eastAsia="宋体" w:cs="宋体"/>
          <w:b/>
          <w:bCs/>
          <w:color w:val="auto"/>
          <w:kern w:val="0"/>
          <w:sz w:val="28"/>
          <w:szCs w:val="28"/>
          <w:highlight w:val="none"/>
        </w:rPr>
        <w:t>质疑内容</w:t>
      </w:r>
      <w:bookmarkEnd w:id="115"/>
      <w:bookmarkEnd w:id="116"/>
      <w:bookmarkEnd w:id="117"/>
      <w:bookmarkEnd w:id="118"/>
      <w:bookmarkEnd w:id="119"/>
    </w:p>
    <w:p w14:paraId="6F0AACAA">
      <w:pPr>
        <w:pStyle w:val="14"/>
        <w:keepNext/>
        <w:pageBreakBefore w:val="0"/>
        <w:wordWrap/>
        <w:topLinePunct w:val="0"/>
        <w:bidi w:val="0"/>
        <w:rPr>
          <w:color w:val="auto"/>
          <w:highlight w:val="none"/>
        </w:rPr>
      </w:pPr>
      <w:r>
        <w:rPr>
          <w:color w:val="auto"/>
          <w:highlight w:val="none"/>
        </w:rPr>
        <w:t>项目名称：</w:t>
      </w:r>
      <w:r>
        <w:rPr>
          <w:color w:val="auto"/>
          <w:highlight w:val="none"/>
          <w:u w:val="single"/>
        </w:rPr>
        <w:t xml:space="preserve">                        </w:t>
      </w:r>
      <w:r>
        <w:rPr>
          <w:color w:val="auto"/>
          <w:highlight w:val="none"/>
        </w:rPr>
        <w:t xml:space="preserve"> </w:t>
      </w:r>
    </w:p>
    <w:p w14:paraId="1C2682B6">
      <w:pPr>
        <w:pStyle w:val="14"/>
        <w:keepNext/>
        <w:pageBreakBefore w:val="0"/>
        <w:wordWrap/>
        <w:topLinePunct w:val="0"/>
        <w:bidi w:val="0"/>
        <w:rPr>
          <w:color w:val="auto"/>
          <w:highlight w:val="none"/>
        </w:rPr>
      </w:pPr>
      <w:r>
        <w:rPr>
          <w:color w:val="auto"/>
          <w:highlight w:val="none"/>
        </w:rPr>
        <w:t>项目编号：</w:t>
      </w:r>
      <w:r>
        <w:rPr>
          <w:color w:val="auto"/>
          <w:highlight w:val="none"/>
          <w:u w:val="single"/>
        </w:rPr>
        <w:t xml:space="preserve">                        </w:t>
      </w:r>
    </w:p>
    <w:tbl>
      <w:tblPr>
        <w:tblStyle w:val="29"/>
        <w:tblW w:w="82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3"/>
        <w:gridCol w:w="7409"/>
      </w:tblGrid>
      <w:tr w14:paraId="4CFC8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restart"/>
            <w:vAlign w:val="center"/>
          </w:tcPr>
          <w:p w14:paraId="6202C557">
            <w:pPr>
              <w:keepNext/>
              <w:pageBreakBefore w:val="0"/>
              <w:widowControl w:val="0"/>
              <w:wordWrap/>
              <w:topLinePunct w:val="0"/>
              <w:bidi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具体内容</w:t>
            </w:r>
          </w:p>
        </w:tc>
        <w:tc>
          <w:tcPr>
            <w:tcW w:w="7409" w:type="dxa"/>
            <w:vAlign w:val="center"/>
          </w:tcPr>
          <w:p w14:paraId="2886D3A3">
            <w:pPr>
              <w:keepNext/>
              <w:pageBreakBefore w:val="0"/>
              <w:widowControl w:val="0"/>
              <w:wordWrap/>
              <w:topLinePunct w:val="0"/>
              <w:bidi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质疑事项：</w:t>
            </w:r>
          </w:p>
        </w:tc>
      </w:tr>
      <w:tr w14:paraId="0A824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vAlign w:val="center"/>
          </w:tcPr>
          <w:p w14:paraId="56074BF3">
            <w:pPr>
              <w:keepNext/>
              <w:pageBreakBefore w:val="0"/>
              <w:widowControl w:val="0"/>
              <w:wordWrap/>
              <w:topLinePunct w:val="0"/>
              <w:bidi w:val="0"/>
              <w:spacing w:line="360" w:lineRule="auto"/>
              <w:jc w:val="center"/>
              <w:rPr>
                <w:rFonts w:hint="eastAsia" w:ascii="宋体" w:hAnsi="宋体" w:eastAsia="宋体" w:cs="宋体"/>
                <w:color w:val="auto"/>
                <w:kern w:val="0"/>
                <w:sz w:val="28"/>
                <w:szCs w:val="28"/>
                <w:highlight w:val="none"/>
              </w:rPr>
            </w:pPr>
          </w:p>
        </w:tc>
        <w:tc>
          <w:tcPr>
            <w:tcW w:w="7409" w:type="dxa"/>
            <w:vAlign w:val="center"/>
          </w:tcPr>
          <w:p w14:paraId="4CB4CE0C">
            <w:pPr>
              <w:keepNext/>
              <w:pageBreakBefore w:val="0"/>
              <w:widowControl w:val="0"/>
              <w:wordWrap/>
              <w:topLinePunct w:val="0"/>
              <w:bidi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主要内容：</w:t>
            </w:r>
          </w:p>
        </w:tc>
      </w:tr>
      <w:tr w14:paraId="7158E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vAlign w:val="center"/>
          </w:tcPr>
          <w:p w14:paraId="6B980112">
            <w:pPr>
              <w:keepNext/>
              <w:pageBreakBefore w:val="0"/>
              <w:widowControl w:val="0"/>
              <w:wordWrap/>
              <w:topLinePunct w:val="0"/>
              <w:bidi w:val="0"/>
              <w:spacing w:line="360" w:lineRule="auto"/>
              <w:jc w:val="center"/>
              <w:rPr>
                <w:rFonts w:hint="eastAsia" w:ascii="宋体" w:hAnsi="宋体" w:eastAsia="宋体" w:cs="宋体"/>
                <w:color w:val="auto"/>
                <w:kern w:val="0"/>
                <w:sz w:val="28"/>
                <w:szCs w:val="28"/>
                <w:highlight w:val="none"/>
              </w:rPr>
            </w:pPr>
          </w:p>
        </w:tc>
        <w:tc>
          <w:tcPr>
            <w:tcW w:w="7409" w:type="dxa"/>
            <w:vAlign w:val="center"/>
          </w:tcPr>
          <w:p w14:paraId="5CDBD242">
            <w:pPr>
              <w:keepNext/>
              <w:pageBreakBefore w:val="0"/>
              <w:widowControl w:val="0"/>
              <w:wordWrap/>
              <w:topLinePunct w:val="0"/>
              <w:bidi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事实依据：</w:t>
            </w:r>
          </w:p>
        </w:tc>
      </w:tr>
      <w:tr w14:paraId="3D30A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vAlign w:val="center"/>
          </w:tcPr>
          <w:p w14:paraId="1E452EE6">
            <w:pPr>
              <w:keepNext/>
              <w:pageBreakBefore w:val="0"/>
              <w:widowControl w:val="0"/>
              <w:wordWrap/>
              <w:topLinePunct w:val="0"/>
              <w:bidi w:val="0"/>
              <w:spacing w:line="360" w:lineRule="auto"/>
              <w:jc w:val="center"/>
              <w:rPr>
                <w:rFonts w:hint="eastAsia" w:ascii="宋体" w:hAnsi="宋体" w:eastAsia="宋体" w:cs="宋体"/>
                <w:color w:val="auto"/>
                <w:kern w:val="0"/>
                <w:sz w:val="28"/>
                <w:szCs w:val="28"/>
                <w:highlight w:val="none"/>
              </w:rPr>
            </w:pPr>
          </w:p>
        </w:tc>
        <w:tc>
          <w:tcPr>
            <w:tcW w:w="7409" w:type="dxa"/>
            <w:vAlign w:val="center"/>
          </w:tcPr>
          <w:p w14:paraId="0F5BEEA5">
            <w:pPr>
              <w:keepNext/>
              <w:pageBreakBefore w:val="0"/>
              <w:widowControl w:val="0"/>
              <w:wordWrap/>
              <w:topLinePunct w:val="0"/>
              <w:bidi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适应法规条款：</w:t>
            </w:r>
          </w:p>
        </w:tc>
      </w:tr>
      <w:tr w14:paraId="73B93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823" w:type="dxa"/>
            <w:vMerge w:val="continue"/>
            <w:vAlign w:val="center"/>
          </w:tcPr>
          <w:p w14:paraId="2BB01497">
            <w:pPr>
              <w:keepNext/>
              <w:pageBreakBefore w:val="0"/>
              <w:widowControl w:val="0"/>
              <w:wordWrap/>
              <w:topLinePunct w:val="0"/>
              <w:bidi w:val="0"/>
              <w:spacing w:line="360" w:lineRule="auto"/>
              <w:jc w:val="center"/>
              <w:rPr>
                <w:rFonts w:hint="eastAsia" w:ascii="宋体" w:hAnsi="宋体" w:eastAsia="宋体" w:cs="宋体"/>
                <w:color w:val="auto"/>
                <w:kern w:val="0"/>
                <w:sz w:val="28"/>
                <w:szCs w:val="28"/>
                <w:highlight w:val="none"/>
              </w:rPr>
            </w:pPr>
          </w:p>
        </w:tc>
        <w:tc>
          <w:tcPr>
            <w:tcW w:w="7409" w:type="dxa"/>
            <w:vAlign w:val="top"/>
          </w:tcPr>
          <w:p w14:paraId="1EC32919">
            <w:pPr>
              <w:keepNext/>
              <w:pageBreakBefore w:val="0"/>
              <w:widowControl w:val="0"/>
              <w:wordWrap/>
              <w:topLinePunct w:val="0"/>
              <w:bidi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佐证材料：</w:t>
            </w:r>
          </w:p>
        </w:tc>
      </w:tr>
    </w:tbl>
    <w:p w14:paraId="518C7AEB">
      <w:pPr>
        <w:pStyle w:val="14"/>
        <w:keepNext/>
        <w:pageBreakBefore w:val="0"/>
        <w:wordWrap/>
        <w:topLinePunct w:val="0"/>
        <w:bidi w:val="0"/>
        <w:rPr>
          <w:color w:val="auto"/>
          <w:highlight w:val="none"/>
        </w:rPr>
      </w:pPr>
      <w:r>
        <w:rPr>
          <w:color w:val="auto"/>
          <w:highlight w:val="none"/>
        </w:rPr>
        <w:t>备注：</w:t>
      </w:r>
    </w:p>
    <w:p w14:paraId="4FBECA08">
      <w:pPr>
        <w:pStyle w:val="14"/>
        <w:keepNext/>
        <w:pageBreakBefore w:val="0"/>
        <w:wordWrap/>
        <w:topLinePunct w:val="0"/>
        <w:bidi w:val="0"/>
        <w:rPr>
          <w:color w:val="auto"/>
          <w:highlight w:val="none"/>
        </w:rPr>
      </w:pPr>
      <w:r>
        <w:rPr>
          <w:color w:val="auto"/>
          <w:highlight w:val="none"/>
        </w:rPr>
        <w:t>1、质疑人的法定代表人办理质疑事务的，在提交质疑函（无需填写授权委托人）的同时，还应提交加盖质疑人公章的营业执照副本复印件和法定代表人的身份证复印件。请持身份证原件用于核对。</w:t>
      </w:r>
    </w:p>
    <w:p w14:paraId="38494B09">
      <w:pPr>
        <w:pStyle w:val="14"/>
        <w:keepNext/>
        <w:pageBreakBefore w:val="0"/>
        <w:wordWrap/>
        <w:topLinePunct w:val="0"/>
        <w:bidi w:val="0"/>
        <w:rPr>
          <w:color w:val="auto"/>
          <w:highlight w:val="none"/>
        </w:rPr>
      </w:pPr>
      <w:r>
        <w:rPr>
          <w:color w:val="auto"/>
          <w:highlight w:val="none"/>
        </w:rPr>
        <w:t>2、授权本项目评审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14:paraId="10C19AC8">
      <w:pPr>
        <w:pStyle w:val="14"/>
        <w:keepNext/>
        <w:pageBreakBefore w:val="0"/>
        <w:wordWrap/>
        <w:topLinePunct w:val="0"/>
        <w:bidi w:val="0"/>
        <w:rPr>
          <w:color w:val="auto"/>
          <w:highlight w:val="none"/>
        </w:rPr>
      </w:pPr>
      <w:r>
        <w:rPr>
          <w:color w:val="auto"/>
          <w:highlight w:val="none"/>
        </w:rPr>
        <w:t>3、“具体的质疑事项及事实依据”一栏填写不下时，质疑人可另附页（A4），但附纸要求加盖质疑人公章。</w:t>
      </w:r>
    </w:p>
    <w:p w14:paraId="013D99E4">
      <w:pPr>
        <w:pStyle w:val="14"/>
        <w:keepNext/>
        <w:pageBreakBefore w:val="0"/>
        <w:wordWrap/>
        <w:topLinePunct w:val="0"/>
        <w:bidi w:val="0"/>
        <w:rPr>
          <w:color w:val="auto"/>
          <w:highlight w:val="none"/>
        </w:rPr>
      </w:pPr>
      <w:r>
        <w:rPr>
          <w:color w:val="auto"/>
          <w:highlight w:val="none"/>
        </w:rPr>
        <w:t>4、与质疑事项有关的材料应与质疑函合并装订。</w:t>
      </w:r>
    </w:p>
    <w:p w14:paraId="00FAE56D">
      <w:pPr>
        <w:pStyle w:val="14"/>
        <w:keepNext/>
        <w:pageBreakBefore w:val="0"/>
        <w:wordWrap/>
        <w:topLinePunct w:val="0"/>
        <w:bidi w:val="0"/>
        <w:rPr>
          <w:color w:val="auto"/>
          <w:highlight w:val="none"/>
        </w:rPr>
      </w:pPr>
      <w:r>
        <w:rPr>
          <w:color w:val="auto"/>
          <w:highlight w:val="none"/>
        </w:rPr>
        <w:t>5、质疑函一式三份。</w:t>
      </w:r>
    </w:p>
    <w:p w14:paraId="62AF2291">
      <w:pPr>
        <w:keepNext/>
        <w:pageBreakBefore w:val="0"/>
        <w:widowControl w:val="0"/>
        <w:numPr>
          <w:ilvl w:val="0"/>
          <w:numId w:val="0"/>
        </w:numPr>
        <w:kinsoku/>
        <w:wordWrap/>
        <w:overflowPunct/>
        <w:topLinePunct w:val="0"/>
        <w:autoSpaceDE/>
        <w:autoSpaceDN/>
        <w:bidi w:val="0"/>
        <w:adjustRightInd/>
        <w:snapToGrid/>
        <w:spacing w:line="440" w:lineRule="exact"/>
        <w:ind w:left="0" w:leftChars="0"/>
        <w:jc w:val="center"/>
        <w:textAlignment w:val="auto"/>
        <w:outlineLvl w:val="0"/>
        <w:rPr>
          <w:rFonts w:hint="eastAsia" w:ascii="宋体" w:hAnsi="宋体" w:eastAsia="宋体" w:cs="宋体"/>
          <w:b/>
          <w:bCs w:val="0"/>
          <w:color w:val="auto"/>
          <w:sz w:val="28"/>
          <w:szCs w:val="28"/>
          <w:highlight w:val="none"/>
        </w:rPr>
      </w:pPr>
      <w:r>
        <w:rPr>
          <w:rFonts w:hint="eastAsia" w:ascii="宋体" w:hAnsi="宋体" w:eastAsia="宋体" w:cs="宋体"/>
          <w:bCs/>
          <w:color w:val="auto"/>
          <w:sz w:val="28"/>
          <w:szCs w:val="28"/>
          <w:highlight w:val="none"/>
        </w:rPr>
        <w:br w:type="page"/>
      </w:r>
      <w:bookmarkStart w:id="120" w:name="_Toc27285"/>
      <w:bookmarkStart w:id="121" w:name="_Toc247"/>
      <w:bookmarkStart w:id="122" w:name="_Toc31137"/>
      <w:bookmarkStart w:id="123" w:name="_Toc16498"/>
      <w:bookmarkStart w:id="124" w:name="_Toc16759"/>
      <w:bookmarkStart w:id="125" w:name="_Toc43634068"/>
      <w:bookmarkStart w:id="126" w:name="_Toc12165_WPSOffice_Level2"/>
      <w:bookmarkStart w:id="127" w:name="_Toc4998"/>
      <w:bookmarkStart w:id="128" w:name="_Toc450"/>
      <w:bookmarkStart w:id="129" w:name="_Toc1792"/>
      <w:bookmarkStart w:id="130" w:name="_Toc22807789"/>
      <w:bookmarkStart w:id="131" w:name="_Toc2199"/>
      <w:bookmarkStart w:id="132" w:name="_Toc462486884"/>
      <w:r>
        <w:rPr>
          <w:rFonts w:hint="eastAsia" w:ascii="宋体" w:hAnsi="宋体" w:eastAsia="宋体" w:cs="宋体"/>
          <w:b/>
          <w:bCs/>
          <w:color w:val="auto"/>
          <w:kern w:val="2"/>
          <w:sz w:val="28"/>
          <w:szCs w:val="28"/>
          <w:highlight w:val="none"/>
          <w:lang w:val="en-US" w:eastAsia="zh-CN" w:bidi="ar-SA"/>
        </w:rPr>
        <w:t>九、</w:t>
      </w:r>
      <w:r>
        <w:rPr>
          <w:rFonts w:hint="eastAsia" w:ascii="宋体" w:hAnsi="宋体" w:eastAsia="宋体" w:cs="宋体"/>
          <w:b/>
          <w:bCs w:val="0"/>
          <w:color w:val="auto"/>
          <w:sz w:val="28"/>
          <w:szCs w:val="28"/>
          <w:highlight w:val="none"/>
        </w:rPr>
        <w:t>法律责任</w:t>
      </w:r>
      <w:bookmarkEnd w:id="120"/>
      <w:bookmarkEnd w:id="121"/>
      <w:bookmarkEnd w:id="122"/>
      <w:bookmarkEnd w:id="123"/>
    </w:p>
    <w:p w14:paraId="18487226">
      <w:pPr>
        <w:pStyle w:val="14"/>
        <w:keepNext/>
        <w:pageBreakBefore w:val="0"/>
        <w:wordWrap/>
        <w:topLinePunct w:val="0"/>
        <w:bidi w:val="0"/>
        <w:rPr>
          <w:b/>
          <w:color w:val="auto"/>
          <w:highlight w:val="none"/>
        </w:rPr>
      </w:pPr>
      <w:r>
        <w:rPr>
          <w:b/>
          <w:color w:val="auto"/>
          <w:highlight w:val="none"/>
        </w:rPr>
        <w:t>35.法律责任</w:t>
      </w:r>
    </w:p>
    <w:p w14:paraId="57A7BA7D">
      <w:pPr>
        <w:pStyle w:val="14"/>
        <w:keepNext/>
        <w:pageBreakBefore w:val="0"/>
        <w:wordWrap/>
        <w:topLinePunct w:val="0"/>
        <w:bidi w:val="0"/>
        <w:rPr>
          <w:b/>
          <w:color w:val="auto"/>
          <w:highlight w:val="none"/>
        </w:rPr>
      </w:pPr>
      <w:r>
        <w:rPr>
          <w:b/>
          <w:color w:val="auto"/>
          <w:highlight w:val="none"/>
        </w:rPr>
        <w:t>35.1</w:t>
      </w:r>
      <w:r>
        <w:rPr>
          <w:b/>
          <w:color w:val="auto"/>
          <w:highlight w:val="none"/>
        </w:rPr>
        <w:tab/>
      </w:r>
      <w:r>
        <w:rPr>
          <w:b/>
          <w:color w:val="auto"/>
          <w:highlight w:val="none"/>
        </w:rPr>
        <w:t xml:space="preserve">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 </w:t>
      </w:r>
    </w:p>
    <w:p w14:paraId="4C66B0A7">
      <w:pPr>
        <w:pStyle w:val="14"/>
        <w:keepNext/>
        <w:pageBreakBefore w:val="0"/>
        <w:wordWrap/>
        <w:topLinePunct w:val="0"/>
        <w:bidi w:val="0"/>
        <w:rPr>
          <w:b/>
          <w:color w:val="auto"/>
          <w:highlight w:val="none"/>
        </w:rPr>
      </w:pPr>
      <w:r>
        <w:rPr>
          <w:b/>
          <w:color w:val="auto"/>
          <w:highlight w:val="none"/>
        </w:rPr>
        <w:t xml:space="preserve">（一）提供虚假材料谋取中标的； </w:t>
      </w:r>
    </w:p>
    <w:p w14:paraId="64CC5E04">
      <w:pPr>
        <w:pStyle w:val="14"/>
        <w:keepNext/>
        <w:pageBreakBefore w:val="0"/>
        <w:wordWrap/>
        <w:topLinePunct w:val="0"/>
        <w:bidi w:val="0"/>
        <w:rPr>
          <w:b/>
          <w:color w:val="auto"/>
          <w:highlight w:val="none"/>
        </w:rPr>
      </w:pPr>
      <w:r>
        <w:rPr>
          <w:b/>
          <w:color w:val="auto"/>
          <w:highlight w:val="none"/>
        </w:rPr>
        <w:t>（二）采取不正当手段诋毁、排挤其他投标人的；</w:t>
      </w:r>
    </w:p>
    <w:p w14:paraId="14E8D110">
      <w:pPr>
        <w:pStyle w:val="14"/>
        <w:keepNext/>
        <w:pageBreakBefore w:val="0"/>
        <w:wordWrap/>
        <w:topLinePunct w:val="0"/>
        <w:bidi w:val="0"/>
        <w:rPr>
          <w:b/>
          <w:color w:val="auto"/>
          <w:highlight w:val="none"/>
        </w:rPr>
      </w:pPr>
      <w:r>
        <w:rPr>
          <w:b/>
          <w:color w:val="auto"/>
          <w:highlight w:val="none"/>
        </w:rPr>
        <w:t xml:space="preserve">（三）与招标人、采购人、其他投标人恶意串通的； </w:t>
      </w:r>
    </w:p>
    <w:p w14:paraId="77099DF7">
      <w:pPr>
        <w:pStyle w:val="14"/>
        <w:keepNext/>
        <w:pageBreakBefore w:val="0"/>
        <w:wordWrap/>
        <w:topLinePunct w:val="0"/>
        <w:bidi w:val="0"/>
        <w:rPr>
          <w:b/>
          <w:color w:val="auto"/>
          <w:highlight w:val="none"/>
        </w:rPr>
      </w:pPr>
      <w:r>
        <w:rPr>
          <w:b/>
          <w:color w:val="auto"/>
          <w:highlight w:val="none"/>
        </w:rPr>
        <w:t xml:space="preserve">（四）向招标人、采购人行贿或者提供其他不正当利益的； </w:t>
      </w:r>
    </w:p>
    <w:p w14:paraId="7E30B75D">
      <w:pPr>
        <w:pStyle w:val="14"/>
        <w:keepNext/>
        <w:pageBreakBefore w:val="0"/>
        <w:wordWrap/>
        <w:topLinePunct w:val="0"/>
        <w:bidi w:val="0"/>
        <w:rPr>
          <w:b/>
          <w:color w:val="auto"/>
          <w:highlight w:val="none"/>
        </w:rPr>
      </w:pPr>
      <w:r>
        <w:rPr>
          <w:b/>
          <w:color w:val="auto"/>
          <w:highlight w:val="none"/>
        </w:rPr>
        <w:t xml:space="preserve">（五）在招标过程中与招标人、采购人进行协商谈判、不按照招标文件、投标文件订立合同，或者与采购人另行订立背离合同实质性内容的协议的； </w:t>
      </w:r>
    </w:p>
    <w:p w14:paraId="68C1A4CE">
      <w:pPr>
        <w:pStyle w:val="14"/>
        <w:keepNext/>
        <w:pageBreakBefore w:val="0"/>
        <w:wordWrap/>
        <w:topLinePunct w:val="0"/>
        <w:bidi w:val="0"/>
        <w:rPr>
          <w:b/>
          <w:color w:val="auto"/>
          <w:highlight w:val="none"/>
        </w:rPr>
      </w:pPr>
      <w:r>
        <w:rPr>
          <w:b/>
          <w:color w:val="auto"/>
          <w:highlight w:val="none"/>
        </w:rPr>
        <w:t xml:space="preserve">（六）拒绝有关部门监督检查或者提供虚假情况的。 </w:t>
      </w:r>
    </w:p>
    <w:p w14:paraId="1C95FDF9">
      <w:pPr>
        <w:pStyle w:val="14"/>
        <w:keepNext/>
        <w:pageBreakBefore w:val="0"/>
        <w:wordWrap/>
        <w:topLinePunct w:val="0"/>
        <w:bidi w:val="0"/>
        <w:rPr>
          <w:b/>
          <w:color w:val="auto"/>
          <w:highlight w:val="none"/>
        </w:rPr>
      </w:pPr>
      <w:r>
        <w:rPr>
          <w:b/>
          <w:color w:val="auto"/>
          <w:highlight w:val="none"/>
        </w:rPr>
        <w:t xml:space="preserve">投标人有前款第（一）至（五）项情形之一的，中标无效。 </w:t>
      </w:r>
    </w:p>
    <w:p w14:paraId="25A5CD67">
      <w:pPr>
        <w:pStyle w:val="14"/>
        <w:keepNext/>
        <w:pageBreakBefore w:val="0"/>
        <w:wordWrap/>
        <w:topLinePunct w:val="0"/>
        <w:bidi w:val="0"/>
        <w:rPr>
          <w:b/>
          <w:color w:val="auto"/>
          <w:highlight w:val="none"/>
        </w:rPr>
      </w:pPr>
      <w:r>
        <w:rPr>
          <w:b/>
          <w:color w:val="auto"/>
          <w:highlight w:val="none"/>
        </w:rPr>
        <w:t>35.2</w:t>
      </w:r>
      <w:r>
        <w:rPr>
          <w:b/>
          <w:color w:val="auto"/>
          <w:highlight w:val="none"/>
        </w:rPr>
        <w:tab/>
      </w:r>
      <w:r>
        <w:rPr>
          <w:b/>
          <w:color w:val="auto"/>
          <w:highlight w:val="none"/>
        </w:rPr>
        <w:t>中标人有下列情形之一的，招标人不予退还其交纳的投标保证金；情节严重的，由财政部门将其列入不良行为记录名单，在一至三年内禁止参加政府采购活动，并予以通报：</w:t>
      </w:r>
    </w:p>
    <w:p w14:paraId="224C1B45">
      <w:pPr>
        <w:pStyle w:val="14"/>
        <w:keepNext/>
        <w:pageBreakBefore w:val="0"/>
        <w:wordWrap/>
        <w:topLinePunct w:val="0"/>
        <w:bidi w:val="0"/>
        <w:rPr>
          <w:b/>
          <w:color w:val="auto"/>
          <w:highlight w:val="none"/>
        </w:rPr>
      </w:pPr>
      <w:r>
        <w:rPr>
          <w:b/>
          <w:color w:val="auto"/>
          <w:highlight w:val="none"/>
        </w:rPr>
        <w:t>（一）中标后无正当理由不与采购人签订合同的；</w:t>
      </w:r>
    </w:p>
    <w:p w14:paraId="30FC4507">
      <w:pPr>
        <w:pStyle w:val="14"/>
        <w:keepNext/>
        <w:pageBreakBefore w:val="0"/>
        <w:wordWrap/>
        <w:topLinePunct w:val="0"/>
        <w:bidi w:val="0"/>
        <w:rPr>
          <w:b/>
          <w:color w:val="auto"/>
          <w:highlight w:val="none"/>
        </w:rPr>
      </w:pPr>
      <w:r>
        <w:rPr>
          <w:b/>
          <w:color w:val="auto"/>
          <w:highlight w:val="none"/>
        </w:rPr>
        <w:t>（二）将中标项目转让给他人，或者在投标文件中未说明，且未经招标人同意，将中标项目转包给他人的；</w:t>
      </w:r>
    </w:p>
    <w:p w14:paraId="607BB89C">
      <w:pPr>
        <w:pStyle w:val="14"/>
        <w:keepNext/>
        <w:pageBreakBefore w:val="0"/>
        <w:wordWrap/>
        <w:topLinePunct w:val="0"/>
        <w:bidi w:val="0"/>
        <w:rPr>
          <w:b/>
          <w:color w:val="auto"/>
          <w:highlight w:val="none"/>
        </w:rPr>
      </w:pPr>
      <w:r>
        <w:rPr>
          <w:b/>
          <w:color w:val="auto"/>
          <w:highlight w:val="none"/>
        </w:rPr>
        <w:t>（三）拒绝履行合同义务的。</w:t>
      </w:r>
    </w:p>
    <w:p w14:paraId="2A6731D5">
      <w:pPr>
        <w:pStyle w:val="41"/>
        <w:keepNext/>
        <w:pageBreakBefore w:val="0"/>
        <w:widowControl w:val="0"/>
        <w:kinsoku/>
        <w:wordWrap/>
        <w:overflowPunct/>
        <w:topLinePunct w:val="0"/>
        <w:autoSpaceDE/>
        <w:autoSpaceDN/>
        <w:bidi w:val="0"/>
        <w:adjustRightInd/>
        <w:snapToGrid/>
        <w:spacing w:before="0" w:line="440" w:lineRule="exact"/>
        <w:ind w:left="0" w:leftChars="0"/>
        <w:jc w:val="center"/>
        <w:textAlignment w:val="auto"/>
        <w:rPr>
          <w:rFonts w:hint="default"/>
          <w:color w:val="auto"/>
          <w:highlight w:val="none"/>
        </w:rPr>
      </w:pPr>
      <w:r>
        <w:rPr>
          <w:rFonts w:hint="eastAsia" w:ascii="宋体" w:hAnsi="宋体" w:eastAsia="宋体" w:cs="宋体"/>
          <w:b/>
          <w:bCs/>
          <w:color w:val="auto"/>
          <w:kern w:val="2"/>
          <w:sz w:val="28"/>
          <w:szCs w:val="28"/>
          <w:highlight w:val="none"/>
          <w:lang w:val="en-US" w:eastAsia="zh-CN" w:bidi="ar-SA"/>
        </w:rPr>
        <w:t>十、特别提示</w:t>
      </w:r>
      <w:bookmarkEnd w:id="124"/>
      <w:bookmarkEnd w:id="125"/>
      <w:bookmarkEnd w:id="126"/>
      <w:bookmarkEnd w:id="127"/>
      <w:bookmarkEnd w:id="128"/>
      <w:bookmarkEnd w:id="129"/>
      <w:bookmarkEnd w:id="130"/>
      <w:bookmarkEnd w:id="131"/>
      <w:bookmarkEnd w:id="132"/>
    </w:p>
    <w:p w14:paraId="2207E309">
      <w:pPr>
        <w:pStyle w:val="14"/>
        <w:keepNext/>
        <w:pageBreakBefore w:val="0"/>
        <w:wordWrap/>
        <w:topLinePunct w:val="0"/>
        <w:bidi w:val="0"/>
        <w:rPr>
          <w:color w:val="auto"/>
          <w:highlight w:val="none"/>
        </w:rPr>
      </w:pPr>
      <w:r>
        <w:rPr>
          <w:color w:val="auto"/>
          <w:highlight w:val="none"/>
        </w:rPr>
        <w:t>36、投标人应认真研读招标文件，充分考虑招标文件中的采购需求和合同条款后编制投标文件。</w:t>
      </w:r>
    </w:p>
    <w:p w14:paraId="1E490EC6">
      <w:pPr>
        <w:pStyle w:val="14"/>
        <w:keepNext/>
        <w:pageBreakBefore w:val="0"/>
        <w:wordWrap/>
        <w:topLinePunct w:val="0"/>
        <w:bidi w:val="0"/>
        <w:rPr>
          <w:color w:val="auto"/>
          <w:highlight w:val="none"/>
        </w:rPr>
      </w:pPr>
      <w:r>
        <w:rPr>
          <w:color w:val="auto"/>
          <w:highlight w:val="none"/>
        </w:rPr>
        <w:t>37、如招标文件中未提供的各类表格样式，投标人可另行设计表格样式，但力求内容完整，表达清晰、准确。</w:t>
      </w:r>
    </w:p>
    <w:p w14:paraId="006E2BCC">
      <w:pPr>
        <w:pStyle w:val="14"/>
        <w:keepNext/>
        <w:pageBreakBefore w:val="0"/>
        <w:wordWrap/>
        <w:topLinePunct w:val="0"/>
        <w:bidi w:val="0"/>
        <w:rPr>
          <w:color w:val="auto"/>
          <w:highlight w:val="none"/>
        </w:rPr>
      </w:pPr>
      <w:r>
        <w:rPr>
          <w:color w:val="auto"/>
          <w:highlight w:val="none"/>
        </w:rPr>
        <w:t xml:space="preserve">38、本项目实行网上投标，采用电子投标文件。若供应商参与投标，自行承担投标一切费用。 </w:t>
      </w:r>
    </w:p>
    <w:p w14:paraId="5AD7E958">
      <w:pPr>
        <w:pStyle w:val="14"/>
        <w:keepNext/>
        <w:pageBreakBefore w:val="0"/>
        <w:wordWrap/>
        <w:topLinePunct w:val="0"/>
        <w:bidi w:val="0"/>
        <w:rPr>
          <w:b/>
          <w:color w:val="auto"/>
          <w:highlight w:val="none"/>
        </w:rPr>
      </w:pPr>
      <w:r>
        <w:rPr>
          <w:b/>
          <w:color w:val="auto"/>
          <w:highlight w:val="none"/>
        </w:rPr>
        <w:t xml:space="preserve">39、各供应商应在开标前应确保成为新疆维吾尔自治区政府采购网正式注册入库供应商，并完成CA数字证书申领。因未注册入库、未办理CA数字证书等原因造成无法投标或投标失败等后果由供应商自行承担。 </w:t>
      </w:r>
    </w:p>
    <w:p w14:paraId="517C8CEC">
      <w:pPr>
        <w:pStyle w:val="14"/>
        <w:keepNext/>
        <w:pageBreakBefore w:val="0"/>
        <w:wordWrap/>
        <w:topLinePunct w:val="0"/>
        <w:bidi w:val="0"/>
        <w:rPr>
          <w:b/>
          <w:color w:val="auto"/>
          <w:highlight w:val="none"/>
        </w:rPr>
      </w:pPr>
      <w:r>
        <w:rPr>
          <w:b/>
          <w:color w:val="auto"/>
          <w:highlight w:val="none"/>
        </w:rPr>
        <w:t>40、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14:paraId="099AA511">
      <w:pPr>
        <w:pStyle w:val="14"/>
        <w:keepNext/>
        <w:pageBreakBefore w:val="0"/>
        <w:wordWrap/>
        <w:topLinePunct w:val="0"/>
        <w:bidi w:val="0"/>
        <w:rPr>
          <w:b/>
          <w:color w:val="auto"/>
          <w:highlight w:val="none"/>
        </w:rPr>
      </w:pPr>
      <w:r>
        <w:rPr>
          <w:b/>
          <w:color w:val="auto"/>
          <w:highlight w:val="none"/>
        </w:rPr>
        <w:t>41、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51489FC4">
      <w:pPr>
        <w:pStyle w:val="14"/>
        <w:keepNext/>
        <w:pageBreakBefore w:val="0"/>
        <w:wordWrap/>
        <w:topLinePunct w:val="0"/>
        <w:bidi w:val="0"/>
        <w:rPr>
          <w:color w:val="auto"/>
          <w:highlight w:val="none"/>
        </w:rPr>
      </w:pPr>
      <w:r>
        <w:rPr>
          <w:color w:val="auto"/>
          <w:highlight w:val="none"/>
        </w:rPr>
        <w:t>42、本招标文件是根据《中华人民共和国招标投标法》、《中华人民共和国采购法》规定编制的，解释权属</w:t>
      </w:r>
      <w:r>
        <w:rPr>
          <w:rFonts w:hint="eastAsia"/>
          <w:color w:val="auto"/>
          <w:highlight w:val="none"/>
          <w:lang w:eastAsia="zh-CN"/>
        </w:rPr>
        <w:t>新疆乐盛工程项目管理有限公司</w:t>
      </w:r>
      <w:r>
        <w:rPr>
          <w:color w:val="auto"/>
          <w:highlight w:val="none"/>
        </w:rPr>
        <w:t>。</w:t>
      </w:r>
    </w:p>
    <w:p w14:paraId="7B17AC57">
      <w:pPr>
        <w:pStyle w:val="3"/>
        <w:keepNext/>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b/>
          <w:bCs/>
          <w:color w:val="auto"/>
          <w:kern w:val="2"/>
          <w:sz w:val="28"/>
          <w:szCs w:val="28"/>
          <w:highlight w:val="none"/>
          <w:lang w:val="en-US" w:eastAsia="zh-CN" w:bidi="ar-SA"/>
        </w:rPr>
      </w:pPr>
      <w:bookmarkStart w:id="133" w:name="_Toc12812"/>
      <w:bookmarkStart w:id="134" w:name="_Toc31921"/>
      <w:bookmarkStart w:id="135" w:name="_Toc22024"/>
      <w:r>
        <w:rPr>
          <w:rFonts w:hint="eastAsia" w:ascii="宋体" w:hAnsi="宋体" w:eastAsia="宋体" w:cs="宋体"/>
          <w:b/>
          <w:bCs/>
          <w:color w:val="auto"/>
          <w:kern w:val="2"/>
          <w:sz w:val="28"/>
          <w:szCs w:val="28"/>
          <w:highlight w:val="none"/>
          <w:lang w:val="en-US" w:eastAsia="zh-CN" w:bidi="ar-SA"/>
        </w:rPr>
        <w:t>十一、招标失败条件</w:t>
      </w:r>
    </w:p>
    <w:p w14:paraId="4266E543">
      <w:pPr>
        <w:pStyle w:val="14"/>
        <w:keepNext/>
        <w:pageBreakBefore w:val="0"/>
        <w:wordWrap/>
        <w:topLinePunct w:val="0"/>
        <w:bidi w:val="0"/>
        <w:rPr>
          <w:b/>
          <w:color w:val="auto"/>
          <w:highlight w:val="none"/>
        </w:rPr>
      </w:pPr>
      <w:r>
        <w:rPr>
          <w:b/>
          <w:color w:val="auto"/>
          <w:highlight w:val="none"/>
        </w:rPr>
        <w:t>43.出现影响采购公正的违法、违规行为的；</w:t>
      </w:r>
    </w:p>
    <w:p w14:paraId="3938ED24">
      <w:pPr>
        <w:pStyle w:val="14"/>
        <w:keepNext/>
        <w:pageBreakBefore w:val="0"/>
        <w:wordWrap/>
        <w:topLinePunct w:val="0"/>
        <w:bidi w:val="0"/>
        <w:rPr>
          <w:b/>
          <w:color w:val="auto"/>
          <w:highlight w:val="none"/>
        </w:rPr>
      </w:pPr>
      <w:r>
        <w:rPr>
          <w:b/>
          <w:color w:val="auto"/>
          <w:highlight w:val="none"/>
        </w:rPr>
        <w:t>44.因重大变故，采购任务取消的；</w:t>
      </w:r>
    </w:p>
    <w:p w14:paraId="39C44DDB">
      <w:pPr>
        <w:pStyle w:val="14"/>
        <w:keepNext/>
        <w:pageBreakBefore w:val="0"/>
        <w:wordWrap/>
        <w:topLinePunct w:val="0"/>
        <w:bidi w:val="0"/>
        <w:rPr>
          <w:b/>
          <w:color w:val="auto"/>
          <w:highlight w:val="none"/>
        </w:rPr>
      </w:pPr>
      <w:r>
        <w:rPr>
          <w:b/>
          <w:color w:val="auto"/>
          <w:highlight w:val="none"/>
        </w:rPr>
        <w:t>45.询价响应文件截止时间后，实际参与的供应商不足法定家数的；</w:t>
      </w:r>
    </w:p>
    <w:p w14:paraId="2D47B585">
      <w:pPr>
        <w:pStyle w:val="14"/>
        <w:keepNext/>
        <w:pageBreakBefore w:val="0"/>
        <w:wordWrap/>
        <w:topLinePunct w:val="0"/>
        <w:bidi w:val="0"/>
        <w:rPr>
          <w:b/>
          <w:color w:val="auto"/>
          <w:highlight w:val="none"/>
        </w:rPr>
      </w:pPr>
      <w:r>
        <w:rPr>
          <w:b/>
          <w:color w:val="auto"/>
          <w:highlight w:val="none"/>
        </w:rPr>
        <w:t>46.最终报价均超过采购预算的；</w:t>
      </w:r>
    </w:p>
    <w:p w14:paraId="3D9E6BAE">
      <w:pPr>
        <w:pStyle w:val="14"/>
        <w:keepNext/>
        <w:pageBreakBefore w:val="0"/>
        <w:wordWrap/>
        <w:topLinePunct w:val="0"/>
        <w:bidi w:val="0"/>
        <w:rPr>
          <w:b/>
          <w:color w:val="auto"/>
          <w:highlight w:val="none"/>
        </w:rPr>
      </w:pPr>
      <w:r>
        <w:rPr>
          <w:b/>
          <w:color w:val="auto"/>
          <w:highlight w:val="none"/>
        </w:rPr>
        <w:t>47.对询价文件作出实质性响应的供应商不足法定家数的；</w:t>
      </w:r>
    </w:p>
    <w:p w14:paraId="14C925D5">
      <w:pPr>
        <w:pStyle w:val="3"/>
        <w:keepNext/>
        <w:pageBreakBefore w:val="0"/>
        <w:widowControl w:val="0"/>
        <w:kinsoku/>
        <w:wordWrap/>
        <w:overflowPunct/>
        <w:topLinePunct w:val="0"/>
        <w:autoSpaceDE/>
        <w:autoSpaceDN/>
        <w:bidi w:val="0"/>
        <w:adjustRightInd/>
        <w:snapToGrid/>
        <w:spacing w:line="440" w:lineRule="exact"/>
        <w:ind w:left="0" w:leftChars="0"/>
        <w:jc w:val="center"/>
        <w:textAlignment w:val="auto"/>
        <w:rPr>
          <w:rFonts w:hint="default"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十二、其他事项</w:t>
      </w:r>
      <w:bookmarkEnd w:id="133"/>
      <w:bookmarkEnd w:id="134"/>
      <w:bookmarkEnd w:id="135"/>
    </w:p>
    <w:p w14:paraId="406EE6E7">
      <w:pPr>
        <w:pStyle w:val="14"/>
        <w:keepNext/>
        <w:pageBreakBefore w:val="0"/>
        <w:wordWrap/>
        <w:topLinePunct w:val="0"/>
        <w:bidi w:val="0"/>
        <w:rPr>
          <w:b/>
          <w:color w:val="auto"/>
          <w:highlight w:val="none"/>
        </w:rPr>
      </w:pPr>
      <w:r>
        <w:rPr>
          <w:b/>
          <w:color w:val="auto"/>
          <w:highlight w:val="none"/>
        </w:rPr>
        <w:t>（1）招标代理服务费</w:t>
      </w:r>
    </w:p>
    <w:p w14:paraId="74FB7956">
      <w:pPr>
        <w:pStyle w:val="14"/>
        <w:keepNext/>
        <w:pageBreakBefore w:val="0"/>
        <w:wordWrap/>
        <w:topLinePunct w:val="0"/>
        <w:bidi w:val="0"/>
        <w:rPr>
          <w:b/>
          <w:color w:val="auto"/>
          <w:highlight w:val="none"/>
        </w:rPr>
      </w:pPr>
      <w:r>
        <w:rPr>
          <w:b/>
          <w:color w:val="auto"/>
          <w:highlight w:val="none"/>
        </w:rPr>
        <w:t>（2）中标单位必须在招标工作结束后向</w:t>
      </w:r>
      <w:r>
        <w:rPr>
          <w:rFonts w:hint="eastAsia"/>
          <w:b/>
          <w:color w:val="auto"/>
          <w:highlight w:val="none"/>
          <w:lang w:eastAsia="zh-CN"/>
        </w:rPr>
        <w:t>新疆乐盛工程项目管理有限公司</w:t>
      </w:r>
      <w:r>
        <w:rPr>
          <w:b/>
          <w:color w:val="auto"/>
          <w:highlight w:val="none"/>
        </w:rPr>
        <w:t>一次付清招标代理服务费（即中标人在领取中标通知书时支付）。</w:t>
      </w:r>
    </w:p>
    <w:p w14:paraId="4D7F6182">
      <w:pPr>
        <w:pStyle w:val="14"/>
        <w:keepNext/>
        <w:pageBreakBefore w:val="0"/>
        <w:wordWrap/>
        <w:topLinePunct w:val="0"/>
        <w:bidi w:val="0"/>
        <w:rPr>
          <w:b/>
          <w:color w:val="auto"/>
          <w:highlight w:val="none"/>
        </w:rPr>
      </w:pPr>
      <w:r>
        <w:rPr>
          <w:b/>
          <w:color w:val="auto"/>
          <w:highlight w:val="none"/>
        </w:rPr>
        <w:t>（3）招标代理服务费按</w:t>
      </w:r>
      <w:r>
        <w:rPr>
          <w:rFonts w:hint="eastAsia"/>
          <w:b/>
          <w:color w:val="auto"/>
          <w:highlight w:val="none"/>
          <w:lang w:eastAsia="zh-CN"/>
        </w:rPr>
        <w:t>新疆乐盛工程项目管理有限公司</w:t>
      </w:r>
      <w:r>
        <w:rPr>
          <w:b/>
          <w:color w:val="auto"/>
          <w:highlight w:val="none"/>
        </w:rPr>
        <w:t>与甲方签订合同的约定执行。</w:t>
      </w:r>
    </w:p>
    <w:p w14:paraId="3A0303D8">
      <w:pPr>
        <w:pStyle w:val="14"/>
        <w:keepNext/>
        <w:pageBreakBefore w:val="0"/>
        <w:wordWrap/>
        <w:topLinePunct w:val="0"/>
        <w:bidi w:val="0"/>
        <w:rPr>
          <w:color w:val="auto"/>
          <w:highlight w:val="none"/>
        </w:rPr>
      </w:pPr>
      <w:r>
        <w:rPr>
          <w:b/>
          <w:color w:val="auto"/>
          <w:highlight w:val="none"/>
        </w:rPr>
        <w:t>注：本招标文件是根据《中华人民共和国招标投标法》、《中华人民共和国采购法》规定编制的，解释权属</w:t>
      </w:r>
      <w:r>
        <w:rPr>
          <w:rFonts w:hint="eastAsia"/>
          <w:b/>
          <w:color w:val="auto"/>
          <w:highlight w:val="none"/>
          <w:lang w:eastAsia="zh-CN"/>
        </w:rPr>
        <w:t>新疆乐盛工程项目管理有限公司</w:t>
      </w:r>
      <w:r>
        <w:rPr>
          <w:b/>
          <w:color w:val="auto"/>
          <w:highlight w:val="none"/>
        </w:rPr>
        <w:t>。</w:t>
      </w:r>
    </w:p>
    <w:p w14:paraId="05C81902">
      <w:pPr>
        <w:keepNext/>
        <w:pageBreakBefore w:val="0"/>
        <w:wordWrap/>
        <w:topLinePunct w:val="0"/>
        <w:bidi w:val="0"/>
        <w:rPr>
          <w:rFonts w:hint="eastAsia" w:ascii="宋体" w:hAnsi="宋体" w:eastAsia="宋体" w:cs="宋体"/>
          <w:b/>
          <w:color w:val="auto"/>
          <w:kern w:val="2"/>
          <w:sz w:val="32"/>
          <w:szCs w:val="32"/>
          <w:lang w:val="en-US" w:eastAsia="zh-CN" w:bidi="ar-SA"/>
        </w:rPr>
      </w:pPr>
      <w:r>
        <w:rPr>
          <w:rFonts w:hint="eastAsia" w:ascii="宋体" w:hAnsi="宋体" w:eastAsia="宋体" w:cs="宋体"/>
          <w:b/>
          <w:color w:val="auto"/>
          <w:kern w:val="2"/>
          <w:sz w:val="32"/>
          <w:szCs w:val="32"/>
          <w:lang w:val="en-US" w:eastAsia="zh-CN" w:bidi="ar-SA"/>
        </w:rPr>
        <w:br w:type="page"/>
      </w:r>
    </w:p>
    <w:p w14:paraId="3FAB88F9">
      <w:pPr>
        <w:keepNext/>
        <w:pageBreakBefore w:val="0"/>
        <w:widowControl w:val="0"/>
        <w:numPr>
          <w:ilvl w:val="0"/>
          <w:numId w:val="0"/>
        </w:numPr>
        <w:tabs>
          <w:tab w:val="left" w:pos="3470"/>
        </w:tabs>
        <w:wordWrap/>
        <w:topLinePunct w:val="0"/>
        <w:bidi w:val="0"/>
        <w:spacing w:line="360" w:lineRule="exact"/>
        <w:jc w:val="center"/>
        <w:rPr>
          <w:rFonts w:hint="default" w:ascii="宋体" w:hAnsi="宋体" w:eastAsia="宋体" w:cs="宋体"/>
          <w:b/>
          <w:bCs/>
          <w:color w:val="auto"/>
          <w:sz w:val="28"/>
          <w:szCs w:val="28"/>
          <w:highlight w:val="none"/>
          <w:lang w:val="en-US" w:eastAsia="zh-CN"/>
        </w:rPr>
      </w:pPr>
      <w:r>
        <w:rPr>
          <w:rFonts w:hint="eastAsia" w:ascii="宋体" w:hAnsi="宋体" w:eastAsia="宋体" w:cs="宋体"/>
          <w:b/>
          <w:color w:val="auto"/>
          <w:kern w:val="2"/>
          <w:sz w:val="32"/>
          <w:szCs w:val="32"/>
          <w:lang w:val="en-US" w:eastAsia="zh-CN" w:bidi="ar-SA"/>
        </w:rPr>
        <w:t>第三章</w:t>
      </w:r>
      <w:bookmarkStart w:id="136" w:name="_Toc13558"/>
      <w:bookmarkStart w:id="137" w:name="_Toc2989"/>
      <w:bookmarkStart w:id="138" w:name="_Toc26588"/>
      <w:r>
        <w:rPr>
          <w:rFonts w:hint="eastAsia" w:ascii="宋体" w:hAnsi="宋体" w:eastAsia="宋体" w:cs="宋体"/>
          <w:b/>
          <w:color w:val="auto"/>
          <w:sz w:val="32"/>
          <w:szCs w:val="32"/>
          <w:highlight w:val="none"/>
          <w:lang w:val="en-US" w:eastAsia="zh-CN"/>
        </w:rPr>
        <w:t xml:space="preserve"> </w:t>
      </w:r>
      <w:bookmarkEnd w:id="136"/>
      <w:bookmarkEnd w:id="137"/>
      <w:bookmarkEnd w:id="138"/>
      <w:r>
        <w:rPr>
          <w:rFonts w:hint="eastAsia" w:ascii="宋体" w:hAnsi="宋体" w:eastAsia="宋体" w:cs="宋体"/>
          <w:b/>
          <w:color w:val="auto"/>
          <w:sz w:val="32"/>
          <w:szCs w:val="32"/>
          <w:highlight w:val="none"/>
          <w:lang w:val="en-US" w:eastAsia="zh-CN"/>
        </w:rPr>
        <w:t>货物需求及技术规格</w:t>
      </w:r>
    </w:p>
    <w:tbl>
      <w:tblPr>
        <w:tblStyle w:val="29"/>
        <w:tblW w:w="98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8"/>
        <w:gridCol w:w="1005"/>
        <w:gridCol w:w="522"/>
        <w:gridCol w:w="683"/>
        <w:gridCol w:w="3266"/>
        <w:gridCol w:w="1029"/>
        <w:gridCol w:w="802"/>
        <w:gridCol w:w="1853"/>
      </w:tblGrid>
      <w:tr w14:paraId="64038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708" w:type="dxa"/>
            <w:tcBorders>
              <w:top w:val="single" w:color="auto" w:sz="4" w:space="0"/>
              <w:left w:val="single" w:color="000000" w:sz="4" w:space="0"/>
              <w:bottom w:val="single" w:color="000000" w:sz="4" w:space="0"/>
              <w:right w:val="single" w:color="000000" w:sz="4" w:space="0"/>
            </w:tcBorders>
            <w:shd w:val="clear" w:color="auto" w:fill="auto"/>
            <w:vAlign w:val="center"/>
          </w:tcPr>
          <w:p w14:paraId="742EA3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序号</w:t>
            </w:r>
          </w:p>
        </w:tc>
        <w:tc>
          <w:tcPr>
            <w:tcW w:w="1005" w:type="dxa"/>
            <w:tcBorders>
              <w:top w:val="single" w:color="auto" w:sz="4" w:space="0"/>
              <w:left w:val="single" w:color="000000" w:sz="4" w:space="0"/>
              <w:bottom w:val="single" w:color="000000" w:sz="4" w:space="0"/>
              <w:right w:val="single" w:color="000000" w:sz="4" w:space="0"/>
            </w:tcBorders>
            <w:shd w:val="clear" w:color="auto" w:fill="auto"/>
            <w:vAlign w:val="center"/>
          </w:tcPr>
          <w:p w14:paraId="6631C3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品 名</w:t>
            </w:r>
          </w:p>
        </w:tc>
        <w:tc>
          <w:tcPr>
            <w:tcW w:w="522" w:type="dxa"/>
            <w:tcBorders>
              <w:top w:val="single" w:color="auto" w:sz="4" w:space="0"/>
              <w:left w:val="single" w:color="000000" w:sz="4" w:space="0"/>
              <w:bottom w:val="single" w:color="000000" w:sz="4" w:space="0"/>
              <w:right w:val="single" w:color="000000" w:sz="4" w:space="0"/>
            </w:tcBorders>
            <w:shd w:val="clear" w:color="auto" w:fill="auto"/>
            <w:vAlign w:val="center"/>
          </w:tcPr>
          <w:p w14:paraId="50C1C7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单位</w:t>
            </w:r>
          </w:p>
        </w:tc>
        <w:tc>
          <w:tcPr>
            <w:tcW w:w="683" w:type="dxa"/>
            <w:tcBorders>
              <w:top w:val="single" w:color="auto" w:sz="4" w:space="0"/>
              <w:left w:val="single" w:color="000000" w:sz="4" w:space="0"/>
              <w:bottom w:val="single" w:color="000000" w:sz="4" w:space="0"/>
              <w:right w:val="single" w:color="000000" w:sz="4" w:space="0"/>
            </w:tcBorders>
            <w:shd w:val="clear" w:color="auto" w:fill="auto"/>
            <w:vAlign w:val="center"/>
          </w:tcPr>
          <w:p w14:paraId="5517EA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数量</w:t>
            </w:r>
          </w:p>
        </w:tc>
        <w:tc>
          <w:tcPr>
            <w:tcW w:w="3266" w:type="dxa"/>
            <w:tcBorders>
              <w:top w:val="single" w:color="auto" w:sz="4" w:space="0"/>
              <w:left w:val="single" w:color="000000" w:sz="4" w:space="0"/>
              <w:bottom w:val="single" w:color="000000" w:sz="4" w:space="0"/>
              <w:right w:val="single" w:color="000000" w:sz="4" w:space="0"/>
            </w:tcBorders>
            <w:shd w:val="clear" w:color="auto" w:fill="auto"/>
            <w:vAlign w:val="center"/>
          </w:tcPr>
          <w:p w14:paraId="2BEB61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规格技术参数</w:t>
            </w:r>
          </w:p>
        </w:tc>
        <w:tc>
          <w:tcPr>
            <w:tcW w:w="1029" w:type="dxa"/>
            <w:tcBorders>
              <w:top w:val="single" w:color="auto" w:sz="4" w:space="0"/>
              <w:left w:val="single" w:color="000000" w:sz="4" w:space="0"/>
              <w:bottom w:val="single" w:color="000000" w:sz="4" w:space="0"/>
              <w:right w:val="single" w:color="000000" w:sz="4" w:space="0"/>
            </w:tcBorders>
            <w:shd w:val="clear" w:color="auto" w:fill="auto"/>
            <w:vAlign w:val="center"/>
          </w:tcPr>
          <w:p w14:paraId="018F17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单价（元）</w:t>
            </w:r>
          </w:p>
        </w:tc>
        <w:tc>
          <w:tcPr>
            <w:tcW w:w="802" w:type="dxa"/>
            <w:tcBorders>
              <w:top w:val="single" w:color="auto" w:sz="4" w:space="0"/>
              <w:left w:val="single" w:color="000000" w:sz="4" w:space="0"/>
              <w:bottom w:val="single" w:color="000000" w:sz="4" w:space="0"/>
              <w:right w:val="single" w:color="000000" w:sz="4" w:space="0"/>
            </w:tcBorders>
            <w:shd w:val="clear" w:color="auto" w:fill="auto"/>
            <w:vAlign w:val="center"/>
          </w:tcPr>
          <w:p w14:paraId="1A16D7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合计金额（元）</w:t>
            </w:r>
          </w:p>
        </w:tc>
        <w:tc>
          <w:tcPr>
            <w:tcW w:w="1853" w:type="dxa"/>
            <w:tcBorders>
              <w:top w:val="single" w:color="auto" w:sz="4" w:space="0"/>
              <w:left w:val="single" w:color="000000" w:sz="4" w:space="0"/>
              <w:bottom w:val="single" w:color="000000" w:sz="4" w:space="0"/>
              <w:right w:val="single" w:color="000000" w:sz="4" w:space="0"/>
            </w:tcBorders>
            <w:shd w:val="clear" w:color="auto" w:fill="auto"/>
            <w:vAlign w:val="center"/>
          </w:tcPr>
          <w:p w14:paraId="23B597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备注</w:t>
            </w:r>
          </w:p>
        </w:tc>
      </w:tr>
      <w:tr w14:paraId="0769C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0C0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1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454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仓库货架钢质托盘</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0CE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9A0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2000</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43D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尺寸：W1400*D1200*H150，规格：双向进叉全铺，承载：≥2T、静载≥6T。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6F2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iCs w:val="0"/>
                <w:color w:val="auto"/>
                <w:kern w:val="0"/>
                <w:sz w:val="20"/>
                <w:szCs w:val="20"/>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F5E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iCs w:val="0"/>
                <w:color w:val="auto"/>
                <w:kern w:val="0"/>
                <w:sz w:val="20"/>
                <w:szCs w:val="20"/>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261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质保期1年</w:t>
            </w:r>
          </w:p>
        </w:tc>
      </w:tr>
      <w:tr w14:paraId="6B790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A8F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2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204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三层钢货架</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248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组</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112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F8A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尺寸：W4000*D4000*H4000，规格：主管80*80*5mm薄壁方管，副管60*60*3mm薄壁方管。每组带爬梯一副（550mm宽，4500mm高），所有钢结构型号均为Q235b热镀锌方钢管，连接方式为焊接连接。</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9C88">
            <w:pPr>
              <w:keepNext w:val="0"/>
              <w:keepLines w:val="0"/>
              <w:pageBreakBefore w:val="0"/>
              <w:widowControl/>
              <w:suppressLineNumbers w:val="0"/>
              <w:kinsoku/>
              <w:wordWrap/>
              <w:overflowPunct/>
              <w:topLinePunct w:val="0"/>
              <w:autoSpaceDE/>
              <w:autoSpaceDN/>
              <w:bidi w:val="0"/>
              <w:adjustRightInd/>
              <w:snapToGrid/>
              <w:spacing w:line="320" w:lineRule="exact"/>
              <w:jc w:val="left"/>
              <w:rPr>
                <w:rFonts w:hint="default" w:ascii="宋体" w:hAnsi="宋体" w:eastAsia="宋体" w:cs="宋体"/>
                <w:i w:val="0"/>
                <w:iCs w:val="0"/>
                <w:color w:val="auto"/>
                <w:kern w:val="0"/>
                <w:sz w:val="20"/>
                <w:szCs w:val="20"/>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A25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iCs w:val="0"/>
                <w:color w:val="auto"/>
                <w:kern w:val="0"/>
                <w:sz w:val="20"/>
                <w:szCs w:val="20"/>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AFB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含货架平面3层20mm厚三合板，3层2mm钢板，质保期1年</w:t>
            </w:r>
          </w:p>
        </w:tc>
      </w:tr>
      <w:tr w14:paraId="542CC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1"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5DF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081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大型叉车</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78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辆</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B1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9CC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内燃平衡重式叉车，额定载荷3000-5000kg，动力类型：柴油发动机，排放标准为国四，标准提升高度3-6米，货叉尺寸（长*宽*厚mm）为1070-1220*125-150*45-50mm，最小转弯半径2-5米。</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812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iCs w:val="0"/>
                <w:color w:val="000000"/>
                <w:kern w:val="0"/>
                <w:sz w:val="20"/>
                <w:szCs w:val="20"/>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2E2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iCs w:val="0"/>
                <w:color w:val="000000"/>
                <w:kern w:val="0"/>
                <w:sz w:val="20"/>
                <w:szCs w:val="20"/>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290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质保期为一年</w:t>
            </w:r>
          </w:p>
        </w:tc>
      </w:tr>
      <w:tr w14:paraId="1BD01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FAF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987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自动挡皮卡</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96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辆</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D9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7B3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中型皮卡（4门5座皮卡），四驱、手自一体，整车长度：5.2-5.8米（含货箱），货箱尺寸长度：1.5-1.8米（短箱）或1.8-2.1米（长箱）。宽度：1.4-1.6米（含轮拱间距）。深度：0.4-0.6米（栏板高度），燃料类型：汽油。</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AC3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080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iCs w:val="0"/>
                <w:color w:val="000000"/>
                <w:kern w:val="0"/>
                <w:sz w:val="20"/>
                <w:szCs w:val="20"/>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782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质保期为3年或6万公里</w:t>
            </w:r>
          </w:p>
        </w:tc>
      </w:tr>
      <w:tr w14:paraId="0C110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EBA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A58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打包机</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6B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D7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D41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全自动水平式打包机：带宽范围9-13mm、带厚范围0.5-1.0mm、最小捆扎尺寸≥50mm（宽度/高度）、打包速度1.5-2.5秒/道、最大拉力60-120kg、整机尺寸长度（L）1200-1500mm、宽度（W）800-900mm、高度（H）1400-1600mm台面高度：750±50mm、电源：AC220V/50Hz、功率：500-800W。</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4E3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iCs w:val="0"/>
                <w:color w:val="000000"/>
                <w:kern w:val="0"/>
                <w:sz w:val="20"/>
                <w:szCs w:val="20"/>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2E86">
            <w:pPr>
              <w:keepNext w:val="0"/>
              <w:keepLines w:val="0"/>
              <w:pageBreakBefore w:val="0"/>
              <w:widowControl/>
              <w:suppressLineNumbers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000000"/>
                <w:kern w:val="0"/>
                <w:sz w:val="20"/>
                <w:szCs w:val="20"/>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036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质保期为1年</w:t>
            </w:r>
          </w:p>
        </w:tc>
      </w:tr>
      <w:tr w14:paraId="6FEE5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709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84C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折叠板房</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F9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82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FDC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标准尺寸：6050mm × 3000mm × 2800mm（长×宽×高），框架材质：主结构为高强度镀锌钢或铝合金，防锈耐用。墙板/顶板为50mm-75mm厚岩棉夹芯板（防火、保温）或钢板。楼面荷载：≥150kg/m²（标准），抗震等级：符合临时建筑抗震标准。</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1A6D">
            <w:pPr>
              <w:keepNext w:val="0"/>
              <w:keepLines w:val="0"/>
              <w:pageBreakBefore w:val="0"/>
              <w:widowControl/>
              <w:suppressLineNumbers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000000"/>
                <w:kern w:val="0"/>
                <w:sz w:val="20"/>
                <w:szCs w:val="20"/>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E70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iCs w:val="0"/>
                <w:color w:val="000000"/>
                <w:kern w:val="0"/>
                <w:sz w:val="20"/>
                <w:szCs w:val="20"/>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8C9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质保期为1年</w:t>
            </w:r>
          </w:p>
        </w:tc>
      </w:tr>
      <w:tr w14:paraId="0CB1F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3"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807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30C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10吨随车吊</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02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辆</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F7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4EF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额定起重量：10吨，最大工作半径约14-18米，最大起升高度约18-22米。</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3C7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iCs w:val="0"/>
                <w:color w:val="000000"/>
                <w:kern w:val="0"/>
                <w:sz w:val="20"/>
                <w:szCs w:val="20"/>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297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iCs w:val="0"/>
                <w:color w:val="000000"/>
                <w:kern w:val="0"/>
                <w:sz w:val="20"/>
                <w:szCs w:val="20"/>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56E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底盘部分质保期为1年或10万公里；上装吊机部分</w:t>
            </w:r>
          </w:p>
          <w:p w14:paraId="29D1328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质保期为1年</w:t>
            </w:r>
          </w:p>
        </w:tc>
      </w:tr>
      <w:tr w14:paraId="478EA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D68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5DB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双排货车</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E5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辆</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90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3A3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车身长度：4.5米至6米；货箱尺寸：长度：2.5米至4米，宽度：1.8米至2.2米，高度：0.4米至0.8米（栏板式）；额定载质量：1.5吨至5吨；总质量（GVW）：4.5吨至7.5吨；燃料类型：汽油。</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B43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iCs w:val="0"/>
                <w:color w:val="000000"/>
                <w:kern w:val="0"/>
                <w:sz w:val="20"/>
                <w:szCs w:val="20"/>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A87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iCs w:val="0"/>
                <w:color w:val="000000"/>
                <w:kern w:val="0"/>
                <w:sz w:val="20"/>
                <w:szCs w:val="20"/>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981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质保期为3年或5万公里</w:t>
            </w:r>
          </w:p>
        </w:tc>
      </w:tr>
      <w:tr w14:paraId="2C9BC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820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ADF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军大衣</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40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33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DDF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棉大衣面料技术参数：成分含量：涤纶100%（涂层除外）；耐汗渍色牢度（酸）：原样变色≥3级；聚酯布沾色≥3级；棉布沾色≥3级；耐汗渍色牢度（碱）：原样变色≥3级：聚酯布沾色≥3</w:t>
            </w:r>
            <w:r>
              <w:rPr>
                <w:rFonts w:hint="eastAsia" w:ascii="宋体" w:hAnsi="宋体" w:eastAsia="宋体" w:cs="宋体"/>
                <w:i w:val="0"/>
                <w:iCs w:val="0"/>
                <w:color w:val="auto"/>
                <w:kern w:val="0"/>
                <w:sz w:val="20"/>
                <w:szCs w:val="20"/>
                <w:u w:val="none"/>
                <w:lang w:val="en-US" w:eastAsia="zh-CN" w:bidi="ar"/>
              </w:rPr>
              <w:t>级</w:t>
            </w:r>
            <w:r>
              <w:rPr>
                <w:rFonts w:hint="default" w:ascii="宋体" w:hAnsi="宋体" w:eastAsia="宋体" w:cs="宋体"/>
                <w:i w:val="0"/>
                <w:iCs w:val="0"/>
                <w:color w:val="auto"/>
                <w:kern w:val="0"/>
                <w:sz w:val="20"/>
                <w:szCs w:val="20"/>
                <w:u w:val="none"/>
                <w:lang w:val="en-US" w:eastAsia="zh-CN" w:bidi="ar"/>
              </w:rPr>
              <w:t>；棉布沾色≥3级；耐水色牢度：原样变色≥3级；聚酯布沾色≥3级，棉布沾色≥3级；耐干摩擦色牢度≥3级。内胆保暖层技术参数：成份含量</w:t>
            </w:r>
            <w:r>
              <w:rPr>
                <w:rFonts w:hint="eastAsia" w:ascii="宋体" w:hAnsi="宋体" w:eastAsia="宋体" w:cs="宋体"/>
                <w:i w:val="0"/>
                <w:iCs w:val="0"/>
                <w:color w:val="auto"/>
                <w:kern w:val="0"/>
                <w:sz w:val="20"/>
                <w:szCs w:val="20"/>
                <w:u w:val="none"/>
                <w:lang w:val="en-US" w:eastAsia="zh-CN" w:bidi="ar"/>
              </w:rPr>
              <w:t>：</w:t>
            </w:r>
            <w:r>
              <w:rPr>
                <w:rFonts w:hint="default" w:ascii="宋体" w:hAnsi="宋体" w:eastAsia="宋体" w:cs="宋体"/>
                <w:i w:val="0"/>
                <w:iCs w:val="0"/>
                <w:color w:val="auto"/>
                <w:kern w:val="0"/>
                <w:sz w:val="20"/>
                <w:szCs w:val="20"/>
                <w:u w:val="none"/>
                <w:lang w:val="en-US" w:eastAsia="zh-CN" w:bidi="ar"/>
              </w:rPr>
              <w:t>羊毛絮片95%，PH值：4.0-</w:t>
            </w:r>
            <w:r>
              <w:rPr>
                <w:rFonts w:hint="eastAsia" w:ascii="宋体" w:hAnsi="宋体" w:eastAsia="宋体" w:cs="宋体"/>
                <w:i w:val="0"/>
                <w:iCs w:val="0"/>
                <w:color w:val="auto"/>
                <w:kern w:val="0"/>
                <w:sz w:val="20"/>
                <w:szCs w:val="20"/>
                <w:u w:val="none"/>
                <w:lang w:val="en-US" w:eastAsia="zh-CN" w:bidi="ar"/>
              </w:rPr>
              <w:t>8.5；</w:t>
            </w:r>
            <w:r>
              <w:rPr>
                <w:rFonts w:hint="default" w:ascii="宋体" w:hAnsi="宋体" w:eastAsia="宋体" w:cs="宋体"/>
                <w:i w:val="0"/>
                <w:iCs w:val="0"/>
                <w:color w:val="auto"/>
                <w:kern w:val="0"/>
                <w:sz w:val="20"/>
                <w:szCs w:val="20"/>
                <w:u w:val="none"/>
                <w:lang w:val="en-US" w:eastAsia="zh-CN" w:bidi="ar"/>
              </w:rPr>
              <w:t>单位面积质量：≥200g/</w:t>
            </w:r>
            <w:r>
              <w:rPr>
                <w:rFonts w:hint="eastAsia" w:ascii="宋体" w:hAnsi="宋体" w:eastAsia="宋体" w:cs="宋体"/>
                <w:i w:val="0"/>
                <w:iCs w:val="0"/>
                <w:color w:val="auto"/>
                <w:kern w:val="0"/>
                <w:sz w:val="20"/>
                <w:szCs w:val="20"/>
                <w:u w:val="none"/>
                <w:lang w:val="en-US" w:eastAsia="zh-CN" w:bidi="ar"/>
              </w:rPr>
              <w:t>㎡</w:t>
            </w:r>
            <w:r>
              <w:rPr>
                <w:rFonts w:hint="default" w:ascii="宋体" w:hAnsi="宋体" w:eastAsia="宋体" w:cs="宋体"/>
                <w:i w:val="0"/>
                <w:iCs w:val="0"/>
                <w:color w:val="auto"/>
                <w:kern w:val="0"/>
                <w:sz w:val="20"/>
                <w:szCs w:val="20"/>
                <w:u w:val="none"/>
                <w:lang w:val="en-US" w:eastAsia="zh-CN" w:bidi="ar"/>
              </w:rPr>
              <w:t>；颜色：军绿色。工艺：采用绗丰工艺</w:t>
            </w:r>
            <w:r>
              <w:rPr>
                <w:rFonts w:hint="eastAsia" w:ascii="宋体" w:hAnsi="宋体" w:eastAsia="宋体" w:cs="宋体"/>
                <w:i w:val="0"/>
                <w:iCs w:val="0"/>
                <w:color w:val="auto"/>
                <w:kern w:val="0"/>
                <w:sz w:val="20"/>
                <w:szCs w:val="20"/>
                <w:u w:val="none"/>
                <w:lang w:val="en-US" w:eastAsia="zh-CN" w:bidi="ar"/>
              </w:rPr>
              <w:t>，</w:t>
            </w:r>
            <w:r>
              <w:rPr>
                <w:rFonts w:hint="default" w:ascii="宋体" w:hAnsi="宋体" w:eastAsia="宋体" w:cs="宋体"/>
                <w:i w:val="0"/>
                <w:iCs w:val="0"/>
                <w:color w:val="auto"/>
                <w:kern w:val="0"/>
                <w:sz w:val="20"/>
                <w:szCs w:val="20"/>
                <w:u w:val="none"/>
                <w:lang w:val="en-US" w:eastAsia="zh-CN" w:bidi="ar"/>
              </w:rPr>
              <w:t>产品等级：合格品。</w:t>
            </w:r>
          </w:p>
          <w:p w14:paraId="2CA484C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注：除上述指标外，其他指标均参照救灾专用标准执行。</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101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iCs w:val="0"/>
                <w:color w:val="000000"/>
                <w:kern w:val="0"/>
                <w:sz w:val="20"/>
                <w:szCs w:val="20"/>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38E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iCs w:val="0"/>
                <w:color w:val="000000"/>
                <w:kern w:val="0"/>
                <w:sz w:val="20"/>
                <w:szCs w:val="20"/>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240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default" w:ascii="宋体" w:hAnsi="宋体" w:eastAsia="宋体" w:cs="宋体"/>
                <w:i w:val="0"/>
                <w:iCs w:val="0"/>
                <w:color w:val="auto"/>
                <w:kern w:val="0"/>
                <w:sz w:val="20"/>
                <w:szCs w:val="20"/>
                <w:u w:val="none"/>
                <w:lang w:val="en-US" w:eastAsia="zh-CN" w:bidi="ar"/>
              </w:rPr>
              <w:t>军大衣按大</w:t>
            </w:r>
            <w:r>
              <w:rPr>
                <w:rFonts w:hint="eastAsia" w:ascii="宋体" w:hAnsi="宋体" w:eastAsia="宋体" w:cs="宋体"/>
                <w:i w:val="0"/>
                <w:iCs w:val="0"/>
                <w:color w:val="auto"/>
                <w:kern w:val="0"/>
                <w:sz w:val="20"/>
                <w:szCs w:val="20"/>
                <w:u w:val="none"/>
                <w:lang w:val="en-US" w:eastAsia="zh-CN" w:bidi="ar"/>
              </w:rPr>
              <w:t>、</w:t>
            </w:r>
            <w:r>
              <w:rPr>
                <w:rFonts w:hint="default" w:ascii="宋体" w:hAnsi="宋体" w:eastAsia="宋体" w:cs="宋体"/>
                <w:i w:val="0"/>
                <w:iCs w:val="0"/>
                <w:color w:val="auto"/>
                <w:kern w:val="0"/>
                <w:sz w:val="20"/>
                <w:szCs w:val="20"/>
                <w:u w:val="none"/>
                <w:lang w:val="en-US" w:eastAsia="zh-CN" w:bidi="ar"/>
              </w:rPr>
              <w:t>中</w:t>
            </w:r>
            <w:r>
              <w:rPr>
                <w:rFonts w:hint="eastAsia" w:ascii="宋体" w:hAnsi="宋体" w:eastAsia="宋体" w:cs="宋体"/>
                <w:i w:val="0"/>
                <w:iCs w:val="0"/>
                <w:color w:val="auto"/>
                <w:kern w:val="0"/>
                <w:sz w:val="20"/>
                <w:szCs w:val="20"/>
                <w:u w:val="none"/>
                <w:lang w:val="en-US" w:eastAsia="zh-CN" w:bidi="ar"/>
              </w:rPr>
              <w:t>、</w:t>
            </w:r>
            <w:r>
              <w:rPr>
                <w:rFonts w:hint="default" w:ascii="宋体" w:hAnsi="宋体" w:eastAsia="宋体" w:cs="宋体"/>
                <w:i w:val="0"/>
                <w:iCs w:val="0"/>
                <w:color w:val="auto"/>
                <w:kern w:val="0"/>
                <w:sz w:val="20"/>
                <w:szCs w:val="20"/>
                <w:u w:val="none"/>
                <w:lang w:val="en-US" w:eastAsia="zh-CN" w:bidi="ar"/>
              </w:rPr>
              <w:t>小三个号执行，大号（185㎝）300件，中号（175㎝）500件，小号（165㎝）200件；以10件为一包，每包含大</w:t>
            </w:r>
            <w:r>
              <w:rPr>
                <w:rFonts w:hint="eastAsia" w:ascii="宋体" w:hAnsi="宋体" w:eastAsia="宋体" w:cs="宋体"/>
                <w:i w:val="0"/>
                <w:iCs w:val="0"/>
                <w:color w:val="auto"/>
                <w:kern w:val="0"/>
                <w:sz w:val="20"/>
                <w:szCs w:val="20"/>
                <w:u w:val="none"/>
                <w:lang w:val="en-US" w:eastAsia="zh-CN" w:bidi="ar"/>
              </w:rPr>
              <w:t>、</w:t>
            </w:r>
            <w:r>
              <w:rPr>
                <w:rFonts w:hint="default" w:ascii="宋体" w:hAnsi="宋体" w:eastAsia="宋体" w:cs="宋体"/>
                <w:i w:val="0"/>
                <w:iCs w:val="0"/>
                <w:color w:val="auto"/>
                <w:kern w:val="0"/>
                <w:sz w:val="20"/>
                <w:szCs w:val="20"/>
                <w:u w:val="none"/>
                <w:lang w:val="en-US" w:eastAsia="zh-CN" w:bidi="ar"/>
              </w:rPr>
              <w:t>中</w:t>
            </w:r>
            <w:r>
              <w:rPr>
                <w:rFonts w:hint="eastAsia" w:ascii="宋体" w:hAnsi="宋体" w:eastAsia="宋体" w:cs="宋体"/>
                <w:i w:val="0"/>
                <w:iCs w:val="0"/>
                <w:color w:val="auto"/>
                <w:kern w:val="0"/>
                <w:sz w:val="20"/>
                <w:szCs w:val="20"/>
                <w:u w:val="none"/>
                <w:lang w:val="en-US" w:eastAsia="zh-CN" w:bidi="ar"/>
              </w:rPr>
              <w:t>、</w:t>
            </w:r>
            <w:r>
              <w:rPr>
                <w:rFonts w:hint="default" w:ascii="宋体" w:hAnsi="宋体" w:eastAsia="宋体" w:cs="宋体"/>
                <w:i w:val="0"/>
                <w:iCs w:val="0"/>
                <w:color w:val="auto"/>
                <w:kern w:val="0"/>
                <w:sz w:val="20"/>
                <w:szCs w:val="20"/>
                <w:u w:val="none"/>
                <w:lang w:val="en-US" w:eastAsia="zh-CN" w:bidi="ar"/>
              </w:rPr>
              <w:t>小号各3、5、2件。</w:t>
            </w:r>
            <w:r>
              <w:rPr>
                <w:rFonts w:hint="eastAsia" w:ascii="宋体" w:hAnsi="宋体" w:eastAsia="宋体" w:cs="宋体"/>
                <w:i w:val="0"/>
                <w:iCs w:val="0"/>
                <w:color w:val="auto"/>
                <w:kern w:val="0"/>
                <w:sz w:val="20"/>
                <w:szCs w:val="20"/>
                <w:u w:val="none"/>
                <w:lang w:val="en-US" w:eastAsia="zh-CN" w:bidi="ar"/>
              </w:rPr>
              <w:t>质保期为1年</w:t>
            </w:r>
          </w:p>
        </w:tc>
      </w:tr>
      <w:tr w14:paraId="1E3EC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08" w:type="dxa"/>
            <w:vMerge w:val="restart"/>
            <w:tcBorders>
              <w:top w:val="single" w:color="000000" w:sz="4" w:space="0"/>
              <w:left w:val="single" w:color="000000" w:sz="4" w:space="0"/>
              <w:right w:val="single" w:color="000000" w:sz="4" w:space="0"/>
            </w:tcBorders>
            <w:shd w:val="clear" w:color="auto" w:fill="auto"/>
            <w:vAlign w:val="center"/>
          </w:tcPr>
          <w:p w14:paraId="76D391B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75D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消防头盔</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EC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C5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DCD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消防救援设备设施</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20C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D84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2AF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iCs w:val="0"/>
                <w:color w:val="auto"/>
                <w:kern w:val="0"/>
                <w:sz w:val="20"/>
                <w:szCs w:val="20"/>
                <w:u w:val="none"/>
                <w:lang w:val="en-US" w:eastAsia="zh-CN" w:bidi="ar"/>
              </w:rPr>
            </w:pPr>
          </w:p>
        </w:tc>
      </w:tr>
      <w:tr w14:paraId="757F2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08" w:type="dxa"/>
            <w:vMerge w:val="continue"/>
            <w:tcBorders>
              <w:left w:val="single" w:color="000000" w:sz="4" w:space="0"/>
              <w:right w:val="single" w:color="000000" w:sz="4" w:space="0"/>
            </w:tcBorders>
            <w:shd w:val="clear" w:color="auto" w:fill="auto"/>
            <w:vAlign w:val="center"/>
          </w:tcPr>
          <w:p w14:paraId="2BE4514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EE1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消防员灭火防护服</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C5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63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747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符合XF44-2015《消防头盔》及《17式消防头盔款式标识统型要求》标准要求。拥有国检报告和消防产品认证证书认证证书。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头盔能耐260℃高温不变形，所有配件均采用阻燃材料。大部分采用芳纶材料，护目镜能有效保护眼部，面镜能有效防护面部不受伤害。面镜采用的是镀金工艺，透光率良好。披肩采用1000℃隔热服面料制作，头盔外部的电镀工艺能有效的反射出辐射热，确保佩戴者不受救援现场的热辐射伤害。下颌带可调节，帽箍可调节适合各种头型的人员佩戴。同样采用四级缓冲，能有效防护佩戴者的头部安全续。</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99A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iCs w:val="0"/>
                <w:color w:val="000000"/>
                <w:kern w:val="0"/>
                <w:sz w:val="20"/>
                <w:szCs w:val="20"/>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E42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2CC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质保期为1年</w:t>
            </w:r>
          </w:p>
        </w:tc>
      </w:tr>
      <w:tr w14:paraId="2E7F9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08" w:type="dxa"/>
            <w:vMerge w:val="continue"/>
            <w:tcBorders>
              <w:left w:val="single" w:color="000000" w:sz="4" w:space="0"/>
              <w:right w:val="single" w:color="000000" w:sz="4" w:space="0"/>
            </w:tcBorders>
            <w:shd w:val="clear" w:color="auto" w:fill="auto"/>
            <w:vAlign w:val="center"/>
          </w:tcPr>
          <w:p w14:paraId="1EC7276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84B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消防员灭火防护靴</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AB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C5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FC0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执行XF10-2014《消防员灭火防护服》标准。用于身体防护，具备阻燃、防水透气、隔热、防静电和标识性强等性能，由外层、防水透气层(隔热层)、舒适层构成；</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E52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771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3DB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质保期为1年</w:t>
            </w:r>
          </w:p>
        </w:tc>
      </w:tr>
      <w:tr w14:paraId="32EEF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708" w:type="dxa"/>
            <w:vMerge w:val="continue"/>
            <w:tcBorders>
              <w:left w:val="single" w:color="000000" w:sz="4" w:space="0"/>
              <w:right w:val="single" w:color="000000" w:sz="4" w:space="0"/>
            </w:tcBorders>
            <w:shd w:val="clear" w:color="auto" w:fill="auto"/>
            <w:vAlign w:val="center"/>
          </w:tcPr>
          <w:p w14:paraId="56BA376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463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消防员灭火防护头套</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B4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89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781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17式消防员灭火防护靴（橡胶）（以下简称17式消防胶靴）由靴帮和靴底构成，主体颜色为黑色和黄色，主要材质为耐高温阻燃耐酸碱橡胶，总体性能符合《XF6-2004消防员灭火防护靴》标准。</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DC7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228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123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质保期为1年</w:t>
            </w:r>
          </w:p>
        </w:tc>
      </w:tr>
      <w:tr w14:paraId="32A28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708" w:type="dxa"/>
            <w:vMerge w:val="continue"/>
            <w:tcBorders>
              <w:left w:val="single" w:color="000000" w:sz="4" w:space="0"/>
              <w:right w:val="single" w:color="000000" w:sz="4" w:space="0"/>
            </w:tcBorders>
            <w:shd w:val="clear" w:color="auto" w:fill="auto"/>
            <w:vAlign w:val="center"/>
          </w:tcPr>
          <w:p w14:paraId="081EF22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E64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消防安全腰带</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69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99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848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符合XF 869-2010《消防员灭火防护头套》的标准要求。拥有国检报告和3C认证证书。</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AD2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3BE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E2F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质保期为1年</w:t>
            </w:r>
          </w:p>
        </w:tc>
      </w:tr>
      <w:tr w14:paraId="6CE83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8" w:type="dxa"/>
            <w:vMerge w:val="continue"/>
            <w:tcBorders>
              <w:left w:val="single" w:color="000000" w:sz="4" w:space="0"/>
              <w:right w:val="single" w:color="000000" w:sz="4" w:space="0"/>
            </w:tcBorders>
            <w:shd w:val="clear" w:color="auto" w:fill="auto"/>
            <w:vAlign w:val="center"/>
          </w:tcPr>
          <w:p w14:paraId="7DF65FC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0F0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消防手套</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94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48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E11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  符合XF494-2023《消防用防坠落装备》的标准要求。拥有国检报告和消防产品认证证书认证证书。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用于消防员登高作业和逃生自救用的防护装置，采用聚酰胺纤维或聚酯纤维和高强度金属件制成。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安全腰带的织带为一整根结构：由织带、针扣、环扣和两个拉环等零件构成。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织带宽度为70mm。安全腰带的缝线与织带相匹配，用肉眼易于检查；缝合接口及缝合末端回缝不少于13mm；线路、针迹顺直、整齐，无明显弯曲或堆砌，无跳针、开线、断线。腰带的带扣使安全带长度调节方便、佩戴快速且无松脱、滑落现象。经高温下不出现熔融、焦化现象。所有金属件耐腐蚀，防静电。</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长×宽：120×7cm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腰带的带扣的边角半径应≥6mm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腰带质量：0.846kg</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5C1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28E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816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质保期为1年</w:t>
            </w:r>
          </w:p>
        </w:tc>
      </w:tr>
      <w:tr w14:paraId="6ED43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08" w:type="dxa"/>
            <w:vMerge w:val="continue"/>
            <w:tcBorders>
              <w:left w:val="single" w:color="000000" w:sz="4" w:space="0"/>
              <w:right w:val="single" w:color="000000" w:sz="4" w:space="0"/>
            </w:tcBorders>
            <w:shd w:val="clear" w:color="auto" w:fill="auto"/>
            <w:vAlign w:val="center"/>
          </w:tcPr>
          <w:p w14:paraId="7167E64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414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佩戴式防爆照明灯（灭火头盔使用）</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42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C4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1CB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  符合XF7-2004《消防手套》标准要求。拥有国检报告和消防产品认证证书认证证书。主要用于手部防护，采用外层、隔热层、防水透气层、衬里四层结构。面料消防手套面料XT348高性能阻燃纤维材料，具备阻燃、防水透气、防静电、舒适等性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由外层、防水层、隔热层、衬里组成。手背缝合有宽度为不小于50mm的360°反光标志带。</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F18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14F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B13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II类，质保期为1年</w:t>
            </w:r>
          </w:p>
        </w:tc>
      </w:tr>
      <w:tr w14:paraId="5A027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08" w:type="dxa"/>
            <w:vMerge w:val="continue"/>
            <w:tcBorders>
              <w:left w:val="single" w:color="000000" w:sz="4" w:space="0"/>
              <w:right w:val="single" w:color="000000" w:sz="4" w:space="0"/>
            </w:tcBorders>
            <w:shd w:val="clear" w:color="auto" w:fill="auto"/>
            <w:vAlign w:val="center"/>
          </w:tcPr>
          <w:p w14:paraId="05F9BEC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2DF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消防员呼救器</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BD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36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9B3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用于消防人员单人作业照明。固态高效LED光源，耗能少，寿命长，确保产品抗冲击和碰撞；采用防水结构，灯具设有强光、工作光、频闪三种工作模式，采用智能芯片控制开关，强弱光可任意转换。精密的结构设计，优质的抗冲击合金材料和抗静电表面处理，防静电，防水，耐腐蚀性好；平均使用寿命：100000h ；防护等级：IP65 ；重量：130g；防爆标志：Exib II CT3。配头盔固定装置，可调整光照方向。</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7B9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1BD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F1F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GB30734-2014标准、外壳防护等级满足GB4208-2008规定的IP68防护等级，质保期为1年</w:t>
            </w:r>
          </w:p>
        </w:tc>
      </w:tr>
      <w:tr w14:paraId="1EB53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08" w:type="dxa"/>
            <w:vMerge w:val="continue"/>
            <w:tcBorders>
              <w:left w:val="single" w:color="000000" w:sz="4" w:space="0"/>
              <w:bottom w:val="single" w:color="000000" w:sz="4" w:space="0"/>
              <w:right w:val="single" w:color="000000" w:sz="4" w:space="0"/>
            </w:tcBorders>
            <w:shd w:val="clear" w:color="auto" w:fill="auto"/>
            <w:vAlign w:val="center"/>
          </w:tcPr>
          <w:p w14:paraId="71D684C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D99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消防腰斧</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37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78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F2E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具备防水、防爆、耐挤压、耐高温等性能，壳体为透明色，具备方位灯功能。静止报警时间20-30秒，报警响声≥95db，连续报警时间≥300min，连续开机时间≥19h，每个呼救器配充电器1个，重量≤210g（包括电池），便于悬挂。符合XF401-2003标准，</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854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647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A6A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符合现行GB27900《消防员呼救器》标准、防爆等级符合GB3836标准，质保期为1年</w:t>
            </w:r>
          </w:p>
        </w:tc>
      </w:tr>
      <w:tr w14:paraId="4AD13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21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C88BD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计</w:t>
            </w:r>
          </w:p>
        </w:tc>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14:paraId="4513217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p>
        </w:tc>
        <w:tc>
          <w:tcPr>
            <w:tcW w:w="185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01B2C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p>
        </w:tc>
      </w:tr>
    </w:tbl>
    <w:p w14:paraId="018DB382">
      <w:pPr>
        <w:rPr>
          <w:color w:val="auto"/>
          <w:highlight w:val="none"/>
        </w:rPr>
      </w:pPr>
      <w:r>
        <w:rPr>
          <w:color w:val="auto"/>
          <w:highlight w:val="none"/>
        </w:rPr>
        <w:br w:type="page"/>
      </w:r>
    </w:p>
    <w:p w14:paraId="0454083C">
      <w:pPr>
        <w:pStyle w:val="14"/>
        <w:keepNext/>
        <w:pageBreakBefore w:val="0"/>
        <w:wordWrap/>
        <w:topLinePunct w:val="0"/>
        <w:bidi w:val="0"/>
        <w:rPr>
          <w:b/>
          <w:color w:val="auto"/>
          <w:highlight w:val="none"/>
        </w:rPr>
      </w:pPr>
      <w:r>
        <w:rPr>
          <w:color w:val="auto"/>
          <w:highlight w:val="none"/>
        </w:rPr>
        <w:t>备注</w:t>
      </w:r>
      <w:r>
        <w:rPr>
          <w:rFonts w:hint="eastAsia"/>
          <w:color w:val="auto"/>
          <w:highlight w:val="none"/>
          <w:lang w:eastAsia="zh-CN"/>
        </w:rPr>
        <w:t>一</w:t>
      </w:r>
      <w:r>
        <w:rPr>
          <w:color w:val="auto"/>
          <w:highlight w:val="none"/>
        </w:rPr>
        <w:t>：</w:t>
      </w:r>
    </w:p>
    <w:p w14:paraId="00E31175">
      <w:pPr>
        <w:keepNext w:val="0"/>
        <w:keepLines w:val="0"/>
        <w:widowControl/>
        <w:suppressLineNumbers w:val="0"/>
        <w:jc w:val="left"/>
      </w:pPr>
      <w:r>
        <w:rPr>
          <w:rFonts w:hint="eastAsia" w:ascii="宋体" w:hAnsi="宋体" w:eastAsia="宋体" w:cs="宋体"/>
          <w:color w:val="000000"/>
          <w:kern w:val="0"/>
          <w:sz w:val="24"/>
          <w:szCs w:val="24"/>
          <w:lang w:val="en-US" w:eastAsia="zh-CN" w:bidi="ar"/>
        </w:rPr>
        <w:t>技术指标参数（以上技术参数为参照或相当于需求最低配置要求，若有涉及具体品牌、工艺、材料、标准等参数，仅为方便描述项目质量水平的参考值，各潜在投标人可以在其提供的文件资料中选择更优的产品替代）</w:t>
      </w:r>
    </w:p>
    <w:p w14:paraId="36285F98">
      <w:pPr>
        <w:keepNext w:val="0"/>
        <w:keepLines w:val="0"/>
        <w:widowControl/>
        <w:suppressLineNumbers w:val="0"/>
        <w:jc w:val="left"/>
      </w:pPr>
      <w:bookmarkStart w:id="139" w:name="_Toc19036"/>
      <w:bookmarkStart w:id="140" w:name="_Toc14796"/>
      <w:bookmarkStart w:id="141" w:name="_Toc20565"/>
      <w:bookmarkStart w:id="142" w:name="_Toc18498"/>
      <w:r>
        <w:rPr>
          <w:rFonts w:hint="eastAsia" w:ascii="宋体" w:hAnsi="宋体" w:eastAsia="宋体" w:cs="宋体"/>
          <w:b/>
          <w:bCs/>
          <w:color w:val="000000"/>
          <w:kern w:val="0"/>
          <w:sz w:val="24"/>
          <w:szCs w:val="24"/>
          <w:lang w:val="en-US" w:eastAsia="zh-CN" w:bidi="ar"/>
        </w:rPr>
        <w:t xml:space="preserve">二、 商务要求 </w:t>
      </w:r>
    </w:p>
    <w:p w14:paraId="191F1570">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、供货要求： </w:t>
      </w:r>
    </w:p>
    <w:p w14:paraId="7E5BEE8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1.1 货物为本次招标前原制造商制造的非淘汰类全新产品，无污染，无侵权行为、 </w:t>
      </w:r>
    </w:p>
    <w:p w14:paraId="2B5599D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表面无划损、 无任何缺陷隐患，在中国境内可依常规安全合法使用。货物为原 </w:t>
      </w:r>
    </w:p>
    <w:p w14:paraId="2D4505B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厂商未启封全新包装，具出厂合格证，序列号、包装箱号与出厂批号一致，并 </w:t>
      </w:r>
    </w:p>
    <w:p w14:paraId="66537C7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可追索查阅。清单中所含车辆须提供随车带有整车合格证、检验报告、发票注册登记联，设备使用操作及安全须知等重要资料应附有中文说明。 </w:t>
      </w:r>
    </w:p>
    <w:p w14:paraId="346E459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1.2 本次采购所采购的基本参数要求为最基本配置，如无特别说明，任何产品不 </w:t>
      </w:r>
    </w:p>
    <w:p w14:paraId="6524A040">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得低于上述基本配置供货，并作为产品到货最终验收标准。</w:t>
      </w:r>
    </w:p>
    <w:p w14:paraId="5670CAF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1.3 所提供货物的技术规格和标准要符合中华人民共和国有关部门最新颁布的 </w:t>
      </w:r>
    </w:p>
    <w:p w14:paraId="192BD84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标准及规范，并附产品合格证书。 </w:t>
      </w:r>
    </w:p>
    <w:p w14:paraId="1EA7334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1.4 投标人报价时所提供的货物如在实际供货时已经停产（不列入该厂家当时的 </w:t>
      </w:r>
    </w:p>
    <w:p w14:paraId="5214B39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产品系统），如果未能按原价提供更优质的货物，则按违约处理，赔偿合同金 </w:t>
      </w:r>
    </w:p>
    <w:p w14:paraId="2FCD26D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额 5%的违约金。 </w:t>
      </w:r>
    </w:p>
    <w:p w14:paraId="54F7523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1.5成交供应商应保证采购人在使用设备或设备的任何一部分，都不受第三方 </w:t>
      </w:r>
    </w:p>
    <w:p w14:paraId="14DE182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关于侵犯其所有权、专利权的指控，如因此指控为采购人带来的损失均由中标 </w:t>
      </w:r>
    </w:p>
    <w:p w14:paraId="682851A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供应商承担，供应商必须就此点提供书面承诺。 </w:t>
      </w:r>
    </w:p>
    <w:p w14:paraId="04E1F04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1.6 投标人在实际供货时，若被发现提供的货物未能达到招标文件和投标文件中 </w:t>
      </w:r>
    </w:p>
    <w:p w14:paraId="66529C4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的有关要求，采购人将有权单方面中止合同的执行，并追究因中标人所提供的 </w:t>
      </w:r>
    </w:p>
    <w:p w14:paraId="5D17F82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未达到所承诺准确率产品而产生的所有损失和责任。 </w:t>
      </w:r>
    </w:p>
    <w:p w14:paraId="2CDF2A6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1.7 投标人针对本项目所投标的货物需提供所供设备的维护保养方案，所投产品 </w:t>
      </w:r>
    </w:p>
    <w:p w14:paraId="0DF0D25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应易于维护或免维护。 </w:t>
      </w:r>
    </w:p>
    <w:p w14:paraId="46456A1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2、报价要求：投标人所报价格应包车款、税、运费、车辆购置税、保险费、挂 </w:t>
      </w:r>
    </w:p>
    <w:p w14:paraId="0B41FCB5">
      <w:pPr>
        <w:keepNext w:val="0"/>
        <w:keepLines w:val="0"/>
        <w:widowControl/>
        <w:suppressLineNumbers w:val="0"/>
        <w:jc w:val="left"/>
      </w:pPr>
      <w:r>
        <w:rPr>
          <w:rFonts w:hint="eastAsia" w:ascii="宋体" w:hAnsi="宋体" w:eastAsia="宋体" w:cs="宋体"/>
          <w:color w:val="000000"/>
          <w:kern w:val="0"/>
          <w:sz w:val="24"/>
          <w:szCs w:val="24"/>
          <w:lang w:val="en-US" w:eastAsia="zh-CN" w:bidi="ar"/>
        </w:rPr>
        <w:t>牌费、</w:t>
      </w:r>
      <w:r>
        <w:rPr>
          <w:rFonts w:hint="eastAsia" w:ascii="宋体" w:hAnsi="宋体" w:cs="宋体"/>
          <w:color w:val="000000"/>
          <w:kern w:val="0"/>
          <w:sz w:val="24"/>
          <w:szCs w:val="24"/>
          <w:lang w:val="en-US" w:eastAsia="zh-CN" w:bidi="ar"/>
        </w:rPr>
        <w:t>样品检验费、</w:t>
      </w:r>
      <w:r>
        <w:rPr>
          <w:rFonts w:hint="eastAsia" w:ascii="宋体" w:hAnsi="宋体" w:eastAsia="宋体" w:cs="宋体"/>
          <w:color w:val="000000"/>
          <w:kern w:val="0"/>
          <w:sz w:val="24"/>
          <w:szCs w:val="24"/>
          <w:lang w:val="en-US" w:eastAsia="zh-CN" w:bidi="ar"/>
        </w:rPr>
        <w:t xml:space="preserve">备品备件费等其他一切费用。 </w:t>
      </w:r>
    </w:p>
    <w:p w14:paraId="47E1AAC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3、交货期：采购人发出交货指令后，中标人应在规定的交货期内完成供货、安 </w:t>
      </w:r>
    </w:p>
    <w:p w14:paraId="1AD7461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装并交付验收，除双方对推迟供货期书面达成一致外，中标人要在规定的供货 </w:t>
      </w:r>
    </w:p>
    <w:p w14:paraId="4BBA990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期内完工。 </w:t>
      </w:r>
    </w:p>
    <w:p w14:paraId="4E251AE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4、交货地点：采购人指定地点。 </w:t>
      </w:r>
    </w:p>
    <w:p w14:paraId="699C72D8">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、质量保证及售后服务： </w:t>
      </w:r>
    </w:p>
    <w:p w14:paraId="327C409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5.1 货物质量保证投标人提供的货物必须是原厂生产的、全新的、未使用过的正 </w:t>
      </w:r>
    </w:p>
    <w:p w14:paraId="2C7D737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品（包括零部件），并完全符合国家质量标准，所有设备按照厂家规定的产品 </w:t>
      </w:r>
    </w:p>
    <w:p w14:paraId="5E37391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包装，附使用说明、合格证、随机标准附件。所有产品符合《中华人民共和国 </w:t>
      </w:r>
    </w:p>
    <w:p w14:paraId="10AC664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产品质量法》、《中华人民共和国计量法》、《中华人民共和国标准化法》要 </w:t>
      </w:r>
    </w:p>
    <w:p w14:paraId="4DAD289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求、相关行业管理规定。 </w:t>
      </w:r>
    </w:p>
    <w:p w14:paraId="67B45BE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5.2 中标供应商应按招标文件所要求的参数及投标文件中所响应的参数进行 </w:t>
      </w:r>
    </w:p>
    <w:p w14:paraId="4FD832F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供货，在货物验收时，采购人组成验收小组按国家有关规定、规范及中标人的 </w:t>
      </w:r>
    </w:p>
    <w:p w14:paraId="6539519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投标文件中承诺的内容进行验收，必要时邀请相关的第三方专业人员、机构或 </w:t>
      </w:r>
    </w:p>
    <w:p w14:paraId="1D499BE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参与本次项目的其他投标人参与验收。因货物质量问题发生争议时，由本地质 </w:t>
      </w:r>
    </w:p>
    <w:p w14:paraId="1EDEDFCB">
      <w:pPr>
        <w:keepNext w:val="0"/>
        <w:keepLines w:val="0"/>
        <w:widowControl/>
        <w:suppressLineNumbers w:val="0"/>
        <w:jc w:val="left"/>
      </w:pPr>
      <w:r>
        <w:rPr>
          <w:rFonts w:hint="eastAsia" w:ascii="宋体" w:hAnsi="宋体" w:eastAsia="宋体" w:cs="宋体"/>
          <w:color w:val="000000"/>
          <w:kern w:val="0"/>
          <w:sz w:val="24"/>
          <w:szCs w:val="24"/>
          <w:lang w:val="en-US" w:eastAsia="zh-CN" w:bidi="ar"/>
        </w:rPr>
        <w:t>量技术监督部门鉴定。鉴定费由中标人</w:t>
      </w:r>
      <w:r>
        <w:rPr>
          <w:rFonts w:hint="eastAsia" w:ascii="宋体" w:hAnsi="宋体" w:cs="宋体"/>
          <w:color w:val="000000"/>
          <w:kern w:val="0"/>
          <w:sz w:val="24"/>
          <w:szCs w:val="24"/>
          <w:lang w:val="en-US" w:eastAsia="zh-CN" w:bidi="ar"/>
        </w:rPr>
        <w:t>支</w:t>
      </w:r>
      <w:r>
        <w:rPr>
          <w:rFonts w:hint="eastAsia" w:ascii="宋体" w:hAnsi="宋体" w:eastAsia="宋体" w:cs="宋体"/>
          <w:color w:val="000000"/>
          <w:kern w:val="0"/>
          <w:sz w:val="24"/>
          <w:szCs w:val="24"/>
          <w:lang w:val="en-US" w:eastAsia="zh-CN" w:bidi="ar"/>
        </w:rPr>
        <w:t xml:space="preserve">付，投标人针对本条在投标文件中做 </w:t>
      </w:r>
    </w:p>
    <w:p w14:paraId="1288CBD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出书面承诺，否则投标无效。 </w:t>
      </w:r>
    </w:p>
    <w:p w14:paraId="1C47F65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5.2 中标人应将关键主机设备的用户手册、保修手册、有关单证资料及配备件、 </w:t>
      </w:r>
    </w:p>
    <w:p w14:paraId="03E062F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随机工具等交付给采购人，使用操作及安全须知等重要资料应附有中文说明。 </w:t>
      </w:r>
    </w:p>
    <w:p w14:paraId="5773635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5.3 售后服务要求 </w:t>
      </w:r>
    </w:p>
    <w:p w14:paraId="47E0AD2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（1）质保期内，采购人所购设备各部件发生非人为故障，投标人应上门更换同 </w:t>
      </w:r>
    </w:p>
    <w:p w14:paraId="2C2AD8A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种品牌不低于原规格型号的新部件，费用包含在本项目的投标报价内。投标人 </w:t>
      </w:r>
    </w:p>
    <w:p w14:paraId="0390B84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投标产品属于国家规定“三包”范围的，其产品质量保证期不得低于“三包” </w:t>
      </w:r>
    </w:p>
    <w:p w14:paraId="1206D0E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规定；投标人的质量保证期承诺优于国家“三包”规定的，按投标人实际承诺 </w:t>
      </w:r>
    </w:p>
    <w:p w14:paraId="6B7F14C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执行。 </w:t>
      </w:r>
    </w:p>
    <w:p w14:paraId="58C98C1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（2）采购人报修后，除招标文件有特殊要求外，投标人须在 2 小时内派员上 </w:t>
      </w:r>
    </w:p>
    <w:p w14:paraId="7B455E6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门现场维护，并在 24 小时内解决问题，在规定时间内不能解决问题的设备，应 </w:t>
      </w:r>
    </w:p>
    <w:p w14:paraId="6617710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提供不低于原档次的零部件给采购人代用，在投标文件中提交书面承诺函。 </w:t>
      </w:r>
    </w:p>
    <w:p w14:paraId="00CB433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（3）保修期间，非易损件一个月内连续 2 次出现同一故障，投标人必须无条 </w:t>
      </w:r>
    </w:p>
    <w:p w14:paraId="3905F85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件更换同一档次零部件，在投标文件中提交书面承诺函。 </w:t>
      </w:r>
    </w:p>
    <w:p w14:paraId="66F9228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5.3 质保期满后 </w:t>
      </w:r>
    </w:p>
    <w:p w14:paraId="0D9674E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（1）质保期满后，投标人提供终身有偿上门维护服务。 </w:t>
      </w:r>
    </w:p>
    <w:p w14:paraId="67D3E43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（2）保证保修期以后对用户的零配件供应。保修期后设备维修配件更换只收取 </w:t>
      </w:r>
    </w:p>
    <w:p w14:paraId="0A4F3E6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成本费用。 </w:t>
      </w:r>
    </w:p>
    <w:p w14:paraId="4A22D4B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（3）主要零配件价格：在质保期后按同类产品的优惠价格提供。 </w:t>
      </w:r>
    </w:p>
    <w:p w14:paraId="58CD97F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6、采购人配合条件投标人在投标文件中要列明在项目实施过程中要求采购人提 </w:t>
      </w:r>
    </w:p>
    <w:p w14:paraId="13AC4BE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供的配合条件。 </w:t>
      </w:r>
    </w:p>
    <w:p w14:paraId="29505B6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7、违约责任 </w:t>
      </w:r>
    </w:p>
    <w:p w14:paraId="011F574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（1）中标人未能按时交付货物或交付的货物不符合招标文件，合同规定标准的， </w:t>
      </w:r>
    </w:p>
    <w:p w14:paraId="2D86540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则向采购人支付货物总金额 5％的违约金，违约金从履约保证金中扣除。 </w:t>
      </w:r>
    </w:p>
    <w:p w14:paraId="396CDE6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（2）如发现中标人交付货物的质量，规格和数量，不符合或达不到合同规定的 </w:t>
      </w:r>
    </w:p>
    <w:p w14:paraId="5E63BCD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技术参数和要求的， 采购人有权拒收货物，由此造成采购人损失的，中标人向 </w:t>
      </w:r>
    </w:p>
    <w:p w14:paraId="698FEA1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采购人支付货物总金额5%的违约金，违约金从履约保证金中扣除。 </w:t>
      </w:r>
    </w:p>
    <w:p w14:paraId="56049C2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（3）质保期内，中标人无法按时为采购人提供售后服务或以任何理由拒绝履行 </w:t>
      </w:r>
    </w:p>
    <w:p w14:paraId="19DC1E4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售后服务承诺的，中标人向采购人支付货物总金额 5%的违约金，违约金从履约 </w:t>
      </w:r>
    </w:p>
    <w:p w14:paraId="1E4DA29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保证金中扣除。 </w:t>
      </w:r>
    </w:p>
    <w:p w14:paraId="35E80E2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（4）如在合同执行期间因中标人违约导致履约保证金部分扣除，中标人需在五 </w:t>
      </w:r>
    </w:p>
    <w:p w14:paraId="028B2B6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个工作日内将扣除的履约保证金补齐。 </w:t>
      </w:r>
    </w:p>
    <w:p w14:paraId="2B55F95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8、付款方式 </w:t>
      </w:r>
    </w:p>
    <w:p w14:paraId="4C5B40B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（1）合同签订时约定。 </w:t>
      </w:r>
    </w:p>
    <w:p w14:paraId="1FDA80C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（2）中标人向采购人申请付款的同时，应向采购人开具等额有效发票。 </w:t>
      </w:r>
    </w:p>
    <w:p w14:paraId="6A8BB5B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（3）履约保证金在验收合格满一年后，设备正常运行，由中标人提出申请，凭 </w:t>
      </w:r>
    </w:p>
    <w:p w14:paraId="6DC03F1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采购人出具的无质量及违约问题的证明及履约保证金收据，在十五个工作日内 </w:t>
      </w:r>
    </w:p>
    <w:p w14:paraId="092A07E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无息退还全额履约保证金。 </w:t>
      </w:r>
    </w:p>
    <w:p w14:paraId="36F160A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9.诚信履约 </w:t>
      </w:r>
    </w:p>
    <w:p w14:paraId="12FDC1F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（1）评标委员会认为此报价有可能影响产品质量或者不能诚信履约的，投标方 </w:t>
      </w:r>
    </w:p>
    <w:p w14:paraId="2BDACAE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的投标文件提供书面说明和成本清单等相关证明材料，评标委员会认定投标文 </w:t>
      </w:r>
    </w:p>
    <w:p w14:paraId="4255068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件对此报价的书面说明或证明可以佐证此报价的产品质量和具有合理履约能力 </w:t>
      </w:r>
    </w:p>
    <w:p w14:paraId="7EF677B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予以通过审查。（简称“有效报价提示一”） </w:t>
      </w:r>
    </w:p>
    <w:p w14:paraId="684B206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（2）评标委员会认为投标方的报价明显低于其他通过符合性审查投标方的报价， </w:t>
      </w:r>
    </w:p>
    <w:p w14:paraId="3B5E160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此情形是评标委员会根据市场竞争的现场情况来认为此报价有可能影响产品质 </w:t>
      </w:r>
    </w:p>
    <w:p w14:paraId="7CCB3A6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量或者不能诚信履约的，投标方按评标委员的要求在评标现场合理的时间内提 </w:t>
      </w:r>
    </w:p>
    <w:p w14:paraId="11E146E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供书面说明，必要时提交相关证明材料。评标委员会认定投标方对此报价的书 </w:t>
      </w:r>
    </w:p>
    <w:p w14:paraId="71807FA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面说明或证明可以佐证此报价的产品质量和具有合理履约能力予以通过审查。 </w:t>
      </w:r>
    </w:p>
    <w:p w14:paraId="7442E26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（简称“有效报价提示二”） </w:t>
      </w:r>
    </w:p>
    <w:p w14:paraId="0871676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投标方可以有预见地参照“有效报价提示一”情形的要求， 投标文件预先提供书面说明和成本清单等相关证明材料，也可以预先准备好书面说明和必要的相关证明材料。如果评标委员会认为此报价有可能影响产品质量或者不能诚信履约而要求投标方作出书面说明或必要时提交相关证明材料，投标方能够在评标现场合理的时间内提供。如果投标方不能证明其报价合理性的，评标委员会应当将其作为无效投标处理。 </w:t>
      </w:r>
    </w:p>
    <w:p w14:paraId="3928E9D7">
      <w:pPr>
        <w:pStyle w:val="34"/>
        <w:keepNext/>
        <w:pageBreakBefore w:val="0"/>
        <w:wordWrap/>
        <w:topLinePunct w:val="0"/>
        <w:bidi w:val="0"/>
        <w:rPr>
          <w:rFonts w:hint="eastAsia" w:ascii="宋体" w:hAnsi="宋体" w:eastAsia="宋体" w:cs="宋体"/>
          <w:b/>
          <w:bCs w:val="0"/>
          <w:color w:val="auto"/>
          <w:sz w:val="32"/>
          <w:szCs w:val="32"/>
          <w:highlight w:val="none"/>
        </w:rPr>
      </w:pPr>
    </w:p>
    <w:p w14:paraId="528E73C2">
      <w:pPr>
        <w:keepNext/>
        <w:pageBreakBefore w:val="0"/>
        <w:widowControl w:val="0"/>
        <w:numPr>
          <w:ilvl w:val="0"/>
          <w:numId w:val="0"/>
        </w:numPr>
        <w:wordWrap/>
        <w:topLinePunct w:val="0"/>
        <w:bidi w:val="0"/>
        <w:spacing w:line="480" w:lineRule="auto"/>
        <w:jc w:val="center"/>
        <w:outlineLvl w:val="0"/>
        <w:rPr>
          <w:rFonts w:hint="eastAsia" w:ascii="宋体" w:hAnsi="宋体" w:eastAsia="宋体" w:cs="宋体"/>
          <w:b/>
          <w:color w:val="auto"/>
          <w:sz w:val="24"/>
          <w:szCs w:val="24"/>
          <w:highlight w:val="none"/>
          <w:lang w:val="en-US" w:eastAsia="zh-CN"/>
        </w:rPr>
      </w:pPr>
      <w:r>
        <w:rPr>
          <w:rFonts w:hint="eastAsia" w:ascii="宋体" w:hAnsi="宋体" w:eastAsia="宋体" w:cs="宋体"/>
          <w:b/>
          <w:bCs w:val="0"/>
          <w:color w:val="auto"/>
          <w:sz w:val="32"/>
          <w:szCs w:val="32"/>
          <w:highlight w:val="none"/>
        </w:rPr>
        <w:br w:type="page"/>
      </w:r>
      <w:bookmarkStart w:id="143" w:name="_Toc15670"/>
      <w:bookmarkStart w:id="144" w:name="_Toc21457"/>
      <w:r>
        <w:rPr>
          <w:rFonts w:hint="eastAsia" w:ascii="宋体" w:hAnsi="宋体" w:eastAsia="宋体" w:cs="宋体"/>
          <w:b/>
          <w:bCs w:val="0"/>
          <w:color w:val="auto"/>
          <w:sz w:val="32"/>
          <w:szCs w:val="32"/>
          <w:highlight w:val="none"/>
        </w:rPr>
        <w:t>第</w:t>
      </w:r>
      <w:r>
        <w:rPr>
          <w:rFonts w:hint="eastAsia" w:ascii="宋体" w:hAnsi="宋体" w:eastAsia="宋体" w:cs="宋体"/>
          <w:b/>
          <w:bCs w:val="0"/>
          <w:color w:val="auto"/>
          <w:sz w:val="32"/>
          <w:szCs w:val="32"/>
          <w:highlight w:val="none"/>
          <w:lang w:val="en-US" w:eastAsia="zh-CN"/>
        </w:rPr>
        <w:t>四章</w:t>
      </w:r>
      <w:r>
        <w:rPr>
          <w:rFonts w:hint="eastAsia" w:ascii="宋体" w:hAnsi="宋体" w:eastAsia="宋体" w:cs="宋体"/>
          <w:b/>
          <w:bCs w:val="0"/>
          <w:color w:val="auto"/>
          <w:sz w:val="32"/>
          <w:szCs w:val="32"/>
          <w:highlight w:val="none"/>
        </w:rPr>
        <w:t xml:space="preserve">    </w:t>
      </w:r>
      <w:bookmarkEnd w:id="139"/>
      <w:bookmarkEnd w:id="140"/>
      <w:bookmarkEnd w:id="141"/>
      <w:bookmarkStart w:id="145" w:name="_Toc22660_WPSOffice_Level1"/>
      <w:bookmarkStart w:id="146" w:name="_Toc29040"/>
      <w:bookmarkStart w:id="147" w:name="_Toc17546"/>
      <w:bookmarkStart w:id="148" w:name="_Toc25217"/>
      <w:bookmarkStart w:id="149" w:name="_Toc381970843"/>
      <w:bookmarkStart w:id="150" w:name="_Toc331685783"/>
      <w:r>
        <w:rPr>
          <w:rFonts w:hint="eastAsia" w:ascii="宋体" w:hAnsi="宋体" w:eastAsia="宋体" w:cs="宋体"/>
          <w:b/>
          <w:color w:val="auto"/>
          <w:spacing w:val="-4"/>
          <w:sz w:val="36"/>
          <w:szCs w:val="36"/>
          <w:highlight w:val="none"/>
          <w:lang w:val="en-US" w:eastAsia="zh-CN"/>
        </w:rPr>
        <w:t>合同条款</w:t>
      </w:r>
      <w:bookmarkEnd w:id="145"/>
      <w:r>
        <w:rPr>
          <w:rFonts w:hint="eastAsia" w:ascii="宋体" w:hAnsi="宋体" w:eastAsia="宋体" w:cs="宋体"/>
          <w:b/>
          <w:color w:val="auto"/>
          <w:spacing w:val="-4"/>
          <w:sz w:val="36"/>
          <w:szCs w:val="36"/>
          <w:highlight w:val="none"/>
          <w:lang w:val="en-US" w:eastAsia="zh-CN"/>
        </w:rPr>
        <w:t>（仅供参考）</w:t>
      </w:r>
      <w:bookmarkEnd w:id="142"/>
      <w:bookmarkEnd w:id="143"/>
      <w:bookmarkEnd w:id="144"/>
    </w:p>
    <w:bookmarkEnd w:id="146"/>
    <w:bookmarkEnd w:id="147"/>
    <w:bookmarkEnd w:id="148"/>
    <w:bookmarkEnd w:id="149"/>
    <w:p w14:paraId="38253848">
      <w:pPr>
        <w:keepNext/>
        <w:pageBreakBefore w:val="0"/>
        <w:widowControl w:val="0"/>
        <w:wordWrap/>
        <w:topLinePunct w:val="0"/>
        <w:bidi w:val="0"/>
        <w:spacing w:line="240" w:lineRule="atLeast"/>
        <w:ind w:left="-567" w:leftChars="-270" w:firstLine="540"/>
        <w:jc w:val="center"/>
        <w:outlineLvl w:val="0"/>
        <w:rPr>
          <w:rFonts w:hint="eastAsia" w:ascii="宋体" w:hAnsi="宋体" w:eastAsia="宋体" w:cs="宋体"/>
          <w:color w:val="auto"/>
          <w:kern w:val="44"/>
          <w:sz w:val="28"/>
          <w:szCs w:val="28"/>
          <w:highlight w:val="none"/>
        </w:rPr>
      </w:pPr>
      <w:r>
        <w:rPr>
          <w:rFonts w:hint="eastAsia" w:ascii="宋体" w:hAnsi="宋体" w:eastAsia="宋体" w:cs="宋体"/>
          <w:color w:val="auto"/>
          <w:sz w:val="24"/>
          <w:szCs w:val="24"/>
          <w:highlight w:val="none"/>
          <w:lang w:val="en-US" w:eastAsia="zh-CN"/>
        </w:rPr>
        <w:t xml:space="preserve">    </w:t>
      </w:r>
      <w:bookmarkStart w:id="151" w:name="_Toc15198"/>
      <w:bookmarkStart w:id="152" w:name="_Toc17421"/>
      <w:bookmarkStart w:id="153" w:name="_Toc17947"/>
      <w:bookmarkStart w:id="154" w:name="_Toc31849"/>
      <w:bookmarkStart w:id="155" w:name="_Toc31095"/>
      <w:r>
        <w:rPr>
          <w:rFonts w:hint="eastAsia" w:ascii="宋体" w:hAnsi="宋体" w:eastAsia="宋体" w:cs="宋体"/>
          <w:color w:val="auto"/>
          <w:kern w:val="44"/>
          <w:sz w:val="28"/>
          <w:szCs w:val="28"/>
          <w:highlight w:val="none"/>
        </w:rPr>
        <w:t>请参照服务类政府采购合同参考范本订立采购合同。</w:t>
      </w:r>
      <w:bookmarkEnd w:id="151"/>
      <w:bookmarkEnd w:id="152"/>
      <w:bookmarkEnd w:id="153"/>
      <w:bookmarkEnd w:id="154"/>
      <w:bookmarkEnd w:id="155"/>
    </w:p>
    <w:p w14:paraId="146A66B5">
      <w:pPr>
        <w:pStyle w:val="11"/>
        <w:keepNext/>
        <w:pageBreakBefore w:val="0"/>
        <w:widowControl w:val="0"/>
        <w:wordWrap/>
        <w:topLinePunct w:val="0"/>
        <w:bidi w:val="0"/>
        <w:spacing w:line="240" w:lineRule="atLeast"/>
        <w:ind w:firstLine="0"/>
        <w:rPr>
          <w:rFonts w:hint="eastAsia" w:ascii="宋体" w:hAnsi="宋体" w:eastAsia="宋体" w:cs="宋体"/>
          <w:color w:val="auto"/>
          <w:highlight w:val="none"/>
        </w:rPr>
      </w:pPr>
    </w:p>
    <w:p w14:paraId="38DA9B5D">
      <w:pPr>
        <w:keepNext/>
        <w:pageBreakBefore w:val="0"/>
        <w:widowControl w:val="0"/>
        <w:wordWrap/>
        <w:topLinePunct w:val="0"/>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（以最终签订合同为准，本合同条款仅供参考）</w:t>
      </w:r>
    </w:p>
    <w:p w14:paraId="35911ECA">
      <w:pPr>
        <w:keepNext/>
        <w:pageBreakBefore w:val="0"/>
        <w:widowControl w:val="0"/>
        <w:wordWrap/>
        <w:topLinePunct w:val="0"/>
        <w:bidi w:val="0"/>
        <w:jc w:val="left"/>
        <w:rPr>
          <w:rFonts w:hint="eastAsia" w:ascii="宋体" w:hAnsi="宋体" w:eastAsia="宋体" w:cs="宋体"/>
          <w:color w:val="auto"/>
          <w:sz w:val="24"/>
          <w:highlight w:val="none"/>
        </w:rPr>
      </w:pPr>
    </w:p>
    <w:p w14:paraId="2B98B481">
      <w:pPr>
        <w:keepNext/>
        <w:pageBreakBefore w:val="0"/>
        <w:widowControl w:val="0"/>
        <w:wordWrap/>
        <w:topLinePunct w:val="0"/>
        <w:bidi w:val="0"/>
        <w:jc w:val="left"/>
        <w:rPr>
          <w:rFonts w:hint="eastAsia" w:ascii="宋体" w:hAnsi="宋体" w:eastAsia="宋体" w:cs="宋体"/>
          <w:color w:val="auto"/>
          <w:sz w:val="24"/>
          <w:highlight w:val="none"/>
        </w:rPr>
      </w:pPr>
    </w:p>
    <w:p w14:paraId="6DBA3FD5">
      <w:pPr>
        <w:keepNext/>
        <w:pageBreakBefore w:val="0"/>
        <w:wordWrap/>
        <w:topLinePunct w:val="0"/>
        <w:bidi w:val="0"/>
        <w:spacing w:line="264" w:lineRule="auto"/>
        <w:jc w:val="center"/>
        <w:rPr>
          <w:rFonts w:hint="eastAsia" w:ascii="宋体" w:hAnsi="宋体" w:eastAsia="宋体" w:cs="宋体"/>
          <w:bCs/>
          <w:color w:val="auto"/>
          <w:sz w:val="28"/>
          <w:szCs w:val="28"/>
        </w:rPr>
      </w:pPr>
      <w:bookmarkStart w:id="156" w:name="_Toc267301301"/>
      <w:bookmarkStart w:id="157" w:name="_Toc248299891"/>
      <w:bookmarkStart w:id="158" w:name="_Toc255566102"/>
      <w:bookmarkStart w:id="159" w:name="_Toc349573141"/>
      <w:bookmarkStart w:id="160" w:name="_Toc298240426"/>
      <w:bookmarkStart w:id="161" w:name="_Toc349637940"/>
    </w:p>
    <w:p w14:paraId="525E202C">
      <w:pPr>
        <w:pStyle w:val="26"/>
        <w:keepNext/>
        <w:pageBreakBefore w:val="0"/>
        <w:wordWrap/>
        <w:topLinePunct w:val="0"/>
        <w:bidi w:val="0"/>
      </w:pPr>
      <w:r>
        <w:t>（设备名称）</w:t>
      </w:r>
    </w:p>
    <w:p w14:paraId="1A989D31">
      <w:pPr>
        <w:keepNext/>
        <w:pageBreakBefore w:val="0"/>
        <w:wordWrap/>
        <w:topLinePunct w:val="0"/>
        <w:bidi w:val="0"/>
        <w:spacing w:line="264" w:lineRule="auto"/>
        <w:rPr>
          <w:rFonts w:hint="eastAsia" w:ascii="宋体" w:hAnsi="宋体" w:eastAsia="宋体" w:cs="宋体"/>
          <w:bCs/>
          <w:color w:val="auto"/>
        </w:rPr>
      </w:pPr>
    </w:p>
    <w:p w14:paraId="34D14260">
      <w:pPr>
        <w:keepNext/>
        <w:pageBreakBefore w:val="0"/>
        <w:wordWrap/>
        <w:topLinePunct w:val="0"/>
        <w:bidi w:val="0"/>
        <w:spacing w:line="264" w:lineRule="auto"/>
        <w:rPr>
          <w:rFonts w:hint="eastAsia" w:ascii="宋体" w:hAnsi="宋体" w:eastAsia="宋体" w:cs="宋体"/>
          <w:bCs/>
          <w:color w:val="auto"/>
        </w:rPr>
      </w:pPr>
    </w:p>
    <w:p w14:paraId="28667E50">
      <w:pPr>
        <w:keepNext/>
        <w:pageBreakBefore w:val="0"/>
        <w:wordWrap/>
        <w:topLinePunct w:val="0"/>
        <w:bidi w:val="0"/>
        <w:spacing w:line="264" w:lineRule="auto"/>
        <w:rPr>
          <w:rFonts w:hint="eastAsia" w:ascii="宋体" w:hAnsi="宋体" w:eastAsia="宋体" w:cs="宋体"/>
          <w:bCs/>
          <w:color w:val="auto"/>
        </w:rPr>
      </w:pPr>
    </w:p>
    <w:p w14:paraId="1A2239A3">
      <w:pPr>
        <w:keepNext/>
        <w:pageBreakBefore w:val="0"/>
        <w:wordWrap/>
        <w:topLinePunct w:val="0"/>
        <w:bidi w:val="0"/>
        <w:spacing w:line="264" w:lineRule="auto"/>
        <w:rPr>
          <w:rFonts w:hint="eastAsia" w:ascii="宋体" w:hAnsi="宋体" w:eastAsia="宋体" w:cs="宋体"/>
          <w:bCs/>
          <w:color w:val="auto"/>
        </w:rPr>
      </w:pPr>
    </w:p>
    <w:p w14:paraId="7F4308F3">
      <w:pPr>
        <w:pStyle w:val="26"/>
        <w:keepNext/>
        <w:pageBreakBefore w:val="0"/>
        <w:wordWrap/>
        <w:topLinePunct w:val="0"/>
        <w:bidi w:val="0"/>
      </w:pPr>
      <w:r>
        <w:t>合  同</w:t>
      </w:r>
    </w:p>
    <w:p w14:paraId="74379D2B">
      <w:pPr>
        <w:keepNext/>
        <w:pageBreakBefore w:val="0"/>
        <w:wordWrap/>
        <w:topLinePunct w:val="0"/>
        <w:bidi w:val="0"/>
        <w:jc w:val="center"/>
        <w:rPr>
          <w:rFonts w:hint="eastAsia" w:ascii="宋体" w:hAnsi="宋体" w:eastAsia="宋体" w:cs="宋体"/>
          <w:bCs/>
          <w:color w:val="auto"/>
          <w:sz w:val="24"/>
          <w:szCs w:val="24"/>
        </w:rPr>
      </w:pPr>
    </w:p>
    <w:p w14:paraId="07FF6FC1">
      <w:pPr>
        <w:keepNext/>
        <w:pageBreakBefore w:val="0"/>
        <w:wordWrap/>
        <w:topLinePunct w:val="0"/>
        <w:bidi w:val="0"/>
        <w:spacing w:line="264" w:lineRule="auto"/>
        <w:jc w:val="center"/>
        <w:rPr>
          <w:rFonts w:hint="eastAsia" w:ascii="宋体" w:hAnsi="宋体" w:eastAsia="宋体" w:cs="宋体"/>
          <w:bCs/>
          <w:color w:val="auto"/>
          <w:sz w:val="32"/>
          <w:szCs w:val="32"/>
        </w:rPr>
      </w:pPr>
    </w:p>
    <w:p w14:paraId="6B5726B9">
      <w:pPr>
        <w:keepNext/>
        <w:pageBreakBefore w:val="0"/>
        <w:wordWrap/>
        <w:topLinePunct w:val="0"/>
        <w:bidi w:val="0"/>
        <w:spacing w:line="264" w:lineRule="auto"/>
        <w:jc w:val="center"/>
        <w:rPr>
          <w:rFonts w:hint="eastAsia" w:ascii="宋体" w:hAnsi="宋体" w:eastAsia="宋体" w:cs="宋体"/>
          <w:bCs/>
          <w:color w:val="auto"/>
          <w:sz w:val="32"/>
          <w:szCs w:val="32"/>
        </w:rPr>
      </w:pPr>
    </w:p>
    <w:p w14:paraId="3B36AC4B">
      <w:pPr>
        <w:keepNext/>
        <w:pageBreakBefore w:val="0"/>
        <w:wordWrap/>
        <w:topLinePunct w:val="0"/>
        <w:bidi w:val="0"/>
        <w:spacing w:line="264" w:lineRule="auto"/>
        <w:jc w:val="center"/>
        <w:rPr>
          <w:rFonts w:hint="eastAsia" w:ascii="宋体" w:hAnsi="宋体" w:eastAsia="宋体" w:cs="宋体"/>
          <w:bCs/>
          <w:color w:val="auto"/>
          <w:sz w:val="32"/>
          <w:szCs w:val="32"/>
        </w:rPr>
      </w:pPr>
    </w:p>
    <w:p w14:paraId="54C28D28">
      <w:pPr>
        <w:keepNext/>
        <w:pageBreakBefore w:val="0"/>
        <w:wordWrap/>
        <w:topLinePunct w:val="0"/>
        <w:bidi w:val="0"/>
        <w:spacing w:line="264" w:lineRule="auto"/>
        <w:jc w:val="center"/>
        <w:rPr>
          <w:rFonts w:hint="eastAsia" w:ascii="宋体" w:hAnsi="宋体" w:eastAsia="宋体" w:cs="宋体"/>
          <w:bCs/>
          <w:color w:val="auto"/>
          <w:sz w:val="32"/>
          <w:szCs w:val="32"/>
        </w:rPr>
      </w:pPr>
    </w:p>
    <w:p w14:paraId="23F1DEFC">
      <w:pPr>
        <w:keepNext/>
        <w:pageBreakBefore w:val="0"/>
        <w:wordWrap/>
        <w:topLinePunct w:val="0"/>
        <w:bidi w:val="0"/>
        <w:spacing w:line="264" w:lineRule="auto"/>
        <w:ind w:firstLine="1280" w:firstLineChars="400"/>
        <w:rPr>
          <w:rFonts w:hint="eastAsia" w:ascii="宋体" w:hAnsi="宋体" w:eastAsia="宋体" w:cs="宋体"/>
          <w:bCs/>
          <w:color w:val="auto"/>
          <w:sz w:val="32"/>
          <w:szCs w:val="32"/>
          <w:u w:val="single"/>
          <w:lang w:val="en-US" w:eastAsia="zh-CN"/>
        </w:rPr>
      </w:pPr>
      <w:r>
        <w:rPr>
          <w:rFonts w:hint="eastAsia" w:ascii="宋体" w:hAnsi="宋体" w:eastAsia="宋体" w:cs="宋体"/>
          <w:bCs/>
          <w:color w:val="auto"/>
          <w:sz w:val="32"/>
          <w:szCs w:val="32"/>
        </w:rPr>
        <w:t>买方（甲方）：</w:t>
      </w:r>
      <w:r>
        <w:rPr>
          <w:rFonts w:hint="eastAsia" w:ascii="宋体" w:hAnsi="宋体" w:eastAsia="宋体" w:cs="宋体"/>
          <w:bCs/>
          <w:color w:val="auto"/>
          <w:sz w:val="32"/>
          <w:szCs w:val="32"/>
          <w:u w:val="single"/>
          <w:lang w:val="en-US" w:eastAsia="zh-CN"/>
        </w:rPr>
        <w:t xml:space="preserve">                         </w:t>
      </w:r>
    </w:p>
    <w:p w14:paraId="299B3787">
      <w:pPr>
        <w:keepNext/>
        <w:pageBreakBefore w:val="0"/>
        <w:wordWrap/>
        <w:topLinePunct w:val="0"/>
        <w:bidi w:val="0"/>
        <w:spacing w:line="264" w:lineRule="auto"/>
        <w:ind w:firstLine="1280" w:firstLineChars="400"/>
        <w:rPr>
          <w:rFonts w:hint="eastAsia" w:ascii="宋体" w:hAnsi="宋体" w:eastAsia="宋体" w:cs="宋体"/>
          <w:bCs/>
          <w:color w:val="auto"/>
          <w:sz w:val="32"/>
          <w:szCs w:val="32"/>
        </w:rPr>
      </w:pPr>
    </w:p>
    <w:p w14:paraId="6F34412D">
      <w:pPr>
        <w:keepNext/>
        <w:pageBreakBefore w:val="0"/>
        <w:wordWrap/>
        <w:topLinePunct w:val="0"/>
        <w:bidi w:val="0"/>
        <w:spacing w:line="264" w:lineRule="auto"/>
        <w:ind w:firstLine="1280" w:firstLineChars="400"/>
        <w:rPr>
          <w:rFonts w:hint="eastAsia" w:ascii="宋体" w:hAnsi="宋体" w:eastAsia="宋体" w:cs="宋体"/>
          <w:bCs/>
          <w:color w:val="auto"/>
          <w:sz w:val="32"/>
          <w:szCs w:val="32"/>
          <w:u w:val="single"/>
        </w:rPr>
      </w:pPr>
      <w:r>
        <w:rPr>
          <w:rFonts w:hint="eastAsia" w:ascii="宋体" w:hAnsi="宋体" w:eastAsia="宋体" w:cs="宋体"/>
          <w:bCs/>
          <w:color w:val="auto"/>
          <w:sz w:val="32"/>
          <w:szCs w:val="32"/>
        </w:rPr>
        <w:t>卖方（乙方）：</w:t>
      </w:r>
      <w:r>
        <w:rPr>
          <w:rFonts w:hint="eastAsia" w:ascii="宋体" w:hAnsi="宋体" w:eastAsia="宋体" w:cs="宋体"/>
          <w:bCs/>
          <w:color w:val="auto"/>
          <w:sz w:val="32"/>
          <w:szCs w:val="32"/>
          <w:u w:val="single"/>
        </w:rPr>
        <w:t xml:space="preserve">                         </w:t>
      </w:r>
    </w:p>
    <w:p w14:paraId="156F5773">
      <w:pPr>
        <w:keepNext/>
        <w:pageBreakBefore w:val="0"/>
        <w:wordWrap/>
        <w:topLinePunct w:val="0"/>
        <w:bidi w:val="0"/>
        <w:spacing w:line="264" w:lineRule="auto"/>
        <w:ind w:firstLine="1280" w:firstLineChars="400"/>
        <w:rPr>
          <w:rFonts w:hint="eastAsia" w:ascii="宋体" w:hAnsi="宋体" w:eastAsia="宋体" w:cs="宋体"/>
          <w:bCs/>
          <w:color w:val="auto"/>
          <w:sz w:val="32"/>
          <w:szCs w:val="32"/>
        </w:rPr>
      </w:pPr>
    </w:p>
    <w:p w14:paraId="269D93C1">
      <w:pPr>
        <w:keepNext/>
        <w:pageBreakBefore w:val="0"/>
        <w:wordWrap/>
        <w:topLinePunct w:val="0"/>
        <w:bidi w:val="0"/>
        <w:spacing w:line="264" w:lineRule="auto"/>
        <w:ind w:firstLine="1280" w:firstLineChars="400"/>
        <w:rPr>
          <w:rFonts w:hint="eastAsia" w:ascii="宋体" w:hAnsi="宋体" w:eastAsia="宋体" w:cs="宋体"/>
          <w:bCs/>
          <w:color w:val="auto"/>
          <w:sz w:val="32"/>
          <w:szCs w:val="32"/>
        </w:rPr>
      </w:pPr>
      <w:r>
        <w:rPr>
          <w:rFonts w:hint="eastAsia" w:ascii="宋体" w:hAnsi="宋体" w:eastAsia="宋体" w:cs="宋体"/>
          <w:bCs/>
          <w:color w:val="auto"/>
          <w:sz w:val="32"/>
          <w:szCs w:val="32"/>
        </w:rPr>
        <w:t>合 同 编 号：</w:t>
      </w:r>
    </w:p>
    <w:p w14:paraId="2DC9E5C3">
      <w:pPr>
        <w:keepNext/>
        <w:pageBreakBefore w:val="0"/>
        <w:wordWrap/>
        <w:topLinePunct w:val="0"/>
        <w:bidi w:val="0"/>
        <w:spacing w:line="264" w:lineRule="auto"/>
        <w:ind w:firstLine="640" w:firstLineChars="200"/>
        <w:rPr>
          <w:rFonts w:hint="eastAsia" w:ascii="宋体" w:hAnsi="宋体" w:eastAsia="宋体" w:cs="宋体"/>
          <w:bCs/>
          <w:color w:val="auto"/>
          <w:sz w:val="32"/>
          <w:szCs w:val="32"/>
        </w:rPr>
      </w:pPr>
    </w:p>
    <w:p w14:paraId="67641AA8">
      <w:pPr>
        <w:keepNext/>
        <w:pageBreakBefore w:val="0"/>
        <w:wordWrap/>
        <w:topLinePunct w:val="0"/>
        <w:bidi w:val="0"/>
        <w:spacing w:line="264" w:lineRule="auto"/>
        <w:jc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 xml:space="preserve">    年   月   日</w:t>
      </w:r>
    </w:p>
    <w:p w14:paraId="42A05343">
      <w:pPr>
        <w:keepNext/>
        <w:pageBreakBefore w:val="0"/>
        <w:wordWrap/>
        <w:topLinePunct w:val="0"/>
        <w:bidi w:val="0"/>
        <w:spacing w:line="264" w:lineRule="auto"/>
        <w:jc w:val="center"/>
        <w:rPr>
          <w:rFonts w:hint="eastAsia" w:ascii="宋体" w:hAnsi="宋体" w:eastAsia="宋体" w:cs="宋体"/>
          <w:bCs/>
          <w:color w:val="auto"/>
          <w:szCs w:val="21"/>
        </w:rPr>
      </w:pPr>
    </w:p>
    <w:p w14:paraId="17D73CB2">
      <w:pPr>
        <w:keepNext/>
        <w:pageBreakBefore w:val="0"/>
        <w:wordWrap/>
        <w:topLinePunct w:val="0"/>
        <w:bidi w:val="0"/>
        <w:spacing w:line="264" w:lineRule="auto"/>
        <w:jc w:val="center"/>
        <w:rPr>
          <w:rFonts w:hint="eastAsia" w:ascii="宋体" w:hAnsi="宋体" w:eastAsia="宋体" w:cs="宋体"/>
          <w:bCs/>
          <w:color w:val="auto"/>
          <w:sz w:val="40"/>
          <w:szCs w:val="40"/>
        </w:rPr>
        <w:sectPr>
          <w:headerReference r:id="rId8" w:type="first"/>
          <w:footerReference r:id="rId10" w:type="first"/>
          <w:headerReference r:id="rId7" w:type="default"/>
          <w:footerReference r:id="rId9" w:type="default"/>
          <w:pgSz w:w="11905" w:h="16838"/>
          <w:pgMar w:top="1134" w:right="1417" w:bottom="1134" w:left="1417" w:header="850" w:footer="992" w:gutter="0"/>
          <w:pgBorders>
            <w:top w:val="none" w:sz="0" w:space="0"/>
            <w:left w:val="none" w:sz="0" w:space="0"/>
            <w:bottom w:val="none" w:sz="0" w:space="0"/>
            <w:right w:val="none" w:sz="0" w:space="0"/>
          </w:pgBorders>
          <w:pgNumType w:fmt="decimal"/>
          <w:cols w:space="0" w:num="1"/>
          <w:rtlGutter w:val="0"/>
          <w:docGrid w:type="lines" w:linePitch="416" w:charSpace="0"/>
        </w:sectPr>
      </w:pPr>
    </w:p>
    <w:p w14:paraId="16671135">
      <w:pPr>
        <w:pStyle w:val="26"/>
        <w:keepNext/>
        <w:pageBreakBefore w:val="0"/>
        <w:wordWrap/>
        <w:topLinePunct w:val="0"/>
        <w:bidi w:val="0"/>
      </w:pPr>
      <w:r>
        <w:t>合 同</w:t>
      </w:r>
    </w:p>
    <w:p w14:paraId="7C3D8E1B">
      <w:pPr>
        <w:keepNext/>
        <w:pageBreakBefore w:val="0"/>
        <w:wordWrap/>
        <w:topLinePunct w:val="0"/>
        <w:bidi w:val="0"/>
        <w:spacing w:line="420" w:lineRule="exact"/>
        <w:ind w:left="-284"/>
        <w:jc w:val="center"/>
        <w:rPr>
          <w:rFonts w:ascii="宋体" w:hAnsi="宋体"/>
          <w:b/>
          <w:color w:val="auto"/>
          <w:sz w:val="44"/>
          <w:szCs w:val="44"/>
        </w:rPr>
      </w:pPr>
      <w:bookmarkStart w:id="162" w:name="_Toc296346729"/>
      <w:bookmarkEnd w:id="162"/>
      <w:bookmarkStart w:id="163" w:name="_Toc296944567"/>
      <w:bookmarkEnd w:id="163"/>
      <w:bookmarkStart w:id="164" w:name="_Toc296503228"/>
      <w:bookmarkEnd w:id="164"/>
      <w:bookmarkStart w:id="165" w:name="_Toc296347227"/>
      <w:bookmarkEnd w:id="165"/>
      <w:bookmarkStart w:id="166" w:name="_Toc296891268"/>
      <w:bookmarkEnd w:id="166"/>
      <w:bookmarkStart w:id="167" w:name="_Toc296891056"/>
      <w:bookmarkEnd w:id="167"/>
      <w:bookmarkStart w:id="168" w:name="_Toc267261699"/>
      <w:bookmarkEnd w:id="168"/>
    </w:p>
    <w:p w14:paraId="492F573E">
      <w:pPr>
        <w:pStyle w:val="14"/>
        <w:keepNext/>
        <w:pageBreakBefore w:val="0"/>
        <w:wordWrap/>
        <w:topLinePunct w:val="0"/>
        <w:bidi w:val="0"/>
        <w:rPr>
          <w:color w:val="auto"/>
          <w:highlight w:val="none"/>
        </w:rPr>
      </w:pPr>
      <w:r>
        <w:rPr>
          <w:color w:val="auto"/>
          <w:highlight w:val="none"/>
        </w:rPr>
        <w:t>甲方（买方）：</w:t>
      </w:r>
    </w:p>
    <w:p w14:paraId="4CD9CE84">
      <w:pPr>
        <w:pStyle w:val="14"/>
        <w:keepNext/>
        <w:pageBreakBefore w:val="0"/>
        <w:wordWrap/>
        <w:topLinePunct w:val="0"/>
        <w:bidi w:val="0"/>
        <w:rPr>
          <w:color w:val="auto"/>
          <w:highlight w:val="none"/>
        </w:rPr>
      </w:pPr>
      <w:r>
        <w:rPr>
          <w:color w:val="auto"/>
          <w:highlight w:val="none"/>
        </w:rPr>
        <w:t>地址：</w:t>
      </w:r>
    </w:p>
    <w:p w14:paraId="1E08D7A0">
      <w:pPr>
        <w:keepNext/>
        <w:pageBreakBefore w:val="0"/>
        <w:wordWrap/>
        <w:topLinePunct w:val="0"/>
        <w:bidi w:val="0"/>
        <w:spacing w:line="520" w:lineRule="exact"/>
        <w:rPr>
          <w:rFonts w:hint="eastAsia" w:ascii="宋体" w:hAnsi="宋体" w:eastAsia="宋体" w:cs="宋体"/>
          <w:color w:val="auto"/>
          <w:kern w:val="2"/>
          <w:sz w:val="28"/>
          <w:szCs w:val="28"/>
          <w:highlight w:val="none"/>
          <w:lang w:val="en-US" w:eastAsia="zh-CN" w:bidi="ar-SA"/>
        </w:rPr>
      </w:pPr>
    </w:p>
    <w:p w14:paraId="18D79988">
      <w:pPr>
        <w:pStyle w:val="14"/>
        <w:keepNext/>
        <w:pageBreakBefore w:val="0"/>
        <w:wordWrap/>
        <w:topLinePunct w:val="0"/>
        <w:bidi w:val="0"/>
        <w:rPr>
          <w:color w:val="auto"/>
          <w:highlight w:val="none"/>
        </w:rPr>
      </w:pPr>
      <w:r>
        <w:rPr>
          <w:color w:val="auto"/>
          <w:highlight w:val="none"/>
        </w:rPr>
        <w:t>乙方（卖方）：</w:t>
      </w:r>
    </w:p>
    <w:p w14:paraId="4A811FA8">
      <w:pPr>
        <w:pStyle w:val="14"/>
        <w:keepNext/>
        <w:pageBreakBefore w:val="0"/>
        <w:wordWrap/>
        <w:topLinePunct w:val="0"/>
        <w:bidi w:val="0"/>
        <w:rPr>
          <w:color w:val="auto"/>
          <w:highlight w:val="none"/>
        </w:rPr>
      </w:pPr>
      <w:r>
        <w:rPr>
          <w:color w:val="auto"/>
          <w:highlight w:val="none"/>
        </w:rPr>
        <w:t xml:space="preserve">地址：  </w:t>
      </w:r>
    </w:p>
    <w:p w14:paraId="4DAC8105">
      <w:pPr>
        <w:pStyle w:val="14"/>
        <w:keepNext/>
        <w:pageBreakBefore w:val="0"/>
        <w:wordWrap/>
        <w:topLinePunct w:val="0"/>
        <w:bidi w:val="0"/>
        <w:rPr>
          <w:color w:val="auto"/>
          <w:highlight w:val="none"/>
        </w:rPr>
      </w:pPr>
      <w:r>
        <w:rPr>
          <w:color w:val="auto"/>
          <w:highlight w:val="none"/>
        </w:rPr>
        <w:t>双方根据《中华人民共和国民法典》、《中华人民共和国招标投标法》、《中华人民共和国采购法》，本着平等、自愿、互利、互惠的原则，经各方协商一致，订立本合同。</w:t>
      </w:r>
    </w:p>
    <w:p w14:paraId="3C21D542">
      <w:pPr>
        <w:keepNext/>
        <w:pageBreakBefore w:val="0"/>
        <w:tabs>
          <w:tab w:val="center" w:pos="4394"/>
          <w:tab w:val="left" w:pos="6889"/>
        </w:tabs>
        <w:wordWrap/>
        <w:topLinePunct w:val="0"/>
        <w:bidi w:val="0"/>
        <w:spacing w:line="520" w:lineRule="exact"/>
        <w:ind w:firstLine="560" w:firstLineChars="20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ab/>
      </w:r>
      <w:r>
        <w:rPr>
          <w:rFonts w:hint="eastAsia" w:ascii="宋体" w:hAnsi="宋体" w:eastAsia="宋体" w:cs="宋体"/>
          <w:b/>
          <w:bCs/>
          <w:color w:val="auto"/>
          <w:kern w:val="2"/>
          <w:sz w:val="28"/>
          <w:szCs w:val="28"/>
          <w:highlight w:val="none"/>
          <w:lang w:val="en-US" w:eastAsia="zh-CN" w:bidi="ar-SA"/>
        </w:rPr>
        <w:t>第一部分 通用条款</w:t>
      </w:r>
      <w:r>
        <w:rPr>
          <w:rFonts w:hint="eastAsia" w:ascii="宋体" w:hAnsi="宋体" w:eastAsia="宋体" w:cs="宋体"/>
          <w:color w:val="auto"/>
          <w:kern w:val="2"/>
          <w:sz w:val="28"/>
          <w:szCs w:val="28"/>
          <w:highlight w:val="none"/>
          <w:lang w:val="en-US" w:eastAsia="zh-CN" w:bidi="ar-SA"/>
        </w:rPr>
        <w:tab/>
      </w:r>
    </w:p>
    <w:p w14:paraId="2BCFF383">
      <w:pPr>
        <w:pStyle w:val="14"/>
        <w:keepNext/>
        <w:pageBreakBefore w:val="0"/>
        <w:wordWrap/>
        <w:topLinePunct w:val="0"/>
        <w:bidi w:val="0"/>
        <w:rPr>
          <w:color w:val="auto"/>
          <w:highlight w:val="none"/>
        </w:rPr>
      </w:pPr>
      <w:r>
        <w:rPr>
          <w:color w:val="auto"/>
          <w:highlight w:val="none"/>
        </w:rPr>
        <w:t>在此供应的货物，乙方同意做如下保证:</w:t>
      </w:r>
    </w:p>
    <w:p w14:paraId="2242B192">
      <w:pPr>
        <w:pStyle w:val="14"/>
        <w:keepNext/>
        <w:pageBreakBefore w:val="0"/>
        <w:wordWrap/>
        <w:topLinePunct w:val="0"/>
        <w:bidi w:val="0"/>
        <w:rPr>
          <w:color w:val="auto"/>
          <w:highlight w:val="none"/>
        </w:rPr>
      </w:pPr>
      <w:r>
        <w:rPr>
          <w:color w:val="auto"/>
          <w:highlight w:val="none"/>
        </w:rPr>
        <w:t>一、乙方供应的全部货物，必须在不涉及任何担保、留置权、专利权使用费的情况下，交付与本合同规定完全相同的货物。</w:t>
      </w:r>
    </w:p>
    <w:p w14:paraId="7F36F52A">
      <w:pPr>
        <w:pStyle w:val="14"/>
        <w:keepNext/>
        <w:pageBreakBefore w:val="0"/>
        <w:wordWrap/>
        <w:topLinePunct w:val="0"/>
        <w:bidi w:val="0"/>
        <w:rPr>
          <w:color w:val="auto"/>
          <w:highlight w:val="none"/>
        </w:rPr>
      </w:pPr>
      <w:r>
        <w:rPr>
          <w:color w:val="auto"/>
          <w:highlight w:val="none"/>
        </w:rPr>
        <w:t>二、不能将甲方全部或部分付款看作是对有缺陷的工艺或不合格货物的认可。</w:t>
      </w:r>
    </w:p>
    <w:p w14:paraId="0F8B30F4">
      <w:pPr>
        <w:pStyle w:val="14"/>
        <w:keepNext/>
        <w:pageBreakBefore w:val="0"/>
        <w:wordWrap/>
        <w:topLinePunct w:val="0"/>
        <w:bidi w:val="0"/>
        <w:rPr>
          <w:color w:val="auto"/>
          <w:highlight w:val="none"/>
        </w:rPr>
      </w:pPr>
      <w:r>
        <w:rPr>
          <w:color w:val="auto"/>
          <w:highlight w:val="none"/>
        </w:rPr>
        <w:t>三、所供货物均须符合相应图纸和技术规范中的相关规定，并且不涉及到任何侵权行为或任何索赔。</w:t>
      </w:r>
    </w:p>
    <w:p w14:paraId="292C8536">
      <w:pPr>
        <w:pStyle w:val="14"/>
        <w:keepNext/>
        <w:pageBreakBefore w:val="0"/>
        <w:wordWrap/>
        <w:topLinePunct w:val="0"/>
        <w:bidi w:val="0"/>
        <w:rPr>
          <w:color w:val="auto"/>
          <w:highlight w:val="none"/>
        </w:rPr>
      </w:pPr>
      <w:r>
        <w:rPr>
          <w:color w:val="auto"/>
          <w:highlight w:val="none"/>
        </w:rPr>
        <w:t>四、甲方收到本合同项下的货物，并不表示甲方自动放弃因延期交货、货物不合格或货物与本合同不相符造成的损失而提出索赔的权利。若货物名称、型号、规格、数量、质量等不符合本合同约定，甲方可在收货后随时向乙方提出异议，乙方应免费更换直至货物完全符合本合同约定，且乙方需承担逾期交货的责任。</w:t>
      </w:r>
    </w:p>
    <w:p w14:paraId="5638DBDD">
      <w:pPr>
        <w:pStyle w:val="14"/>
        <w:keepNext/>
        <w:pageBreakBefore w:val="0"/>
        <w:wordWrap/>
        <w:topLinePunct w:val="0"/>
        <w:bidi w:val="0"/>
        <w:rPr>
          <w:color w:val="auto"/>
          <w:highlight w:val="none"/>
        </w:rPr>
      </w:pPr>
      <w:r>
        <w:rPr>
          <w:color w:val="auto"/>
          <w:highlight w:val="none"/>
        </w:rPr>
        <w:t>甲方未提出异议的，乙方仍应于货物质保期内承担保固责任。甲方对货物的验收手续仅仅证明乙方交货的行为，并不能免除乙方应当承担的货物质量责任。</w:t>
      </w:r>
    </w:p>
    <w:p w14:paraId="45C20960">
      <w:pPr>
        <w:pStyle w:val="14"/>
        <w:keepNext/>
        <w:pageBreakBefore w:val="0"/>
        <w:wordWrap/>
        <w:topLinePunct w:val="0"/>
        <w:bidi w:val="0"/>
        <w:rPr>
          <w:color w:val="auto"/>
          <w:highlight w:val="none"/>
        </w:rPr>
      </w:pPr>
      <w:r>
        <w:rPr>
          <w:color w:val="auto"/>
          <w:highlight w:val="none"/>
        </w:rPr>
        <w:t xml:space="preserve">因乙方货物质量瑕疵原因导致甲方对其他第三方承担的违约金、损失赔偿等任何赔偿责任，甲方均有权将该赔偿责任转移给乙方，乙方对此无异议。 </w:t>
      </w:r>
    </w:p>
    <w:p w14:paraId="55088311">
      <w:pPr>
        <w:pStyle w:val="14"/>
        <w:keepNext/>
        <w:pageBreakBefore w:val="0"/>
        <w:wordWrap/>
        <w:topLinePunct w:val="0"/>
        <w:bidi w:val="0"/>
        <w:rPr>
          <w:color w:val="auto"/>
          <w:highlight w:val="none"/>
        </w:rPr>
      </w:pPr>
      <w:r>
        <w:rPr>
          <w:color w:val="auto"/>
          <w:highlight w:val="none"/>
        </w:rPr>
        <w:t xml:space="preserve">五、甲方有要求乙方延迟一段合理时间再行交货的权利。     </w:t>
      </w:r>
    </w:p>
    <w:p w14:paraId="0DA6DA25">
      <w:pPr>
        <w:pStyle w:val="14"/>
        <w:keepNext/>
        <w:pageBreakBefore w:val="0"/>
        <w:wordWrap/>
        <w:topLinePunct w:val="0"/>
        <w:bidi w:val="0"/>
        <w:rPr>
          <w:color w:val="auto"/>
          <w:highlight w:val="none"/>
        </w:rPr>
      </w:pPr>
      <w:r>
        <w:rPr>
          <w:color w:val="auto"/>
          <w:highlight w:val="none"/>
        </w:rPr>
        <w:t xml:space="preserve">六、除非甲方要求，乙方必须在本合同规定时间内进行交货。乙方同意偿付甲方可能因无法按照本合同约定时间进行交货而引起的所有额外的违约金、赔偿金以及其他费用。 </w:t>
      </w:r>
    </w:p>
    <w:p w14:paraId="1C38F110">
      <w:pPr>
        <w:pStyle w:val="14"/>
        <w:keepNext/>
        <w:pageBreakBefore w:val="0"/>
        <w:wordWrap/>
        <w:topLinePunct w:val="0"/>
        <w:bidi w:val="0"/>
        <w:rPr>
          <w:color w:val="auto"/>
          <w:highlight w:val="none"/>
        </w:rPr>
      </w:pPr>
      <w:r>
        <w:rPr>
          <w:color w:val="auto"/>
          <w:highlight w:val="none"/>
        </w:rPr>
        <w:t xml:space="preserve">七、在项目终止或甲方订立本合同所依据的本项目合同终止时，甲方经书面通知可解除本合同，此种情况不作违约处理。 </w:t>
      </w:r>
    </w:p>
    <w:p w14:paraId="69C3DC78">
      <w:pPr>
        <w:pStyle w:val="14"/>
        <w:keepNext/>
        <w:pageBreakBefore w:val="0"/>
        <w:wordWrap/>
        <w:topLinePunct w:val="0"/>
        <w:bidi w:val="0"/>
        <w:rPr>
          <w:color w:val="auto"/>
          <w:highlight w:val="none"/>
        </w:rPr>
      </w:pPr>
      <w:r>
        <w:rPr>
          <w:color w:val="auto"/>
          <w:highlight w:val="none"/>
        </w:rPr>
        <w:t xml:space="preserve">八、所有交付到甲方现场的货物必须附有交货单。签字的交货单必须附在所有发票上作为本合同付款的前提条件。    </w:t>
      </w:r>
    </w:p>
    <w:p w14:paraId="5859FEC7">
      <w:pPr>
        <w:pStyle w:val="14"/>
        <w:keepNext/>
        <w:pageBreakBefore w:val="0"/>
        <w:wordWrap/>
        <w:topLinePunct w:val="0"/>
        <w:bidi w:val="0"/>
        <w:rPr>
          <w:color w:val="auto"/>
          <w:highlight w:val="none"/>
        </w:rPr>
      </w:pPr>
      <w:r>
        <w:rPr>
          <w:color w:val="auto"/>
          <w:highlight w:val="none"/>
        </w:rPr>
        <w:t xml:space="preserve">九、所有交货费用均由乙方承担，乙方保证使甲方免于承担全部运费、快递费、保险费、装卸费、其他杂费以及由此带来的任何索赔，本合同专用条款有特别约定的，从特别约定。    </w:t>
      </w:r>
    </w:p>
    <w:p w14:paraId="433162A5">
      <w:pPr>
        <w:pStyle w:val="14"/>
        <w:keepNext/>
        <w:pageBreakBefore w:val="0"/>
        <w:wordWrap/>
        <w:topLinePunct w:val="0"/>
        <w:bidi w:val="0"/>
        <w:rPr>
          <w:color w:val="auto"/>
          <w:highlight w:val="none"/>
        </w:rPr>
      </w:pPr>
      <w:r>
        <w:rPr>
          <w:color w:val="auto"/>
          <w:highlight w:val="none"/>
        </w:rPr>
        <w:t xml:space="preserve">十、乙方分批供应货物的，甲方有权对任何一批货物的数量进行抽查核实，如果实际数量与乙方所提供的数量有短缺的，则乙方此前所供货物的全部数量均应按本批货物短缺比例作相应减少计算。 </w:t>
      </w:r>
    </w:p>
    <w:p w14:paraId="33D84CEA">
      <w:pPr>
        <w:pStyle w:val="14"/>
        <w:keepNext/>
        <w:pageBreakBefore w:val="0"/>
        <w:wordWrap/>
        <w:topLinePunct w:val="0"/>
        <w:bidi w:val="0"/>
        <w:rPr>
          <w:color w:val="auto"/>
          <w:highlight w:val="none"/>
        </w:rPr>
      </w:pPr>
      <w:r>
        <w:rPr>
          <w:color w:val="auto"/>
          <w:highlight w:val="none"/>
        </w:rPr>
        <w:t xml:space="preserve">十一、因乙方所交货物的权利瑕疵、品质瑕疵等导致甲方遭受任何损失的，乙方保证承担全部赔偿责任。在因上述瑕疵导致甲方陷入索赔纠纷或诉讼中的，在该索赔纠纷或诉讼未得到解决之前，供甲方的结算可按甲方的意见作延迟处理，直至上述索赔得到解决或乙方提供令甲方满意的赔偿为止。 </w:t>
      </w:r>
    </w:p>
    <w:p w14:paraId="021566A8">
      <w:pPr>
        <w:pStyle w:val="14"/>
        <w:keepNext/>
        <w:pageBreakBefore w:val="0"/>
        <w:wordWrap/>
        <w:topLinePunct w:val="0"/>
        <w:bidi w:val="0"/>
        <w:rPr>
          <w:color w:val="auto"/>
          <w:highlight w:val="none"/>
        </w:rPr>
      </w:pPr>
      <w:r>
        <w:rPr>
          <w:color w:val="auto"/>
          <w:highlight w:val="none"/>
        </w:rPr>
        <w:t xml:space="preserve">十二、因乙方全部或部分违约导致双方发生的诉讼/仲裁或甲方与第三方发生的诉讼/仲裁，乙方同意承担甲方因此而支出的全部诉讼费、律师费、调查费、交通费及其他合理费用。    </w:t>
      </w:r>
    </w:p>
    <w:p w14:paraId="3EAA7CB6">
      <w:pPr>
        <w:pStyle w:val="14"/>
        <w:keepNext/>
        <w:pageBreakBefore w:val="0"/>
        <w:wordWrap/>
        <w:topLinePunct w:val="0"/>
        <w:bidi w:val="0"/>
        <w:rPr>
          <w:color w:val="auto"/>
          <w:highlight w:val="none"/>
        </w:rPr>
      </w:pPr>
      <w:r>
        <w:rPr>
          <w:color w:val="auto"/>
          <w:highlight w:val="none"/>
        </w:rPr>
        <w:t xml:space="preserve">十三、未经甲方书面同意，乙方不得将本合同的工作内容全部或部分转让给任何第三人。 </w:t>
      </w:r>
    </w:p>
    <w:p w14:paraId="215F99D8">
      <w:pPr>
        <w:pStyle w:val="14"/>
        <w:keepNext/>
        <w:pageBreakBefore w:val="0"/>
        <w:wordWrap/>
        <w:topLinePunct w:val="0"/>
        <w:bidi w:val="0"/>
        <w:rPr>
          <w:color w:val="auto"/>
          <w:highlight w:val="none"/>
        </w:rPr>
      </w:pPr>
      <w:r>
        <w:rPr>
          <w:color w:val="auto"/>
          <w:highlight w:val="none"/>
        </w:rPr>
        <w:t>十四、乙方声明、陈述和保证其是合法设立并有效存续的独立法人，其授权代表已获得法人授权可代表其签署合同。</w:t>
      </w:r>
    </w:p>
    <w:p w14:paraId="52A8EF2E">
      <w:pPr>
        <w:pStyle w:val="14"/>
        <w:keepNext/>
        <w:pageBreakBefore w:val="0"/>
        <w:wordWrap/>
        <w:topLinePunct w:val="0"/>
        <w:bidi w:val="0"/>
        <w:rPr>
          <w:color w:val="auto"/>
          <w:highlight w:val="none"/>
        </w:rPr>
      </w:pPr>
      <w:r>
        <w:rPr>
          <w:color w:val="auto"/>
          <w:highlight w:val="none"/>
        </w:rPr>
        <w:t xml:space="preserve">十五、甲方作为提供本合同的一方，已经郑重提醒乙方注意本合同的所有条款，并且甲方已经按照乙方的要求，对每一条款均予以了说明。本合同通用条款与专用条款约定不一致的，应以专用条款约定为准。 </w:t>
      </w:r>
    </w:p>
    <w:p w14:paraId="7884D9F6">
      <w:pPr>
        <w:keepNext/>
        <w:pageBreakBefore w:val="0"/>
        <w:wordWrap/>
        <w:topLinePunct w:val="0"/>
        <w:bidi w:val="0"/>
        <w:spacing w:line="520" w:lineRule="exact"/>
        <w:ind w:firstLine="562" w:firstLineChars="200"/>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第二部分 专用条款</w:t>
      </w:r>
    </w:p>
    <w:p w14:paraId="3D5457F6">
      <w:pPr>
        <w:pStyle w:val="14"/>
        <w:keepNext/>
        <w:pageBreakBefore w:val="0"/>
        <w:wordWrap/>
        <w:topLinePunct w:val="0"/>
        <w:bidi w:val="0"/>
        <w:rPr>
          <w:color w:val="auto"/>
          <w:highlight w:val="none"/>
        </w:rPr>
      </w:pPr>
      <w:r>
        <w:rPr>
          <w:color w:val="auto"/>
          <w:highlight w:val="none"/>
        </w:rPr>
        <w:t xml:space="preserve">一、 合同标的 </w:t>
      </w:r>
    </w:p>
    <w:p w14:paraId="0E085B49">
      <w:pPr>
        <w:pStyle w:val="14"/>
        <w:keepNext/>
        <w:pageBreakBefore w:val="0"/>
        <w:wordWrap/>
        <w:topLinePunct w:val="0"/>
        <w:bidi w:val="0"/>
        <w:rPr>
          <w:color w:val="auto"/>
          <w:highlight w:val="none"/>
        </w:rPr>
      </w:pPr>
      <w:r>
        <w:rPr>
          <w:color w:val="auto"/>
          <w:highlight w:val="none"/>
        </w:rPr>
        <w:t xml:space="preserve">1、货物 </w:t>
      </w:r>
    </w:p>
    <w:p w14:paraId="66811FFD">
      <w:pPr>
        <w:pStyle w:val="14"/>
        <w:keepNext/>
        <w:pageBreakBefore w:val="0"/>
        <w:wordWrap/>
        <w:topLinePunct w:val="0"/>
        <w:bidi w:val="0"/>
        <w:rPr>
          <w:color w:val="auto"/>
          <w:highlight w:val="none"/>
        </w:rPr>
      </w:pPr>
      <w:r>
        <w:rPr>
          <w:color w:val="auto"/>
          <w:highlight w:val="none"/>
        </w:rPr>
        <w:t xml:space="preserve">乙方提供的货物为全新产品，并符合合同附件的技术规格所述的标准及相关的国家标准和行业标准，这些标准必须是合同签订时有关机构发布的最新的有效版本。除非技术规格中另有规定，计量单位均采用中华人民共和国法定计量单位。                  </w:t>
      </w:r>
    </w:p>
    <w:p w14:paraId="62F6272C">
      <w:pPr>
        <w:pStyle w:val="14"/>
        <w:keepNext/>
        <w:pageBreakBefore w:val="0"/>
        <w:wordWrap/>
        <w:topLinePunct w:val="0"/>
        <w:bidi w:val="0"/>
        <w:rPr>
          <w:color w:val="auto"/>
          <w:highlight w:val="none"/>
        </w:rPr>
      </w:pPr>
      <w:r>
        <w:rPr>
          <w:color w:val="auto"/>
          <w:highlight w:val="none"/>
        </w:rPr>
        <w:t>注:乙方应保证，甲方在中华人民共和国使用该货物或货物的任何一部分时，免受第三方提出的侵犯其专利权、商标权、工业设计权或其他知识产权的起诉。</w:t>
      </w:r>
    </w:p>
    <w:p w14:paraId="3B6535DF">
      <w:pPr>
        <w:pStyle w:val="14"/>
        <w:keepNext/>
        <w:pageBreakBefore w:val="0"/>
        <w:wordWrap/>
        <w:topLinePunct w:val="0"/>
        <w:bidi w:val="0"/>
        <w:rPr>
          <w:color w:val="auto"/>
          <w:highlight w:val="none"/>
        </w:rPr>
      </w:pPr>
      <w:r>
        <w:rPr>
          <w:color w:val="auto"/>
          <w:highlight w:val="none"/>
        </w:rPr>
        <w:t>2、数量及价格：详细技术要求见附件</w:t>
      </w:r>
    </w:p>
    <w:p w14:paraId="4570B74B">
      <w:pPr>
        <w:pStyle w:val="34"/>
        <w:keepNext/>
        <w:pageBreakBefore w:val="0"/>
        <w:wordWrap/>
        <w:topLinePunct w:val="0"/>
        <w:bidi w:val="0"/>
        <w:rPr>
          <w:rFonts w:hint="eastAsia" w:ascii="宋体" w:hAnsi="宋体" w:eastAsia="宋体" w:cs="宋体"/>
          <w:color w:val="auto"/>
          <w:kern w:val="2"/>
          <w:sz w:val="28"/>
          <w:szCs w:val="28"/>
          <w:highlight w:val="none"/>
          <w:lang w:val="en-US" w:eastAsia="zh-CN" w:bidi="ar-SA"/>
        </w:rPr>
      </w:pPr>
    </w:p>
    <w:tbl>
      <w:tblPr>
        <w:tblStyle w:val="2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972"/>
        <w:gridCol w:w="1095"/>
        <w:gridCol w:w="1548"/>
        <w:gridCol w:w="848"/>
        <w:gridCol w:w="821"/>
        <w:gridCol w:w="1110"/>
        <w:gridCol w:w="1233"/>
      </w:tblGrid>
      <w:tr w14:paraId="0604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352" w:type="pct"/>
            <w:vAlign w:val="center"/>
          </w:tcPr>
          <w:p w14:paraId="22491223">
            <w:pPr>
              <w:keepNext/>
              <w:pageBreakBefore w:val="0"/>
              <w:wordWrap/>
              <w:topLinePunct w:val="0"/>
              <w:bidi w:val="0"/>
              <w:spacing w:line="0" w:lineRule="atLeast"/>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序号</w:t>
            </w:r>
          </w:p>
        </w:tc>
        <w:tc>
          <w:tcPr>
            <w:tcW w:w="1062" w:type="pct"/>
            <w:vAlign w:val="center"/>
          </w:tcPr>
          <w:p w14:paraId="4AA5F95E">
            <w:pPr>
              <w:keepNext/>
              <w:pageBreakBefore w:val="0"/>
              <w:wordWrap/>
              <w:topLinePunct w:val="0"/>
              <w:bidi w:val="0"/>
              <w:spacing w:line="0" w:lineRule="atLeast"/>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货物名称</w:t>
            </w:r>
          </w:p>
        </w:tc>
        <w:tc>
          <w:tcPr>
            <w:tcW w:w="590" w:type="pct"/>
            <w:vAlign w:val="center"/>
          </w:tcPr>
          <w:p w14:paraId="37E47134">
            <w:pPr>
              <w:keepNext/>
              <w:pageBreakBefore w:val="0"/>
              <w:wordWrap/>
              <w:topLinePunct w:val="0"/>
              <w:bidi w:val="0"/>
              <w:spacing w:line="0" w:lineRule="atLeast"/>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品牌</w:t>
            </w:r>
          </w:p>
        </w:tc>
        <w:tc>
          <w:tcPr>
            <w:tcW w:w="834" w:type="pct"/>
            <w:vAlign w:val="center"/>
          </w:tcPr>
          <w:p w14:paraId="65D1C2E0">
            <w:pPr>
              <w:keepNext/>
              <w:pageBreakBefore w:val="0"/>
              <w:wordWrap/>
              <w:topLinePunct w:val="0"/>
              <w:bidi w:val="0"/>
              <w:spacing w:line="0" w:lineRule="atLeast"/>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型号规格</w:t>
            </w:r>
          </w:p>
        </w:tc>
        <w:tc>
          <w:tcPr>
            <w:tcW w:w="457" w:type="pct"/>
            <w:vAlign w:val="center"/>
          </w:tcPr>
          <w:p w14:paraId="6E93D5AD">
            <w:pPr>
              <w:keepNext/>
              <w:pageBreakBefore w:val="0"/>
              <w:wordWrap/>
              <w:topLinePunct w:val="0"/>
              <w:bidi w:val="0"/>
              <w:spacing w:line="0" w:lineRule="atLeast"/>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计量单位</w:t>
            </w:r>
          </w:p>
        </w:tc>
        <w:tc>
          <w:tcPr>
            <w:tcW w:w="442" w:type="pct"/>
            <w:vAlign w:val="center"/>
          </w:tcPr>
          <w:p w14:paraId="041C8552">
            <w:pPr>
              <w:keepNext/>
              <w:pageBreakBefore w:val="0"/>
              <w:wordWrap/>
              <w:topLinePunct w:val="0"/>
              <w:bidi w:val="0"/>
              <w:spacing w:line="0" w:lineRule="atLeast"/>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数量</w:t>
            </w:r>
          </w:p>
        </w:tc>
        <w:tc>
          <w:tcPr>
            <w:tcW w:w="598" w:type="pct"/>
            <w:vAlign w:val="center"/>
          </w:tcPr>
          <w:p w14:paraId="3A067B86">
            <w:pPr>
              <w:keepNext/>
              <w:pageBreakBefore w:val="0"/>
              <w:wordWrap/>
              <w:topLinePunct w:val="0"/>
              <w:bidi w:val="0"/>
              <w:spacing w:line="0" w:lineRule="atLeast"/>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含税单价</w:t>
            </w:r>
          </w:p>
          <w:p w14:paraId="32BC2301">
            <w:pPr>
              <w:keepNext/>
              <w:pageBreakBefore w:val="0"/>
              <w:wordWrap/>
              <w:topLinePunct w:val="0"/>
              <w:bidi w:val="0"/>
              <w:spacing w:line="0" w:lineRule="atLeast"/>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（元）</w:t>
            </w:r>
          </w:p>
        </w:tc>
        <w:tc>
          <w:tcPr>
            <w:tcW w:w="661" w:type="pct"/>
            <w:vAlign w:val="center"/>
          </w:tcPr>
          <w:p w14:paraId="4106DCD8">
            <w:pPr>
              <w:keepNext/>
              <w:pageBreakBefore w:val="0"/>
              <w:wordWrap/>
              <w:topLinePunct w:val="0"/>
              <w:bidi w:val="0"/>
              <w:spacing w:line="0" w:lineRule="atLeast"/>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合计金额（元）</w:t>
            </w:r>
          </w:p>
        </w:tc>
      </w:tr>
      <w:tr w14:paraId="383F5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52" w:type="pct"/>
            <w:vAlign w:val="center"/>
          </w:tcPr>
          <w:p w14:paraId="3C8E6651">
            <w:pPr>
              <w:keepNext/>
              <w:keepLines w:val="0"/>
              <w:pageBreakBefore w:val="0"/>
              <w:widowControl/>
              <w:suppressLineNumbers w:val="0"/>
              <w:wordWrap/>
              <w:topLinePunct w:val="0"/>
              <w:bidi w:val="0"/>
              <w:jc w:val="right"/>
              <w:textAlignment w:val="center"/>
              <w:rPr>
                <w:rFonts w:hint="eastAsia" w:ascii="宋体" w:hAnsi="宋体" w:eastAsia="宋体" w:cs="宋体"/>
                <w:color w:val="auto"/>
                <w:kern w:val="2"/>
                <w:sz w:val="28"/>
                <w:szCs w:val="28"/>
                <w:highlight w:val="none"/>
                <w:lang w:val="en-US" w:eastAsia="zh-CN" w:bidi="ar-SA"/>
              </w:rPr>
            </w:pPr>
          </w:p>
        </w:tc>
        <w:tc>
          <w:tcPr>
            <w:tcW w:w="1062" w:type="pct"/>
            <w:vAlign w:val="center"/>
          </w:tcPr>
          <w:p w14:paraId="668EB39F">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c>
          <w:tcPr>
            <w:tcW w:w="590" w:type="pct"/>
            <w:vAlign w:val="center"/>
          </w:tcPr>
          <w:p w14:paraId="521112D8">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c>
          <w:tcPr>
            <w:tcW w:w="834" w:type="pct"/>
            <w:vAlign w:val="center"/>
          </w:tcPr>
          <w:p w14:paraId="4B30EE2E">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c>
          <w:tcPr>
            <w:tcW w:w="457" w:type="pct"/>
            <w:vAlign w:val="center"/>
          </w:tcPr>
          <w:p w14:paraId="67E1F08B">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c>
          <w:tcPr>
            <w:tcW w:w="442" w:type="pct"/>
            <w:vAlign w:val="center"/>
          </w:tcPr>
          <w:p w14:paraId="0CC5E6D8">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c>
          <w:tcPr>
            <w:tcW w:w="598" w:type="pct"/>
            <w:vAlign w:val="center"/>
          </w:tcPr>
          <w:p w14:paraId="745AE5F4">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c>
          <w:tcPr>
            <w:tcW w:w="661" w:type="pct"/>
            <w:vAlign w:val="center"/>
          </w:tcPr>
          <w:p w14:paraId="7DF71478">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r>
      <w:tr w14:paraId="17D0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52" w:type="pct"/>
            <w:vAlign w:val="center"/>
          </w:tcPr>
          <w:p w14:paraId="5902AA82">
            <w:pPr>
              <w:keepNext/>
              <w:keepLines w:val="0"/>
              <w:pageBreakBefore w:val="0"/>
              <w:widowControl/>
              <w:suppressLineNumbers w:val="0"/>
              <w:wordWrap/>
              <w:topLinePunct w:val="0"/>
              <w:bidi w:val="0"/>
              <w:jc w:val="right"/>
              <w:textAlignment w:val="center"/>
              <w:rPr>
                <w:rFonts w:hint="eastAsia" w:ascii="宋体" w:hAnsi="宋体" w:eastAsia="宋体" w:cs="宋体"/>
                <w:color w:val="auto"/>
                <w:kern w:val="2"/>
                <w:sz w:val="28"/>
                <w:szCs w:val="28"/>
                <w:highlight w:val="none"/>
                <w:lang w:val="en-US" w:eastAsia="zh-CN" w:bidi="ar-SA"/>
              </w:rPr>
            </w:pPr>
          </w:p>
        </w:tc>
        <w:tc>
          <w:tcPr>
            <w:tcW w:w="1062" w:type="pct"/>
            <w:vAlign w:val="center"/>
          </w:tcPr>
          <w:p w14:paraId="641D77C9">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c>
          <w:tcPr>
            <w:tcW w:w="590" w:type="pct"/>
            <w:vAlign w:val="center"/>
          </w:tcPr>
          <w:p w14:paraId="5031EA9F">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c>
          <w:tcPr>
            <w:tcW w:w="834" w:type="pct"/>
            <w:vAlign w:val="center"/>
          </w:tcPr>
          <w:p w14:paraId="3D98A1B7">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c>
          <w:tcPr>
            <w:tcW w:w="457" w:type="pct"/>
            <w:vAlign w:val="center"/>
          </w:tcPr>
          <w:p w14:paraId="4B3938F2">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c>
          <w:tcPr>
            <w:tcW w:w="442" w:type="pct"/>
            <w:vAlign w:val="center"/>
          </w:tcPr>
          <w:p w14:paraId="65767C70">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c>
          <w:tcPr>
            <w:tcW w:w="598" w:type="pct"/>
            <w:vAlign w:val="center"/>
          </w:tcPr>
          <w:p w14:paraId="6E68113B">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c>
          <w:tcPr>
            <w:tcW w:w="661" w:type="pct"/>
            <w:vAlign w:val="center"/>
          </w:tcPr>
          <w:p w14:paraId="184CA250">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r>
      <w:tr w14:paraId="3E80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52" w:type="pct"/>
            <w:vAlign w:val="center"/>
          </w:tcPr>
          <w:p w14:paraId="3D1126A3">
            <w:pPr>
              <w:keepNext/>
              <w:keepLines w:val="0"/>
              <w:pageBreakBefore w:val="0"/>
              <w:widowControl/>
              <w:suppressLineNumbers w:val="0"/>
              <w:wordWrap/>
              <w:topLinePunct w:val="0"/>
              <w:bidi w:val="0"/>
              <w:jc w:val="right"/>
              <w:textAlignment w:val="center"/>
              <w:rPr>
                <w:rFonts w:hint="eastAsia" w:ascii="宋体" w:hAnsi="宋体" w:eastAsia="宋体" w:cs="宋体"/>
                <w:color w:val="auto"/>
                <w:kern w:val="2"/>
                <w:sz w:val="28"/>
                <w:szCs w:val="28"/>
                <w:highlight w:val="none"/>
                <w:lang w:val="en-US" w:eastAsia="zh-CN" w:bidi="ar-SA"/>
              </w:rPr>
            </w:pPr>
          </w:p>
        </w:tc>
        <w:tc>
          <w:tcPr>
            <w:tcW w:w="1062" w:type="pct"/>
            <w:vAlign w:val="center"/>
          </w:tcPr>
          <w:p w14:paraId="1BF05971">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c>
          <w:tcPr>
            <w:tcW w:w="590" w:type="pct"/>
            <w:vAlign w:val="center"/>
          </w:tcPr>
          <w:p w14:paraId="5023DAB9">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c>
          <w:tcPr>
            <w:tcW w:w="834" w:type="pct"/>
            <w:vAlign w:val="center"/>
          </w:tcPr>
          <w:p w14:paraId="0BDA9AEE">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c>
          <w:tcPr>
            <w:tcW w:w="457" w:type="pct"/>
            <w:vAlign w:val="center"/>
          </w:tcPr>
          <w:p w14:paraId="2662B0E0">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c>
          <w:tcPr>
            <w:tcW w:w="442" w:type="pct"/>
            <w:vAlign w:val="center"/>
          </w:tcPr>
          <w:p w14:paraId="78567EAC">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c>
          <w:tcPr>
            <w:tcW w:w="598" w:type="pct"/>
            <w:vAlign w:val="center"/>
          </w:tcPr>
          <w:p w14:paraId="5D6F091E">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c>
          <w:tcPr>
            <w:tcW w:w="661" w:type="pct"/>
            <w:vAlign w:val="center"/>
          </w:tcPr>
          <w:p w14:paraId="3D6B50A2">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r>
      <w:tr w14:paraId="29826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52" w:type="pct"/>
            <w:vAlign w:val="center"/>
          </w:tcPr>
          <w:p w14:paraId="61962130">
            <w:pPr>
              <w:keepNext/>
              <w:keepLines w:val="0"/>
              <w:pageBreakBefore w:val="0"/>
              <w:widowControl/>
              <w:suppressLineNumbers w:val="0"/>
              <w:wordWrap/>
              <w:topLinePunct w:val="0"/>
              <w:bidi w:val="0"/>
              <w:jc w:val="right"/>
              <w:textAlignment w:val="center"/>
              <w:rPr>
                <w:rFonts w:hint="eastAsia" w:ascii="宋体" w:hAnsi="宋体" w:eastAsia="宋体" w:cs="宋体"/>
                <w:color w:val="auto"/>
                <w:kern w:val="2"/>
                <w:sz w:val="28"/>
                <w:szCs w:val="28"/>
                <w:highlight w:val="none"/>
                <w:lang w:val="en-US" w:eastAsia="zh-CN" w:bidi="ar-SA"/>
              </w:rPr>
            </w:pPr>
          </w:p>
        </w:tc>
        <w:tc>
          <w:tcPr>
            <w:tcW w:w="1062" w:type="pct"/>
            <w:vAlign w:val="center"/>
          </w:tcPr>
          <w:p w14:paraId="09DE7A12">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c>
          <w:tcPr>
            <w:tcW w:w="590" w:type="pct"/>
            <w:vAlign w:val="center"/>
          </w:tcPr>
          <w:p w14:paraId="0807C082">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c>
          <w:tcPr>
            <w:tcW w:w="834" w:type="pct"/>
            <w:vAlign w:val="center"/>
          </w:tcPr>
          <w:p w14:paraId="70C00212">
            <w:pPr>
              <w:keepNext/>
              <w:keepLines w:val="0"/>
              <w:pageBreakBefore w:val="0"/>
              <w:widowControl/>
              <w:suppressLineNumbers w:val="0"/>
              <w:wordWrap/>
              <w:topLinePunct w:val="0"/>
              <w:bidi w:val="0"/>
              <w:jc w:val="center"/>
              <w:textAlignment w:val="center"/>
              <w:rPr>
                <w:rFonts w:hint="default" w:ascii="宋体" w:hAnsi="宋体" w:eastAsia="宋体" w:cs="宋体"/>
                <w:color w:val="auto"/>
                <w:kern w:val="2"/>
                <w:sz w:val="28"/>
                <w:szCs w:val="28"/>
                <w:highlight w:val="none"/>
                <w:lang w:val="en-US" w:eastAsia="zh-CN" w:bidi="ar-SA"/>
              </w:rPr>
            </w:pPr>
          </w:p>
        </w:tc>
        <w:tc>
          <w:tcPr>
            <w:tcW w:w="457" w:type="pct"/>
            <w:vAlign w:val="center"/>
          </w:tcPr>
          <w:p w14:paraId="1FC56DC6">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c>
          <w:tcPr>
            <w:tcW w:w="442" w:type="pct"/>
            <w:vAlign w:val="center"/>
          </w:tcPr>
          <w:p w14:paraId="37B11C1B">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c>
          <w:tcPr>
            <w:tcW w:w="598" w:type="pct"/>
            <w:vAlign w:val="center"/>
          </w:tcPr>
          <w:p w14:paraId="33E6D957">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c>
          <w:tcPr>
            <w:tcW w:w="661" w:type="pct"/>
            <w:vAlign w:val="center"/>
          </w:tcPr>
          <w:p w14:paraId="41346277">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r>
      <w:tr w14:paraId="129D9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52" w:type="pct"/>
            <w:vAlign w:val="center"/>
          </w:tcPr>
          <w:p w14:paraId="702CEB52">
            <w:pPr>
              <w:keepNext/>
              <w:keepLines w:val="0"/>
              <w:pageBreakBefore w:val="0"/>
              <w:widowControl/>
              <w:suppressLineNumbers w:val="0"/>
              <w:wordWrap/>
              <w:topLinePunct w:val="0"/>
              <w:bidi w:val="0"/>
              <w:jc w:val="right"/>
              <w:textAlignment w:val="center"/>
              <w:rPr>
                <w:rFonts w:hint="eastAsia" w:ascii="宋体" w:hAnsi="宋体" w:eastAsia="宋体" w:cs="宋体"/>
                <w:color w:val="auto"/>
                <w:kern w:val="2"/>
                <w:sz w:val="28"/>
                <w:szCs w:val="28"/>
                <w:highlight w:val="none"/>
                <w:lang w:val="en-US" w:eastAsia="zh-CN" w:bidi="ar-SA"/>
              </w:rPr>
            </w:pPr>
          </w:p>
        </w:tc>
        <w:tc>
          <w:tcPr>
            <w:tcW w:w="1062" w:type="pct"/>
            <w:vAlign w:val="center"/>
          </w:tcPr>
          <w:p w14:paraId="635C6CF3">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c>
          <w:tcPr>
            <w:tcW w:w="590" w:type="pct"/>
            <w:vAlign w:val="center"/>
          </w:tcPr>
          <w:p w14:paraId="125A3C98">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c>
          <w:tcPr>
            <w:tcW w:w="834" w:type="pct"/>
            <w:vAlign w:val="center"/>
          </w:tcPr>
          <w:p w14:paraId="436054C0">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c>
          <w:tcPr>
            <w:tcW w:w="457" w:type="pct"/>
            <w:vAlign w:val="center"/>
          </w:tcPr>
          <w:p w14:paraId="7BDCC776">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c>
          <w:tcPr>
            <w:tcW w:w="442" w:type="pct"/>
            <w:vAlign w:val="center"/>
          </w:tcPr>
          <w:p w14:paraId="0EA42F53">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c>
          <w:tcPr>
            <w:tcW w:w="598" w:type="pct"/>
            <w:vAlign w:val="center"/>
          </w:tcPr>
          <w:p w14:paraId="1AA4483F">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c>
          <w:tcPr>
            <w:tcW w:w="661" w:type="pct"/>
            <w:vAlign w:val="center"/>
          </w:tcPr>
          <w:p w14:paraId="6AB44023">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r>
      <w:tr w14:paraId="711B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52" w:type="pct"/>
            <w:vAlign w:val="center"/>
          </w:tcPr>
          <w:p w14:paraId="62E44134">
            <w:pPr>
              <w:keepNext/>
              <w:keepLines w:val="0"/>
              <w:pageBreakBefore w:val="0"/>
              <w:widowControl/>
              <w:suppressLineNumbers w:val="0"/>
              <w:wordWrap/>
              <w:topLinePunct w:val="0"/>
              <w:bidi w:val="0"/>
              <w:jc w:val="right"/>
              <w:textAlignment w:val="center"/>
              <w:rPr>
                <w:rFonts w:hint="eastAsia" w:ascii="宋体" w:hAnsi="宋体" w:eastAsia="宋体" w:cs="宋体"/>
                <w:color w:val="auto"/>
                <w:kern w:val="2"/>
                <w:sz w:val="28"/>
                <w:szCs w:val="28"/>
                <w:highlight w:val="none"/>
                <w:lang w:val="en-US" w:eastAsia="zh-CN" w:bidi="ar-SA"/>
              </w:rPr>
            </w:pPr>
          </w:p>
        </w:tc>
        <w:tc>
          <w:tcPr>
            <w:tcW w:w="1062" w:type="pct"/>
            <w:vAlign w:val="center"/>
          </w:tcPr>
          <w:p w14:paraId="4360977B">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c>
          <w:tcPr>
            <w:tcW w:w="590" w:type="pct"/>
            <w:vAlign w:val="center"/>
          </w:tcPr>
          <w:p w14:paraId="29C926CA">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c>
          <w:tcPr>
            <w:tcW w:w="834" w:type="pct"/>
            <w:vAlign w:val="center"/>
          </w:tcPr>
          <w:p w14:paraId="56B1BB85">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c>
          <w:tcPr>
            <w:tcW w:w="457" w:type="pct"/>
            <w:vAlign w:val="center"/>
          </w:tcPr>
          <w:p w14:paraId="2C9396B0">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c>
          <w:tcPr>
            <w:tcW w:w="442" w:type="pct"/>
            <w:vAlign w:val="center"/>
          </w:tcPr>
          <w:p w14:paraId="452C8C9D">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c>
          <w:tcPr>
            <w:tcW w:w="598" w:type="pct"/>
            <w:vAlign w:val="center"/>
          </w:tcPr>
          <w:p w14:paraId="039FD75A">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c>
          <w:tcPr>
            <w:tcW w:w="661" w:type="pct"/>
            <w:vAlign w:val="center"/>
          </w:tcPr>
          <w:p w14:paraId="52938AAE">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r>
      <w:tr w14:paraId="6275F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52" w:type="pct"/>
            <w:vAlign w:val="center"/>
          </w:tcPr>
          <w:p w14:paraId="0CB6152E">
            <w:pPr>
              <w:keepNext/>
              <w:keepLines w:val="0"/>
              <w:pageBreakBefore w:val="0"/>
              <w:widowControl/>
              <w:suppressLineNumbers w:val="0"/>
              <w:wordWrap/>
              <w:topLinePunct w:val="0"/>
              <w:bidi w:val="0"/>
              <w:jc w:val="right"/>
              <w:textAlignment w:val="center"/>
              <w:rPr>
                <w:rFonts w:hint="eastAsia" w:ascii="宋体" w:hAnsi="宋体" w:eastAsia="宋体" w:cs="宋体"/>
                <w:color w:val="auto"/>
                <w:kern w:val="2"/>
                <w:sz w:val="28"/>
                <w:szCs w:val="28"/>
                <w:highlight w:val="none"/>
                <w:lang w:val="en-US" w:eastAsia="zh-CN" w:bidi="ar-SA"/>
              </w:rPr>
            </w:pPr>
          </w:p>
        </w:tc>
        <w:tc>
          <w:tcPr>
            <w:tcW w:w="1062" w:type="pct"/>
            <w:vAlign w:val="center"/>
          </w:tcPr>
          <w:p w14:paraId="5CC0164D">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c>
          <w:tcPr>
            <w:tcW w:w="590" w:type="pct"/>
            <w:vAlign w:val="center"/>
          </w:tcPr>
          <w:p w14:paraId="2BE23BA3">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c>
          <w:tcPr>
            <w:tcW w:w="834" w:type="pct"/>
            <w:vAlign w:val="center"/>
          </w:tcPr>
          <w:p w14:paraId="3E80A852">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c>
          <w:tcPr>
            <w:tcW w:w="457" w:type="pct"/>
            <w:vAlign w:val="center"/>
          </w:tcPr>
          <w:p w14:paraId="7221D9BB">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c>
          <w:tcPr>
            <w:tcW w:w="442" w:type="pct"/>
            <w:vAlign w:val="center"/>
          </w:tcPr>
          <w:p w14:paraId="748A6AA3">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c>
          <w:tcPr>
            <w:tcW w:w="598" w:type="pct"/>
            <w:vAlign w:val="center"/>
          </w:tcPr>
          <w:p w14:paraId="5F70AD7E">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c>
          <w:tcPr>
            <w:tcW w:w="661" w:type="pct"/>
            <w:vAlign w:val="center"/>
          </w:tcPr>
          <w:p w14:paraId="1AD4B590">
            <w:pPr>
              <w:keepNext/>
              <w:keepLines w:val="0"/>
              <w:pageBreakBefore w:val="0"/>
              <w:widowControl/>
              <w:suppressLineNumbers w:val="0"/>
              <w:wordWrap/>
              <w:topLinePunct w:val="0"/>
              <w:bidi w:val="0"/>
              <w:jc w:val="center"/>
              <w:textAlignment w:val="center"/>
              <w:rPr>
                <w:rFonts w:hint="eastAsia" w:ascii="宋体" w:hAnsi="宋体" w:eastAsia="宋体" w:cs="宋体"/>
                <w:color w:val="auto"/>
                <w:kern w:val="2"/>
                <w:sz w:val="28"/>
                <w:szCs w:val="28"/>
                <w:highlight w:val="none"/>
                <w:lang w:val="en-US" w:eastAsia="zh-CN" w:bidi="ar-SA"/>
              </w:rPr>
            </w:pPr>
          </w:p>
        </w:tc>
      </w:tr>
      <w:tr w14:paraId="7EF8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414" w:type="pct"/>
            <w:gridSpan w:val="2"/>
            <w:vAlign w:val="center"/>
          </w:tcPr>
          <w:p w14:paraId="435E7537">
            <w:pPr>
              <w:keepNext/>
              <w:pageBreakBefore w:val="0"/>
              <w:wordWrap/>
              <w:topLinePunct w:val="0"/>
              <w:bidi w:val="0"/>
              <w:spacing w:line="0" w:lineRule="atLeast"/>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总价（人民币）</w:t>
            </w:r>
          </w:p>
        </w:tc>
        <w:tc>
          <w:tcPr>
            <w:tcW w:w="3585" w:type="pct"/>
            <w:gridSpan w:val="6"/>
            <w:vAlign w:val="center"/>
          </w:tcPr>
          <w:p w14:paraId="30169D02">
            <w:pPr>
              <w:keepNext/>
              <w:pageBreakBefore w:val="0"/>
              <w:wordWrap/>
              <w:topLinePunct w:val="0"/>
              <w:bidi w:val="0"/>
              <w:spacing w:line="0" w:lineRule="atLeast"/>
              <w:jc w:val="both"/>
              <w:rPr>
                <w:rFonts w:hint="default"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 xml:space="preserve">小写：¥      元       大写：       </w:t>
            </w:r>
          </w:p>
        </w:tc>
      </w:tr>
    </w:tbl>
    <w:p w14:paraId="4945EA10">
      <w:pPr>
        <w:pStyle w:val="14"/>
        <w:keepNext/>
        <w:pageBreakBefore w:val="0"/>
        <w:wordWrap/>
        <w:topLinePunct w:val="0"/>
        <w:bidi w:val="0"/>
        <w:rPr>
          <w:color w:val="auto"/>
          <w:highlight w:val="none"/>
        </w:rPr>
      </w:pPr>
      <w:r>
        <w:rPr>
          <w:color w:val="auto"/>
          <w:highlight w:val="none"/>
        </w:rPr>
        <w:t xml:space="preserve">3、本协议项下的产品规格、参数等内容，必须与招、投标文件保持一致，任何一方不得私自更改，如在合同履行过程中，出现合同中约定的产品规格、参数等内容与招投标文件不一致的，以招投标文件规定的内容为准；私自更改产品规格、参数的一方，承担因此给对方造成的一切损失。但因产品升级换代而改变产品规格、参数的情形除外，此种情形需形成书面情况说明，并由双方盖章或签字确认后执行。  </w:t>
      </w:r>
    </w:p>
    <w:p w14:paraId="4EDAB11A">
      <w:pPr>
        <w:pStyle w:val="14"/>
        <w:keepNext/>
        <w:pageBreakBefore w:val="0"/>
        <w:wordWrap/>
        <w:topLinePunct w:val="0"/>
        <w:bidi w:val="0"/>
        <w:rPr>
          <w:color w:val="auto"/>
          <w:highlight w:val="none"/>
        </w:rPr>
      </w:pPr>
      <w:r>
        <w:rPr>
          <w:color w:val="auto"/>
          <w:highlight w:val="none"/>
        </w:rPr>
        <w:t>二、合同总额</w:t>
      </w:r>
    </w:p>
    <w:p w14:paraId="3A5CD5F6">
      <w:pPr>
        <w:pStyle w:val="14"/>
        <w:keepNext/>
        <w:pageBreakBefore w:val="0"/>
        <w:wordWrap/>
        <w:topLinePunct w:val="0"/>
        <w:bidi w:val="0"/>
        <w:rPr>
          <w:color w:val="auto"/>
          <w:highlight w:val="none"/>
        </w:rPr>
      </w:pPr>
      <w:r>
        <w:rPr>
          <w:color w:val="auto"/>
          <w:highlight w:val="none"/>
        </w:rPr>
        <w:t>1、本合同为固定单价，合同总价以甲方实际采购并验收合格的数量结合上表标明单价进行结算支付。本合同总金额（暂定）为</w:t>
      </w:r>
      <w:r>
        <w:rPr>
          <w:color w:val="auto"/>
          <w:highlight w:val="none"/>
          <w:u w:val="single"/>
        </w:rPr>
        <w:t xml:space="preserve">      </w:t>
      </w:r>
      <w:r>
        <w:rPr>
          <w:color w:val="auto"/>
          <w:highlight w:val="none"/>
        </w:rPr>
        <w:t>元，大写人民币</w:t>
      </w:r>
      <w:r>
        <w:rPr>
          <w:color w:val="auto"/>
          <w:highlight w:val="none"/>
          <w:u w:val="single"/>
        </w:rPr>
        <w:t xml:space="preserve">      </w:t>
      </w:r>
      <w:r>
        <w:rPr>
          <w:color w:val="auto"/>
          <w:highlight w:val="none"/>
        </w:rPr>
        <w:t>。上述合同总额包括全部设备价、税费、包装费、运输、保修费、保险、调试（简单安装）必不可少的部件等费用，以及已支付或将支付的营业税和其它税费等所有费用；乙方应保证甲方除支付合同约定的上述款项外，无需再支付其他任何费用及款项。</w:t>
      </w:r>
    </w:p>
    <w:p w14:paraId="2FBBA623">
      <w:pPr>
        <w:pStyle w:val="14"/>
        <w:keepNext/>
        <w:pageBreakBefore w:val="0"/>
        <w:wordWrap/>
        <w:topLinePunct w:val="0"/>
        <w:bidi w:val="0"/>
        <w:rPr>
          <w:color w:val="auto"/>
          <w:highlight w:val="none"/>
        </w:rPr>
      </w:pPr>
      <w:r>
        <w:rPr>
          <w:color w:val="auto"/>
          <w:highlight w:val="none"/>
        </w:rPr>
        <w:t>2、价格清单表是基于乙方在完全理解本项目材料所需为前提，同时甲方对清单中的名称、规格、材质及数量等没有校对的义务，乙方在合同有效期内不得对清单的综合费用提出任何费用的增加。实际供货数量以双方签字确认的数量为准。</w:t>
      </w:r>
    </w:p>
    <w:p w14:paraId="1316FAE4">
      <w:pPr>
        <w:pStyle w:val="14"/>
        <w:keepNext/>
        <w:pageBreakBefore w:val="0"/>
        <w:wordWrap/>
        <w:topLinePunct w:val="0"/>
        <w:bidi w:val="0"/>
        <w:rPr>
          <w:color w:val="auto"/>
          <w:highlight w:val="none"/>
        </w:rPr>
      </w:pPr>
      <w:r>
        <w:rPr>
          <w:color w:val="auto"/>
          <w:highlight w:val="none"/>
        </w:rPr>
        <w:t>三、质量保证</w:t>
      </w:r>
    </w:p>
    <w:p w14:paraId="3CE0FD07">
      <w:pPr>
        <w:pStyle w:val="14"/>
        <w:keepNext/>
        <w:pageBreakBefore w:val="0"/>
        <w:wordWrap/>
        <w:topLinePunct w:val="0"/>
        <w:bidi w:val="0"/>
        <w:rPr>
          <w:color w:val="auto"/>
          <w:highlight w:val="none"/>
        </w:rPr>
      </w:pPr>
      <w:r>
        <w:rPr>
          <w:color w:val="auto"/>
          <w:highlight w:val="none"/>
        </w:rPr>
        <w:t>1、乙方保证本合同货物是符合国家技术规格和国家质量标准的出厂原装合格产品，产品型号、数量、规格及技术、质量标准、售后服务必须满足甲方和自治区政府采购协议定点采购要求。</w:t>
      </w:r>
    </w:p>
    <w:p w14:paraId="27DC4F50">
      <w:pPr>
        <w:pStyle w:val="14"/>
        <w:keepNext/>
        <w:pageBreakBefore w:val="0"/>
        <w:wordWrap/>
        <w:topLinePunct w:val="0"/>
        <w:bidi w:val="0"/>
        <w:rPr>
          <w:color w:val="auto"/>
          <w:highlight w:val="none"/>
        </w:rPr>
      </w:pPr>
      <w:r>
        <w:rPr>
          <w:color w:val="auto"/>
          <w:highlight w:val="none"/>
        </w:rPr>
        <w:t>2、货物在交货过程中，发生意外事故和故障损失，如撞、刮、裂、损等均由供方承担责任；货物交货后，除货物本身质量问题外供方概不负责。</w:t>
      </w:r>
    </w:p>
    <w:p w14:paraId="0D2E0918">
      <w:pPr>
        <w:pStyle w:val="14"/>
        <w:keepNext/>
        <w:pageBreakBefore w:val="0"/>
        <w:wordWrap/>
        <w:topLinePunct w:val="0"/>
        <w:bidi w:val="0"/>
        <w:rPr>
          <w:color w:val="auto"/>
          <w:highlight w:val="none"/>
        </w:rPr>
      </w:pPr>
      <w:r>
        <w:rPr>
          <w:color w:val="auto"/>
          <w:highlight w:val="none"/>
        </w:rPr>
        <w:t>3、乙方保证所提供的本合同标的物必须符合本合同及招标文件约定的“质量标准”，达到产品各项性能指标和参数，并保证其销售的产品不存在任何权利上的瑕疵；若因此造成任何损失，由乙方承担全部赔偿责任；另外，乙方应保证产品完整无损，是全新的、未使用过的，是原装原厂的，是用先进工艺和优质材料制造而成的，并完全符合合同规定的质量、规格和性能要求。若标的物质量存在瑕疵，乙方应承担甲方相关损失及相应违约责任。</w:t>
      </w:r>
    </w:p>
    <w:p w14:paraId="0CE5DC8F">
      <w:pPr>
        <w:pStyle w:val="14"/>
        <w:keepNext/>
        <w:pageBreakBefore w:val="0"/>
        <w:wordWrap/>
        <w:topLinePunct w:val="0"/>
        <w:bidi w:val="0"/>
        <w:rPr>
          <w:color w:val="auto"/>
          <w:highlight w:val="none"/>
        </w:rPr>
      </w:pPr>
      <w:r>
        <w:rPr>
          <w:color w:val="auto"/>
          <w:highlight w:val="none"/>
        </w:rPr>
        <w:t>4、乙方的安装调试人员有义务对甲方的设备维修人员及使用人员进行免费培训，确保维修人员能对设备进行日常维护和一般性故障的查找及故障的排除，确保使用人员能够熟练掌握设备的各项功能和操作。</w:t>
      </w:r>
    </w:p>
    <w:p w14:paraId="2B5F8A0C">
      <w:pPr>
        <w:pStyle w:val="14"/>
        <w:keepNext/>
        <w:pageBreakBefore w:val="0"/>
        <w:wordWrap/>
        <w:topLinePunct w:val="0"/>
        <w:bidi w:val="0"/>
        <w:rPr>
          <w:color w:val="auto"/>
          <w:highlight w:val="none"/>
        </w:rPr>
      </w:pPr>
      <w:r>
        <w:rPr>
          <w:color w:val="auto"/>
          <w:highlight w:val="none"/>
        </w:rPr>
        <w:t>四、质量保证期</w:t>
      </w:r>
    </w:p>
    <w:p w14:paraId="72EAB960">
      <w:pPr>
        <w:pStyle w:val="14"/>
        <w:keepNext/>
        <w:pageBreakBefore w:val="0"/>
        <w:wordWrap/>
        <w:topLinePunct w:val="0"/>
        <w:bidi w:val="0"/>
        <w:rPr>
          <w:color w:val="auto"/>
          <w:highlight w:val="none"/>
        </w:rPr>
      </w:pPr>
      <w:r>
        <w:rPr>
          <w:color w:val="auto"/>
          <w:highlight w:val="none"/>
        </w:rPr>
        <w:t>1、合同内货物质保期至少为</w:t>
      </w:r>
      <w:r>
        <w:rPr>
          <w:color w:val="auto"/>
          <w:highlight w:val="none"/>
          <w:u w:val="single"/>
        </w:rPr>
        <w:t xml:space="preserve">    </w:t>
      </w:r>
      <w:r>
        <w:rPr>
          <w:color w:val="auto"/>
          <w:highlight w:val="none"/>
        </w:rPr>
        <w:t>年，质保期自甲方书面验收合格后，乙方开具发票之日起计算。具体质保期以相关产品生产厂家提供的质保期为准。生产厂家提供的质保期少于</w:t>
      </w:r>
      <w:r>
        <w:rPr>
          <w:color w:val="auto"/>
          <w:highlight w:val="none"/>
          <w:u w:val="single"/>
        </w:rPr>
        <w:t xml:space="preserve">   </w:t>
      </w:r>
      <w:r>
        <w:rPr>
          <w:color w:val="auto"/>
          <w:highlight w:val="none"/>
        </w:rPr>
        <w:t>年的，以</w:t>
      </w:r>
      <w:r>
        <w:rPr>
          <w:color w:val="auto"/>
          <w:highlight w:val="none"/>
          <w:u w:val="single"/>
        </w:rPr>
        <w:t xml:space="preserve">   </w:t>
      </w:r>
      <w:r>
        <w:rPr>
          <w:color w:val="auto"/>
          <w:highlight w:val="none"/>
        </w:rPr>
        <w:t>年为准；生产厂家提供的质保期长于</w:t>
      </w:r>
      <w:r>
        <w:rPr>
          <w:color w:val="auto"/>
          <w:highlight w:val="none"/>
          <w:u w:val="single"/>
        </w:rPr>
        <w:t xml:space="preserve">   </w:t>
      </w:r>
      <w:r>
        <w:rPr>
          <w:color w:val="auto"/>
          <w:highlight w:val="none"/>
        </w:rPr>
        <w:t>年的，以生产厂家提供的质保期为准。在质量保证期内，因产品质量出现问题，乙方负责免费维修或更换新机，并承担与维修和更换相关的运费、保险等一切费用。超过质保期后只收取更换部件成本费用，不收取服务费。</w:t>
      </w:r>
    </w:p>
    <w:p w14:paraId="04E92C63">
      <w:pPr>
        <w:pStyle w:val="14"/>
        <w:keepNext/>
        <w:pageBreakBefore w:val="0"/>
        <w:wordWrap/>
        <w:topLinePunct w:val="0"/>
        <w:bidi w:val="0"/>
        <w:rPr>
          <w:color w:val="auto"/>
          <w:highlight w:val="none"/>
        </w:rPr>
      </w:pPr>
      <w:r>
        <w:rPr>
          <w:color w:val="auto"/>
          <w:highlight w:val="none"/>
        </w:rPr>
        <w:t xml:space="preserve">2、质保期内，如产品发生质量问题，乙方应在【 </w:t>
      </w:r>
      <w:r>
        <w:rPr>
          <w:color w:val="auto"/>
          <w:highlight w:val="none"/>
          <w:u w:val="single"/>
        </w:rPr>
        <w:t xml:space="preserve">  </w:t>
      </w:r>
      <w:r>
        <w:rPr>
          <w:color w:val="auto"/>
          <w:highlight w:val="none"/>
        </w:rPr>
        <w:t>小时】内到场进行维修。对设备出现的较大的问题，解决时间不得超过</w:t>
      </w:r>
      <w:r>
        <w:rPr>
          <w:color w:val="auto"/>
          <w:highlight w:val="none"/>
          <w:u w:val="single"/>
        </w:rPr>
        <w:t xml:space="preserve">   </w:t>
      </w:r>
      <w:r>
        <w:rPr>
          <w:color w:val="auto"/>
          <w:highlight w:val="none"/>
        </w:rPr>
        <w:t>个日历日。乙方接到甲方通知后未依照约定时间到场的，甲方有权另行聘请专业人员进行维修，产生的合理费用在质保金中予以扣除，不足部分，乙方应予以补足。同时，应向甲方提供同类型的应急代用设备，如相同的事故出现两次将无偿更换新机或退回甲方已支付的全部货款。</w:t>
      </w:r>
    </w:p>
    <w:p w14:paraId="300C6349">
      <w:pPr>
        <w:pStyle w:val="14"/>
        <w:keepNext/>
        <w:pageBreakBefore w:val="0"/>
        <w:wordWrap/>
        <w:topLinePunct w:val="0"/>
        <w:bidi w:val="0"/>
        <w:rPr>
          <w:color w:val="auto"/>
          <w:highlight w:val="none"/>
        </w:rPr>
      </w:pPr>
      <w:r>
        <w:rPr>
          <w:color w:val="auto"/>
          <w:highlight w:val="none"/>
        </w:rPr>
        <w:t>3、保修期外，乙方承诺提供终身免费维修，定期保养，按成本价收取零配件、易损件和耗材费用。</w:t>
      </w:r>
    </w:p>
    <w:p w14:paraId="7AA01CD5">
      <w:pPr>
        <w:pStyle w:val="14"/>
        <w:keepNext/>
        <w:pageBreakBefore w:val="0"/>
        <w:wordWrap/>
        <w:topLinePunct w:val="0"/>
        <w:bidi w:val="0"/>
        <w:rPr>
          <w:color w:val="auto"/>
          <w:highlight w:val="none"/>
        </w:rPr>
      </w:pPr>
      <w:r>
        <w:rPr>
          <w:color w:val="auto"/>
          <w:highlight w:val="none"/>
        </w:rPr>
        <w:t>五、交货（或安装）时间、地点</w:t>
      </w:r>
    </w:p>
    <w:p w14:paraId="638AA7AA">
      <w:pPr>
        <w:pStyle w:val="14"/>
        <w:keepNext/>
        <w:pageBreakBefore w:val="0"/>
        <w:wordWrap/>
        <w:topLinePunct w:val="0"/>
        <w:bidi w:val="0"/>
        <w:rPr>
          <w:color w:val="auto"/>
          <w:highlight w:val="none"/>
        </w:rPr>
      </w:pPr>
      <w:r>
        <w:rPr>
          <w:color w:val="auto"/>
          <w:highlight w:val="none"/>
        </w:rPr>
        <w:t>1、乙方于</w:t>
      </w:r>
      <w:r>
        <w:rPr>
          <w:color w:val="auto"/>
          <w:highlight w:val="none"/>
          <w:u w:val="single"/>
        </w:rPr>
        <w:t xml:space="preserve">    </w:t>
      </w:r>
      <w:r>
        <w:rPr>
          <w:color w:val="auto"/>
          <w:highlight w:val="none"/>
        </w:rPr>
        <w:t xml:space="preserve"> 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日前将货物送达（并安装调试完毕）至以下指定地点：</w:t>
      </w:r>
      <w:r>
        <w:rPr>
          <w:color w:val="auto"/>
          <w:highlight w:val="none"/>
          <w:u w:val="single"/>
        </w:rPr>
        <w:t xml:space="preserve">    </w:t>
      </w:r>
      <w:r>
        <w:rPr>
          <w:color w:val="auto"/>
          <w:highlight w:val="none"/>
        </w:rPr>
        <w:t>，并确保在</w:t>
      </w:r>
      <w:r>
        <w:rPr>
          <w:color w:val="auto"/>
          <w:highlight w:val="none"/>
          <w:u w:val="single"/>
        </w:rPr>
        <w:t xml:space="preserve">    </w:t>
      </w:r>
      <w:r>
        <w:rPr>
          <w:color w:val="auto"/>
          <w:highlight w:val="none"/>
        </w:rPr>
        <w:t>天内配合甲方完成验收工作。</w:t>
      </w:r>
    </w:p>
    <w:p w14:paraId="5787A665">
      <w:pPr>
        <w:pStyle w:val="14"/>
        <w:keepNext/>
        <w:pageBreakBefore w:val="0"/>
        <w:wordWrap/>
        <w:topLinePunct w:val="0"/>
        <w:bidi w:val="0"/>
        <w:rPr>
          <w:color w:val="auto"/>
          <w:highlight w:val="none"/>
        </w:rPr>
      </w:pPr>
      <w:r>
        <w:rPr>
          <w:color w:val="auto"/>
          <w:highlight w:val="none"/>
        </w:rPr>
        <w:t>2、到货地点和接货单位（或接货人）</w:t>
      </w:r>
      <w:r>
        <w:rPr>
          <w:color w:val="auto"/>
          <w:highlight w:val="none"/>
          <w:u w:val="single"/>
        </w:rPr>
        <w:t xml:space="preserve">    </w:t>
      </w:r>
      <w:r>
        <w:rPr>
          <w:color w:val="auto"/>
          <w:highlight w:val="none"/>
        </w:rPr>
        <w:t xml:space="preserve"> 。甲方指定的接货人为：姓名：</w:t>
      </w:r>
      <w:r>
        <w:rPr>
          <w:color w:val="auto"/>
          <w:highlight w:val="none"/>
          <w:u w:val="single"/>
        </w:rPr>
        <w:t xml:space="preserve">    </w:t>
      </w:r>
      <w:r>
        <w:rPr>
          <w:color w:val="auto"/>
          <w:highlight w:val="none"/>
        </w:rPr>
        <w:t>，电话：</w:t>
      </w:r>
      <w:r>
        <w:rPr>
          <w:color w:val="auto"/>
          <w:highlight w:val="none"/>
          <w:u w:val="single"/>
        </w:rPr>
        <w:t xml:space="preserve">    </w:t>
      </w:r>
      <w:r>
        <w:rPr>
          <w:color w:val="auto"/>
          <w:highlight w:val="none"/>
        </w:rPr>
        <w:t xml:space="preserve"> ；双方明确，除该指定接货人外，其他任何人员（包括甲方的其他任何工作人员）签署的接货单，甲方均不予认可。</w:t>
      </w:r>
    </w:p>
    <w:p w14:paraId="1E7784C1">
      <w:pPr>
        <w:pStyle w:val="14"/>
        <w:keepNext/>
        <w:pageBreakBefore w:val="0"/>
        <w:wordWrap/>
        <w:topLinePunct w:val="0"/>
        <w:bidi w:val="0"/>
        <w:rPr>
          <w:color w:val="auto"/>
          <w:highlight w:val="none"/>
        </w:rPr>
      </w:pPr>
      <w:r>
        <w:rPr>
          <w:color w:val="auto"/>
          <w:highlight w:val="none"/>
        </w:rPr>
        <w:t>3、在交付时，乙方必须对货物进行消杀并向甲方提供物品详细的中文版说明书、使用手册、维修手册及电路原理图等一切与该设备的安装、维修、保养有关的技术图纸及文字资料。否则，甲方有权不予付款且不承担违约责任。乙方应同时提供该设备彩页资料和公司、产品资质，并承担由此发生的全部费用。</w:t>
      </w:r>
    </w:p>
    <w:p w14:paraId="5C54CFC7">
      <w:pPr>
        <w:pStyle w:val="14"/>
        <w:keepNext/>
        <w:pageBreakBefore w:val="0"/>
        <w:wordWrap/>
        <w:topLinePunct w:val="0"/>
        <w:bidi w:val="0"/>
        <w:rPr>
          <w:color w:val="auto"/>
          <w:highlight w:val="none"/>
        </w:rPr>
      </w:pPr>
      <w:r>
        <w:rPr>
          <w:color w:val="auto"/>
          <w:highlight w:val="none"/>
        </w:rPr>
        <w:t>六、验收</w:t>
      </w:r>
    </w:p>
    <w:p w14:paraId="6CF289E1">
      <w:pPr>
        <w:pStyle w:val="14"/>
        <w:keepNext/>
        <w:pageBreakBefore w:val="0"/>
        <w:wordWrap/>
        <w:topLinePunct w:val="0"/>
        <w:bidi w:val="0"/>
        <w:rPr>
          <w:color w:val="auto"/>
          <w:highlight w:val="none"/>
        </w:rPr>
      </w:pPr>
      <w:r>
        <w:rPr>
          <w:color w:val="auto"/>
          <w:highlight w:val="none"/>
        </w:rPr>
        <w:t>1、在交货前，乙方应确保制造商对货物的有关内在和外观质量、规格、性能、数量和重量进行准确的和全面的检验，并出具货物符合合同规定的检测报告及合格证。检测报告及合格证将作为申请付款单据的必要条件。</w:t>
      </w:r>
    </w:p>
    <w:p w14:paraId="30BAB107">
      <w:pPr>
        <w:pStyle w:val="14"/>
        <w:keepNext/>
        <w:pageBreakBefore w:val="0"/>
        <w:wordWrap/>
        <w:topLinePunct w:val="0"/>
        <w:bidi w:val="0"/>
        <w:rPr>
          <w:color w:val="auto"/>
          <w:highlight w:val="none"/>
        </w:rPr>
      </w:pPr>
      <w:r>
        <w:rPr>
          <w:color w:val="auto"/>
          <w:highlight w:val="none"/>
        </w:rPr>
        <w:t>2、货物运至交货地点、完成设备安装调试当日，双方应对货物的型号、技术参数、数量、产地，并根据制造商签发的《产品合格证》、《出厂清单》、《技术文件》进行现场初验，，初验完成后交给技术监督检测机构验收，待安装调试完毕且正常运行后，由甲、乙双方共同组织验收，并出具验收单。该验收单将作为申请付款单据的必要条件。</w:t>
      </w:r>
    </w:p>
    <w:p w14:paraId="542764A0">
      <w:pPr>
        <w:pStyle w:val="14"/>
        <w:keepNext/>
        <w:pageBreakBefore w:val="0"/>
        <w:wordWrap/>
        <w:topLinePunct w:val="0"/>
        <w:bidi w:val="0"/>
        <w:rPr>
          <w:color w:val="auto"/>
          <w:highlight w:val="none"/>
        </w:rPr>
      </w:pPr>
      <w:r>
        <w:rPr>
          <w:color w:val="auto"/>
          <w:highlight w:val="none"/>
        </w:rPr>
        <w:t xml:space="preserve">3、数量: 乙方交货时，甲乙双方应各指定一名工作人员对货物数量进行统计，交货完成后，就甲方验收合格的货物数量，由双方各自指定的工作人员在交货清单上签字确认，交货清单一式两份，作为今后双方结算的依据。 </w:t>
      </w:r>
    </w:p>
    <w:p w14:paraId="7FBB8699">
      <w:pPr>
        <w:pStyle w:val="14"/>
        <w:keepNext/>
        <w:pageBreakBefore w:val="0"/>
        <w:wordWrap/>
        <w:topLinePunct w:val="0"/>
        <w:bidi w:val="0"/>
        <w:rPr>
          <w:color w:val="auto"/>
          <w:highlight w:val="none"/>
        </w:rPr>
      </w:pPr>
      <w:r>
        <w:rPr>
          <w:color w:val="auto"/>
          <w:highlight w:val="none"/>
        </w:rPr>
        <w:t>4、自产品交货后当日，甲方应依照双方在本合同中约定的质量要求和技术标准，对产品的质量进行验收。验收不合格的，应及时向乙方提出书面异议，乙方应在接到异议及检测报告后及时进行更换，直至验收合格，如果因乙方供货质量原因造成的甲方受到的损失，乙方还应承担相应违约责任并承担相应赔偿。</w:t>
      </w:r>
    </w:p>
    <w:p w14:paraId="75E423A2">
      <w:pPr>
        <w:pStyle w:val="14"/>
        <w:keepNext/>
        <w:pageBreakBefore w:val="0"/>
        <w:wordWrap/>
        <w:topLinePunct w:val="0"/>
        <w:bidi w:val="0"/>
        <w:rPr>
          <w:color w:val="auto"/>
          <w:highlight w:val="none"/>
        </w:rPr>
      </w:pPr>
      <w:r>
        <w:rPr>
          <w:color w:val="auto"/>
          <w:highlight w:val="none"/>
        </w:rPr>
        <w:t>5、如乙方交付设备维修调试后达不到合同或招投标文件规定的质量或技术指标要求，甲方有权提出退货，并要求乙方全额退回货款。</w:t>
      </w:r>
    </w:p>
    <w:p w14:paraId="76A222B1">
      <w:pPr>
        <w:pStyle w:val="14"/>
        <w:keepNext/>
        <w:pageBreakBefore w:val="0"/>
        <w:wordWrap/>
        <w:topLinePunct w:val="0"/>
        <w:bidi w:val="0"/>
        <w:rPr>
          <w:color w:val="auto"/>
          <w:highlight w:val="none"/>
        </w:rPr>
      </w:pPr>
      <w:r>
        <w:rPr>
          <w:color w:val="auto"/>
          <w:highlight w:val="none"/>
        </w:rPr>
        <w:t>6、如果在合同规定的质量保证期内，发现货物的质量或规格与合同规定不符，或货物有缺陷，包括内在隐蔽瑕疵或使用不合适的原材料或不科学的设计等，甲方有权根据质量保证条款向乙方主张质保责任，并在乙方构成违约或侵权时主张索赔。</w:t>
      </w:r>
    </w:p>
    <w:p w14:paraId="1C51A899">
      <w:pPr>
        <w:pStyle w:val="14"/>
        <w:keepNext/>
        <w:pageBreakBefore w:val="0"/>
        <w:wordWrap/>
        <w:topLinePunct w:val="0"/>
        <w:bidi w:val="0"/>
        <w:rPr>
          <w:color w:val="auto"/>
          <w:highlight w:val="none"/>
        </w:rPr>
      </w:pPr>
      <w:r>
        <w:rPr>
          <w:color w:val="auto"/>
          <w:highlight w:val="none"/>
        </w:rPr>
        <w:t>七、售后服务</w:t>
      </w:r>
    </w:p>
    <w:p w14:paraId="0BDA2E36">
      <w:pPr>
        <w:pStyle w:val="14"/>
        <w:keepNext/>
        <w:pageBreakBefore w:val="0"/>
        <w:wordWrap/>
        <w:topLinePunct w:val="0"/>
        <w:bidi w:val="0"/>
        <w:rPr>
          <w:color w:val="auto"/>
          <w:highlight w:val="none"/>
        </w:rPr>
      </w:pPr>
      <w:r>
        <w:rPr>
          <w:color w:val="auto"/>
          <w:highlight w:val="none"/>
        </w:rPr>
        <w:t>上述产品的免费保修期为交货并验收合格后</w:t>
      </w:r>
      <w:r>
        <w:rPr>
          <w:color w:val="auto"/>
          <w:highlight w:val="none"/>
          <w:u w:val="single"/>
        </w:rPr>
        <w:t xml:space="preserve">                    </w:t>
      </w:r>
      <w:r>
        <w:rPr>
          <w:color w:val="auto"/>
          <w:highlight w:val="none"/>
        </w:rPr>
        <w:t xml:space="preserve"> ；</w:t>
      </w:r>
    </w:p>
    <w:p w14:paraId="3F1262AA">
      <w:pPr>
        <w:pStyle w:val="14"/>
        <w:keepNext/>
        <w:pageBreakBefore w:val="0"/>
        <w:wordWrap/>
        <w:topLinePunct w:val="0"/>
        <w:bidi w:val="0"/>
        <w:rPr>
          <w:color w:val="auto"/>
          <w:highlight w:val="none"/>
        </w:rPr>
      </w:pPr>
      <w:r>
        <w:rPr>
          <w:color w:val="auto"/>
          <w:highlight w:val="none"/>
        </w:rPr>
        <w:t>免费更换配件（人为因素除外）时间为交货并验收合格后</w:t>
      </w:r>
      <w:r>
        <w:rPr>
          <w:color w:val="auto"/>
          <w:highlight w:val="none"/>
          <w:u w:val="single"/>
        </w:rPr>
        <w:t xml:space="preserve">           </w:t>
      </w:r>
      <w:r>
        <w:rPr>
          <w:color w:val="auto"/>
          <w:highlight w:val="none"/>
        </w:rPr>
        <w:t>；</w:t>
      </w:r>
    </w:p>
    <w:p w14:paraId="693C3377">
      <w:pPr>
        <w:pStyle w:val="14"/>
        <w:keepNext/>
        <w:pageBreakBefore w:val="0"/>
        <w:wordWrap/>
        <w:topLinePunct w:val="0"/>
        <w:bidi w:val="0"/>
        <w:rPr>
          <w:color w:val="auto"/>
          <w:highlight w:val="none"/>
        </w:rPr>
      </w:pPr>
      <w:r>
        <w:rPr>
          <w:color w:val="auto"/>
          <w:highlight w:val="none"/>
        </w:rPr>
        <w:t xml:space="preserve">乙方售后服务联系人 </w:t>
      </w:r>
      <w:r>
        <w:rPr>
          <w:color w:val="auto"/>
          <w:highlight w:val="none"/>
          <w:u w:val="single"/>
        </w:rPr>
        <w:t xml:space="preserve">                        </w:t>
      </w:r>
      <w:r>
        <w:rPr>
          <w:color w:val="auto"/>
          <w:highlight w:val="none"/>
        </w:rPr>
        <w:t>；</w:t>
      </w:r>
    </w:p>
    <w:p w14:paraId="6072EEDD">
      <w:pPr>
        <w:pStyle w:val="14"/>
        <w:keepNext/>
        <w:pageBreakBefore w:val="0"/>
        <w:wordWrap/>
        <w:topLinePunct w:val="0"/>
        <w:bidi w:val="0"/>
        <w:rPr>
          <w:color w:val="auto"/>
          <w:highlight w:val="none"/>
        </w:rPr>
      </w:pPr>
      <w:r>
        <w:rPr>
          <w:color w:val="auto"/>
          <w:highlight w:val="none"/>
        </w:rPr>
        <w:t xml:space="preserve">联系电话 </w:t>
      </w:r>
      <w:r>
        <w:rPr>
          <w:color w:val="auto"/>
          <w:highlight w:val="none"/>
          <w:u w:val="single"/>
        </w:rPr>
        <w:t xml:space="preserve">                      </w:t>
      </w:r>
      <w:r>
        <w:rPr>
          <w:color w:val="auto"/>
          <w:highlight w:val="none"/>
        </w:rPr>
        <w:t xml:space="preserve">； </w:t>
      </w:r>
    </w:p>
    <w:p w14:paraId="533E02B7">
      <w:pPr>
        <w:pStyle w:val="14"/>
        <w:keepNext/>
        <w:pageBreakBefore w:val="0"/>
        <w:wordWrap/>
        <w:topLinePunct w:val="0"/>
        <w:bidi w:val="0"/>
        <w:rPr>
          <w:color w:val="auto"/>
          <w:highlight w:val="none"/>
        </w:rPr>
      </w:pPr>
      <w:r>
        <w:rPr>
          <w:color w:val="auto"/>
          <w:highlight w:val="none"/>
        </w:rPr>
        <w:t>八、货款的支付</w:t>
      </w:r>
    </w:p>
    <w:p w14:paraId="270A1992">
      <w:pPr>
        <w:pStyle w:val="14"/>
        <w:keepNext/>
        <w:pageBreakBefore w:val="0"/>
        <w:wordWrap/>
        <w:topLinePunct w:val="0"/>
        <w:bidi w:val="0"/>
        <w:rPr>
          <w:color w:val="auto"/>
          <w:highlight w:val="none"/>
        </w:rPr>
      </w:pPr>
      <w:r>
        <w:rPr>
          <w:color w:val="auto"/>
          <w:highlight w:val="none"/>
        </w:rPr>
        <w:t xml:space="preserve">1、本合同为 </w:t>
      </w:r>
      <w:r>
        <w:rPr>
          <w:color w:val="auto"/>
          <w:highlight w:val="none"/>
          <w:u w:val="single"/>
        </w:rPr>
        <w:t xml:space="preserve">         </w:t>
      </w:r>
      <w:r>
        <w:rPr>
          <w:color w:val="auto"/>
          <w:highlight w:val="none"/>
        </w:rPr>
        <w:t>，合同</w:t>
      </w:r>
      <w:r>
        <w:rPr>
          <w:color w:val="auto"/>
          <w:highlight w:val="none"/>
          <w:u w:val="single"/>
        </w:rPr>
        <w:t xml:space="preserve">         </w:t>
      </w:r>
      <w:r>
        <w:rPr>
          <w:color w:val="auto"/>
          <w:highlight w:val="none"/>
        </w:rPr>
        <w:t>甲方实际采购并验收合格的数量确定总价进行支付;</w:t>
      </w:r>
    </w:p>
    <w:p w14:paraId="38C56212">
      <w:pPr>
        <w:pStyle w:val="14"/>
        <w:keepNext/>
        <w:pageBreakBefore w:val="0"/>
        <w:wordWrap/>
        <w:topLinePunct w:val="0"/>
        <w:bidi w:val="0"/>
        <w:rPr>
          <w:color w:val="auto"/>
          <w:highlight w:val="none"/>
        </w:rPr>
      </w:pPr>
      <w:r>
        <w:rPr>
          <w:color w:val="auto"/>
          <w:highlight w:val="none"/>
        </w:rPr>
        <w:t>2、本协议签订生效后，货物到场验收后付30%，安装调试运行正常后付30%，剩余40%质保期内付清。</w:t>
      </w:r>
    </w:p>
    <w:p w14:paraId="5566F3EE">
      <w:pPr>
        <w:pStyle w:val="14"/>
        <w:keepNext/>
        <w:pageBreakBefore w:val="0"/>
        <w:wordWrap/>
        <w:topLinePunct w:val="0"/>
        <w:bidi w:val="0"/>
        <w:rPr>
          <w:color w:val="auto"/>
          <w:highlight w:val="none"/>
        </w:rPr>
      </w:pPr>
      <w:r>
        <w:rPr>
          <w:color w:val="auto"/>
          <w:highlight w:val="none"/>
        </w:rPr>
        <w:t>3、甲方支付上述任何一笔款项前，乙方应提供符合甲方财务做账要求的正规增值税发票，否则，甲方有权拒付款项且不承担违约责任。</w:t>
      </w:r>
    </w:p>
    <w:p w14:paraId="3ACBD002">
      <w:pPr>
        <w:pStyle w:val="14"/>
        <w:keepNext/>
        <w:pageBreakBefore w:val="0"/>
        <w:wordWrap/>
        <w:topLinePunct w:val="0"/>
        <w:bidi w:val="0"/>
        <w:rPr>
          <w:color w:val="auto"/>
          <w:highlight w:val="none"/>
        </w:rPr>
      </w:pPr>
      <w:r>
        <w:rPr>
          <w:color w:val="auto"/>
          <w:highlight w:val="none"/>
        </w:rPr>
        <w:t>4、乙方银行账户信息：</w:t>
      </w:r>
    </w:p>
    <w:p w14:paraId="451C5DE8">
      <w:pPr>
        <w:pStyle w:val="14"/>
        <w:keepNext/>
        <w:pageBreakBefore w:val="0"/>
        <w:wordWrap/>
        <w:topLinePunct w:val="0"/>
        <w:bidi w:val="0"/>
        <w:rPr>
          <w:color w:val="auto"/>
          <w:highlight w:val="none"/>
        </w:rPr>
      </w:pPr>
      <w:r>
        <w:rPr>
          <w:color w:val="auto"/>
          <w:highlight w:val="none"/>
        </w:rPr>
        <w:t xml:space="preserve">开户行：    </w:t>
      </w:r>
    </w:p>
    <w:p w14:paraId="4A1ED044">
      <w:pPr>
        <w:pStyle w:val="14"/>
        <w:keepNext/>
        <w:pageBreakBefore w:val="0"/>
        <w:wordWrap/>
        <w:topLinePunct w:val="0"/>
        <w:bidi w:val="0"/>
        <w:rPr>
          <w:color w:val="auto"/>
          <w:highlight w:val="none"/>
        </w:rPr>
      </w:pPr>
      <w:r>
        <w:rPr>
          <w:color w:val="auto"/>
          <w:highlight w:val="none"/>
        </w:rPr>
        <w:t xml:space="preserve">账户名称：   </w:t>
      </w:r>
    </w:p>
    <w:p w14:paraId="674C5C94">
      <w:pPr>
        <w:pStyle w:val="14"/>
        <w:keepNext/>
        <w:pageBreakBefore w:val="0"/>
        <w:wordWrap/>
        <w:topLinePunct w:val="0"/>
        <w:bidi w:val="0"/>
        <w:rPr>
          <w:color w:val="auto"/>
          <w:highlight w:val="none"/>
        </w:rPr>
      </w:pPr>
      <w:r>
        <w:rPr>
          <w:color w:val="auto"/>
          <w:highlight w:val="none"/>
        </w:rPr>
        <w:t xml:space="preserve">银行账号：            </w:t>
      </w:r>
    </w:p>
    <w:p w14:paraId="4B008356">
      <w:pPr>
        <w:pStyle w:val="14"/>
        <w:keepNext/>
        <w:pageBreakBefore w:val="0"/>
        <w:wordWrap/>
        <w:topLinePunct w:val="0"/>
        <w:bidi w:val="0"/>
        <w:rPr>
          <w:color w:val="auto"/>
          <w:highlight w:val="none"/>
        </w:rPr>
      </w:pPr>
      <w:r>
        <w:rPr>
          <w:color w:val="auto"/>
          <w:highlight w:val="none"/>
        </w:rPr>
        <w:t xml:space="preserve">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  </w:t>
      </w:r>
    </w:p>
    <w:p w14:paraId="1B12750B">
      <w:pPr>
        <w:pStyle w:val="14"/>
        <w:keepNext/>
        <w:pageBreakBefore w:val="0"/>
        <w:wordWrap/>
        <w:topLinePunct w:val="0"/>
        <w:bidi w:val="0"/>
        <w:rPr>
          <w:color w:val="auto"/>
          <w:highlight w:val="none"/>
        </w:rPr>
      </w:pPr>
      <w:r>
        <w:rPr>
          <w:color w:val="auto"/>
          <w:highlight w:val="none"/>
        </w:rPr>
        <w:t>九、违约责任</w:t>
      </w:r>
    </w:p>
    <w:p w14:paraId="48AB2D67">
      <w:pPr>
        <w:pStyle w:val="14"/>
        <w:keepNext/>
        <w:pageBreakBefore w:val="0"/>
        <w:wordWrap/>
        <w:topLinePunct w:val="0"/>
        <w:bidi w:val="0"/>
        <w:rPr>
          <w:color w:val="auto"/>
          <w:highlight w:val="none"/>
        </w:rPr>
      </w:pPr>
      <w:r>
        <w:rPr>
          <w:color w:val="auto"/>
          <w:highlight w:val="none"/>
        </w:rPr>
        <w:t>1、甲方违约责任</w:t>
      </w:r>
    </w:p>
    <w:p w14:paraId="23C29DC1">
      <w:pPr>
        <w:pStyle w:val="14"/>
        <w:keepNext/>
        <w:pageBreakBefore w:val="0"/>
        <w:wordWrap/>
        <w:topLinePunct w:val="0"/>
        <w:bidi w:val="0"/>
        <w:rPr>
          <w:color w:val="auto"/>
          <w:highlight w:val="none"/>
        </w:rPr>
      </w:pPr>
      <w:r>
        <w:rPr>
          <w:color w:val="auto"/>
          <w:highlight w:val="none"/>
        </w:rPr>
        <w:t>1）乙方按协议约定履行完协议义务后，甲方无任何理由拒决验收的（因疫情等特殊原因无法抗力等因素外），甲方逾期验收承担违约责任，按照中国人民银行同期存款利率向乙方承担违约金。如遇特殊情况甲方要求推迟履行协议的，可事先征得乙方的同意。</w:t>
      </w:r>
    </w:p>
    <w:p w14:paraId="257A654C">
      <w:pPr>
        <w:pStyle w:val="14"/>
        <w:keepNext/>
        <w:pageBreakBefore w:val="0"/>
        <w:wordWrap/>
        <w:topLinePunct w:val="0"/>
        <w:bidi w:val="0"/>
        <w:rPr>
          <w:color w:val="auto"/>
          <w:highlight w:val="none"/>
        </w:rPr>
      </w:pPr>
      <w:r>
        <w:rPr>
          <w:color w:val="auto"/>
          <w:highlight w:val="none"/>
        </w:rPr>
        <w:t>2、乙方违约责任</w:t>
      </w:r>
    </w:p>
    <w:p w14:paraId="4D0259B0">
      <w:pPr>
        <w:pStyle w:val="14"/>
        <w:keepNext/>
        <w:pageBreakBefore w:val="0"/>
        <w:wordWrap/>
        <w:topLinePunct w:val="0"/>
        <w:bidi w:val="0"/>
        <w:rPr>
          <w:color w:val="auto"/>
          <w:highlight w:val="none"/>
        </w:rPr>
      </w:pPr>
      <w:r>
        <w:rPr>
          <w:color w:val="auto"/>
          <w:highlight w:val="none"/>
        </w:rPr>
        <w:t>1）乙方应严格按照合同约定的时间交货，如乙方延迟交货（因疫情等特殊原因无法抗力的原因，经甲方书面同意可除外），甲方有权追究乙方延迟交货的违约责任。每逾期一日，乙方按合同总额的千分之一承担违约金，乙方逾期供货超出交付期十天(含十天)以上的，甲方有权解除合同并追究乙方的违约责任，甲方解除合同的，乙方应支付合同总价款20%的违约金，乙方支付上述违约金不足以赔偿甲方损失的，甲方有权另行向乙方索赔（包括但不限于第三方索赔、律师费、诉讼费、鉴定费、公证费、差旅费等甲方采取诉讼途径发生的一切费用）。</w:t>
      </w:r>
    </w:p>
    <w:p w14:paraId="27E8BEC8">
      <w:pPr>
        <w:pStyle w:val="14"/>
        <w:keepNext/>
        <w:pageBreakBefore w:val="0"/>
        <w:wordWrap/>
        <w:topLinePunct w:val="0"/>
        <w:bidi w:val="0"/>
        <w:rPr>
          <w:color w:val="auto"/>
          <w:highlight w:val="none"/>
        </w:rPr>
      </w:pPr>
      <w:r>
        <w:rPr>
          <w:color w:val="auto"/>
          <w:highlight w:val="none"/>
        </w:rPr>
        <w:t xml:space="preserve">2）在履行合同过程中，如果乙方遇到妨碍按时交货和提供服务的情况时，应及时以书面形式将拖延的事实，可能拖延的时间和原因通知甲方。甲方在收到乙方通知后，应尽快对情况进行评价，并于7日内确定是否同意延长交货时间以及是否收取误期赔偿费。乙方延期交货应通过签订补充协议的方式经甲方盖章确认。         </w:t>
      </w:r>
    </w:p>
    <w:p w14:paraId="45691F4D">
      <w:pPr>
        <w:pStyle w:val="14"/>
        <w:keepNext/>
        <w:pageBreakBefore w:val="0"/>
        <w:wordWrap/>
        <w:topLinePunct w:val="0"/>
        <w:bidi w:val="0"/>
        <w:rPr>
          <w:color w:val="auto"/>
          <w:highlight w:val="none"/>
        </w:rPr>
      </w:pPr>
      <w:r>
        <w:rPr>
          <w:color w:val="auto"/>
          <w:highlight w:val="none"/>
        </w:rPr>
        <w:t>3）乙方所交产品品种、型号、规格、质量、性能不符合合同规定的，由乙方负责包换或包修，并承担修理、调换或退货而支付的实际费用。乙方不能修理或者不能调换的，按合同总额的百分之二十承担违约金。</w:t>
      </w:r>
    </w:p>
    <w:p w14:paraId="6D8E51B5">
      <w:pPr>
        <w:pStyle w:val="14"/>
        <w:keepNext/>
        <w:pageBreakBefore w:val="0"/>
        <w:wordWrap/>
        <w:topLinePunct w:val="0"/>
        <w:bidi w:val="0"/>
        <w:rPr>
          <w:color w:val="auto"/>
          <w:highlight w:val="none"/>
        </w:rPr>
      </w:pPr>
      <w:r>
        <w:rPr>
          <w:color w:val="auto"/>
          <w:highlight w:val="none"/>
        </w:rPr>
        <w:t>4）乙方在协议供货有效期内违反本有关质量保证及售后服务的，甲方有权要求乙方支付合同总价款20%的违约金，乙方支付上述违约金不足以赔偿甲方损失的，甲方有权另行向乙方索赔（包括但不限于第三方索赔、律师费、诉讼费、鉴定费、公证费、差旅费等甲方采取诉讼途径发生的一切费用）。</w:t>
      </w:r>
    </w:p>
    <w:p w14:paraId="0D4D2C41">
      <w:pPr>
        <w:pStyle w:val="14"/>
        <w:keepNext/>
        <w:pageBreakBefore w:val="0"/>
        <w:wordWrap/>
        <w:topLinePunct w:val="0"/>
        <w:bidi w:val="0"/>
        <w:rPr>
          <w:color w:val="auto"/>
          <w:highlight w:val="none"/>
        </w:rPr>
      </w:pPr>
      <w:r>
        <w:rPr>
          <w:color w:val="auto"/>
          <w:highlight w:val="none"/>
        </w:rPr>
        <w:t>5）乙方向甲方承诺，如发生乙方向甲方指定人员或与该业务有关的任何工作人员行贿、送礼等行为，或与甲方相关工作人员串通，做出损害甲方利益的任何行为，每次按合同总金额的30%的数额向甲方承担违约金。</w:t>
      </w:r>
    </w:p>
    <w:p w14:paraId="6AA4B6B5">
      <w:pPr>
        <w:pStyle w:val="14"/>
        <w:keepNext/>
        <w:pageBreakBefore w:val="0"/>
        <w:wordWrap/>
        <w:topLinePunct w:val="0"/>
        <w:bidi w:val="0"/>
        <w:rPr>
          <w:color w:val="auto"/>
          <w:highlight w:val="none"/>
        </w:rPr>
      </w:pPr>
      <w:r>
        <w:rPr>
          <w:color w:val="auto"/>
          <w:highlight w:val="none"/>
        </w:rPr>
        <w:t>6）本合同签订后，乙方不得以货物市场价格上涨等各种理由断货、中止供货或要求甲方调价，否则，甲方有权解除合同并拒绝支付任何合同款项，乙方向甲方支付合同总价20%的违约金。</w:t>
      </w:r>
    </w:p>
    <w:p w14:paraId="6E8D39B6">
      <w:pPr>
        <w:pStyle w:val="14"/>
        <w:keepNext/>
        <w:pageBreakBefore w:val="0"/>
        <w:wordWrap/>
        <w:topLinePunct w:val="0"/>
        <w:bidi w:val="0"/>
        <w:rPr>
          <w:color w:val="auto"/>
          <w:highlight w:val="none"/>
        </w:rPr>
      </w:pPr>
      <w:r>
        <w:rPr>
          <w:color w:val="auto"/>
          <w:highlight w:val="none"/>
        </w:rPr>
        <w:t>十、赔偿、追索权：</w:t>
      </w:r>
    </w:p>
    <w:p w14:paraId="4810D821">
      <w:pPr>
        <w:pStyle w:val="14"/>
        <w:keepNext/>
        <w:pageBreakBefore w:val="0"/>
        <w:wordWrap/>
        <w:topLinePunct w:val="0"/>
        <w:bidi w:val="0"/>
        <w:rPr>
          <w:color w:val="auto"/>
          <w:highlight w:val="none"/>
        </w:rPr>
      </w:pPr>
      <w:r>
        <w:rPr>
          <w:color w:val="auto"/>
          <w:highlight w:val="none"/>
        </w:rPr>
        <w:t>1、本合同中所涉及到的乙方应支付甲方的损害赔偿、违约金等，在质保期内，甲方有权从合同总金额</w:t>
      </w:r>
      <w:r>
        <w:rPr>
          <w:color w:val="auto"/>
          <w:highlight w:val="none"/>
          <w:u w:val="single"/>
        </w:rPr>
        <w:t xml:space="preserve">         </w:t>
      </w:r>
      <w:r>
        <w:rPr>
          <w:color w:val="auto"/>
          <w:highlight w:val="none"/>
        </w:rPr>
        <w:t>的质保金中直接扣除，对不足以抵偿的部分，甲方保留追索权；设备质保期以外，甲方保留追索的权利，包括从甲、乙双方所签署的其他合同乙方的权利中，追偿上述经济损失及违约金。</w:t>
      </w:r>
    </w:p>
    <w:p w14:paraId="44C0E6C2">
      <w:pPr>
        <w:pStyle w:val="14"/>
        <w:keepNext/>
        <w:pageBreakBefore w:val="0"/>
        <w:wordWrap/>
        <w:topLinePunct w:val="0"/>
        <w:bidi w:val="0"/>
        <w:rPr>
          <w:color w:val="auto"/>
          <w:highlight w:val="none"/>
        </w:rPr>
      </w:pPr>
      <w:r>
        <w:rPr>
          <w:color w:val="auto"/>
          <w:highlight w:val="none"/>
        </w:rPr>
        <w:t>2、本合同所有条款约定的违约金、赔偿金等均应以人民币的方式支付，双方明确按照第一次购汇当日的银行汇卖价，即购汇凭单上的购汇汇率，作为今后违约金、赔偿金等结算支付的汇率。</w:t>
      </w:r>
    </w:p>
    <w:p w14:paraId="21EC6FB6">
      <w:pPr>
        <w:pStyle w:val="14"/>
        <w:keepNext/>
        <w:pageBreakBefore w:val="0"/>
        <w:wordWrap/>
        <w:topLinePunct w:val="0"/>
        <w:bidi w:val="0"/>
        <w:rPr>
          <w:color w:val="auto"/>
          <w:highlight w:val="none"/>
        </w:rPr>
      </w:pPr>
      <w:r>
        <w:rPr>
          <w:color w:val="auto"/>
          <w:highlight w:val="none"/>
        </w:rPr>
        <w:t>十一、不可抗力</w:t>
      </w:r>
    </w:p>
    <w:p w14:paraId="26E3209D">
      <w:pPr>
        <w:pStyle w:val="14"/>
        <w:keepNext/>
        <w:pageBreakBefore w:val="0"/>
        <w:wordWrap/>
        <w:topLinePunct w:val="0"/>
        <w:bidi w:val="0"/>
        <w:rPr>
          <w:color w:val="auto"/>
          <w:highlight w:val="none"/>
        </w:rPr>
      </w:pPr>
      <w:r>
        <w:rPr>
          <w:color w:val="auto"/>
          <w:highlight w:val="none"/>
        </w:rPr>
        <w:t>1、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14:paraId="6DDECFA1">
      <w:pPr>
        <w:pStyle w:val="14"/>
        <w:keepNext/>
        <w:pageBreakBefore w:val="0"/>
        <w:wordWrap/>
        <w:topLinePunct w:val="0"/>
        <w:bidi w:val="0"/>
        <w:rPr>
          <w:color w:val="auto"/>
          <w:highlight w:val="none"/>
        </w:rPr>
      </w:pPr>
      <w:r>
        <w:rPr>
          <w:color w:val="auto"/>
          <w:highlight w:val="none"/>
        </w:rPr>
        <w:t>2、“不可抗力”是指甲乙双方不能合理控制、不可预见或即使预见亦无法避免的事件，该事件妨碍、影响或延误任何一方根据合同履行其全部或部分义务。该事件包括但不限于政府行为、电信行业行为、自然灾害、战争或任何其它类似事件；</w:t>
      </w:r>
    </w:p>
    <w:p w14:paraId="1AE94F63">
      <w:pPr>
        <w:pStyle w:val="14"/>
        <w:keepNext/>
        <w:pageBreakBefore w:val="0"/>
        <w:wordWrap/>
        <w:topLinePunct w:val="0"/>
        <w:bidi w:val="0"/>
        <w:rPr>
          <w:color w:val="auto"/>
          <w:highlight w:val="none"/>
        </w:rPr>
      </w:pPr>
      <w:r>
        <w:rPr>
          <w:color w:val="auto"/>
          <w:highlight w:val="none"/>
        </w:rPr>
        <w:t>十二、争议解决</w:t>
      </w:r>
    </w:p>
    <w:p w14:paraId="32726A3E">
      <w:pPr>
        <w:pStyle w:val="14"/>
        <w:keepNext/>
        <w:pageBreakBefore w:val="0"/>
        <w:wordWrap/>
        <w:topLinePunct w:val="0"/>
        <w:bidi w:val="0"/>
        <w:rPr>
          <w:color w:val="auto"/>
          <w:highlight w:val="none"/>
        </w:rPr>
      </w:pPr>
      <w:r>
        <w:rPr>
          <w:color w:val="auto"/>
          <w:highlight w:val="none"/>
        </w:rPr>
        <w:t>本合同如发生纠纷，当事人双方应当及时协商解决，协商不成时，可向甲方所在地人民法院起诉。</w:t>
      </w:r>
    </w:p>
    <w:p w14:paraId="4780FD86">
      <w:pPr>
        <w:pStyle w:val="14"/>
        <w:keepNext/>
        <w:pageBreakBefore w:val="0"/>
        <w:wordWrap/>
        <w:topLinePunct w:val="0"/>
        <w:bidi w:val="0"/>
        <w:rPr>
          <w:color w:val="auto"/>
          <w:highlight w:val="none"/>
        </w:rPr>
      </w:pPr>
      <w:r>
        <w:rPr>
          <w:color w:val="auto"/>
          <w:highlight w:val="none"/>
        </w:rPr>
        <w:t>十三、合同的文本及生效</w:t>
      </w:r>
    </w:p>
    <w:p w14:paraId="70B66539">
      <w:pPr>
        <w:pStyle w:val="14"/>
        <w:keepNext/>
        <w:pageBreakBefore w:val="0"/>
        <w:wordWrap/>
        <w:topLinePunct w:val="0"/>
        <w:bidi w:val="0"/>
        <w:rPr>
          <w:color w:val="auto"/>
          <w:highlight w:val="none"/>
        </w:rPr>
      </w:pPr>
      <w:r>
        <w:rPr>
          <w:color w:val="auto"/>
          <w:highlight w:val="none"/>
        </w:rPr>
        <w:t>1、本合同一式陆份，甲方执肆份、乙方执贰份。</w:t>
      </w:r>
    </w:p>
    <w:p w14:paraId="6BE84CFD">
      <w:pPr>
        <w:pStyle w:val="14"/>
        <w:keepNext/>
        <w:pageBreakBefore w:val="0"/>
        <w:wordWrap/>
        <w:topLinePunct w:val="0"/>
        <w:bidi w:val="0"/>
        <w:rPr>
          <w:color w:val="auto"/>
          <w:highlight w:val="none"/>
        </w:rPr>
      </w:pPr>
      <w:r>
        <w:rPr>
          <w:color w:val="auto"/>
          <w:highlight w:val="none"/>
        </w:rPr>
        <w:t>2、本合同经双方法定代表人签字或单位盖章或双方委托代理人签字成立生效。</w:t>
      </w:r>
    </w:p>
    <w:p w14:paraId="5D63EF6A">
      <w:pPr>
        <w:pStyle w:val="14"/>
        <w:keepNext/>
        <w:pageBreakBefore w:val="0"/>
        <w:wordWrap/>
        <w:topLinePunct w:val="0"/>
        <w:bidi w:val="0"/>
        <w:rPr>
          <w:color w:val="auto"/>
          <w:highlight w:val="none"/>
        </w:rPr>
      </w:pPr>
      <w:r>
        <w:rPr>
          <w:color w:val="auto"/>
          <w:highlight w:val="none"/>
        </w:rPr>
        <w:t>3、合同内容如遇国家法律、法规及政策另有规定的，从其规定。</w:t>
      </w:r>
    </w:p>
    <w:p w14:paraId="3821DC29">
      <w:pPr>
        <w:pStyle w:val="14"/>
        <w:keepNext/>
        <w:pageBreakBefore w:val="0"/>
        <w:wordWrap/>
        <w:topLinePunct w:val="0"/>
        <w:bidi w:val="0"/>
        <w:rPr>
          <w:color w:val="auto"/>
          <w:highlight w:val="none"/>
        </w:rPr>
      </w:pPr>
      <w:r>
        <w:rPr>
          <w:color w:val="auto"/>
          <w:highlight w:val="none"/>
        </w:rPr>
        <w:t>十四、其他约定事项</w:t>
      </w:r>
    </w:p>
    <w:p w14:paraId="25A0D35D">
      <w:pPr>
        <w:pStyle w:val="14"/>
        <w:keepNext/>
        <w:pageBreakBefore w:val="0"/>
        <w:wordWrap/>
        <w:topLinePunct w:val="0"/>
        <w:bidi w:val="0"/>
        <w:rPr>
          <w:color w:val="auto"/>
          <w:highlight w:val="none"/>
        </w:rPr>
      </w:pPr>
      <w:r>
        <w:rPr>
          <w:color w:val="auto"/>
          <w:highlight w:val="none"/>
        </w:rPr>
        <w:t>1、和本合同相关的双方往来函件(包括传真件、电子邮件)与原件具有同等的法律效力，修改无效。</w:t>
      </w:r>
    </w:p>
    <w:p w14:paraId="79945DD1">
      <w:pPr>
        <w:pStyle w:val="14"/>
        <w:keepNext/>
        <w:pageBreakBefore w:val="0"/>
        <w:wordWrap/>
        <w:topLinePunct w:val="0"/>
        <w:bidi w:val="0"/>
        <w:rPr>
          <w:color w:val="auto"/>
          <w:highlight w:val="none"/>
        </w:rPr>
      </w:pPr>
      <w:r>
        <w:rPr>
          <w:color w:val="auto"/>
          <w:highlight w:val="none"/>
        </w:rPr>
        <w:t>2、与本合同有关的招投标文件、答疑附件、合同附件均是本合同不可分割的组成部分，与本合同具有同等法律效力，其他未尽事宜从其规定。</w:t>
      </w:r>
    </w:p>
    <w:p w14:paraId="26B23382">
      <w:pPr>
        <w:pStyle w:val="14"/>
        <w:keepNext/>
        <w:pageBreakBefore w:val="0"/>
        <w:wordWrap/>
        <w:topLinePunct w:val="0"/>
        <w:bidi w:val="0"/>
        <w:rPr>
          <w:color w:val="auto"/>
          <w:highlight w:val="none"/>
        </w:rPr>
      </w:pPr>
      <w:r>
        <w:rPr>
          <w:color w:val="auto"/>
          <w:highlight w:val="none"/>
        </w:rPr>
        <w:t>3、本合同中所载的书面通知方式仅指当事人亲自送达、挂号信、EMS方式。一方采取当事人亲自送达方式的，另一方有积极配合签收的义务。如一方拒绝签收而使另一方变更送达方式的，由此所生的费用应当由违约方承担；如以EMS或快递方式寄送的，如无相反证据证明，自寄送之日起的第三日为送达之日。</w:t>
      </w:r>
    </w:p>
    <w:p w14:paraId="20A57A13">
      <w:pPr>
        <w:pStyle w:val="14"/>
        <w:keepNext/>
        <w:pageBreakBefore w:val="0"/>
        <w:wordWrap/>
        <w:topLinePunct w:val="0"/>
        <w:bidi w:val="0"/>
        <w:rPr>
          <w:color w:val="auto"/>
          <w:highlight w:val="none"/>
        </w:rPr>
      </w:pPr>
      <w:r>
        <w:rPr>
          <w:color w:val="auto"/>
          <w:highlight w:val="none"/>
        </w:rPr>
        <w:t>4、本合同首部双方的联系方式及地址均为双方有效的送达地址，如有一方地址发生变更，应在变更后当日向对方书面通知，如因变更方未及时通知，相对方按合同尾部地址送达的，视为送达成功。</w:t>
      </w:r>
    </w:p>
    <w:p w14:paraId="01BD05CA">
      <w:pPr>
        <w:pStyle w:val="24"/>
        <w:keepNext/>
        <w:pageBreakBefore w:val="0"/>
        <w:wordWrap/>
        <w:topLinePunct w:val="0"/>
        <w:bidi w:val="0"/>
        <w:rPr>
          <w:rFonts w:hint="eastAsia" w:ascii="宋体" w:hAnsi="宋体" w:eastAsia="宋体" w:cs="宋体"/>
          <w:color w:val="auto"/>
          <w:kern w:val="2"/>
          <w:sz w:val="28"/>
          <w:szCs w:val="28"/>
          <w:highlight w:val="none"/>
          <w:lang w:val="en-US" w:eastAsia="zh-CN" w:bidi="ar-SA"/>
        </w:rPr>
      </w:pPr>
    </w:p>
    <w:p w14:paraId="18E6F8E9">
      <w:pPr>
        <w:pStyle w:val="24"/>
        <w:keepNext/>
        <w:pageBreakBefore w:val="0"/>
        <w:wordWrap/>
        <w:topLinePunct w:val="0"/>
        <w:bidi w:val="0"/>
        <w:rPr>
          <w:rFonts w:hint="eastAsia" w:ascii="宋体" w:hAnsi="宋体" w:eastAsia="宋体" w:cs="宋体"/>
          <w:color w:val="auto"/>
          <w:kern w:val="2"/>
          <w:sz w:val="28"/>
          <w:szCs w:val="28"/>
          <w:highlight w:val="none"/>
          <w:lang w:val="en-US" w:eastAsia="zh-CN" w:bidi="ar-SA"/>
        </w:rPr>
      </w:pPr>
    </w:p>
    <w:p w14:paraId="159CAD0C">
      <w:pPr>
        <w:pStyle w:val="14"/>
        <w:keepNext/>
        <w:pageBreakBefore w:val="0"/>
        <w:wordWrap/>
        <w:topLinePunct w:val="0"/>
        <w:bidi w:val="0"/>
        <w:rPr>
          <w:color w:val="auto"/>
          <w:highlight w:val="none"/>
        </w:rPr>
      </w:pPr>
      <w:r>
        <w:rPr>
          <w:color w:val="auto"/>
          <w:highlight w:val="none"/>
        </w:rPr>
        <w:t>（以下无正文，为本合同签署页）</w:t>
      </w:r>
    </w:p>
    <w:tbl>
      <w:tblPr>
        <w:tblStyle w:val="29"/>
        <w:tblpPr w:leftFromText="180" w:rightFromText="180" w:vertAnchor="text" w:horzAnchor="page" w:tblpX="836" w:tblpY="333"/>
        <w:tblOverlap w:val="never"/>
        <w:tblW w:w="10008" w:type="dxa"/>
        <w:tblInd w:w="0" w:type="dxa"/>
        <w:tblLayout w:type="fixed"/>
        <w:tblCellMar>
          <w:top w:w="0" w:type="dxa"/>
          <w:left w:w="108" w:type="dxa"/>
          <w:bottom w:w="0" w:type="dxa"/>
          <w:right w:w="108" w:type="dxa"/>
        </w:tblCellMar>
      </w:tblPr>
      <w:tblGrid>
        <w:gridCol w:w="5148"/>
        <w:gridCol w:w="4860"/>
      </w:tblGrid>
      <w:tr w14:paraId="63ACD5C9">
        <w:tblPrEx>
          <w:tblCellMar>
            <w:top w:w="0" w:type="dxa"/>
            <w:left w:w="108" w:type="dxa"/>
            <w:bottom w:w="0" w:type="dxa"/>
            <w:right w:w="108" w:type="dxa"/>
          </w:tblCellMar>
        </w:tblPrEx>
        <w:tc>
          <w:tcPr>
            <w:tcW w:w="5148" w:type="dxa"/>
            <w:vAlign w:val="top"/>
          </w:tcPr>
          <w:p w14:paraId="1BDB31BF">
            <w:pPr>
              <w:keepNext/>
              <w:pageBreakBefore w:val="0"/>
              <w:wordWrap/>
              <w:topLinePunct w:val="0"/>
              <w:bidi w:val="0"/>
              <w:spacing w:line="264" w:lineRule="auto"/>
              <w:rPr>
                <w:rFonts w:hint="eastAsia" w:ascii="宋体" w:hAnsi="宋体" w:eastAsia="宋体" w:cs="宋体"/>
                <w:bCs/>
                <w:color w:val="auto"/>
                <w:sz w:val="28"/>
                <w:szCs w:val="28"/>
              </w:rPr>
            </w:pPr>
            <w:r>
              <w:rPr>
                <w:rFonts w:hint="eastAsia" w:ascii="宋体" w:hAnsi="宋体" w:eastAsia="宋体" w:cs="宋体"/>
                <w:bCs/>
                <w:color w:val="auto"/>
                <w:sz w:val="28"/>
                <w:szCs w:val="28"/>
              </w:rPr>
              <w:t>甲方：</w:t>
            </w:r>
          </w:p>
        </w:tc>
        <w:tc>
          <w:tcPr>
            <w:tcW w:w="4860" w:type="dxa"/>
            <w:vAlign w:val="top"/>
          </w:tcPr>
          <w:p w14:paraId="28CAB17F">
            <w:pPr>
              <w:keepNext/>
              <w:pageBreakBefore w:val="0"/>
              <w:wordWrap/>
              <w:topLinePunct w:val="0"/>
              <w:bidi w:val="0"/>
              <w:spacing w:line="264" w:lineRule="auto"/>
              <w:rPr>
                <w:rFonts w:hint="eastAsia" w:ascii="宋体" w:hAnsi="宋体" w:eastAsia="宋体" w:cs="宋体"/>
                <w:bCs/>
                <w:color w:val="auto"/>
                <w:sz w:val="28"/>
                <w:szCs w:val="28"/>
              </w:rPr>
            </w:pPr>
            <w:r>
              <w:rPr>
                <w:rFonts w:hint="eastAsia" w:ascii="宋体" w:hAnsi="宋体" w:eastAsia="宋体" w:cs="宋体"/>
                <w:bCs/>
                <w:color w:val="auto"/>
                <w:sz w:val="28"/>
                <w:szCs w:val="28"/>
              </w:rPr>
              <w:t>乙方：</w:t>
            </w:r>
          </w:p>
        </w:tc>
      </w:tr>
      <w:tr w14:paraId="39035BAC">
        <w:tblPrEx>
          <w:tblCellMar>
            <w:top w:w="0" w:type="dxa"/>
            <w:left w:w="108" w:type="dxa"/>
            <w:bottom w:w="0" w:type="dxa"/>
            <w:right w:w="108" w:type="dxa"/>
          </w:tblCellMar>
        </w:tblPrEx>
        <w:trPr>
          <w:trHeight w:val="80" w:hRule="atLeast"/>
        </w:trPr>
        <w:tc>
          <w:tcPr>
            <w:tcW w:w="5148" w:type="dxa"/>
            <w:vAlign w:val="top"/>
          </w:tcPr>
          <w:p w14:paraId="603224BD">
            <w:pPr>
              <w:keepNext/>
              <w:pageBreakBefore w:val="0"/>
              <w:wordWrap/>
              <w:topLinePunct w:val="0"/>
              <w:bidi w:val="0"/>
              <w:spacing w:line="264" w:lineRule="auto"/>
              <w:rPr>
                <w:rFonts w:hint="eastAsia" w:ascii="宋体" w:hAnsi="宋体" w:eastAsia="宋体" w:cs="宋体"/>
                <w:bCs/>
                <w:color w:val="auto"/>
                <w:sz w:val="28"/>
                <w:szCs w:val="28"/>
              </w:rPr>
            </w:pPr>
          </w:p>
        </w:tc>
        <w:tc>
          <w:tcPr>
            <w:tcW w:w="4860" w:type="dxa"/>
            <w:vAlign w:val="top"/>
          </w:tcPr>
          <w:p w14:paraId="4ACC34FD">
            <w:pPr>
              <w:keepNext/>
              <w:pageBreakBefore w:val="0"/>
              <w:wordWrap/>
              <w:topLinePunct w:val="0"/>
              <w:bidi w:val="0"/>
              <w:spacing w:line="264" w:lineRule="auto"/>
              <w:rPr>
                <w:rFonts w:hint="eastAsia" w:ascii="宋体" w:hAnsi="宋体" w:eastAsia="宋体" w:cs="宋体"/>
                <w:bCs/>
                <w:color w:val="auto"/>
                <w:sz w:val="28"/>
                <w:szCs w:val="28"/>
              </w:rPr>
            </w:pPr>
          </w:p>
        </w:tc>
      </w:tr>
      <w:tr w14:paraId="61E8904C">
        <w:tblPrEx>
          <w:tblCellMar>
            <w:top w:w="0" w:type="dxa"/>
            <w:left w:w="108" w:type="dxa"/>
            <w:bottom w:w="0" w:type="dxa"/>
            <w:right w:w="108" w:type="dxa"/>
          </w:tblCellMar>
        </w:tblPrEx>
        <w:tc>
          <w:tcPr>
            <w:tcW w:w="5148" w:type="dxa"/>
            <w:vAlign w:val="top"/>
          </w:tcPr>
          <w:p w14:paraId="6527E9AE">
            <w:pPr>
              <w:keepNext/>
              <w:pageBreakBefore w:val="0"/>
              <w:wordWrap/>
              <w:topLinePunct w:val="0"/>
              <w:bidi w:val="0"/>
              <w:spacing w:line="264" w:lineRule="auto"/>
              <w:rPr>
                <w:rFonts w:hint="eastAsia" w:ascii="宋体" w:hAnsi="宋体" w:eastAsia="宋体" w:cs="宋体"/>
                <w:bCs/>
                <w:color w:val="auto"/>
                <w:sz w:val="28"/>
                <w:szCs w:val="28"/>
              </w:rPr>
            </w:pPr>
            <w:r>
              <w:rPr>
                <w:rFonts w:hint="eastAsia" w:ascii="宋体" w:hAnsi="宋体" w:eastAsia="宋体" w:cs="宋体"/>
                <w:bCs/>
                <w:color w:val="auto"/>
                <w:sz w:val="28"/>
                <w:szCs w:val="28"/>
              </w:rPr>
              <w:t>甲方法人：</w:t>
            </w:r>
          </w:p>
        </w:tc>
        <w:tc>
          <w:tcPr>
            <w:tcW w:w="4860" w:type="dxa"/>
            <w:vAlign w:val="top"/>
          </w:tcPr>
          <w:p w14:paraId="1B97C3C6">
            <w:pPr>
              <w:keepNext/>
              <w:pageBreakBefore w:val="0"/>
              <w:wordWrap/>
              <w:topLinePunct w:val="0"/>
              <w:bidi w:val="0"/>
              <w:spacing w:line="264" w:lineRule="auto"/>
              <w:rPr>
                <w:rFonts w:hint="eastAsia" w:ascii="宋体" w:hAnsi="宋体" w:eastAsia="宋体" w:cs="宋体"/>
                <w:bCs/>
                <w:color w:val="auto"/>
                <w:sz w:val="28"/>
                <w:szCs w:val="28"/>
              </w:rPr>
            </w:pPr>
            <w:r>
              <w:rPr>
                <w:rFonts w:hint="eastAsia" w:ascii="宋体" w:hAnsi="宋体" w:eastAsia="宋体" w:cs="宋体"/>
                <w:bCs/>
                <w:color w:val="auto"/>
                <w:sz w:val="28"/>
                <w:szCs w:val="28"/>
              </w:rPr>
              <w:t>乙方法人：</w:t>
            </w:r>
          </w:p>
        </w:tc>
      </w:tr>
      <w:tr w14:paraId="67E7EB4B">
        <w:tblPrEx>
          <w:tblCellMar>
            <w:top w:w="0" w:type="dxa"/>
            <w:left w:w="108" w:type="dxa"/>
            <w:bottom w:w="0" w:type="dxa"/>
            <w:right w:w="108" w:type="dxa"/>
          </w:tblCellMar>
        </w:tblPrEx>
        <w:tc>
          <w:tcPr>
            <w:tcW w:w="5148" w:type="dxa"/>
            <w:vAlign w:val="top"/>
          </w:tcPr>
          <w:p w14:paraId="4ACFE27A">
            <w:pPr>
              <w:keepNext/>
              <w:pageBreakBefore w:val="0"/>
              <w:wordWrap/>
              <w:topLinePunct w:val="0"/>
              <w:bidi w:val="0"/>
              <w:spacing w:line="360" w:lineRule="auto"/>
              <w:rPr>
                <w:rFonts w:hint="eastAsia" w:ascii="宋体" w:hAnsi="宋体" w:eastAsia="宋体" w:cs="宋体"/>
                <w:bCs/>
                <w:color w:val="auto"/>
                <w:sz w:val="28"/>
                <w:szCs w:val="28"/>
              </w:rPr>
            </w:pPr>
            <w:r>
              <w:rPr>
                <w:rFonts w:hint="eastAsia" w:ascii="宋体" w:hAnsi="宋体" w:eastAsia="宋体" w:cs="宋体"/>
                <w:bCs/>
                <w:color w:val="auto"/>
                <w:sz w:val="28"/>
                <w:szCs w:val="28"/>
              </w:rPr>
              <w:t>（签字）</w:t>
            </w:r>
          </w:p>
        </w:tc>
        <w:tc>
          <w:tcPr>
            <w:tcW w:w="4860" w:type="dxa"/>
            <w:vAlign w:val="top"/>
          </w:tcPr>
          <w:p w14:paraId="57E4DBD1">
            <w:pPr>
              <w:keepNext/>
              <w:pageBreakBefore w:val="0"/>
              <w:wordWrap/>
              <w:topLinePunct w:val="0"/>
              <w:bidi w:val="0"/>
              <w:spacing w:line="264" w:lineRule="auto"/>
              <w:rPr>
                <w:rFonts w:hint="eastAsia" w:ascii="宋体" w:hAnsi="宋体" w:eastAsia="宋体" w:cs="宋体"/>
                <w:bCs/>
                <w:color w:val="auto"/>
                <w:sz w:val="28"/>
                <w:szCs w:val="28"/>
              </w:rPr>
            </w:pPr>
            <w:r>
              <w:rPr>
                <w:rFonts w:hint="eastAsia" w:ascii="宋体" w:hAnsi="宋体" w:eastAsia="宋体" w:cs="宋体"/>
                <w:bCs/>
                <w:color w:val="auto"/>
                <w:sz w:val="28"/>
                <w:szCs w:val="28"/>
              </w:rPr>
              <w:t>（签字）</w:t>
            </w:r>
          </w:p>
        </w:tc>
      </w:tr>
      <w:tr w14:paraId="7A978C20">
        <w:tblPrEx>
          <w:tblCellMar>
            <w:top w:w="0" w:type="dxa"/>
            <w:left w:w="108" w:type="dxa"/>
            <w:bottom w:w="0" w:type="dxa"/>
            <w:right w:w="108" w:type="dxa"/>
          </w:tblCellMar>
        </w:tblPrEx>
        <w:tc>
          <w:tcPr>
            <w:tcW w:w="5148" w:type="dxa"/>
            <w:vAlign w:val="top"/>
          </w:tcPr>
          <w:p w14:paraId="118629F7">
            <w:pPr>
              <w:keepNext/>
              <w:pageBreakBefore w:val="0"/>
              <w:wordWrap/>
              <w:topLinePunct w:val="0"/>
              <w:bidi w:val="0"/>
              <w:spacing w:line="264" w:lineRule="auto"/>
              <w:rPr>
                <w:rFonts w:hint="eastAsia" w:ascii="宋体" w:hAnsi="宋体" w:eastAsia="宋体" w:cs="宋体"/>
                <w:bCs/>
                <w:color w:val="auto"/>
                <w:sz w:val="28"/>
                <w:szCs w:val="28"/>
              </w:rPr>
            </w:pPr>
          </w:p>
        </w:tc>
        <w:tc>
          <w:tcPr>
            <w:tcW w:w="4860" w:type="dxa"/>
            <w:vAlign w:val="top"/>
          </w:tcPr>
          <w:p w14:paraId="1F9FA3F1">
            <w:pPr>
              <w:keepNext/>
              <w:pageBreakBefore w:val="0"/>
              <w:wordWrap/>
              <w:topLinePunct w:val="0"/>
              <w:bidi w:val="0"/>
              <w:spacing w:line="264" w:lineRule="auto"/>
              <w:rPr>
                <w:rFonts w:hint="eastAsia" w:ascii="宋体" w:hAnsi="宋体" w:eastAsia="宋体" w:cs="宋体"/>
                <w:bCs/>
                <w:color w:val="auto"/>
                <w:sz w:val="28"/>
                <w:szCs w:val="28"/>
              </w:rPr>
            </w:pPr>
          </w:p>
        </w:tc>
      </w:tr>
      <w:tr w14:paraId="50DB186D">
        <w:tblPrEx>
          <w:tblCellMar>
            <w:top w:w="0" w:type="dxa"/>
            <w:left w:w="108" w:type="dxa"/>
            <w:bottom w:w="0" w:type="dxa"/>
            <w:right w:w="108" w:type="dxa"/>
          </w:tblCellMar>
        </w:tblPrEx>
        <w:trPr>
          <w:trHeight w:val="350" w:hRule="atLeast"/>
        </w:trPr>
        <w:tc>
          <w:tcPr>
            <w:tcW w:w="5148" w:type="dxa"/>
            <w:vAlign w:val="top"/>
          </w:tcPr>
          <w:p w14:paraId="2B598B1E">
            <w:pPr>
              <w:keepNext/>
              <w:pageBreakBefore w:val="0"/>
              <w:wordWrap/>
              <w:topLinePunct w:val="0"/>
              <w:bidi w:val="0"/>
              <w:spacing w:line="264" w:lineRule="auto"/>
              <w:rPr>
                <w:rFonts w:hint="eastAsia" w:ascii="宋体" w:hAnsi="宋体" w:eastAsia="宋体" w:cs="宋体"/>
                <w:bCs/>
                <w:color w:val="auto"/>
                <w:sz w:val="28"/>
                <w:szCs w:val="28"/>
              </w:rPr>
            </w:pPr>
            <w:r>
              <w:rPr>
                <w:rFonts w:hint="eastAsia" w:ascii="宋体" w:hAnsi="宋体" w:eastAsia="宋体" w:cs="宋体"/>
                <w:bCs/>
                <w:color w:val="auto"/>
                <w:sz w:val="28"/>
                <w:szCs w:val="28"/>
              </w:rPr>
              <w:t>甲方代表：</w:t>
            </w:r>
          </w:p>
        </w:tc>
        <w:tc>
          <w:tcPr>
            <w:tcW w:w="4860" w:type="dxa"/>
            <w:vAlign w:val="top"/>
          </w:tcPr>
          <w:p w14:paraId="2427C7F0">
            <w:pPr>
              <w:keepNext/>
              <w:pageBreakBefore w:val="0"/>
              <w:wordWrap/>
              <w:topLinePunct w:val="0"/>
              <w:bidi w:val="0"/>
              <w:spacing w:line="264" w:lineRule="auto"/>
              <w:rPr>
                <w:rFonts w:hint="eastAsia" w:ascii="宋体" w:hAnsi="宋体" w:eastAsia="宋体" w:cs="宋体"/>
                <w:bCs/>
                <w:color w:val="auto"/>
                <w:sz w:val="28"/>
                <w:szCs w:val="28"/>
              </w:rPr>
            </w:pPr>
            <w:r>
              <w:rPr>
                <w:rFonts w:hint="eastAsia" w:ascii="宋体" w:hAnsi="宋体" w:eastAsia="宋体" w:cs="宋体"/>
                <w:bCs/>
                <w:color w:val="auto"/>
                <w:sz w:val="28"/>
                <w:szCs w:val="28"/>
              </w:rPr>
              <w:t>乙方授权代表：</w:t>
            </w:r>
          </w:p>
        </w:tc>
      </w:tr>
      <w:tr w14:paraId="574BFDCA">
        <w:tblPrEx>
          <w:tblCellMar>
            <w:top w:w="0" w:type="dxa"/>
            <w:left w:w="108" w:type="dxa"/>
            <w:bottom w:w="0" w:type="dxa"/>
            <w:right w:w="108" w:type="dxa"/>
          </w:tblCellMar>
        </w:tblPrEx>
        <w:trPr>
          <w:trHeight w:val="350" w:hRule="atLeast"/>
        </w:trPr>
        <w:tc>
          <w:tcPr>
            <w:tcW w:w="5148" w:type="dxa"/>
            <w:vAlign w:val="top"/>
          </w:tcPr>
          <w:p w14:paraId="52641F9A">
            <w:pPr>
              <w:keepNext/>
              <w:pageBreakBefore w:val="0"/>
              <w:wordWrap/>
              <w:topLinePunct w:val="0"/>
              <w:bidi w:val="0"/>
              <w:spacing w:line="360" w:lineRule="auto"/>
              <w:rPr>
                <w:rFonts w:hint="eastAsia" w:ascii="宋体" w:hAnsi="宋体" w:eastAsia="宋体" w:cs="宋体"/>
                <w:bCs/>
                <w:color w:val="auto"/>
                <w:sz w:val="28"/>
                <w:szCs w:val="28"/>
              </w:rPr>
            </w:pPr>
            <w:r>
              <w:rPr>
                <w:rFonts w:hint="eastAsia" w:ascii="宋体" w:hAnsi="宋体" w:eastAsia="宋体" w:cs="宋体"/>
                <w:bCs/>
                <w:color w:val="auto"/>
                <w:sz w:val="28"/>
                <w:szCs w:val="28"/>
              </w:rPr>
              <w:t>（签字）</w:t>
            </w:r>
          </w:p>
        </w:tc>
        <w:tc>
          <w:tcPr>
            <w:tcW w:w="4860" w:type="dxa"/>
            <w:vAlign w:val="top"/>
          </w:tcPr>
          <w:p w14:paraId="36B68144">
            <w:pPr>
              <w:keepNext/>
              <w:pageBreakBefore w:val="0"/>
              <w:wordWrap/>
              <w:topLinePunct w:val="0"/>
              <w:bidi w:val="0"/>
              <w:spacing w:line="264" w:lineRule="auto"/>
              <w:rPr>
                <w:rFonts w:hint="eastAsia" w:ascii="宋体" w:hAnsi="宋体" w:eastAsia="宋体" w:cs="宋体"/>
                <w:bCs/>
                <w:color w:val="auto"/>
                <w:sz w:val="28"/>
                <w:szCs w:val="28"/>
              </w:rPr>
            </w:pPr>
            <w:r>
              <w:rPr>
                <w:rFonts w:hint="eastAsia" w:ascii="宋体" w:hAnsi="宋体" w:eastAsia="宋体" w:cs="宋体"/>
                <w:bCs/>
                <w:color w:val="auto"/>
                <w:sz w:val="28"/>
                <w:szCs w:val="28"/>
              </w:rPr>
              <w:t>（签字）</w:t>
            </w:r>
          </w:p>
        </w:tc>
      </w:tr>
      <w:tr w14:paraId="4A23E651">
        <w:tblPrEx>
          <w:tblCellMar>
            <w:top w:w="0" w:type="dxa"/>
            <w:left w:w="108" w:type="dxa"/>
            <w:bottom w:w="0" w:type="dxa"/>
            <w:right w:w="108" w:type="dxa"/>
          </w:tblCellMar>
        </w:tblPrEx>
        <w:tc>
          <w:tcPr>
            <w:tcW w:w="5148" w:type="dxa"/>
            <w:vAlign w:val="top"/>
          </w:tcPr>
          <w:p w14:paraId="3DFD5937">
            <w:pPr>
              <w:keepNext/>
              <w:pageBreakBefore w:val="0"/>
              <w:wordWrap/>
              <w:topLinePunct w:val="0"/>
              <w:bidi w:val="0"/>
              <w:spacing w:line="264" w:lineRule="auto"/>
              <w:rPr>
                <w:rFonts w:hint="eastAsia" w:ascii="宋体" w:hAnsi="宋体" w:eastAsia="宋体" w:cs="宋体"/>
                <w:bCs/>
                <w:color w:val="auto"/>
                <w:sz w:val="28"/>
                <w:szCs w:val="28"/>
              </w:rPr>
            </w:pPr>
          </w:p>
        </w:tc>
        <w:tc>
          <w:tcPr>
            <w:tcW w:w="4860" w:type="dxa"/>
            <w:vAlign w:val="top"/>
          </w:tcPr>
          <w:p w14:paraId="1142CAC6">
            <w:pPr>
              <w:keepNext/>
              <w:pageBreakBefore w:val="0"/>
              <w:wordWrap/>
              <w:topLinePunct w:val="0"/>
              <w:bidi w:val="0"/>
              <w:spacing w:line="264" w:lineRule="auto"/>
              <w:rPr>
                <w:rFonts w:hint="eastAsia" w:ascii="宋体" w:hAnsi="宋体" w:eastAsia="宋体" w:cs="宋体"/>
                <w:bCs/>
                <w:color w:val="auto"/>
                <w:sz w:val="28"/>
                <w:szCs w:val="28"/>
              </w:rPr>
            </w:pPr>
            <w:r>
              <w:rPr>
                <w:rFonts w:hint="eastAsia" w:ascii="宋体" w:hAnsi="宋体" w:eastAsia="宋体" w:cs="宋体"/>
                <w:bCs/>
                <w:color w:val="auto"/>
                <w:sz w:val="28"/>
                <w:szCs w:val="28"/>
              </w:rPr>
              <w:t>合同专用章：</w:t>
            </w:r>
          </w:p>
        </w:tc>
      </w:tr>
      <w:tr w14:paraId="4CC9D062">
        <w:tblPrEx>
          <w:tblCellMar>
            <w:top w:w="0" w:type="dxa"/>
            <w:left w:w="108" w:type="dxa"/>
            <w:bottom w:w="0" w:type="dxa"/>
            <w:right w:w="108" w:type="dxa"/>
          </w:tblCellMar>
        </w:tblPrEx>
        <w:tc>
          <w:tcPr>
            <w:tcW w:w="5148" w:type="dxa"/>
            <w:vAlign w:val="top"/>
          </w:tcPr>
          <w:p w14:paraId="74919F1B">
            <w:pPr>
              <w:keepNext/>
              <w:pageBreakBefore w:val="0"/>
              <w:wordWrap/>
              <w:topLinePunct w:val="0"/>
              <w:bidi w:val="0"/>
              <w:spacing w:line="264" w:lineRule="auto"/>
              <w:rPr>
                <w:rFonts w:hint="eastAsia" w:ascii="宋体" w:hAnsi="宋体" w:eastAsia="宋体" w:cs="宋体"/>
                <w:bCs/>
                <w:color w:val="auto"/>
                <w:sz w:val="28"/>
                <w:szCs w:val="28"/>
              </w:rPr>
            </w:pPr>
          </w:p>
        </w:tc>
        <w:tc>
          <w:tcPr>
            <w:tcW w:w="4860" w:type="dxa"/>
            <w:vAlign w:val="top"/>
          </w:tcPr>
          <w:p w14:paraId="40EAF94B">
            <w:pPr>
              <w:keepNext/>
              <w:pageBreakBefore w:val="0"/>
              <w:wordWrap/>
              <w:topLinePunct w:val="0"/>
              <w:bidi w:val="0"/>
              <w:spacing w:line="264" w:lineRule="auto"/>
              <w:rPr>
                <w:rFonts w:hint="eastAsia" w:ascii="宋体" w:hAnsi="宋体" w:eastAsia="宋体" w:cs="宋体"/>
                <w:bCs/>
                <w:color w:val="auto"/>
                <w:sz w:val="28"/>
                <w:szCs w:val="28"/>
              </w:rPr>
            </w:pPr>
          </w:p>
        </w:tc>
      </w:tr>
      <w:tr w14:paraId="79E0956D">
        <w:tblPrEx>
          <w:tblCellMar>
            <w:top w:w="0" w:type="dxa"/>
            <w:left w:w="108" w:type="dxa"/>
            <w:bottom w:w="0" w:type="dxa"/>
            <w:right w:w="108" w:type="dxa"/>
          </w:tblCellMar>
        </w:tblPrEx>
        <w:tc>
          <w:tcPr>
            <w:tcW w:w="5148" w:type="dxa"/>
            <w:vAlign w:val="top"/>
          </w:tcPr>
          <w:p w14:paraId="4F6C1262">
            <w:pPr>
              <w:keepNext/>
              <w:pageBreakBefore w:val="0"/>
              <w:wordWrap/>
              <w:topLinePunct w:val="0"/>
              <w:bidi w:val="0"/>
              <w:spacing w:line="264" w:lineRule="auto"/>
              <w:rPr>
                <w:rFonts w:hint="eastAsia" w:ascii="宋体" w:hAnsi="宋体" w:eastAsia="宋体" w:cs="宋体"/>
                <w:bCs/>
                <w:color w:val="auto"/>
                <w:sz w:val="28"/>
                <w:szCs w:val="28"/>
              </w:rPr>
            </w:pPr>
          </w:p>
        </w:tc>
        <w:tc>
          <w:tcPr>
            <w:tcW w:w="4860" w:type="dxa"/>
            <w:vAlign w:val="top"/>
          </w:tcPr>
          <w:p w14:paraId="756E442C">
            <w:pPr>
              <w:keepNext/>
              <w:pageBreakBefore w:val="0"/>
              <w:wordWrap/>
              <w:topLinePunct w:val="0"/>
              <w:bidi w:val="0"/>
              <w:spacing w:line="264" w:lineRule="auto"/>
              <w:ind w:left="1050" w:hanging="1400" w:hangingChars="500"/>
              <w:rPr>
                <w:rFonts w:hint="eastAsia" w:ascii="宋体" w:hAnsi="宋体" w:eastAsia="宋体" w:cs="宋体"/>
                <w:bCs/>
                <w:color w:val="auto"/>
                <w:sz w:val="28"/>
                <w:szCs w:val="28"/>
              </w:rPr>
            </w:pPr>
            <w:r>
              <w:rPr>
                <w:rFonts w:hint="eastAsia" w:ascii="宋体" w:hAnsi="宋体" w:eastAsia="宋体" w:cs="宋体"/>
                <w:bCs/>
                <w:color w:val="auto"/>
                <w:sz w:val="28"/>
                <w:szCs w:val="28"/>
              </w:rPr>
              <w:t>单位地址：</w:t>
            </w:r>
          </w:p>
        </w:tc>
      </w:tr>
      <w:tr w14:paraId="0C741811">
        <w:tblPrEx>
          <w:tblCellMar>
            <w:top w:w="0" w:type="dxa"/>
            <w:left w:w="108" w:type="dxa"/>
            <w:bottom w:w="0" w:type="dxa"/>
            <w:right w:w="108" w:type="dxa"/>
          </w:tblCellMar>
        </w:tblPrEx>
        <w:trPr>
          <w:trHeight w:val="265" w:hRule="atLeast"/>
        </w:trPr>
        <w:tc>
          <w:tcPr>
            <w:tcW w:w="5148" w:type="dxa"/>
            <w:vAlign w:val="top"/>
          </w:tcPr>
          <w:p w14:paraId="04DE5271">
            <w:pPr>
              <w:keepNext/>
              <w:pageBreakBefore w:val="0"/>
              <w:wordWrap/>
              <w:topLinePunct w:val="0"/>
              <w:bidi w:val="0"/>
              <w:spacing w:line="264" w:lineRule="auto"/>
              <w:rPr>
                <w:rFonts w:hint="eastAsia" w:ascii="宋体" w:hAnsi="宋体" w:eastAsia="宋体" w:cs="宋体"/>
                <w:bCs/>
                <w:color w:val="auto"/>
                <w:sz w:val="28"/>
                <w:szCs w:val="28"/>
              </w:rPr>
            </w:pPr>
          </w:p>
        </w:tc>
        <w:tc>
          <w:tcPr>
            <w:tcW w:w="4860" w:type="dxa"/>
            <w:vAlign w:val="top"/>
          </w:tcPr>
          <w:p w14:paraId="610A0323">
            <w:pPr>
              <w:keepNext/>
              <w:pageBreakBefore w:val="0"/>
              <w:wordWrap/>
              <w:topLinePunct w:val="0"/>
              <w:bidi w:val="0"/>
              <w:spacing w:line="264" w:lineRule="auto"/>
              <w:rPr>
                <w:rFonts w:hint="eastAsia" w:ascii="宋体" w:hAnsi="宋体" w:eastAsia="宋体" w:cs="宋体"/>
                <w:bCs/>
                <w:color w:val="auto"/>
                <w:sz w:val="28"/>
                <w:szCs w:val="28"/>
              </w:rPr>
            </w:pPr>
          </w:p>
        </w:tc>
      </w:tr>
      <w:tr w14:paraId="02B49C40">
        <w:tblPrEx>
          <w:tblCellMar>
            <w:top w:w="0" w:type="dxa"/>
            <w:left w:w="108" w:type="dxa"/>
            <w:bottom w:w="0" w:type="dxa"/>
            <w:right w:w="108" w:type="dxa"/>
          </w:tblCellMar>
        </w:tblPrEx>
        <w:tc>
          <w:tcPr>
            <w:tcW w:w="5148" w:type="dxa"/>
            <w:vAlign w:val="top"/>
          </w:tcPr>
          <w:p w14:paraId="1D3446A7">
            <w:pPr>
              <w:keepNext/>
              <w:pageBreakBefore w:val="0"/>
              <w:wordWrap/>
              <w:topLinePunct w:val="0"/>
              <w:bidi w:val="0"/>
              <w:spacing w:line="264" w:lineRule="auto"/>
              <w:rPr>
                <w:rFonts w:hint="eastAsia" w:ascii="宋体" w:hAnsi="宋体" w:eastAsia="宋体" w:cs="宋体"/>
                <w:bCs/>
                <w:color w:val="auto"/>
                <w:sz w:val="28"/>
                <w:szCs w:val="28"/>
              </w:rPr>
            </w:pPr>
            <w:r>
              <w:rPr>
                <w:rFonts w:hint="eastAsia" w:ascii="宋体" w:hAnsi="宋体" w:eastAsia="宋体" w:cs="宋体"/>
                <w:bCs/>
                <w:color w:val="auto"/>
                <w:sz w:val="28"/>
                <w:szCs w:val="28"/>
              </w:rPr>
              <w:t>合同专用章：</w:t>
            </w:r>
          </w:p>
        </w:tc>
        <w:tc>
          <w:tcPr>
            <w:tcW w:w="4860" w:type="dxa"/>
            <w:vAlign w:val="top"/>
          </w:tcPr>
          <w:p w14:paraId="2F4FFF6E">
            <w:pPr>
              <w:keepNext/>
              <w:pageBreakBefore w:val="0"/>
              <w:wordWrap/>
              <w:topLinePunct w:val="0"/>
              <w:bidi w:val="0"/>
              <w:spacing w:line="264" w:lineRule="auto"/>
              <w:rPr>
                <w:rFonts w:hint="eastAsia" w:ascii="宋体" w:hAnsi="宋体" w:eastAsia="宋体" w:cs="宋体"/>
                <w:bCs/>
                <w:color w:val="auto"/>
                <w:sz w:val="28"/>
                <w:szCs w:val="28"/>
              </w:rPr>
            </w:pPr>
            <w:r>
              <w:rPr>
                <w:rFonts w:hint="eastAsia" w:ascii="宋体" w:hAnsi="宋体" w:eastAsia="宋体" w:cs="宋体"/>
                <w:bCs/>
                <w:color w:val="auto"/>
                <w:sz w:val="28"/>
                <w:szCs w:val="28"/>
              </w:rPr>
              <w:t>单位电话：</w:t>
            </w:r>
          </w:p>
        </w:tc>
      </w:tr>
      <w:tr w14:paraId="47A9A003">
        <w:tblPrEx>
          <w:tblCellMar>
            <w:top w:w="0" w:type="dxa"/>
            <w:left w:w="108" w:type="dxa"/>
            <w:bottom w:w="0" w:type="dxa"/>
            <w:right w:w="108" w:type="dxa"/>
          </w:tblCellMar>
        </w:tblPrEx>
        <w:tc>
          <w:tcPr>
            <w:tcW w:w="5148" w:type="dxa"/>
            <w:vAlign w:val="top"/>
          </w:tcPr>
          <w:p w14:paraId="020A154A">
            <w:pPr>
              <w:keepNext/>
              <w:pageBreakBefore w:val="0"/>
              <w:wordWrap/>
              <w:topLinePunct w:val="0"/>
              <w:bidi w:val="0"/>
              <w:spacing w:line="264" w:lineRule="auto"/>
              <w:rPr>
                <w:rFonts w:hint="eastAsia" w:ascii="宋体" w:hAnsi="宋体" w:eastAsia="宋体" w:cs="宋体"/>
                <w:bCs/>
                <w:color w:val="auto"/>
                <w:sz w:val="28"/>
                <w:szCs w:val="28"/>
              </w:rPr>
            </w:pPr>
          </w:p>
          <w:p w14:paraId="79C33F9C">
            <w:pPr>
              <w:keepNext/>
              <w:pageBreakBefore w:val="0"/>
              <w:wordWrap/>
              <w:topLinePunct w:val="0"/>
              <w:bidi w:val="0"/>
              <w:spacing w:line="264" w:lineRule="auto"/>
              <w:rPr>
                <w:rFonts w:hint="eastAsia" w:ascii="宋体" w:hAnsi="宋体" w:eastAsia="宋体" w:cs="宋体"/>
                <w:bCs/>
                <w:color w:val="auto"/>
                <w:sz w:val="28"/>
                <w:szCs w:val="28"/>
              </w:rPr>
            </w:pPr>
          </w:p>
        </w:tc>
        <w:tc>
          <w:tcPr>
            <w:tcW w:w="4860" w:type="dxa"/>
            <w:vAlign w:val="top"/>
          </w:tcPr>
          <w:p w14:paraId="1CFD6FB2">
            <w:pPr>
              <w:keepNext/>
              <w:pageBreakBefore w:val="0"/>
              <w:wordWrap/>
              <w:topLinePunct w:val="0"/>
              <w:bidi w:val="0"/>
              <w:spacing w:line="264" w:lineRule="auto"/>
              <w:rPr>
                <w:rFonts w:hint="eastAsia" w:ascii="宋体" w:hAnsi="宋体" w:eastAsia="宋体" w:cs="宋体"/>
                <w:bCs/>
                <w:color w:val="auto"/>
                <w:sz w:val="28"/>
                <w:szCs w:val="28"/>
              </w:rPr>
            </w:pPr>
            <w:r>
              <w:rPr>
                <w:rFonts w:hint="eastAsia" w:ascii="宋体" w:hAnsi="宋体" w:eastAsia="宋体" w:cs="宋体"/>
                <w:bCs/>
                <w:color w:val="auto"/>
                <w:sz w:val="28"/>
                <w:szCs w:val="28"/>
              </w:rPr>
              <w:t>维修工程师电话：</w:t>
            </w:r>
          </w:p>
        </w:tc>
      </w:tr>
      <w:tr w14:paraId="029E4478">
        <w:tblPrEx>
          <w:tblCellMar>
            <w:top w:w="0" w:type="dxa"/>
            <w:left w:w="108" w:type="dxa"/>
            <w:bottom w:w="0" w:type="dxa"/>
            <w:right w:w="108" w:type="dxa"/>
          </w:tblCellMar>
        </w:tblPrEx>
        <w:tc>
          <w:tcPr>
            <w:tcW w:w="5148" w:type="dxa"/>
            <w:vAlign w:val="top"/>
          </w:tcPr>
          <w:p w14:paraId="749DFF75">
            <w:pPr>
              <w:keepNext/>
              <w:pageBreakBefore w:val="0"/>
              <w:wordWrap/>
              <w:topLinePunct w:val="0"/>
              <w:bidi w:val="0"/>
              <w:spacing w:line="264" w:lineRule="auto"/>
              <w:rPr>
                <w:rFonts w:hint="eastAsia" w:ascii="宋体" w:hAnsi="宋体" w:eastAsia="宋体" w:cs="宋体"/>
                <w:bCs/>
                <w:color w:val="auto"/>
                <w:sz w:val="28"/>
                <w:szCs w:val="28"/>
              </w:rPr>
            </w:pPr>
            <w:r>
              <w:rPr>
                <w:rFonts w:hint="eastAsia" w:ascii="宋体" w:hAnsi="宋体" w:eastAsia="宋体" w:cs="宋体"/>
                <w:bCs/>
                <w:color w:val="auto"/>
                <w:sz w:val="28"/>
                <w:szCs w:val="28"/>
              </w:rPr>
              <w:t>单位地址：</w:t>
            </w:r>
          </w:p>
        </w:tc>
        <w:tc>
          <w:tcPr>
            <w:tcW w:w="4860" w:type="dxa"/>
            <w:vAlign w:val="top"/>
          </w:tcPr>
          <w:p w14:paraId="52577FCA">
            <w:pPr>
              <w:keepNext/>
              <w:pageBreakBefore w:val="0"/>
              <w:wordWrap/>
              <w:topLinePunct w:val="0"/>
              <w:bidi w:val="0"/>
              <w:spacing w:line="264" w:lineRule="auto"/>
              <w:rPr>
                <w:rFonts w:hint="eastAsia" w:ascii="宋体" w:hAnsi="宋体" w:eastAsia="宋体" w:cs="宋体"/>
                <w:bCs/>
                <w:color w:val="auto"/>
                <w:sz w:val="28"/>
                <w:szCs w:val="28"/>
              </w:rPr>
            </w:pPr>
            <w:r>
              <w:rPr>
                <w:rFonts w:hint="eastAsia" w:ascii="宋体" w:hAnsi="宋体" w:eastAsia="宋体" w:cs="宋体"/>
                <w:bCs/>
                <w:color w:val="auto"/>
                <w:sz w:val="28"/>
                <w:szCs w:val="28"/>
              </w:rPr>
              <w:t>开户行：</w:t>
            </w:r>
          </w:p>
        </w:tc>
      </w:tr>
      <w:tr w14:paraId="2B9BF5DC">
        <w:tblPrEx>
          <w:tblCellMar>
            <w:top w:w="0" w:type="dxa"/>
            <w:left w:w="108" w:type="dxa"/>
            <w:bottom w:w="0" w:type="dxa"/>
            <w:right w:w="108" w:type="dxa"/>
          </w:tblCellMar>
        </w:tblPrEx>
        <w:tc>
          <w:tcPr>
            <w:tcW w:w="5148" w:type="dxa"/>
            <w:vAlign w:val="top"/>
          </w:tcPr>
          <w:p w14:paraId="1EF14B91">
            <w:pPr>
              <w:keepNext/>
              <w:pageBreakBefore w:val="0"/>
              <w:wordWrap/>
              <w:topLinePunct w:val="0"/>
              <w:bidi w:val="0"/>
              <w:spacing w:line="264" w:lineRule="auto"/>
              <w:rPr>
                <w:rFonts w:hint="eastAsia" w:ascii="宋体" w:hAnsi="宋体" w:eastAsia="宋体" w:cs="宋体"/>
                <w:bCs/>
                <w:color w:val="auto"/>
                <w:sz w:val="28"/>
                <w:szCs w:val="28"/>
              </w:rPr>
            </w:pPr>
          </w:p>
          <w:p w14:paraId="3E3AF708">
            <w:pPr>
              <w:keepNext/>
              <w:pageBreakBefore w:val="0"/>
              <w:wordWrap/>
              <w:topLinePunct w:val="0"/>
              <w:bidi w:val="0"/>
              <w:spacing w:line="264" w:lineRule="auto"/>
              <w:rPr>
                <w:rFonts w:hint="eastAsia" w:ascii="宋体" w:hAnsi="宋体" w:eastAsia="宋体" w:cs="宋体"/>
                <w:bCs/>
                <w:color w:val="auto"/>
                <w:sz w:val="28"/>
                <w:szCs w:val="28"/>
              </w:rPr>
            </w:pPr>
            <w:r>
              <w:rPr>
                <w:rFonts w:hint="eastAsia" w:ascii="宋体" w:hAnsi="宋体" w:eastAsia="宋体" w:cs="宋体"/>
                <w:bCs/>
                <w:color w:val="auto"/>
                <w:sz w:val="28"/>
                <w:szCs w:val="28"/>
              </w:rPr>
              <w:t>单位电话：</w:t>
            </w:r>
          </w:p>
        </w:tc>
        <w:tc>
          <w:tcPr>
            <w:tcW w:w="4860" w:type="dxa"/>
            <w:vAlign w:val="top"/>
          </w:tcPr>
          <w:p w14:paraId="3B954F09">
            <w:pPr>
              <w:keepNext/>
              <w:pageBreakBefore w:val="0"/>
              <w:wordWrap/>
              <w:topLinePunct w:val="0"/>
              <w:bidi w:val="0"/>
              <w:spacing w:line="264" w:lineRule="auto"/>
              <w:rPr>
                <w:rFonts w:hint="eastAsia" w:ascii="宋体" w:hAnsi="宋体" w:eastAsia="宋体" w:cs="宋体"/>
                <w:bCs/>
                <w:color w:val="auto"/>
                <w:sz w:val="28"/>
                <w:szCs w:val="28"/>
              </w:rPr>
            </w:pPr>
            <w:r>
              <w:rPr>
                <w:rFonts w:hint="eastAsia" w:ascii="宋体" w:hAnsi="宋体" w:eastAsia="宋体" w:cs="宋体"/>
                <w:bCs/>
                <w:color w:val="auto"/>
                <w:sz w:val="28"/>
                <w:szCs w:val="28"/>
              </w:rPr>
              <w:t>帐号：</w:t>
            </w:r>
          </w:p>
        </w:tc>
      </w:tr>
      <w:tr w14:paraId="125453B6">
        <w:tblPrEx>
          <w:tblCellMar>
            <w:top w:w="0" w:type="dxa"/>
            <w:left w:w="108" w:type="dxa"/>
            <w:bottom w:w="0" w:type="dxa"/>
            <w:right w:w="108" w:type="dxa"/>
          </w:tblCellMar>
        </w:tblPrEx>
        <w:tc>
          <w:tcPr>
            <w:tcW w:w="5148" w:type="dxa"/>
            <w:vAlign w:val="top"/>
          </w:tcPr>
          <w:p w14:paraId="089D13BD">
            <w:pPr>
              <w:keepNext/>
              <w:pageBreakBefore w:val="0"/>
              <w:wordWrap/>
              <w:topLinePunct w:val="0"/>
              <w:bidi w:val="0"/>
              <w:spacing w:line="264" w:lineRule="auto"/>
              <w:rPr>
                <w:rFonts w:hint="eastAsia" w:ascii="宋体" w:hAnsi="宋体" w:eastAsia="宋体" w:cs="宋体"/>
                <w:bCs/>
                <w:color w:val="auto"/>
                <w:sz w:val="28"/>
                <w:szCs w:val="28"/>
              </w:rPr>
            </w:pPr>
            <w:r>
              <w:rPr>
                <w:rFonts w:hint="eastAsia" w:ascii="宋体" w:hAnsi="宋体" w:eastAsia="宋体" w:cs="宋体"/>
                <w:bCs/>
                <w:color w:val="auto"/>
                <w:sz w:val="28"/>
                <w:szCs w:val="28"/>
              </w:rPr>
              <w:t>合同签订时间：    年   月   日</w:t>
            </w:r>
          </w:p>
        </w:tc>
        <w:tc>
          <w:tcPr>
            <w:tcW w:w="4860" w:type="dxa"/>
            <w:vAlign w:val="top"/>
          </w:tcPr>
          <w:p w14:paraId="24516634">
            <w:pPr>
              <w:keepNext/>
              <w:pageBreakBefore w:val="0"/>
              <w:wordWrap/>
              <w:topLinePunct w:val="0"/>
              <w:bidi w:val="0"/>
              <w:spacing w:line="264" w:lineRule="auto"/>
              <w:rPr>
                <w:rFonts w:hint="eastAsia" w:ascii="宋体" w:hAnsi="宋体" w:eastAsia="宋体" w:cs="宋体"/>
                <w:bCs/>
                <w:color w:val="auto"/>
                <w:sz w:val="28"/>
                <w:szCs w:val="28"/>
              </w:rPr>
            </w:pPr>
            <w:r>
              <w:rPr>
                <w:rFonts w:hint="eastAsia" w:ascii="宋体" w:hAnsi="宋体" w:eastAsia="宋体" w:cs="宋体"/>
                <w:bCs/>
                <w:color w:val="auto"/>
                <w:sz w:val="28"/>
                <w:szCs w:val="28"/>
              </w:rPr>
              <w:t>合同签订时间：    年   月   日</w:t>
            </w:r>
          </w:p>
        </w:tc>
      </w:tr>
    </w:tbl>
    <w:p w14:paraId="403102D1">
      <w:pPr>
        <w:pStyle w:val="45"/>
        <w:keepNext/>
        <w:pageBreakBefore w:val="0"/>
        <w:widowControl w:val="0"/>
        <w:wordWrap/>
        <w:topLinePunct w:val="0"/>
        <w:bidi w:val="0"/>
        <w:rPr>
          <w:rFonts w:hint="eastAsia" w:ascii="宋体" w:hAnsi="宋体" w:eastAsia="宋体" w:cs="宋体"/>
          <w:b/>
          <w:color w:val="auto"/>
          <w:sz w:val="28"/>
          <w:szCs w:val="28"/>
          <w:highlight w:val="none"/>
        </w:rPr>
      </w:pPr>
      <w:r>
        <w:rPr>
          <w:rFonts w:hint="eastAsia" w:ascii="宋体" w:hAnsi="宋体" w:eastAsia="宋体" w:cs="宋体"/>
          <w:bCs/>
          <w:color w:val="auto"/>
          <w:sz w:val="28"/>
          <w:szCs w:val="28"/>
        </w:rPr>
        <w:br w:type="page"/>
      </w:r>
      <w:bookmarkEnd w:id="150"/>
      <w:bookmarkEnd w:id="156"/>
      <w:bookmarkEnd w:id="157"/>
      <w:bookmarkEnd w:id="158"/>
      <w:bookmarkEnd w:id="159"/>
      <w:bookmarkEnd w:id="160"/>
      <w:bookmarkEnd w:id="161"/>
    </w:p>
    <w:p w14:paraId="68162D33">
      <w:pPr>
        <w:pStyle w:val="45"/>
        <w:keepNext/>
        <w:pageBreakBefore w:val="0"/>
        <w:widowControl w:val="0"/>
        <w:wordWrap/>
        <w:topLinePunct w:val="0"/>
        <w:bidi w:val="0"/>
        <w:jc w:val="center"/>
        <w:outlineLvl w:val="9"/>
        <w:rPr>
          <w:rFonts w:hint="eastAsia" w:ascii="宋体" w:hAnsi="宋体" w:eastAsia="宋体" w:cs="宋体"/>
          <w:b/>
          <w:color w:val="auto"/>
          <w:sz w:val="32"/>
          <w:szCs w:val="32"/>
          <w:highlight w:val="none"/>
        </w:rPr>
      </w:pPr>
      <w:bookmarkStart w:id="169" w:name="_Toc19561"/>
      <w:bookmarkStart w:id="170" w:name="_Toc16861"/>
      <w:bookmarkStart w:id="171" w:name="_Toc25724"/>
      <w:bookmarkStart w:id="172" w:name="_Toc5071"/>
      <w:bookmarkStart w:id="173" w:name="_Toc13634"/>
      <w:r>
        <w:rPr>
          <w:rFonts w:hint="eastAsia" w:ascii="宋体" w:hAnsi="宋体" w:eastAsia="宋体" w:cs="宋体"/>
          <w:color w:val="auto"/>
          <w:sz w:val="28"/>
          <w:highlight w:val="none"/>
        </w:rPr>
        <mc:AlternateContent>
          <mc:Choice Requires="wps">
            <w:drawing>
              <wp:anchor distT="0" distB="0" distL="114300" distR="114300" simplePos="0" relativeHeight="251659264" behindDoc="0" locked="0" layoutInCell="1" allowOverlap="1">
                <wp:simplePos x="0" y="0"/>
                <wp:positionH relativeFrom="column">
                  <wp:posOffset>4867910</wp:posOffset>
                </wp:positionH>
                <wp:positionV relativeFrom="paragraph">
                  <wp:posOffset>-185420</wp:posOffset>
                </wp:positionV>
                <wp:extent cx="825500" cy="572770"/>
                <wp:effectExtent l="4445" t="4445" r="8255" b="17145"/>
                <wp:wrapNone/>
                <wp:docPr id="7" name="文本框 7"/>
                <wp:cNvGraphicFramePr/>
                <a:graphic xmlns:a="http://schemas.openxmlformats.org/drawingml/2006/main">
                  <a:graphicData uri="http://schemas.microsoft.com/office/word/2010/wordprocessingShape">
                    <wps:wsp>
                      <wps:cNvSpPr txBox="1"/>
                      <wps:spPr>
                        <a:xfrm>
                          <a:off x="0" y="0"/>
                          <a:ext cx="825500" cy="404495"/>
                        </a:xfrm>
                        <a:prstGeom prst="rect">
                          <a:avLst/>
                        </a:prstGeom>
                        <a:noFill/>
                        <a:ln w="9525" cap="flat" cmpd="sng">
                          <a:solidFill>
                            <a:srgbClr val="000000"/>
                          </a:solidFill>
                          <a:prstDash val="solid"/>
                          <a:miter/>
                          <a:headEnd type="none" w="med" len="med"/>
                          <a:tailEnd type="none" w="med" len="med"/>
                        </a:ln>
                        <a:effectLst/>
                      </wps:spPr>
                      <wps:txbx>
                        <w:txbxContent>
                          <w:p w14:paraId="43476F26">
                            <w:pPr>
                              <w:jc w:val="both"/>
                              <w:rPr>
                                <w:rFonts w:hint="eastAsia" w:eastAsia="宋体"/>
                                <w:sz w:val="36"/>
                                <w:szCs w:val="36"/>
                                <w:lang w:val="en-US" w:eastAsia="zh-CN"/>
                              </w:rPr>
                            </w:pPr>
                            <w:r>
                              <w:rPr>
                                <w:rFonts w:hint="eastAsia"/>
                                <w:sz w:val="36"/>
                                <w:szCs w:val="36"/>
                              </w:rPr>
                              <w:t>正本</w:t>
                            </w:r>
                          </w:p>
                        </w:txbxContent>
                      </wps:txbx>
                      <wps:bodyPr lIns="91439" tIns="45719" rIns="91439" bIns="45719" upright="1"/>
                    </wps:wsp>
                  </a:graphicData>
                </a:graphic>
              </wp:anchor>
            </w:drawing>
          </mc:Choice>
          <mc:Fallback>
            <w:pict>
              <v:shape id="_x0000_s1026" o:spid="_x0000_s1026" o:spt="202" type="#_x0000_t202" style="position:absolute;left:0pt;margin-left:383.3pt;margin-top:-14.6pt;height:45.1pt;width:65pt;z-index:251659264;mso-width-relative:page;mso-height-relative:page;" filled="f" stroked="t" coordsize="21600,21600" o:gfxdata="UEsDBAoAAAAAAIdO4kAAAAAAAAAAAAAAAAAEAAAAZHJzL1BLAwQUAAAACACHTuJAD/d+I9cAAAAK&#10;AQAADwAAAGRycy9kb3ducmV2LnhtbE2PPU/DMBCGdyT+g3VILKi148E0IU4HRCWGLoSyX+NrEhHb&#10;qe1+8O9xJxjv7tF7z1uvr3ZiZwpx9E5DsRTAyHXejK7XsPvcLFbAYkJncPKONPxQhHVzf1djZfzF&#10;fdC5TT3LIS5WqGFIaa44j91AFuPSz+Ty7eCDxZTH0HMT8JLD7cSlEIpbHF3+MOBMrwN13+3Janj7&#10;kodw3LYbiSiP6V2UW/VktH58KMQLsETX9AfDTT+rQ5Od9v7kTGSThmelVEY1LGQpgWViVd42ew2q&#10;EMCbmv+v0PwCUEsDBBQAAAAIAIdO4kCNRlmLIgIAAE4EAAAOAAAAZHJzL2Uyb0RvYy54bWytVM2O&#10;0zAQviPxDpbvNGlp6DZquhKURUgIkBYewHWcxJL/5HGb9AXgDThx4b7P1edg7HRLWS49kEMy9oy/&#10;me+bcVa3g1ZkLzxIayo6neSUCMNtLU1b0a9f7l7cUAKBmZopa0RFDwLo7fr5s1XvSjGznVW18ARB&#10;DJS9q2gXgiuzDHgnNIOJdcKgs7Fes4BL32a1Zz2ia5XN8vxV1ltfO2+5AMDdzeikJ0R/DaBtGsnF&#10;xvKdFiaMqF4oFpASdNIBXadqm0bw8KlpQASiKopMQ3pjErS38Z2tV6xsPXOd5KcS2DUlPOGkmTSY&#10;9Ay1YYGRnZf/QGnJvQXbhAm3OhuJJEWQxTR/os19x5xIXFBqcGfR4f/B8o/7z57IuqILSgzT2PDj&#10;j+/Hnw/HX9/IIsrTOygx6t5hXBhe2wGH5nEfcDOyHhqv4xf5EPSjuIezuGIIhOPmzawocvRwdM3z&#10;+XxZRJTsz2HnIbwTVpNoVNRj75KkbP8Bwhj6GBJzGXsnlUr9U4b0FV0WswLhGc5kg7OApnbIC0yb&#10;YMAqWccj8TD4dvtGebJncS7Sc6rmr7CYb8OgG+OSK4axUssgfLI6weq3pibh4FA7g1eGxmK0qClR&#10;Am9YtFJkYFJdE4mSKBOTiDS/J/KxDaPc0QrDdkDQaG5tfcDWqPcGx2I5nb9c4pinxbxYTHHhLz3b&#10;S8/Oedl2qHVqaBbRcMxSU05XIs7x5Rrty9/A+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P934j&#10;1wAAAAoBAAAPAAAAAAAAAAEAIAAAACIAAABkcnMvZG93bnJldi54bWxQSwECFAAUAAAACACHTuJA&#10;jUZZiyICAABOBAAADgAAAAAAAAABACAAAAAmAQAAZHJzL2Uyb0RvYy54bWxQSwUGAAAAAAYABgBZ&#10;AQAAugUAAAAA&#10;">
                <v:fill on="f" focussize="0,0"/>
                <v:stroke color="#000000" joinstyle="miter"/>
                <v:imagedata o:title=""/>
                <o:lock v:ext="edit" aspectratio="f"/>
                <v:textbox inset="7.19992125984252pt,3.59992125984252pt,7.19992125984252pt,3.59992125984252pt">
                  <w:txbxContent>
                    <w:p w14:paraId="43476F26">
                      <w:pPr>
                        <w:jc w:val="both"/>
                        <w:rPr>
                          <w:rFonts w:hint="eastAsia" w:eastAsia="宋体"/>
                          <w:sz w:val="36"/>
                          <w:szCs w:val="36"/>
                          <w:lang w:val="en-US" w:eastAsia="zh-CN"/>
                        </w:rPr>
                      </w:pPr>
                      <w:r>
                        <w:rPr>
                          <w:rFonts w:hint="eastAsia"/>
                          <w:sz w:val="36"/>
                          <w:szCs w:val="36"/>
                        </w:rPr>
                        <w:t>正本</w:t>
                      </w:r>
                    </w:p>
                  </w:txbxContent>
                </v:textbox>
              </v:shape>
            </w:pict>
          </mc:Fallback>
        </mc:AlternateContent>
      </w:r>
    </w:p>
    <w:p w14:paraId="573F1439">
      <w:pPr>
        <w:pStyle w:val="45"/>
        <w:keepNext/>
        <w:pageBreakBefore w:val="0"/>
        <w:widowControl w:val="0"/>
        <w:wordWrap/>
        <w:topLinePunct w:val="0"/>
        <w:bidi w:val="0"/>
        <w:jc w:val="center"/>
        <w:outlineLvl w:val="9"/>
        <w:rPr>
          <w:rFonts w:hint="eastAsia" w:ascii="宋体" w:hAnsi="宋体" w:eastAsia="宋体" w:cs="宋体"/>
          <w:b/>
          <w:color w:val="auto"/>
          <w:sz w:val="32"/>
          <w:szCs w:val="32"/>
          <w:highlight w:val="none"/>
        </w:rPr>
      </w:pPr>
    </w:p>
    <w:p w14:paraId="4DC6411E">
      <w:pPr>
        <w:pStyle w:val="45"/>
        <w:keepNext/>
        <w:pageBreakBefore w:val="0"/>
        <w:widowControl w:val="0"/>
        <w:wordWrap/>
        <w:topLinePunct w:val="0"/>
        <w:bidi w:val="0"/>
        <w:jc w:val="center"/>
        <w:outlineLvl w:val="0"/>
        <w:rPr>
          <w:rFonts w:hint="eastAsia" w:ascii="宋体" w:hAnsi="宋体" w:eastAsia="宋体" w:cs="宋体"/>
          <w:b/>
          <w:color w:val="auto"/>
          <w:sz w:val="32"/>
          <w:szCs w:val="32"/>
          <w:highlight w:val="none"/>
        </w:rPr>
      </w:pPr>
      <w:bookmarkStart w:id="174" w:name="_Toc14317"/>
      <w:r>
        <w:rPr>
          <w:rFonts w:hint="eastAsia" w:ascii="宋体" w:hAnsi="宋体" w:eastAsia="宋体" w:cs="宋体"/>
          <w:b/>
          <w:color w:val="auto"/>
          <w:sz w:val="32"/>
          <w:szCs w:val="32"/>
          <w:highlight w:val="none"/>
        </w:rPr>
        <w:t>第</w:t>
      </w: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章 投标文件格式</w:t>
      </w:r>
      <w:bookmarkEnd w:id="169"/>
      <w:bookmarkEnd w:id="170"/>
      <w:bookmarkEnd w:id="171"/>
      <w:bookmarkEnd w:id="172"/>
      <w:bookmarkEnd w:id="173"/>
      <w:bookmarkEnd w:id="174"/>
    </w:p>
    <w:p w14:paraId="7DE39F4B">
      <w:pPr>
        <w:pStyle w:val="45"/>
        <w:keepNext/>
        <w:pageBreakBefore w:val="0"/>
        <w:widowControl w:val="0"/>
        <w:wordWrap/>
        <w:topLinePunct w:val="0"/>
        <w:bidi w:val="0"/>
        <w:jc w:val="center"/>
        <w:rPr>
          <w:rFonts w:hint="eastAsia" w:ascii="宋体" w:hAnsi="宋体" w:eastAsia="宋体" w:cs="宋体"/>
          <w:b/>
          <w:color w:val="auto"/>
          <w:sz w:val="28"/>
          <w:szCs w:val="28"/>
          <w:highlight w:val="none"/>
        </w:rPr>
      </w:pPr>
    </w:p>
    <w:p w14:paraId="7C2EF9D4">
      <w:pPr>
        <w:pStyle w:val="45"/>
        <w:keepNext/>
        <w:pageBreakBefore w:val="0"/>
        <w:widowControl w:val="0"/>
        <w:wordWrap/>
        <w:topLinePunct w:val="0"/>
        <w:bidi w:val="0"/>
        <w:jc w:val="center"/>
        <w:rPr>
          <w:rFonts w:hint="eastAsia" w:ascii="宋体" w:hAnsi="宋体" w:eastAsia="宋体" w:cs="宋体"/>
          <w:color w:val="auto"/>
          <w:sz w:val="28"/>
          <w:szCs w:val="28"/>
          <w:highlight w:val="none"/>
          <w:bdr w:val="single" w:color="auto" w:sz="4" w:space="0"/>
        </w:rPr>
      </w:pPr>
      <w:r>
        <w:rPr>
          <w:rFonts w:hint="eastAsia" w:ascii="宋体" w:hAnsi="宋体" w:eastAsia="宋体" w:cs="宋体"/>
          <w:color w:val="auto"/>
          <w:sz w:val="28"/>
          <w:szCs w:val="28"/>
          <w:highlight w:val="none"/>
        </w:rPr>
        <w:t xml:space="preserve">                             </w:t>
      </w:r>
    </w:p>
    <w:p w14:paraId="7B23D5BE">
      <w:pPr>
        <w:pStyle w:val="45"/>
        <w:keepNext/>
        <w:pageBreakBefore w:val="0"/>
        <w:widowControl w:val="0"/>
        <w:wordWrap/>
        <w:topLinePunct w:val="0"/>
        <w:bidi w:val="0"/>
        <w:jc w:val="center"/>
        <w:rPr>
          <w:rFonts w:hint="eastAsia" w:ascii="宋体" w:hAnsi="宋体" w:eastAsia="宋体" w:cs="宋体"/>
          <w:color w:val="auto"/>
          <w:sz w:val="28"/>
          <w:szCs w:val="28"/>
          <w:highlight w:val="none"/>
        </w:rPr>
      </w:pPr>
    </w:p>
    <w:p w14:paraId="39D898F0">
      <w:pPr>
        <w:pStyle w:val="26"/>
        <w:keepNext/>
        <w:pageBreakBefore w:val="0"/>
        <w:wordWrap/>
        <w:topLinePunct w:val="0"/>
        <w:bidi w:val="0"/>
        <w:rPr>
          <w:highlight w:val="none"/>
        </w:rPr>
      </w:pPr>
      <w:r>
        <w:rPr>
          <w:highlight w:val="none"/>
          <w:u w:val="single"/>
        </w:rPr>
        <w:t xml:space="preserve">                                   </w:t>
      </w:r>
      <w:r>
        <w:rPr>
          <w:highlight w:val="none"/>
        </w:rPr>
        <w:t xml:space="preserve"> </w:t>
      </w:r>
      <w:bookmarkStart w:id="175" w:name="_Toc13958"/>
      <w:bookmarkStart w:id="176" w:name="_Toc19949"/>
      <w:r>
        <w:rPr>
          <w:highlight w:val="none"/>
        </w:rPr>
        <w:t>（项目名称）</w:t>
      </w:r>
      <w:bookmarkEnd w:id="175"/>
      <w:bookmarkEnd w:id="176"/>
    </w:p>
    <w:p w14:paraId="112B21C8">
      <w:pPr>
        <w:keepNext/>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0"/>
          <w:highlight w:val="none"/>
        </w:rPr>
        <w:t xml:space="preserve">             </w:t>
      </w:r>
    </w:p>
    <w:p w14:paraId="5CCDDF21">
      <w:pPr>
        <w:pStyle w:val="14"/>
        <w:keepNext/>
        <w:pageBreakBefore w:val="0"/>
        <w:wordWrap/>
        <w:topLinePunct w:val="0"/>
        <w:bidi w:val="0"/>
        <w:rPr>
          <w:color w:val="auto"/>
          <w:highlight w:val="none"/>
          <w:u w:val="single"/>
        </w:rPr>
      </w:pPr>
      <w:r>
        <w:rPr>
          <w:color w:val="auto"/>
          <w:highlight w:val="none"/>
        </w:rPr>
        <w:t xml:space="preserve">招标文件编号： </w:t>
      </w:r>
      <w:r>
        <w:rPr>
          <w:color w:val="auto"/>
          <w:highlight w:val="none"/>
          <w:u w:val="single"/>
        </w:rPr>
        <w:t xml:space="preserve">                      </w:t>
      </w:r>
    </w:p>
    <w:p w14:paraId="24FB2201">
      <w:pPr>
        <w:keepNext/>
        <w:pageBreakBefore w:val="0"/>
        <w:widowControl w:val="0"/>
        <w:wordWrap/>
        <w:topLinePunct w:val="0"/>
        <w:bidi w:val="0"/>
        <w:rPr>
          <w:rFonts w:hint="eastAsia" w:ascii="宋体" w:hAnsi="宋体" w:eastAsia="宋体" w:cs="宋体"/>
          <w:color w:val="auto"/>
          <w:sz w:val="20"/>
          <w:highlight w:val="none"/>
        </w:rPr>
      </w:pPr>
    </w:p>
    <w:p w14:paraId="131FD484">
      <w:pPr>
        <w:keepNext/>
        <w:pageBreakBefore w:val="0"/>
        <w:widowControl w:val="0"/>
        <w:wordWrap/>
        <w:topLinePunct w:val="0"/>
        <w:bidi w:val="0"/>
        <w:rPr>
          <w:rFonts w:hint="eastAsia" w:ascii="宋体" w:hAnsi="宋体" w:eastAsia="宋体" w:cs="宋体"/>
          <w:color w:val="auto"/>
          <w:sz w:val="20"/>
          <w:highlight w:val="none"/>
        </w:rPr>
      </w:pPr>
    </w:p>
    <w:p w14:paraId="20BF7395">
      <w:pPr>
        <w:keepNext/>
        <w:pageBreakBefore w:val="0"/>
        <w:widowControl w:val="0"/>
        <w:wordWrap/>
        <w:topLinePunct w:val="0"/>
        <w:bidi w:val="0"/>
        <w:rPr>
          <w:rFonts w:hint="eastAsia" w:ascii="宋体" w:hAnsi="宋体" w:eastAsia="宋体" w:cs="宋体"/>
          <w:color w:val="auto"/>
          <w:sz w:val="20"/>
          <w:highlight w:val="none"/>
        </w:rPr>
      </w:pPr>
    </w:p>
    <w:p w14:paraId="01273960">
      <w:pPr>
        <w:keepNext/>
        <w:pageBreakBefore w:val="0"/>
        <w:widowControl w:val="0"/>
        <w:wordWrap/>
        <w:topLinePunct w:val="0"/>
        <w:bidi w:val="0"/>
        <w:rPr>
          <w:rFonts w:hint="eastAsia" w:ascii="宋体" w:hAnsi="宋体" w:eastAsia="宋体" w:cs="宋体"/>
          <w:color w:val="auto"/>
          <w:sz w:val="20"/>
          <w:highlight w:val="none"/>
        </w:rPr>
      </w:pPr>
    </w:p>
    <w:p w14:paraId="0C2E773F">
      <w:pPr>
        <w:pStyle w:val="4"/>
        <w:keepNext/>
        <w:pageBreakBefore w:val="0"/>
        <w:widowControl w:val="0"/>
        <w:wordWrap/>
        <w:topLinePunct w:val="0"/>
        <w:bidi w:val="0"/>
        <w:outlineLvl w:val="9"/>
        <w:rPr>
          <w:rFonts w:hint="eastAsia" w:ascii="宋体" w:hAnsi="宋体" w:eastAsia="宋体" w:cs="宋体"/>
          <w:color w:val="auto"/>
          <w:sz w:val="20"/>
          <w:highlight w:val="none"/>
        </w:rPr>
      </w:pPr>
    </w:p>
    <w:p w14:paraId="2E28C17E">
      <w:pPr>
        <w:keepNext/>
        <w:pageBreakBefore w:val="0"/>
        <w:widowControl w:val="0"/>
        <w:wordWrap/>
        <w:topLinePunct w:val="0"/>
        <w:bidi w:val="0"/>
        <w:rPr>
          <w:rFonts w:hint="eastAsia" w:ascii="宋体" w:hAnsi="宋体" w:eastAsia="宋体" w:cs="宋体"/>
          <w:color w:val="auto"/>
          <w:highlight w:val="none"/>
        </w:rPr>
      </w:pPr>
    </w:p>
    <w:p w14:paraId="2A6C1CD3">
      <w:pPr>
        <w:keepNext/>
        <w:pageBreakBefore w:val="0"/>
        <w:widowControl w:val="0"/>
        <w:wordWrap/>
        <w:topLinePunct w:val="0"/>
        <w:bidi w:val="0"/>
        <w:rPr>
          <w:rFonts w:hint="eastAsia" w:ascii="宋体" w:hAnsi="宋体" w:eastAsia="宋体" w:cs="宋体"/>
          <w:color w:val="auto"/>
          <w:sz w:val="20"/>
          <w:highlight w:val="none"/>
        </w:rPr>
      </w:pPr>
    </w:p>
    <w:p w14:paraId="429CAD51">
      <w:pPr>
        <w:keepNext/>
        <w:pageBreakBefore w:val="0"/>
        <w:widowControl w:val="0"/>
        <w:wordWrap/>
        <w:topLinePunct w:val="0"/>
        <w:bidi w:val="0"/>
        <w:rPr>
          <w:rFonts w:hint="eastAsia" w:ascii="宋体" w:hAnsi="宋体" w:eastAsia="宋体" w:cs="宋体"/>
          <w:color w:val="auto"/>
          <w:sz w:val="20"/>
          <w:highlight w:val="none"/>
        </w:rPr>
      </w:pPr>
    </w:p>
    <w:p w14:paraId="7461E12F">
      <w:pPr>
        <w:pStyle w:val="57"/>
        <w:keepNext/>
        <w:pageBreakBefore w:val="0"/>
        <w:wordWrap/>
        <w:topLinePunct w:val="0"/>
        <w:bidi w:val="0"/>
        <w:rPr>
          <w:highlight w:val="none"/>
        </w:rPr>
      </w:pPr>
      <w:r>
        <w:rPr>
          <w:highlight w:val="none"/>
        </w:rPr>
        <w:t>投  标  文  件</w:t>
      </w:r>
    </w:p>
    <w:p w14:paraId="793B97F4">
      <w:pPr>
        <w:keepNext/>
        <w:pageBreakBefore w:val="0"/>
        <w:widowControl w:val="0"/>
        <w:wordWrap/>
        <w:topLinePunct w:val="0"/>
        <w:bidi w:val="0"/>
        <w:rPr>
          <w:rFonts w:hint="eastAsia" w:ascii="宋体" w:hAnsi="宋体" w:eastAsia="宋体" w:cs="宋体"/>
          <w:b/>
          <w:bCs/>
          <w:color w:val="auto"/>
          <w:sz w:val="28"/>
          <w:szCs w:val="28"/>
          <w:highlight w:val="none"/>
        </w:rPr>
      </w:pPr>
    </w:p>
    <w:p w14:paraId="77F43B21">
      <w:pPr>
        <w:keepNext/>
        <w:pageBreakBefore w:val="0"/>
        <w:widowControl w:val="0"/>
        <w:wordWrap/>
        <w:topLinePunct w:val="0"/>
        <w:bidi w:val="0"/>
        <w:rPr>
          <w:rFonts w:hint="eastAsia" w:ascii="宋体" w:hAnsi="宋体" w:eastAsia="宋体" w:cs="宋体"/>
          <w:color w:val="auto"/>
          <w:highlight w:val="none"/>
        </w:rPr>
      </w:pPr>
    </w:p>
    <w:p w14:paraId="37745E5C">
      <w:pPr>
        <w:keepNext/>
        <w:pageBreakBefore w:val="0"/>
        <w:widowControl w:val="0"/>
        <w:wordWrap/>
        <w:topLinePunct w:val="0"/>
        <w:bidi w:val="0"/>
        <w:rPr>
          <w:rFonts w:hint="eastAsia" w:ascii="宋体" w:hAnsi="宋体" w:eastAsia="宋体" w:cs="宋体"/>
          <w:bCs/>
          <w:color w:val="auto"/>
          <w:sz w:val="30"/>
          <w:szCs w:val="30"/>
          <w:highlight w:val="none"/>
        </w:rPr>
      </w:pPr>
    </w:p>
    <w:p w14:paraId="6992E0D7">
      <w:pPr>
        <w:keepNext/>
        <w:pageBreakBefore w:val="0"/>
        <w:widowControl w:val="0"/>
        <w:wordWrap/>
        <w:topLinePunct w:val="0"/>
        <w:bidi w:val="0"/>
        <w:rPr>
          <w:rFonts w:hint="eastAsia" w:ascii="宋体" w:hAnsi="宋体" w:eastAsia="宋体" w:cs="宋体"/>
          <w:bCs/>
          <w:color w:val="auto"/>
          <w:sz w:val="30"/>
          <w:szCs w:val="30"/>
          <w:highlight w:val="none"/>
        </w:rPr>
      </w:pPr>
    </w:p>
    <w:p w14:paraId="0FC42D3C">
      <w:pPr>
        <w:keepNext/>
        <w:pageBreakBefore w:val="0"/>
        <w:widowControl w:val="0"/>
        <w:wordWrap/>
        <w:topLinePunct w:val="0"/>
        <w:bidi w:val="0"/>
        <w:rPr>
          <w:rFonts w:hint="eastAsia" w:ascii="宋体" w:hAnsi="宋体" w:eastAsia="宋体" w:cs="宋体"/>
          <w:bCs/>
          <w:color w:val="auto"/>
          <w:sz w:val="30"/>
          <w:szCs w:val="30"/>
          <w:highlight w:val="none"/>
        </w:rPr>
      </w:pPr>
    </w:p>
    <w:p w14:paraId="7ED30EB0">
      <w:pPr>
        <w:keepNext/>
        <w:pageBreakBefore w:val="0"/>
        <w:widowControl w:val="0"/>
        <w:wordWrap/>
        <w:topLinePunct w:val="0"/>
        <w:bidi w:val="0"/>
        <w:rPr>
          <w:rFonts w:hint="eastAsia" w:ascii="宋体" w:hAnsi="宋体" w:eastAsia="宋体" w:cs="宋体"/>
          <w:bCs/>
          <w:color w:val="auto"/>
          <w:sz w:val="30"/>
          <w:szCs w:val="30"/>
          <w:highlight w:val="none"/>
        </w:rPr>
      </w:pPr>
    </w:p>
    <w:p w14:paraId="01D64C46">
      <w:pPr>
        <w:keepNext/>
        <w:pageBreakBefore w:val="0"/>
        <w:widowControl w:val="0"/>
        <w:wordWrap/>
        <w:topLinePunct w:val="0"/>
        <w:bidi w:val="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05A35311">
      <w:pPr>
        <w:keepNext/>
        <w:pageBreakBefore w:val="0"/>
        <w:widowControl w:val="0"/>
        <w:wordWrap/>
        <w:topLinePunct w:val="0"/>
        <w:bidi w:val="0"/>
        <w:jc w:val="center"/>
        <w:rPr>
          <w:rFonts w:hint="eastAsia" w:ascii="宋体" w:hAnsi="宋体" w:eastAsia="宋体" w:cs="宋体"/>
          <w:color w:val="auto"/>
          <w:sz w:val="28"/>
          <w:szCs w:val="28"/>
          <w:highlight w:val="none"/>
        </w:rPr>
      </w:pPr>
    </w:p>
    <w:p w14:paraId="4B48D45B">
      <w:pPr>
        <w:keepNext/>
        <w:pageBreakBefore w:val="0"/>
        <w:widowControl w:val="0"/>
        <w:wordWrap/>
        <w:topLinePunct w:val="0"/>
        <w:bidi w:val="0"/>
        <w:ind w:firstLine="700" w:firstLineChars="2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签字、盖章</w:t>
      </w:r>
      <w:r>
        <w:rPr>
          <w:rFonts w:hint="eastAsia" w:ascii="宋体" w:hAnsi="宋体" w:eastAsia="宋体" w:cs="宋体"/>
          <w:color w:val="auto"/>
          <w:sz w:val="28"/>
          <w:szCs w:val="28"/>
          <w:highlight w:val="none"/>
        </w:rPr>
        <w:t>）</w:t>
      </w:r>
    </w:p>
    <w:p w14:paraId="49E5B709">
      <w:pPr>
        <w:keepNext/>
        <w:pageBreakBefore w:val="0"/>
        <w:widowControl w:val="0"/>
        <w:wordWrap/>
        <w:topLinePunct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6C56DE8">
      <w:pPr>
        <w:keepNext/>
        <w:pageBreakBefore w:val="0"/>
        <w:widowControl w:val="0"/>
        <w:wordWrap/>
        <w:topLinePunct w:val="0"/>
        <w:bidi w:val="0"/>
        <w:jc w:val="center"/>
        <w:rPr>
          <w:rFonts w:hint="eastAsia" w:ascii="宋体" w:hAnsi="宋体" w:eastAsia="宋体" w:cs="宋体"/>
          <w:color w:val="auto"/>
          <w:highlight w:val="none"/>
        </w:rPr>
      </w:pPr>
    </w:p>
    <w:p w14:paraId="347E9EB2">
      <w:pPr>
        <w:keepNext/>
        <w:pageBreakBefore w:val="0"/>
        <w:widowControl w:val="0"/>
        <w:wordWrap/>
        <w:topLinePunct w:val="0"/>
        <w:bidi w:val="0"/>
        <w:jc w:val="center"/>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bookmarkStart w:id="177" w:name="_Toc21675"/>
      <w:bookmarkStart w:id="178" w:name="_Toc23351"/>
      <w:bookmarkStart w:id="179" w:name="_Toc27439"/>
      <w:bookmarkStart w:id="180" w:name="_Toc28079"/>
      <w:bookmarkStart w:id="181" w:name="_Toc4119"/>
      <w:r>
        <w:rPr>
          <w:rFonts w:hint="eastAsia" w:ascii="宋体" w:hAnsi="宋体" w:eastAsia="宋体" w:cs="宋体"/>
          <w:color w:val="auto"/>
          <w:sz w:val="28"/>
          <w:szCs w:val="28"/>
          <w:highlight w:val="none"/>
        </w:rPr>
        <w:t>年        月        日</w:t>
      </w:r>
      <w:bookmarkEnd w:id="177"/>
      <w:bookmarkEnd w:id="178"/>
      <w:bookmarkEnd w:id="179"/>
      <w:bookmarkEnd w:id="180"/>
      <w:bookmarkEnd w:id="181"/>
    </w:p>
    <w:p w14:paraId="3885451B">
      <w:pPr>
        <w:keepNext/>
        <w:pageBreakBefore w:val="0"/>
        <w:wordWrap/>
        <w:topLinePunct w:val="0"/>
        <w:bidi w:val="0"/>
        <w:rPr>
          <w:highlight w:val="none"/>
        </w:rPr>
      </w:pPr>
      <w:bookmarkStart w:id="182" w:name="_Toc14067"/>
      <w:r>
        <w:rPr>
          <w:highlight w:val="none"/>
        </w:rPr>
        <w:br w:type="page"/>
      </w:r>
    </w:p>
    <w:p w14:paraId="44C38E27">
      <w:pPr>
        <w:pStyle w:val="56"/>
        <w:keepNext/>
        <w:pageBreakBefore w:val="0"/>
        <w:wordWrap/>
        <w:topLinePunct w:val="0"/>
        <w:bidi w:val="0"/>
        <w:rPr>
          <w:highlight w:val="none"/>
        </w:rPr>
      </w:pPr>
      <w:bookmarkStart w:id="183" w:name="_Toc27723"/>
      <w:bookmarkStart w:id="184" w:name="_Toc29983"/>
      <w:r>
        <w:rPr>
          <w:highlight w:val="none"/>
        </w:rPr>
        <w:t>目    录</w:t>
      </w:r>
      <w:bookmarkEnd w:id="182"/>
      <w:bookmarkEnd w:id="183"/>
      <w:bookmarkEnd w:id="184"/>
    </w:p>
    <w:p w14:paraId="6E57A0A4">
      <w:pPr>
        <w:pStyle w:val="45"/>
        <w:keepNext/>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0" w:leftChars="0" w:firstLine="0" w:firstLineChars="0"/>
        <w:textAlignment w:val="auto"/>
        <w:rPr>
          <w:rFonts w:hint="eastAsia"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lang w:val="en-US" w:eastAsia="zh-CN" w:bidi="ar-SA"/>
        </w:rPr>
        <w:t>1、</w:t>
      </w:r>
      <w:r>
        <w:rPr>
          <w:rFonts w:hint="eastAsia" w:ascii="宋体" w:hAnsi="宋体" w:eastAsia="宋体" w:cs="宋体"/>
          <w:color w:val="auto"/>
          <w:kern w:val="0"/>
          <w:sz w:val="24"/>
          <w:szCs w:val="24"/>
          <w:highlight w:val="none"/>
          <w:lang w:val="en-US" w:eastAsia="zh-CN" w:bidi="ar-SA"/>
        </w:rPr>
        <w:t>投标书；</w:t>
      </w:r>
    </w:p>
    <w:p w14:paraId="57E66BC6">
      <w:pPr>
        <w:pStyle w:val="45"/>
        <w:keepNext/>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0" w:leftChars="0" w:firstLine="0" w:firstLineChars="0"/>
        <w:textAlignment w:val="auto"/>
        <w:rPr>
          <w:rFonts w:hint="eastAsia"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lang w:val="en-US" w:eastAsia="zh-CN" w:bidi="ar-SA"/>
        </w:rPr>
        <w:t>2、</w:t>
      </w:r>
      <w:r>
        <w:rPr>
          <w:rFonts w:hint="eastAsia" w:ascii="宋体" w:hAnsi="宋体" w:eastAsia="宋体" w:cs="宋体"/>
          <w:color w:val="auto"/>
          <w:kern w:val="0"/>
          <w:sz w:val="24"/>
          <w:szCs w:val="24"/>
          <w:highlight w:val="none"/>
          <w:lang w:val="en-US" w:eastAsia="zh-CN" w:bidi="ar-SA"/>
        </w:rPr>
        <w:t>报价一览表（报价一览表需按招标文件提供的格式填写，统一规范，不得自行增减内容）；</w:t>
      </w:r>
    </w:p>
    <w:p w14:paraId="4ACB2802">
      <w:pPr>
        <w:pStyle w:val="45"/>
        <w:keepNext/>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0" w:leftChars="0" w:firstLine="0" w:firstLineChars="0"/>
        <w:textAlignment w:val="auto"/>
        <w:rPr>
          <w:rFonts w:hint="eastAsia"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lang w:val="en-US" w:eastAsia="zh-CN" w:bidi="ar-SA"/>
        </w:rPr>
        <w:t>3、</w:t>
      </w:r>
      <w:r>
        <w:rPr>
          <w:rFonts w:hint="eastAsia" w:ascii="宋体" w:hAnsi="宋体" w:eastAsia="宋体" w:cs="宋体"/>
          <w:color w:val="auto"/>
          <w:kern w:val="0"/>
          <w:sz w:val="24"/>
          <w:szCs w:val="24"/>
          <w:highlight w:val="none"/>
          <w:lang w:val="en-US" w:eastAsia="zh-CN" w:bidi="ar-SA"/>
        </w:rPr>
        <w:t>报价明细表；</w:t>
      </w:r>
    </w:p>
    <w:p w14:paraId="4B23BCEF">
      <w:pPr>
        <w:pStyle w:val="45"/>
        <w:keepNext/>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0" w:leftChars="0" w:firstLine="0" w:firstLineChars="0"/>
        <w:textAlignment w:val="auto"/>
        <w:rPr>
          <w:rFonts w:hint="eastAsia"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lang w:val="en-US" w:eastAsia="zh-CN" w:bidi="ar-SA"/>
        </w:rPr>
        <w:t>4、</w:t>
      </w:r>
      <w:r>
        <w:rPr>
          <w:rFonts w:hint="eastAsia" w:ascii="宋体" w:hAnsi="宋体" w:eastAsia="宋体" w:cs="宋体"/>
          <w:color w:val="auto"/>
          <w:kern w:val="0"/>
          <w:sz w:val="24"/>
          <w:szCs w:val="24"/>
          <w:highlight w:val="none"/>
          <w:lang w:val="en-US" w:eastAsia="zh-CN" w:bidi="ar-SA"/>
        </w:rPr>
        <w:t>投标方的资格声明；</w:t>
      </w:r>
    </w:p>
    <w:p w14:paraId="21E01592">
      <w:pPr>
        <w:pStyle w:val="45"/>
        <w:keepNext/>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0" w:leftChars="0" w:firstLine="0" w:firstLineChars="0"/>
        <w:textAlignment w:val="auto"/>
        <w:rPr>
          <w:rFonts w:hint="eastAsia"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lang w:val="en-US" w:eastAsia="zh-CN" w:bidi="ar-SA"/>
        </w:rPr>
        <w:t>5、</w:t>
      </w:r>
      <w:r>
        <w:rPr>
          <w:rFonts w:hint="eastAsia" w:ascii="宋体" w:hAnsi="宋体" w:eastAsia="宋体" w:cs="宋体"/>
          <w:color w:val="auto"/>
          <w:kern w:val="0"/>
          <w:sz w:val="24"/>
          <w:szCs w:val="24"/>
          <w:highlight w:val="none"/>
          <w:lang w:val="en-US" w:eastAsia="zh-CN" w:bidi="ar-SA"/>
        </w:rPr>
        <w:t>投标单位简介；</w:t>
      </w:r>
    </w:p>
    <w:p w14:paraId="1FACFFF8">
      <w:pPr>
        <w:pStyle w:val="45"/>
        <w:keepNext/>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0" w:leftChars="0" w:firstLine="0" w:firstLineChars="0"/>
        <w:textAlignment w:val="auto"/>
        <w:rPr>
          <w:rFonts w:hint="eastAsia"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lang w:val="en-US" w:eastAsia="zh-CN" w:bidi="ar-SA"/>
        </w:rPr>
        <w:t>6、</w:t>
      </w:r>
      <w:r>
        <w:rPr>
          <w:rFonts w:hint="eastAsia" w:ascii="宋体" w:hAnsi="宋体" w:eastAsia="宋体" w:cs="宋体"/>
          <w:color w:val="auto"/>
          <w:kern w:val="0"/>
          <w:sz w:val="24"/>
          <w:szCs w:val="24"/>
          <w:highlight w:val="none"/>
          <w:lang w:val="en-US" w:eastAsia="zh-CN" w:bidi="ar-SA"/>
        </w:rPr>
        <w:t>法人营业执照函（格式见附件）；</w:t>
      </w:r>
    </w:p>
    <w:p w14:paraId="1C45C6EC">
      <w:pPr>
        <w:pStyle w:val="45"/>
        <w:keepNext/>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0" w:leftChars="0" w:firstLine="0" w:firstLineChars="0"/>
        <w:textAlignment w:val="auto"/>
        <w:rPr>
          <w:rFonts w:hint="eastAsia"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lang w:val="en-US" w:eastAsia="zh-CN" w:bidi="ar-SA"/>
        </w:rPr>
        <w:t>7、</w:t>
      </w:r>
      <w:r>
        <w:rPr>
          <w:rFonts w:hint="eastAsia" w:ascii="宋体" w:hAnsi="宋体" w:eastAsia="宋体" w:cs="宋体"/>
          <w:color w:val="auto"/>
          <w:kern w:val="0"/>
          <w:sz w:val="24"/>
          <w:szCs w:val="24"/>
          <w:highlight w:val="none"/>
          <w:lang w:val="en-US" w:eastAsia="zh-CN" w:bidi="ar-SA"/>
        </w:rPr>
        <w:t>法定代表人证明书（格式见附件）；</w:t>
      </w:r>
    </w:p>
    <w:p w14:paraId="70F7F615">
      <w:pPr>
        <w:pStyle w:val="45"/>
        <w:keepNext/>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0" w:leftChars="0" w:firstLine="0" w:firstLineChars="0"/>
        <w:textAlignment w:val="auto"/>
        <w:rPr>
          <w:rFonts w:hint="eastAsia"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lang w:val="en-US" w:eastAsia="zh-CN" w:bidi="ar-SA"/>
        </w:rPr>
        <w:t>8、</w:t>
      </w:r>
      <w:r>
        <w:rPr>
          <w:rFonts w:hint="eastAsia" w:ascii="宋体" w:hAnsi="宋体" w:eastAsia="宋体" w:cs="宋体"/>
          <w:color w:val="auto"/>
          <w:kern w:val="0"/>
          <w:sz w:val="24"/>
          <w:szCs w:val="24"/>
          <w:highlight w:val="none"/>
          <w:lang w:val="en-US" w:eastAsia="zh-CN" w:bidi="ar-SA"/>
        </w:rPr>
        <w:t>法定代表人授权委托书（格式见附件）；</w:t>
      </w:r>
    </w:p>
    <w:p w14:paraId="77024318">
      <w:pPr>
        <w:pStyle w:val="45"/>
        <w:keepNext/>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0" w:leftChars="0" w:firstLine="0" w:firstLineChars="0"/>
        <w:textAlignment w:val="auto"/>
        <w:rPr>
          <w:rFonts w:hint="eastAsia"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lang w:val="en-US" w:eastAsia="zh-CN" w:bidi="ar-SA"/>
        </w:rPr>
        <w:t>9、</w:t>
      </w:r>
      <w:r>
        <w:rPr>
          <w:rFonts w:hint="eastAsia" w:ascii="宋体" w:hAnsi="宋体" w:eastAsia="宋体" w:cs="宋体"/>
          <w:color w:val="auto"/>
          <w:kern w:val="0"/>
          <w:sz w:val="24"/>
          <w:szCs w:val="24"/>
          <w:highlight w:val="none"/>
          <w:lang w:val="en-US" w:eastAsia="zh-CN" w:bidi="ar-SA"/>
        </w:rPr>
        <w:t>投标保证金缴纳凭证或保函（如是保函，还需提供由基本账户转账支付凭证复印件）；</w:t>
      </w:r>
    </w:p>
    <w:p w14:paraId="54BAB0DF">
      <w:pPr>
        <w:pStyle w:val="45"/>
        <w:keepNext/>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0" w:leftChars="0" w:firstLine="0" w:firstLineChars="0"/>
        <w:textAlignment w:val="auto"/>
        <w:rPr>
          <w:rFonts w:hint="eastAsia"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lang w:val="en-US" w:eastAsia="zh-CN" w:bidi="ar-SA"/>
        </w:rPr>
        <w:t>10、</w:t>
      </w:r>
      <w:r>
        <w:rPr>
          <w:rFonts w:hint="eastAsia" w:ascii="宋体" w:hAnsi="宋体" w:eastAsia="宋体" w:cs="宋体"/>
          <w:color w:val="auto"/>
          <w:kern w:val="0"/>
          <w:sz w:val="24"/>
          <w:szCs w:val="24"/>
          <w:highlight w:val="none"/>
          <w:lang w:val="en-US" w:eastAsia="zh-CN" w:bidi="ar-SA"/>
        </w:rPr>
        <w:t>开户银行资信证明(如有）；</w:t>
      </w:r>
    </w:p>
    <w:p w14:paraId="7B312E91">
      <w:pPr>
        <w:keepNext/>
        <w:keepLines w:val="0"/>
        <w:pageBreakBefore w:val="0"/>
        <w:widowControl w:val="0"/>
        <w:numPr>
          <w:ilvl w:val="0"/>
          <w:numId w:val="0"/>
        </w:numPr>
        <w:shd w:val="clear"/>
        <w:kinsoku/>
        <w:wordWrap/>
        <w:overflowPunct/>
        <w:topLinePunct w:val="0"/>
        <w:autoSpaceDE/>
        <w:autoSpaceDN/>
        <w:bidi w:val="0"/>
        <w:adjustRightInd/>
        <w:snapToGrid/>
        <w:spacing w:line="340" w:lineRule="exact"/>
        <w:ind w:leftChars="0"/>
        <w:jc w:val="left"/>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11、</w:t>
      </w:r>
      <w:r>
        <w:rPr>
          <w:rFonts w:hint="eastAsia" w:ascii="宋体" w:hAnsi="宋体" w:eastAsia="宋体" w:cs="宋体"/>
          <w:color w:val="auto"/>
          <w:kern w:val="0"/>
          <w:sz w:val="24"/>
          <w:szCs w:val="24"/>
          <w:highlight w:val="none"/>
          <w:lang w:val="en-US" w:eastAsia="zh-CN" w:bidi="ar-SA"/>
        </w:rPr>
        <w:t>提供税务机关出具近三个月的完税证明或无欠税证明（新成立不足 3 个月的公司按实际发生提供，成立时间超过 3 个月的零申报的需提供依法报税资料,近三个月是指2025年01月-2025年03月），注：以完税证明税款所属日期为准，代缴税的完税证明不作为税务缴费凭证（如社保缴税等）；如依法免税的，应提供相应文件证明；</w:t>
      </w:r>
    </w:p>
    <w:p w14:paraId="39461626">
      <w:pPr>
        <w:keepNext/>
        <w:keepLines w:val="0"/>
        <w:pageBreakBefore w:val="0"/>
        <w:widowControl w:val="0"/>
        <w:numPr>
          <w:ilvl w:val="0"/>
          <w:numId w:val="0"/>
        </w:numPr>
        <w:shd w:val="clear"/>
        <w:kinsoku/>
        <w:wordWrap/>
        <w:overflowPunct/>
        <w:topLinePunct w:val="0"/>
        <w:autoSpaceDE/>
        <w:autoSpaceDN/>
        <w:bidi w:val="0"/>
        <w:adjustRightInd/>
        <w:snapToGrid/>
        <w:spacing w:line="340" w:lineRule="exact"/>
        <w:jc w:val="left"/>
        <w:textAlignment w:val="auto"/>
        <w:outlineLvl w:val="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12、提供 2023年度或2024年度的财务审计报告（会计周期不满一年的可不提供财务审计报告但需提供银行出具的近三个月的资信证明，近三个月是指2025年02月-2025年04月）；</w:t>
      </w:r>
    </w:p>
    <w:p w14:paraId="70A135F7">
      <w:pPr>
        <w:keepNext/>
        <w:keepLines w:val="0"/>
        <w:pageBreakBefore w:val="0"/>
        <w:widowControl w:val="0"/>
        <w:numPr>
          <w:ilvl w:val="0"/>
          <w:numId w:val="0"/>
        </w:numPr>
        <w:shd w:val="clear"/>
        <w:kinsoku/>
        <w:wordWrap/>
        <w:overflowPunct/>
        <w:topLinePunct w:val="0"/>
        <w:autoSpaceDE/>
        <w:autoSpaceDN/>
        <w:bidi w:val="0"/>
        <w:adjustRightInd/>
        <w:snapToGrid/>
        <w:spacing w:line="340" w:lineRule="exact"/>
        <w:jc w:val="left"/>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13、</w:t>
      </w:r>
      <w:r>
        <w:rPr>
          <w:rFonts w:hint="eastAsia" w:ascii="宋体" w:hAnsi="宋体" w:eastAsia="宋体" w:cs="宋体"/>
          <w:color w:val="auto"/>
          <w:kern w:val="0"/>
          <w:sz w:val="24"/>
          <w:szCs w:val="24"/>
          <w:highlight w:val="none"/>
          <w:lang w:val="en-US" w:eastAsia="zh-CN" w:bidi="ar-SA"/>
        </w:rPr>
        <w:t>投标人提供</w:t>
      </w:r>
      <w:r>
        <w:rPr>
          <w:rFonts w:hint="eastAsia" w:ascii="宋体" w:hAnsi="宋体" w:cs="宋体"/>
          <w:color w:val="auto"/>
          <w:kern w:val="0"/>
          <w:sz w:val="24"/>
          <w:szCs w:val="24"/>
          <w:highlight w:val="none"/>
          <w:lang w:val="en-US" w:eastAsia="zh-CN"/>
        </w:rPr>
        <w:t>近三年在“信用中国（www.creditchina.gov.cn）” 被列入失信被执行人、重大税收违法案件当事人名单、政府采购严重违法失信名单（尚在处罚期内的）；在“中国政府采购网（www.ccgp.gov.cn）”被列入政府采购严重违法失信行为记录名单的（尚在处罚期内的），</w:t>
      </w:r>
      <w:r>
        <w:rPr>
          <w:rFonts w:hint="eastAsia" w:ascii="宋体" w:hAnsi="宋体" w:eastAsia="宋体" w:cs="宋体"/>
          <w:color w:val="auto"/>
          <w:kern w:val="0"/>
          <w:sz w:val="24"/>
          <w:szCs w:val="24"/>
          <w:highlight w:val="none"/>
          <w:lang w:val="en-US" w:eastAsia="zh-CN" w:bidi="ar-SA"/>
        </w:rPr>
        <w:t>信息查询结果并加盖鲜公章；</w:t>
      </w:r>
    </w:p>
    <w:p w14:paraId="56105E61">
      <w:pPr>
        <w:pStyle w:val="14"/>
        <w:keepNext/>
        <w:pageBreakBefore w:val="0"/>
        <w:numPr>
          <w:ilvl w:val="0"/>
          <w:numId w:val="0"/>
        </w:numPr>
        <w:wordWrap/>
        <w:topLinePunct w:val="0"/>
        <w:bidi w:val="0"/>
        <w:ind w:left="0" w:leftChars="0"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lang w:val="en-US" w:eastAsia="zh-CN" w:bidi="ar-SA"/>
        </w:rPr>
        <w:t>14</w:t>
      </w:r>
      <w:r>
        <w:rPr>
          <w:rFonts w:hint="default"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highlight w:val="none"/>
          <w:lang w:val="en-US" w:eastAsia="zh-CN" w:bidi="ar-SA"/>
        </w:rPr>
        <w:t>近三年类似项目情况表；</w:t>
      </w:r>
    </w:p>
    <w:p w14:paraId="3DF73035">
      <w:pPr>
        <w:pStyle w:val="14"/>
        <w:keepNext/>
        <w:pageBreakBefore w:val="0"/>
        <w:numPr>
          <w:ilvl w:val="0"/>
          <w:numId w:val="0"/>
        </w:numPr>
        <w:wordWrap/>
        <w:topLinePunct w:val="0"/>
        <w:bidi w:val="0"/>
        <w:ind w:left="0" w:leftChars="0"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lang w:val="en-US" w:eastAsia="zh-CN" w:bidi="ar-SA"/>
        </w:rPr>
        <w:t>15</w:t>
      </w:r>
      <w:r>
        <w:rPr>
          <w:rFonts w:hint="default"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highlight w:val="none"/>
          <w:lang w:val="en-US" w:eastAsia="zh-CN" w:bidi="ar-SA"/>
        </w:rPr>
        <w:t>服务承诺书；</w:t>
      </w:r>
    </w:p>
    <w:p w14:paraId="57AD3105">
      <w:pPr>
        <w:pStyle w:val="14"/>
        <w:keepNext/>
        <w:pageBreakBefore w:val="0"/>
        <w:numPr>
          <w:ilvl w:val="0"/>
          <w:numId w:val="0"/>
        </w:numPr>
        <w:wordWrap/>
        <w:topLinePunct w:val="0"/>
        <w:bidi w:val="0"/>
        <w:ind w:left="0" w:leftChars="0"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lang w:val="en-US" w:eastAsia="zh-CN" w:bidi="ar-SA"/>
        </w:rPr>
        <w:t>16</w:t>
      </w:r>
      <w:r>
        <w:rPr>
          <w:rFonts w:hint="default"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highlight w:val="none"/>
          <w:lang w:val="en-US" w:eastAsia="zh-CN" w:bidi="ar-SA"/>
        </w:rPr>
        <w:t>商务条款偏离表；</w:t>
      </w:r>
    </w:p>
    <w:p w14:paraId="65D8F8D3">
      <w:pPr>
        <w:pStyle w:val="14"/>
        <w:keepNext/>
        <w:pageBreakBefore w:val="0"/>
        <w:numPr>
          <w:ilvl w:val="0"/>
          <w:numId w:val="0"/>
        </w:numPr>
        <w:wordWrap/>
        <w:topLinePunct w:val="0"/>
        <w:bidi w:val="0"/>
        <w:ind w:left="0" w:leftChars="0"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lang w:val="en-US" w:eastAsia="zh-CN" w:bidi="ar-SA"/>
        </w:rPr>
        <w:t>17</w:t>
      </w:r>
      <w:r>
        <w:rPr>
          <w:rFonts w:hint="default"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highlight w:val="none"/>
          <w:lang w:val="en-US" w:eastAsia="zh-CN" w:bidi="ar-SA"/>
        </w:rPr>
        <w:t>质量保证措施；</w:t>
      </w:r>
    </w:p>
    <w:p w14:paraId="55679C24">
      <w:pPr>
        <w:pStyle w:val="14"/>
        <w:keepNext/>
        <w:pageBreakBefore w:val="0"/>
        <w:numPr>
          <w:ilvl w:val="0"/>
          <w:numId w:val="0"/>
        </w:numPr>
        <w:wordWrap/>
        <w:topLinePunct w:val="0"/>
        <w:bidi w:val="0"/>
        <w:ind w:left="0" w:leftChars="0"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lang w:val="en-US" w:eastAsia="zh-CN" w:bidi="ar-SA"/>
        </w:rPr>
        <w:t>18</w:t>
      </w:r>
      <w:r>
        <w:rPr>
          <w:rFonts w:hint="default"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highlight w:val="none"/>
          <w:lang w:val="en-US" w:eastAsia="zh-CN" w:bidi="ar-SA"/>
        </w:rPr>
        <w:t>投标单位（供应商）反商业贿赂承诺书；</w:t>
      </w:r>
    </w:p>
    <w:p w14:paraId="23A528D5">
      <w:pPr>
        <w:pStyle w:val="14"/>
        <w:keepNext/>
        <w:pageBreakBefore w:val="0"/>
        <w:numPr>
          <w:ilvl w:val="0"/>
          <w:numId w:val="0"/>
        </w:numPr>
        <w:wordWrap/>
        <w:topLinePunct w:val="0"/>
        <w:bidi w:val="0"/>
        <w:ind w:left="0" w:leftChars="0" w:firstLine="0" w:firstLineChars="0"/>
        <w:rPr>
          <w:rFonts w:hint="eastAsia"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lang w:val="en-US" w:eastAsia="zh-CN" w:bidi="ar-SA"/>
        </w:rPr>
        <w:t>1</w:t>
      </w:r>
      <w:r>
        <w:rPr>
          <w:rFonts w:hint="eastAsia" w:ascii="宋体" w:hAnsi="宋体" w:cs="宋体"/>
          <w:color w:val="auto"/>
          <w:kern w:val="0"/>
          <w:sz w:val="24"/>
          <w:szCs w:val="24"/>
          <w:lang w:val="en-US" w:eastAsia="zh-CN" w:bidi="ar-SA"/>
        </w:rPr>
        <w:t>9</w:t>
      </w:r>
      <w:r>
        <w:rPr>
          <w:rFonts w:hint="default"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highlight w:val="none"/>
          <w:lang w:val="en-US" w:eastAsia="zh-CN" w:bidi="ar-SA"/>
        </w:rPr>
        <w:t>项目团队人员；</w:t>
      </w:r>
    </w:p>
    <w:p w14:paraId="2075D58C">
      <w:pPr>
        <w:pStyle w:val="14"/>
        <w:keepNext/>
        <w:pageBreakBefore w:val="0"/>
        <w:numPr>
          <w:ilvl w:val="0"/>
          <w:numId w:val="0"/>
        </w:numPr>
        <w:wordWrap/>
        <w:topLinePunct w:val="0"/>
        <w:bidi w:val="0"/>
        <w:ind w:left="0" w:leftChars="0"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lang w:val="en-US" w:eastAsia="zh-CN" w:bidi="ar-SA"/>
        </w:rPr>
        <w:t>20</w:t>
      </w:r>
      <w:r>
        <w:rPr>
          <w:rFonts w:hint="default"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highlight w:val="none"/>
          <w:lang w:val="en-US" w:eastAsia="zh-CN" w:bidi="ar-SA"/>
        </w:rPr>
        <w:t>投标人企业信誉证明文件</w:t>
      </w:r>
      <w:r>
        <w:rPr>
          <w:rFonts w:hint="eastAsia" w:ascii="宋体" w:hAnsi="宋体" w:cs="宋体"/>
          <w:color w:val="auto"/>
          <w:kern w:val="0"/>
          <w:sz w:val="24"/>
          <w:szCs w:val="24"/>
          <w:highlight w:val="none"/>
          <w:lang w:val="en-US" w:eastAsia="zh-CN" w:bidi="ar-SA"/>
        </w:rPr>
        <w:t>（如有）</w:t>
      </w:r>
      <w:r>
        <w:rPr>
          <w:rFonts w:hint="eastAsia" w:ascii="宋体" w:hAnsi="宋体" w:eastAsia="宋体" w:cs="宋体"/>
          <w:color w:val="auto"/>
          <w:kern w:val="0"/>
          <w:sz w:val="24"/>
          <w:szCs w:val="24"/>
          <w:highlight w:val="none"/>
          <w:lang w:val="en-US" w:eastAsia="zh-CN" w:bidi="ar-SA"/>
        </w:rPr>
        <w:t>；</w:t>
      </w:r>
    </w:p>
    <w:p w14:paraId="5885A0A4">
      <w:pPr>
        <w:pStyle w:val="14"/>
        <w:keepNext/>
        <w:pageBreakBefore w:val="0"/>
        <w:numPr>
          <w:ilvl w:val="0"/>
          <w:numId w:val="0"/>
        </w:numPr>
        <w:wordWrap/>
        <w:topLinePunct w:val="0"/>
        <w:bidi w:val="0"/>
        <w:ind w:left="0" w:leftChars="0"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lang w:val="en-US" w:eastAsia="zh-CN" w:bidi="ar-SA"/>
        </w:rPr>
        <w:t>21</w:t>
      </w:r>
      <w:r>
        <w:rPr>
          <w:rFonts w:hint="default"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highlight w:val="none"/>
          <w:lang w:val="en-US" w:eastAsia="zh-CN" w:bidi="ar-SA"/>
        </w:rPr>
        <w:t>投标企业认为有必要提供的声明及文件资料（投标人按招标文件要求自行编制，包含但不限于企业内部管理制度、履约经验、进度安排、研究方案及对项目的认知等）。</w:t>
      </w:r>
    </w:p>
    <w:p w14:paraId="5C286A3B">
      <w:pPr>
        <w:pStyle w:val="14"/>
        <w:keepNext/>
        <w:pageBreakBefore w:val="0"/>
        <w:numPr>
          <w:ilvl w:val="0"/>
          <w:numId w:val="0"/>
        </w:numPr>
        <w:wordWrap/>
        <w:topLinePunct w:val="0"/>
        <w:bidi w:val="0"/>
        <w:ind w:left="0" w:leftChars="0"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lang w:val="en-US" w:eastAsia="zh-CN" w:bidi="ar-SA"/>
        </w:rPr>
        <w:t>22</w:t>
      </w:r>
      <w:r>
        <w:rPr>
          <w:rFonts w:hint="default"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highlight w:val="none"/>
          <w:lang w:val="en-US" w:eastAsia="zh-CN" w:bidi="ar-SA"/>
        </w:rPr>
        <w:t>技术参数、功能偏离表；</w:t>
      </w:r>
    </w:p>
    <w:p w14:paraId="28179DBF">
      <w:pPr>
        <w:pStyle w:val="14"/>
        <w:keepNext/>
        <w:pageBreakBefore w:val="0"/>
        <w:numPr>
          <w:ilvl w:val="0"/>
          <w:numId w:val="0"/>
        </w:numPr>
        <w:wordWrap/>
        <w:topLinePunct w:val="0"/>
        <w:bidi w:val="0"/>
        <w:ind w:left="0" w:leftChars="0"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lang w:val="en-US" w:eastAsia="zh-CN" w:bidi="ar-SA"/>
        </w:rPr>
        <w:t>23</w:t>
      </w:r>
      <w:r>
        <w:rPr>
          <w:rFonts w:hint="default"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highlight w:val="none"/>
          <w:lang w:val="en-US" w:eastAsia="zh-CN" w:bidi="ar-SA"/>
        </w:rPr>
        <w:t>中小企业声明函（如是）；</w:t>
      </w:r>
    </w:p>
    <w:p w14:paraId="66B6429F">
      <w:pPr>
        <w:pStyle w:val="14"/>
        <w:keepNext/>
        <w:pageBreakBefore w:val="0"/>
        <w:numPr>
          <w:ilvl w:val="0"/>
          <w:numId w:val="0"/>
        </w:numPr>
        <w:wordWrap/>
        <w:topLinePunct w:val="0"/>
        <w:bidi w:val="0"/>
        <w:ind w:left="0" w:leftChars="0"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lang w:val="en-US" w:eastAsia="zh-CN" w:bidi="ar-SA"/>
        </w:rPr>
        <w:t>24</w:t>
      </w:r>
      <w:r>
        <w:rPr>
          <w:rFonts w:hint="default"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highlight w:val="none"/>
          <w:lang w:val="en-US" w:eastAsia="zh-CN" w:bidi="ar-SA"/>
        </w:rPr>
        <w:t>节能、环保产品证明（如有）</w:t>
      </w:r>
    </w:p>
    <w:p w14:paraId="5B52DF43">
      <w:pPr>
        <w:pStyle w:val="14"/>
        <w:keepNext/>
        <w:pageBreakBefore w:val="0"/>
        <w:numPr>
          <w:ilvl w:val="0"/>
          <w:numId w:val="0"/>
        </w:numPr>
        <w:wordWrap/>
        <w:topLinePunct w:val="0"/>
        <w:bidi w:val="0"/>
        <w:ind w:left="0" w:leftChars="0"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lang w:val="en-US" w:eastAsia="zh-CN" w:bidi="ar-SA"/>
        </w:rPr>
        <w:t>25</w:t>
      </w:r>
      <w:r>
        <w:rPr>
          <w:rFonts w:hint="default"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highlight w:val="none"/>
          <w:lang w:val="en-US" w:eastAsia="zh-CN" w:bidi="ar-SA"/>
        </w:rPr>
        <w:t>残疾人福利性单位声明函（如有）</w:t>
      </w:r>
    </w:p>
    <w:p w14:paraId="03AED005">
      <w:pPr>
        <w:pStyle w:val="14"/>
        <w:keepNext/>
        <w:pageBreakBefore w:val="0"/>
        <w:numPr>
          <w:ilvl w:val="0"/>
          <w:numId w:val="0"/>
        </w:numPr>
        <w:wordWrap/>
        <w:topLinePunct w:val="0"/>
        <w:bidi w:val="0"/>
        <w:ind w:left="0" w:leftChars="0" w:firstLine="0" w:firstLineChars="0"/>
        <w:rPr>
          <w:b w:val="0"/>
          <w:color w:val="auto"/>
          <w:highlight w:val="none"/>
        </w:rPr>
      </w:pPr>
      <w:bookmarkStart w:id="185" w:name="_Toc27224"/>
      <w:bookmarkStart w:id="186" w:name="_Toc24771"/>
      <w:r>
        <w:rPr>
          <w:rFonts w:hint="eastAsia" w:cs="Times New Roman"/>
          <w:b w:val="0"/>
          <w:color w:val="auto"/>
          <w:kern w:val="2"/>
          <w:sz w:val="24"/>
          <w:szCs w:val="24"/>
          <w:lang w:val="en-US" w:eastAsia="zh-CN" w:bidi="ar-SA"/>
        </w:rPr>
        <w:t>26</w:t>
      </w:r>
      <w:r>
        <w:rPr>
          <w:rFonts w:hint="default" w:ascii="Times New Roman" w:hAnsi="Times New Roman" w:eastAsia="宋体" w:cs="Times New Roman"/>
          <w:b w:val="0"/>
          <w:color w:val="auto"/>
          <w:kern w:val="2"/>
          <w:sz w:val="24"/>
          <w:szCs w:val="24"/>
          <w:lang w:val="en-US" w:eastAsia="zh-CN" w:bidi="ar-SA"/>
        </w:rPr>
        <w:t>、</w:t>
      </w:r>
      <w:r>
        <w:rPr>
          <w:rFonts w:hint="eastAsia" w:ascii="宋体" w:hAnsi="宋体" w:eastAsia="宋体" w:cs="宋体"/>
          <w:color w:val="auto"/>
          <w:kern w:val="0"/>
          <w:sz w:val="24"/>
          <w:szCs w:val="24"/>
          <w:highlight w:val="none"/>
          <w:lang w:val="en-US" w:eastAsia="zh-CN" w:bidi="ar-SA"/>
        </w:rPr>
        <w:t>无围标、串标等违法违规行为承诺书</w:t>
      </w:r>
      <w:r>
        <w:rPr>
          <w:color w:val="auto"/>
          <w:highlight w:val="none"/>
        </w:rPr>
        <w:br w:type="page"/>
      </w:r>
    </w:p>
    <w:p w14:paraId="2F1A5EEF">
      <w:pPr>
        <w:pStyle w:val="2"/>
        <w:keepNext/>
        <w:pageBreakBefore w:val="0"/>
        <w:numPr>
          <w:ilvl w:val="0"/>
          <w:numId w:val="11"/>
        </w:numPr>
        <w:wordWrap/>
        <w:topLinePunct w:val="0"/>
        <w:bidi w:val="0"/>
        <w:ind w:left="0" w:leftChars="0" w:firstLine="0" w:firstLineChars="0"/>
        <w:jc w:val="center"/>
        <w:rPr>
          <w:b w:val="0"/>
          <w:highlight w:val="none"/>
        </w:rPr>
      </w:pPr>
      <w:bookmarkStart w:id="187" w:name="_Toc13914"/>
      <w:bookmarkStart w:id="188" w:name="_Toc26090"/>
      <w:bookmarkStart w:id="189" w:name="_Toc4839"/>
      <w:r>
        <w:rPr>
          <w:highlight w:val="none"/>
        </w:rPr>
        <w:t xml:space="preserve">投   标   </w:t>
      </w:r>
      <w:bookmarkEnd w:id="185"/>
      <w:bookmarkEnd w:id="186"/>
      <w:r>
        <w:rPr>
          <w:highlight w:val="none"/>
        </w:rPr>
        <w:t>书</w:t>
      </w:r>
      <w:bookmarkEnd w:id="187"/>
      <w:bookmarkEnd w:id="188"/>
      <w:bookmarkEnd w:id="189"/>
    </w:p>
    <w:p w14:paraId="1E09749A">
      <w:pPr>
        <w:pStyle w:val="14"/>
        <w:keepNext/>
        <w:pageBreakBefore w:val="0"/>
        <w:wordWrap/>
        <w:topLinePunct w:val="0"/>
        <w:bidi w:val="0"/>
        <w:spacing w:line="240" w:lineRule="auto"/>
        <w:rPr>
          <w:color w:val="auto"/>
          <w:highlight w:val="none"/>
        </w:rPr>
      </w:pPr>
      <w:r>
        <w:rPr>
          <w:color w:val="auto"/>
          <w:highlight w:val="none"/>
        </w:rPr>
        <w:t>招标人：</w:t>
      </w:r>
      <w:r>
        <w:rPr>
          <w:color w:val="auto"/>
          <w:highlight w:val="none"/>
          <w:u w:val="single"/>
        </w:rPr>
        <w:t xml:space="preserve">             </w:t>
      </w:r>
      <w:r>
        <w:rPr>
          <w:color w:val="auto"/>
          <w:highlight w:val="none"/>
        </w:rPr>
        <w:t>：</w:t>
      </w:r>
    </w:p>
    <w:p w14:paraId="089BA77D">
      <w:pPr>
        <w:pStyle w:val="14"/>
        <w:keepNext/>
        <w:pageBreakBefore w:val="0"/>
        <w:wordWrap/>
        <w:topLinePunct w:val="0"/>
        <w:bidi w:val="0"/>
        <w:spacing w:line="240" w:lineRule="auto"/>
        <w:rPr>
          <w:color w:val="auto"/>
          <w:highlight w:val="none"/>
        </w:rPr>
      </w:pPr>
      <w:r>
        <w:rPr>
          <w:color w:val="auto"/>
          <w:highlight w:val="none"/>
        </w:rPr>
        <w:t>我们收到你们的</w:t>
      </w:r>
      <w:r>
        <w:rPr>
          <w:color w:val="auto"/>
          <w:highlight w:val="none"/>
          <w:u w:val="single"/>
        </w:rPr>
        <w:t xml:space="preserve">           </w:t>
      </w:r>
      <w:r>
        <w:rPr>
          <w:color w:val="auto"/>
          <w:highlight w:val="none"/>
        </w:rPr>
        <w:t>号招标文件，经认真研究，我们决定参加投标。</w:t>
      </w:r>
    </w:p>
    <w:p w14:paraId="1B9264B0">
      <w:pPr>
        <w:pStyle w:val="14"/>
        <w:keepNext/>
        <w:pageBreakBefore w:val="0"/>
        <w:numPr>
          <w:ilvl w:val="0"/>
          <w:numId w:val="12"/>
        </w:numPr>
        <w:wordWrap/>
        <w:topLinePunct w:val="0"/>
        <w:bidi w:val="0"/>
        <w:spacing w:line="240" w:lineRule="auto"/>
        <w:ind w:left="0" w:leftChars="0" w:firstLine="480" w:firstLineChars="0"/>
        <w:rPr>
          <w:b w:val="0"/>
          <w:color w:val="auto"/>
          <w:highlight w:val="none"/>
        </w:rPr>
      </w:pPr>
      <w:r>
        <w:rPr>
          <w:color w:val="auto"/>
          <w:highlight w:val="none"/>
        </w:rPr>
        <w:t>按照招标文件中的一切要求，提供招标货物的供应、运输和相关服务。总价格¥：人民币</w:t>
      </w:r>
      <w:r>
        <w:rPr>
          <w:color w:val="auto"/>
          <w:highlight w:val="none"/>
          <w:u w:val="single"/>
        </w:rPr>
        <w:t xml:space="preserve">               </w:t>
      </w:r>
      <w:r>
        <w:rPr>
          <w:color w:val="auto"/>
          <w:highlight w:val="none"/>
        </w:rPr>
        <w:t>元（用阿拉伯数字书写），明细见投标报价表。</w:t>
      </w:r>
    </w:p>
    <w:p w14:paraId="4B7AFB40">
      <w:pPr>
        <w:pStyle w:val="14"/>
        <w:keepNext/>
        <w:pageBreakBefore w:val="0"/>
        <w:numPr>
          <w:ilvl w:val="0"/>
          <w:numId w:val="12"/>
        </w:numPr>
        <w:wordWrap/>
        <w:topLinePunct w:val="0"/>
        <w:bidi w:val="0"/>
        <w:spacing w:line="240" w:lineRule="auto"/>
        <w:ind w:left="0" w:leftChars="0" w:firstLine="480" w:firstLineChars="0"/>
        <w:rPr>
          <w:b w:val="0"/>
          <w:color w:val="auto"/>
          <w:highlight w:val="none"/>
        </w:rPr>
      </w:pPr>
      <w:r>
        <w:rPr>
          <w:color w:val="auto"/>
          <w:highlight w:val="none"/>
        </w:rPr>
        <w:t>如果我们的投标书被接受，我们将履行招标文件中规定的每一项义务和要求，按期、按质、按量完成交货。</w:t>
      </w:r>
    </w:p>
    <w:p w14:paraId="1FE9C7A3">
      <w:pPr>
        <w:pStyle w:val="14"/>
        <w:keepNext/>
        <w:pageBreakBefore w:val="0"/>
        <w:numPr>
          <w:ilvl w:val="0"/>
          <w:numId w:val="12"/>
        </w:numPr>
        <w:wordWrap/>
        <w:topLinePunct w:val="0"/>
        <w:bidi w:val="0"/>
        <w:spacing w:line="240" w:lineRule="auto"/>
        <w:ind w:left="0" w:leftChars="0" w:firstLine="480" w:firstLineChars="0"/>
        <w:rPr>
          <w:b w:val="0"/>
          <w:color w:val="auto"/>
          <w:highlight w:val="none"/>
        </w:rPr>
      </w:pPr>
      <w:r>
        <w:rPr>
          <w:color w:val="auto"/>
          <w:highlight w:val="none"/>
        </w:rPr>
        <w:t>我们同意按招标文件的规定，本投标书的有效期为开标后</w:t>
      </w:r>
      <w:r>
        <w:rPr>
          <w:color w:val="auto"/>
          <w:highlight w:val="none"/>
          <w:u w:val="single"/>
        </w:rPr>
        <w:t>90天</w:t>
      </w:r>
      <w:r>
        <w:rPr>
          <w:color w:val="auto"/>
          <w:highlight w:val="none"/>
        </w:rPr>
        <w:t>。</w:t>
      </w:r>
    </w:p>
    <w:p w14:paraId="70732669">
      <w:pPr>
        <w:pStyle w:val="14"/>
        <w:keepNext/>
        <w:pageBreakBefore w:val="0"/>
        <w:numPr>
          <w:ilvl w:val="0"/>
          <w:numId w:val="12"/>
        </w:numPr>
        <w:wordWrap/>
        <w:topLinePunct w:val="0"/>
        <w:bidi w:val="0"/>
        <w:spacing w:line="240" w:lineRule="auto"/>
        <w:ind w:left="0" w:leftChars="0" w:firstLine="480" w:firstLineChars="0"/>
        <w:rPr>
          <w:b w:val="0"/>
          <w:color w:val="auto"/>
          <w:highlight w:val="none"/>
        </w:rPr>
      </w:pPr>
      <w:r>
        <w:rPr>
          <w:color w:val="auto"/>
          <w:highlight w:val="none"/>
        </w:rPr>
        <w:t>我们愿意提供招标人在招标文件中要求的所有资料。</w:t>
      </w:r>
    </w:p>
    <w:p w14:paraId="1A5A0971">
      <w:pPr>
        <w:pStyle w:val="14"/>
        <w:keepNext/>
        <w:pageBreakBefore w:val="0"/>
        <w:numPr>
          <w:ilvl w:val="0"/>
          <w:numId w:val="12"/>
        </w:numPr>
        <w:wordWrap/>
        <w:topLinePunct w:val="0"/>
        <w:bidi w:val="0"/>
        <w:spacing w:line="240" w:lineRule="auto"/>
        <w:ind w:left="0" w:leftChars="0" w:firstLine="480" w:firstLineChars="0"/>
        <w:rPr>
          <w:b w:val="0"/>
          <w:color w:val="auto"/>
          <w:highlight w:val="none"/>
        </w:rPr>
      </w:pPr>
      <w:r>
        <w:rPr>
          <w:color w:val="auto"/>
          <w:highlight w:val="none"/>
        </w:rPr>
        <w:t>我们认为你们有选择或拒绝任何投标者中标的权力。我们理解，最低报价不是中标的唯一条件。</w:t>
      </w:r>
    </w:p>
    <w:p w14:paraId="120532FA">
      <w:pPr>
        <w:pStyle w:val="14"/>
        <w:keepNext/>
        <w:pageBreakBefore w:val="0"/>
        <w:numPr>
          <w:ilvl w:val="0"/>
          <w:numId w:val="12"/>
        </w:numPr>
        <w:wordWrap/>
        <w:topLinePunct w:val="0"/>
        <w:bidi w:val="0"/>
        <w:spacing w:line="240" w:lineRule="auto"/>
        <w:ind w:left="0" w:leftChars="0" w:firstLine="480" w:firstLineChars="0"/>
        <w:rPr>
          <w:b w:val="0"/>
          <w:color w:val="auto"/>
          <w:highlight w:val="none"/>
        </w:rPr>
      </w:pPr>
      <w:r>
        <w:rPr>
          <w:color w:val="auto"/>
          <w:highlight w:val="none"/>
        </w:rPr>
        <w:t>我们愿按合同法履行自己的全部责任。</w:t>
      </w:r>
    </w:p>
    <w:p w14:paraId="2C9A291F">
      <w:pPr>
        <w:pStyle w:val="14"/>
        <w:keepNext/>
        <w:pageBreakBefore w:val="0"/>
        <w:numPr>
          <w:ilvl w:val="0"/>
          <w:numId w:val="12"/>
        </w:numPr>
        <w:wordWrap/>
        <w:topLinePunct w:val="0"/>
        <w:bidi w:val="0"/>
        <w:spacing w:line="240" w:lineRule="auto"/>
        <w:ind w:left="0" w:leftChars="0" w:firstLine="480" w:firstLineChars="0"/>
        <w:rPr>
          <w:b w:val="0"/>
          <w:color w:val="auto"/>
          <w:highlight w:val="none"/>
        </w:rPr>
      </w:pPr>
      <w:r>
        <w:rPr>
          <w:color w:val="auto"/>
          <w:highlight w:val="none"/>
        </w:rPr>
        <w:t>我们愿意遵守国家有关规定和招标文件中规定的收费标准，承付招标代理服务费。</w:t>
      </w:r>
    </w:p>
    <w:p w14:paraId="6DDE043F">
      <w:pPr>
        <w:pStyle w:val="14"/>
        <w:keepNext/>
        <w:pageBreakBefore w:val="0"/>
        <w:numPr>
          <w:ilvl w:val="0"/>
          <w:numId w:val="12"/>
        </w:numPr>
        <w:wordWrap/>
        <w:topLinePunct w:val="0"/>
        <w:bidi w:val="0"/>
        <w:spacing w:line="240" w:lineRule="auto"/>
        <w:ind w:left="0" w:leftChars="0" w:firstLine="480" w:firstLineChars="0"/>
        <w:rPr>
          <w:b w:val="0"/>
          <w:color w:val="auto"/>
          <w:highlight w:val="none"/>
        </w:rPr>
      </w:pPr>
      <w:r>
        <w:rPr>
          <w:color w:val="auto"/>
          <w:highlight w:val="none"/>
        </w:rPr>
        <w:t>该项投标在开标后的全过程中保持有效，不作任何更改和变动。</w:t>
      </w:r>
    </w:p>
    <w:p w14:paraId="3AC7004B">
      <w:pPr>
        <w:pStyle w:val="14"/>
        <w:keepNext/>
        <w:pageBreakBefore w:val="0"/>
        <w:numPr>
          <w:ilvl w:val="0"/>
          <w:numId w:val="12"/>
        </w:numPr>
        <w:wordWrap/>
        <w:topLinePunct w:val="0"/>
        <w:bidi w:val="0"/>
        <w:spacing w:line="240" w:lineRule="auto"/>
        <w:ind w:left="0" w:leftChars="0" w:firstLine="480" w:firstLineChars="0"/>
        <w:rPr>
          <w:b w:val="0"/>
          <w:color w:val="auto"/>
          <w:highlight w:val="none"/>
        </w:rPr>
      </w:pPr>
      <w:r>
        <w:rPr>
          <w:color w:val="auto"/>
          <w:highlight w:val="none"/>
        </w:rPr>
        <w:t xml:space="preserve">我们同意按招标文件规定，交纳 </w:t>
      </w:r>
      <w:r>
        <w:rPr>
          <w:color w:val="auto"/>
          <w:highlight w:val="none"/>
          <w:u w:val="single"/>
        </w:rPr>
        <w:t xml:space="preserve">            </w:t>
      </w:r>
      <w:r>
        <w:rPr>
          <w:color w:val="auto"/>
          <w:highlight w:val="none"/>
        </w:rPr>
        <w:t xml:space="preserve"> 元的投标保证金。</w:t>
      </w:r>
    </w:p>
    <w:p w14:paraId="5F0ACFC5">
      <w:pPr>
        <w:pStyle w:val="14"/>
        <w:keepNext/>
        <w:pageBreakBefore w:val="0"/>
        <w:numPr>
          <w:ilvl w:val="0"/>
          <w:numId w:val="12"/>
        </w:numPr>
        <w:wordWrap/>
        <w:topLinePunct w:val="0"/>
        <w:bidi w:val="0"/>
        <w:spacing w:line="240" w:lineRule="auto"/>
        <w:ind w:left="0" w:leftChars="0" w:firstLine="480" w:firstLineChars="0"/>
        <w:rPr>
          <w:b w:val="0"/>
          <w:color w:val="auto"/>
          <w:highlight w:val="none"/>
        </w:rPr>
      </w:pPr>
      <w:r>
        <w:rPr>
          <w:color w:val="auto"/>
          <w:highlight w:val="none"/>
        </w:rPr>
        <w:t>上述报价包含一切由供方承担的费用（设备清单内所有的设备均要包安装包配套）</w:t>
      </w:r>
    </w:p>
    <w:p w14:paraId="6019173F">
      <w:pPr>
        <w:pStyle w:val="14"/>
        <w:keepNext/>
        <w:pageBreakBefore w:val="0"/>
        <w:numPr>
          <w:ilvl w:val="0"/>
          <w:numId w:val="12"/>
        </w:numPr>
        <w:wordWrap/>
        <w:topLinePunct w:val="0"/>
        <w:bidi w:val="0"/>
        <w:spacing w:line="240" w:lineRule="auto"/>
        <w:ind w:left="0" w:leftChars="0" w:firstLine="480" w:firstLineChars="0"/>
        <w:rPr>
          <w:b w:val="0"/>
          <w:color w:val="auto"/>
          <w:highlight w:val="none"/>
        </w:rPr>
      </w:pPr>
      <w:r>
        <w:rPr>
          <w:color w:val="auto"/>
          <w:highlight w:val="none"/>
        </w:rPr>
        <w:t>其它说明。</w:t>
      </w:r>
    </w:p>
    <w:p w14:paraId="38A7AD26">
      <w:pPr>
        <w:pStyle w:val="14"/>
        <w:keepNext/>
        <w:pageBreakBefore w:val="0"/>
        <w:numPr>
          <w:ilvl w:val="0"/>
          <w:numId w:val="12"/>
        </w:numPr>
        <w:wordWrap/>
        <w:topLinePunct w:val="0"/>
        <w:bidi w:val="0"/>
        <w:spacing w:line="240" w:lineRule="auto"/>
        <w:ind w:left="0" w:leftChars="0" w:firstLine="480" w:firstLineChars="0"/>
        <w:rPr>
          <w:b w:val="0"/>
          <w:color w:val="auto"/>
          <w:highlight w:val="none"/>
        </w:rPr>
      </w:pPr>
      <w:r>
        <w:rPr>
          <w:color w:val="auto"/>
          <w:highlight w:val="none"/>
        </w:rPr>
        <w:t>所有有关本标书的函电，请按下列地址联系：</w:t>
      </w:r>
    </w:p>
    <w:p w14:paraId="46D9B5A3">
      <w:pPr>
        <w:keepNext/>
        <w:pageBreakBefore w:val="0"/>
        <w:widowControl w:val="0"/>
        <w:wordWrap/>
        <w:topLinePunct w:val="0"/>
        <w:bidi w:val="0"/>
        <w:spacing w:line="240" w:lineRule="auto"/>
        <w:rPr>
          <w:rFonts w:hint="eastAsia"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 xml:space="preserve">投标单位： </w:t>
      </w:r>
      <w:r>
        <w:rPr>
          <w:rFonts w:hint="eastAsia" w:ascii="Times New Roman" w:hAnsi="Times New Roman" w:eastAsia="宋体" w:cs="Times New Roman"/>
          <w:color w:val="auto"/>
          <w:sz w:val="24"/>
          <w:szCs w:val="24"/>
          <w:highlight w:val="none"/>
          <w:u w:val="single"/>
        </w:rPr>
        <w:t xml:space="preserve">                       （公章）   </w:t>
      </w:r>
    </w:p>
    <w:p w14:paraId="592192A9">
      <w:pPr>
        <w:keepNext/>
        <w:pageBreakBefore w:val="0"/>
        <w:widowControl w:val="0"/>
        <w:wordWrap/>
        <w:topLinePunct w:val="0"/>
        <w:bidi w:val="0"/>
        <w:spacing w:line="240" w:lineRule="auto"/>
        <w:rPr>
          <w:rFonts w:hint="eastAsia"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法定代表人或授权代表人（签字</w:t>
      </w:r>
      <w:r>
        <w:rPr>
          <w:rFonts w:hint="eastAsia" w:ascii="Times New Roman" w:hAnsi="Times New Roman" w:eastAsia="宋体" w:cs="Times New Roman"/>
          <w:color w:val="auto"/>
          <w:sz w:val="24"/>
          <w:szCs w:val="24"/>
          <w:highlight w:val="none"/>
          <w:lang w:val="en-US" w:eastAsia="zh-CN"/>
        </w:rPr>
        <w:t>或</w:t>
      </w:r>
      <w:r>
        <w:rPr>
          <w:rFonts w:hint="eastAsia" w:ascii="Times New Roman" w:hAnsi="Times New Roman" w:eastAsia="宋体" w:cs="Times New Roman"/>
          <w:color w:val="auto"/>
          <w:sz w:val="24"/>
          <w:szCs w:val="24"/>
          <w:highlight w:val="none"/>
        </w:rPr>
        <w:t>盖章）：</w:t>
      </w:r>
      <w:r>
        <w:rPr>
          <w:rFonts w:hint="eastAsia" w:ascii="Times New Roman" w:hAnsi="Times New Roman" w:eastAsia="宋体" w:cs="Times New Roman"/>
          <w:color w:val="auto"/>
          <w:sz w:val="24"/>
          <w:szCs w:val="24"/>
          <w:highlight w:val="none"/>
          <w:u w:val="single"/>
        </w:rPr>
        <w:t xml:space="preserve">             </w:t>
      </w:r>
    </w:p>
    <w:p w14:paraId="2034030B">
      <w:pPr>
        <w:keepNext/>
        <w:pageBreakBefore w:val="0"/>
        <w:widowControl w:val="0"/>
        <w:wordWrap/>
        <w:topLinePunct w:val="0"/>
        <w:bidi w:val="0"/>
        <w:spacing w:line="24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地址：</w:t>
      </w:r>
    </w:p>
    <w:p w14:paraId="60521A18">
      <w:pPr>
        <w:keepNext/>
        <w:pageBreakBefore w:val="0"/>
        <w:widowControl w:val="0"/>
        <w:wordWrap/>
        <w:topLinePunct w:val="0"/>
        <w:bidi w:val="0"/>
        <w:spacing w:line="24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电话：</w:t>
      </w:r>
    </w:p>
    <w:p w14:paraId="435B6B63">
      <w:pPr>
        <w:keepNext/>
        <w:pageBreakBefore w:val="0"/>
        <w:widowControl w:val="0"/>
        <w:wordWrap/>
        <w:topLinePunct w:val="0"/>
        <w:bidi w:val="0"/>
        <w:spacing w:line="24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传真：</w:t>
      </w:r>
    </w:p>
    <w:p w14:paraId="23DBB57C">
      <w:pPr>
        <w:keepNext/>
        <w:pageBreakBefore w:val="0"/>
        <w:widowControl w:val="0"/>
        <w:wordWrap/>
        <w:topLinePunct w:val="0"/>
        <w:bidi w:val="0"/>
        <w:spacing w:line="24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邮政编码：</w:t>
      </w:r>
    </w:p>
    <w:p w14:paraId="2A451DEE">
      <w:pPr>
        <w:keepNext/>
        <w:pageBreakBefore w:val="0"/>
        <w:wordWrap/>
        <w:topLinePunct w:val="0"/>
        <w:bidi w:val="0"/>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联系人：</w:t>
      </w:r>
    </w:p>
    <w:p w14:paraId="2FEA9D2D">
      <w:pPr>
        <w:keepNext/>
        <w:pageBreakBefore w:val="0"/>
        <w:widowControl w:val="0"/>
        <w:wordWrap/>
        <w:topLinePunct w:val="0"/>
        <w:bidi w:val="0"/>
        <w:spacing w:line="300" w:lineRule="exact"/>
        <w:ind w:firstLine="5600" w:firstLineChars="2000"/>
        <w:rPr>
          <w:rFonts w:hint="eastAsia" w:ascii="宋体" w:hAnsi="宋体" w:eastAsia="宋体" w:cs="宋体"/>
          <w:color w:val="auto"/>
          <w:sz w:val="28"/>
          <w:szCs w:val="28"/>
          <w:highlight w:val="none"/>
        </w:rPr>
      </w:pPr>
    </w:p>
    <w:p w14:paraId="0982B7A0">
      <w:pPr>
        <w:keepNext/>
        <w:pageBreakBefore w:val="0"/>
        <w:widowControl w:val="0"/>
        <w:wordWrap/>
        <w:topLinePunct w:val="0"/>
        <w:bidi w:val="0"/>
        <w:spacing w:line="300" w:lineRule="exact"/>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w:t>
      </w: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rPr>
        <w:t xml:space="preserve">   年  月  日</w:t>
      </w:r>
    </w:p>
    <w:p w14:paraId="56D3967C">
      <w:pPr>
        <w:keepNext/>
        <w:pageBreakBefore w:val="0"/>
        <w:widowControl w:val="0"/>
        <w:wordWrap/>
        <w:topLinePunct w:val="0"/>
        <w:bidi w:val="0"/>
        <w:rPr>
          <w:rFonts w:hint="eastAsia" w:ascii="宋体" w:hAnsi="宋体" w:eastAsia="宋体" w:cs="宋体"/>
          <w:b/>
          <w:color w:val="auto"/>
          <w:sz w:val="28"/>
          <w:szCs w:val="28"/>
          <w:highlight w:val="none"/>
        </w:rPr>
      </w:pPr>
    </w:p>
    <w:p w14:paraId="74B43707">
      <w:pPr>
        <w:pStyle w:val="28"/>
        <w:keepNext/>
        <w:pageBreakBefore w:val="0"/>
        <w:widowControl w:val="0"/>
        <w:wordWrap/>
        <w:topLinePunct w:val="0"/>
        <w:bidi w:val="0"/>
        <w:rPr>
          <w:rFonts w:hint="eastAsia" w:ascii="宋体" w:hAnsi="宋体" w:eastAsia="宋体" w:cs="宋体"/>
          <w:color w:val="auto"/>
          <w:highlight w:val="none"/>
        </w:rPr>
      </w:pPr>
    </w:p>
    <w:p w14:paraId="099FEF03">
      <w:pPr>
        <w:keepNext/>
        <w:pageBreakBefore w:val="0"/>
        <w:wordWrap/>
        <w:topLinePunct w:val="0"/>
        <w:bidi w:val="0"/>
        <w:rPr>
          <w:rFonts w:hint="eastAsia" w:ascii="宋体" w:hAnsi="宋体" w:eastAsia="宋体" w:cs="宋体"/>
          <w:b/>
          <w:color w:val="auto"/>
          <w:sz w:val="28"/>
          <w:szCs w:val="28"/>
          <w:highlight w:val="none"/>
        </w:rPr>
      </w:pPr>
      <w:bookmarkStart w:id="190" w:name="_Toc6942"/>
      <w:bookmarkStart w:id="191" w:name="_Toc30184"/>
      <w:r>
        <w:rPr>
          <w:rFonts w:hint="eastAsia" w:ascii="宋体" w:hAnsi="宋体" w:eastAsia="宋体" w:cs="宋体"/>
          <w:b/>
          <w:color w:val="auto"/>
          <w:sz w:val="28"/>
          <w:szCs w:val="28"/>
          <w:highlight w:val="none"/>
        </w:rPr>
        <w:br w:type="page"/>
      </w:r>
    </w:p>
    <w:p w14:paraId="4062F6C9">
      <w:pPr>
        <w:pStyle w:val="2"/>
        <w:keepNext/>
        <w:pageBreakBefore w:val="0"/>
        <w:numPr>
          <w:ilvl w:val="0"/>
          <w:numId w:val="11"/>
        </w:numPr>
        <w:wordWrap/>
        <w:topLinePunct w:val="0"/>
        <w:bidi w:val="0"/>
        <w:ind w:left="0" w:leftChars="0" w:firstLine="0" w:firstLineChars="0"/>
        <w:rPr>
          <w:b w:val="0"/>
          <w:highlight w:val="none"/>
        </w:rPr>
      </w:pPr>
      <w:bookmarkStart w:id="192" w:name="_Toc2244"/>
      <w:bookmarkStart w:id="193" w:name="_Toc29053"/>
      <w:bookmarkStart w:id="194" w:name="_Toc16162"/>
      <w:r>
        <w:rPr>
          <w:highlight w:val="none"/>
        </w:rPr>
        <w:t>报价一览表</w:t>
      </w:r>
      <w:bookmarkEnd w:id="190"/>
      <w:bookmarkEnd w:id="191"/>
      <w:bookmarkEnd w:id="192"/>
      <w:bookmarkEnd w:id="193"/>
      <w:bookmarkEnd w:id="194"/>
    </w:p>
    <w:p w14:paraId="598D8E14">
      <w:pPr>
        <w:pStyle w:val="14"/>
        <w:keepNext/>
        <w:pageBreakBefore w:val="0"/>
        <w:wordWrap/>
        <w:topLinePunct w:val="0"/>
        <w:bidi w:val="0"/>
        <w:rPr>
          <w:b w:val="0"/>
          <w:color w:val="auto"/>
          <w:highlight w:val="none"/>
        </w:rPr>
      </w:pPr>
      <w:r>
        <w:rPr>
          <w:b w:val="0"/>
          <w:color w:val="auto"/>
          <w:highlight w:val="none"/>
        </w:rPr>
        <w:t>项目名称/标项：</w:t>
      </w:r>
    </w:p>
    <w:p w14:paraId="40A0175D">
      <w:pPr>
        <w:pStyle w:val="14"/>
        <w:keepNext/>
        <w:pageBreakBefore w:val="0"/>
        <w:wordWrap/>
        <w:topLinePunct w:val="0"/>
        <w:bidi w:val="0"/>
        <w:rPr>
          <w:b w:val="0"/>
          <w:color w:val="auto"/>
          <w:highlight w:val="none"/>
        </w:rPr>
      </w:pPr>
      <w:r>
        <w:rPr>
          <w:b w:val="0"/>
          <w:color w:val="auto"/>
          <w:highlight w:val="none"/>
        </w:rPr>
        <w:t>项目编号：</w:t>
      </w:r>
    </w:p>
    <w:tbl>
      <w:tblPr>
        <w:tblStyle w:val="29"/>
        <w:tblW w:w="49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67"/>
        <w:gridCol w:w="2439"/>
        <w:gridCol w:w="4523"/>
        <w:gridCol w:w="1256"/>
      </w:tblGrid>
      <w:tr w14:paraId="738BC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575" w:type="pct"/>
            <w:tcBorders>
              <w:top w:val="single" w:color="auto" w:sz="4" w:space="0"/>
              <w:left w:val="single" w:color="auto" w:sz="4" w:space="0"/>
              <w:right w:val="single" w:color="auto" w:sz="4" w:space="0"/>
            </w:tcBorders>
            <w:vAlign w:val="center"/>
          </w:tcPr>
          <w:p w14:paraId="50EF41DC">
            <w:pPr>
              <w:keepNext/>
              <w:pageBreakBefore w:val="0"/>
              <w:widowControl w:val="0"/>
              <w:wordWrap/>
              <w:topLinePunct w:val="0"/>
              <w:bidi w:val="0"/>
              <w:snapToGrid w:val="0"/>
              <w:spacing w:line="400" w:lineRule="exact"/>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序号</w:t>
            </w:r>
          </w:p>
        </w:tc>
        <w:tc>
          <w:tcPr>
            <w:tcW w:w="3748" w:type="pct"/>
            <w:gridSpan w:val="2"/>
            <w:tcBorders>
              <w:top w:val="single" w:color="auto" w:sz="4" w:space="0"/>
              <w:left w:val="single" w:color="auto" w:sz="4" w:space="0"/>
              <w:right w:val="single" w:color="auto" w:sz="4" w:space="0"/>
            </w:tcBorders>
            <w:vAlign w:val="center"/>
          </w:tcPr>
          <w:p w14:paraId="477381C7">
            <w:pPr>
              <w:keepNext/>
              <w:pageBreakBefore w:val="0"/>
              <w:widowControl w:val="0"/>
              <w:wordWrap/>
              <w:topLinePunct w:val="0"/>
              <w:bidi w:val="0"/>
              <w:snapToGrid w:val="0"/>
              <w:spacing w:line="400" w:lineRule="exact"/>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内容</w:t>
            </w:r>
          </w:p>
        </w:tc>
        <w:tc>
          <w:tcPr>
            <w:tcW w:w="676" w:type="pct"/>
            <w:tcBorders>
              <w:top w:val="single" w:color="auto" w:sz="4" w:space="0"/>
              <w:left w:val="single" w:color="auto" w:sz="4" w:space="0"/>
              <w:right w:val="single" w:color="auto" w:sz="4" w:space="0"/>
            </w:tcBorders>
            <w:vAlign w:val="center"/>
          </w:tcPr>
          <w:p w14:paraId="6A97B164">
            <w:pPr>
              <w:keepNext/>
              <w:pageBreakBefore w:val="0"/>
              <w:widowControl w:val="0"/>
              <w:wordWrap/>
              <w:topLinePunct w:val="0"/>
              <w:bidi w:val="0"/>
              <w:snapToGrid w:val="0"/>
              <w:spacing w:line="400" w:lineRule="exact"/>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备注</w:t>
            </w:r>
          </w:p>
        </w:tc>
      </w:tr>
      <w:tr w14:paraId="26EDA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75" w:type="pct"/>
            <w:tcBorders>
              <w:top w:val="single" w:color="auto" w:sz="4" w:space="0"/>
              <w:left w:val="single" w:color="auto" w:sz="4" w:space="0"/>
              <w:right w:val="single" w:color="auto" w:sz="4" w:space="0"/>
            </w:tcBorders>
            <w:vAlign w:val="center"/>
          </w:tcPr>
          <w:p w14:paraId="5900062A">
            <w:pPr>
              <w:keepNext/>
              <w:pageBreakBefore w:val="0"/>
              <w:widowControl w:val="0"/>
              <w:wordWrap/>
              <w:topLinePunct w:val="0"/>
              <w:bidi w:val="0"/>
              <w:snapToGrid w:val="0"/>
              <w:spacing w:line="400" w:lineRule="exact"/>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w:t>
            </w:r>
          </w:p>
        </w:tc>
        <w:tc>
          <w:tcPr>
            <w:tcW w:w="1313" w:type="pct"/>
            <w:tcBorders>
              <w:top w:val="single" w:color="auto" w:sz="4" w:space="0"/>
              <w:left w:val="single" w:color="auto" w:sz="4" w:space="0"/>
              <w:right w:val="single" w:color="auto" w:sz="4" w:space="0"/>
            </w:tcBorders>
            <w:vAlign w:val="center"/>
          </w:tcPr>
          <w:p w14:paraId="1B34F239">
            <w:pPr>
              <w:keepNext/>
              <w:pageBreakBefore w:val="0"/>
              <w:widowControl w:val="0"/>
              <w:wordWrap/>
              <w:topLinePunct w:val="0"/>
              <w:bidi w:val="0"/>
              <w:snapToGrid w:val="0"/>
              <w:spacing w:line="400" w:lineRule="exact"/>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投标人名称</w:t>
            </w:r>
          </w:p>
        </w:tc>
        <w:tc>
          <w:tcPr>
            <w:tcW w:w="2435" w:type="pct"/>
            <w:tcBorders>
              <w:top w:val="single" w:color="auto" w:sz="4" w:space="0"/>
              <w:left w:val="single" w:color="auto" w:sz="4" w:space="0"/>
              <w:right w:val="single" w:color="auto" w:sz="4" w:space="0"/>
            </w:tcBorders>
            <w:vAlign w:val="center"/>
          </w:tcPr>
          <w:p w14:paraId="55EC091D">
            <w:pPr>
              <w:keepNext/>
              <w:pageBreakBefore w:val="0"/>
              <w:widowControl w:val="0"/>
              <w:wordWrap/>
              <w:topLinePunct w:val="0"/>
              <w:bidi w:val="0"/>
              <w:snapToGrid w:val="0"/>
              <w:spacing w:line="400" w:lineRule="exact"/>
              <w:rPr>
                <w:rFonts w:hint="eastAsia" w:ascii="宋体" w:hAnsi="宋体" w:eastAsia="宋体" w:cs="宋体"/>
                <w:b w:val="0"/>
                <w:bCs/>
                <w:color w:val="auto"/>
                <w:sz w:val="28"/>
                <w:szCs w:val="28"/>
                <w:highlight w:val="none"/>
              </w:rPr>
            </w:pPr>
          </w:p>
        </w:tc>
        <w:tc>
          <w:tcPr>
            <w:tcW w:w="676" w:type="pct"/>
            <w:tcBorders>
              <w:top w:val="single" w:color="auto" w:sz="4" w:space="0"/>
              <w:left w:val="single" w:color="auto" w:sz="4" w:space="0"/>
              <w:right w:val="single" w:color="auto" w:sz="4" w:space="0"/>
            </w:tcBorders>
            <w:vAlign w:val="center"/>
          </w:tcPr>
          <w:p w14:paraId="7557A7AD">
            <w:pPr>
              <w:keepNext/>
              <w:pageBreakBefore w:val="0"/>
              <w:widowControl w:val="0"/>
              <w:wordWrap/>
              <w:topLinePunct w:val="0"/>
              <w:bidi w:val="0"/>
              <w:snapToGrid w:val="0"/>
              <w:spacing w:line="400" w:lineRule="exact"/>
              <w:jc w:val="center"/>
              <w:rPr>
                <w:rFonts w:hint="eastAsia" w:ascii="宋体" w:hAnsi="宋体" w:eastAsia="宋体" w:cs="宋体"/>
                <w:b w:val="0"/>
                <w:bCs/>
                <w:color w:val="auto"/>
                <w:sz w:val="28"/>
                <w:szCs w:val="28"/>
                <w:highlight w:val="none"/>
              </w:rPr>
            </w:pPr>
          </w:p>
        </w:tc>
      </w:tr>
      <w:tr w14:paraId="0BFD4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jc w:val="center"/>
        </w:trPr>
        <w:tc>
          <w:tcPr>
            <w:tcW w:w="575" w:type="pct"/>
            <w:tcBorders>
              <w:top w:val="single" w:color="auto" w:sz="4" w:space="0"/>
              <w:left w:val="single" w:color="auto" w:sz="4" w:space="0"/>
              <w:right w:val="single" w:color="auto" w:sz="4" w:space="0"/>
            </w:tcBorders>
            <w:vAlign w:val="center"/>
          </w:tcPr>
          <w:p w14:paraId="70C3982A">
            <w:pPr>
              <w:keepNext/>
              <w:pageBreakBefore w:val="0"/>
              <w:widowControl w:val="0"/>
              <w:wordWrap/>
              <w:topLinePunct w:val="0"/>
              <w:bidi w:val="0"/>
              <w:snapToGrid w:val="0"/>
              <w:spacing w:line="400" w:lineRule="exact"/>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2</w:t>
            </w:r>
          </w:p>
        </w:tc>
        <w:tc>
          <w:tcPr>
            <w:tcW w:w="1313" w:type="pct"/>
            <w:tcBorders>
              <w:top w:val="single" w:color="auto" w:sz="4" w:space="0"/>
              <w:left w:val="single" w:color="auto" w:sz="4" w:space="0"/>
              <w:bottom w:val="single" w:color="auto" w:sz="4" w:space="0"/>
              <w:right w:val="single" w:color="auto" w:sz="4" w:space="0"/>
            </w:tcBorders>
            <w:vAlign w:val="center"/>
          </w:tcPr>
          <w:p w14:paraId="08F0FB8F">
            <w:pPr>
              <w:keepNext/>
              <w:pageBreakBefore w:val="0"/>
              <w:widowControl w:val="0"/>
              <w:wordWrap/>
              <w:topLinePunct w:val="0"/>
              <w:bidi w:val="0"/>
              <w:snapToGrid w:val="0"/>
              <w:spacing w:line="400" w:lineRule="exact"/>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报价总价</w:t>
            </w:r>
          </w:p>
        </w:tc>
        <w:tc>
          <w:tcPr>
            <w:tcW w:w="2435" w:type="pct"/>
            <w:tcBorders>
              <w:top w:val="single" w:color="auto" w:sz="4" w:space="0"/>
              <w:left w:val="single" w:color="auto" w:sz="4" w:space="0"/>
              <w:bottom w:val="single" w:color="auto" w:sz="4" w:space="0"/>
              <w:right w:val="single" w:color="auto" w:sz="4" w:space="0"/>
            </w:tcBorders>
            <w:vAlign w:val="center"/>
          </w:tcPr>
          <w:p w14:paraId="1060E50A">
            <w:pPr>
              <w:keepNext/>
              <w:pageBreakBefore w:val="0"/>
              <w:widowControl w:val="0"/>
              <w:wordWrap/>
              <w:topLinePunct w:val="0"/>
              <w:bidi w:val="0"/>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大写：           元</w:t>
            </w:r>
          </w:p>
          <w:p w14:paraId="5C29DD1C">
            <w:pPr>
              <w:keepNext/>
              <w:pageBreakBefore w:val="0"/>
              <w:widowControl w:val="0"/>
              <w:wordWrap/>
              <w:topLinePunct w:val="0"/>
              <w:bidi w:val="0"/>
              <w:snapToGrid w:val="0"/>
              <w:spacing w:line="400" w:lineRule="exact"/>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小写：           元</w:t>
            </w:r>
          </w:p>
        </w:tc>
        <w:tc>
          <w:tcPr>
            <w:tcW w:w="676" w:type="pct"/>
            <w:tcBorders>
              <w:top w:val="single" w:color="auto" w:sz="4" w:space="0"/>
              <w:left w:val="single" w:color="auto" w:sz="4" w:space="0"/>
              <w:bottom w:val="single" w:color="auto" w:sz="4" w:space="0"/>
              <w:right w:val="single" w:color="auto" w:sz="4" w:space="0"/>
            </w:tcBorders>
            <w:vAlign w:val="center"/>
          </w:tcPr>
          <w:p w14:paraId="3469B4D0">
            <w:pPr>
              <w:keepNext/>
              <w:pageBreakBefore w:val="0"/>
              <w:widowControl w:val="0"/>
              <w:wordWrap/>
              <w:topLinePunct w:val="0"/>
              <w:bidi w:val="0"/>
              <w:snapToGrid w:val="0"/>
              <w:spacing w:line="400" w:lineRule="exact"/>
              <w:rPr>
                <w:rFonts w:hint="eastAsia" w:ascii="宋体" w:hAnsi="宋体" w:eastAsia="宋体" w:cs="宋体"/>
                <w:b w:val="0"/>
                <w:bCs/>
                <w:color w:val="auto"/>
                <w:sz w:val="28"/>
                <w:szCs w:val="28"/>
                <w:highlight w:val="none"/>
              </w:rPr>
            </w:pPr>
          </w:p>
        </w:tc>
      </w:tr>
      <w:tr w14:paraId="68A32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0C47A082">
            <w:pPr>
              <w:keepNext/>
              <w:pageBreakBefore w:val="0"/>
              <w:widowControl w:val="0"/>
              <w:wordWrap/>
              <w:topLinePunct w:val="0"/>
              <w:bidi w:val="0"/>
              <w:snapToGrid w:val="0"/>
              <w:spacing w:line="400" w:lineRule="exact"/>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3</w:t>
            </w:r>
          </w:p>
        </w:tc>
        <w:tc>
          <w:tcPr>
            <w:tcW w:w="1313" w:type="pct"/>
            <w:tcBorders>
              <w:top w:val="single" w:color="auto" w:sz="4" w:space="0"/>
              <w:left w:val="single" w:color="auto" w:sz="4" w:space="0"/>
              <w:bottom w:val="single" w:color="auto" w:sz="4" w:space="0"/>
              <w:right w:val="single" w:color="auto" w:sz="4" w:space="0"/>
            </w:tcBorders>
            <w:vAlign w:val="center"/>
          </w:tcPr>
          <w:p w14:paraId="5DCA5D66">
            <w:pPr>
              <w:keepNext/>
              <w:pageBreakBefore w:val="0"/>
              <w:widowControl w:val="0"/>
              <w:wordWrap/>
              <w:topLinePunct w:val="0"/>
              <w:bidi w:val="0"/>
              <w:snapToGrid w:val="0"/>
              <w:spacing w:line="400" w:lineRule="exact"/>
              <w:rPr>
                <w:rFonts w:hint="default" w:ascii="宋体" w:hAnsi="宋体" w:eastAsia="宋体" w:cs="宋体"/>
                <w:b w:val="0"/>
                <w:bCs/>
                <w:color w:val="auto"/>
                <w:sz w:val="28"/>
                <w:szCs w:val="28"/>
                <w:highlight w:val="none"/>
                <w:u w:val="single"/>
                <w:lang w:val="en-US"/>
              </w:rPr>
            </w:pPr>
            <w:r>
              <w:rPr>
                <w:rFonts w:hint="eastAsia" w:ascii="宋体" w:hAnsi="宋体" w:eastAsia="宋体" w:cs="宋体"/>
                <w:b w:val="0"/>
                <w:bCs/>
                <w:color w:val="auto"/>
                <w:sz w:val="28"/>
                <w:szCs w:val="28"/>
                <w:highlight w:val="none"/>
                <w:lang w:val="en-US" w:eastAsia="zh-CN"/>
              </w:rPr>
              <w:t>供货期</w:t>
            </w:r>
          </w:p>
        </w:tc>
        <w:tc>
          <w:tcPr>
            <w:tcW w:w="2435" w:type="pct"/>
            <w:tcBorders>
              <w:top w:val="single" w:color="auto" w:sz="4" w:space="0"/>
              <w:left w:val="single" w:color="auto" w:sz="4" w:space="0"/>
              <w:bottom w:val="single" w:color="auto" w:sz="4" w:space="0"/>
              <w:right w:val="single" w:color="auto" w:sz="4" w:space="0"/>
            </w:tcBorders>
            <w:vAlign w:val="center"/>
          </w:tcPr>
          <w:p w14:paraId="7F727E2B">
            <w:pPr>
              <w:keepNext/>
              <w:pageBreakBefore w:val="0"/>
              <w:widowControl w:val="0"/>
              <w:wordWrap/>
              <w:topLinePunct w:val="0"/>
              <w:bidi w:val="0"/>
              <w:snapToGrid w:val="0"/>
              <w:spacing w:line="400" w:lineRule="exact"/>
              <w:ind w:left="2559"/>
              <w:rPr>
                <w:rFonts w:hint="eastAsia" w:ascii="宋体" w:hAnsi="宋体" w:eastAsia="宋体" w:cs="宋体"/>
                <w:b w:val="0"/>
                <w:bCs/>
                <w:color w:val="auto"/>
                <w:sz w:val="28"/>
                <w:szCs w:val="28"/>
                <w:highlight w:val="none"/>
                <w:u w:val="single"/>
              </w:rPr>
            </w:pPr>
          </w:p>
        </w:tc>
        <w:tc>
          <w:tcPr>
            <w:tcW w:w="676" w:type="pct"/>
            <w:tcBorders>
              <w:top w:val="single" w:color="auto" w:sz="4" w:space="0"/>
              <w:left w:val="single" w:color="auto" w:sz="4" w:space="0"/>
              <w:bottom w:val="single" w:color="auto" w:sz="4" w:space="0"/>
              <w:right w:val="single" w:color="auto" w:sz="4" w:space="0"/>
            </w:tcBorders>
            <w:vAlign w:val="center"/>
          </w:tcPr>
          <w:p w14:paraId="6BC63E0E">
            <w:pPr>
              <w:keepNext/>
              <w:pageBreakBefore w:val="0"/>
              <w:widowControl w:val="0"/>
              <w:wordWrap/>
              <w:topLinePunct w:val="0"/>
              <w:bidi w:val="0"/>
              <w:snapToGrid w:val="0"/>
              <w:spacing w:line="400" w:lineRule="exact"/>
              <w:rPr>
                <w:rFonts w:hint="eastAsia" w:ascii="宋体" w:hAnsi="宋体" w:eastAsia="宋体" w:cs="宋体"/>
                <w:b w:val="0"/>
                <w:bCs/>
                <w:color w:val="auto"/>
                <w:sz w:val="28"/>
                <w:szCs w:val="28"/>
                <w:highlight w:val="none"/>
                <w:u w:val="single"/>
              </w:rPr>
            </w:pPr>
          </w:p>
        </w:tc>
      </w:tr>
      <w:tr w14:paraId="2D9AA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374D2B74">
            <w:pPr>
              <w:keepNext/>
              <w:pageBreakBefore w:val="0"/>
              <w:widowControl w:val="0"/>
              <w:wordWrap/>
              <w:topLinePunct w:val="0"/>
              <w:bidi w:val="0"/>
              <w:snapToGrid w:val="0"/>
              <w:spacing w:line="400" w:lineRule="exact"/>
              <w:jc w:val="center"/>
              <w:rPr>
                <w:rFonts w:hint="default"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4</w:t>
            </w:r>
          </w:p>
        </w:tc>
        <w:tc>
          <w:tcPr>
            <w:tcW w:w="1313" w:type="pct"/>
            <w:tcBorders>
              <w:top w:val="single" w:color="auto" w:sz="4" w:space="0"/>
              <w:left w:val="single" w:color="auto" w:sz="4" w:space="0"/>
              <w:bottom w:val="single" w:color="auto" w:sz="4" w:space="0"/>
              <w:right w:val="single" w:color="auto" w:sz="4" w:space="0"/>
            </w:tcBorders>
            <w:vAlign w:val="center"/>
          </w:tcPr>
          <w:p w14:paraId="5794E706">
            <w:pPr>
              <w:keepNext/>
              <w:pageBreakBefore w:val="0"/>
              <w:widowControl w:val="0"/>
              <w:wordWrap/>
              <w:topLinePunct w:val="0"/>
              <w:bidi w:val="0"/>
              <w:snapToGrid w:val="0"/>
              <w:spacing w:line="400" w:lineRule="exact"/>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其他事项申明</w:t>
            </w:r>
          </w:p>
        </w:tc>
        <w:tc>
          <w:tcPr>
            <w:tcW w:w="2435" w:type="pct"/>
            <w:tcBorders>
              <w:top w:val="single" w:color="auto" w:sz="4" w:space="0"/>
              <w:left w:val="single" w:color="auto" w:sz="4" w:space="0"/>
              <w:bottom w:val="single" w:color="auto" w:sz="4" w:space="0"/>
              <w:right w:val="single" w:color="auto" w:sz="4" w:space="0"/>
            </w:tcBorders>
            <w:vAlign w:val="top"/>
          </w:tcPr>
          <w:p w14:paraId="542CC0E9">
            <w:pPr>
              <w:keepNext/>
              <w:pageBreakBefore w:val="0"/>
              <w:widowControl w:val="0"/>
              <w:wordWrap/>
              <w:topLinePunct w:val="0"/>
              <w:bidi w:val="0"/>
              <w:snapToGrid w:val="0"/>
              <w:spacing w:line="400" w:lineRule="exact"/>
              <w:rPr>
                <w:rFonts w:hint="eastAsia" w:ascii="宋体" w:hAnsi="宋体" w:eastAsia="宋体" w:cs="宋体"/>
                <w:b w:val="0"/>
                <w:bCs/>
                <w:color w:val="auto"/>
                <w:sz w:val="28"/>
                <w:szCs w:val="28"/>
                <w:highlight w:val="none"/>
              </w:rPr>
            </w:pPr>
          </w:p>
        </w:tc>
        <w:tc>
          <w:tcPr>
            <w:tcW w:w="676" w:type="pct"/>
            <w:tcBorders>
              <w:top w:val="single" w:color="auto" w:sz="4" w:space="0"/>
              <w:left w:val="single" w:color="auto" w:sz="4" w:space="0"/>
              <w:bottom w:val="single" w:color="auto" w:sz="4" w:space="0"/>
              <w:right w:val="single" w:color="auto" w:sz="4" w:space="0"/>
            </w:tcBorders>
            <w:vAlign w:val="top"/>
          </w:tcPr>
          <w:p w14:paraId="580BD217">
            <w:pPr>
              <w:keepNext/>
              <w:pageBreakBefore w:val="0"/>
              <w:widowControl w:val="0"/>
              <w:wordWrap/>
              <w:topLinePunct w:val="0"/>
              <w:bidi w:val="0"/>
              <w:snapToGrid w:val="0"/>
              <w:spacing w:line="400" w:lineRule="exact"/>
              <w:rPr>
                <w:rFonts w:hint="eastAsia" w:ascii="宋体" w:hAnsi="宋体" w:eastAsia="宋体" w:cs="宋体"/>
                <w:b w:val="0"/>
                <w:bCs/>
                <w:color w:val="auto"/>
                <w:sz w:val="28"/>
                <w:szCs w:val="28"/>
                <w:highlight w:val="none"/>
              </w:rPr>
            </w:pPr>
          </w:p>
        </w:tc>
      </w:tr>
    </w:tbl>
    <w:p w14:paraId="62199473">
      <w:pPr>
        <w:pStyle w:val="14"/>
        <w:keepNext/>
        <w:pageBreakBefore w:val="0"/>
        <w:wordWrap/>
        <w:topLinePunct w:val="0"/>
        <w:bidi w:val="0"/>
        <w:rPr>
          <w:color w:val="auto"/>
          <w:highlight w:val="none"/>
        </w:rPr>
      </w:pPr>
      <w:r>
        <w:rPr>
          <w:b w:val="0"/>
          <w:color w:val="auto"/>
          <w:highlight w:val="none"/>
        </w:rPr>
        <w:t>注:</w:t>
      </w:r>
    </w:p>
    <w:p w14:paraId="19E5DE2A">
      <w:pPr>
        <w:pStyle w:val="14"/>
        <w:keepNext/>
        <w:pageBreakBefore w:val="0"/>
        <w:numPr>
          <w:ilvl w:val="0"/>
          <w:numId w:val="13"/>
        </w:numPr>
        <w:wordWrap/>
        <w:topLinePunct w:val="0"/>
        <w:bidi w:val="0"/>
        <w:ind w:left="0" w:leftChars="0" w:firstLine="480" w:firstLineChars="0"/>
        <w:rPr>
          <w:b w:val="0"/>
          <w:color w:val="auto"/>
          <w:highlight w:val="none"/>
        </w:rPr>
      </w:pPr>
      <w:r>
        <w:rPr>
          <w:color w:val="auto"/>
          <w:highlight w:val="none"/>
        </w:rPr>
        <w:t>报价如修改，应在修改处加盖单位公章或者由法定代表人或授权委托人签字、盖章，否则其投标文件作无效标处理。</w:t>
      </w:r>
    </w:p>
    <w:p w14:paraId="7CF54DB6">
      <w:pPr>
        <w:pStyle w:val="14"/>
        <w:keepNext/>
        <w:pageBreakBefore w:val="0"/>
        <w:numPr>
          <w:ilvl w:val="0"/>
          <w:numId w:val="13"/>
        </w:numPr>
        <w:wordWrap/>
        <w:topLinePunct w:val="0"/>
        <w:bidi w:val="0"/>
        <w:ind w:left="0" w:leftChars="0" w:firstLine="480" w:firstLineChars="0"/>
        <w:rPr>
          <w:b w:val="0"/>
          <w:color w:val="auto"/>
          <w:highlight w:val="none"/>
        </w:rPr>
      </w:pPr>
      <w:r>
        <w:rPr>
          <w:color w:val="auto"/>
          <w:highlight w:val="none"/>
        </w:rPr>
        <w:t>此表需单独提供一份，报价一览表需按招标文件提供的格式填写，统一规范，不得自行增减内容。</w:t>
      </w:r>
    </w:p>
    <w:p w14:paraId="01ECA859">
      <w:pPr>
        <w:pStyle w:val="14"/>
        <w:keepNext/>
        <w:pageBreakBefore w:val="0"/>
        <w:numPr>
          <w:ilvl w:val="0"/>
          <w:numId w:val="13"/>
        </w:numPr>
        <w:wordWrap/>
        <w:topLinePunct w:val="0"/>
        <w:bidi w:val="0"/>
        <w:ind w:left="0" w:leftChars="0" w:firstLine="480" w:firstLineChars="0"/>
        <w:rPr>
          <w:b w:val="0"/>
          <w:color w:val="auto"/>
          <w:highlight w:val="none"/>
        </w:rPr>
      </w:pPr>
      <w:r>
        <w:rPr>
          <w:b w:val="0"/>
          <w:color w:val="auto"/>
          <w:highlight w:val="none"/>
        </w:rPr>
        <w:t>上述报价包含一切由供方承担的费用（设备清单内所有的设备均要包安装包配套）</w:t>
      </w:r>
    </w:p>
    <w:p w14:paraId="6751DCA5">
      <w:pPr>
        <w:keepNext/>
        <w:pageBreakBefore w:val="0"/>
        <w:widowControl w:val="0"/>
        <w:wordWrap/>
        <w:topLinePunct w:val="0"/>
        <w:bidi w:val="0"/>
        <w:spacing w:before="100" w:beforeAutospacing="1" w:after="100" w:afterAutospacing="1"/>
        <w:rPr>
          <w:rFonts w:hint="eastAsia"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 xml:space="preserve"> 投标单位： </w:t>
      </w:r>
      <w:r>
        <w:rPr>
          <w:rFonts w:hint="eastAsia" w:ascii="Times New Roman" w:hAnsi="Times New Roman" w:eastAsia="宋体" w:cs="Times New Roman"/>
          <w:color w:val="auto"/>
          <w:sz w:val="24"/>
          <w:szCs w:val="24"/>
          <w:highlight w:val="none"/>
          <w:u w:val="single"/>
        </w:rPr>
        <w:t xml:space="preserve">                       （公章）</w:t>
      </w:r>
    </w:p>
    <w:p w14:paraId="45A4FA3D">
      <w:pPr>
        <w:keepNext/>
        <w:pageBreakBefore w:val="0"/>
        <w:widowControl w:val="0"/>
        <w:wordWrap/>
        <w:topLinePunct w:val="0"/>
        <w:bidi w:val="0"/>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color w:val="auto"/>
          <w:sz w:val="24"/>
          <w:szCs w:val="24"/>
          <w:highlight w:val="none"/>
        </w:rPr>
        <w:t xml:space="preserve">   法定代表人或授权代表人（</w:t>
      </w:r>
      <w:r>
        <w:rPr>
          <w:rFonts w:hint="eastAsia" w:ascii="Times New Roman" w:hAnsi="Times New Roman" w:eastAsia="宋体" w:cs="Times New Roman"/>
          <w:color w:val="auto"/>
          <w:sz w:val="24"/>
          <w:szCs w:val="24"/>
          <w:highlight w:val="none"/>
          <w:lang w:eastAsia="zh-CN"/>
        </w:rPr>
        <w:t>签字</w:t>
      </w:r>
      <w:r>
        <w:rPr>
          <w:rFonts w:hint="eastAsia" w:ascii="Times New Roman" w:hAnsi="Times New Roman" w:eastAsia="宋体" w:cs="Times New Roman"/>
          <w:color w:val="auto"/>
          <w:sz w:val="24"/>
          <w:szCs w:val="24"/>
          <w:highlight w:val="none"/>
          <w:lang w:val="en-US" w:eastAsia="zh-CN"/>
        </w:rPr>
        <w:t>或</w:t>
      </w:r>
      <w:r>
        <w:rPr>
          <w:rFonts w:hint="eastAsia" w:ascii="Times New Roman" w:hAnsi="Times New Roman" w:eastAsia="宋体" w:cs="Times New Roman"/>
          <w:color w:val="auto"/>
          <w:sz w:val="24"/>
          <w:szCs w:val="24"/>
          <w:highlight w:val="none"/>
          <w:lang w:eastAsia="zh-CN"/>
        </w:rPr>
        <w:t>盖章</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u w:val="single"/>
        </w:rPr>
        <w:t xml:space="preserve">             </w:t>
      </w:r>
    </w:p>
    <w:p w14:paraId="0B5B943B">
      <w:pPr>
        <w:keepNext/>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70EC25D2">
      <w:pPr>
        <w:keepNext/>
        <w:pageBreakBefore w:val="0"/>
        <w:widowControl w:val="0"/>
        <w:wordWrap/>
        <w:topLinePunct w:val="0"/>
        <w:bidi w:val="0"/>
        <w:rPr>
          <w:rFonts w:hint="eastAsia" w:ascii="宋体" w:hAnsi="宋体" w:eastAsia="宋体" w:cs="宋体"/>
          <w:color w:val="auto"/>
          <w:sz w:val="28"/>
          <w:szCs w:val="28"/>
          <w:highlight w:val="none"/>
        </w:rPr>
      </w:pPr>
    </w:p>
    <w:p w14:paraId="5A4A28C9">
      <w:pPr>
        <w:keepNext/>
        <w:pageBreakBefore w:val="0"/>
        <w:widowControl w:val="0"/>
        <w:wordWrap/>
        <w:topLinePunct w:val="0"/>
        <w:bidi w:val="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日期：   年   月   日</w:t>
      </w:r>
    </w:p>
    <w:p w14:paraId="741698A7">
      <w:pPr>
        <w:keepNext/>
        <w:pageBreakBefore w:val="0"/>
        <w:wordWrap/>
        <w:topLinePunct w:val="0"/>
        <w:bidi w:val="0"/>
        <w:rPr>
          <w:highlight w:val="none"/>
        </w:rPr>
      </w:pPr>
      <w:bookmarkStart w:id="195" w:name="_Toc9989"/>
      <w:r>
        <w:rPr>
          <w:highlight w:val="none"/>
        </w:rPr>
        <w:br w:type="page"/>
      </w:r>
    </w:p>
    <w:p w14:paraId="6D9EC0EF">
      <w:pPr>
        <w:pStyle w:val="2"/>
        <w:keepNext/>
        <w:pageBreakBefore w:val="0"/>
        <w:wordWrap/>
        <w:topLinePunct w:val="0"/>
        <w:bidi w:val="0"/>
        <w:jc w:val="center"/>
        <w:rPr>
          <w:highlight w:val="none"/>
        </w:rPr>
      </w:pPr>
      <w:bookmarkStart w:id="196" w:name="_Toc15734"/>
      <w:bookmarkStart w:id="197" w:name="_Toc32428"/>
      <w:r>
        <w:rPr>
          <w:highlight w:val="none"/>
        </w:rPr>
        <w:t>3、报价明细表</w:t>
      </w:r>
      <w:bookmarkEnd w:id="195"/>
      <w:bookmarkEnd w:id="196"/>
      <w:bookmarkEnd w:id="197"/>
    </w:p>
    <w:p w14:paraId="39898E8D">
      <w:pPr>
        <w:pStyle w:val="14"/>
        <w:keepNext/>
        <w:pageBreakBefore w:val="0"/>
        <w:wordWrap/>
        <w:topLinePunct w:val="0"/>
        <w:bidi w:val="0"/>
        <w:rPr>
          <w:b w:val="0"/>
          <w:color w:val="auto"/>
          <w:highlight w:val="none"/>
        </w:rPr>
      </w:pPr>
      <w:r>
        <w:rPr>
          <w:b w:val="0"/>
          <w:color w:val="auto"/>
          <w:highlight w:val="none"/>
        </w:rPr>
        <w:t>项目名称/标项：</w:t>
      </w:r>
    </w:p>
    <w:p w14:paraId="57284B64">
      <w:pPr>
        <w:pStyle w:val="14"/>
        <w:keepNext/>
        <w:pageBreakBefore w:val="0"/>
        <w:wordWrap/>
        <w:topLinePunct w:val="0"/>
        <w:bidi w:val="0"/>
        <w:rPr>
          <w:b w:val="0"/>
          <w:color w:val="auto"/>
          <w:highlight w:val="none"/>
        </w:rPr>
      </w:pPr>
      <w:r>
        <w:rPr>
          <w:b w:val="0"/>
          <w:color w:val="auto"/>
          <w:highlight w:val="none"/>
        </w:rPr>
        <w:t>项目编号：</w:t>
      </w:r>
    </w:p>
    <w:tbl>
      <w:tblPr>
        <w:tblStyle w:val="2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1413"/>
        <w:gridCol w:w="1244"/>
        <w:gridCol w:w="713"/>
        <w:gridCol w:w="845"/>
        <w:gridCol w:w="949"/>
        <w:gridCol w:w="936"/>
        <w:gridCol w:w="852"/>
        <w:gridCol w:w="843"/>
        <w:gridCol w:w="843"/>
      </w:tblGrid>
      <w:tr w14:paraId="7DE57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346" w:type="pct"/>
            <w:vAlign w:val="center"/>
          </w:tcPr>
          <w:p w14:paraId="71F0B5FB">
            <w:pPr>
              <w:keepNext/>
              <w:pageBreakBefore w:val="0"/>
              <w:wordWrap/>
              <w:topLinePunct w:val="0"/>
              <w:bidi w:val="0"/>
              <w:spacing w:line="440" w:lineRule="exact"/>
              <w:jc w:val="center"/>
              <w:rPr>
                <w:rFonts w:ascii="宋体" w:hAnsi="宋体"/>
                <w:color w:val="auto"/>
                <w:sz w:val="24"/>
                <w:szCs w:val="24"/>
              </w:rPr>
            </w:pPr>
            <w:r>
              <w:rPr>
                <w:rFonts w:hint="eastAsia" w:ascii="宋体" w:hAnsi="宋体"/>
                <w:color w:val="auto"/>
                <w:sz w:val="24"/>
                <w:szCs w:val="24"/>
              </w:rPr>
              <w:t>序号</w:t>
            </w:r>
          </w:p>
        </w:tc>
        <w:tc>
          <w:tcPr>
            <w:tcW w:w="760" w:type="pct"/>
            <w:vAlign w:val="center"/>
          </w:tcPr>
          <w:p w14:paraId="5B9D0942">
            <w:pPr>
              <w:keepNext/>
              <w:pageBreakBefore w:val="0"/>
              <w:wordWrap/>
              <w:topLinePunct w:val="0"/>
              <w:bidi w:val="0"/>
              <w:spacing w:line="440" w:lineRule="exact"/>
              <w:jc w:val="center"/>
              <w:rPr>
                <w:rFonts w:ascii="宋体" w:hAnsi="宋体"/>
                <w:color w:val="auto"/>
                <w:sz w:val="24"/>
                <w:szCs w:val="24"/>
              </w:rPr>
            </w:pPr>
            <w:r>
              <w:rPr>
                <w:rFonts w:hint="eastAsia" w:ascii="宋体" w:hAnsi="宋体"/>
                <w:color w:val="auto"/>
                <w:sz w:val="24"/>
                <w:szCs w:val="24"/>
                <w:lang w:val="en-US" w:eastAsia="zh-CN"/>
              </w:rPr>
              <w:t>货物</w:t>
            </w:r>
            <w:r>
              <w:rPr>
                <w:rFonts w:hint="eastAsia" w:ascii="宋体" w:hAnsi="宋体"/>
                <w:color w:val="auto"/>
                <w:sz w:val="24"/>
                <w:szCs w:val="24"/>
              </w:rPr>
              <w:t>名称</w:t>
            </w:r>
          </w:p>
        </w:tc>
        <w:tc>
          <w:tcPr>
            <w:tcW w:w="670" w:type="pct"/>
            <w:vAlign w:val="center"/>
          </w:tcPr>
          <w:p w14:paraId="1FB508DA">
            <w:pPr>
              <w:keepNext/>
              <w:pageBreakBefore w:val="0"/>
              <w:wordWrap/>
              <w:topLinePunct w:val="0"/>
              <w:bidi w:val="0"/>
              <w:spacing w:line="440" w:lineRule="exact"/>
              <w:jc w:val="center"/>
              <w:rPr>
                <w:rFonts w:ascii="宋体" w:hAnsi="宋体"/>
                <w:color w:val="auto"/>
                <w:sz w:val="24"/>
                <w:szCs w:val="24"/>
              </w:rPr>
            </w:pPr>
            <w:r>
              <w:rPr>
                <w:rFonts w:hint="eastAsia" w:ascii="宋体" w:hAnsi="宋体"/>
                <w:color w:val="auto"/>
                <w:sz w:val="24"/>
                <w:szCs w:val="24"/>
              </w:rPr>
              <w:t>规格及型号</w:t>
            </w:r>
          </w:p>
        </w:tc>
        <w:tc>
          <w:tcPr>
            <w:tcW w:w="384" w:type="pct"/>
            <w:vAlign w:val="center"/>
          </w:tcPr>
          <w:p w14:paraId="45CD7A57">
            <w:pPr>
              <w:keepNext/>
              <w:pageBreakBefore w:val="0"/>
              <w:wordWrap/>
              <w:topLinePunct w:val="0"/>
              <w:bidi w:val="0"/>
              <w:spacing w:line="440" w:lineRule="exact"/>
              <w:jc w:val="center"/>
              <w:rPr>
                <w:rFonts w:ascii="宋体" w:hAnsi="宋体"/>
                <w:color w:val="auto"/>
                <w:sz w:val="24"/>
                <w:szCs w:val="24"/>
              </w:rPr>
            </w:pPr>
            <w:r>
              <w:rPr>
                <w:rFonts w:hint="eastAsia" w:ascii="宋体" w:hAnsi="宋体"/>
                <w:color w:val="auto"/>
                <w:sz w:val="24"/>
                <w:szCs w:val="24"/>
              </w:rPr>
              <w:t>单位</w:t>
            </w:r>
          </w:p>
        </w:tc>
        <w:tc>
          <w:tcPr>
            <w:tcW w:w="455" w:type="pct"/>
            <w:vAlign w:val="center"/>
          </w:tcPr>
          <w:p w14:paraId="20656375">
            <w:pPr>
              <w:keepNext/>
              <w:pageBreakBefore w:val="0"/>
              <w:wordWrap/>
              <w:topLinePunct w:val="0"/>
              <w:bidi w:val="0"/>
              <w:spacing w:line="440" w:lineRule="exact"/>
              <w:jc w:val="center"/>
              <w:rPr>
                <w:rFonts w:ascii="宋体" w:hAnsi="宋体"/>
                <w:color w:val="auto"/>
                <w:sz w:val="24"/>
                <w:szCs w:val="24"/>
              </w:rPr>
            </w:pPr>
            <w:r>
              <w:rPr>
                <w:rFonts w:hint="eastAsia" w:ascii="宋体" w:hAnsi="宋体"/>
                <w:color w:val="auto"/>
                <w:sz w:val="24"/>
                <w:szCs w:val="24"/>
              </w:rPr>
              <w:t>数量</w:t>
            </w:r>
          </w:p>
        </w:tc>
        <w:tc>
          <w:tcPr>
            <w:tcW w:w="511" w:type="pct"/>
            <w:vAlign w:val="center"/>
          </w:tcPr>
          <w:p w14:paraId="45D09B1D">
            <w:pPr>
              <w:keepNext/>
              <w:pageBreakBefore w:val="0"/>
              <w:wordWrap/>
              <w:topLinePunct w:val="0"/>
              <w:bidi w:val="0"/>
              <w:spacing w:line="440" w:lineRule="exact"/>
              <w:jc w:val="center"/>
              <w:rPr>
                <w:rFonts w:ascii="宋体" w:hAnsi="宋体"/>
                <w:color w:val="auto"/>
                <w:sz w:val="24"/>
                <w:szCs w:val="24"/>
              </w:rPr>
            </w:pPr>
            <w:r>
              <w:rPr>
                <w:rFonts w:hint="eastAsia" w:ascii="宋体" w:hAnsi="宋体"/>
                <w:color w:val="auto"/>
                <w:sz w:val="24"/>
                <w:szCs w:val="24"/>
              </w:rPr>
              <w:t>综合单价（元）</w:t>
            </w:r>
          </w:p>
        </w:tc>
        <w:tc>
          <w:tcPr>
            <w:tcW w:w="504" w:type="pct"/>
            <w:vAlign w:val="center"/>
          </w:tcPr>
          <w:p w14:paraId="57E8C16E">
            <w:pPr>
              <w:keepNext/>
              <w:pageBreakBefore w:val="0"/>
              <w:wordWrap/>
              <w:topLinePunct w:val="0"/>
              <w:bidi w:val="0"/>
              <w:spacing w:line="440" w:lineRule="exact"/>
              <w:jc w:val="center"/>
              <w:rPr>
                <w:rFonts w:ascii="宋体" w:hAnsi="宋体"/>
                <w:color w:val="auto"/>
                <w:sz w:val="24"/>
                <w:szCs w:val="24"/>
              </w:rPr>
            </w:pPr>
            <w:r>
              <w:rPr>
                <w:rFonts w:hint="eastAsia" w:ascii="宋体" w:hAnsi="宋体"/>
                <w:color w:val="auto"/>
                <w:sz w:val="24"/>
                <w:szCs w:val="24"/>
              </w:rPr>
              <w:t>总价（元）</w:t>
            </w:r>
          </w:p>
        </w:tc>
        <w:tc>
          <w:tcPr>
            <w:tcW w:w="458" w:type="pct"/>
            <w:vAlign w:val="center"/>
          </w:tcPr>
          <w:p w14:paraId="74207005">
            <w:pPr>
              <w:keepNext/>
              <w:pageBreakBefore w:val="0"/>
              <w:wordWrap/>
              <w:topLinePunct w:val="0"/>
              <w:bidi w:val="0"/>
              <w:spacing w:line="440" w:lineRule="exact"/>
              <w:jc w:val="center"/>
              <w:rPr>
                <w:rFonts w:ascii="宋体" w:hAnsi="宋体"/>
                <w:color w:val="auto"/>
                <w:sz w:val="24"/>
                <w:szCs w:val="24"/>
              </w:rPr>
            </w:pPr>
            <w:r>
              <w:rPr>
                <w:rFonts w:hint="eastAsia" w:ascii="宋体" w:hAnsi="宋体"/>
                <w:color w:val="auto"/>
                <w:sz w:val="24"/>
                <w:szCs w:val="24"/>
              </w:rPr>
              <w:t>品牌及</w:t>
            </w:r>
          </w:p>
          <w:p w14:paraId="28296355">
            <w:pPr>
              <w:keepNext/>
              <w:pageBreakBefore w:val="0"/>
              <w:wordWrap/>
              <w:topLinePunct w:val="0"/>
              <w:bidi w:val="0"/>
              <w:spacing w:line="440" w:lineRule="exact"/>
              <w:jc w:val="center"/>
              <w:rPr>
                <w:rFonts w:ascii="宋体" w:hAnsi="宋体"/>
                <w:color w:val="auto"/>
                <w:sz w:val="24"/>
                <w:szCs w:val="24"/>
              </w:rPr>
            </w:pPr>
            <w:r>
              <w:rPr>
                <w:rFonts w:hint="eastAsia" w:ascii="宋体" w:hAnsi="宋体"/>
                <w:color w:val="auto"/>
                <w:sz w:val="24"/>
                <w:szCs w:val="24"/>
              </w:rPr>
              <w:t>产地</w:t>
            </w:r>
          </w:p>
        </w:tc>
        <w:tc>
          <w:tcPr>
            <w:tcW w:w="454" w:type="pct"/>
            <w:vAlign w:val="center"/>
          </w:tcPr>
          <w:p w14:paraId="3CA4DA75">
            <w:pPr>
              <w:keepNext/>
              <w:pageBreakBefore w:val="0"/>
              <w:wordWrap/>
              <w:topLinePunct w:val="0"/>
              <w:bidi w:val="0"/>
              <w:spacing w:line="440" w:lineRule="exact"/>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制造商</w:t>
            </w:r>
          </w:p>
        </w:tc>
        <w:tc>
          <w:tcPr>
            <w:tcW w:w="454" w:type="pct"/>
            <w:vAlign w:val="center"/>
          </w:tcPr>
          <w:p w14:paraId="3C65A846">
            <w:pPr>
              <w:keepNext/>
              <w:pageBreakBefore w:val="0"/>
              <w:wordWrap/>
              <w:topLinePunct w:val="0"/>
              <w:bidi w:val="0"/>
              <w:spacing w:line="440" w:lineRule="exact"/>
              <w:jc w:val="center"/>
              <w:rPr>
                <w:rFonts w:hint="default" w:ascii="宋体" w:hAnsi="宋体"/>
                <w:color w:val="auto"/>
                <w:sz w:val="24"/>
                <w:szCs w:val="24"/>
                <w:lang w:val="en-US" w:eastAsia="zh-CN"/>
              </w:rPr>
            </w:pPr>
            <w:r>
              <w:rPr>
                <w:rFonts w:hint="eastAsia" w:ascii="宋体" w:hAnsi="宋体"/>
                <w:color w:val="auto"/>
                <w:sz w:val="24"/>
                <w:szCs w:val="24"/>
                <w:lang w:val="en-US" w:eastAsia="zh-CN"/>
              </w:rPr>
              <w:t>备注</w:t>
            </w:r>
          </w:p>
        </w:tc>
      </w:tr>
      <w:tr w14:paraId="2705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46" w:type="pct"/>
            <w:vAlign w:val="center"/>
          </w:tcPr>
          <w:p w14:paraId="2E018B84">
            <w:pPr>
              <w:keepNext/>
              <w:pageBreakBefore w:val="0"/>
              <w:wordWrap/>
              <w:topLinePunct w:val="0"/>
              <w:bidi w:val="0"/>
              <w:spacing w:line="440" w:lineRule="exact"/>
              <w:rPr>
                <w:rFonts w:ascii="宋体" w:hAnsi="宋体"/>
                <w:color w:val="auto"/>
                <w:sz w:val="24"/>
                <w:szCs w:val="24"/>
              </w:rPr>
            </w:pPr>
          </w:p>
        </w:tc>
        <w:tc>
          <w:tcPr>
            <w:tcW w:w="760" w:type="pct"/>
            <w:vAlign w:val="center"/>
          </w:tcPr>
          <w:p w14:paraId="03E99ED5">
            <w:pPr>
              <w:keepNext/>
              <w:pageBreakBefore w:val="0"/>
              <w:wordWrap/>
              <w:topLinePunct w:val="0"/>
              <w:bidi w:val="0"/>
              <w:spacing w:line="440" w:lineRule="exact"/>
              <w:rPr>
                <w:rFonts w:ascii="宋体" w:hAnsi="宋体"/>
                <w:color w:val="auto"/>
                <w:sz w:val="24"/>
                <w:szCs w:val="24"/>
              </w:rPr>
            </w:pPr>
          </w:p>
        </w:tc>
        <w:tc>
          <w:tcPr>
            <w:tcW w:w="670" w:type="pct"/>
            <w:vAlign w:val="center"/>
          </w:tcPr>
          <w:p w14:paraId="492E4ACA">
            <w:pPr>
              <w:keepNext/>
              <w:pageBreakBefore w:val="0"/>
              <w:wordWrap/>
              <w:topLinePunct w:val="0"/>
              <w:bidi w:val="0"/>
              <w:spacing w:line="440" w:lineRule="exact"/>
              <w:rPr>
                <w:rFonts w:ascii="宋体" w:hAnsi="宋体"/>
                <w:color w:val="auto"/>
                <w:sz w:val="24"/>
                <w:szCs w:val="24"/>
              </w:rPr>
            </w:pPr>
          </w:p>
        </w:tc>
        <w:tc>
          <w:tcPr>
            <w:tcW w:w="384" w:type="pct"/>
            <w:vAlign w:val="center"/>
          </w:tcPr>
          <w:p w14:paraId="6910F9F6">
            <w:pPr>
              <w:keepNext/>
              <w:pageBreakBefore w:val="0"/>
              <w:wordWrap/>
              <w:topLinePunct w:val="0"/>
              <w:bidi w:val="0"/>
              <w:spacing w:line="440" w:lineRule="exact"/>
              <w:rPr>
                <w:rFonts w:ascii="宋体" w:hAnsi="宋体"/>
                <w:color w:val="auto"/>
                <w:sz w:val="24"/>
                <w:szCs w:val="24"/>
              </w:rPr>
            </w:pPr>
          </w:p>
        </w:tc>
        <w:tc>
          <w:tcPr>
            <w:tcW w:w="455" w:type="pct"/>
            <w:vAlign w:val="center"/>
          </w:tcPr>
          <w:p w14:paraId="00C54385">
            <w:pPr>
              <w:keepNext/>
              <w:pageBreakBefore w:val="0"/>
              <w:wordWrap/>
              <w:topLinePunct w:val="0"/>
              <w:bidi w:val="0"/>
              <w:spacing w:line="440" w:lineRule="exact"/>
              <w:rPr>
                <w:rFonts w:ascii="宋体" w:hAnsi="宋体"/>
                <w:color w:val="auto"/>
                <w:sz w:val="24"/>
                <w:szCs w:val="24"/>
              </w:rPr>
            </w:pPr>
          </w:p>
        </w:tc>
        <w:tc>
          <w:tcPr>
            <w:tcW w:w="511" w:type="pct"/>
            <w:vAlign w:val="center"/>
          </w:tcPr>
          <w:p w14:paraId="0E70951D">
            <w:pPr>
              <w:keepNext/>
              <w:pageBreakBefore w:val="0"/>
              <w:wordWrap/>
              <w:topLinePunct w:val="0"/>
              <w:bidi w:val="0"/>
              <w:spacing w:line="440" w:lineRule="exact"/>
              <w:rPr>
                <w:rFonts w:ascii="宋体" w:hAnsi="宋体"/>
                <w:color w:val="auto"/>
                <w:sz w:val="24"/>
                <w:szCs w:val="24"/>
              </w:rPr>
            </w:pPr>
          </w:p>
        </w:tc>
        <w:tc>
          <w:tcPr>
            <w:tcW w:w="504" w:type="pct"/>
            <w:vAlign w:val="center"/>
          </w:tcPr>
          <w:p w14:paraId="20FB4C6B">
            <w:pPr>
              <w:keepNext/>
              <w:pageBreakBefore w:val="0"/>
              <w:wordWrap/>
              <w:topLinePunct w:val="0"/>
              <w:bidi w:val="0"/>
              <w:spacing w:line="440" w:lineRule="exact"/>
              <w:rPr>
                <w:rFonts w:ascii="宋体" w:hAnsi="宋体"/>
                <w:color w:val="auto"/>
                <w:sz w:val="24"/>
                <w:szCs w:val="24"/>
              </w:rPr>
            </w:pPr>
          </w:p>
        </w:tc>
        <w:tc>
          <w:tcPr>
            <w:tcW w:w="458" w:type="pct"/>
            <w:vAlign w:val="center"/>
          </w:tcPr>
          <w:p w14:paraId="1C131053">
            <w:pPr>
              <w:keepNext/>
              <w:pageBreakBefore w:val="0"/>
              <w:wordWrap/>
              <w:topLinePunct w:val="0"/>
              <w:bidi w:val="0"/>
              <w:spacing w:line="440" w:lineRule="exact"/>
              <w:rPr>
                <w:rFonts w:ascii="宋体" w:hAnsi="宋体"/>
                <w:color w:val="auto"/>
                <w:sz w:val="24"/>
                <w:szCs w:val="24"/>
              </w:rPr>
            </w:pPr>
          </w:p>
        </w:tc>
        <w:tc>
          <w:tcPr>
            <w:tcW w:w="454" w:type="pct"/>
            <w:vAlign w:val="center"/>
          </w:tcPr>
          <w:p w14:paraId="0E4C0F7F">
            <w:pPr>
              <w:keepNext/>
              <w:pageBreakBefore w:val="0"/>
              <w:wordWrap/>
              <w:topLinePunct w:val="0"/>
              <w:bidi w:val="0"/>
              <w:spacing w:line="440" w:lineRule="exact"/>
              <w:rPr>
                <w:rFonts w:ascii="宋体" w:hAnsi="宋体"/>
                <w:color w:val="auto"/>
                <w:sz w:val="24"/>
                <w:szCs w:val="24"/>
              </w:rPr>
            </w:pPr>
          </w:p>
        </w:tc>
        <w:tc>
          <w:tcPr>
            <w:tcW w:w="454" w:type="pct"/>
            <w:vAlign w:val="center"/>
          </w:tcPr>
          <w:p w14:paraId="58296C64">
            <w:pPr>
              <w:keepNext/>
              <w:pageBreakBefore w:val="0"/>
              <w:wordWrap/>
              <w:topLinePunct w:val="0"/>
              <w:bidi w:val="0"/>
              <w:spacing w:line="440" w:lineRule="exact"/>
              <w:rPr>
                <w:rFonts w:ascii="宋体" w:hAnsi="宋体"/>
                <w:color w:val="auto"/>
                <w:sz w:val="24"/>
                <w:szCs w:val="24"/>
              </w:rPr>
            </w:pPr>
          </w:p>
        </w:tc>
      </w:tr>
      <w:tr w14:paraId="4C680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46" w:type="pct"/>
            <w:vAlign w:val="center"/>
          </w:tcPr>
          <w:p w14:paraId="08BD13EE">
            <w:pPr>
              <w:keepNext/>
              <w:pageBreakBefore w:val="0"/>
              <w:wordWrap/>
              <w:topLinePunct w:val="0"/>
              <w:bidi w:val="0"/>
              <w:spacing w:line="440" w:lineRule="exact"/>
              <w:rPr>
                <w:rFonts w:ascii="宋体" w:hAnsi="宋体"/>
                <w:color w:val="auto"/>
                <w:sz w:val="24"/>
                <w:szCs w:val="24"/>
              </w:rPr>
            </w:pPr>
          </w:p>
        </w:tc>
        <w:tc>
          <w:tcPr>
            <w:tcW w:w="760" w:type="pct"/>
            <w:vAlign w:val="center"/>
          </w:tcPr>
          <w:p w14:paraId="1FC3BE87">
            <w:pPr>
              <w:keepNext/>
              <w:pageBreakBefore w:val="0"/>
              <w:wordWrap/>
              <w:topLinePunct w:val="0"/>
              <w:bidi w:val="0"/>
              <w:spacing w:line="440" w:lineRule="exact"/>
              <w:rPr>
                <w:rFonts w:ascii="宋体" w:hAnsi="宋体"/>
                <w:color w:val="auto"/>
                <w:sz w:val="24"/>
                <w:szCs w:val="24"/>
              </w:rPr>
            </w:pPr>
          </w:p>
        </w:tc>
        <w:tc>
          <w:tcPr>
            <w:tcW w:w="670" w:type="pct"/>
            <w:vAlign w:val="center"/>
          </w:tcPr>
          <w:p w14:paraId="2AC00C1D">
            <w:pPr>
              <w:keepNext/>
              <w:pageBreakBefore w:val="0"/>
              <w:wordWrap/>
              <w:topLinePunct w:val="0"/>
              <w:bidi w:val="0"/>
              <w:spacing w:line="440" w:lineRule="exact"/>
              <w:rPr>
                <w:rFonts w:ascii="宋体" w:hAnsi="宋体"/>
                <w:color w:val="auto"/>
                <w:sz w:val="24"/>
                <w:szCs w:val="24"/>
              </w:rPr>
            </w:pPr>
          </w:p>
        </w:tc>
        <w:tc>
          <w:tcPr>
            <w:tcW w:w="384" w:type="pct"/>
            <w:vAlign w:val="center"/>
          </w:tcPr>
          <w:p w14:paraId="5516D2A5">
            <w:pPr>
              <w:keepNext/>
              <w:pageBreakBefore w:val="0"/>
              <w:wordWrap/>
              <w:topLinePunct w:val="0"/>
              <w:bidi w:val="0"/>
              <w:spacing w:line="440" w:lineRule="exact"/>
              <w:rPr>
                <w:rFonts w:ascii="宋体" w:hAnsi="宋体"/>
                <w:color w:val="auto"/>
                <w:sz w:val="24"/>
                <w:szCs w:val="24"/>
              </w:rPr>
            </w:pPr>
          </w:p>
        </w:tc>
        <w:tc>
          <w:tcPr>
            <w:tcW w:w="455" w:type="pct"/>
            <w:vAlign w:val="center"/>
          </w:tcPr>
          <w:p w14:paraId="5731C1DE">
            <w:pPr>
              <w:keepNext/>
              <w:pageBreakBefore w:val="0"/>
              <w:wordWrap/>
              <w:topLinePunct w:val="0"/>
              <w:bidi w:val="0"/>
              <w:spacing w:line="440" w:lineRule="exact"/>
              <w:rPr>
                <w:rFonts w:ascii="宋体" w:hAnsi="宋体"/>
                <w:color w:val="auto"/>
                <w:sz w:val="24"/>
                <w:szCs w:val="24"/>
              </w:rPr>
            </w:pPr>
          </w:p>
        </w:tc>
        <w:tc>
          <w:tcPr>
            <w:tcW w:w="511" w:type="pct"/>
            <w:vAlign w:val="center"/>
          </w:tcPr>
          <w:p w14:paraId="5C77706A">
            <w:pPr>
              <w:keepNext/>
              <w:pageBreakBefore w:val="0"/>
              <w:wordWrap/>
              <w:topLinePunct w:val="0"/>
              <w:bidi w:val="0"/>
              <w:spacing w:line="440" w:lineRule="exact"/>
              <w:rPr>
                <w:rFonts w:ascii="宋体" w:hAnsi="宋体"/>
                <w:color w:val="auto"/>
                <w:sz w:val="24"/>
                <w:szCs w:val="24"/>
              </w:rPr>
            </w:pPr>
          </w:p>
        </w:tc>
        <w:tc>
          <w:tcPr>
            <w:tcW w:w="504" w:type="pct"/>
            <w:vAlign w:val="center"/>
          </w:tcPr>
          <w:p w14:paraId="4B84FDDD">
            <w:pPr>
              <w:keepNext/>
              <w:pageBreakBefore w:val="0"/>
              <w:wordWrap/>
              <w:topLinePunct w:val="0"/>
              <w:bidi w:val="0"/>
              <w:spacing w:line="440" w:lineRule="exact"/>
              <w:rPr>
                <w:rFonts w:ascii="宋体" w:hAnsi="宋体"/>
                <w:color w:val="auto"/>
                <w:sz w:val="24"/>
                <w:szCs w:val="24"/>
              </w:rPr>
            </w:pPr>
          </w:p>
        </w:tc>
        <w:tc>
          <w:tcPr>
            <w:tcW w:w="458" w:type="pct"/>
            <w:vAlign w:val="center"/>
          </w:tcPr>
          <w:p w14:paraId="03129A63">
            <w:pPr>
              <w:keepNext/>
              <w:pageBreakBefore w:val="0"/>
              <w:wordWrap/>
              <w:topLinePunct w:val="0"/>
              <w:bidi w:val="0"/>
              <w:spacing w:line="440" w:lineRule="exact"/>
              <w:rPr>
                <w:rFonts w:ascii="宋体" w:hAnsi="宋体"/>
                <w:color w:val="auto"/>
                <w:sz w:val="24"/>
                <w:szCs w:val="24"/>
              </w:rPr>
            </w:pPr>
          </w:p>
        </w:tc>
        <w:tc>
          <w:tcPr>
            <w:tcW w:w="454" w:type="pct"/>
            <w:vAlign w:val="center"/>
          </w:tcPr>
          <w:p w14:paraId="4BF9F471">
            <w:pPr>
              <w:keepNext/>
              <w:pageBreakBefore w:val="0"/>
              <w:wordWrap/>
              <w:topLinePunct w:val="0"/>
              <w:bidi w:val="0"/>
              <w:spacing w:line="440" w:lineRule="exact"/>
              <w:rPr>
                <w:rFonts w:ascii="宋体" w:hAnsi="宋体"/>
                <w:color w:val="auto"/>
                <w:sz w:val="24"/>
                <w:szCs w:val="24"/>
              </w:rPr>
            </w:pPr>
          </w:p>
        </w:tc>
        <w:tc>
          <w:tcPr>
            <w:tcW w:w="454" w:type="pct"/>
            <w:vAlign w:val="center"/>
          </w:tcPr>
          <w:p w14:paraId="18B0C046">
            <w:pPr>
              <w:keepNext/>
              <w:pageBreakBefore w:val="0"/>
              <w:wordWrap/>
              <w:topLinePunct w:val="0"/>
              <w:bidi w:val="0"/>
              <w:spacing w:line="440" w:lineRule="exact"/>
              <w:rPr>
                <w:rFonts w:ascii="宋体" w:hAnsi="宋体"/>
                <w:color w:val="auto"/>
                <w:sz w:val="24"/>
                <w:szCs w:val="24"/>
              </w:rPr>
            </w:pPr>
          </w:p>
        </w:tc>
      </w:tr>
      <w:tr w14:paraId="7590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46" w:type="pct"/>
            <w:vAlign w:val="center"/>
          </w:tcPr>
          <w:p w14:paraId="47FE8B7D">
            <w:pPr>
              <w:keepNext/>
              <w:pageBreakBefore w:val="0"/>
              <w:wordWrap/>
              <w:topLinePunct w:val="0"/>
              <w:bidi w:val="0"/>
              <w:spacing w:line="440" w:lineRule="exact"/>
              <w:rPr>
                <w:rFonts w:ascii="宋体" w:hAnsi="宋体"/>
                <w:color w:val="auto"/>
                <w:sz w:val="24"/>
                <w:szCs w:val="24"/>
              </w:rPr>
            </w:pPr>
          </w:p>
        </w:tc>
        <w:tc>
          <w:tcPr>
            <w:tcW w:w="760" w:type="pct"/>
            <w:vAlign w:val="center"/>
          </w:tcPr>
          <w:p w14:paraId="681F3938">
            <w:pPr>
              <w:keepNext/>
              <w:pageBreakBefore w:val="0"/>
              <w:wordWrap/>
              <w:topLinePunct w:val="0"/>
              <w:bidi w:val="0"/>
              <w:spacing w:line="440" w:lineRule="exact"/>
              <w:rPr>
                <w:rFonts w:ascii="宋体" w:hAnsi="宋体"/>
                <w:color w:val="auto"/>
                <w:sz w:val="24"/>
                <w:szCs w:val="24"/>
              </w:rPr>
            </w:pPr>
          </w:p>
        </w:tc>
        <w:tc>
          <w:tcPr>
            <w:tcW w:w="670" w:type="pct"/>
            <w:vAlign w:val="center"/>
          </w:tcPr>
          <w:p w14:paraId="56D8CB1A">
            <w:pPr>
              <w:keepNext/>
              <w:pageBreakBefore w:val="0"/>
              <w:wordWrap/>
              <w:topLinePunct w:val="0"/>
              <w:bidi w:val="0"/>
              <w:spacing w:line="440" w:lineRule="exact"/>
              <w:rPr>
                <w:rFonts w:ascii="宋体" w:hAnsi="宋体"/>
                <w:color w:val="auto"/>
                <w:sz w:val="24"/>
                <w:szCs w:val="24"/>
              </w:rPr>
            </w:pPr>
          </w:p>
        </w:tc>
        <w:tc>
          <w:tcPr>
            <w:tcW w:w="384" w:type="pct"/>
            <w:vAlign w:val="center"/>
          </w:tcPr>
          <w:p w14:paraId="474C087F">
            <w:pPr>
              <w:keepNext/>
              <w:pageBreakBefore w:val="0"/>
              <w:wordWrap/>
              <w:topLinePunct w:val="0"/>
              <w:bidi w:val="0"/>
              <w:spacing w:line="440" w:lineRule="exact"/>
              <w:rPr>
                <w:rFonts w:ascii="宋体" w:hAnsi="宋体"/>
                <w:color w:val="auto"/>
                <w:sz w:val="24"/>
                <w:szCs w:val="24"/>
              </w:rPr>
            </w:pPr>
          </w:p>
        </w:tc>
        <w:tc>
          <w:tcPr>
            <w:tcW w:w="455" w:type="pct"/>
            <w:vAlign w:val="center"/>
          </w:tcPr>
          <w:p w14:paraId="16684124">
            <w:pPr>
              <w:keepNext/>
              <w:pageBreakBefore w:val="0"/>
              <w:wordWrap/>
              <w:topLinePunct w:val="0"/>
              <w:bidi w:val="0"/>
              <w:spacing w:line="440" w:lineRule="exact"/>
              <w:rPr>
                <w:rFonts w:ascii="宋体" w:hAnsi="宋体"/>
                <w:color w:val="auto"/>
                <w:sz w:val="24"/>
                <w:szCs w:val="24"/>
              </w:rPr>
            </w:pPr>
          </w:p>
        </w:tc>
        <w:tc>
          <w:tcPr>
            <w:tcW w:w="511" w:type="pct"/>
            <w:vAlign w:val="center"/>
          </w:tcPr>
          <w:p w14:paraId="7E24A396">
            <w:pPr>
              <w:keepNext/>
              <w:pageBreakBefore w:val="0"/>
              <w:wordWrap/>
              <w:topLinePunct w:val="0"/>
              <w:bidi w:val="0"/>
              <w:spacing w:line="440" w:lineRule="exact"/>
              <w:rPr>
                <w:rFonts w:ascii="宋体" w:hAnsi="宋体"/>
                <w:color w:val="auto"/>
                <w:sz w:val="24"/>
                <w:szCs w:val="24"/>
              </w:rPr>
            </w:pPr>
          </w:p>
        </w:tc>
        <w:tc>
          <w:tcPr>
            <w:tcW w:w="504" w:type="pct"/>
            <w:vAlign w:val="center"/>
          </w:tcPr>
          <w:p w14:paraId="00726723">
            <w:pPr>
              <w:keepNext/>
              <w:pageBreakBefore w:val="0"/>
              <w:wordWrap/>
              <w:topLinePunct w:val="0"/>
              <w:bidi w:val="0"/>
              <w:spacing w:line="440" w:lineRule="exact"/>
              <w:rPr>
                <w:rFonts w:ascii="宋体" w:hAnsi="宋体"/>
                <w:color w:val="auto"/>
                <w:sz w:val="24"/>
                <w:szCs w:val="24"/>
              </w:rPr>
            </w:pPr>
          </w:p>
        </w:tc>
        <w:tc>
          <w:tcPr>
            <w:tcW w:w="458" w:type="pct"/>
            <w:vAlign w:val="center"/>
          </w:tcPr>
          <w:p w14:paraId="63A54359">
            <w:pPr>
              <w:keepNext/>
              <w:pageBreakBefore w:val="0"/>
              <w:wordWrap/>
              <w:topLinePunct w:val="0"/>
              <w:bidi w:val="0"/>
              <w:spacing w:line="440" w:lineRule="exact"/>
              <w:rPr>
                <w:rFonts w:ascii="宋体" w:hAnsi="宋体"/>
                <w:color w:val="auto"/>
                <w:sz w:val="24"/>
                <w:szCs w:val="24"/>
              </w:rPr>
            </w:pPr>
          </w:p>
        </w:tc>
        <w:tc>
          <w:tcPr>
            <w:tcW w:w="454" w:type="pct"/>
            <w:vAlign w:val="center"/>
          </w:tcPr>
          <w:p w14:paraId="75E0FB8F">
            <w:pPr>
              <w:keepNext/>
              <w:pageBreakBefore w:val="0"/>
              <w:wordWrap/>
              <w:topLinePunct w:val="0"/>
              <w:bidi w:val="0"/>
              <w:spacing w:line="440" w:lineRule="exact"/>
              <w:rPr>
                <w:rFonts w:ascii="宋体" w:hAnsi="宋体"/>
                <w:color w:val="auto"/>
                <w:sz w:val="24"/>
                <w:szCs w:val="24"/>
              </w:rPr>
            </w:pPr>
          </w:p>
        </w:tc>
        <w:tc>
          <w:tcPr>
            <w:tcW w:w="454" w:type="pct"/>
            <w:vAlign w:val="center"/>
          </w:tcPr>
          <w:p w14:paraId="5C7FD166">
            <w:pPr>
              <w:keepNext/>
              <w:pageBreakBefore w:val="0"/>
              <w:wordWrap/>
              <w:topLinePunct w:val="0"/>
              <w:bidi w:val="0"/>
              <w:spacing w:line="440" w:lineRule="exact"/>
              <w:rPr>
                <w:rFonts w:ascii="宋体" w:hAnsi="宋体"/>
                <w:color w:val="auto"/>
                <w:sz w:val="24"/>
                <w:szCs w:val="24"/>
              </w:rPr>
            </w:pPr>
          </w:p>
        </w:tc>
      </w:tr>
      <w:tr w14:paraId="3E98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46" w:type="pct"/>
            <w:vAlign w:val="center"/>
          </w:tcPr>
          <w:p w14:paraId="0D5012B1">
            <w:pPr>
              <w:keepNext/>
              <w:pageBreakBefore w:val="0"/>
              <w:wordWrap/>
              <w:topLinePunct w:val="0"/>
              <w:bidi w:val="0"/>
              <w:spacing w:line="440" w:lineRule="exact"/>
              <w:rPr>
                <w:rFonts w:ascii="宋体" w:hAnsi="宋体"/>
                <w:color w:val="auto"/>
                <w:sz w:val="24"/>
                <w:szCs w:val="24"/>
              </w:rPr>
            </w:pPr>
          </w:p>
        </w:tc>
        <w:tc>
          <w:tcPr>
            <w:tcW w:w="760" w:type="pct"/>
            <w:vAlign w:val="center"/>
          </w:tcPr>
          <w:p w14:paraId="6F57F040">
            <w:pPr>
              <w:keepNext/>
              <w:pageBreakBefore w:val="0"/>
              <w:wordWrap/>
              <w:topLinePunct w:val="0"/>
              <w:bidi w:val="0"/>
              <w:spacing w:line="440" w:lineRule="exact"/>
              <w:rPr>
                <w:rFonts w:ascii="宋体" w:hAnsi="宋体"/>
                <w:color w:val="auto"/>
                <w:sz w:val="24"/>
                <w:szCs w:val="24"/>
              </w:rPr>
            </w:pPr>
          </w:p>
        </w:tc>
        <w:tc>
          <w:tcPr>
            <w:tcW w:w="670" w:type="pct"/>
            <w:vAlign w:val="center"/>
          </w:tcPr>
          <w:p w14:paraId="710A83DB">
            <w:pPr>
              <w:keepNext/>
              <w:pageBreakBefore w:val="0"/>
              <w:wordWrap/>
              <w:topLinePunct w:val="0"/>
              <w:bidi w:val="0"/>
              <w:spacing w:line="440" w:lineRule="exact"/>
              <w:rPr>
                <w:rFonts w:ascii="宋体" w:hAnsi="宋体"/>
                <w:color w:val="auto"/>
                <w:sz w:val="24"/>
                <w:szCs w:val="24"/>
              </w:rPr>
            </w:pPr>
          </w:p>
        </w:tc>
        <w:tc>
          <w:tcPr>
            <w:tcW w:w="384" w:type="pct"/>
            <w:vAlign w:val="center"/>
          </w:tcPr>
          <w:p w14:paraId="6A6790A1">
            <w:pPr>
              <w:keepNext/>
              <w:pageBreakBefore w:val="0"/>
              <w:wordWrap/>
              <w:topLinePunct w:val="0"/>
              <w:bidi w:val="0"/>
              <w:spacing w:line="440" w:lineRule="exact"/>
              <w:rPr>
                <w:rFonts w:ascii="宋体" w:hAnsi="宋体"/>
                <w:color w:val="auto"/>
                <w:sz w:val="24"/>
                <w:szCs w:val="24"/>
              </w:rPr>
            </w:pPr>
          </w:p>
        </w:tc>
        <w:tc>
          <w:tcPr>
            <w:tcW w:w="455" w:type="pct"/>
            <w:vAlign w:val="center"/>
          </w:tcPr>
          <w:p w14:paraId="049C966D">
            <w:pPr>
              <w:keepNext/>
              <w:pageBreakBefore w:val="0"/>
              <w:wordWrap/>
              <w:topLinePunct w:val="0"/>
              <w:bidi w:val="0"/>
              <w:spacing w:line="440" w:lineRule="exact"/>
              <w:rPr>
                <w:rFonts w:ascii="宋体" w:hAnsi="宋体"/>
                <w:color w:val="auto"/>
                <w:sz w:val="24"/>
                <w:szCs w:val="24"/>
              </w:rPr>
            </w:pPr>
          </w:p>
        </w:tc>
        <w:tc>
          <w:tcPr>
            <w:tcW w:w="511" w:type="pct"/>
            <w:vAlign w:val="center"/>
          </w:tcPr>
          <w:p w14:paraId="0034FD55">
            <w:pPr>
              <w:keepNext/>
              <w:pageBreakBefore w:val="0"/>
              <w:wordWrap/>
              <w:topLinePunct w:val="0"/>
              <w:bidi w:val="0"/>
              <w:spacing w:line="440" w:lineRule="exact"/>
              <w:rPr>
                <w:rFonts w:ascii="宋体" w:hAnsi="宋体"/>
                <w:color w:val="auto"/>
                <w:sz w:val="24"/>
                <w:szCs w:val="24"/>
              </w:rPr>
            </w:pPr>
          </w:p>
        </w:tc>
        <w:tc>
          <w:tcPr>
            <w:tcW w:w="504" w:type="pct"/>
            <w:vAlign w:val="center"/>
          </w:tcPr>
          <w:p w14:paraId="74D8C4D3">
            <w:pPr>
              <w:keepNext/>
              <w:pageBreakBefore w:val="0"/>
              <w:wordWrap/>
              <w:topLinePunct w:val="0"/>
              <w:bidi w:val="0"/>
              <w:spacing w:line="440" w:lineRule="exact"/>
              <w:rPr>
                <w:rFonts w:ascii="宋体" w:hAnsi="宋体"/>
                <w:color w:val="auto"/>
                <w:sz w:val="24"/>
                <w:szCs w:val="24"/>
              </w:rPr>
            </w:pPr>
          </w:p>
        </w:tc>
        <w:tc>
          <w:tcPr>
            <w:tcW w:w="458" w:type="pct"/>
            <w:vAlign w:val="center"/>
          </w:tcPr>
          <w:p w14:paraId="2D8DCD9C">
            <w:pPr>
              <w:keepNext/>
              <w:pageBreakBefore w:val="0"/>
              <w:wordWrap/>
              <w:topLinePunct w:val="0"/>
              <w:bidi w:val="0"/>
              <w:spacing w:line="440" w:lineRule="exact"/>
              <w:rPr>
                <w:rFonts w:ascii="宋体" w:hAnsi="宋体"/>
                <w:color w:val="auto"/>
                <w:sz w:val="24"/>
                <w:szCs w:val="24"/>
              </w:rPr>
            </w:pPr>
          </w:p>
        </w:tc>
        <w:tc>
          <w:tcPr>
            <w:tcW w:w="454" w:type="pct"/>
            <w:vAlign w:val="center"/>
          </w:tcPr>
          <w:p w14:paraId="6E1A49BA">
            <w:pPr>
              <w:keepNext/>
              <w:pageBreakBefore w:val="0"/>
              <w:wordWrap/>
              <w:topLinePunct w:val="0"/>
              <w:bidi w:val="0"/>
              <w:spacing w:line="440" w:lineRule="exact"/>
              <w:rPr>
                <w:rFonts w:ascii="宋体" w:hAnsi="宋体"/>
                <w:color w:val="auto"/>
                <w:sz w:val="24"/>
                <w:szCs w:val="24"/>
              </w:rPr>
            </w:pPr>
          </w:p>
        </w:tc>
        <w:tc>
          <w:tcPr>
            <w:tcW w:w="454" w:type="pct"/>
            <w:vAlign w:val="center"/>
          </w:tcPr>
          <w:p w14:paraId="4A821467">
            <w:pPr>
              <w:keepNext/>
              <w:pageBreakBefore w:val="0"/>
              <w:wordWrap/>
              <w:topLinePunct w:val="0"/>
              <w:bidi w:val="0"/>
              <w:spacing w:line="440" w:lineRule="exact"/>
              <w:rPr>
                <w:rFonts w:ascii="宋体" w:hAnsi="宋体"/>
                <w:color w:val="auto"/>
                <w:sz w:val="24"/>
                <w:szCs w:val="24"/>
              </w:rPr>
            </w:pPr>
          </w:p>
        </w:tc>
      </w:tr>
      <w:tr w14:paraId="201A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46" w:type="pct"/>
            <w:vAlign w:val="center"/>
          </w:tcPr>
          <w:p w14:paraId="4BCA5C3D">
            <w:pPr>
              <w:keepNext/>
              <w:pageBreakBefore w:val="0"/>
              <w:wordWrap/>
              <w:topLinePunct w:val="0"/>
              <w:bidi w:val="0"/>
              <w:spacing w:line="440" w:lineRule="exact"/>
              <w:rPr>
                <w:rFonts w:ascii="宋体" w:hAnsi="宋体"/>
                <w:color w:val="auto"/>
                <w:sz w:val="24"/>
                <w:szCs w:val="24"/>
              </w:rPr>
            </w:pPr>
          </w:p>
        </w:tc>
        <w:tc>
          <w:tcPr>
            <w:tcW w:w="760" w:type="pct"/>
            <w:vAlign w:val="center"/>
          </w:tcPr>
          <w:p w14:paraId="54DFE33F">
            <w:pPr>
              <w:keepNext/>
              <w:pageBreakBefore w:val="0"/>
              <w:wordWrap/>
              <w:topLinePunct w:val="0"/>
              <w:bidi w:val="0"/>
              <w:spacing w:line="440" w:lineRule="exact"/>
              <w:rPr>
                <w:rFonts w:ascii="宋体" w:hAnsi="宋体"/>
                <w:color w:val="auto"/>
                <w:sz w:val="24"/>
                <w:szCs w:val="24"/>
              </w:rPr>
            </w:pPr>
          </w:p>
        </w:tc>
        <w:tc>
          <w:tcPr>
            <w:tcW w:w="670" w:type="pct"/>
            <w:vAlign w:val="center"/>
          </w:tcPr>
          <w:p w14:paraId="6F93A2E2">
            <w:pPr>
              <w:keepNext/>
              <w:pageBreakBefore w:val="0"/>
              <w:wordWrap/>
              <w:topLinePunct w:val="0"/>
              <w:bidi w:val="0"/>
              <w:spacing w:line="440" w:lineRule="exact"/>
              <w:rPr>
                <w:rFonts w:ascii="宋体" w:hAnsi="宋体"/>
                <w:color w:val="auto"/>
                <w:sz w:val="24"/>
                <w:szCs w:val="24"/>
              </w:rPr>
            </w:pPr>
          </w:p>
        </w:tc>
        <w:tc>
          <w:tcPr>
            <w:tcW w:w="384" w:type="pct"/>
            <w:vAlign w:val="center"/>
          </w:tcPr>
          <w:p w14:paraId="3479135D">
            <w:pPr>
              <w:keepNext/>
              <w:pageBreakBefore w:val="0"/>
              <w:wordWrap/>
              <w:topLinePunct w:val="0"/>
              <w:bidi w:val="0"/>
              <w:spacing w:line="440" w:lineRule="exact"/>
              <w:rPr>
                <w:rFonts w:ascii="宋体" w:hAnsi="宋体"/>
                <w:color w:val="auto"/>
                <w:sz w:val="24"/>
                <w:szCs w:val="24"/>
              </w:rPr>
            </w:pPr>
          </w:p>
        </w:tc>
        <w:tc>
          <w:tcPr>
            <w:tcW w:w="455" w:type="pct"/>
            <w:vAlign w:val="center"/>
          </w:tcPr>
          <w:p w14:paraId="3B7DADAA">
            <w:pPr>
              <w:keepNext/>
              <w:pageBreakBefore w:val="0"/>
              <w:wordWrap/>
              <w:topLinePunct w:val="0"/>
              <w:bidi w:val="0"/>
              <w:spacing w:line="440" w:lineRule="exact"/>
              <w:rPr>
                <w:rFonts w:ascii="宋体" w:hAnsi="宋体"/>
                <w:color w:val="auto"/>
                <w:sz w:val="24"/>
                <w:szCs w:val="24"/>
              </w:rPr>
            </w:pPr>
          </w:p>
        </w:tc>
        <w:tc>
          <w:tcPr>
            <w:tcW w:w="511" w:type="pct"/>
            <w:vAlign w:val="center"/>
          </w:tcPr>
          <w:p w14:paraId="064EDB87">
            <w:pPr>
              <w:keepNext/>
              <w:pageBreakBefore w:val="0"/>
              <w:wordWrap/>
              <w:topLinePunct w:val="0"/>
              <w:bidi w:val="0"/>
              <w:spacing w:line="440" w:lineRule="exact"/>
              <w:rPr>
                <w:rFonts w:ascii="宋体" w:hAnsi="宋体"/>
                <w:color w:val="auto"/>
                <w:sz w:val="24"/>
                <w:szCs w:val="24"/>
              </w:rPr>
            </w:pPr>
          </w:p>
        </w:tc>
        <w:tc>
          <w:tcPr>
            <w:tcW w:w="504" w:type="pct"/>
            <w:vAlign w:val="center"/>
          </w:tcPr>
          <w:p w14:paraId="4723ECAF">
            <w:pPr>
              <w:keepNext/>
              <w:pageBreakBefore w:val="0"/>
              <w:wordWrap/>
              <w:topLinePunct w:val="0"/>
              <w:bidi w:val="0"/>
              <w:spacing w:line="440" w:lineRule="exact"/>
              <w:rPr>
                <w:rFonts w:ascii="宋体" w:hAnsi="宋体"/>
                <w:color w:val="auto"/>
                <w:sz w:val="24"/>
                <w:szCs w:val="24"/>
              </w:rPr>
            </w:pPr>
          </w:p>
        </w:tc>
        <w:tc>
          <w:tcPr>
            <w:tcW w:w="458" w:type="pct"/>
            <w:vAlign w:val="center"/>
          </w:tcPr>
          <w:p w14:paraId="093673E6">
            <w:pPr>
              <w:keepNext/>
              <w:pageBreakBefore w:val="0"/>
              <w:wordWrap/>
              <w:topLinePunct w:val="0"/>
              <w:bidi w:val="0"/>
              <w:spacing w:line="440" w:lineRule="exact"/>
              <w:rPr>
                <w:rFonts w:ascii="宋体" w:hAnsi="宋体"/>
                <w:color w:val="auto"/>
                <w:sz w:val="24"/>
                <w:szCs w:val="24"/>
              </w:rPr>
            </w:pPr>
          </w:p>
        </w:tc>
        <w:tc>
          <w:tcPr>
            <w:tcW w:w="454" w:type="pct"/>
            <w:vAlign w:val="center"/>
          </w:tcPr>
          <w:p w14:paraId="137F9944">
            <w:pPr>
              <w:keepNext/>
              <w:pageBreakBefore w:val="0"/>
              <w:wordWrap/>
              <w:topLinePunct w:val="0"/>
              <w:bidi w:val="0"/>
              <w:spacing w:line="440" w:lineRule="exact"/>
              <w:rPr>
                <w:rFonts w:ascii="宋体" w:hAnsi="宋体"/>
                <w:color w:val="auto"/>
                <w:sz w:val="24"/>
                <w:szCs w:val="24"/>
              </w:rPr>
            </w:pPr>
          </w:p>
        </w:tc>
        <w:tc>
          <w:tcPr>
            <w:tcW w:w="454" w:type="pct"/>
            <w:vAlign w:val="center"/>
          </w:tcPr>
          <w:p w14:paraId="684FB140">
            <w:pPr>
              <w:keepNext/>
              <w:pageBreakBefore w:val="0"/>
              <w:wordWrap/>
              <w:topLinePunct w:val="0"/>
              <w:bidi w:val="0"/>
              <w:spacing w:line="440" w:lineRule="exact"/>
              <w:rPr>
                <w:rFonts w:ascii="宋体" w:hAnsi="宋体"/>
                <w:color w:val="auto"/>
                <w:sz w:val="24"/>
                <w:szCs w:val="24"/>
              </w:rPr>
            </w:pPr>
          </w:p>
        </w:tc>
      </w:tr>
      <w:tr w14:paraId="5674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07" w:type="pct"/>
            <w:gridSpan w:val="2"/>
            <w:vAlign w:val="center"/>
          </w:tcPr>
          <w:p w14:paraId="4A58ED29">
            <w:pPr>
              <w:keepNext/>
              <w:pageBreakBefore w:val="0"/>
              <w:wordWrap/>
              <w:topLinePunct w:val="0"/>
              <w:bidi w:val="0"/>
              <w:spacing w:line="440" w:lineRule="exact"/>
              <w:rPr>
                <w:rFonts w:ascii="宋体" w:hAnsi="宋体"/>
                <w:color w:val="auto"/>
                <w:sz w:val="24"/>
                <w:szCs w:val="24"/>
              </w:rPr>
            </w:pPr>
            <w:r>
              <w:rPr>
                <w:rFonts w:hint="eastAsia" w:ascii="宋体" w:hAnsi="宋体"/>
                <w:color w:val="auto"/>
                <w:sz w:val="24"/>
                <w:szCs w:val="24"/>
              </w:rPr>
              <w:t>合计金额（小写）</w:t>
            </w:r>
          </w:p>
        </w:tc>
        <w:tc>
          <w:tcPr>
            <w:tcW w:w="2983" w:type="pct"/>
            <w:gridSpan w:val="6"/>
            <w:vAlign w:val="center"/>
          </w:tcPr>
          <w:p w14:paraId="1840F60A">
            <w:pPr>
              <w:keepNext/>
              <w:pageBreakBefore w:val="0"/>
              <w:wordWrap/>
              <w:topLinePunct w:val="0"/>
              <w:bidi w:val="0"/>
              <w:spacing w:line="440" w:lineRule="exact"/>
              <w:rPr>
                <w:rFonts w:ascii="宋体" w:hAnsi="宋体"/>
                <w:color w:val="auto"/>
                <w:sz w:val="24"/>
                <w:szCs w:val="24"/>
              </w:rPr>
            </w:pPr>
          </w:p>
        </w:tc>
        <w:tc>
          <w:tcPr>
            <w:tcW w:w="454" w:type="pct"/>
            <w:vAlign w:val="center"/>
          </w:tcPr>
          <w:p w14:paraId="1907D9DA">
            <w:pPr>
              <w:keepNext/>
              <w:pageBreakBefore w:val="0"/>
              <w:wordWrap/>
              <w:topLinePunct w:val="0"/>
              <w:bidi w:val="0"/>
              <w:spacing w:line="440" w:lineRule="exact"/>
              <w:rPr>
                <w:rFonts w:ascii="宋体" w:hAnsi="宋体"/>
                <w:color w:val="auto"/>
                <w:sz w:val="24"/>
                <w:szCs w:val="24"/>
              </w:rPr>
            </w:pPr>
          </w:p>
        </w:tc>
        <w:tc>
          <w:tcPr>
            <w:tcW w:w="454" w:type="pct"/>
            <w:vAlign w:val="center"/>
          </w:tcPr>
          <w:p w14:paraId="683457E0">
            <w:pPr>
              <w:keepNext/>
              <w:pageBreakBefore w:val="0"/>
              <w:wordWrap/>
              <w:topLinePunct w:val="0"/>
              <w:bidi w:val="0"/>
              <w:spacing w:line="440" w:lineRule="exact"/>
              <w:rPr>
                <w:rFonts w:ascii="宋体" w:hAnsi="宋体"/>
                <w:color w:val="auto"/>
                <w:sz w:val="24"/>
                <w:szCs w:val="24"/>
              </w:rPr>
            </w:pPr>
          </w:p>
        </w:tc>
      </w:tr>
      <w:tr w14:paraId="63C9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07" w:type="pct"/>
            <w:gridSpan w:val="2"/>
            <w:vAlign w:val="center"/>
          </w:tcPr>
          <w:p w14:paraId="102D2A33">
            <w:pPr>
              <w:keepNext/>
              <w:pageBreakBefore w:val="0"/>
              <w:wordWrap/>
              <w:topLinePunct w:val="0"/>
              <w:bidi w:val="0"/>
              <w:spacing w:line="440" w:lineRule="exact"/>
              <w:rPr>
                <w:rFonts w:ascii="宋体" w:hAnsi="宋体"/>
                <w:color w:val="auto"/>
                <w:sz w:val="24"/>
                <w:szCs w:val="24"/>
              </w:rPr>
            </w:pPr>
            <w:r>
              <w:rPr>
                <w:rFonts w:hint="eastAsia" w:ascii="宋体" w:hAnsi="宋体"/>
                <w:color w:val="auto"/>
                <w:sz w:val="24"/>
                <w:szCs w:val="24"/>
              </w:rPr>
              <w:t>合计金额（大写）：</w:t>
            </w:r>
          </w:p>
        </w:tc>
        <w:tc>
          <w:tcPr>
            <w:tcW w:w="2983" w:type="pct"/>
            <w:gridSpan w:val="6"/>
            <w:vAlign w:val="center"/>
          </w:tcPr>
          <w:p w14:paraId="535130F5">
            <w:pPr>
              <w:keepNext/>
              <w:pageBreakBefore w:val="0"/>
              <w:wordWrap/>
              <w:topLinePunct w:val="0"/>
              <w:bidi w:val="0"/>
              <w:spacing w:line="440" w:lineRule="exact"/>
              <w:rPr>
                <w:rFonts w:ascii="宋体" w:hAnsi="宋体"/>
                <w:color w:val="auto"/>
                <w:sz w:val="24"/>
                <w:szCs w:val="24"/>
              </w:rPr>
            </w:pPr>
          </w:p>
        </w:tc>
        <w:tc>
          <w:tcPr>
            <w:tcW w:w="454" w:type="pct"/>
            <w:vAlign w:val="center"/>
          </w:tcPr>
          <w:p w14:paraId="06E520BB">
            <w:pPr>
              <w:keepNext/>
              <w:pageBreakBefore w:val="0"/>
              <w:wordWrap/>
              <w:topLinePunct w:val="0"/>
              <w:bidi w:val="0"/>
              <w:spacing w:line="440" w:lineRule="exact"/>
              <w:rPr>
                <w:rFonts w:ascii="宋体" w:hAnsi="宋体"/>
                <w:color w:val="auto"/>
                <w:sz w:val="24"/>
                <w:szCs w:val="24"/>
              </w:rPr>
            </w:pPr>
          </w:p>
        </w:tc>
        <w:tc>
          <w:tcPr>
            <w:tcW w:w="454" w:type="pct"/>
            <w:vAlign w:val="center"/>
          </w:tcPr>
          <w:p w14:paraId="20768FE3">
            <w:pPr>
              <w:keepNext/>
              <w:pageBreakBefore w:val="0"/>
              <w:wordWrap/>
              <w:topLinePunct w:val="0"/>
              <w:bidi w:val="0"/>
              <w:spacing w:line="440" w:lineRule="exact"/>
              <w:rPr>
                <w:rFonts w:ascii="宋体" w:hAnsi="宋体"/>
                <w:color w:val="auto"/>
                <w:sz w:val="24"/>
                <w:szCs w:val="24"/>
              </w:rPr>
            </w:pPr>
          </w:p>
        </w:tc>
      </w:tr>
      <w:tr w14:paraId="776B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07" w:type="pct"/>
            <w:gridSpan w:val="2"/>
            <w:vAlign w:val="center"/>
          </w:tcPr>
          <w:p w14:paraId="2435EC62">
            <w:pPr>
              <w:keepNext/>
              <w:pageBreakBefore w:val="0"/>
              <w:wordWrap/>
              <w:topLinePunct w:val="0"/>
              <w:bidi w:val="0"/>
              <w:spacing w:line="440" w:lineRule="exact"/>
              <w:rPr>
                <w:rFonts w:hint="eastAsia" w:ascii="宋体" w:hAnsi="宋体"/>
                <w:color w:val="auto"/>
                <w:sz w:val="24"/>
                <w:szCs w:val="24"/>
              </w:rPr>
            </w:pPr>
            <w:r>
              <w:rPr>
                <w:rFonts w:hint="eastAsia" w:ascii="宋体" w:hAnsi="宋体"/>
                <w:color w:val="auto"/>
                <w:sz w:val="24"/>
                <w:szCs w:val="24"/>
              </w:rPr>
              <w:t>质保年限</w:t>
            </w:r>
          </w:p>
        </w:tc>
        <w:tc>
          <w:tcPr>
            <w:tcW w:w="2983" w:type="pct"/>
            <w:gridSpan w:val="6"/>
            <w:vAlign w:val="center"/>
          </w:tcPr>
          <w:p w14:paraId="6C149F95">
            <w:pPr>
              <w:keepNext/>
              <w:pageBreakBefore w:val="0"/>
              <w:wordWrap/>
              <w:topLinePunct w:val="0"/>
              <w:bidi w:val="0"/>
              <w:spacing w:line="440" w:lineRule="exact"/>
              <w:rPr>
                <w:rFonts w:ascii="宋体" w:hAnsi="宋体"/>
                <w:color w:val="auto"/>
                <w:sz w:val="24"/>
                <w:szCs w:val="24"/>
              </w:rPr>
            </w:pPr>
          </w:p>
        </w:tc>
        <w:tc>
          <w:tcPr>
            <w:tcW w:w="454" w:type="pct"/>
            <w:vAlign w:val="center"/>
          </w:tcPr>
          <w:p w14:paraId="3D88F91B">
            <w:pPr>
              <w:keepNext/>
              <w:pageBreakBefore w:val="0"/>
              <w:wordWrap/>
              <w:topLinePunct w:val="0"/>
              <w:bidi w:val="0"/>
              <w:spacing w:line="440" w:lineRule="exact"/>
              <w:rPr>
                <w:rFonts w:ascii="宋体" w:hAnsi="宋体"/>
                <w:color w:val="auto"/>
                <w:sz w:val="24"/>
                <w:szCs w:val="24"/>
              </w:rPr>
            </w:pPr>
          </w:p>
        </w:tc>
        <w:tc>
          <w:tcPr>
            <w:tcW w:w="454" w:type="pct"/>
            <w:vAlign w:val="center"/>
          </w:tcPr>
          <w:p w14:paraId="53C5C553">
            <w:pPr>
              <w:keepNext/>
              <w:pageBreakBefore w:val="0"/>
              <w:wordWrap/>
              <w:topLinePunct w:val="0"/>
              <w:bidi w:val="0"/>
              <w:spacing w:line="440" w:lineRule="exact"/>
              <w:rPr>
                <w:rFonts w:ascii="宋体" w:hAnsi="宋体"/>
                <w:color w:val="auto"/>
                <w:sz w:val="24"/>
                <w:szCs w:val="24"/>
              </w:rPr>
            </w:pPr>
          </w:p>
        </w:tc>
      </w:tr>
    </w:tbl>
    <w:p w14:paraId="56258300">
      <w:pPr>
        <w:keepNext/>
        <w:pageBreakBefore w:val="0"/>
        <w:wordWrap/>
        <w:topLinePunct w:val="0"/>
        <w:bidi w:val="0"/>
        <w:rPr>
          <w:rFonts w:hint="default"/>
          <w:color w:val="auto"/>
          <w:lang w:val="en-US" w:eastAsia="zh-CN"/>
        </w:rPr>
      </w:pPr>
    </w:p>
    <w:p w14:paraId="33766CEE">
      <w:pPr>
        <w:pStyle w:val="14"/>
        <w:keepNext/>
        <w:pageBreakBefore w:val="0"/>
        <w:wordWrap/>
        <w:topLinePunct w:val="0"/>
        <w:bidi w:val="0"/>
        <w:rPr>
          <w:b/>
          <w:color w:val="auto"/>
          <w:highlight w:val="none"/>
        </w:rPr>
      </w:pPr>
      <w:bookmarkStart w:id="198" w:name="_Toc26935"/>
      <w:bookmarkStart w:id="199" w:name="_Toc31903"/>
      <w:r>
        <w:rPr>
          <w:b/>
          <w:color w:val="auto"/>
          <w:highlight w:val="none"/>
        </w:rPr>
        <w:t>（此表可延长，未填写的按废标处理）</w:t>
      </w:r>
      <w:bookmarkEnd w:id="198"/>
      <w:bookmarkEnd w:id="199"/>
    </w:p>
    <w:p w14:paraId="68B95EB1">
      <w:pPr>
        <w:keepNext/>
        <w:pageBreakBefore w:val="0"/>
        <w:widowControl w:val="0"/>
        <w:wordWrap/>
        <w:topLinePunct w:val="0"/>
        <w:bidi w:val="0"/>
        <w:spacing w:before="100" w:beforeAutospacing="1" w:after="100" w:afterAutospacing="1"/>
        <w:rPr>
          <w:rFonts w:hint="eastAsia"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 xml:space="preserve"> 投标单位： </w:t>
      </w:r>
      <w:r>
        <w:rPr>
          <w:rFonts w:hint="eastAsia" w:ascii="Times New Roman" w:hAnsi="Times New Roman" w:eastAsia="宋体" w:cs="Times New Roman"/>
          <w:color w:val="auto"/>
          <w:sz w:val="24"/>
          <w:szCs w:val="24"/>
          <w:highlight w:val="none"/>
          <w:u w:val="single"/>
        </w:rPr>
        <w:t xml:space="preserve">                       （公章）   </w:t>
      </w:r>
    </w:p>
    <w:p w14:paraId="23D784EE">
      <w:pPr>
        <w:keepNext/>
        <w:pageBreakBefore w:val="0"/>
        <w:widowControl w:val="0"/>
        <w:wordWrap/>
        <w:topLinePunct w:val="0"/>
        <w:bidi w:val="0"/>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color w:val="auto"/>
          <w:sz w:val="24"/>
          <w:szCs w:val="24"/>
          <w:highlight w:val="none"/>
        </w:rPr>
        <w:t xml:space="preserve">   法定代表人或授权代表人（</w:t>
      </w:r>
      <w:r>
        <w:rPr>
          <w:rFonts w:hint="eastAsia" w:ascii="Times New Roman" w:hAnsi="Times New Roman" w:eastAsia="宋体" w:cs="Times New Roman"/>
          <w:color w:val="auto"/>
          <w:sz w:val="24"/>
          <w:szCs w:val="24"/>
          <w:highlight w:val="none"/>
          <w:lang w:eastAsia="zh-CN"/>
        </w:rPr>
        <w:t>签字</w:t>
      </w:r>
      <w:r>
        <w:rPr>
          <w:rFonts w:hint="eastAsia" w:ascii="Times New Roman" w:hAnsi="Times New Roman" w:eastAsia="宋体" w:cs="Times New Roman"/>
          <w:color w:val="auto"/>
          <w:sz w:val="24"/>
          <w:szCs w:val="24"/>
          <w:highlight w:val="none"/>
          <w:lang w:val="en-US" w:eastAsia="zh-CN"/>
        </w:rPr>
        <w:t>或</w:t>
      </w:r>
      <w:r>
        <w:rPr>
          <w:rFonts w:hint="eastAsia" w:ascii="Times New Roman" w:hAnsi="Times New Roman" w:eastAsia="宋体" w:cs="Times New Roman"/>
          <w:color w:val="auto"/>
          <w:sz w:val="24"/>
          <w:szCs w:val="24"/>
          <w:highlight w:val="none"/>
          <w:lang w:eastAsia="zh-CN"/>
        </w:rPr>
        <w:t>盖章</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u w:val="single"/>
        </w:rPr>
        <w:t xml:space="preserve">             </w:t>
      </w:r>
    </w:p>
    <w:p w14:paraId="47623E3E">
      <w:pPr>
        <w:keepNext/>
        <w:pageBreakBefore w:val="0"/>
        <w:widowControl w:val="0"/>
        <w:wordWrap/>
        <w:topLinePunct w:val="0"/>
        <w:bidi w:val="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日期：   年   月   日</w:t>
      </w:r>
    </w:p>
    <w:p w14:paraId="25717B19">
      <w:pPr>
        <w:pStyle w:val="14"/>
        <w:keepNext/>
        <w:pageBreakBefore w:val="0"/>
        <w:wordWrap/>
        <w:topLinePunct w:val="0"/>
        <w:bidi w:val="0"/>
        <w:ind w:left="900" w:leftChars="200" w:hanging="480" w:hangingChars="200"/>
        <w:rPr>
          <w:color w:val="auto"/>
        </w:rPr>
      </w:pPr>
      <w:r>
        <w:rPr>
          <w:color w:val="auto"/>
        </w:rPr>
        <w:t>注：1、合计金额应为各分项价格之和。</w:t>
      </w:r>
    </w:p>
    <w:p w14:paraId="48F4680A">
      <w:pPr>
        <w:pStyle w:val="14"/>
        <w:keepNext/>
        <w:pageBreakBefore w:val="0"/>
        <w:wordWrap/>
        <w:topLinePunct w:val="0"/>
        <w:bidi w:val="0"/>
        <w:ind w:left="840" w:leftChars="400" w:firstLine="0" w:firstLineChars="0"/>
        <w:rPr>
          <w:color w:val="auto"/>
        </w:rPr>
      </w:pPr>
      <w:r>
        <w:rPr>
          <w:color w:val="auto"/>
        </w:rPr>
        <w:t>2、上述报价包含一切由供方承担的费用（设备清单内所有的设备均要包安装包配套）。</w:t>
      </w:r>
    </w:p>
    <w:p w14:paraId="5A7C9411">
      <w:pPr>
        <w:pStyle w:val="14"/>
        <w:keepNext/>
        <w:pageBreakBefore w:val="0"/>
        <w:wordWrap/>
        <w:topLinePunct w:val="0"/>
        <w:bidi w:val="0"/>
        <w:ind w:left="840" w:leftChars="400" w:firstLine="0" w:firstLineChars="0"/>
        <w:rPr>
          <w:color w:val="auto"/>
        </w:rPr>
      </w:pPr>
      <w:r>
        <w:rPr>
          <w:color w:val="auto"/>
        </w:rPr>
        <w:t>3、请各投标人根据投标方案，在本表中详细写明所有产品型号规格、主要技术参数、数量、综合单价、总价及品牌和产地。</w:t>
      </w:r>
    </w:p>
    <w:p w14:paraId="641E20FC">
      <w:pPr>
        <w:pStyle w:val="14"/>
        <w:keepNext/>
        <w:pageBreakBefore w:val="0"/>
        <w:wordWrap/>
        <w:topLinePunct w:val="0"/>
        <w:bidi w:val="0"/>
        <w:ind w:left="840" w:leftChars="400" w:firstLine="0" w:firstLineChars="0"/>
        <w:rPr>
          <w:rFonts w:hint="default" w:ascii="宋体" w:hAnsi="宋体" w:eastAsia="宋体" w:cs="宋体"/>
          <w:b/>
          <w:color w:val="auto"/>
          <w:sz w:val="28"/>
          <w:szCs w:val="28"/>
          <w:highlight w:val="none"/>
          <w:lang w:val="en-US" w:eastAsia="zh-CN"/>
        </w:rPr>
      </w:pPr>
      <w:r>
        <w:rPr>
          <w:color w:val="auto"/>
        </w:rPr>
        <w:t>4、综合单价必须包括货物、安装、调试、技术支持、运输、保险、售后服务、培训及其它必需服务的报价。</w:t>
      </w:r>
      <w:bookmarkStart w:id="200" w:name="_Toc26989"/>
      <w:bookmarkStart w:id="201" w:name="_Toc3106"/>
    </w:p>
    <w:p w14:paraId="26F03132">
      <w:pPr>
        <w:keepNext/>
        <w:pageBreakBefore w:val="0"/>
        <w:widowControl w:val="0"/>
        <w:wordWrap/>
        <w:topLinePunct w:val="0"/>
        <w:bidi w:val="0"/>
        <w:jc w:val="center"/>
        <w:rPr>
          <w:rFonts w:hint="default" w:ascii="宋体" w:hAnsi="宋体" w:eastAsia="宋体" w:cs="宋体"/>
          <w:b/>
          <w:color w:val="auto"/>
          <w:sz w:val="28"/>
          <w:szCs w:val="28"/>
          <w:highlight w:val="none"/>
          <w:lang w:val="en-US" w:eastAsia="zh-CN"/>
        </w:rPr>
      </w:pPr>
      <w:r>
        <w:rPr>
          <w:rFonts w:hint="default" w:ascii="宋体" w:hAnsi="宋体" w:eastAsia="宋体" w:cs="宋体"/>
          <w:b/>
          <w:color w:val="auto"/>
          <w:sz w:val="28"/>
          <w:szCs w:val="28"/>
          <w:highlight w:val="none"/>
          <w:lang w:val="en-US" w:eastAsia="zh-CN"/>
        </w:rPr>
        <w:t>配置清单</w:t>
      </w:r>
    </w:p>
    <w:p w14:paraId="053184CB">
      <w:pPr>
        <w:pStyle w:val="14"/>
        <w:keepNext/>
        <w:pageBreakBefore w:val="0"/>
        <w:wordWrap/>
        <w:topLinePunct w:val="0"/>
        <w:bidi w:val="0"/>
        <w:rPr>
          <w:b w:val="0"/>
          <w:color w:val="auto"/>
          <w:highlight w:val="none"/>
        </w:rPr>
      </w:pPr>
      <w:r>
        <w:rPr>
          <w:b w:val="0"/>
          <w:color w:val="auto"/>
          <w:highlight w:val="none"/>
        </w:rPr>
        <w:t>项目名称/标项： 　　　　　　　　　</w:t>
      </w:r>
    </w:p>
    <w:p w14:paraId="0E612DC1">
      <w:pPr>
        <w:pStyle w:val="14"/>
        <w:keepNext/>
        <w:pageBreakBefore w:val="0"/>
        <w:wordWrap/>
        <w:topLinePunct w:val="0"/>
        <w:bidi w:val="0"/>
        <w:rPr>
          <w:b w:val="0"/>
          <w:color w:val="auto"/>
          <w:highlight w:val="none"/>
        </w:rPr>
      </w:pPr>
      <w:r>
        <w:rPr>
          <w:b w:val="0"/>
          <w:color w:val="auto"/>
          <w:highlight w:val="none"/>
        </w:rPr>
        <w:t>项目编号：　　　　　　　　　　</w:t>
      </w:r>
    </w:p>
    <w:p w14:paraId="72260B97">
      <w:pPr>
        <w:pStyle w:val="14"/>
        <w:keepNext/>
        <w:pageBreakBefore w:val="0"/>
        <w:wordWrap/>
        <w:topLinePunct w:val="0"/>
        <w:bidi w:val="0"/>
        <w:rPr>
          <w:b w:val="0"/>
          <w:color w:val="auto"/>
          <w:highlight w:val="none"/>
        </w:rPr>
      </w:pPr>
      <w:r>
        <w:rPr>
          <w:b w:val="0"/>
          <w:color w:val="auto"/>
          <w:highlight w:val="none"/>
        </w:rPr>
        <w:t>单    位：元</w:t>
      </w:r>
    </w:p>
    <w:tbl>
      <w:tblPr>
        <w:tblStyle w:val="2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874"/>
        <w:gridCol w:w="1102"/>
        <w:gridCol w:w="915"/>
        <w:gridCol w:w="915"/>
        <w:gridCol w:w="1168"/>
        <w:gridCol w:w="756"/>
        <w:gridCol w:w="1003"/>
        <w:gridCol w:w="772"/>
      </w:tblGrid>
      <w:tr w14:paraId="44AF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4" w:hRule="atLeast"/>
          <w:jc w:val="center"/>
        </w:trPr>
        <w:tc>
          <w:tcPr>
            <w:tcW w:w="417" w:type="pct"/>
            <w:vAlign w:val="center"/>
          </w:tcPr>
          <w:p w14:paraId="55343DD2">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序号</w:t>
            </w:r>
          </w:p>
        </w:tc>
        <w:tc>
          <w:tcPr>
            <w:tcW w:w="1009" w:type="pct"/>
            <w:vAlign w:val="center"/>
          </w:tcPr>
          <w:p w14:paraId="62037447">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货物名称</w:t>
            </w:r>
          </w:p>
        </w:tc>
        <w:tc>
          <w:tcPr>
            <w:tcW w:w="594" w:type="pct"/>
            <w:vAlign w:val="center"/>
          </w:tcPr>
          <w:p w14:paraId="068D9641">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规格型号</w:t>
            </w:r>
          </w:p>
        </w:tc>
        <w:tc>
          <w:tcPr>
            <w:tcW w:w="493" w:type="pct"/>
            <w:vAlign w:val="center"/>
          </w:tcPr>
          <w:p w14:paraId="6BE2DE2E">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产地</w:t>
            </w:r>
          </w:p>
        </w:tc>
        <w:tc>
          <w:tcPr>
            <w:tcW w:w="493" w:type="pct"/>
            <w:vAlign w:val="center"/>
          </w:tcPr>
          <w:p w14:paraId="1F8A9B18">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制造商</w:t>
            </w:r>
          </w:p>
        </w:tc>
        <w:tc>
          <w:tcPr>
            <w:tcW w:w="629" w:type="pct"/>
            <w:vAlign w:val="center"/>
          </w:tcPr>
          <w:p w14:paraId="167672D3">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数量</w:t>
            </w:r>
          </w:p>
        </w:tc>
        <w:tc>
          <w:tcPr>
            <w:tcW w:w="407" w:type="pct"/>
            <w:vAlign w:val="center"/>
          </w:tcPr>
          <w:p w14:paraId="1655B5A1">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单价</w:t>
            </w:r>
          </w:p>
        </w:tc>
        <w:tc>
          <w:tcPr>
            <w:tcW w:w="540" w:type="pct"/>
            <w:vAlign w:val="center"/>
          </w:tcPr>
          <w:p w14:paraId="7D287A3C">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总价</w:t>
            </w:r>
          </w:p>
        </w:tc>
        <w:tc>
          <w:tcPr>
            <w:tcW w:w="413" w:type="pct"/>
            <w:vAlign w:val="center"/>
          </w:tcPr>
          <w:p w14:paraId="71F0C229">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备注</w:t>
            </w:r>
          </w:p>
        </w:tc>
      </w:tr>
      <w:tr w14:paraId="08549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417" w:type="pct"/>
            <w:vAlign w:val="center"/>
          </w:tcPr>
          <w:p w14:paraId="16CF86B5">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1</w:t>
            </w:r>
          </w:p>
        </w:tc>
        <w:tc>
          <w:tcPr>
            <w:tcW w:w="1009" w:type="pct"/>
            <w:vAlign w:val="center"/>
          </w:tcPr>
          <w:p w14:paraId="04DDFA74">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594" w:type="pct"/>
            <w:vAlign w:val="center"/>
          </w:tcPr>
          <w:p w14:paraId="7D1CBB3E">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493" w:type="pct"/>
            <w:vAlign w:val="center"/>
          </w:tcPr>
          <w:p w14:paraId="6837F48B">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493" w:type="pct"/>
            <w:vAlign w:val="center"/>
          </w:tcPr>
          <w:p w14:paraId="1EFDB12D">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629" w:type="pct"/>
            <w:vAlign w:val="center"/>
          </w:tcPr>
          <w:p w14:paraId="2ED1E0D2">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407" w:type="pct"/>
            <w:vAlign w:val="center"/>
          </w:tcPr>
          <w:p w14:paraId="1C07E6CA">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540" w:type="pct"/>
            <w:vAlign w:val="center"/>
          </w:tcPr>
          <w:p w14:paraId="66D7E898">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413" w:type="pct"/>
            <w:vAlign w:val="center"/>
          </w:tcPr>
          <w:p w14:paraId="40117DD3">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r>
      <w:tr w14:paraId="11D66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417" w:type="pct"/>
            <w:vAlign w:val="center"/>
          </w:tcPr>
          <w:p w14:paraId="77E7DA59">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2</w:t>
            </w:r>
          </w:p>
        </w:tc>
        <w:tc>
          <w:tcPr>
            <w:tcW w:w="1009" w:type="pct"/>
            <w:vAlign w:val="center"/>
          </w:tcPr>
          <w:p w14:paraId="312E4BE1">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594" w:type="pct"/>
            <w:vAlign w:val="center"/>
          </w:tcPr>
          <w:p w14:paraId="7B58C460">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493" w:type="pct"/>
            <w:vAlign w:val="center"/>
          </w:tcPr>
          <w:p w14:paraId="1B6DC412">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493" w:type="pct"/>
            <w:vAlign w:val="center"/>
          </w:tcPr>
          <w:p w14:paraId="19BF3FDC">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629" w:type="pct"/>
            <w:vAlign w:val="center"/>
          </w:tcPr>
          <w:p w14:paraId="4F30E1FD">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407" w:type="pct"/>
            <w:vAlign w:val="center"/>
          </w:tcPr>
          <w:p w14:paraId="451FDAB1">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540" w:type="pct"/>
            <w:vAlign w:val="center"/>
          </w:tcPr>
          <w:p w14:paraId="29E52916">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413" w:type="pct"/>
            <w:vAlign w:val="center"/>
          </w:tcPr>
          <w:p w14:paraId="7EA0AC7C">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r>
      <w:tr w14:paraId="3EB6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417" w:type="pct"/>
            <w:vAlign w:val="center"/>
          </w:tcPr>
          <w:p w14:paraId="26696909">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3</w:t>
            </w:r>
          </w:p>
        </w:tc>
        <w:tc>
          <w:tcPr>
            <w:tcW w:w="1009" w:type="pct"/>
            <w:vAlign w:val="center"/>
          </w:tcPr>
          <w:p w14:paraId="5CACBDCD">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594" w:type="pct"/>
            <w:vAlign w:val="center"/>
          </w:tcPr>
          <w:p w14:paraId="2DB54DC8">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493" w:type="pct"/>
            <w:vAlign w:val="center"/>
          </w:tcPr>
          <w:p w14:paraId="32494754">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493" w:type="pct"/>
            <w:vAlign w:val="center"/>
          </w:tcPr>
          <w:p w14:paraId="45C54CA4">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629" w:type="pct"/>
            <w:vAlign w:val="center"/>
          </w:tcPr>
          <w:p w14:paraId="2B5558F0">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407" w:type="pct"/>
            <w:vAlign w:val="center"/>
          </w:tcPr>
          <w:p w14:paraId="0A505235">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540" w:type="pct"/>
            <w:vAlign w:val="center"/>
          </w:tcPr>
          <w:p w14:paraId="655548A4">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413" w:type="pct"/>
            <w:vAlign w:val="center"/>
          </w:tcPr>
          <w:p w14:paraId="21FA2EB7">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r>
      <w:tr w14:paraId="4D51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417" w:type="pct"/>
            <w:vAlign w:val="center"/>
          </w:tcPr>
          <w:p w14:paraId="126E868A">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w:t>
            </w:r>
          </w:p>
        </w:tc>
        <w:tc>
          <w:tcPr>
            <w:tcW w:w="1009" w:type="pct"/>
            <w:vAlign w:val="center"/>
          </w:tcPr>
          <w:p w14:paraId="705AC2DE">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594" w:type="pct"/>
            <w:vAlign w:val="center"/>
          </w:tcPr>
          <w:p w14:paraId="1C6612FB">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493" w:type="pct"/>
            <w:vAlign w:val="center"/>
          </w:tcPr>
          <w:p w14:paraId="1570CF07">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493" w:type="pct"/>
            <w:vAlign w:val="center"/>
          </w:tcPr>
          <w:p w14:paraId="1A122C3C">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629" w:type="pct"/>
            <w:vAlign w:val="center"/>
          </w:tcPr>
          <w:p w14:paraId="2409D753">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407" w:type="pct"/>
            <w:vAlign w:val="center"/>
          </w:tcPr>
          <w:p w14:paraId="279B4CC7">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540" w:type="pct"/>
            <w:vAlign w:val="center"/>
          </w:tcPr>
          <w:p w14:paraId="1212C7F3">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413" w:type="pct"/>
            <w:vAlign w:val="center"/>
          </w:tcPr>
          <w:p w14:paraId="272E061C">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r>
      <w:tr w14:paraId="65B8D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417" w:type="pct"/>
            <w:vAlign w:val="center"/>
          </w:tcPr>
          <w:p w14:paraId="03B28A2B">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1009" w:type="pct"/>
            <w:vAlign w:val="center"/>
          </w:tcPr>
          <w:p w14:paraId="75F8EFDC">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594" w:type="pct"/>
            <w:vAlign w:val="center"/>
          </w:tcPr>
          <w:p w14:paraId="68ED2010">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493" w:type="pct"/>
            <w:vAlign w:val="center"/>
          </w:tcPr>
          <w:p w14:paraId="3392A334">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493" w:type="pct"/>
            <w:vAlign w:val="center"/>
          </w:tcPr>
          <w:p w14:paraId="34DE38F4">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629" w:type="pct"/>
            <w:vAlign w:val="center"/>
          </w:tcPr>
          <w:p w14:paraId="516548C1">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407" w:type="pct"/>
            <w:vAlign w:val="center"/>
          </w:tcPr>
          <w:p w14:paraId="4416BC89">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540" w:type="pct"/>
            <w:vAlign w:val="center"/>
          </w:tcPr>
          <w:p w14:paraId="2E978249">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413" w:type="pct"/>
            <w:vAlign w:val="center"/>
          </w:tcPr>
          <w:p w14:paraId="5B055FC1">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r>
      <w:tr w14:paraId="7352F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417" w:type="pct"/>
            <w:vAlign w:val="center"/>
          </w:tcPr>
          <w:p w14:paraId="30E2317F">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1009" w:type="pct"/>
            <w:vAlign w:val="center"/>
          </w:tcPr>
          <w:p w14:paraId="5BB3F1F9">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594" w:type="pct"/>
            <w:vAlign w:val="center"/>
          </w:tcPr>
          <w:p w14:paraId="585DB3BE">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493" w:type="pct"/>
            <w:vAlign w:val="center"/>
          </w:tcPr>
          <w:p w14:paraId="0BE007E5">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493" w:type="pct"/>
            <w:vAlign w:val="center"/>
          </w:tcPr>
          <w:p w14:paraId="7019D66B">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629" w:type="pct"/>
            <w:vAlign w:val="center"/>
          </w:tcPr>
          <w:p w14:paraId="0D2AC06D">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407" w:type="pct"/>
            <w:vAlign w:val="center"/>
          </w:tcPr>
          <w:p w14:paraId="485D206D">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540" w:type="pct"/>
            <w:vAlign w:val="center"/>
          </w:tcPr>
          <w:p w14:paraId="63F71560">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c>
          <w:tcPr>
            <w:tcW w:w="413" w:type="pct"/>
            <w:vAlign w:val="center"/>
          </w:tcPr>
          <w:p w14:paraId="2657C974">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tc>
      </w:tr>
      <w:tr w14:paraId="4AFE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jc w:val="center"/>
        </w:trPr>
        <w:tc>
          <w:tcPr>
            <w:tcW w:w="1427" w:type="pct"/>
            <w:gridSpan w:val="2"/>
            <w:vAlign w:val="center"/>
          </w:tcPr>
          <w:p w14:paraId="1A8D1489">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合    计</w:t>
            </w:r>
          </w:p>
        </w:tc>
        <w:tc>
          <w:tcPr>
            <w:tcW w:w="3572" w:type="pct"/>
            <w:gridSpan w:val="7"/>
            <w:vAlign w:val="center"/>
          </w:tcPr>
          <w:p w14:paraId="5FD6DF22">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小写（元）：</w:t>
            </w:r>
          </w:p>
          <w:p w14:paraId="554DB0FD">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大写（元）：</w:t>
            </w:r>
          </w:p>
        </w:tc>
      </w:tr>
    </w:tbl>
    <w:p w14:paraId="12AED838">
      <w:pPr>
        <w:pStyle w:val="14"/>
        <w:keepNext/>
        <w:pageBreakBefore w:val="0"/>
        <w:wordWrap/>
        <w:topLinePunct w:val="0"/>
        <w:bidi w:val="0"/>
        <w:rPr>
          <w:b w:val="0"/>
          <w:color w:val="auto"/>
          <w:highlight w:val="none"/>
        </w:rPr>
      </w:pPr>
      <w:r>
        <w:rPr>
          <w:b w:val="0"/>
          <w:color w:val="auto"/>
          <w:highlight w:val="none"/>
        </w:rPr>
        <w:t>注：此表必须详列投标设备的配置清单。</w:t>
      </w:r>
    </w:p>
    <w:p w14:paraId="2806FD3D">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p w14:paraId="4A54A6DE">
      <w:pPr>
        <w:keepNext/>
        <w:pageBreakBefore w:val="0"/>
        <w:widowControl w:val="0"/>
        <w:wordWrap/>
        <w:topLinePunct w:val="0"/>
        <w:bidi w:val="0"/>
        <w:jc w:val="left"/>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投标人名称（盖章）：</w:t>
      </w:r>
    </w:p>
    <w:p w14:paraId="376B4FFD">
      <w:pPr>
        <w:keepNext/>
        <w:pageBreakBefore w:val="0"/>
        <w:wordWrap/>
        <w:topLinePunct w:val="0"/>
        <w:bidi w:val="0"/>
        <w:rPr>
          <w:rFonts w:hint="default" w:ascii="Times New Roman" w:hAnsi="Times New Roman" w:eastAsia="宋体" w:cs="Times New Roman"/>
          <w:b w:val="0"/>
          <w:bCs/>
          <w:color w:val="auto"/>
          <w:sz w:val="24"/>
          <w:szCs w:val="24"/>
          <w:highlight w:val="none"/>
          <w:lang w:val="en-US" w:eastAsia="zh-CN"/>
        </w:rPr>
      </w:pPr>
    </w:p>
    <w:p w14:paraId="2EE5D92E">
      <w:pPr>
        <w:keepNext/>
        <w:pageBreakBefore w:val="0"/>
        <w:widowControl w:val="0"/>
        <w:wordWrap/>
        <w:topLinePunct w:val="0"/>
        <w:bidi w:val="0"/>
        <w:jc w:val="left"/>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投标人代表签字 ：</w:t>
      </w:r>
    </w:p>
    <w:p w14:paraId="5F8C493F">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pPr>
    </w:p>
    <w:p w14:paraId="07048016">
      <w:pPr>
        <w:keepNext/>
        <w:pageBreakBefore w:val="0"/>
        <w:widowControl w:val="0"/>
        <w:wordWrap/>
        <w:topLinePunct w:val="0"/>
        <w:bidi w:val="0"/>
        <w:jc w:val="left"/>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日期： 年 月  日</w:t>
      </w:r>
    </w:p>
    <w:p w14:paraId="2EBB4869">
      <w:pPr>
        <w:keepNext/>
        <w:pageBreakBefore w:val="0"/>
        <w:widowControl w:val="0"/>
        <w:wordWrap/>
        <w:topLinePunct w:val="0"/>
        <w:bidi w:val="0"/>
        <w:jc w:val="left"/>
        <w:rPr>
          <w:rFonts w:hint="default" w:ascii="宋体" w:hAnsi="宋体" w:eastAsia="宋体" w:cs="宋体"/>
          <w:b w:val="0"/>
          <w:bCs/>
          <w:color w:val="auto"/>
          <w:sz w:val="28"/>
          <w:szCs w:val="28"/>
          <w:highlight w:val="none"/>
          <w:lang w:val="en-US" w:eastAsia="zh-CN"/>
        </w:rPr>
        <w:sectPr>
          <w:pgSz w:w="11905" w:h="16838"/>
          <w:pgMar w:top="1134" w:right="1417" w:bottom="1134" w:left="1417" w:header="850" w:footer="992" w:gutter="0"/>
          <w:pgBorders>
            <w:top w:val="none" w:sz="0" w:space="0"/>
            <w:left w:val="none" w:sz="0" w:space="0"/>
            <w:bottom w:val="none" w:sz="0" w:space="0"/>
            <w:right w:val="none" w:sz="0" w:space="0"/>
          </w:pgBorders>
          <w:pgNumType w:fmt="decimal"/>
          <w:cols w:space="0" w:num="1"/>
          <w:rtlGutter w:val="0"/>
          <w:docGrid w:type="lines" w:linePitch="416" w:charSpace="0"/>
        </w:sectPr>
      </w:pPr>
    </w:p>
    <w:p w14:paraId="0B2E5F54">
      <w:pPr>
        <w:pStyle w:val="14"/>
        <w:keepNext/>
        <w:pageBreakBefore w:val="0"/>
        <w:wordWrap/>
        <w:topLinePunct w:val="0"/>
        <w:bidi w:val="0"/>
      </w:pPr>
      <w:r>
        <w:t>备品备件价格清单表</w:t>
      </w:r>
    </w:p>
    <w:tbl>
      <w:tblPr>
        <w:tblStyle w:val="29"/>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3566"/>
        <w:gridCol w:w="2234"/>
        <w:gridCol w:w="2234"/>
      </w:tblGrid>
      <w:tr w14:paraId="68F4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5" w:type="dxa"/>
            <w:gridSpan w:val="4"/>
            <w:vAlign w:val="top"/>
          </w:tcPr>
          <w:p w14:paraId="070523BF">
            <w:pPr>
              <w:pStyle w:val="11"/>
              <w:keepNext/>
              <w:pageBreakBefore w:val="0"/>
              <w:wordWrap/>
              <w:topLinePunct w:val="0"/>
              <w:bidi w:val="0"/>
              <w:spacing w:line="500" w:lineRule="exact"/>
              <w:ind w:firstLine="0" w:firstLineChars="0"/>
              <w:rPr>
                <w:rFonts w:hint="eastAsia" w:ascii="宋体" w:hAnsi="宋体" w:eastAsia="宋体" w:cs="宋体"/>
                <w:bCs/>
                <w:color w:val="auto"/>
                <w:sz w:val="28"/>
                <w:szCs w:val="28"/>
              </w:rPr>
            </w:pPr>
            <w:r>
              <w:rPr>
                <w:rFonts w:hint="eastAsia" w:ascii="宋体" w:hAnsi="宋体" w:eastAsia="宋体" w:cs="宋体"/>
                <w:bCs/>
                <w:color w:val="auto"/>
                <w:sz w:val="28"/>
                <w:szCs w:val="28"/>
              </w:rPr>
              <w:t>免费提供备损耗件备品备件清单品备件清单</w:t>
            </w:r>
          </w:p>
        </w:tc>
      </w:tr>
      <w:tr w14:paraId="2223A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top"/>
          </w:tcPr>
          <w:p w14:paraId="711F4427">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序号</w:t>
            </w:r>
          </w:p>
        </w:tc>
        <w:tc>
          <w:tcPr>
            <w:tcW w:w="3566" w:type="dxa"/>
            <w:vAlign w:val="top"/>
          </w:tcPr>
          <w:p w14:paraId="7E07514A">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备品备件名称</w:t>
            </w:r>
          </w:p>
        </w:tc>
        <w:tc>
          <w:tcPr>
            <w:tcW w:w="2234" w:type="dxa"/>
            <w:vAlign w:val="top"/>
          </w:tcPr>
          <w:p w14:paraId="4FE1D7DA">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价格</w:t>
            </w:r>
          </w:p>
        </w:tc>
        <w:tc>
          <w:tcPr>
            <w:tcW w:w="2234" w:type="dxa"/>
            <w:vAlign w:val="top"/>
          </w:tcPr>
          <w:p w14:paraId="27CD5B61">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备注</w:t>
            </w:r>
          </w:p>
        </w:tc>
      </w:tr>
      <w:tr w14:paraId="4DBC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top"/>
          </w:tcPr>
          <w:p w14:paraId="60E9B853">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c>
          <w:tcPr>
            <w:tcW w:w="3566" w:type="dxa"/>
            <w:vAlign w:val="top"/>
          </w:tcPr>
          <w:p w14:paraId="08E64B13">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c>
          <w:tcPr>
            <w:tcW w:w="2234" w:type="dxa"/>
            <w:vAlign w:val="top"/>
          </w:tcPr>
          <w:p w14:paraId="56830562">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w:t>
            </w:r>
          </w:p>
        </w:tc>
        <w:tc>
          <w:tcPr>
            <w:tcW w:w="2234" w:type="dxa"/>
            <w:vAlign w:val="top"/>
          </w:tcPr>
          <w:p w14:paraId="6441FA14">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r>
      <w:tr w14:paraId="3753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top"/>
          </w:tcPr>
          <w:p w14:paraId="55173051">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c>
          <w:tcPr>
            <w:tcW w:w="3566" w:type="dxa"/>
            <w:vAlign w:val="top"/>
          </w:tcPr>
          <w:p w14:paraId="7DDDC7D1">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c>
          <w:tcPr>
            <w:tcW w:w="2234" w:type="dxa"/>
            <w:vAlign w:val="top"/>
          </w:tcPr>
          <w:p w14:paraId="4C402619">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w:t>
            </w:r>
          </w:p>
        </w:tc>
        <w:tc>
          <w:tcPr>
            <w:tcW w:w="2234" w:type="dxa"/>
            <w:vAlign w:val="top"/>
          </w:tcPr>
          <w:p w14:paraId="29976786">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r>
      <w:tr w14:paraId="05643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top"/>
          </w:tcPr>
          <w:p w14:paraId="0867DD7A">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c>
          <w:tcPr>
            <w:tcW w:w="3566" w:type="dxa"/>
            <w:vAlign w:val="top"/>
          </w:tcPr>
          <w:p w14:paraId="3F7F1840">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c>
          <w:tcPr>
            <w:tcW w:w="2234" w:type="dxa"/>
            <w:vAlign w:val="top"/>
          </w:tcPr>
          <w:p w14:paraId="15FB094C">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w:t>
            </w:r>
          </w:p>
        </w:tc>
        <w:tc>
          <w:tcPr>
            <w:tcW w:w="2234" w:type="dxa"/>
            <w:vAlign w:val="top"/>
          </w:tcPr>
          <w:p w14:paraId="6802C4D1">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r>
      <w:tr w14:paraId="0F4B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top"/>
          </w:tcPr>
          <w:p w14:paraId="75E4DB07">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c>
          <w:tcPr>
            <w:tcW w:w="3566" w:type="dxa"/>
            <w:vAlign w:val="top"/>
          </w:tcPr>
          <w:p w14:paraId="2B4D4642">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c>
          <w:tcPr>
            <w:tcW w:w="2234" w:type="dxa"/>
            <w:vAlign w:val="top"/>
          </w:tcPr>
          <w:p w14:paraId="4C1924AE">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w:t>
            </w:r>
          </w:p>
        </w:tc>
        <w:tc>
          <w:tcPr>
            <w:tcW w:w="2234" w:type="dxa"/>
            <w:vAlign w:val="top"/>
          </w:tcPr>
          <w:p w14:paraId="425CEFBB">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r>
      <w:tr w14:paraId="3F4E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top"/>
          </w:tcPr>
          <w:p w14:paraId="5733D82D">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c>
          <w:tcPr>
            <w:tcW w:w="3566" w:type="dxa"/>
            <w:vAlign w:val="top"/>
          </w:tcPr>
          <w:p w14:paraId="6B0AA308">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c>
          <w:tcPr>
            <w:tcW w:w="2234" w:type="dxa"/>
            <w:vAlign w:val="top"/>
          </w:tcPr>
          <w:p w14:paraId="15B3646D">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w:t>
            </w:r>
          </w:p>
        </w:tc>
        <w:tc>
          <w:tcPr>
            <w:tcW w:w="2234" w:type="dxa"/>
            <w:vAlign w:val="top"/>
          </w:tcPr>
          <w:p w14:paraId="40AD8245">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r>
      <w:tr w14:paraId="7A3E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top"/>
          </w:tcPr>
          <w:p w14:paraId="29EB802E">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c>
          <w:tcPr>
            <w:tcW w:w="3566" w:type="dxa"/>
            <w:vAlign w:val="top"/>
          </w:tcPr>
          <w:p w14:paraId="2B8ADC34">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c>
          <w:tcPr>
            <w:tcW w:w="2234" w:type="dxa"/>
            <w:vAlign w:val="top"/>
          </w:tcPr>
          <w:p w14:paraId="1EADC120">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w:t>
            </w:r>
          </w:p>
        </w:tc>
        <w:tc>
          <w:tcPr>
            <w:tcW w:w="2234" w:type="dxa"/>
            <w:vAlign w:val="top"/>
          </w:tcPr>
          <w:p w14:paraId="2DC48D1F">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r>
      <w:tr w14:paraId="1F50F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top"/>
          </w:tcPr>
          <w:p w14:paraId="4063FF43">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c>
          <w:tcPr>
            <w:tcW w:w="3566" w:type="dxa"/>
            <w:vAlign w:val="top"/>
          </w:tcPr>
          <w:p w14:paraId="535B6AAB">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c>
          <w:tcPr>
            <w:tcW w:w="2234" w:type="dxa"/>
            <w:vAlign w:val="top"/>
          </w:tcPr>
          <w:p w14:paraId="5485C13D">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w:t>
            </w:r>
          </w:p>
        </w:tc>
        <w:tc>
          <w:tcPr>
            <w:tcW w:w="2234" w:type="dxa"/>
            <w:vAlign w:val="top"/>
          </w:tcPr>
          <w:p w14:paraId="27A67061">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r>
      <w:tr w14:paraId="3BFD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5" w:type="dxa"/>
            <w:gridSpan w:val="4"/>
            <w:vAlign w:val="top"/>
          </w:tcPr>
          <w:p w14:paraId="692D8326">
            <w:pPr>
              <w:pStyle w:val="11"/>
              <w:keepNext/>
              <w:pageBreakBefore w:val="0"/>
              <w:wordWrap/>
              <w:topLinePunct w:val="0"/>
              <w:bidi w:val="0"/>
              <w:spacing w:line="500" w:lineRule="exact"/>
              <w:ind w:firstLine="0" w:firstLineChars="0"/>
              <w:rPr>
                <w:rFonts w:hint="eastAsia" w:ascii="宋体" w:hAnsi="宋体" w:eastAsia="宋体" w:cs="宋体"/>
                <w:bCs/>
                <w:color w:val="auto"/>
                <w:sz w:val="28"/>
                <w:szCs w:val="28"/>
              </w:rPr>
            </w:pPr>
            <w:r>
              <w:rPr>
                <w:rFonts w:hint="eastAsia" w:ascii="宋体" w:hAnsi="宋体" w:eastAsia="宋体" w:cs="宋体"/>
                <w:bCs/>
                <w:color w:val="auto"/>
                <w:sz w:val="28"/>
                <w:szCs w:val="28"/>
              </w:rPr>
              <w:t>收费损耗件备品备件清单</w:t>
            </w:r>
          </w:p>
        </w:tc>
      </w:tr>
      <w:tr w14:paraId="1939F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top"/>
          </w:tcPr>
          <w:p w14:paraId="1BBDFEF9">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序号</w:t>
            </w:r>
          </w:p>
        </w:tc>
        <w:tc>
          <w:tcPr>
            <w:tcW w:w="3566" w:type="dxa"/>
            <w:vAlign w:val="top"/>
          </w:tcPr>
          <w:p w14:paraId="043E00F6">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备品备件名称</w:t>
            </w:r>
          </w:p>
        </w:tc>
        <w:tc>
          <w:tcPr>
            <w:tcW w:w="2234" w:type="dxa"/>
            <w:vAlign w:val="top"/>
          </w:tcPr>
          <w:p w14:paraId="3D5C4DDA">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价格</w:t>
            </w:r>
          </w:p>
        </w:tc>
        <w:tc>
          <w:tcPr>
            <w:tcW w:w="2234" w:type="dxa"/>
            <w:vAlign w:val="top"/>
          </w:tcPr>
          <w:p w14:paraId="61C789DC">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备注</w:t>
            </w:r>
          </w:p>
        </w:tc>
      </w:tr>
      <w:tr w14:paraId="4DFFF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top"/>
          </w:tcPr>
          <w:p w14:paraId="1B7616AB">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c>
          <w:tcPr>
            <w:tcW w:w="3566" w:type="dxa"/>
            <w:vAlign w:val="top"/>
          </w:tcPr>
          <w:p w14:paraId="52F1946B">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c>
          <w:tcPr>
            <w:tcW w:w="2234" w:type="dxa"/>
            <w:vAlign w:val="top"/>
          </w:tcPr>
          <w:p w14:paraId="37661598">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c>
          <w:tcPr>
            <w:tcW w:w="2234" w:type="dxa"/>
            <w:vAlign w:val="top"/>
          </w:tcPr>
          <w:p w14:paraId="50E09882">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r>
      <w:tr w14:paraId="39070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top"/>
          </w:tcPr>
          <w:p w14:paraId="0883607E">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c>
          <w:tcPr>
            <w:tcW w:w="3566" w:type="dxa"/>
            <w:vAlign w:val="top"/>
          </w:tcPr>
          <w:p w14:paraId="703577FE">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c>
          <w:tcPr>
            <w:tcW w:w="2234" w:type="dxa"/>
            <w:vAlign w:val="top"/>
          </w:tcPr>
          <w:p w14:paraId="3D7404D8">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c>
          <w:tcPr>
            <w:tcW w:w="2234" w:type="dxa"/>
            <w:vAlign w:val="top"/>
          </w:tcPr>
          <w:p w14:paraId="2D1816DA">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r>
      <w:tr w14:paraId="5A35B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top"/>
          </w:tcPr>
          <w:p w14:paraId="07A19366">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c>
          <w:tcPr>
            <w:tcW w:w="3566" w:type="dxa"/>
            <w:vAlign w:val="top"/>
          </w:tcPr>
          <w:p w14:paraId="35ABDE95">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c>
          <w:tcPr>
            <w:tcW w:w="2234" w:type="dxa"/>
            <w:vAlign w:val="top"/>
          </w:tcPr>
          <w:p w14:paraId="7FEF6280">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c>
          <w:tcPr>
            <w:tcW w:w="2234" w:type="dxa"/>
            <w:vAlign w:val="top"/>
          </w:tcPr>
          <w:p w14:paraId="4CEE9F49">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r>
      <w:tr w14:paraId="05BA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top"/>
          </w:tcPr>
          <w:p w14:paraId="298810D5">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c>
          <w:tcPr>
            <w:tcW w:w="3566" w:type="dxa"/>
            <w:vAlign w:val="top"/>
          </w:tcPr>
          <w:p w14:paraId="7A482DCF">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c>
          <w:tcPr>
            <w:tcW w:w="2234" w:type="dxa"/>
            <w:vAlign w:val="top"/>
          </w:tcPr>
          <w:p w14:paraId="5F642F50">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c>
          <w:tcPr>
            <w:tcW w:w="2234" w:type="dxa"/>
            <w:vAlign w:val="top"/>
          </w:tcPr>
          <w:p w14:paraId="2CE0913C">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r>
      <w:tr w14:paraId="6CE0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top"/>
          </w:tcPr>
          <w:p w14:paraId="58988FC8">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c>
          <w:tcPr>
            <w:tcW w:w="3566" w:type="dxa"/>
            <w:vAlign w:val="top"/>
          </w:tcPr>
          <w:p w14:paraId="607EA82A">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c>
          <w:tcPr>
            <w:tcW w:w="2234" w:type="dxa"/>
            <w:vAlign w:val="top"/>
          </w:tcPr>
          <w:p w14:paraId="3F61A188">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c>
          <w:tcPr>
            <w:tcW w:w="2234" w:type="dxa"/>
            <w:vAlign w:val="top"/>
          </w:tcPr>
          <w:p w14:paraId="17B0A7DE">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r>
      <w:tr w14:paraId="4086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top"/>
          </w:tcPr>
          <w:p w14:paraId="4B4D7FFE">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c>
          <w:tcPr>
            <w:tcW w:w="3566" w:type="dxa"/>
            <w:vAlign w:val="top"/>
          </w:tcPr>
          <w:p w14:paraId="748D4271">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c>
          <w:tcPr>
            <w:tcW w:w="2234" w:type="dxa"/>
            <w:vAlign w:val="top"/>
          </w:tcPr>
          <w:p w14:paraId="3DB6388F">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c>
          <w:tcPr>
            <w:tcW w:w="2234" w:type="dxa"/>
            <w:vAlign w:val="top"/>
          </w:tcPr>
          <w:p w14:paraId="5F40F859">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r>
      <w:tr w14:paraId="7FC2C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top"/>
          </w:tcPr>
          <w:p w14:paraId="5DD32EC4">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c>
          <w:tcPr>
            <w:tcW w:w="3566" w:type="dxa"/>
            <w:vAlign w:val="top"/>
          </w:tcPr>
          <w:p w14:paraId="282579B6">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c>
          <w:tcPr>
            <w:tcW w:w="2234" w:type="dxa"/>
            <w:vAlign w:val="top"/>
          </w:tcPr>
          <w:p w14:paraId="3767AB05">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c>
          <w:tcPr>
            <w:tcW w:w="2234" w:type="dxa"/>
            <w:vAlign w:val="top"/>
          </w:tcPr>
          <w:p w14:paraId="6E5F0145">
            <w:pPr>
              <w:pStyle w:val="11"/>
              <w:keepNext/>
              <w:pageBreakBefore w:val="0"/>
              <w:wordWrap/>
              <w:topLinePunct w:val="0"/>
              <w:bidi w:val="0"/>
              <w:spacing w:line="500" w:lineRule="exact"/>
              <w:ind w:firstLine="0" w:firstLineChars="0"/>
              <w:jc w:val="center"/>
              <w:rPr>
                <w:rFonts w:hint="eastAsia" w:ascii="宋体" w:hAnsi="宋体" w:eastAsia="宋体" w:cs="宋体"/>
                <w:bCs/>
                <w:color w:val="auto"/>
                <w:sz w:val="28"/>
                <w:szCs w:val="28"/>
              </w:rPr>
            </w:pPr>
          </w:p>
        </w:tc>
      </w:tr>
    </w:tbl>
    <w:p w14:paraId="7135FFE6">
      <w:pPr>
        <w:pStyle w:val="14"/>
        <w:keepNext/>
        <w:pageBreakBefore w:val="0"/>
        <w:wordWrap/>
        <w:topLinePunct w:val="0"/>
        <w:bidi w:val="0"/>
        <w:rPr>
          <w:color w:val="auto"/>
        </w:rPr>
        <w:sectPr>
          <w:pgSz w:w="11905" w:h="16838"/>
          <w:pgMar w:top="1134" w:right="1417" w:bottom="1134" w:left="1417" w:header="850" w:footer="992" w:gutter="0"/>
          <w:pgBorders>
            <w:top w:val="none" w:sz="0" w:space="0"/>
            <w:left w:val="none" w:sz="0" w:space="0"/>
            <w:bottom w:val="none" w:sz="0" w:space="0"/>
            <w:right w:val="none" w:sz="0" w:space="0"/>
          </w:pgBorders>
          <w:pgNumType w:fmt="decimal"/>
          <w:cols w:space="0" w:num="1"/>
          <w:rtlGutter w:val="0"/>
          <w:docGrid w:type="lines" w:linePitch="416" w:charSpace="0"/>
        </w:sectPr>
      </w:pPr>
      <w:r>
        <w:rPr>
          <w:color w:val="auto"/>
        </w:rPr>
        <w:t>服务质保期内免费提供损耗件备品备件</w:t>
      </w:r>
    </w:p>
    <w:p w14:paraId="091D2698">
      <w:pPr>
        <w:pStyle w:val="2"/>
        <w:keepNext/>
        <w:pageBreakBefore w:val="0"/>
        <w:numPr>
          <w:ilvl w:val="1"/>
          <w:numId w:val="0"/>
        </w:numPr>
        <w:wordWrap/>
        <w:topLinePunct w:val="0"/>
        <w:bidi w:val="0"/>
        <w:rPr>
          <w:highlight w:val="none"/>
        </w:rPr>
      </w:pPr>
      <w:bookmarkStart w:id="202" w:name="_Toc15291"/>
      <w:bookmarkStart w:id="203" w:name="_Toc4304"/>
      <w:bookmarkStart w:id="204" w:name="_Toc25368"/>
      <w:r>
        <w:rPr>
          <w:highlight w:val="none"/>
        </w:rPr>
        <w:t>4、投标方的资格声明</w:t>
      </w:r>
      <w:bookmarkEnd w:id="200"/>
      <w:bookmarkEnd w:id="201"/>
      <w:bookmarkEnd w:id="202"/>
      <w:bookmarkEnd w:id="203"/>
      <w:bookmarkEnd w:id="204"/>
    </w:p>
    <w:p w14:paraId="081CB4DA">
      <w:pPr>
        <w:pStyle w:val="14"/>
        <w:keepNext/>
        <w:pageBreakBefore w:val="0"/>
        <w:wordWrap/>
        <w:topLinePunct w:val="0"/>
        <w:bidi w:val="0"/>
        <w:rPr>
          <w:color w:val="auto"/>
          <w:highlight w:val="none"/>
        </w:rPr>
      </w:pPr>
      <w:r>
        <w:rPr>
          <w:color w:val="auto"/>
          <w:highlight w:val="none"/>
        </w:rPr>
        <w:t>招标人：</w:t>
      </w:r>
      <w:r>
        <w:rPr>
          <w:color w:val="auto"/>
          <w:highlight w:val="none"/>
          <w:u w:val="single"/>
        </w:rPr>
        <w:t xml:space="preserve">            </w:t>
      </w:r>
      <w:r>
        <w:rPr>
          <w:color w:val="auto"/>
          <w:highlight w:val="none"/>
        </w:rPr>
        <w:t>：</w:t>
      </w:r>
    </w:p>
    <w:p w14:paraId="53FBCBB7">
      <w:pPr>
        <w:pStyle w:val="14"/>
        <w:keepNext/>
        <w:pageBreakBefore w:val="0"/>
        <w:wordWrap/>
        <w:topLinePunct w:val="0"/>
        <w:bidi w:val="0"/>
        <w:rPr>
          <w:color w:val="auto"/>
          <w:highlight w:val="none"/>
        </w:rPr>
      </w:pPr>
      <w:r>
        <w:rPr>
          <w:color w:val="auto"/>
          <w:highlight w:val="none"/>
        </w:rPr>
        <w:t>关于贵方</w:t>
      </w:r>
      <w:r>
        <w:rPr>
          <w:color w:val="auto"/>
          <w:highlight w:val="none"/>
          <w:u w:val="single"/>
        </w:rPr>
        <w:t xml:space="preserve">      </w:t>
      </w:r>
      <w:r>
        <w:rPr>
          <w:color w:val="auto"/>
          <w:highlight w:val="none"/>
        </w:rPr>
        <w:t>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日发出的</w:t>
      </w:r>
      <w:r>
        <w:rPr>
          <w:color w:val="auto"/>
          <w:highlight w:val="none"/>
          <w:u w:val="single"/>
        </w:rPr>
        <w:t xml:space="preserve">                    </w:t>
      </w:r>
      <w:r>
        <w:rPr>
          <w:color w:val="auto"/>
          <w:highlight w:val="none"/>
        </w:rPr>
        <w:t>项目招标文件，本投标方愿意参加投标，并证明资格文件中和所要求的说明是真实和准确无误的。</w:t>
      </w:r>
    </w:p>
    <w:p w14:paraId="0EC083CE">
      <w:pPr>
        <w:pStyle w:val="14"/>
        <w:keepNext/>
        <w:pageBreakBefore w:val="0"/>
        <w:wordWrap/>
        <w:topLinePunct w:val="0"/>
        <w:bidi w:val="0"/>
        <w:rPr>
          <w:color w:val="auto"/>
          <w:highlight w:val="none"/>
        </w:rPr>
      </w:pPr>
      <w:r>
        <w:rPr>
          <w:color w:val="auto"/>
          <w:highlight w:val="none"/>
        </w:rPr>
        <w:t>本投标方对可能要求的进一步的资格资料表示理解和同意，并同意按贵方的要求提供任何有关资料。</w:t>
      </w:r>
    </w:p>
    <w:p w14:paraId="7D8BF464">
      <w:pPr>
        <w:keepNext/>
        <w:pageBreakBefore w:val="0"/>
        <w:widowControl w:val="0"/>
        <w:wordWrap/>
        <w:topLinePunct w:val="0"/>
        <w:bidi w:val="0"/>
        <w:spacing w:line="360" w:lineRule="auto"/>
        <w:ind w:firstLine="576"/>
        <w:rPr>
          <w:rFonts w:hint="eastAsia" w:ascii="宋体" w:hAnsi="宋体" w:eastAsia="宋体" w:cs="宋体"/>
          <w:color w:val="auto"/>
          <w:sz w:val="28"/>
          <w:szCs w:val="28"/>
          <w:highlight w:val="none"/>
        </w:rPr>
      </w:pPr>
    </w:p>
    <w:p w14:paraId="6EE9D72C">
      <w:pPr>
        <w:keepNext/>
        <w:pageBreakBefore w:val="0"/>
        <w:widowControl w:val="0"/>
        <w:wordWrap/>
        <w:topLinePunct w:val="0"/>
        <w:bidi w:val="0"/>
        <w:spacing w:line="360" w:lineRule="auto"/>
        <w:ind w:firstLine="576"/>
        <w:rPr>
          <w:rFonts w:hint="eastAsia" w:ascii="宋体" w:hAnsi="宋体" w:eastAsia="宋体" w:cs="宋体"/>
          <w:color w:val="auto"/>
          <w:sz w:val="28"/>
          <w:szCs w:val="28"/>
          <w:highlight w:val="none"/>
        </w:rPr>
      </w:pPr>
    </w:p>
    <w:p w14:paraId="112B225F">
      <w:pPr>
        <w:keepNext/>
        <w:pageBreakBefore w:val="0"/>
        <w:widowControl w:val="0"/>
        <w:wordWrap/>
        <w:topLinePunct w:val="0"/>
        <w:bidi w:val="0"/>
        <w:spacing w:line="360" w:lineRule="auto"/>
        <w:ind w:firstLine="576"/>
        <w:rPr>
          <w:rFonts w:hint="eastAsia" w:ascii="宋体" w:hAnsi="宋体" w:eastAsia="宋体" w:cs="宋体"/>
          <w:color w:val="auto"/>
          <w:sz w:val="28"/>
          <w:szCs w:val="28"/>
          <w:highlight w:val="none"/>
        </w:rPr>
      </w:pPr>
    </w:p>
    <w:p w14:paraId="658A5F8E">
      <w:pPr>
        <w:keepNext/>
        <w:pageBreakBefore w:val="0"/>
        <w:widowControl w:val="0"/>
        <w:wordWrap/>
        <w:topLinePunct w:val="0"/>
        <w:bidi w:val="0"/>
        <w:spacing w:line="360" w:lineRule="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投标单位名称： </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（公章）</w:t>
      </w:r>
    </w:p>
    <w:p w14:paraId="7C31EF12">
      <w:pPr>
        <w:keepNext/>
        <w:pageBreakBefore w:val="0"/>
        <w:widowControl w:val="0"/>
        <w:wordWrap/>
        <w:topLinePunct w:val="0"/>
        <w:bidi w:val="0"/>
        <w:spacing w:line="360" w:lineRule="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法定代表人或授权代表人（</w:t>
      </w:r>
      <w:r>
        <w:rPr>
          <w:rFonts w:hint="eastAsia" w:ascii="Times New Roman" w:hAnsi="Times New Roman" w:eastAsia="宋体" w:cs="Times New Roman"/>
          <w:color w:val="auto"/>
          <w:sz w:val="24"/>
          <w:szCs w:val="24"/>
          <w:highlight w:val="none"/>
          <w:lang w:eastAsia="zh-CN"/>
        </w:rPr>
        <w:t>签字</w:t>
      </w:r>
      <w:r>
        <w:rPr>
          <w:rFonts w:hint="eastAsia" w:ascii="Times New Roman" w:hAnsi="Times New Roman" w:eastAsia="宋体" w:cs="Times New Roman"/>
          <w:color w:val="auto"/>
          <w:sz w:val="24"/>
          <w:szCs w:val="24"/>
          <w:highlight w:val="none"/>
          <w:lang w:val="en-US" w:eastAsia="zh-CN"/>
        </w:rPr>
        <w:t>或</w:t>
      </w:r>
      <w:r>
        <w:rPr>
          <w:rFonts w:hint="eastAsia" w:ascii="Times New Roman" w:hAnsi="Times New Roman" w:eastAsia="宋体" w:cs="Times New Roman"/>
          <w:color w:val="auto"/>
          <w:sz w:val="24"/>
          <w:szCs w:val="24"/>
          <w:highlight w:val="none"/>
          <w:lang w:eastAsia="zh-CN"/>
        </w:rPr>
        <w:t>盖章</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u w:val="single"/>
        </w:rPr>
        <w:t xml:space="preserve">                </w:t>
      </w:r>
    </w:p>
    <w:p w14:paraId="0C8A8839">
      <w:pPr>
        <w:keepNext/>
        <w:pageBreakBefore w:val="0"/>
        <w:widowControl w:val="0"/>
        <w:wordWrap/>
        <w:topLinePunct w:val="0"/>
        <w:bidi w:val="0"/>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地址：</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 xml:space="preserve"> </w:t>
      </w:r>
    </w:p>
    <w:p w14:paraId="225DDCB8">
      <w:pPr>
        <w:pStyle w:val="14"/>
        <w:keepNext/>
        <w:pageBreakBefore w:val="0"/>
        <w:wordWrap/>
        <w:topLinePunct w:val="0"/>
        <w:bidi w:val="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传真：</w:t>
      </w:r>
      <w:r>
        <w:rPr>
          <w:rFonts w:ascii="Times New Roman" w:hAnsi="Times New Roman" w:eastAsia="宋体" w:cs="Times New Roman"/>
          <w:color w:val="auto"/>
          <w:sz w:val="24"/>
          <w:szCs w:val="24"/>
          <w:highlight w:val="none"/>
          <w:u w:val="single"/>
        </w:rPr>
        <w:t xml:space="preserve">                                               </w:t>
      </w:r>
    </w:p>
    <w:p w14:paraId="5BF335EC">
      <w:pPr>
        <w:pStyle w:val="14"/>
        <w:keepNext/>
        <w:pageBreakBefore w:val="0"/>
        <w:wordWrap/>
        <w:topLinePunct w:val="0"/>
        <w:bidi w:val="0"/>
        <w:rPr>
          <w:color w:val="auto"/>
          <w:highlight w:val="none"/>
        </w:rPr>
      </w:pPr>
      <w:r>
        <w:rPr>
          <w:color w:val="auto"/>
          <w:highlight w:val="none"/>
        </w:rPr>
        <w:t>电话：</w:t>
      </w:r>
      <w:r>
        <w:rPr>
          <w:color w:val="auto"/>
          <w:highlight w:val="none"/>
          <w:u w:val="single"/>
        </w:rPr>
        <w:t xml:space="preserve">                                               </w:t>
      </w:r>
    </w:p>
    <w:p w14:paraId="2B765785">
      <w:pPr>
        <w:keepNext/>
        <w:pageBreakBefore w:val="0"/>
        <w:widowControl w:val="0"/>
        <w:wordWrap/>
        <w:topLinePunct w:val="0"/>
        <w:bidi w:val="0"/>
        <w:spacing w:line="360" w:lineRule="auto"/>
        <w:jc w:val="center"/>
        <w:rPr>
          <w:rFonts w:hint="eastAsia" w:ascii="宋体" w:hAnsi="宋体" w:eastAsia="宋体" w:cs="宋体"/>
          <w:b/>
          <w:color w:val="auto"/>
          <w:sz w:val="28"/>
          <w:szCs w:val="28"/>
          <w:highlight w:val="none"/>
        </w:rPr>
      </w:pPr>
    </w:p>
    <w:p w14:paraId="7E9A0FDA">
      <w:pPr>
        <w:keepNext/>
        <w:pageBreakBefore w:val="0"/>
        <w:widowControl w:val="0"/>
        <w:wordWrap/>
        <w:topLinePunct w:val="0"/>
        <w:bidi w:val="0"/>
        <w:spacing w:line="360" w:lineRule="auto"/>
        <w:jc w:val="center"/>
        <w:rPr>
          <w:rFonts w:hint="eastAsia" w:ascii="宋体" w:hAnsi="宋体" w:eastAsia="宋体" w:cs="宋体"/>
          <w:b/>
          <w:color w:val="auto"/>
          <w:sz w:val="28"/>
          <w:szCs w:val="28"/>
          <w:highlight w:val="none"/>
        </w:rPr>
      </w:pPr>
    </w:p>
    <w:p w14:paraId="574EBBF0">
      <w:pPr>
        <w:keepNext/>
        <w:pageBreakBefore w:val="0"/>
        <w:widowControl w:val="0"/>
        <w:wordWrap/>
        <w:topLinePunct w:val="0"/>
        <w:bidi w:val="0"/>
        <w:spacing w:line="360" w:lineRule="auto"/>
        <w:jc w:val="center"/>
        <w:rPr>
          <w:rFonts w:hint="eastAsia" w:ascii="宋体" w:hAnsi="宋体" w:eastAsia="宋体" w:cs="宋体"/>
          <w:b/>
          <w:color w:val="auto"/>
          <w:sz w:val="28"/>
          <w:szCs w:val="28"/>
          <w:highlight w:val="none"/>
        </w:rPr>
      </w:pPr>
    </w:p>
    <w:p w14:paraId="1727B4C2">
      <w:pPr>
        <w:keepNext/>
        <w:pageBreakBefore w:val="0"/>
        <w:widowControl w:val="0"/>
        <w:wordWrap/>
        <w:topLinePunct w:val="0"/>
        <w:bidi w:val="0"/>
        <w:jc w:val="center"/>
        <w:rPr>
          <w:rFonts w:hint="eastAsia" w:ascii="宋体" w:hAnsi="宋体" w:eastAsia="宋体" w:cs="宋体"/>
          <w:b/>
          <w:color w:val="auto"/>
          <w:sz w:val="28"/>
          <w:szCs w:val="28"/>
          <w:highlight w:val="none"/>
        </w:rPr>
      </w:pPr>
    </w:p>
    <w:p w14:paraId="3B4A0536">
      <w:pPr>
        <w:keepNext/>
        <w:pageBreakBefore w:val="0"/>
        <w:widowControl w:val="0"/>
        <w:wordWrap/>
        <w:topLinePunct w:val="0"/>
        <w:bidi w:val="0"/>
        <w:jc w:val="center"/>
        <w:rPr>
          <w:rFonts w:hint="eastAsia" w:ascii="宋体" w:hAnsi="宋体" w:eastAsia="宋体" w:cs="宋体"/>
          <w:b/>
          <w:color w:val="auto"/>
          <w:sz w:val="28"/>
          <w:szCs w:val="28"/>
          <w:highlight w:val="none"/>
        </w:rPr>
      </w:pPr>
    </w:p>
    <w:p w14:paraId="24B54D49">
      <w:pPr>
        <w:keepNext/>
        <w:pageBreakBefore w:val="0"/>
        <w:widowControl w:val="0"/>
        <w:wordWrap/>
        <w:topLinePunct w:val="0"/>
        <w:bidi w:val="0"/>
        <w:jc w:val="center"/>
        <w:rPr>
          <w:rFonts w:hint="eastAsia" w:ascii="宋体" w:hAnsi="宋体" w:eastAsia="宋体" w:cs="宋体"/>
          <w:b/>
          <w:color w:val="auto"/>
          <w:sz w:val="28"/>
          <w:szCs w:val="28"/>
          <w:highlight w:val="none"/>
        </w:rPr>
      </w:pPr>
    </w:p>
    <w:p w14:paraId="4A61A5BF">
      <w:pPr>
        <w:pStyle w:val="28"/>
        <w:keepNext/>
        <w:pageBreakBefore w:val="0"/>
        <w:widowControl w:val="0"/>
        <w:wordWrap/>
        <w:topLinePunct w:val="0"/>
        <w:bidi w:val="0"/>
        <w:rPr>
          <w:rFonts w:hint="eastAsia"/>
          <w:color w:val="auto"/>
          <w:highlight w:val="none"/>
        </w:rPr>
      </w:pPr>
    </w:p>
    <w:p w14:paraId="6CC80AF5">
      <w:pPr>
        <w:keepNext/>
        <w:pageBreakBefore w:val="0"/>
        <w:widowControl w:val="0"/>
        <w:numPr>
          <w:ilvl w:val="0"/>
          <w:numId w:val="0"/>
        </w:numPr>
        <w:wordWrap/>
        <w:topLinePunct w:val="0"/>
        <w:bidi w:val="0"/>
        <w:ind w:left="3150" w:leftChars="0"/>
        <w:jc w:val="left"/>
        <w:rPr>
          <w:rFonts w:hint="eastAsia" w:ascii="宋体" w:hAnsi="宋体" w:eastAsia="宋体" w:cs="宋体"/>
          <w:b/>
          <w:color w:val="auto"/>
          <w:sz w:val="28"/>
          <w:szCs w:val="28"/>
          <w:highlight w:val="none"/>
          <w:lang w:val="en-US" w:eastAsia="zh-CN"/>
        </w:rPr>
      </w:pPr>
    </w:p>
    <w:p w14:paraId="18177472">
      <w:pPr>
        <w:keepNext/>
        <w:pageBreakBefore w:val="0"/>
        <w:wordWrap/>
        <w:topLinePunct w:val="0"/>
        <w:bidi w:val="0"/>
        <w:rPr>
          <w:highlight w:val="none"/>
        </w:rPr>
      </w:pPr>
      <w:bookmarkStart w:id="205" w:name="_Toc9305"/>
      <w:r>
        <w:rPr>
          <w:highlight w:val="none"/>
        </w:rPr>
        <w:br w:type="page"/>
      </w:r>
    </w:p>
    <w:p w14:paraId="576A866D">
      <w:pPr>
        <w:pStyle w:val="2"/>
        <w:keepNext/>
        <w:pageBreakBefore w:val="0"/>
        <w:numPr>
          <w:ilvl w:val="0"/>
          <w:numId w:val="0"/>
        </w:numPr>
        <w:wordWrap/>
        <w:topLinePunct w:val="0"/>
        <w:bidi w:val="0"/>
        <w:rPr>
          <w:highlight w:val="none"/>
        </w:rPr>
      </w:pPr>
      <w:bookmarkStart w:id="206" w:name="_Toc9958"/>
      <w:bookmarkStart w:id="207" w:name="_Toc30824"/>
      <w:r>
        <w:rPr>
          <w:highlight w:val="none"/>
        </w:rPr>
        <w:t>5、投标单位简介</w:t>
      </w:r>
      <w:bookmarkEnd w:id="205"/>
      <w:bookmarkEnd w:id="206"/>
      <w:bookmarkEnd w:id="207"/>
    </w:p>
    <w:p w14:paraId="62BBB845">
      <w:pPr>
        <w:pStyle w:val="14"/>
        <w:keepNext/>
        <w:pageBreakBefore w:val="0"/>
        <w:wordWrap/>
        <w:topLinePunct w:val="0"/>
        <w:bidi w:val="0"/>
        <w:rPr>
          <w:b/>
          <w:color w:val="auto"/>
          <w:highlight w:val="none"/>
        </w:rPr>
      </w:pPr>
      <w:r>
        <w:rPr>
          <w:b/>
          <w:color w:val="auto"/>
          <w:highlight w:val="none"/>
        </w:rPr>
        <w:t>投标人自行编制</w:t>
      </w:r>
    </w:p>
    <w:p w14:paraId="50CBBAA2">
      <w:pPr>
        <w:keepNext/>
        <w:pageBreakBefore w:val="0"/>
        <w:widowControl w:val="0"/>
        <w:wordWrap/>
        <w:topLinePunct w:val="0"/>
        <w:bidi w:val="0"/>
        <w:ind w:firstLine="562" w:firstLineChars="200"/>
        <w:rPr>
          <w:rFonts w:hint="eastAsia" w:ascii="宋体" w:hAnsi="宋体" w:eastAsia="宋体" w:cs="宋体"/>
          <w:b/>
          <w:color w:val="auto"/>
          <w:sz w:val="28"/>
          <w:szCs w:val="28"/>
          <w:highlight w:val="none"/>
        </w:rPr>
      </w:pPr>
    </w:p>
    <w:p w14:paraId="49DD9C0F">
      <w:pPr>
        <w:pStyle w:val="14"/>
        <w:keepNext/>
        <w:pageBreakBefore w:val="0"/>
        <w:wordWrap/>
        <w:topLinePunct w:val="0"/>
        <w:bidi w:val="0"/>
        <w:rPr>
          <w:b/>
          <w:color w:val="auto"/>
          <w:highlight w:val="none"/>
        </w:rPr>
      </w:pPr>
      <w:r>
        <w:rPr>
          <w:b/>
          <w:color w:val="auto"/>
          <w:highlight w:val="none"/>
        </w:rPr>
        <w:t>附：投标人单位相关资质证件</w:t>
      </w:r>
    </w:p>
    <w:p w14:paraId="573E096D">
      <w:pPr>
        <w:keepNext/>
        <w:pageBreakBefore w:val="0"/>
        <w:widowControl w:val="0"/>
        <w:wordWrap/>
        <w:topLinePunct w:val="0"/>
        <w:bidi w:val="0"/>
        <w:ind w:firstLine="562" w:firstLineChars="200"/>
        <w:rPr>
          <w:rFonts w:hint="eastAsia" w:ascii="宋体" w:hAnsi="宋体" w:eastAsia="宋体" w:cs="宋体"/>
          <w:b/>
          <w:color w:val="auto"/>
          <w:sz w:val="28"/>
          <w:szCs w:val="28"/>
          <w:highlight w:val="none"/>
        </w:rPr>
      </w:pPr>
    </w:p>
    <w:p w14:paraId="73F25F04">
      <w:pPr>
        <w:keepNext/>
        <w:pageBreakBefore w:val="0"/>
        <w:widowControl w:val="0"/>
        <w:wordWrap/>
        <w:topLinePunct w:val="0"/>
        <w:bidi w:val="0"/>
        <w:ind w:firstLine="562" w:firstLineChars="200"/>
        <w:rPr>
          <w:rFonts w:hint="eastAsia" w:ascii="宋体" w:hAnsi="宋体" w:eastAsia="宋体" w:cs="宋体"/>
          <w:b/>
          <w:color w:val="auto"/>
          <w:sz w:val="28"/>
          <w:szCs w:val="28"/>
          <w:highlight w:val="none"/>
        </w:rPr>
      </w:pPr>
    </w:p>
    <w:p w14:paraId="1A37ABE2">
      <w:pPr>
        <w:keepNext/>
        <w:pageBreakBefore w:val="0"/>
        <w:widowControl w:val="0"/>
        <w:wordWrap/>
        <w:topLinePunct w:val="0"/>
        <w:bidi w:val="0"/>
        <w:ind w:firstLine="562" w:firstLineChars="200"/>
        <w:rPr>
          <w:rFonts w:hint="eastAsia" w:ascii="宋体" w:hAnsi="宋体" w:eastAsia="宋体" w:cs="宋体"/>
          <w:b/>
          <w:color w:val="auto"/>
          <w:sz w:val="28"/>
          <w:szCs w:val="28"/>
          <w:highlight w:val="none"/>
        </w:rPr>
      </w:pPr>
    </w:p>
    <w:p w14:paraId="16AB7265">
      <w:pPr>
        <w:pStyle w:val="15"/>
        <w:keepNext/>
        <w:pageBreakBefore w:val="0"/>
        <w:widowControl w:val="0"/>
        <w:wordWrap/>
        <w:topLinePunct w:val="0"/>
        <w:bidi w:val="0"/>
        <w:ind w:firstLine="562"/>
        <w:jc w:val="center"/>
        <w:rPr>
          <w:rFonts w:hint="eastAsia" w:ascii="宋体" w:hAnsi="宋体" w:eastAsia="宋体" w:cs="宋体"/>
          <w:b/>
          <w:color w:val="auto"/>
          <w:kern w:val="2"/>
          <w:sz w:val="28"/>
          <w:szCs w:val="28"/>
          <w:highlight w:val="none"/>
          <w:lang w:val="en-US" w:eastAsia="zh-CN" w:bidi="ar-SA"/>
        </w:rPr>
      </w:pPr>
    </w:p>
    <w:p w14:paraId="50FEA390">
      <w:pPr>
        <w:pStyle w:val="15"/>
        <w:keepNext/>
        <w:pageBreakBefore w:val="0"/>
        <w:widowControl w:val="0"/>
        <w:wordWrap/>
        <w:topLinePunct w:val="0"/>
        <w:bidi w:val="0"/>
        <w:ind w:firstLine="562"/>
        <w:jc w:val="center"/>
        <w:rPr>
          <w:rFonts w:hint="eastAsia" w:ascii="宋体" w:hAnsi="宋体" w:eastAsia="宋体" w:cs="宋体"/>
          <w:b/>
          <w:color w:val="auto"/>
          <w:kern w:val="2"/>
          <w:sz w:val="28"/>
          <w:szCs w:val="28"/>
          <w:highlight w:val="none"/>
          <w:lang w:val="en-US" w:eastAsia="zh-CN" w:bidi="ar-SA"/>
        </w:rPr>
      </w:pPr>
    </w:p>
    <w:p w14:paraId="16E275D4">
      <w:pPr>
        <w:keepNext/>
        <w:pageBreakBefore w:val="0"/>
        <w:wordWrap/>
        <w:topLinePunct w:val="0"/>
        <w:bidi w:val="0"/>
        <w:rPr>
          <w:highlight w:val="none"/>
        </w:rPr>
      </w:pPr>
      <w:bookmarkStart w:id="208" w:name="_Toc19990"/>
      <w:r>
        <w:rPr>
          <w:highlight w:val="none"/>
        </w:rPr>
        <w:br w:type="page"/>
      </w:r>
    </w:p>
    <w:p w14:paraId="447B2952">
      <w:pPr>
        <w:pStyle w:val="2"/>
        <w:keepNext/>
        <w:pageBreakBefore w:val="0"/>
        <w:wordWrap/>
        <w:topLinePunct w:val="0"/>
        <w:bidi w:val="0"/>
        <w:rPr>
          <w:highlight w:val="none"/>
        </w:rPr>
      </w:pPr>
      <w:bookmarkStart w:id="209" w:name="_Toc18147"/>
      <w:bookmarkStart w:id="210" w:name="_Toc16834"/>
      <w:r>
        <w:rPr>
          <w:highlight w:val="none"/>
        </w:rPr>
        <w:t>6、出具法人营业执照函</w:t>
      </w:r>
      <w:bookmarkEnd w:id="208"/>
      <w:bookmarkEnd w:id="209"/>
      <w:bookmarkEnd w:id="210"/>
    </w:p>
    <w:p w14:paraId="1A506174">
      <w:pPr>
        <w:pStyle w:val="14"/>
        <w:keepNext/>
        <w:pageBreakBefore w:val="0"/>
        <w:wordWrap/>
        <w:topLinePunct w:val="0"/>
        <w:bidi w:val="0"/>
        <w:rPr>
          <w:color w:val="auto"/>
          <w:highlight w:val="none"/>
        </w:rPr>
      </w:pPr>
      <w:r>
        <w:rPr>
          <w:color w:val="auto"/>
          <w:highlight w:val="none"/>
        </w:rPr>
        <w:t>招标人：</w:t>
      </w:r>
      <w:r>
        <w:rPr>
          <w:color w:val="auto"/>
          <w:highlight w:val="none"/>
          <w:u w:val="single"/>
        </w:rPr>
        <w:t xml:space="preserve">            </w:t>
      </w:r>
      <w:r>
        <w:rPr>
          <w:color w:val="auto"/>
          <w:highlight w:val="none"/>
        </w:rPr>
        <w:t>：</w:t>
      </w:r>
    </w:p>
    <w:p w14:paraId="0657D84A">
      <w:pPr>
        <w:keepNext/>
        <w:pageBreakBefore w:val="0"/>
        <w:widowControl w:val="0"/>
        <w:wordWrap/>
        <w:topLinePunct w:val="0"/>
        <w:bidi w:val="0"/>
        <w:rPr>
          <w:rFonts w:hint="eastAsia" w:ascii="宋体" w:hAnsi="宋体" w:eastAsia="宋体" w:cs="宋体"/>
          <w:color w:val="auto"/>
          <w:sz w:val="28"/>
          <w:szCs w:val="28"/>
          <w:highlight w:val="none"/>
        </w:rPr>
      </w:pPr>
    </w:p>
    <w:p w14:paraId="53EEB6C1">
      <w:pPr>
        <w:pStyle w:val="14"/>
        <w:keepNext/>
        <w:pageBreakBefore w:val="0"/>
        <w:wordWrap/>
        <w:topLinePunct w:val="0"/>
        <w:bidi w:val="0"/>
        <w:rPr>
          <w:color w:val="auto"/>
          <w:highlight w:val="none"/>
        </w:rPr>
      </w:pPr>
      <w:r>
        <w:rPr>
          <w:color w:val="auto"/>
          <w:highlight w:val="none"/>
        </w:rPr>
        <w:t>现附上由</w:t>
      </w:r>
      <w:r>
        <w:rPr>
          <w:color w:val="auto"/>
          <w:highlight w:val="none"/>
          <w:u w:val="single"/>
        </w:rPr>
        <w:t xml:space="preserve">                          </w:t>
      </w:r>
      <w:r>
        <w:rPr>
          <w:color w:val="auto"/>
          <w:highlight w:val="none"/>
        </w:rPr>
        <w:t>（签发机关名称）签发的我方法人营业执照复印件，该执照已经年检，真实有效。</w:t>
      </w:r>
    </w:p>
    <w:p w14:paraId="1059F92B">
      <w:pPr>
        <w:keepNext/>
        <w:pageBreakBefore w:val="0"/>
        <w:widowControl w:val="0"/>
        <w:wordWrap/>
        <w:topLinePunct w:val="0"/>
        <w:bidi w:val="0"/>
        <w:ind w:firstLine="852"/>
        <w:rPr>
          <w:rFonts w:hint="eastAsia" w:ascii="宋体" w:hAnsi="宋体" w:eastAsia="宋体" w:cs="宋体"/>
          <w:color w:val="auto"/>
          <w:sz w:val="28"/>
          <w:szCs w:val="28"/>
          <w:highlight w:val="none"/>
        </w:rPr>
      </w:pPr>
    </w:p>
    <w:p w14:paraId="2A600FAF">
      <w:pPr>
        <w:keepNext/>
        <w:pageBreakBefore w:val="0"/>
        <w:widowControl w:val="0"/>
        <w:wordWrap/>
        <w:topLinePunct w:val="0"/>
        <w:bidi w:val="0"/>
        <w:ind w:firstLine="852"/>
        <w:rPr>
          <w:rFonts w:hint="eastAsia" w:ascii="宋体" w:hAnsi="宋体" w:eastAsia="宋体" w:cs="宋体"/>
          <w:color w:val="auto"/>
          <w:sz w:val="28"/>
          <w:szCs w:val="28"/>
          <w:highlight w:val="none"/>
        </w:rPr>
      </w:pPr>
    </w:p>
    <w:p w14:paraId="392FBD17">
      <w:pPr>
        <w:keepNext/>
        <w:pageBreakBefore w:val="0"/>
        <w:widowControl w:val="0"/>
        <w:wordWrap/>
        <w:topLinePunct w:val="0"/>
        <w:bidi w:val="0"/>
        <w:ind w:firstLine="852"/>
        <w:rPr>
          <w:rFonts w:hint="eastAsia" w:ascii="宋体" w:hAnsi="宋体" w:eastAsia="宋体" w:cs="宋体"/>
          <w:color w:val="auto"/>
          <w:sz w:val="28"/>
          <w:szCs w:val="28"/>
          <w:highlight w:val="none"/>
        </w:rPr>
      </w:pPr>
    </w:p>
    <w:p w14:paraId="12F6A6D1">
      <w:pPr>
        <w:keepNext/>
        <w:pageBreakBefore w:val="0"/>
        <w:widowControl w:val="0"/>
        <w:wordWrap/>
        <w:topLinePunct w:val="0"/>
        <w:bidi w:val="0"/>
        <w:spacing w:before="100" w:beforeAutospacing="1" w:after="100" w:afterAutospacing="1"/>
        <w:rPr>
          <w:rFonts w:hint="eastAsia"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 xml:space="preserve"> 投标单位： </w:t>
      </w:r>
      <w:r>
        <w:rPr>
          <w:rFonts w:hint="eastAsia" w:ascii="Times New Roman" w:hAnsi="Times New Roman" w:eastAsia="宋体" w:cs="Times New Roman"/>
          <w:color w:val="auto"/>
          <w:sz w:val="24"/>
          <w:szCs w:val="24"/>
          <w:highlight w:val="none"/>
          <w:u w:val="single"/>
        </w:rPr>
        <w:t xml:space="preserve">                       （公章）   </w:t>
      </w:r>
    </w:p>
    <w:p w14:paraId="4921EF0A">
      <w:pPr>
        <w:keepNext/>
        <w:pageBreakBefore w:val="0"/>
        <w:widowControl w:val="0"/>
        <w:wordWrap/>
        <w:topLinePunct w:val="0"/>
        <w:bidi w:val="0"/>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color w:val="auto"/>
          <w:sz w:val="24"/>
          <w:szCs w:val="24"/>
          <w:highlight w:val="none"/>
        </w:rPr>
        <w:t xml:space="preserve">   法定代表人或授权代表人（</w:t>
      </w:r>
      <w:r>
        <w:rPr>
          <w:rFonts w:hint="eastAsia" w:ascii="Times New Roman" w:hAnsi="Times New Roman" w:eastAsia="宋体" w:cs="Times New Roman"/>
          <w:color w:val="auto"/>
          <w:sz w:val="24"/>
          <w:szCs w:val="24"/>
          <w:highlight w:val="none"/>
          <w:lang w:eastAsia="zh-CN"/>
        </w:rPr>
        <w:t>签字</w:t>
      </w:r>
      <w:r>
        <w:rPr>
          <w:rFonts w:hint="eastAsia" w:ascii="Times New Roman" w:hAnsi="Times New Roman" w:eastAsia="宋体" w:cs="Times New Roman"/>
          <w:color w:val="auto"/>
          <w:sz w:val="24"/>
          <w:szCs w:val="24"/>
          <w:highlight w:val="none"/>
          <w:lang w:val="en-US" w:eastAsia="zh-CN"/>
        </w:rPr>
        <w:t>或</w:t>
      </w:r>
      <w:r>
        <w:rPr>
          <w:rFonts w:hint="eastAsia" w:ascii="Times New Roman" w:hAnsi="Times New Roman" w:eastAsia="宋体" w:cs="Times New Roman"/>
          <w:color w:val="auto"/>
          <w:sz w:val="24"/>
          <w:szCs w:val="24"/>
          <w:highlight w:val="none"/>
          <w:lang w:eastAsia="zh-CN"/>
        </w:rPr>
        <w:t>盖章</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u w:val="single"/>
        </w:rPr>
        <w:t xml:space="preserve">             </w:t>
      </w:r>
    </w:p>
    <w:p w14:paraId="591C97E0">
      <w:pPr>
        <w:keepNext/>
        <w:pageBreakBefore w:val="0"/>
        <w:widowControl w:val="0"/>
        <w:wordWrap/>
        <w:topLinePunct w:val="0"/>
        <w:bidi w:val="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日期：   年   月   日</w:t>
      </w:r>
    </w:p>
    <w:p w14:paraId="490452B8">
      <w:pPr>
        <w:keepNext/>
        <w:pageBreakBefore w:val="0"/>
        <w:widowControl w:val="0"/>
        <w:wordWrap/>
        <w:topLinePunct w:val="0"/>
        <w:bidi w:val="0"/>
        <w:rPr>
          <w:rFonts w:hint="eastAsia" w:ascii="宋体" w:hAnsi="宋体" w:eastAsia="宋体" w:cs="宋体"/>
          <w:color w:val="auto"/>
          <w:sz w:val="28"/>
          <w:szCs w:val="28"/>
          <w:highlight w:val="none"/>
        </w:rPr>
      </w:pPr>
    </w:p>
    <w:p w14:paraId="60A08109">
      <w:pPr>
        <w:keepNext/>
        <w:pageBreakBefore w:val="0"/>
        <w:widowControl w:val="0"/>
        <w:wordWrap/>
        <w:topLinePunct w:val="0"/>
        <w:bidi w:val="0"/>
        <w:rPr>
          <w:rFonts w:hint="eastAsia" w:ascii="宋体" w:hAnsi="宋体" w:eastAsia="宋体" w:cs="宋体"/>
          <w:b/>
          <w:color w:val="auto"/>
          <w:sz w:val="28"/>
          <w:szCs w:val="28"/>
          <w:highlight w:val="none"/>
        </w:rPr>
      </w:pPr>
    </w:p>
    <w:p w14:paraId="17D61321">
      <w:pPr>
        <w:pStyle w:val="14"/>
        <w:keepNext/>
        <w:pageBreakBefore w:val="0"/>
        <w:wordWrap/>
        <w:topLinePunct w:val="0"/>
        <w:bidi w:val="0"/>
        <w:rPr>
          <w:b/>
          <w:color w:val="auto"/>
          <w:highlight w:val="none"/>
        </w:rPr>
      </w:pPr>
      <w:bookmarkStart w:id="211" w:name="_Toc31498"/>
      <w:bookmarkStart w:id="212" w:name="_Toc11518"/>
      <w:r>
        <w:rPr>
          <w:b/>
          <w:color w:val="auto"/>
          <w:highlight w:val="none"/>
        </w:rPr>
        <w:t>附：投标单位三合一营业执照复印件</w:t>
      </w:r>
      <w:bookmarkEnd w:id="211"/>
      <w:bookmarkEnd w:id="212"/>
    </w:p>
    <w:p w14:paraId="767DA949">
      <w:pPr>
        <w:pStyle w:val="2"/>
        <w:keepNext/>
        <w:pageBreakBefore w:val="0"/>
        <w:wordWrap/>
        <w:topLinePunct w:val="0"/>
        <w:bidi w:val="0"/>
        <w:rPr>
          <w:highlight w:val="none"/>
        </w:rPr>
      </w:pPr>
      <w:r>
        <w:rPr>
          <w:highlight w:val="none"/>
        </w:rPr>
        <w:br w:type="page"/>
      </w:r>
      <w:bookmarkStart w:id="213" w:name="_Toc18457"/>
      <w:bookmarkStart w:id="214" w:name="_Toc5823"/>
      <w:bookmarkStart w:id="215" w:name="_Toc24208"/>
      <w:r>
        <w:rPr>
          <w:highlight w:val="none"/>
        </w:rPr>
        <w:t>7、法定代表人证明书</w:t>
      </w:r>
      <w:bookmarkEnd w:id="213"/>
      <w:bookmarkEnd w:id="214"/>
      <w:bookmarkEnd w:id="215"/>
    </w:p>
    <w:p w14:paraId="39A16E85">
      <w:pPr>
        <w:pStyle w:val="14"/>
        <w:keepNext/>
        <w:pageBreakBefore w:val="0"/>
        <w:wordWrap/>
        <w:topLinePunct w:val="0"/>
        <w:bidi w:val="0"/>
        <w:rPr>
          <w:color w:val="auto"/>
          <w:highlight w:val="none"/>
          <w:u w:val="single"/>
        </w:rPr>
      </w:pPr>
      <w:r>
        <w:rPr>
          <w:color w:val="auto"/>
          <w:highlight w:val="none"/>
        </w:rPr>
        <w:t>单位名称：</w:t>
      </w:r>
      <w:r>
        <w:rPr>
          <w:color w:val="auto"/>
          <w:highlight w:val="none"/>
          <w:u w:val="single"/>
        </w:rPr>
        <w:t xml:space="preserve">                                                  </w:t>
      </w:r>
    </w:p>
    <w:p w14:paraId="7F35F468">
      <w:pPr>
        <w:pStyle w:val="14"/>
        <w:keepNext/>
        <w:pageBreakBefore w:val="0"/>
        <w:wordWrap/>
        <w:topLinePunct w:val="0"/>
        <w:bidi w:val="0"/>
        <w:rPr>
          <w:color w:val="auto"/>
          <w:highlight w:val="none"/>
        </w:rPr>
      </w:pPr>
      <w:r>
        <w:rPr>
          <w:color w:val="auto"/>
          <w:highlight w:val="none"/>
        </w:rPr>
        <w:t>地址：</w:t>
      </w:r>
      <w:r>
        <w:rPr>
          <w:color w:val="auto"/>
          <w:highlight w:val="none"/>
          <w:u w:val="single"/>
        </w:rPr>
        <w:t xml:space="preserve">                                                      </w:t>
      </w:r>
      <w:r>
        <w:rPr>
          <w:color w:val="auto"/>
          <w:highlight w:val="none"/>
        </w:rPr>
        <w:t xml:space="preserve"> </w:t>
      </w:r>
    </w:p>
    <w:p w14:paraId="234335AB">
      <w:pPr>
        <w:pStyle w:val="14"/>
        <w:keepNext/>
        <w:pageBreakBefore w:val="0"/>
        <w:wordWrap/>
        <w:topLinePunct w:val="0"/>
        <w:bidi w:val="0"/>
        <w:rPr>
          <w:color w:val="auto"/>
          <w:highlight w:val="none"/>
        </w:rPr>
      </w:pPr>
      <w:r>
        <w:rPr>
          <w:color w:val="auto"/>
          <w:highlight w:val="none"/>
        </w:rPr>
        <w:t>姓名：</w:t>
      </w:r>
      <w:r>
        <w:rPr>
          <w:color w:val="auto"/>
          <w:highlight w:val="none"/>
          <w:u w:val="single"/>
        </w:rPr>
        <w:t xml:space="preserve">          </w:t>
      </w:r>
      <w:r>
        <w:rPr>
          <w:color w:val="auto"/>
          <w:highlight w:val="none"/>
        </w:rPr>
        <w:t xml:space="preserve">   性别：</w:t>
      </w:r>
      <w:r>
        <w:rPr>
          <w:color w:val="auto"/>
          <w:highlight w:val="none"/>
          <w:u w:val="single"/>
        </w:rPr>
        <w:t xml:space="preserve">     </w:t>
      </w:r>
      <w:r>
        <w:rPr>
          <w:color w:val="auto"/>
          <w:highlight w:val="none"/>
        </w:rPr>
        <w:t>年龄：</w:t>
      </w:r>
      <w:r>
        <w:rPr>
          <w:color w:val="auto"/>
          <w:highlight w:val="none"/>
          <w:u w:val="single"/>
        </w:rPr>
        <w:t xml:space="preserve">    </w:t>
      </w:r>
      <w:r>
        <w:rPr>
          <w:color w:val="auto"/>
          <w:highlight w:val="none"/>
        </w:rPr>
        <w:t xml:space="preserve">  职务：</w:t>
      </w:r>
      <w:r>
        <w:rPr>
          <w:color w:val="auto"/>
          <w:highlight w:val="none"/>
          <w:u w:val="single"/>
        </w:rPr>
        <w:t xml:space="preserve">             </w:t>
      </w:r>
    </w:p>
    <w:p w14:paraId="5F76256E">
      <w:pPr>
        <w:pStyle w:val="14"/>
        <w:keepNext/>
        <w:pageBreakBefore w:val="0"/>
        <w:wordWrap/>
        <w:topLinePunct w:val="0"/>
        <w:bidi w:val="0"/>
        <w:rPr>
          <w:color w:val="auto"/>
          <w:highlight w:val="none"/>
        </w:rPr>
      </w:pPr>
      <w:r>
        <w:rPr>
          <w:color w:val="auto"/>
          <w:highlight w:val="none"/>
        </w:rPr>
        <w:t xml:space="preserve">系  </w:t>
      </w:r>
      <w:r>
        <w:rPr>
          <w:color w:val="auto"/>
          <w:highlight w:val="none"/>
          <w:u w:val="single"/>
        </w:rPr>
        <w:t xml:space="preserve">                      </w:t>
      </w:r>
      <w:r>
        <w:rPr>
          <w:color w:val="auto"/>
          <w:highlight w:val="none"/>
        </w:rPr>
        <w:t>的法定代表人。</w:t>
      </w:r>
    </w:p>
    <w:p w14:paraId="16D8D610">
      <w:pPr>
        <w:keepNext/>
        <w:pageBreakBefore w:val="0"/>
        <w:widowControl w:val="0"/>
        <w:wordWrap/>
        <w:topLinePunct w:val="0"/>
        <w:bidi w:val="0"/>
        <w:rPr>
          <w:rFonts w:hint="eastAsia" w:ascii="宋体" w:hAnsi="宋体" w:eastAsia="宋体" w:cs="宋体"/>
          <w:color w:val="auto"/>
          <w:sz w:val="28"/>
          <w:szCs w:val="28"/>
          <w:highlight w:val="none"/>
        </w:rPr>
      </w:pPr>
    </w:p>
    <w:p w14:paraId="0C875D6E">
      <w:pPr>
        <w:keepNext/>
        <w:pageBreakBefore w:val="0"/>
        <w:widowControl w:val="0"/>
        <w:wordWrap/>
        <w:topLinePunct w:val="0"/>
        <w:bidi w:val="0"/>
        <w:rPr>
          <w:rFonts w:hint="eastAsia" w:ascii="宋体" w:hAnsi="宋体" w:eastAsia="宋体" w:cs="宋体"/>
          <w:color w:val="auto"/>
          <w:sz w:val="28"/>
          <w:szCs w:val="28"/>
          <w:highlight w:val="none"/>
        </w:rPr>
      </w:pPr>
    </w:p>
    <w:p w14:paraId="6DF8C546">
      <w:pPr>
        <w:keepNext/>
        <w:pageBreakBefore w:val="0"/>
        <w:widowControl w:val="0"/>
        <w:wordWrap/>
        <w:topLinePunct w:val="0"/>
        <w:bidi w:val="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投标单位名称：</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（公章）</w:t>
      </w:r>
    </w:p>
    <w:p w14:paraId="0C9767C8">
      <w:pPr>
        <w:keepNext/>
        <w:pageBreakBefore w:val="0"/>
        <w:widowControl w:val="0"/>
        <w:wordWrap/>
        <w:topLinePunct w:val="0"/>
        <w:bidi w:val="0"/>
        <w:ind w:firstLine="1120" w:firstLineChars="400"/>
        <w:jc w:val="right"/>
        <w:rPr>
          <w:rFonts w:hint="eastAsia" w:ascii="宋体" w:hAnsi="宋体" w:eastAsia="宋体" w:cs="宋体"/>
          <w:color w:val="auto"/>
          <w:sz w:val="28"/>
          <w:szCs w:val="28"/>
          <w:highlight w:val="none"/>
        </w:rPr>
      </w:pPr>
    </w:p>
    <w:p w14:paraId="26C4B14A">
      <w:pPr>
        <w:keepNext/>
        <w:pageBreakBefore w:val="0"/>
        <w:widowControl w:val="0"/>
        <w:wordWrap/>
        <w:topLinePunct w:val="0"/>
        <w:bidi w:val="0"/>
        <w:ind w:firstLine="1120" w:firstLineChars="400"/>
        <w:jc w:val="right"/>
        <w:rPr>
          <w:rFonts w:hint="eastAsia" w:ascii="宋体" w:hAnsi="宋体" w:eastAsia="宋体" w:cs="宋体"/>
          <w:color w:val="auto"/>
          <w:sz w:val="28"/>
          <w:szCs w:val="28"/>
          <w:highlight w:val="none"/>
        </w:rPr>
      </w:pPr>
    </w:p>
    <w:p w14:paraId="5DF32BEA">
      <w:pPr>
        <w:pStyle w:val="28"/>
        <w:keepNext/>
        <w:pageBreakBefore w:val="0"/>
        <w:widowControl w:val="0"/>
        <w:wordWrap/>
        <w:topLinePunct w:val="0"/>
        <w:bidi w:val="0"/>
        <w:ind w:left="0" w:leftChars="0" w:firstLine="0" w:firstLineChars="0"/>
        <w:rPr>
          <w:rFonts w:hint="eastAsia" w:ascii="宋体" w:hAnsi="宋体" w:eastAsia="宋体" w:cs="宋体"/>
          <w:color w:val="auto"/>
          <w:highlight w:val="none"/>
        </w:rPr>
      </w:pPr>
      <w:r>
        <w:rPr>
          <w:rFonts w:hint="eastAsia" w:ascii="宋体" w:hAnsi="宋体" w:eastAsia="宋体" w:cs="宋体"/>
          <w:b w:val="0"/>
          <w:bCs w:val="0"/>
          <w:color w:val="auto"/>
          <w:sz w:val="30"/>
          <w:szCs w:val="30"/>
          <w:highlight w:val="none"/>
        </w:rPr>
        <mc:AlternateContent>
          <mc:Choice Requires="wps">
            <w:drawing>
              <wp:anchor distT="0" distB="0" distL="114300" distR="114300" simplePos="0" relativeHeight="251661312" behindDoc="1" locked="0" layoutInCell="1" allowOverlap="1">
                <wp:simplePos x="0" y="0"/>
                <wp:positionH relativeFrom="column">
                  <wp:posOffset>2631440</wp:posOffset>
                </wp:positionH>
                <wp:positionV relativeFrom="paragraph">
                  <wp:posOffset>251460</wp:posOffset>
                </wp:positionV>
                <wp:extent cx="2472690" cy="1263650"/>
                <wp:effectExtent l="4445" t="4445" r="6985" b="12065"/>
                <wp:wrapTight wrapText="bothSides">
                  <wp:wrapPolygon>
                    <wp:start x="-39" y="-76"/>
                    <wp:lineTo x="-39" y="21546"/>
                    <wp:lineTo x="21528" y="21546"/>
                    <wp:lineTo x="21528" y="-76"/>
                    <wp:lineTo x="-39" y="-76"/>
                  </wp:wrapPolygon>
                </wp:wrapTight>
                <wp:docPr id="4" name="文本框 4"/>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473DB9A1">
                            <w:pPr>
                              <w:jc w:val="center"/>
                              <w:rPr>
                                <w:rFonts w:hint="eastAsia" w:eastAsia="宋体"/>
                                <w:sz w:val="28"/>
                                <w:szCs w:val="28"/>
                                <w:lang w:val="en-US" w:eastAsia="zh-CN"/>
                              </w:rPr>
                            </w:pPr>
                            <w:r>
                              <w:rPr>
                                <w:rFonts w:hint="eastAsia"/>
                                <w:sz w:val="28"/>
                                <w:szCs w:val="28"/>
                              </w:rPr>
                              <w:t>法人身份证复印件</w:t>
                            </w:r>
                            <w:r>
                              <w:rPr>
                                <w:rFonts w:hint="eastAsia"/>
                                <w:sz w:val="28"/>
                                <w:szCs w:val="28"/>
                                <w:lang w:eastAsia="zh-CN"/>
                              </w:rPr>
                              <w:t>（</w:t>
                            </w:r>
                            <w:r>
                              <w:rPr>
                                <w:rFonts w:hint="eastAsia"/>
                                <w:sz w:val="28"/>
                                <w:szCs w:val="28"/>
                                <w:lang w:val="en-US" w:eastAsia="zh-CN"/>
                              </w:rPr>
                              <w:t>反面）</w:t>
                            </w:r>
                          </w:p>
                        </w:txbxContent>
                      </wps:txbx>
                      <wps:bodyPr upright="1"/>
                    </wps:wsp>
                  </a:graphicData>
                </a:graphic>
              </wp:anchor>
            </w:drawing>
          </mc:Choice>
          <mc:Fallback>
            <w:pict>
              <v:shape id="_x0000_s1026" o:spid="_x0000_s1026" o:spt="202" type="#_x0000_t202" style="position:absolute;left:0pt;margin-left:207.2pt;margin-top:19.8pt;height:99.5pt;width:194.7pt;mso-wrap-distance-left:9pt;mso-wrap-distance-right:9pt;z-index:-251655168;mso-width-relative:page;mso-height-relative:page;" fillcolor="#FFFFFF" filled="t" stroked="t" coordsize="21600,21600" wrapcoords="-39 -76 -39 21546 21528 21546 21528 -76 -39 -76" o:gfxdata="UEsDBAoAAAAAAIdO4kAAAAAAAAAAAAAAAAAEAAAAZHJzL1BLAwQUAAAACACHTuJALDc3ANoAAAAK&#10;AQAADwAAAGRycy9kb3ducmV2LnhtbE2PQU+DQBCF7yb+h82YeLO7FEIoMjTRxJg0Hlqqnhd2BVJ2&#10;FtltwX/v9qTHyXx573vFdjEDu+jJ9ZYQopUApqmxqqcW4f348pABc16SkoMljfCjHWzL25tC5srO&#10;dNCXyrcshJDLJULn/Zhz7ppOG+lWdtQUfl92MtKHc2q5muQcws3A10Kk3MieQkMnR/3c6eZUnQ3C&#10;sdrsdmNa7+duefv+/Gie+On1gHh/F4lHYF4v/g+Gq35QhzI41fZMyrEBIYmSJKAI8SYFFoBMxGFL&#10;jbCOsxR4WfD/E8pfUEsDBBQAAAAIAIdO4kB0DLF4FQIAAEUEAAAOAAAAZHJzL2Uyb0RvYy54bWyt&#10;U82O0zAQviPxDpbvNG1oCxs1XQlKuSBAWngA13YSS/6Tx23SF4A34MSFO8/V59ix2y3dhUMP5OCM&#10;PeNvvvlmvLgdjCY7GUA5W9PJaEyJtNwJZduafv2yfvGaEojMCqadlTXdS6C3y+fPFr2vZOk6p4UM&#10;BEEsVL2vaRejr4oCeCcNg5Hz0qKzccGwiNvQFiKwHtGNLsrxeF70LggfHJcAeLo6OukJMVwD6JpG&#10;cblyfGukjUfUIDWLWBJ0ygNdZrZNI3n81DQgI9E1xUpjXjEJ2pu0FssFq9rAfKf4iQK7hsKTmgxT&#10;FpOeoVYsMrIN6i8oo3hw4Jo44s4Ux0KyIljFZPxEm7uOeZlrQanBn0WH/wfLP+4+B6JETaeUWGaw&#10;4Ycf3w8/fx9+fSPTJE/vocKoO49xcXjjBhyah3PAw1T10AST/lgPQT+Kuz+LK4dIOB6W01fl/AZd&#10;HH2Tcv5yPsvyF3+u+wDxvXSGJKOmAbuXRWW7DxCRCoY+hKRs4LQSa6V13oR281YHsmPY6XX+Eku8&#10;8ihMW9LX9GZWzpAIw/ENVqBlPCoAts3pHl2AS9xx/v6Fm3itGHTH/LCHlYspjlVGRRmy1Ukm3llB&#10;4t6jzBZfF01kjEQGWuJjTFaOjEzpayKxOm1TEplH/aRS6tixM8mKw2ZA0GRunNhjF7c+qLZDgXMf&#10;i+TB6cpanV5CGt/LPdqXr395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w3NwDaAAAACgEAAA8A&#10;AAAAAAAAAQAgAAAAIgAAAGRycy9kb3ducmV2LnhtbFBLAQIUABQAAAAIAIdO4kB0DLF4FQIAAEUE&#10;AAAOAAAAAAAAAAEAIAAAACkBAABkcnMvZTJvRG9jLnhtbFBLBQYAAAAABgAGAFkBAACwBQAAAAA=&#10;">
                <v:fill on="t" focussize="0,0"/>
                <v:stroke color="#000000" joinstyle="miter" dashstyle="1 1" endcap="round"/>
                <v:imagedata o:title=""/>
                <o:lock v:ext="edit" aspectratio="f"/>
                <v:textbox>
                  <w:txbxContent>
                    <w:p w14:paraId="473DB9A1">
                      <w:pPr>
                        <w:jc w:val="center"/>
                        <w:rPr>
                          <w:rFonts w:hint="eastAsia" w:eastAsia="宋体"/>
                          <w:sz w:val="28"/>
                          <w:szCs w:val="28"/>
                          <w:lang w:val="en-US" w:eastAsia="zh-CN"/>
                        </w:rPr>
                      </w:pPr>
                      <w:r>
                        <w:rPr>
                          <w:rFonts w:hint="eastAsia"/>
                          <w:sz w:val="28"/>
                          <w:szCs w:val="28"/>
                        </w:rPr>
                        <w:t>法人身份证复印件</w:t>
                      </w:r>
                      <w:r>
                        <w:rPr>
                          <w:rFonts w:hint="eastAsia"/>
                          <w:sz w:val="28"/>
                          <w:szCs w:val="28"/>
                          <w:lang w:eastAsia="zh-CN"/>
                        </w:rPr>
                        <w:t>（</w:t>
                      </w:r>
                      <w:r>
                        <w:rPr>
                          <w:rFonts w:hint="eastAsia"/>
                          <w:sz w:val="28"/>
                          <w:szCs w:val="28"/>
                          <w:lang w:val="en-US" w:eastAsia="zh-CN"/>
                        </w:rPr>
                        <w:t>反面）</w:t>
                      </w:r>
                    </w:p>
                  </w:txbxContent>
                </v:textbox>
                <w10:wrap type="tight"/>
              </v:shape>
            </w:pict>
          </mc:Fallback>
        </mc:AlternateContent>
      </w:r>
      <w:r>
        <w:rPr>
          <w:rFonts w:hint="eastAsia" w:ascii="宋体" w:hAnsi="宋体" w:eastAsia="宋体" w:cs="宋体"/>
          <w:b w:val="0"/>
          <w:bCs w:val="0"/>
          <w:color w:val="auto"/>
          <w:sz w:val="30"/>
          <w:szCs w:val="30"/>
          <w:highlight w:val="none"/>
        </w:rPr>
        <mc:AlternateContent>
          <mc:Choice Requires="wps">
            <w:drawing>
              <wp:anchor distT="0" distB="0" distL="114300" distR="114300" simplePos="0" relativeHeight="251660288" behindDoc="1" locked="0" layoutInCell="1" allowOverlap="1">
                <wp:simplePos x="0" y="0"/>
                <wp:positionH relativeFrom="column">
                  <wp:posOffset>-31115</wp:posOffset>
                </wp:positionH>
                <wp:positionV relativeFrom="paragraph">
                  <wp:posOffset>233680</wp:posOffset>
                </wp:positionV>
                <wp:extent cx="2472690" cy="1263650"/>
                <wp:effectExtent l="4445" t="4445" r="6985" b="12065"/>
                <wp:wrapTight wrapText="bothSides">
                  <wp:wrapPolygon>
                    <wp:start x="-39" y="-76"/>
                    <wp:lineTo x="-39" y="21546"/>
                    <wp:lineTo x="21528" y="21546"/>
                    <wp:lineTo x="21528" y="-76"/>
                    <wp:lineTo x="-39" y="-76"/>
                  </wp:wrapPolygon>
                </wp:wrapTight>
                <wp:docPr id="3" name="文本框 3"/>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0321A2D9">
                            <w:pPr>
                              <w:jc w:val="center"/>
                              <w:rPr>
                                <w:rFonts w:hint="eastAsia" w:eastAsia="宋体"/>
                                <w:sz w:val="28"/>
                                <w:szCs w:val="28"/>
                                <w:lang w:val="en-US" w:eastAsia="zh-CN"/>
                              </w:rPr>
                            </w:pPr>
                            <w:r>
                              <w:rPr>
                                <w:rFonts w:hint="eastAsia"/>
                                <w:sz w:val="28"/>
                                <w:szCs w:val="28"/>
                              </w:rPr>
                              <w:t>法人身份证复印件</w:t>
                            </w:r>
                            <w:r>
                              <w:rPr>
                                <w:rFonts w:hint="eastAsia"/>
                                <w:sz w:val="28"/>
                                <w:szCs w:val="28"/>
                                <w:lang w:eastAsia="zh-CN"/>
                              </w:rPr>
                              <w:t>（</w:t>
                            </w:r>
                            <w:r>
                              <w:rPr>
                                <w:rFonts w:hint="eastAsia"/>
                                <w:sz w:val="28"/>
                                <w:szCs w:val="28"/>
                                <w:lang w:val="en-US" w:eastAsia="zh-CN"/>
                              </w:rPr>
                              <w:t>正面）</w:t>
                            </w:r>
                          </w:p>
                        </w:txbxContent>
                      </wps:txbx>
                      <wps:bodyPr upright="1"/>
                    </wps:wsp>
                  </a:graphicData>
                </a:graphic>
              </wp:anchor>
            </w:drawing>
          </mc:Choice>
          <mc:Fallback>
            <w:pict>
              <v:shape id="_x0000_s1026" o:spid="_x0000_s1026" o:spt="202" type="#_x0000_t202" style="position:absolute;left:0pt;margin-left:-2.45pt;margin-top:18.4pt;height:99.5pt;width:194.7pt;mso-wrap-distance-left:9pt;mso-wrap-distance-right:9pt;z-index:-251656192;mso-width-relative:page;mso-height-relative:page;" fillcolor="#FFFFFF" filled="t" stroked="t" coordsize="21600,21600" wrapcoords="-39 -76 -39 21546 21528 21546 21528 -76 -39 -76" o:gfxdata="UEsDBAoAAAAAAIdO4kAAAAAAAAAAAAAAAAAEAAAAZHJzL1BLAwQUAAAACACHTuJAVXgW7NoAAAAJ&#10;AQAADwAAAGRycy9kb3ducmV2LnhtbE2PwU7DMBBE70j8g7VI3FqnTRulaZxKICGkigNNgbMTb+Oo&#10;8TrEbhP+HnMqx9GMZt7ku8l07IqDay0JWMwjYEi1VS01Aj6OL7MUmPOSlOwsoYAfdLAr7u9ymSk7&#10;0gGvpW9YKCGXSQHa+z7j3NUajXRz2yMF72QHI32QQ8PVIMdQbjq+jKKEG9lSWNCyx2eN9bm8GAHH&#10;crPf90n1Purp7fvrs37i59eDEI8Pi2gLzOPkb2H4ww/oUASmyl5IOdYJmK02ISkgTsKD4Mfpag2s&#10;ErCM1ynwIuf/HxS/UEsDBBQAAAAIAIdO4kAkss4tFQIAAEUEAAAOAAAAZHJzL2Uyb0RvYy54bWyt&#10;U82O0zAQviPxDpbvNG1KCxs1XQlKuSBAWngA13YSS/6Tx23SF4A34MSFO8/V59ix2y3dhUMP5OCM&#10;PeNvvvlmvLgdjCY7GUA5W9PJaEyJtNwJZduafv2yfvGaEojMCqadlTXdS6C3y+fPFr2vZOk6p4UM&#10;BEEsVL2vaRejr4oCeCcNg5Hz0qKzccGwiNvQFiKwHtGNLsrxeF70LggfHJcAeLo6OukJMVwD6JpG&#10;cblyfGukjUfUIDWLWBJ0ygNdZrZNI3n81DQgI9E1xUpjXjEJ2pu0FssFq9rAfKf4iQK7hsKTmgxT&#10;FpOeoVYsMrIN6i8oo3hw4Jo44s4Ux0KyIljFZPxEm7uOeZlrQanBn0WH/wfLP+4+B6JETaeUWGaw&#10;4Ycf3w8/fx9+fSPTJE/vocKoO49xcXjjBhyah3PAw1T10AST/lgPQT+Kuz+LK4dIOB6WL1+V8xt0&#10;cfRNyvl0PsvyF3+u+wDxvXSGJKOmAbuXRWW7DxCRCoY+hKRs4LQSa6V13oR281YHsmPY6XX+Eku8&#10;8ihMW9LX9GZWzpAIw/ENVqBlPCoAts3pHl2AS9xx/v6Fm3itGHTH/LCHlYspjlVGRRmy1Ukm3llB&#10;4t6jzBZfF01kjEQGWuJjTFaOjEzpayKxOm1TEplH/aRS6tixM8mKw2ZA0GRunNhjF7c+qLZDgXMf&#10;i+TB6cpanV5CGt/LPdqXr395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V4FuzaAAAACQEAAA8A&#10;AAAAAAAAAQAgAAAAIgAAAGRycy9kb3ducmV2LnhtbFBLAQIUABQAAAAIAIdO4kAkss4tFQIAAEUE&#10;AAAOAAAAAAAAAAEAIAAAACkBAABkcnMvZTJvRG9jLnhtbFBLBQYAAAAABgAGAFkBAACwBQAAAAA=&#10;">
                <v:fill on="t" focussize="0,0"/>
                <v:stroke color="#000000" joinstyle="miter" dashstyle="1 1" endcap="round"/>
                <v:imagedata o:title=""/>
                <o:lock v:ext="edit" aspectratio="f"/>
                <v:textbox>
                  <w:txbxContent>
                    <w:p w14:paraId="0321A2D9">
                      <w:pPr>
                        <w:jc w:val="center"/>
                        <w:rPr>
                          <w:rFonts w:hint="eastAsia" w:eastAsia="宋体"/>
                          <w:sz w:val="28"/>
                          <w:szCs w:val="28"/>
                          <w:lang w:val="en-US" w:eastAsia="zh-CN"/>
                        </w:rPr>
                      </w:pPr>
                      <w:r>
                        <w:rPr>
                          <w:rFonts w:hint="eastAsia"/>
                          <w:sz w:val="28"/>
                          <w:szCs w:val="28"/>
                        </w:rPr>
                        <w:t>法人身份证复印件</w:t>
                      </w:r>
                      <w:r>
                        <w:rPr>
                          <w:rFonts w:hint="eastAsia"/>
                          <w:sz w:val="28"/>
                          <w:szCs w:val="28"/>
                          <w:lang w:eastAsia="zh-CN"/>
                        </w:rPr>
                        <w:t>（</w:t>
                      </w:r>
                      <w:r>
                        <w:rPr>
                          <w:rFonts w:hint="eastAsia"/>
                          <w:sz w:val="28"/>
                          <w:szCs w:val="28"/>
                          <w:lang w:val="en-US" w:eastAsia="zh-CN"/>
                        </w:rPr>
                        <w:t>正面）</w:t>
                      </w:r>
                    </w:p>
                  </w:txbxContent>
                </v:textbox>
                <w10:wrap type="tight"/>
              </v:shape>
            </w:pict>
          </mc:Fallback>
        </mc:AlternateContent>
      </w:r>
    </w:p>
    <w:p w14:paraId="1E128140">
      <w:pPr>
        <w:keepNext/>
        <w:pageBreakBefore w:val="0"/>
        <w:widowControl w:val="0"/>
        <w:wordWrap/>
        <w:topLinePunct w:val="0"/>
        <w:bidi w:val="0"/>
        <w:ind w:firstLine="1120" w:firstLineChars="400"/>
        <w:jc w:val="right"/>
        <w:rPr>
          <w:rFonts w:hint="eastAsia" w:ascii="宋体" w:hAnsi="宋体" w:eastAsia="宋体" w:cs="宋体"/>
          <w:color w:val="auto"/>
          <w:sz w:val="28"/>
          <w:szCs w:val="28"/>
          <w:highlight w:val="none"/>
        </w:rPr>
      </w:pPr>
    </w:p>
    <w:p w14:paraId="43994E0A">
      <w:pPr>
        <w:keepNext/>
        <w:pageBreakBefore w:val="0"/>
        <w:widowControl w:val="0"/>
        <w:wordWrap/>
        <w:topLinePunct w:val="0"/>
        <w:bidi w:val="0"/>
        <w:ind w:firstLine="960" w:firstLineChars="4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日期：   年  月  日</w:t>
      </w:r>
    </w:p>
    <w:p w14:paraId="273FF877">
      <w:pPr>
        <w:keepNext/>
        <w:pageBreakBefore w:val="0"/>
        <w:widowControl w:val="0"/>
        <w:wordWrap/>
        <w:topLinePunct w:val="0"/>
        <w:bidi w:val="0"/>
        <w:rPr>
          <w:rFonts w:hint="eastAsia" w:ascii="宋体" w:hAnsi="宋体" w:eastAsia="宋体" w:cs="宋体"/>
          <w:color w:val="auto"/>
          <w:sz w:val="28"/>
          <w:szCs w:val="28"/>
          <w:highlight w:val="none"/>
        </w:rPr>
      </w:pPr>
    </w:p>
    <w:p w14:paraId="7083AE90">
      <w:pPr>
        <w:pStyle w:val="14"/>
        <w:keepNext/>
        <w:pageBreakBefore w:val="0"/>
        <w:wordWrap/>
        <w:topLinePunct w:val="0"/>
        <w:bidi w:val="0"/>
        <w:rPr>
          <w:b/>
          <w:color w:val="auto"/>
          <w:highlight w:val="none"/>
        </w:rPr>
      </w:pPr>
      <w:r>
        <w:rPr>
          <w:b/>
          <w:color w:val="auto"/>
          <w:highlight w:val="none"/>
        </w:rPr>
        <w:t>注：如法人开标需严格按照以上格式开标时出示此表</w:t>
      </w:r>
    </w:p>
    <w:p w14:paraId="0D5D82D2">
      <w:pPr>
        <w:pStyle w:val="4"/>
        <w:keepNext/>
        <w:pageBreakBefore w:val="0"/>
        <w:widowControl w:val="0"/>
        <w:wordWrap/>
        <w:topLinePunct w:val="0"/>
        <w:bidi w:val="0"/>
        <w:outlineLvl w:val="9"/>
        <w:rPr>
          <w:rFonts w:hint="eastAsia"/>
          <w:color w:val="auto"/>
          <w:highlight w:val="none"/>
          <w:lang w:val="en-US" w:eastAsia="zh-CN"/>
        </w:rPr>
      </w:pPr>
    </w:p>
    <w:p w14:paraId="212B9528">
      <w:pPr>
        <w:rPr>
          <w:rFonts w:hint="eastAsia"/>
          <w:lang w:val="en-US" w:eastAsia="zh-CN"/>
        </w:rPr>
      </w:pPr>
    </w:p>
    <w:p w14:paraId="648D76B3">
      <w:pPr>
        <w:pStyle w:val="4"/>
        <w:keepNext/>
        <w:pageBreakBefore w:val="0"/>
        <w:widowControl w:val="0"/>
        <w:wordWrap/>
        <w:topLinePunct w:val="0"/>
        <w:bidi w:val="0"/>
        <w:outlineLvl w:val="9"/>
        <w:rPr>
          <w:rFonts w:hint="eastAsia" w:ascii="宋体" w:hAnsi="宋体" w:eastAsia="宋体" w:cs="宋体"/>
          <w:color w:val="auto"/>
          <w:highlight w:val="none"/>
        </w:rPr>
      </w:pPr>
    </w:p>
    <w:p w14:paraId="4DB0913F">
      <w:pPr>
        <w:keepNext/>
        <w:pageBreakBefore w:val="0"/>
        <w:wordWrap/>
        <w:topLinePunct w:val="0"/>
        <w:bidi w:val="0"/>
        <w:rPr>
          <w:rFonts w:hint="eastAsia"/>
          <w:color w:val="auto"/>
        </w:rPr>
      </w:pPr>
    </w:p>
    <w:p w14:paraId="377ED4C2">
      <w:pPr>
        <w:pStyle w:val="28"/>
        <w:keepNext/>
        <w:pageBreakBefore w:val="0"/>
        <w:widowControl w:val="0"/>
        <w:wordWrap/>
        <w:topLinePunct w:val="0"/>
        <w:bidi w:val="0"/>
        <w:ind w:left="0" w:leftChars="0" w:firstLine="0" w:firstLineChars="0"/>
        <w:rPr>
          <w:rFonts w:hint="eastAsia" w:ascii="宋体" w:hAnsi="宋体" w:eastAsia="宋体" w:cs="宋体"/>
          <w:color w:val="auto"/>
          <w:sz w:val="28"/>
          <w:szCs w:val="28"/>
          <w:highlight w:val="none"/>
        </w:rPr>
      </w:pPr>
    </w:p>
    <w:p w14:paraId="1243C53C">
      <w:pPr>
        <w:pStyle w:val="2"/>
        <w:keepNext/>
        <w:pageBreakBefore w:val="0"/>
        <w:wordWrap/>
        <w:topLinePunct w:val="0"/>
        <w:bidi w:val="0"/>
        <w:rPr>
          <w:highlight w:val="none"/>
        </w:rPr>
      </w:pPr>
      <w:bookmarkStart w:id="216" w:name="_Toc16770"/>
      <w:bookmarkStart w:id="217" w:name="_Toc18723"/>
      <w:bookmarkStart w:id="218" w:name="_Toc14107"/>
      <w:r>
        <w:rPr>
          <w:highlight w:val="none"/>
        </w:rPr>
        <w:t>8、法定代表人授权委托书</w:t>
      </w:r>
      <w:bookmarkEnd w:id="216"/>
      <w:bookmarkEnd w:id="217"/>
      <w:bookmarkEnd w:id="218"/>
    </w:p>
    <w:p w14:paraId="5C46E073">
      <w:pPr>
        <w:pStyle w:val="14"/>
        <w:keepNext/>
        <w:pageBreakBefore w:val="0"/>
        <w:wordWrap/>
        <w:topLinePunct w:val="0"/>
        <w:bidi w:val="0"/>
        <w:rPr>
          <w:color w:val="auto"/>
          <w:highlight w:val="none"/>
        </w:rPr>
      </w:pPr>
      <w:r>
        <w:rPr>
          <w:color w:val="auto"/>
          <w:highlight w:val="none"/>
        </w:rPr>
        <w:t>招标人：</w:t>
      </w:r>
      <w:r>
        <w:rPr>
          <w:color w:val="auto"/>
          <w:highlight w:val="none"/>
          <w:u w:val="single"/>
        </w:rPr>
        <w:t xml:space="preserve">            </w:t>
      </w:r>
      <w:r>
        <w:rPr>
          <w:color w:val="auto"/>
          <w:highlight w:val="none"/>
        </w:rPr>
        <w:t>：</w:t>
      </w:r>
    </w:p>
    <w:p w14:paraId="2A6654CE">
      <w:pPr>
        <w:pStyle w:val="14"/>
        <w:keepNext/>
        <w:pageBreakBefore w:val="0"/>
        <w:wordWrap/>
        <w:topLinePunct w:val="0"/>
        <w:bidi w:val="0"/>
        <w:rPr>
          <w:color w:val="auto"/>
          <w:highlight w:val="none"/>
        </w:rPr>
      </w:pPr>
      <w:r>
        <w:rPr>
          <w:color w:val="auto"/>
          <w:highlight w:val="none"/>
          <w:u w:val="single"/>
        </w:rPr>
        <w:t xml:space="preserve">                             </w:t>
      </w:r>
      <w:r>
        <w:rPr>
          <w:color w:val="auto"/>
          <w:highlight w:val="none"/>
        </w:rPr>
        <w:t>（投标单位名称）法定代表人授权</w:t>
      </w:r>
      <w:r>
        <w:rPr>
          <w:color w:val="auto"/>
          <w:highlight w:val="none"/>
          <w:u w:val="single"/>
        </w:rPr>
        <w:t xml:space="preserve">  </w:t>
      </w:r>
      <w:r>
        <w:rPr>
          <w:color w:val="auto"/>
          <w:highlight w:val="none"/>
        </w:rPr>
        <w:t>为本公司的合法代理人，参加贵方组织的</w:t>
      </w:r>
      <w:r>
        <w:rPr>
          <w:color w:val="auto"/>
          <w:highlight w:val="none"/>
          <w:u w:val="single"/>
        </w:rPr>
        <w:t xml:space="preserve">      </w:t>
      </w:r>
      <w:r>
        <w:rPr>
          <w:color w:val="auto"/>
          <w:highlight w:val="none"/>
        </w:rPr>
        <w:t>项目招标文件采购招标活动，全权代表我方处理招标活动中的一切事宜和签署一切文件，被授权人无转委托权，特此委托。</w:t>
      </w:r>
    </w:p>
    <w:p w14:paraId="76D219AB">
      <w:pPr>
        <w:pStyle w:val="14"/>
        <w:keepNext/>
        <w:pageBreakBefore w:val="0"/>
        <w:wordWrap/>
        <w:topLinePunct w:val="0"/>
        <w:bidi w:val="0"/>
        <w:rPr>
          <w:color w:val="auto"/>
          <w:highlight w:val="none"/>
        </w:rPr>
      </w:pPr>
      <w:r>
        <w:rPr>
          <w:color w:val="auto"/>
          <w:highlight w:val="none"/>
        </w:rPr>
        <w:t>本授权书于</w:t>
      </w:r>
      <w:r>
        <w:rPr>
          <w:color w:val="auto"/>
          <w:highlight w:val="none"/>
          <w:u w:val="single"/>
        </w:rPr>
        <w:t>　　　　　　</w:t>
      </w:r>
      <w:r>
        <w:rPr>
          <w:color w:val="auto"/>
          <w:highlight w:val="none"/>
        </w:rPr>
        <w:t>年</w:t>
      </w:r>
      <w:r>
        <w:rPr>
          <w:color w:val="auto"/>
          <w:highlight w:val="none"/>
          <w:u w:val="single"/>
        </w:rPr>
        <w:t>　　　</w:t>
      </w:r>
      <w:r>
        <w:rPr>
          <w:color w:val="auto"/>
          <w:highlight w:val="none"/>
        </w:rPr>
        <w:t>月</w:t>
      </w:r>
      <w:r>
        <w:rPr>
          <w:color w:val="auto"/>
          <w:highlight w:val="none"/>
          <w:u w:val="single"/>
        </w:rPr>
        <w:t>　　</w:t>
      </w:r>
      <w:r>
        <w:rPr>
          <w:color w:val="auto"/>
          <w:highlight w:val="none"/>
        </w:rPr>
        <w:t>日签字生效，特此声明。</w:t>
      </w:r>
    </w:p>
    <w:p w14:paraId="28B7AC44">
      <w:pPr>
        <w:pStyle w:val="13"/>
        <w:keepNext/>
        <w:pageBreakBefore w:val="0"/>
        <w:wordWrap/>
        <w:topLinePunct w:val="0"/>
        <w:bidi w:val="0"/>
        <w:rPr>
          <w:rFonts w:hint="eastAsia"/>
          <w:color w:val="auto"/>
        </w:rPr>
      </w:pPr>
    </w:p>
    <w:p w14:paraId="7422BA66">
      <w:pPr>
        <w:pStyle w:val="14"/>
        <w:keepNext/>
        <w:pageBreakBefore w:val="0"/>
        <w:wordWrap/>
        <w:topLinePunct w:val="0"/>
        <w:bidi w:val="0"/>
        <w:rPr>
          <w:color w:val="auto"/>
          <w:highlight w:val="none"/>
        </w:rPr>
      </w:pPr>
      <w:r>
        <w:rPr>
          <w:color w:val="auto"/>
          <w:highlight w:val="none"/>
        </w:rPr>
        <w:t>附：法定代表人身份证明</w:t>
      </w:r>
    </w:p>
    <w:p w14:paraId="7236C6E1">
      <w:pPr>
        <w:keepNext/>
        <w:pageBreakBefore w:val="0"/>
        <w:widowControl w:val="0"/>
        <w:wordWrap/>
        <w:topLinePunct w:val="0"/>
        <w:bidi w:val="0"/>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30"/>
          <w:szCs w:val="30"/>
          <w:highlight w:val="none"/>
        </w:rPr>
        <mc:AlternateContent>
          <mc:Choice Requires="wps">
            <w:drawing>
              <wp:anchor distT="0" distB="0" distL="114300" distR="114300" simplePos="0" relativeHeight="251663360" behindDoc="0" locked="0" layoutInCell="1" allowOverlap="1">
                <wp:simplePos x="0" y="0"/>
                <wp:positionH relativeFrom="column">
                  <wp:posOffset>2802890</wp:posOffset>
                </wp:positionH>
                <wp:positionV relativeFrom="paragraph">
                  <wp:posOffset>31750</wp:posOffset>
                </wp:positionV>
                <wp:extent cx="2303145" cy="984885"/>
                <wp:effectExtent l="5080" t="4445" r="8255" b="16510"/>
                <wp:wrapNone/>
                <wp:docPr id="2" name="文本框 2"/>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1B741ED4">
                            <w:pPr>
                              <w:jc w:val="center"/>
                              <w:rPr>
                                <w:rFonts w:hint="eastAsia"/>
                                <w:sz w:val="28"/>
                                <w:szCs w:val="28"/>
                              </w:rPr>
                            </w:pPr>
                            <w:r>
                              <w:rPr>
                                <w:rFonts w:hint="eastAsia"/>
                                <w:sz w:val="28"/>
                                <w:szCs w:val="28"/>
                              </w:rPr>
                              <w:t>被委托人身份证复印件</w:t>
                            </w:r>
                          </w:p>
                        </w:txbxContent>
                      </wps:txbx>
                      <wps:bodyPr upright="1"/>
                    </wps:wsp>
                  </a:graphicData>
                </a:graphic>
              </wp:anchor>
            </w:drawing>
          </mc:Choice>
          <mc:Fallback>
            <w:pict>
              <v:shape id="_x0000_s1026" o:spid="_x0000_s1026" o:spt="202" type="#_x0000_t202" style="position:absolute;left:0pt;margin-left:220.7pt;margin-top:2.5pt;height:77.55pt;width:181.35pt;z-index:251663360;mso-width-relative:page;mso-height-relative:page;" fillcolor="#FFFFFF" filled="t" stroked="t" coordsize="21600,21600" o:gfxdata="UEsDBAoAAAAAAIdO4kAAAAAAAAAAAAAAAAAEAAAAZHJzL1BLAwQUAAAACACHTuJAiZn9uNgAAAAJ&#10;AQAADwAAAGRycy9kb3ducmV2LnhtbE2PQUvEMBCF74L/IYzgzU0itay16YKCCIsHt6ue02ZsyjZJ&#10;bbLb+u8dT+txeB9vvlduFjewE06xD16BXAlg6Ntget8peN8/36yBxaS90UPwqOAHI2yqy4tSFybM&#10;foenOnWMSnwstAKb0lhwHluLTsdVGNFT9hUmpxOdU8fNpGcqdwO/FSLnTveePlg94pPF9lAfnYJ9&#10;fb/djnnzNtvl9fvzo33kh5edUtdXUjwAS7ikMwx/+qQOFTk14ehNZIOCLJMZoQruaBLla5FJYA2B&#10;uZDAq5L/X1D9AlBLAwQUAAAACACHTuJAYo+RuxQCAABFBAAADgAAAGRycy9lMm9Eb2MueG1srVNN&#10;rtMwEN4jcQfLe5o00MKLmj4JStkgQHpwANd2Ekv+k8dt0gvADVixYc+5eg7Gbl/pe7DogiycsWf8&#10;zTffjBe3o9FkJwMoZxs6nZSUSMudULZr6JfP62evKIHIrGDaWdnQvQR6u3z6ZDH4Wlaud1rIQBDE&#10;Qj34hvYx+roogPfSMJg4Ly06WxcMi7gNXSECGxDd6KIqy3kxuCB8cFwC4Onq6KQnxHANoGtbxeXK&#10;8a2RNh5Rg9QsYknQKw90mdm2reTxY9uCjEQ3FCuNecUkaG/SWiwXrO4C873iJwrsGgqPajJMWUx6&#10;hlqxyMg2qL+gjOLBgWvjhDtTHAvJimAV0/KRNnc98zLXglKDP4sO/w+Wf9h9CkSJhlaUWGaw4Yfv&#10;3w4/fh1+fiVVkmfwUGPUnce4OL52Iw7N/TngYap6bINJf6yHoB/F3Z/FlWMkHA+rFy+r+Q26OPqm&#10;1fz5fJblL/5c9wHiO+kMSUZDA3Yvi8p27yEiFQy9D0nZwGkl1krrvAnd5o0OZMew0+v8JZZ45UGY&#10;tmRo6M2smiERhuMbrEDLeFQAbJfTPbgAl7hl/v6Fm3itGPTH/LCHlYspjtVGRRmy1Usm3lpB4t6j&#10;zBZfF01kjEQGWuJjTFaOjEzpayKxOm1TEplH/aRS6tixM8mK42ZE0GRunNhjF7c+qK5HgXMfi+TB&#10;6cpanV5CGt/LPdqXr3/5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mZ/bjYAAAACQEAAA8AAAAA&#10;AAAAAQAgAAAAIgAAAGRycy9kb3ducmV2LnhtbFBLAQIUABQAAAAIAIdO4kBij5G7FAIAAEUEAAAO&#10;AAAAAAAAAAEAIAAAACcBAABkcnMvZTJvRG9jLnhtbFBLBQYAAAAABgAGAFkBAACtBQAAAAA=&#10;">
                <v:fill on="t" focussize="0,0"/>
                <v:stroke color="#000000" joinstyle="miter" dashstyle="1 1" endcap="round"/>
                <v:imagedata o:title=""/>
                <o:lock v:ext="edit" aspectratio="f"/>
                <v:textbox>
                  <w:txbxContent>
                    <w:p w14:paraId="1B741ED4">
                      <w:pPr>
                        <w:jc w:val="center"/>
                        <w:rPr>
                          <w:rFonts w:hint="eastAsia"/>
                          <w:sz w:val="28"/>
                          <w:szCs w:val="28"/>
                        </w:rPr>
                      </w:pPr>
                      <w:r>
                        <w:rPr>
                          <w:rFonts w:hint="eastAsia"/>
                          <w:sz w:val="28"/>
                          <w:szCs w:val="28"/>
                        </w:rPr>
                        <w:t>被委托人身份证复印件</w:t>
                      </w:r>
                    </w:p>
                  </w:txbxContent>
                </v:textbox>
              </v:shape>
            </w:pict>
          </mc:Fallback>
        </mc:AlternateContent>
      </w:r>
      <w:r>
        <w:rPr>
          <w:rFonts w:hint="eastAsia" w:ascii="宋体" w:hAnsi="宋体" w:eastAsia="宋体" w:cs="宋体"/>
          <w:b w:val="0"/>
          <w:bCs w:val="0"/>
          <w:color w:val="auto"/>
          <w:sz w:val="30"/>
          <w:szCs w:val="30"/>
          <w:highlight w:val="none"/>
        </w:rPr>
        <mc:AlternateContent>
          <mc:Choice Requires="wps">
            <w:drawing>
              <wp:anchor distT="0" distB="0" distL="114300" distR="114300" simplePos="0" relativeHeight="251662336" behindDoc="0" locked="0" layoutInCell="1" allowOverlap="1">
                <wp:simplePos x="0" y="0"/>
                <wp:positionH relativeFrom="column">
                  <wp:posOffset>31115</wp:posOffset>
                </wp:positionH>
                <wp:positionV relativeFrom="paragraph">
                  <wp:posOffset>31750</wp:posOffset>
                </wp:positionV>
                <wp:extent cx="2188845" cy="1009015"/>
                <wp:effectExtent l="5080" t="4445" r="15875" b="7620"/>
                <wp:wrapNone/>
                <wp:docPr id="1" name="文本框 1"/>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25D77376">
                            <w:pPr>
                              <w:jc w:val="center"/>
                              <w:rPr>
                                <w:rFonts w:hint="eastAsia"/>
                                <w:sz w:val="28"/>
                                <w:szCs w:val="28"/>
                              </w:rPr>
                            </w:pPr>
                            <w:r>
                              <w:rPr>
                                <w:rFonts w:hint="eastAsia"/>
                                <w:sz w:val="28"/>
                                <w:szCs w:val="28"/>
                              </w:rPr>
                              <w:t>法人身份证复印件</w:t>
                            </w:r>
                          </w:p>
                        </w:txbxContent>
                      </wps:txbx>
                      <wps:bodyPr upright="1"/>
                    </wps:wsp>
                  </a:graphicData>
                </a:graphic>
              </wp:anchor>
            </w:drawing>
          </mc:Choice>
          <mc:Fallback>
            <w:pict>
              <v:shape id="_x0000_s1026" o:spid="_x0000_s1026" o:spt="202" type="#_x0000_t202" style="position:absolute;left:0pt;margin-left:2.45pt;margin-top:2.5pt;height:79.45pt;width:172.35pt;z-index:251662336;mso-width-relative:page;mso-height-relative:page;" fillcolor="#FFFFFF" filled="t" stroked="t" coordsize="21600,21600" o:gfxdata="UEsDBAoAAAAAAIdO4kAAAAAAAAAAAAAAAAAEAAAAZHJzL1BLAwQUAAAACACHTuJAgNkiRtcAAAAH&#10;AQAADwAAAGRycy9kb3ducmV2LnhtbE2PwU7DMBBE70j8g7VI3KhTWiIS4lQCCSFVHGgKnJ14iaPG&#10;6xC7Tfh7llM5ruZp5m2xmV0vTjiGzpOC5SIBgdR401Gr4H3/fHMPIkRNRveeUMEPBtiUlxeFzo2f&#10;aIenKraCSyjkWoGNccilDI1Fp8PCD0icffnR6cjn2Eoz6onLXS9vkySVTnfEC1YP+GSxOVRHp2Bf&#10;ZdvtkNZvk51fvz8/mkd5eNkpdX21TB5ARJzjGYY/fVaHkp1qfyQTRK9gnTGo4I4f4nS1zlIQNWPp&#10;KgNZFvK/f/kLUEsDBBQAAAAIAIdO4kDpzgHaEwIAAEUEAAAOAAAAZHJzL2Uyb0RvYy54bWytU02u&#10;0zAQ3iNxB8t7mjbQwouaPglK2SBAenAA13YSS/6Tx23SC8ANWLFhz7l6jjd2Q+l7sOiCLJyxZ/zN&#10;fN+Ml7eD0WQvAyhnazqbTCmRljuhbFvTL583z15RApFZwbSzsqYHCfR29fTJsveVLF3ntJCBIIiF&#10;qvc17WL0VVEA76RhMHFeWnQ2LhgWcRvaQgTWI7rRRTmdLoreBeGD4xIAT9cnJx0RwzWArmkUl2vH&#10;d0baeEINUrOIlKBTHugqV9s0ksePTQMyEl1TZBrziknQ3qa1WC1Z1QbmO8XHEtg1JTziZJiymPQM&#10;tWaRkV1Qf0EZxYMD18QJd6Y4EcmKIIvZ9JE2dx3zMnNBqcGfRYf/B8s/7D8FogROAiWWGWz48fu3&#10;449fx59fySzJ03uoMOrOY1wcXrshhY7ngIeJ9dAEk/7Ih6AfxT2cxZVDJBwPyxcvy8UNujj6ZuXi&#10;+WKe5S/+XPcB4jvpDElGTQN2L4vK9u8hYkoM/R2SsoHTSmyU1nkT2u0bHcieYac3+UtV4pUHYdqS&#10;vqY383KOhTAc32AFWsajAmDbnO7BBbjEnebvX7iprjWD7pQfDrB2McWxyqgoQ7Y6ycRbK0g8eJTZ&#10;4uuiqRgjsQIt8TEmK0dGpvQ1kchO25RE5lEfVUodO3UmWXHYDgiazK0TB+zizgfVdihw7mORPDhd&#10;WavxJaTxvdyjffn6V/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A2SJG1wAAAAcBAAAPAAAAAAAA&#10;AAEAIAAAACIAAABkcnMvZG93bnJldi54bWxQSwECFAAUAAAACACHTuJA6c4B2hMCAABFBAAADgAA&#10;AAAAAAABACAAAAAmAQAAZHJzL2Uyb0RvYy54bWxQSwUGAAAAAAYABgBZAQAAqwUAAAAA&#10;">
                <v:fill on="t" focussize="0,0"/>
                <v:stroke color="#000000" joinstyle="miter" dashstyle="1 1" endcap="round"/>
                <v:imagedata o:title=""/>
                <o:lock v:ext="edit" aspectratio="f"/>
                <v:textbox>
                  <w:txbxContent>
                    <w:p w14:paraId="25D77376">
                      <w:pPr>
                        <w:jc w:val="center"/>
                        <w:rPr>
                          <w:rFonts w:hint="eastAsia"/>
                          <w:sz w:val="28"/>
                          <w:szCs w:val="28"/>
                        </w:rPr>
                      </w:pPr>
                      <w:r>
                        <w:rPr>
                          <w:rFonts w:hint="eastAsia"/>
                          <w:sz w:val="28"/>
                          <w:szCs w:val="28"/>
                        </w:rPr>
                        <w:t>法人身份证复印件</w:t>
                      </w:r>
                    </w:p>
                  </w:txbxContent>
                </v:textbox>
              </v:shape>
            </w:pict>
          </mc:Fallback>
        </mc:AlternateContent>
      </w:r>
      <w:r>
        <w:rPr>
          <w:rFonts w:hint="eastAsia" w:ascii="宋体" w:hAnsi="宋体" w:eastAsia="宋体" w:cs="宋体"/>
          <w:b w:val="0"/>
          <w:bCs w:val="0"/>
          <w:color w:val="auto"/>
          <w:sz w:val="24"/>
          <w:highlight w:val="none"/>
        </w:rPr>
        <w:t xml:space="preserve">                                    </w:t>
      </w:r>
    </w:p>
    <w:p w14:paraId="0D0B7DD6">
      <w:pPr>
        <w:keepNext/>
        <w:pageBreakBefore w:val="0"/>
        <w:widowControl w:val="0"/>
        <w:wordWrap/>
        <w:topLinePunct w:val="0"/>
        <w:bidi w:val="0"/>
        <w:spacing w:line="360" w:lineRule="auto"/>
        <w:ind w:firstLine="480" w:firstLineChars="200"/>
        <w:rPr>
          <w:rFonts w:hint="eastAsia" w:ascii="宋体" w:hAnsi="宋体" w:eastAsia="宋体" w:cs="宋体"/>
          <w:b w:val="0"/>
          <w:bCs w:val="0"/>
          <w:color w:val="auto"/>
          <w:sz w:val="24"/>
          <w:highlight w:val="none"/>
        </w:rPr>
      </w:pPr>
    </w:p>
    <w:p w14:paraId="0BFCC314">
      <w:pPr>
        <w:keepNext/>
        <w:pageBreakBefore w:val="0"/>
        <w:widowControl w:val="0"/>
        <w:wordWrap/>
        <w:topLinePunct w:val="0"/>
        <w:bidi w:val="0"/>
        <w:spacing w:line="360" w:lineRule="auto"/>
        <w:ind w:firstLine="480" w:firstLineChars="200"/>
        <w:rPr>
          <w:rFonts w:hint="eastAsia" w:ascii="宋体" w:hAnsi="宋体" w:eastAsia="宋体" w:cs="宋体"/>
          <w:b w:val="0"/>
          <w:bCs w:val="0"/>
          <w:color w:val="auto"/>
          <w:sz w:val="24"/>
          <w:highlight w:val="none"/>
        </w:rPr>
      </w:pPr>
    </w:p>
    <w:p w14:paraId="416A0638">
      <w:pPr>
        <w:keepNext/>
        <w:pageBreakBefore w:val="0"/>
        <w:widowControl w:val="0"/>
        <w:wordWrap/>
        <w:topLinePunct w:val="0"/>
        <w:bidi w:val="0"/>
        <w:spacing w:line="360" w:lineRule="auto"/>
        <w:rPr>
          <w:rFonts w:hint="eastAsia" w:ascii="宋体" w:hAnsi="宋体" w:eastAsia="宋体" w:cs="宋体"/>
          <w:b w:val="0"/>
          <w:bCs w:val="0"/>
          <w:color w:val="auto"/>
          <w:sz w:val="24"/>
          <w:highlight w:val="none"/>
        </w:rPr>
      </w:pPr>
    </w:p>
    <w:p w14:paraId="184EC6E5">
      <w:pPr>
        <w:keepNext/>
        <w:pageBreakBefore w:val="0"/>
        <w:widowControl w:val="0"/>
        <w:wordWrap/>
        <w:topLinePunct w:val="0"/>
        <w:bidi w:val="0"/>
        <w:spacing w:line="360" w:lineRule="auto"/>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rPr>
        <mc:AlternateContent>
          <mc:Choice Requires="wps">
            <w:drawing>
              <wp:anchor distT="0" distB="0" distL="114300" distR="114300" simplePos="0" relativeHeight="251665408" behindDoc="0" locked="0" layoutInCell="1" allowOverlap="1">
                <wp:simplePos x="0" y="0"/>
                <wp:positionH relativeFrom="column">
                  <wp:posOffset>2764790</wp:posOffset>
                </wp:positionH>
                <wp:positionV relativeFrom="paragraph">
                  <wp:posOffset>211455</wp:posOffset>
                </wp:positionV>
                <wp:extent cx="2369185" cy="1076960"/>
                <wp:effectExtent l="4445" t="4445" r="19050" b="15875"/>
                <wp:wrapNone/>
                <wp:docPr id="5" name="文本框 5"/>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6EF8C02E">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被委托人身份证复印件</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反面）</w:t>
                            </w:r>
                          </w:p>
                        </w:txbxContent>
                      </wps:txbx>
                      <wps:bodyPr upright="1"/>
                    </wps:wsp>
                  </a:graphicData>
                </a:graphic>
              </wp:anchor>
            </w:drawing>
          </mc:Choice>
          <mc:Fallback>
            <w:pict>
              <v:shape id="_x0000_s1026" o:spid="_x0000_s1026" o:spt="202" type="#_x0000_t202" style="position:absolute;left:0pt;margin-left:217.7pt;margin-top:16.65pt;height:84.8pt;width:186.55pt;z-index:251665408;mso-width-relative:page;mso-height-relative:page;" fillcolor="#FFFFFF" filled="t" stroked="t" coordsize="21600,21600" o:gfxdata="UEsDBAoAAAAAAIdO4kAAAAAAAAAAAAAAAAAEAAAAZHJzL1BLAwQUAAAACACHTuJAmgcjWtsAAAAK&#10;AQAADwAAAGRycy9kb3ducmV2LnhtbE2PwU7DMBBE70j8g7VI3KjdpK3SkE0lkBBSxYGmwNmJlzhq&#10;bIfYbcLfY05wXM3TzNtiN5ueXWj0nbMIy4UARrZxqrMtwtvx6S4D5oO0SvbOEsI3ediV11eFzJWb&#10;7IEuVWhZLLE+lwg6hCHn3DeajPQLN5CN2acbjQzxHFuuRjnFctPzRIgNN7KzcUHLgR41NafqbBCO&#10;1Xa/Hzb166Tnl6+P9+aBn54PiLc3S3EPLNAc/mD41Y/qUEan2p2t8qxHWKXrVUQR0jQFFoFMZGtg&#10;NUIiki3wsuD/Xyh/AFBLAwQUAAAACACHTuJAMjHu7hQCAABFBAAADgAAAGRycy9lMm9Eb2MueG1s&#10;rVNNrtMwEN4jcQfLe5o00MKLmj4JStkgQHpwANd2Ekv+k8dt0gvADVixYc+5eg7Gbl/pe7Dogiyc&#10;sWf8zXzfjBe3o9FkJwMoZxs6nZSUSMudULZr6JfP62evKIHIrGDaWdnQvQR6u3z6ZDH4Wlaud1rI&#10;QBDEQj34hvYx+roogPfSMJg4Ly06WxcMi7gNXSECGxDd6KIqy3kxuCB8cFwC4Onq6KQnxHANoGtb&#10;xeXK8a2RNh5Rg9QsIiXolQe6zNW2reTxY9uCjEQ3FJnGvGIStDdpLZYLVneB+V7xUwnsmhIecTJM&#10;WUx6hlqxyMg2qL+gjOLBgWvjhDtTHIlkRZDFtHykzV3PvMxcUGrwZ9Hh/8HyD7tPgSjR0Bkllhls&#10;+OH7t8OPX4efX8ksyTN4qDHqzmNcHF+7EYfm/hzwMLEe22DSH/kQ9KO4+7O4coyE42H14mU1v0EX&#10;R9+0mj+fz7L8xZ/rPkB8J50hyWhowO5lUdnuPUQsBUPvQ1I2cFqJtdI6b0K3eaMD2THs9Dp/qUq8&#10;8iBMWzI09GZWIV3OcHyDFWgZjwqA7XK6BxfgErfM379wU10rBv0xP+xh5WKKY7VRUYZs9ZKJt1aQ&#10;uPcos8XXRVMxRmIFWuJjTFaOjEzpayKRnbYpicyjflIpdezYmWTFcTMiaDI3Tuyxi1sfVNejwLmP&#10;RfLgdGWtTi8hje/lHu3L17/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oHI1rbAAAACgEAAA8A&#10;AAAAAAAAAQAgAAAAIgAAAGRycy9kb3ducmV2LnhtbFBLAQIUABQAAAAIAIdO4kAyMe7uFAIAAEUE&#10;AAAOAAAAAAAAAAEAIAAAACoBAABkcnMvZTJvRG9jLnhtbFBLBQYAAAAABgAGAFkBAACwBQAAAAA=&#10;">
                <v:fill on="t" focussize="0,0"/>
                <v:stroke color="#000000" joinstyle="miter" dashstyle="1 1" endcap="round"/>
                <v:imagedata o:title=""/>
                <o:lock v:ext="edit" aspectratio="f"/>
                <v:textbox>
                  <w:txbxContent>
                    <w:p w14:paraId="6EF8C02E">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被委托人身份证复印件</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反面）</w:t>
                      </w:r>
                    </w:p>
                  </w:txbxContent>
                </v:textbox>
              </v:shape>
            </w:pict>
          </mc:Fallback>
        </mc:AlternateContent>
      </w:r>
      <w:r>
        <w:rPr>
          <w:rFonts w:hint="eastAsia" w:ascii="宋体" w:hAnsi="宋体" w:eastAsia="宋体" w:cs="宋体"/>
          <w:b w:val="0"/>
          <w:bCs w:val="0"/>
          <w:color w:val="auto"/>
          <w:sz w:val="30"/>
          <w:szCs w:val="30"/>
          <w:highlight w:val="none"/>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247650</wp:posOffset>
                </wp:positionV>
                <wp:extent cx="2204085" cy="1056640"/>
                <wp:effectExtent l="5080" t="5080" r="15875" b="5080"/>
                <wp:wrapNone/>
                <wp:docPr id="6" name="文本框 6"/>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7FED570F">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法人身份证复印件</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反面）</w:t>
                            </w:r>
                          </w:p>
                        </w:txbxContent>
                      </wps:txbx>
                      <wps:bodyPr upright="1"/>
                    </wps:wsp>
                  </a:graphicData>
                </a:graphic>
              </wp:anchor>
            </w:drawing>
          </mc:Choice>
          <mc:Fallback>
            <w:pict>
              <v:shape id="_x0000_s1026" o:spid="_x0000_s1026" o:spt="202" type="#_x0000_t202" style="position:absolute;left:0pt;margin-left:0.05pt;margin-top:19.5pt;height:83.2pt;width:173.55pt;z-index:251664384;mso-width-relative:page;mso-height-relative:page;" fillcolor="#FFFFFF" filled="t" stroked="t" coordsize="21600,21600" o:gfxdata="UEsDBAoAAAAAAIdO4kAAAAAAAAAAAAAAAAAEAAAAZHJzL1BLAwQUAAAACACHTuJA6x8g0NgAAAAH&#10;AQAADwAAAGRycy9kb3ducmV2LnhtbE2PwU7DMBBE70j9B2srcaN201JoiFOpSAip4kBT4OzESxw1&#10;Xqex24S/xz3BcTSjmTfZZrQtu2DvG0cS5jMBDKlyuqFawsfh5e4RmA+KtGodoYQf9LDJJzeZSrUb&#10;aI+XItQslpBPlQQTQpdy7iuDVvmZ65Ci9+16q0KUfc11r4ZYblueCLHiVjUUF4zq8NlgdSzOVsKh&#10;WO923ap8H8z4dvr6rLb8+LqX8nY6F0/AAo7hLwxX/IgOeWQq3Zm0Z+1VsyBhsY6HortYPiTASgmJ&#10;uF8CzzP+nz//BVBLAwQUAAAACACHTuJAuXB+jxQCAABFBAAADgAAAGRycy9lMm9Eb2MueG1srVNN&#10;rtMwEN4jcQfLe5o20MCLmj4JStkgQHpwANd2Ekv+k8dt0gvADVixYc+5eg7Gbl/pe7DogiycsWf8&#10;zTffjBe3o9FkJwMoZxs6m0wpkZY7oWzX0C+f189eUQKRWcG0s7Khewn0dvn0yWLwtSxd77SQgSCI&#10;hXrwDe1j9HVRAO+lYTBxXlp0ti4YFnEbukIENiC60UU5nVbF4ILwwXEJgKero5OeEMM1gK5tFZcr&#10;x7dG2nhEDVKziCVBrzzQZWbbtpLHj20LMhLdUKw05hWToL1Ja7FcsLoLzPeKnyiwayg8qskwZTHp&#10;GWrFIiPboP6CMooHB66NE+5McSwkK4JVzKaPtLnrmZe5FpQa/Fl0+H+w/MPuUyBKNLSixDKDDT98&#10;/3b48evw8yupkjyDhxqj7jzGxfG1G3Fo7s8BD1PVYxtM+mM9BP0o7v4srhwj4XhYvnhZVjfo4uib&#10;ldXzap7lL/5c9wHiO+kMSUZDA3Yvi8p27yEiFQy9D0nZwGkl1krrvAnd5o0OZMew0+v8JZZ45UGY&#10;tmRo6M28nCMRhuMbrEDLeFQAbJfTPbgAl7jT/P0LN/FaMeiP+WEPKxdTHKuNijJkq5dMvLWCxL1H&#10;mS2+LprIGIkMtMTHmKwcGZnS10RiddqmJDKP+kml1LFjZ5IVx82IoMncOLHHLm59UF2PAuc+FsmD&#10;05W1Or2ENL6Xe7QvX//y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sfINDYAAAABwEAAA8AAAAA&#10;AAAAAQAgAAAAIgAAAGRycy9kb3ducmV2LnhtbFBLAQIUABQAAAAIAIdO4kC5cH6PFAIAAEUEAAAO&#10;AAAAAAAAAAEAIAAAACcBAABkcnMvZTJvRG9jLnhtbFBLBQYAAAAABgAGAFkBAACtBQAAAAA=&#10;">
                <v:fill on="t" focussize="0,0"/>
                <v:stroke color="#000000" joinstyle="miter" dashstyle="1 1" endcap="round"/>
                <v:imagedata o:title=""/>
                <o:lock v:ext="edit" aspectratio="f"/>
                <v:textbox>
                  <w:txbxContent>
                    <w:p w14:paraId="7FED570F">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法人身份证复印件</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反面）</w:t>
                      </w:r>
                    </w:p>
                  </w:txbxContent>
                </v:textbox>
              </v:shape>
            </w:pict>
          </mc:Fallback>
        </mc:AlternateContent>
      </w:r>
    </w:p>
    <w:p w14:paraId="22F933EA">
      <w:pPr>
        <w:pStyle w:val="11"/>
        <w:keepNext/>
        <w:pageBreakBefore w:val="0"/>
        <w:widowControl w:val="0"/>
        <w:wordWrap/>
        <w:topLinePunct w:val="0"/>
        <w:bidi w:val="0"/>
        <w:spacing w:line="360" w:lineRule="auto"/>
        <w:rPr>
          <w:rFonts w:hint="eastAsia" w:ascii="宋体" w:hAnsi="宋体" w:eastAsia="宋体" w:cs="宋体"/>
          <w:b w:val="0"/>
          <w:bCs w:val="0"/>
          <w:color w:val="auto"/>
          <w:highlight w:val="none"/>
        </w:rPr>
      </w:pPr>
    </w:p>
    <w:p w14:paraId="36258CA6">
      <w:pPr>
        <w:keepNext/>
        <w:pageBreakBefore w:val="0"/>
        <w:widowControl w:val="0"/>
        <w:wordWrap/>
        <w:topLinePunct w:val="0"/>
        <w:bidi w:val="0"/>
        <w:spacing w:line="360" w:lineRule="auto"/>
        <w:rPr>
          <w:rFonts w:hint="eastAsia" w:ascii="宋体" w:hAnsi="宋体" w:eastAsia="宋体" w:cs="宋体"/>
          <w:b w:val="0"/>
          <w:bCs w:val="0"/>
          <w:color w:val="auto"/>
          <w:sz w:val="24"/>
          <w:highlight w:val="none"/>
        </w:rPr>
      </w:pPr>
    </w:p>
    <w:p w14:paraId="7A330476">
      <w:pPr>
        <w:keepNext/>
        <w:pageBreakBefore w:val="0"/>
        <w:widowControl w:val="0"/>
        <w:wordWrap/>
        <w:topLinePunct w:val="0"/>
        <w:bidi w:val="0"/>
        <w:spacing w:line="360" w:lineRule="auto"/>
        <w:rPr>
          <w:rFonts w:hint="eastAsia" w:ascii="宋体" w:hAnsi="宋体" w:eastAsia="宋体" w:cs="宋体"/>
          <w:color w:val="auto"/>
          <w:sz w:val="24"/>
          <w:highlight w:val="none"/>
        </w:rPr>
      </w:pPr>
    </w:p>
    <w:p w14:paraId="73392BC1">
      <w:pPr>
        <w:keepNext/>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宋体" w:hAnsi="宋体" w:eastAsia="宋体" w:cs="宋体"/>
          <w:color w:val="auto"/>
          <w:sz w:val="28"/>
          <w:szCs w:val="28"/>
          <w:highlight w:val="none"/>
        </w:rPr>
      </w:pPr>
    </w:p>
    <w:p w14:paraId="61D0C496">
      <w:pPr>
        <w:keepNext/>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 xml:space="preserve">投标单位名称： </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 xml:space="preserve"> </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公章</w:t>
      </w:r>
      <w:r>
        <w:rPr>
          <w:rFonts w:hint="eastAsia" w:ascii="Times New Roman" w:hAnsi="Times New Roman" w:eastAsia="宋体" w:cs="Times New Roman"/>
          <w:color w:val="auto"/>
          <w:sz w:val="24"/>
          <w:szCs w:val="24"/>
          <w:highlight w:val="none"/>
          <w:lang w:eastAsia="zh-CN"/>
        </w:rPr>
        <w:t>）</w:t>
      </w:r>
    </w:p>
    <w:p w14:paraId="5BE99A8F">
      <w:pPr>
        <w:keepNext/>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法定代表人</w:t>
      </w:r>
      <w:r>
        <w:rPr>
          <w:rFonts w:hint="eastAsia" w:ascii="Times New Roman" w:hAnsi="Times New Roman" w:eastAsia="宋体" w:cs="Times New Roman"/>
          <w:color w:val="auto"/>
          <w:sz w:val="24"/>
          <w:szCs w:val="24"/>
          <w:highlight w:val="none"/>
          <w:lang w:eastAsia="zh-CN"/>
        </w:rPr>
        <w:t>签字</w:t>
      </w:r>
      <w:r>
        <w:rPr>
          <w:rFonts w:hint="eastAsia" w:ascii="Times New Roman" w:hAnsi="Times New Roman" w:eastAsia="宋体" w:cs="Times New Roman"/>
          <w:color w:val="auto"/>
          <w:sz w:val="24"/>
          <w:szCs w:val="24"/>
          <w:highlight w:val="none"/>
          <w:lang w:val="en-US" w:eastAsia="zh-CN"/>
        </w:rPr>
        <w:t>或</w:t>
      </w:r>
      <w:r>
        <w:rPr>
          <w:rFonts w:hint="eastAsia" w:ascii="Times New Roman" w:hAnsi="Times New Roman" w:eastAsia="宋体" w:cs="Times New Roman"/>
          <w:color w:val="auto"/>
          <w:sz w:val="24"/>
          <w:szCs w:val="24"/>
          <w:highlight w:val="none"/>
          <w:lang w:eastAsia="zh-CN"/>
        </w:rPr>
        <w:t>盖章</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u w:val="single"/>
        </w:rPr>
        <w:t xml:space="preserve">              </w:t>
      </w:r>
    </w:p>
    <w:p w14:paraId="6AAEB06B">
      <w:pPr>
        <w:keepNext/>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日期：</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月</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日</w:t>
      </w:r>
    </w:p>
    <w:p w14:paraId="193F89B8">
      <w:pPr>
        <w:keepNext/>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被授权人姓名：</w:t>
      </w:r>
      <w:r>
        <w:rPr>
          <w:rFonts w:hint="eastAsia" w:ascii="Times New Roman" w:hAnsi="Times New Roman" w:eastAsia="宋体" w:cs="Times New Roman"/>
          <w:color w:val="auto"/>
          <w:sz w:val="24"/>
          <w:szCs w:val="24"/>
          <w:highlight w:val="none"/>
          <w:u w:val="single"/>
        </w:rPr>
        <w:t xml:space="preserve">            </w:t>
      </w:r>
    </w:p>
    <w:p w14:paraId="790DDC2F">
      <w:pPr>
        <w:pStyle w:val="14"/>
        <w:keepNext/>
        <w:pageBreakBefore w:val="0"/>
        <w:wordWrap/>
        <w:topLinePunct w:val="0"/>
        <w:bidi w:val="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职    务：</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 xml:space="preserve">    </w:t>
      </w:r>
    </w:p>
    <w:p w14:paraId="2CC9C0C0">
      <w:pPr>
        <w:pStyle w:val="14"/>
        <w:keepNext/>
        <w:pageBreakBefore w:val="0"/>
        <w:wordWrap/>
        <w:topLinePunct w:val="0"/>
        <w:bidi w:val="0"/>
        <w:rPr>
          <w:color w:val="auto"/>
          <w:highlight w:val="none"/>
        </w:rPr>
      </w:pPr>
      <w:r>
        <w:rPr>
          <w:color w:val="auto"/>
          <w:highlight w:val="none"/>
        </w:rPr>
        <w:t>详细通讯地址：</w:t>
      </w:r>
      <w:r>
        <w:rPr>
          <w:color w:val="auto"/>
          <w:highlight w:val="none"/>
          <w:u w:val="single"/>
        </w:rPr>
        <w:t xml:space="preserve">                       </w:t>
      </w:r>
    </w:p>
    <w:p w14:paraId="3CA23D09">
      <w:pPr>
        <w:pStyle w:val="14"/>
        <w:keepNext/>
        <w:pageBreakBefore w:val="0"/>
        <w:wordWrap/>
        <w:topLinePunct w:val="0"/>
        <w:bidi w:val="0"/>
        <w:rPr>
          <w:color w:val="auto"/>
          <w:highlight w:val="none"/>
          <w:u w:val="single"/>
        </w:rPr>
      </w:pPr>
      <w:r>
        <w:rPr>
          <w:color w:val="auto"/>
          <w:highlight w:val="none"/>
        </w:rPr>
        <w:t>邮政编码：</w:t>
      </w:r>
      <w:r>
        <w:rPr>
          <w:color w:val="auto"/>
          <w:highlight w:val="none"/>
          <w:u w:val="single"/>
        </w:rPr>
        <w:t xml:space="preserve">                           </w:t>
      </w:r>
    </w:p>
    <w:p w14:paraId="211E0895">
      <w:pPr>
        <w:pStyle w:val="14"/>
        <w:keepNext/>
        <w:pageBreakBefore w:val="0"/>
        <w:wordWrap/>
        <w:topLinePunct w:val="0"/>
        <w:bidi w:val="0"/>
        <w:rPr>
          <w:color w:val="auto"/>
          <w:highlight w:val="none"/>
          <w:u w:val="single"/>
        </w:rPr>
      </w:pPr>
      <w:r>
        <w:rPr>
          <w:color w:val="auto"/>
          <w:highlight w:val="none"/>
        </w:rPr>
        <w:t>传    真：</w:t>
      </w:r>
      <w:r>
        <w:rPr>
          <w:color w:val="auto"/>
          <w:highlight w:val="none"/>
          <w:u w:val="single"/>
        </w:rPr>
        <w:t xml:space="preserve">                          </w:t>
      </w:r>
    </w:p>
    <w:p w14:paraId="73FE0F89">
      <w:pPr>
        <w:pStyle w:val="14"/>
        <w:keepNext/>
        <w:pageBreakBefore w:val="0"/>
        <w:wordWrap/>
        <w:topLinePunct w:val="0"/>
        <w:bidi w:val="0"/>
        <w:rPr>
          <w:b/>
          <w:color w:val="auto"/>
          <w:highlight w:val="none"/>
        </w:rPr>
      </w:pPr>
      <w:r>
        <w:rPr>
          <w:color w:val="auto"/>
          <w:highlight w:val="none"/>
        </w:rPr>
        <w:t>电    话：</w:t>
      </w:r>
      <w:r>
        <w:rPr>
          <w:color w:val="auto"/>
          <w:highlight w:val="none"/>
          <w:u w:val="single"/>
        </w:rPr>
        <w:t xml:space="preserve">                          </w:t>
      </w:r>
    </w:p>
    <w:p w14:paraId="621B4965">
      <w:pPr>
        <w:pStyle w:val="14"/>
        <w:keepNext/>
        <w:pageBreakBefore w:val="0"/>
        <w:wordWrap/>
        <w:topLinePunct w:val="0"/>
        <w:bidi w:val="0"/>
        <w:rPr>
          <w:b/>
          <w:color w:val="auto"/>
          <w:highlight w:val="none"/>
        </w:rPr>
      </w:pPr>
      <w:r>
        <w:rPr>
          <w:b/>
          <w:color w:val="auto"/>
          <w:highlight w:val="none"/>
        </w:rPr>
        <w:t>注：如委托人开标需严格按照以上格式开标时出示此表</w:t>
      </w:r>
    </w:p>
    <w:p w14:paraId="6A6E8611">
      <w:pPr>
        <w:pStyle w:val="28"/>
        <w:keepNext/>
        <w:pageBreakBefore w:val="0"/>
        <w:widowControl w:val="0"/>
        <w:wordWrap/>
        <w:topLinePunct w:val="0"/>
        <w:bidi w:val="0"/>
        <w:ind w:firstLine="562"/>
        <w:rPr>
          <w:rFonts w:hint="eastAsia" w:ascii="宋体" w:hAnsi="宋体" w:eastAsia="宋体" w:cs="宋体"/>
          <w:b/>
          <w:color w:val="auto"/>
          <w:sz w:val="28"/>
          <w:szCs w:val="28"/>
          <w:highlight w:val="none"/>
        </w:rPr>
      </w:pPr>
    </w:p>
    <w:p w14:paraId="05367140">
      <w:pPr>
        <w:keepNext/>
        <w:pageBreakBefore w:val="0"/>
        <w:widowControl w:val="0"/>
        <w:wordWrap/>
        <w:topLinePunct w:val="0"/>
        <w:bidi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39C6CF8E">
      <w:pPr>
        <w:pStyle w:val="14"/>
        <w:keepNext/>
        <w:pageBreakBefore w:val="0"/>
        <w:wordWrap/>
        <w:topLinePunct w:val="0"/>
        <w:bidi w:val="0"/>
        <w:rPr>
          <w:b/>
          <w:color w:val="auto"/>
          <w:highlight w:val="none"/>
        </w:rPr>
      </w:pPr>
      <w:r>
        <w:rPr>
          <w:b/>
          <w:color w:val="auto"/>
          <w:highlight w:val="none"/>
        </w:rPr>
        <w:t>9、投标保证金缴纳凭证或保函（如是保函，还需提供由企业账户转账支付凭证复印件）；</w:t>
      </w:r>
    </w:p>
    <w:p w14:paraId="1E41C0E1">
      <w:pPr>
        <w:pStyle w:val="14"/>
        <w:keepNext/>
        <w:pageBreakBefore w:val="0"/>
        <w:wordWrap/>
        <w:topLinePunct w:val="0"/>
        <w:bidi w:val="0"/>
        <w:rPr>
          <w:b/>
          <w:color w:val="auto"/>
          <w:highlight w:val="none"/>
        </w:rPr>
      </w:pPr>
      <w:r>
        <w:rPr>
          <w:b/>
          <w:color w:val="auto"/>
          <w:highlight w:val="none"/>
        </w:rPr>
        <w:t>10、开户银行资信证明(如有）；</w:t>
      </w:r>
    </w:p>
    <w:p w14:paraId="4D7F3CC4">
      <w:pPr>
        <w:pStyle w:val="14"/>
        <w:keepNext/>
        <w:pageBreakBefore w:val="0"/>
        <w:wordWrap/>
        <w:topLinePunct w:val="0"/>
        <w:bidi w:val="0"/>
        <w:rPr>
          <w:rFonts w:hint="eastAsia"/>
          <w:b/>
          <w:color w:val="auto"/>
          <w:highlight w:val="none"/>
          <w:lang w:val="en-US" w:eastAsia="zh-CN"/>
        </w:rPr>
      </w:pPr>
      <w:r>
        <w:rPr>
          <w:b/>
          <w:color w:val="auto"/>
          <w:highlight w:val="none"/>
        </w:rPr>
        <w:t>11、</w:t>
      </w:r>
      <w:r>
        <w:rPr>
          <w:rFonts w:hint="eastAsia"/>
          <w:b/>
          <w:color w:val="auto"/>
          <w:highlight w:val="none"/>
          <w:lang w:val="en-US" w:eastAsia="zh-CN"/>
        </w:rPr>
        <w:t>提供近段时间内法人(指本单位)连续三个月（指 2025 年 4 月至 2025 年6月）的缴纳社保证明材料（社保证明材料须是社保局出具的缴纳证明或社保系统导出的缴纳汇总凭证，新成立的公司按实际发生提供，如依法不需要缴纳社会保障资金的，应提供相应文件证明）；</w:t>
      </w:r>
    </w:p>
    <w:p w14:paraId="7E552336">
      <w:pPr>
        <w:pStyle w:val="14"/>
        <w:keepNext/>
        <w:pageBreakBefore w:val="0"/>
        <w:wordWrap/>
        <w:topLinePunct w:val="0"/>
        <w:bidi w:val="0"/>
        <w:rPr>
          <w:rFonts w:hint="eastAsia"/>
          <w:b/>
          <w:color w:val="auto"/>
          <w:highlight w:val="none"/>
          <w:lang w:val="en-US" w:eastAsia="zh-CN"/>
        </w:rPr>
      </w:pPr>
      <w:r>
        <w:rPr>
          <w:b/>
          <w:color w:val="auto"/>
          <w:highlight w:val="none"/>
        </w:rPr>
        <w:t>12、</w:t>
      </w:r>
      <w:r>
        <w:rPr>
          <w:rFonts w:hint="eastAsia"/>
          <w:b/>
          <w:color w:val="auto"/>
          <w:highlight w:val="none"/>
          <w:lang w:val="en-US" w:eastAsia="zh-CN"/>
        </w:rPr>
        <w:t>提供 2023年度或2024年度的财务审计报告（会计周期不满一年的可不提供财务审计报告但需提供银行出具的近三个月的资信证明，近三个月是指2025年02月-2025年04月）；</w:t>
      </w:r>
    </w:p>
    <w:p w14:paraId="283DAE52">
      <w:pPr>
        <w:pStyle w:val="14"/>
        <w:keepNext/>
        <w:pageBreakBefore w:val="0"/>
        <w:wordWrap/>
        <w:topLinePunct w:val="0"/>
        <w:bidi w:val="0"/>
        <w:rPr>
          <w:rFonts w:hint="eastAsia"/>
          <w:b/>
          <w:color w:val="auto"/>
          <w:highlight w:val="none"/>
          <w:lang w:val="en-US" w:eastAsia="zh-CN"/>
        </w:rPr>
      </w:pPr>
      <w:r>
        <w:rPr>
          <w:b/>
          <w:color w:val="auto"/>
          <w:highlight w:val="none"/>
        </w:rPr>
        <w:t>13、</w:t>
      </w:r>
      <w:r>
        <w:rPr>
          <w:rFonts w:hint="eastAsia"/>
          <w:b/>
          <w:color w:val="auto"/>
          <w:highlight w:val="none"/>
          <w:lang w:val="en-US" w:eastAsia="zh-CN"/>
        </w:rPr>
        <w:t>提供近三年在“信用中国（www.creditchina.gov.cn）” 被列入失信被执行人、重大税收违法案件当事人名单、政府采购严重违法失信名单（尚在处罚期内的）；在“中国政府采购网（www.ccgp.gov.cn）”被列入政府采购严重违法失信行为记录名单的（尚在处罚期内的），信息查询结果并加盖鲜公章；</w:t>
      </w:r>
    </w:p>
    <w:p w14:paraId="2E949146">
      <w:pPr>
        <w:pStyle w:val="2"/>
        <w:keepNext/>
        <w:pageBreakBefore w:val="0"/>
        <w:numPr>
          <w:ilvl w:val="1"/>
          <w:numId w:val="0"/>
        </w:numPr>
        <w:wordWrap/>
        <w:topLinePunct w:val="0"/>
        <w:bidi w:val="0"/>
        <w:rPr>
          <w:rFonts w:hint="eastAsia"/>
          <w:highlight w:val="none"/>
          <w:lang w:val="en-US" w:eastAsia="zh-CN"/>
        </w:rPr>
      </w:pPr>
      <w:bookmarkStart w:id="219" w:name="_Toc28464"/>
      <w:bookmarkStart w:id="220" w:name="_Toc31020"/>
      <w:bookmarkStart w:id="221" w:name="_Toc18313"/>
      <w:bookmarkStart w:id="222" w:name="_Toc20373"/>
      <w:bookmarkStart w:id="223" w:name="_Toc32627"/>
      <w:bookmarkStart w:id="224" w:name="_Toc25408"/>
      <w:bookmarkStart w:id="225" w:name="_Toc13383"/>
      <w:bookmarkStart w:id="226" w:name="_Toc8385"/>
      <w:bookmarkStart w:id="227" w:name="_Toc15957"/>
    </w:p>
    <w:p w14:paraId="5C490372">
      <w:pPr>
        <w:pStyle w:val="2"/>
        <w:keepNext/>
        <w:pageBreakBefore w:val="0"/>
        <w:numPr>
          <w:ilvl w:val="1"/>
          <w:numId w:val="0"/>
        </w:numPr>
        <w:wordWrap/>
        <w:topLinePunct w:val="0"/>
        <w:bidi w:val="0"/>
        <w:rPr>
          <w:rFonts w:hint="eastAsia"/>
          <w:highlight w:val="none"/>
          <w:lang w:val="en-US" w:eastAsia="zh-CN"/>
        </w:rPr>
      </w:pPr>
    </w:p>
    <w:p w14:paraId="494D06E4">
      <w:pPr>
        <w:pStyle w:val="2"/>
        <w:keepNext/>
        <w:pageBreakBefore w:val="0"/>
        <w:numPr>
          <w:ilvl w:val="1"/>
          <w:numId w:val="0"/>
        </w:numPr>
        <w:wordWrap/>
        <w:topLinePunct w:val="0"/>
        <w:bidi w:val="0"/>
        <w:rPr>
          <w:rFonts w:hint="eastAsia"/>
          <w:highlight w:val="none"/>
          <w:lang w:val="en-US" w:eastAsia="zh-CN"/>
        </w:rPr>
      </w:pPr>
    </w:p>
    <w:p w14:paraId="4A71BC16">
      <w:pPr>
        <w:pStyle w:val="2"/>
        <w:keepNext/>
        <w:pageBreakBefore w:val="0"/>
        <w:numPr>
          <w:ilvl w:val="1"/>
          <w:numId w:val="0"/>
        </w:numPr>
        <w:wordWrap/>
        <w:topLinePunct w:val="0"/>
        <w:bidi w:val="0"/>
        <w:rPr>
          <w:rFonts w:hint="eastAsia"/>
          <w:highlight w:val="none"/>
          <w:lang w:val="en-US" w:eastAsia="zh-CN"/>
        </w:rPr>
      </w:pPr>
    </w:p>
    <w:p w14:paraId="62BD2EDF">
      <w:pPr>
        <w:pStyle w:val="2"/>
        <w:keepNext/>
        <w:pageBreakBefore w:val="0"/>
        <w:numPr>
          <w:ilvl w:val="1"/>
          <w:numId w:val="0"/>
        </w:numPr>
        <w:wordWrap/>
        <w:topLinePunct w:val="0"/>
        <w:bidi w:val="0"/>
        <w:rPr>
          <w:rFonts w:hint="eastAsia"/>
          <w:highlight w:val="none"/>
          <w:lang w:val="en-US" w:eastAsia="zh-CN"/>
        </w:rPr>
      </w:pPr>
    </w:p>
    <w:p w14:paraId="5B0DB50C">
      <w:pPr>
        <w:pStyle w:val="2"/>
        <w:keepNext/>
        <w:pageBreakBefore w:val="0"/>
        <w:numPr>
          <w:ilvl w:val="1"/>
          <w:numId w:val="0"/>
        </w:numPr>
        <w:wordWrap/>
        <w:topLinePunct w:val="0"/>
        <w:bidi w:val="0"/>
        <w:rPr>
          <w:rFonts w:hint="eastAsia"/>
          <w:highlight w:val="none"/>
          <w:lang w:val="en-US" w:eastAsia="zh-CN"/>
        </w:rPr>
      </w:pPr>
    </w:p>
    <w:p w14:paraId="2B78EB44">
      <w:pPr>
        <w:pStyle w:val="2"/>
        <w:keepNext/>
        <w:pageBreakBefore w:val="0"/>
        <w:numPr>
          <w:ilvl w:val="1"/>
          <w:numId w:val="0"/>
        </w:numPr>
        <w:wordWrap/>
        <w:topLinePunct w:val="0"/>
        <w:bidi w:val="0"/>
        <w:rPr>
          <w:rFonts w:hint="eastAsia"/>
          <w:highlight w:val="none"/>
          <w:lang w:val="en-US" w:eastAsia="zh-CN"/>
        </w:rPr>
      </w:pPr>
    </w:p>
    <w:p w14:paraId="2AB9B7F1">
      <w:pPr>
        <w:pStyle w:val="2"/>
        <w:keepNext/>
        <w:pageBreakBefore w:val="0"/>
        <w:numPr>
          <w:ilvl w:val="1"/>
          <w:numId w:val="0"/>
        </w:numPr>
        <w:wordWrap/>
        <w:topLinePunct w:val="0"/>
        <w:bidi w:val="0"/>
        <w:rPr>
          <w:rFonts w:hint="eastAsia"/>
          <w:highlight w:val="none"/>
          <w:lang w:val="en-US" w:eastAsia="zh-CN"/>
        </w:rPr>
      </w:pPr>
    </w:p>
    <w:p w14:paraId="23F9F1A3">
      <w:pPr>
        <w:pStyle w:val="2"/>
        <w:keepNext/>
        <w:pageBreakBefore w:val="0"/>
        <w:numPr>
          <w:ilvl w:val="1"/>
          <w:numId w:val="0"/>
        </w:numPr>
        <w:wordWrap/>
        <w:topLinePunct w:val="0"/>
        <w:bidi w:val="0"/>
        <w:rPr>
          <w:rFonts w:hint="eastAsia"/>
          <w:highlight w:val="none"/>
          <w:lang w:val="en-US" w:eastAsia="zh-CN"/>
        </w:rPr>
      </w:pPr>
    </w:p>
    <w:p w14:paraId="4DACE7D0">
      <w:pPr>
        <w:pStyle w:val="2"/>
        <w:keepNext/>
        <w:pageBreakBefore w:val="0"/>
        <w:numPr>
          <w:ilvl w:val="1"/>
          <w:numId w:val="0"/>
        </w:numPr>
        <w:wordWrap/>
        <w:topLinePunct w:val="0"/>
        <w:bidi w:val="0"/>
        <w:rPr>
          <w:highlight w:val="none"/>
        </w:rPr>
      </w:pPr>
      <w:r>
        <w:rPr>
          <w:rFonts w:hint="eastAsia"/>
          <w:highlight w:val="none"/>
          <w:lang w:val="en-US" w:eastAsia="zh-CN"/>
        </w:rPr>
        <w:t>14</w:t>
      </w:r>
      <w:r>
        <w:rPr>
          <w:highlight w:val="none"/>
        </w:rPr>
        <w:t>、</w:t>
      </w:r>
      <w:bookmarkEnd w:id="219"/>
      <w:bookmarkEnd w:id="220"/>
      <w:bookmarkEnd w:id="221"/>
      <w:bookmarkEnd w:id="222"/>
      <w:r>
        <w:rPr>
          <w:highlight w:val="none"/>
        </w:rPr>
        <w:t>近三年类似项目情况表</w:t>
      </w:r>
      <w:bookmarkEnd w:id="223"/>
      <w:bookmarkEnd w:id="224"/>
      <w:bookmarkEnd w:id="225"/>
      <w:bookmarkEnd w:id="226"/>
      <w:bookmarkEnd w:id="227"/>
    </w:p>
    <w:p w14:paraId="16D72177">
      <w:pPr>
        <w:pStyle w:val="14"/>
        <w:keepNext/>
        <w:pageBreakBefore w:val="0"/>
        <w:wordWrap/>
        <w:topLinePunct w:val="0"/>
        <w:bidi w:val="0"/>
        <w:rPr>
          <w:color w:val="auto"/>
          <w:highlight w:val="none"/>
        </w:rPr>
      </w:pPr>
      <w:r>
        <w:rPr>
          <w:color w:val="auto"/>
          <w:highlight w:val="none"/>
        </w:rPr>
        <w:t xml:space="preserve">项目名称 ：                        </w:t>
      </w:r>
    </w:p>
    <w:tbl>
      <w:tblPr>
        <w:tblStyle w:val="29"/>
        <w:tblW w:w="4998" w:type="pct"/>
        <w:jc w:val="center"/>
        <w:tblLayout w:type="autofit"/>
        <w:tblCellMar>
          <w:top w:w="0" w:type="dxa"/>
          <w:left w:w="108" w:type="dxa"/>
          <w:bottom w:w="0" w:type="dxa"/>
          <w:right w:w="108" w:type="dxa"/>
        </w:tblCellMar>
      </w:tblPr>
      <w:tblGrid>
        <w:gridCol w:w="854"/>
        <w:gridCol w:w="1426"/>
        <w:gridCol w:w="1685"/>
        <w:gridCol w:w="1677"/>
        <w:gridCol w:w="1820"/>
        <w:gridCol w:w="1821"/>
      </w:tblGrid>
      <w:tr w14:paraId="5DA6D66E">
        <w:tblPrEx>
          <w:tblCellMar>
            <w:top w:w="0" w:type="dxa"/>
            <w:left w:w="108" w:type="dxa"/>
            <w:bottom w:w="0" w:type="dxa"/>
            <w:right w:w="108" w:type="dxa"/>
          </w:tblCellMar>
        </w:tblPrEx>
        <w:trPr>
          <w:trHeight w:val="1331" w:hRule="atLeast"/>
          <w:jc w:val="center"/>
        </w:trPr>
        <w:tc>
          <w:tcPr>
            <w:tcW w:w="460" w:type="pct"/>
            <w:tcBorders>
              <w:top w:val="single" w:color="auto" w:sz="6" w:space="0"/>
              <w:left w:val="single" w:color="auto" w:sz="6" w:space="0"/>
              <w:bottom w:val="single" w:color="auto" w:sz="6" w:space="0"/>
              <w:right w:val="single" w:color="auto" w:sz="6" w:space="0"/>
            </w:tcBorders>
            <w:vAlign w:val="center"/>
          </w:tcPr>
          <w:p w14:paraId="2BB2AD34">
            <w:pPr>
              <w:pStyle w:val="46"/>
              <w:keepNext/>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市</w:t>
            </w:r>
          </w:p>
        </w:tc>
        <w:tc>
          <w:tcPr>
            <w:tcW w:w="768" w:type="pct"/>
            <w:tcBorders>
              <w:top w:val="single" w:color="auto" w:sz="6" w:space="0"/>
              <w:left w:val="single" w:color="auto" w:sz="6" w:space="0"/>
              <w:bottom w:val="single" w:color="auto" w:sz="6" w:space="0"/>
              <w:right w:val="single" w:color="auto" w:sz="6" w:space="0"/>
            </w:tcBorders>
            <w:vAlign w:val="center"/>
          </w:tcPr>
          <w:p w14:paraId="639F31AF">
            <w:pPr>
              <w:pStyle w:val="46"/>
              <w:keepNext/>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tc>
        <w:tc>
          <w:tcPr>
            <w:tcW w:w="907" w:type="pct"/>
            <w:tcBorders>
              <w:top w:val="single" w:color="auto" w:sz="6" w:space="0"/>
              <w:left w:val="single" w:color="auto" w:sz="6" w:space="0"/>
              <w:bottom w:val="single" w:color="auto" w:sz="6" w:space="0"/>
              <w:right w:val="single" w:color="auto" w:sz="6" w:space="0"/>
            </w:tcBorders>
            <w:vAlign w:val="center"/>
          </w:tcPr>
          <w:p w14:paraId="7720EE57">
            <w:pPr>
              <w:pStyle w:val="46"/>
              <w:keepNext/>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项目内容</w:t>
            </w:r>
          </w:p>
        </w:tc>
        <w:tc>
          <w:tcPr>
            <w:tcW w:w="903" w:type="pct"/>
            <w:tcBorders>
              <w:top w:val="single" w:color="auto" w:sz="6" w:space="0"/>
              <w:left w:val="single" w:color="auto" w:sz="6" w:space="0"/>
              <w:bottom w:val="single" w:color="auto" w:sz="6" w:space="0"/>
              <w:right w:val="single" w:color="auto" w:sz="6" w:space="0"/>
            </w:tcBorders>
            <w:vAlign w:val="center"/>
          </w:tcPr>
          <w:p w14:paraId="29C64108">
            <w:pPr>
              <w:pStyle w:val="46"/>
              <w:keepNext/>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合同金额</w:t>
            </w:r>
          </w:p>
        </w:tc>
        <w:tc>
          <w:tcPr>
            <w:tcW w:w="980" w:type="pct"/>
            <w:tcBorders>
              <w:top w:val="single" w:color="auto" w:sz="6" w:space="0"/>
              <w:left w:val="single" w:color="auto" w:sz="6" w:space="0"/>
              <w:bottom w:val="single" w:color="auto" w:sz="6" w:space="0"/>
              <w:right w:val="single" w:color="auto" w:sz="6" w:space="0"/>
            </w:tcBorders>
            <w:vAlign w:val="top"/>
          </w:tcPr>
          <w:p w14:paraId="7B1E5EEF">
            <w:pPr>
              <w:pStyle w:val="46"/>
              <w:keepNext/>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项目单位联系人及电话</w:t>
            </w:r>
          </w:p>
        </w:tc>
        <w:tc>
          <w:tcPr>
            <w:tcW w:w="980" w:type="pct"/>
            <w:tcBorders>
              <w:top w:val="single" w:color="auto" w:sz="6" w:space="0"/>
              <w:left w:val="single" w:color="auto" w:sz="6" w:space="0"/>
              <w:bottom w:val="single" w:color="auto" w:sz="6" w:space="0"/>
              <w:right w:val="single" w:color="auto" w:sz="6" w:space="0"/>
            </w:tcBorders>
            <w:vAlign w:val="center"/>
          </w:tcPr>
          <w:p w14:paraId="3679A66A">
            <w:pPr>
              <w:pStyle w:val="46"/>
              <w:keepNext/>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  注</w:t>
            </w:r>
          </w:p>
        </w:tc>
      </w:tr>
      <w:tr w14:paraId="6A2EAC22">
        <w:tblPrEx>
          <w:tblCellMar>
            <w:top w:w="0" w:type="dxa"/>
            <w:left w:w="108" w:type="dxa"/>
            <w:bottom w:w="0" w:type="dxa"/>
            <w:right w:w="108" w:type="dxa"/>
          </w:tblCellMar>
        </w:tblPrEx>
        <w:trPr>
          <w:trHeight w:val="624" w:hRule="atLeast"/>
          <w:jc w:val="center"/>
        </w:trPr>
        <w:tc>
          <w:tcPr>
            <w:tcW w:w="460" w:type="pct"/>
            <w:tcBorders>
              <w:top w:val="single" w:color="auto" w:sz="6" w:space="0"/>
              <w:left w:val="single" w:color="auto" w:sz="6" w:space="0"/>
              <w:bottom w:val="single" w:color="auto" w:sz="6" w:space="0"/>
              <w:right w:val="single" w:color="auto" w:sz="6" w:space="0"/>
            </w:tcBorders>
            <w:vAlign w:val="top"/>
          </w:tcPr>
          <w:p w14:paraId="639A2687">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768" w:type="pct"/>
            <w:tcBorders>
              <w:top w:val="single" w:color="auto" w:sz="6" w:space="0"/>
              <w:left w:val="single" w:color="auto" w:sz="6" w:space="0"/>
              <w:bottom w:val="single" w:color="auto" w:sz="6" w:space="0"/>
              <w:right w:val="single" w:color="auto" w:sz="6" w:space="0"/>
            </w:tcBorders>
            <w:vAlign w:val="top"/>
          </w:tcPr>
          <w:p w14:paraId="7713CE70">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07" w:type="pct"/>
            <w:tcBorders>
              <w:top w:val="single" w:color="auto" w:sz="6" w:space="0"/>
              <w:left w:val="single" w:color="auto" w:sz="6" w:space="0"/>
              <w:bottom w:val="single" w:color="auto" w:sz="6" w:space="0"/>
              <w:right w:val="single" w:color="auto" w:sz="6" w:space="0"/>
            </w:tcBorders>
            <w:vAlign w:val="top"/>
          </w:tcPr>
          <w:p w14:paraId="209FC39D">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03" w:type="pct"/>
            <w:tcBorders>
              <w:top w:val="single" w:color="auto" w:sz="6" w:space="0"/>
              <w:left w:val="single" w:color="auto" w:sz="6" w:space="0"/>
              <w:bottom w:val="single" w:color="auto" w:sz="6" w:space="0"/>
              <w:right w:val="single" w:color="auto" w:sz="6" w:space="0"/>
            </w:tcBorders>
            <w:vAlign w:val="top"/>
          </w:tcPr>
          <w:p w14:paraId="21FBEB91">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80" w:type="pct"/>
            <w:tcBorders>
              <w:top w:val="single" w:color="auto" w:sz="6" w:space="0"/>
              <w:left w:val="single" w:color="auto" w:sz="6" w:space="0"/>
              <w:bottom w:val="single" w:color="auto" w:sz="6" w:space="0"/>
              <w:right w:val="single" w:color="auto" w:sz="6" w:space="0"/>
            </w:tcBorders>
            <w:vAlign w:val="top"/>
          </w:tcPr>
          <w:p w14:paraId="6074798F">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80" w:type="pct"/>
            <w:tcBorders>
              <w:top w:val="single" w:color="auto" w:sz="6" w:space="0"/>
              <w:left w:val="single" w:color="auto" w:sz="6" w:space="0"/>
              <w:bottom w:val="single" w:color="auto" w:sz="6" w:space="0"/>
              <w:right w:val="single" w:color="auto" w:sz="6" w:space="0"/>
            </w:tcBorders>
            <w:vAlign w:val="top"/>
          </w:tcPr>
          <w:p w14:paraId="302587DE">
            <w:pPr>
              <w:pStyle w:val="46"/>
              <w:keepNext/>
              <w:pageBreakBefore w:val="0"/>
              <w:widowControl w:val="0"/>
              <w:wordWrap/>
              <w:topLinePunct w:val="0"/>
              <w:bidi w:val="0"/>
              <w:rPr>
                <w:rFonts w:hint="eastAsia" w:ascii="宋体" w:hAnsi="宋体" w:eastAsia="宋体" w:cs="宋体"/>
                <w:color w:val="auto"/>
                <w:sz w:val="28"/>
                <w:szCs w:val="28"/>
                <w:highlight w:val="none"/>
              </w:rPr>
            </w:pPr>
          </w:p>
        </w:tc>
      </w:tr>
      <w:tr w14:paraId="78C0705B">
        <w:tblPrEx>
          <w:tblCellMar>
            <w:top w:w="0" w:type="dxa"/>
            <w:left w:w="108" w:type="dxa"/>
            <w:bottom w:w="0" w:type="dxa"/>
            <w:right w:w="108" w:type="dxa"/>
          </w:tblCellMar>
        </w:tblPrEx>
        <w:trPr>
          <w:trHeight w:val="624" w:hRule="atLeast"/>
          <w:jc w:val="center"/>
        </w:trPr>
        <w:tc>
          <w:tcPr>
            <w:tcW w:w="460" w:type="pct"/>
            <w:tcBorders>
              <w:top w:val="single" w:color="auto" w:sz="6" w:space="0"/>
              <w:left w:val="single" w:color="auto" w:sz="6" w:space="0"/>
              <w:bottom w:val="single" w:color="auto" w:sz="6" w:space="0"/>
              <w:right w:val="single" w:color="auto" w:sz="6" w:space="0"/>
            </w:tcBorders>
            <w:vAlign w:val="top"/>
          </w:tcPr>
          <w:p w14:paraId="085500E7">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768" w:type="pct"/>
            <w:tcBorders>
              <w:top w:val="single" w:color="auto" w:sz="6" w:space="0"/>
              <w:left w:val="single" w:color="auto" w:sz="6" w:space="0"/>
              <w:bottom w:val="single" w:color="auto" w:sz="6" w:space="0"/>
              <w:right w:val="single" w:color="auto" w:sz="6" w:space="0"/>
            </w:tcBorders>
            <w:vAlign w:val="top"/>
          </w:tcPr>
          <w:p w14:paraId="06F805A9">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07" w:type="pct"/>
            <w:tcBorders>
              <w:top w:val="single" w:color="auto" w:sz="6" w:space="0"/>
              <w:left w:val="single" w:color="auto" w:sz="6" w:space="0"/>
              <w:bottom w:val="single" w:color="auto" w:sz="6" w:space="0"/>
              <w:right w:val="single" w:color="auto" w:sz="6" w:space="0"/>
            </w:tcBorders>
            <w:vAlign w:val="top"/>
          </w:tcPr>
          <w:p w14:paraId="1EE4E6D1">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03" w:type="pct"/>
            <w:tcBorders>
              <w:top w:val="single" w:color="auto" w:sz="6" w:space="0"/>
              <w:left w:val="single" w:color="auto" w:sz="6" w:space="0"/>
              <w:bottom w:val="single" w:color="auto" w:sz="6" w:space="0"/>
              <w:right w:val="single" w:color="auto" w:sz="6" w:space="0"/>
            </w:tcBorders>
            <w:vAlign w:val="top"/>
          </w:tcPr>
          <w:p w14:paraId="1E2E85BE">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80" w:type="pct"/>
            <w:tcBorders>
              <w:top w:val="single" w:color="auto" w:sz="6" w:space="0"/>
              <w:left w:val="single" w:color="auto" w:sz="6" w:space="0"/>
              <w:bottom w:val="single" w:color="auto" w:sz="6" w:space="0"/>
              <w:right w:val="single" w:color="auto" w:sz="6" w:space="0"/>
            </w:tcBorders>
            <w:vAlign w:val="top"/>
          </w:tcPr>
          <w:p w14:paraId="6B6FD790">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80" w:type="pct"/>
            <w:tcBorders>
              <w:top w:val="single" w:color="auto" w:sz="6" w:space="0"/>
              <w:left w:val="single" w:color="auto" w:sz="6" w:space="0"/>
              <w:bottom w:val="single" w:color="auto" w:sz="6" w:space="0"/>
              <w:right w:val="single" w:color="auto" w:sz="6" w:space="0"/>
            </w:tcBorders>
            <w:vAlign w:val="top"/>
          </w:tcPr>
          <w:p w14:paraId="61394E24">
            <w:pPr>
              <w:pStyle w:val="46"/>
              <w:keepNext/>
              <w:pageBreakBefore w:val="0"/>
              <w:widowControl w:val="0"/>
              <w:wordWrap/>
              <w:topLinePunct w:val="0"/>
              <w:bidi w:val="0"/>
              <w:rPr>
                <w:rFonts w:hint="eastAsia" w:ascii="宋体" w:hAnsi="宋体" w:eastAsia="宋体" w:cs="宋体"/>
                <w:color w:val="auto"/>
                <w:sz w:val="28"/>
                <w:szCs w:val="28"/>
                <w:highlight w:val="none"/>
              </w:rPr>
            </w:pPr>
          </w:p>
        </w:tc>
      </w:tr>
      <w:tr w14:paraId="525A39C9">
        <w:tblPrEx>
          <w:tblCellMar>
            <w:top w:w="0" w:type="dxa"/>
            <w:left w:w="108" w:type="dxa"/>
            <w:bottom w:w="0" w:type="dxa"/>
            <w:right w:w="108" w:type="dxa"/>
          </w:tblCellMar>
        </w:tblPrEx>
        <w:trPr>
          <w:trHeight w:val="624" w:hRule="atLeast"/>
          <w:jc w:val="center"/>
        </w:trPr>
        <w:tc>
          <w:tcPr>
            <w:tcW w:w="460" w:type="pct"/>
            <w:tcBorders>
              <w:top w:val="single" w:color="auto" w:sz="6" w:space="0"/>
              <w:left w:val="single" w:color="auto" w:sz="6" w:space="0"/>
              <w:bottom w:val="single" w:color="auto" w:sz="6" w:space="0"/>
              <w:right w:val="single" w:color="auto" w:sz="6" w:space="0"/>
            </w:tcBorders>
            <w:vAlign w:val="top"/>
          </w:tcPr>
          <w:p w14:paraId="23AEC24A">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768" w:type="pct"/>
            <w:tcBorders>
              <w:top w:val="single" w:color="auto" w:sz="6" w:space="0"/>
              <w:left w:val="single" w:color="auto" w:sz="6" w:space="0"/>
              <w:bottom w:val="single" w:color="auto" w:sz="6" w:space="0"/>
              <w:right w:val="single" w:color="auto" w:sz="6" w:space="0"/>
            </w:tcBorders>
            <w:vAlign w:val="top"/>
          </w:tcPr>
          <w:p w14:paraId="1D8EA3FC">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07" w:type="pct"/>
            <w:tcBorders>
              <w:top w:val="single" w:color="auto" w:sz="6" w:space="0"/>
              <w:left w:val="single" w:color="auto" w:sz="6" w:space="0"/>
              <w:bottom w:val="single" w:color="auto" w:sz="6" w:space="0"/>
              <w:right w:val="single" w:color="auto" w:sz="6" w:space="0"/>
            </w:tcBorders>
            <w:vAlign w:val="top"/>
          </w:tcPr>
          <w:p w14:paraId="2452D8BC">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03" w:type="pct"/>
            <w:tcBorders>
              <w:top w:val="single" w:color="auto" w:sz="6" w:space="0"/>
              <w:left w:val="single" w:color="auto" w:sz="6" w:space="0"/>
              <w:bottom w:val="single" w:color="auto" w:sz="6" w:space="0"/>
              <w:right w:val="single" w:color="auto" w:sz="6" w:space="0"/>
            </w:tcBorders>
            <w:vAlign w:val="top"/>
          </w:tcPr>
          <w:p w14:paraId="088CECF5">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80" w:type="pct"/>
            <w:tcBorders>
              <w:top w:val="single" w:color="auto" w:sz="6" w:space="0"/>
              <w:left w:val="single" w:color="auto" w:sz="6" w:space="0"/>
              <w:bottom w:val="single" w:color="auto" w:sz="6" w:space="0"/>
              <w:right w:val="single" w:color="auto" w:sz="6" w:space="0"/>
            </w:tcBorders>
            <w:vAlign w:val="top"/>
          </w:tcPr>
          <w:p w14:paraId="5B7B5200">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80" w:type="pct"/>
            <w:tcBorders>
              <w:top w:val="single" w:color="auto" w:sz="6" w:space="0"/>
              <w:left w:val="single" w:color="auto" w:sz="6" w:space="0"/>
              <w:bottom w:val="single" w:color="auto" w:sz="6" w:space="0"/>
              <w:right w:val="single" w:color="auto" w:sz="6" w:space="0"/>
            </w:tcBorders>
            <w:vAlign w:val="top"/>
          </w:tcPr>
          <w:p w14:paraId="2D651CA7">
            <w:pPr>
              <w:pStyle w:val="46"/>
              <w:keepNext/>
              <w:pageBreakBefore w:val="0"/>
              <w:widowControl w:val="0"/>
              <w:wordWrap/>
              <w:topLinePunct w:val="0"/>
              <w:bidi w:val="0"/>
              <w:rPr>
                <w:rFonts w:hint="eastAsia" w:ascii="宋体" w:hAnsi="宋体" w:eastAsia="宋体" w:cs="宋体"/>
                <w:color w:val="auto"/>
                <w:sz w:val="28"/>
                <w:szCs w:val="28"/>
                <w:highlight w:val="none"/>
              </w:rPr>
            </w:pPr>
          </w:p>
        </w:tc>
      </w:tr>
      <w:tr w14:paraId="35E2E6D0">
        <w:tblPrEx>
          <w:tblCellMar>
            <w:top w:w="0" w:type="dxa"/>
            <w:left w:w="108" w:type="dxa"/>
            <w:bottom w:w="0" w:type="dxa"/>
            <w:right w:w="108" w:type="dxa"/>
          </w:tblCellMar>
        </w:tblPrEx>
        <w:trPr>
          <w:trHeight w:val="624" w:hRule="atLeast"/>
          <w:jc w:val="center"/>
        </w:trPr>
        <w:tc>
          <w:tcPr>
            <w:tcW w:w="460" w:type="pct"/>
            <w:tcBorders>
              <w:top w:val="single" w:color="auto" w:sz="6" w:space="0"/>
              <w:left w:val="single" w:color="auto" w:sz="6" w:space="0"/>
              <w:bottom w:val="single" w:color="auto" w:sz="6" w:space="0"/>
              <w:right w:val="single" w:color="auto" w:sz="6" w:space="0"/>
            </w:tcBorders>
            <w:vAlign w:val="top"/>
          </w:tcPr>
          <w:p w14:paraId="271175CA">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768" w:type="pct"/>
            <w:tcBorders>
              <w:top w:val="single" w:color="auto" w:sz="6" w:space="0"/>
              <w:left w:val="single" w:color="auto" w:sz="6" w:space="0"/>
              <w:bottom w:val="single" w:color="auto" w:sz="6" w:space="0"/>
              <w:right w:val="single" w:color="auto" w:sz="6" w:space="0"/>
            </w:tcBorders>
            <w:vAlign w:val="top"/>
          </w:tcPr>
          <w:p w14:paraId="4A4D3AED">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07" w:type="pct"/>
            <w:tcBorders>
              <w:top w:val="single" w:color="auto" w:sz="6" w:space="0"/>
              <w:left w:val="single" w:color="auto" w:sz="6" w:space="0"/>
              <w:bottom w:val="single" w:color="auto" w:sz="6" w:space="0"/>
              <w:right w:val="single" w:color="auto" w:sz="6" w:space="0"/>
            </w:tcBorders>
            <w:vAlign w:val="top"/>
          </w:tcPr>
          <w:p w14:paraId="1B633BB3">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03" w:type="pct"/>
            <w:tcBorders>
              <w:top w:val="single" w:color="auto" w:sz="6" w:space="0"/>
              <w:left w:val="single" w:color="auto" w:sz="6" w:space="0"/>
              <w:bottom w:val="single" w:color="auto" w:sz="6" w:space="0"/>
              <w:right w:val="single" w:color="auto" w:sz="6" w:space="0"/>
            </w:tcBorders>
            <w:vAlign w:val="top"/>
          </w:tcPr>
          <w:p w14:paraId="1493D4EA">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80" w:type="pct"/>
            <w:tcBorders>
              <w:top w:val="single" w:color="auto" w:sz="6" w:space="0"/>
              <w:left w:val="single" w:color="auto" w:sz="6" w:space="0"/>
              <w:bottom w:val="single" w:color="auto" w:sz="6" w:space="0"/>
              <w:right w:val="single" w:color="auto" w:sz="6" w:space="0"/>
            </w:tcBorders>
            <w:vAlign w:val="top"/>
          </w:tcPr>
          <w:p w14:paraId="3C0A760D">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80" w:type="pct"/>
            <w:tcBorders>
              <w:top w:val="single" w:color="auto" w:sz="6" w:space="0"/>
              <w:left w:val="single" w:color="auto" w:sz="6" w:space="0"/>
              <w:bottom w:val="single" w:color="auto" w:sz="6" w:space="0"/>
              <w:right w:val="single" w:color="auto" w:sz="6" w:space="0"/>
            </w:tcBorders>
            <w:vAlign w:val="top"/>
          </w:tcPr>
          <w:p w14:paraId="4124CE2D">
            <w:pPr>
              <w:pStyle w:val="46"/>
              <w:keepNext/>
              <w:pageBreakBefore w:val="0"/>
              <w:widowControl w:val="0"/>
              <w:wordWrap/>
              <w:topLinePunct w:val="0"/>
              <w:bidi w:val="0"/>
              <w:rPr>
                <w:rFonts w:hint="eastAsia" w:ascii="宋体" w:hAnsi="宋体" w:eastAsia="宋体" w:cs="宋体"/>
                <w:color w:val="auto"/>
                <w:sz w:val="28"/>
                <w:szCs w:val="28"/>
                <w:highlight w:val="none"/>
              </w:rPr>
            </w:pPr>
          </w:p>
        </w:tc>
      </w:tr>
      <w:tr w14:paraId="3743BA9A">
        <w:tblPrEx>
          <w:tblCellMar>
            <w:top w:w="0" w:type="dxa"/>
            <w:left w:w="108" w:type="dxa"/>
            <w:bottom w:w="0" w:type="dxa"/>
            <w:right w:w="108" w:type="dxa"/>
          </w:tblCellMar>
        </w:tblPrEx>
        <w:trPr>
          <w:trHeight w:val="624" w:hRule="atLeast"/>
          <w:jc w:val="center"/>
        </w:trPr>
        <w:tc>
          <w:tcPr>
            <w:tcW w:w="460" w:type="pct"/>
            <w:tcBorders>
              <w:top w:val="single" w:color="auto" w:sz="6" w:space="0"/>
              <w:left w:val="single" w:color="auto" w:sz="6" w:space="0"/>
              <w:bottom w:val="single" w:color="auto" w:sz="6" w:space="0"/>
              <w:right w:val="single" w:color="auto" w:sz="6" w:space="0"/>
            </w:tcBorders>
            <w:vAlign w:val="top"/>
          </w:tcPr>
          <w:p w14:paraId="266DA45B">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768" w:type="pct"/>
            <w:tcBorders>
              <w:top w:val="single" w:color="auto" w:sz="6" w:space="0"/>
              <w:left w:val="single" w:color="auto" w:sz="6" w:space="0"/>
              <w:bottom w:val="single" w:color="auto" w:sz="6" w:space="0"/>
              <w:right w:val="single" w:color="auto" w:sz="6" w:space="0"/>
            </w:tcBorders>
            <w:vAlign w:val="top"/>
          </w:tcPr>
          <w:p w14:paraId="1EE58C8C">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07" w:type="pct"/>
            <w:tcBorders>
              <w:top w:val="single" w:color="auto" w:sz="6" w:space="0"/>
              <w:left w:val="single" w:color="auto" w:sz="6" w:space="0"/>
              <w:bottom w:val="single" w:color="auto" w:sz="6" w:space="0"/>
              <w:right w:val="single" w:color="auto" w:sz="6" w:space="0"/>
            </w:tcBorders>
            <w:vAlign w:val="top"/>
          </w:tcPr>
          <w:p w14:paraId="487E4E51">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03" w:type="pct"/>
            <w:tcBorders>
              <w:top w:val="single" w:color="auto" w:sz="6" w:space="0"/>
              <w:left w:val="single" w:color="auto" w:sz="6" w:space="0"/>
              <w:bottom w:val="single" w:color="auto" w:sz="6" w:space="0"/>
              <w:right w:val="single" w:color="auto" w:sz="6" w:space="0"/>
            </w:tcBorders>
            <w:vAlign w:val="top"/>
          </w:tcPr>
          <w:p w14:paraId="346337A2">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80" w:type="pct"/>
            <w:tcBorders>
              <w:top w:val="single" w:color="auto" w:sz="6" w:space="0"/>
              <w:left w:val="single" w:color="auto" w:sz="6" w:space="0"/>
              <w:bottom w:val="single" w:color="auto" w:sz="6" w:space="0"/>
              <w:right w:val="single" w:color="auto" w:sz="6" w:space="0"/>
            </w:tcBorders>
            <w:vAlign w:val="top"/>
          </w:tcPr>
          <w:p w14:paraId="5E5FB5AA">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80" w:type="pct"/>
            <w:tcBorders>
              <w:top w:val="single" w:color="auto" w:sz="6" w:space="0"/>
              <w:left w:val="single" w:color="auto" w:sz="6" w:space="0"/>
              <w:bottom w:val="single" w:color="auto" w:sz="6" w:space="0"/>
              <w:right w:val="single" w:color="auto" w:sz="6" w:space="0"/>
            </w:tcBorders>
            <w:vAlign w:val="top"/>
          </w:tcPr>
          <w:p w14:paraId="6B6391E7">
            <w:pPr>
              <w:pStyle w:val="46"/>
              <w:keepNext/>
              <w:pageBreakBefore w:val="0"/>
              <w:widowControl w:val="0"/>
              <w:wordWrap/>
              <w:topLinePunct w:val="0"/>
              <w:bidi w:val="0"/>
              <w:rPr>
                <w:rFonts w:hint="eastAsia" w:ascii="宋体" w:hAnsi="宋体" w:eastAsia="宋体" w:cs="宋体"/>
                <w:color w:val="auto"/>
                <w:sz w:val="28"/>
                <w:szCs w:val="28"/>
                <w:highlight w:val="none"/>
              </w:rPr>
            </w:pPr>
          </w:p>
        </w:tc>
      </w:tr>
      <w:tr w14:paraId="3DA4C07A">
        <w:tblPrEx>
          <w:tblCellMar>
            <w:top w:w="0" w:type="dxa"/>
            <w:left w:w="108" w:type="dxa"/>
            <w:bottom w:w="0" w:type="dxa"/>
            <w:right w:w="108" w:type="dxa"/>
          </w:tblCellMar>
        </w:tblPrEx>
        <w:trPr>
          <w:trHeight w:val="624" w:hRule="atLeast"/>
          <w:jc w:val="center"/>
        </w:trPr>
        <w:tc>
          <w:tcPr>
            <w:tcW w:w="460" w:type="pct"/>
            <w:tcBorders>
              <w:top w:val="single" w:color="auto" w:sz="6" w:space="0"/>
              <w:left w:val="single" w:color="auto" w:sz="6" w:space="0"/>
              <w:bottom w:val="single" w:color="auto" w:sz="6" w:space="0"/>
              <w:right w:val="single" w:color="auto" w:sz="6" w:space="0"/>
            </w:tcBorders>
            <w:vAlign w:val="top"/>
          </w:tcPr>
          <w:p w14:paraId="02A31D81">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768" w:type="pct"/>
            <w:tcBorders>
              <w:top w:val="single" w:color="auto" w:sz="6" w:space="0"/>
              <w:left w:val="single" w:color="auto" w:sz="6" w:space="0"/>
              <w:bottom w:val="single" w:color="auto" w:sz="6" w:space="0"/>
              <w:right w:val="single" w:color="auto" w:sz="6" w:space="0"/>
            </w:tcBorders>
            <w:vAlign w:val="top"/>
          </w:tcPr>
          <w:p w14:paraId="1853DF34">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07" w:type="pct"/>
            <w:tcBorders>
              <w:top w:val="single" w:color="auto" w:sz="6" w:space="0"/>
              <w:left w:val="single" w:color="auto" w:sz="6" w:space="0"/>
              <w:bottom w:val="single" w:color="auto" w:sz="6" w:space="0"/>
              <w:right w:val="single" w:color="auto" w:sz="6" w:space="0"/>
            </w:tcBorders>
            <w:vAlign w:val="top"/>
          </w:tcPr>
          <w:p w14:paraId="00477D2B">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03" w:type="pct"/>
            <w:tcBorders>
              <w:top w:val="single" w:color="auto" w:sz="6" w:space="0"/>
              <w:left w:val="single" w:color="auto" w:sz="6" w:space="0"/>
              <w:bottom w:val="single" w:color="auto" w:sz="6" w:space="0"/>
              <w:right w:val="single" w:color="auto" w:sz="6" w:space="0"/>
            </w:tcBorders>
            <w:vAlign w:val="top"/>
          </w:tcPr>
          <w:p w14:paraId="6964B742">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80" w:type="pct"/>
            <w:tcBorders>
              <w:top w:val="single" w:color="auto" w:sz="6" w:space="0"/>
              <w:left w:val="single" w:color="auto" w:sz="6" w:space="0"/>
              <w:bottom w:val="single" w:color="auto" w:sz="6" w:space="0"/>
              <w:right w:val="single" w:color="auto" w:sz="6" w:space="0"/>
            </w:tcBorders>
            <w:vAlign w:val="top"/>
          </w:tcPr>
          <w:p w14:paraId="5331327B">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80" w:type="pct"/>
            <w:tcBorders>
              <w:top w:val="single" w:color="auto" w:sz="6" w:space="0"/>
              <w:left w:val="single" w:color="auto" w:sz="6" w:space="0"/>
              <w:bottom w:val="single" w:color="auto" w:sz="6" w:space="0"/>
              <w:right w:val="single" w:color="auto" w:sz="6" w:space="0"/>
            </w:tcBorders>
            <w:vAlign w:val="top"/>
          </w:tcPr>
          <w:p w14:paraId="3A8E846D">
            <w:pPr>
              <w:pStyle w:val="46"/>
              <w:keepNext/>
              <w:pageBreakBefore w:val="0"/>
              <w:widowControl w:val="0"/>
              <w:wordWrap/>
              <w:topLinePunct w:val="0"/>
              <w:bidi w:val="0"/>
              <w:rPr>
                <w:rFonts w:hint="eastAsia" w:ascii="宋体" w:hAnsi="宋体" w:eastAsia="宋体" w:cs="宋体"/>
                <w:color w:val="auto"/>
                <w:sz w:val="28"/>
                <w:szCs w:val="28"/>
                <w:highlight w:val="none"/>
              </w:rPr>
            </w:pPr>
          </w:p>
        </w:tc>
      </w:tr>
      <w:tr w14:paraId="4664DB0C">
        <w:tblPrEx>
          <w:tblCellMar>
            <w:top w:w="0" w:type="dxa"/>
            <w:left w:w="108" w:type="dxa"/>
            <w:bottom w:w="0" w:type="dxa"/>
            <w:right w:w="108" w:type="dxa"/>
          </w:tblCellMar>
        </w:tblPrEx>
        <w:trPr>
          <w:trHeight w:val="624" w:hRule="atLeast"/>
          <w:jc w:val="center"/>
        </w:trPr>
        <w:tc>
          <w:tcPr>
            <w:tcW w:w="460" w:type="pct"/>
            <w:tcBorders>
              <w:top w:val="single" w:color="auto" w:sz="6" w:space="0"/>
              <w:left w:val="single" w:color="auto" w:sz="6" w:space="0"/>
              <w:bottom w:val="single" w:color="auto" w:sz="6" w:space="0"/>
              <w:right w:val="single" w:color="auto" w:sz="6" w:space="0"/>
            </w:tcBorders>
            <w:vAlign w:val="top"/>
          </w:tcPr>
          <w:p w14:paraId="3E3C3F43">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768" w:type="pct"/>
            <w:tcBorders>
              <w:top w:val="single" w:color="auto" w:sz="6" w:space="0"/>
              <w:left w:val="single" w:color="auto" w:sz="6" w:space="0"/>
              <w:bottom w:val="single" w:color="auto" w:sz="6" w:space="0"/>
              <w:right w:val="single" w:color="auto" w:sz="6" w:space="0"/>
            </w:tcBorders>
            <w:vAlign w:val="top"/>
          </w:tcPr>
          <w:p w14:paraId="2B66B0BC">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07" w:type="pct"/>
            <w:tcBorders>
              <w:top w:val="single" w:color="auto" w:sz="6" w:space="0"/>
              <w:left w:val="single" w:color="auto" w:sz="6" w:space="0"/>
              <w:bottom w:val="single" w:color="auto" w:sz="6" w:space="0"/>
              <w:right w:val="single" w:color="auto" w:sz="6" w:space="0"/>
            </w:tcBorders>
            <w:vAlign w:val="top"/>
          </w:tcPr>
          <w:p w14:paraId="65423281">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03" w:type="pct"/>
            <w:tcBorders>
              <w:top w:val="single" w:color="auto" w:sz="6" w:space="0"/>
              <w:left w:val="single" w:color="auto" w:sz="6" w:space="0"/>
              <w:bottom w:val="single" w:color="auto" w:sz="6" w:space="0"/>
              <w:right w:val="single" w:color="auto" w:sz="6" w:space="0"/>
            </w:tcBorders>
            <w:vAlign w:val="top"/>
          </w:tcPr>
          <w:p w14:paraId="00B410DE">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80" w:type="pct"/>
            <w:tcBorders>
              <w:top w:val="single" w:color="auto" w:sz="6" w:space="0"/>
              <w:left w:val="single" w:color="auto" w:sz="6" w:space="0"/>
              <w:bottom w:val="single" w:color="auto" w:sz="6" w:space="0"/>
              <w:right w:val="single" w:color="auto" w:sz="6" w:space="0"/>
            </w:tcBorders>
            <w:vAlign w:val="top"/>
          </w:tcPr>
          <w:p w14:paraId="2C32227A">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80" w:type="pct"/>
            <w:tcBorders>
              <w:top w:val="single" w:color="auto" w:sz="6" w:space="0"/>
              <w:left w:val="single" w:color="auto" w:sz="6" w:space="0"/>
              <w:bottom w:val="single" w:color="auto" w:sz="6" w:space="0"/>
              <w:right w:val="single" w:color="auto" w:sz="6" w:space="0"/>
            </w:tcBorders>
            <w:vAlign w:val="top"/>
          </w:tcPr>
          <w:p w14:paraId="78317B43">
            <w:pPr>
              <w:pStyle w:val="46"/>
              <w:keepNext/>
              <w:pageBreakBefore w:val="0"/>
              <w:widowControl w:val="0"/>
              <w:wordWrap/>
              <w:topLinePunct w:val="0"/>
              <w:bidi w:val="0"/>
              <w:rPr>
                <w:rFonts w:hint="eastAsia" w:ascii="宋体" w:hAnsi="宋体" w:eastAsia="宋体" w:cs="宋体"/>
                <w:color w:val="auto"/>
                <w:sz w:val="28"/>
                <w:szCs w:val="28"/>
                <w:highlight w:val="none"/>
              </w:rPr>
            </w:pPr>
          </w:p>
        </w:tc>
      </w:tr>
      <w:tr w14:paraId="32CA2F69">
        <w:tblPrEx>
          <w:tblCellMar>
            <w:top w:w="0" w:type="dxa"/>
            <w:left w:w="108" w:type="dxa"/>
            <w:bottom w:w="0" w:type="dxa"/>
            <w:right w:w="108" w:type="dxa"/>
          </w:tblCellMar>
        </w:tblPrEx>
        <w:trPr>
          <w:trHeight w:val="624" w:hRule="atLeast"/>
          <w:jc w:val="center"/>
        </w:trPr>
        <w:tc>
          <w:tcPr>
            <w:tcW w:w="460" w:type="pct"/>
            <w:tcBorders>
              <w:top w:val="single" w:color="auto" w:sz="6" w:space="0"/>
              <w:left w:val="single" w:color="auto" w:sz="6" w:space="0"/>
              <w:bottom w:val="single" w:color="auto" w:sz="6" w:space="0"/>
              <w:right w:val="single" w:color="auto" w:sz="6" w:space="0"/>
            </w:tcBorders>
            <w:vAlign w:val="top"/>
          </w:tcPr>
          <w:p w14:paraId="3280A8BB">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768" w:type="pct"/>
            <w:tcBorders>
              <w:top w:val="single" w:color="auto" w:sz="6" w:space="0"/>
              <w:left w:val="single" w:color="auto" w:sz="6" w:space="0"/>
              <w:bottom w:val="single" w:color="auto" w:sz="6" w:space="0"/>
              <w:right w:val="single" w:color="auto" w:sz="6" w:space="0"/>
            </w:tcBorders>
            <w:vAlign w:val="top"/>
          </w:tcPr>
          <w:p w14:paraId="2BF5BAA3">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07" w:type="pct"/>
            <w:tcBorders>
              <w:top w:val="single" w:color="auto" w:sz="6" w:space="0"/>
              <w:left w:val="single" w:color="auto" w:sz="6" w:space="0"/>
              <w:bottom w:val="single" w:color="auto" w:sz="6" w:space="0"/>
              <w:right w:val="single" w:color="auto" w:sz="6" w:space="0"/>
            </w:tcBorders>
            <w:vAlign w:val="top"/>
          </w:tcPr>
          <w:p w14:paraId="4F66D66E">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03" w:type="pct"/>
            <w:tcBorders>
              <w:top w:val="single" w:color="auto" w:sz="6" w:space="0"/>
              <w:left w:val="single" w:color="auto" w:sz="6" w:space="0"/>
              <w:bottom w:val="single" w:color="auto" w:sz="6" w:space="0"/>
              <w:right w:val="single" w:color="auto" w:sz="6" w:space="0"/>
            </w:tcBorders>
            <w:vAlign w:val="top"/>
          </w:tcPr>
          <w:p w14:paraId="2376F48C">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80" w:type="pct"/>
            <w:tcBorders>
              <w:top w:val="single" w:color="auto" w:sz="6" w:space="0"/>
              <w:left w:val="single" w:color="auto" w:sz="6" w:space="0"/>
              <w:bottom w:val="single" w:color="auto" w:sz="6" w:space="0"/>
              <w:right w:val="single" w:color="auto" w:sz="6" w:space="0"/>
            </w:tcBorders>
            <w:vAlign w:val="top"/>
          </w:tcPr>
          <w:p w14:paraId="012F2A7D">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80" w:type="pct"/>
            <w:tcBorders>
              <w:top w:val="single" w:color="auto" w:sz="6" w:space="0"/>
              <w:left w:val="single" w:color="auto" w:sz="6" w:space="0"/>
              <w:bottom w:val="single" w:color="auto" w:sz="6" w:space="0"/>
              <w:right w:val="single" w:color="auto" w:sz="6" w:space="0"/>
            </w:tcBorders>
            <w:vAlign w:val="top"/>
          </w:tcPr>
          <w:p w14:paraId="24DE3E60">
            <w:pPr>
              <w:pStyle w:val="46"/>
              <w:keepNext/>
              <w:pageBreakBefore w:val="0"/>
              <w:widowControl w:val="0"/>
              <w:wordWrap/>
              <w:topLinePunct w:val="0"/>
              <w:bidi w:val="0"/>
              <w:rPr>
                <w:rFonts w:hint="eastAsia" w:ascii="宋体" w:hAnsi="宋体" w:eastAsia="宋体" w:cs="宋体"/>
                <w:color w:val="auto"/>
                <w:sz w:val="28"/>
                <w:szCs w:val="28"/>
                <w:highlight w:val="none"/>
              </w:rPr>
            </w:pPr>
          </w:p>
        </w:tc>
      </w:tr>
      <w:tr w14:paraId="7E45BED0">
        <w:tblPrEx>
          <w:tblCellMar>
            <w:top w:w="0" w:type="dxa"/>
            <w:left w:w="108" w:type="dxa"/>
            <w:bottom w:w="0" w:type="dxa"/>
            <w:right w:w="108" w:type="dxa"/>
          </w:tblCellMar>
        </w:tblPrEx>
        <w:trPr>
          <w:trHeight w:val="624" w:hRule="atLeast"/>
          <w:jc w:val="center"/>
        </w:trPr>
        <w:tc>
          <w:tcPr>
            <w:tcW w:w="460" w:type="pct"/>
            <w:tcBorders>
              <w:top w:val="single" w:color="auto" w:sz="6" w:space="0"/>
              <w:left w:val="single" w:color="auto" w:sz="6" w:space="0"/>
              <w:bottom w:val="single" w:color="auto" w:sz="6" w:space="0"/>
              <w:right w:val="single" w:color="auto" w:sz="6" w:space="0"/>
            </w:tcBorders>
            <w:vAlign w:val="top"/>
          </w:tcPr>
          <w:p w14:paraId="518D19DA">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768" w:type="pct"/>
            <w:tcBorders>
              <w:top w:val="single" w:color="auto" w:sz="6" w:space="0"/>
              <w:left w:val="single" w:color="auto" w:sz="6" w:space="0"/>
              <w:bottom w:val="single" w:color="auto" w:sz="6" w:space="0"/>
              <w:right w:val="single" w:color="auto" w:sz="6" w:space="0"/>
            </w:tcBorders>
            <w:vAlign w:val="top"/>
          </w:tcPr>
          <w:p w14:paraId="608EB729">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07" w:type="pct"/>
            <w:tcBorders>
              <w:top w:val="single" w:color="auto" w:sz="6" w:space="0"/>
              <w:left w:val="single" w:color="auto" w:sz="6" w:space="0"/>
              <w:bottom w:val="single" w:color="auto" w:sz="6" w:space="0"/>
              <w:right w:val="single" w:color="auto" w:sz="6" w:space="0"/>
            </w:tcBorders>
            <w:vAlign w:val="top"/>
          </w:tcPr>
          <w:p w14:paraId="7624F63D">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03" w:type="pct"/>
            <w:tcBorders>
              <w:top w:val="single" w:color="auto" w:sz="6" w:space="0"/>
              <w:left w:val="single" w:color="auto" w:sz="6" w:space="0"/>
              <w:bottom w:val="single" w:color="auto" w:sz="6" w:space="0"/>
              <w:right w:val="single" w:color="auto" w:sz="6" w:space="0"/>
            </w:tcBorders>
            <w:vAlign w:val="top"/>
          </w:tcPr>
          <w:p w14:paraId="799A2E93">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80" w:type="pct"/>
            <w:tcBorders>
              <w:top w:val="single" w:color="auto" w:sz="6" w:space="0"/>
              <w:left w:val="single" w:color="auto" w:sz="6" w:space="0"/>
              <w:bottom w:val="single" w:color="auto" w:sz="6" w:space="0"/>
              <w:right w:val="single" w:color="auto" w:sz="6" w:space="0"/>
            </w:tcBorders>
            <w:vAlign w:val="top"/>
          </w:tcPr>
          <w:p w14:paraId="00BCBD8E">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80" w:type="pct"/>
            <w:tcBorders>
              <w:top w:val="single" w:color="auto" w:sz="6" w:space="0"/>
              <w:left w:val="single" w:color="auto" w:sz="6" w:space="0"/>
              <w:bottom w:val="single" w:color="auto" w:sz="6" w:space="0"/>
              <w:right w:val="single" w:color="auto" w:sz="6" w:space="0"/>
            </w:tcBorders>
            <w:vAlign w:val="top"/>
          </w:tcPr>
          <w:p w14:paraId="028AC4D1">
            <w:pPr>
              <w:pStyle w:val="46"/>
              <w:keepNext/>
              <w:pageBreakBefore w:val="0"/>
              <w:widowControl w:val="0"/>
              <w:wordWrap/>
              <w:topLinePunct w:val="0"/>
              <w:bidi w:val="0"/>
              <w:rPr>
                <w:rFonts w:hint="eastAsia" w:ascii="宋体" w:hAnsi="宋体" w:eastAsia="宋体" w:cs="宋体"/>
                <w:color w:val="auto"/>
                <w:sz w:val="28"/>
                <w:szCs w:val="28"/>
                <w:highlight w:val="none"/>
              </w:rPr>
            </w:pPr>
          </w:p>
        </w:tc>
      </w:tr>
      <w:tr w14:paraId="2B99DAC3">
        <w:tblPrEx>
          <w:tblCellMar>
            <w:top w:w="0" w:type="dxa"/>
            <w:left w:w="108" w:type="dxa"/>
            <w:bottom w:w="0" w:type="dxa"/>
            <w:right w:w="108" w:type="dxa"/>
          </w:tblCellMar>
        </w:tblPrEx>
        <w:trPr>
          <w:trHeight w:val="624" w:hRule="atLeast"/>
          <w:jc w:val="center"/>
        </w:trPr>
        <w:tc>
          <w:tcPr>
            <w:tcW w:w="460" w:type="pct"/>
            <w:tcBorders>
              <w:top w:val="single" w:color="auto" w:sz="6" w:space="0"/>
              <w:left w:val="single" w:color="auto" w:sz="6" w:space="0"/>
              <w:bottom w:val="single" w:color="auto" w:sz="6" w:space="0"/>
              <w:right w:val="single" w:color="auto" w:sz="6" w:space="0"/>
            </w:tcBorders>
            <w:vAlign w:val="top"/>
          </w:tcPr>
          <w:p w14:paraId="38D38118">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768" w:type="pct"/>
            <w:tcBorders>
              <w:top w:val="single" w:color="auto" w:sz="6" w:space="0"/>
              <w:left w:val="single" w:color="auto" w:sz="6" w:space="0"/>
              <w:bottom w:val="single" w:color="auto" w:sz="6" w:space="0"/>
              <w:right w:val="single" w:color="auto" w:sz="6" w:space="0"/>
            </w:tcBorders>
            <w:vAlign w:val="top"/>
          </w:tcPr>
          <w:p w14:paraId="05A93B0E">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07" w:type="pct"/>
            <w:tcBorders>
              <w:top w:val="single" w:color="auto" w:sz="6" w:space="0"/>
              <w:left w:val="single" w:color="auto" w:sz="6" w:space="0"/>
              <w:bottom w:val="single" w:color="auto" w:sz="6" w:space="0"/>
              <w:right w:val="single" w:color="auto" w:sz="6" w:space="0"/>
            </w:tcBorders>
            <w:vAlign w:val="top"/>
          </w:tcPr>
          <w:p w14:paraId="63CC32D7">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03" w:type="pct"/>
            <w:tcBorders>
              <w:top w:val="single" w:color="auto" w:sz="6" w:space="0"/>
              <w:left w:val="single" w:color="auto" w:sz="6" w:space="0"/>
              <w:bottom w:val="single" w:color="auto" w:sz="6" w:space="0"/>
              <w:right w:val="single" w:color="auto" w:sz="6" w:space="0"/>
            </w:tcBorders>
            <w:vAlign w:val="top"/>
          </w:tcPr>
          <w:p w14:paraId="5096E8EF">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80" w:type="pct"/>
            <w:tcBorders>
              <w:top w:val="single" w:color="auto" w:sz="6" w:space="0"/>
              <w:left w:val="single" w:color="auto" w:sz="6" w:space="0"/>
              <w:bottom w:val="single" w:color="auto" w:sz="6" w:space="0"/>
              <w:right w:val="single" w:color="auto" w:sz="6" w:space="0"/>
            </w:tcBorders>
            <w:vAlign w:val="top"/>
          </w:tcPr>
          <w:p w14:paraId="06FE67F1">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80" w:type="pct"/>
            <w:tcBorders>
              <w:top w:val="single" w:color="auto" w:sz="6" w:space="0"/>
              <w:left w:val="single" w:color="auto" w:sz="6" w:space="0"/>
              <w:bottom w:val="single" w:color="auto" w:sz="6" w:space="0"/>
              <w:right w:val="single" w:color="auto" w:sz="6" w:space="0"/>
            </w:tcBorders>
            <w:vAlign w:val="top"/>
          </w:tcPr>
          <w:p w14:paraId="42FD46FD">
            <w:pPr>
              <w:pStyle w:val="46"/>
              <w:keepNext/>
              <w:pageBreakBefore w:val="0"/>
              <w:widowControl w:val="0"/>
              <w:wordWrap/>
              <w:topLinePunct w:val="0"/>
              <w:bidi w:val="0"/>
              <w:rPr>
                <w:rFonts w:hint="eastAsia" w:ascii="宋体" w:hAnsi="宋体" w:eastAsia="宋体" w:cs="宋体"/>
                <w:color w:val="auto"/>
                <w:sz w:val="28"/>
                <w:szCs w:val="28"/>
                <w:highlight w:val="none"/>
              </w:rPr>
            </w:pPr>
          </w:p>
        </w:tc>
      </w:tr>
      <w:tr w14:paraId="3CF9867C">
        <w:tblPrEx>
          <w:tblCellMar>
            <w:top w:w="0" w:type="dxa"/>
            <w:left w:w="108" w:type="dxa"/>
            <w:bottom w:w="0" w:type="dxa"/>
            <w:right w:w="108" w:type="dxa"/>
          </w:tblCellMar>
        </w:tblPrEx>
        <w:trPr>
          <w:trHeight w:val="624" w:hRule="atLeast"/>
          <w:jc w:val="center"/>
        </w:trPr>
        <w:tc>
          <w:tcPr>
            <w:tcW w:w="460" w:type="pct"/>
            <w:tcBorders>
              <w:top w:val="single" w:color="auto" w:sz="6" w:space="0"/>
              <w:left w:val="single" w:color="auto" w:sz="6" w:space="0"/>
              <w:bottom w:val="single" w:color="auto" w:sz="6" w:space="0"/>
              <w:right w:val="single" w:color="auto" w:sz="6" w:space="0"/>
            </w:tcBorders>
            <w:vAlign w:val="top"/>
          </w:tcPr>
          <w:p w14:paraId="2D5ADFC0">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768" w:type="pct"/>
            <w:tcBorders>
              <w:top w:val="single" w:color="auto" w:sz="6" w:space="0"/>
              <w:left w:val="single" w:color="auto" w:sz="6" w:space="0"/>
              <w:bottom w:val="single" w:color="auto" w:sz="6" w:space="0"/>
              <w:right w:val="single" w:color="auto" w:sz="6" w:space="0"/>
            </w:tcBorders>
            <w:vAlign w:val="top"/>
          </w:tcPr>
          <w:p w14:paraId="3D2D9D86">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07" w:type="pct"/>
            <w:tcBorders>
              <w:top w:val="single" w:color="auto" w:sz="6" w:space="0"/>
              <w:left w:val="single" w:color="auto" w:sz="6" w:space="0"/>
              <w:bottom w:val="single" w:color="auto" w:sz="6" w:space="0"/>
              <w:right w:val="single" w:color="auto" w:sz="6" w:space="0"/>
            </w:tcBorders>
            <w:vAlign w:val="top"/>
          </w:tcPr>
          <w:p w14:paraId="0472B035">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03" w:type="pct"/>
            <w:tcBorders>
              <w:top w:val="single" w:color="auto" w:sz="6" w:space="0"/>
              <w:left w:val="single" w:color="auto" w:sz="6" w:space="0"/>
              <w:bottom w:val="single" w:color="auto" w:sz="6" w:space="0"/>
              <w:right w:val="single" w:color="auto" w:sz="6" w:space="0"/>
            </w:tcBorders>
            <w:vAlign w:val="top"/>
          </w:tcPr>
          <w:p w14:paraId="5A581351">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80" w:type="pct"/>
            <w:tcBorders>
              <w:top w:val="single" w:color="auto" w:sz="6" w:space="0"/>
              <w:left w:val="single" w:color="auto" w:sz="6" w:space="0"/>
              <w:bottom w:val="single" w:color="auto" w:sz="6" w:space="0"/>
              <w:right w:val="single" w:color="auto" w:sz="6" w:space="0"/>
            </w:tcBorders>
            <w:vAlign w:val="top"/>
          </w:tcPr>
          <w:p w14:paraId="3216CD23">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80" w:type="pct"/>
            <w:tcBorders>
              <w:top w:val="single" w:color="auto" w:sz="6" w:space="0"/>
              <w:left w:val="single" w:color="auto" w:sz="6" w:space="0"/>
              <w:bottom w:val="single" w:color="auto" w:sz="6" w:space="0"/>
              <w:right w:val="single" w:color="auto" w:sz="6" w:space="0"/>
            </w:tcBorders>
            <w:vAlign w:val="top"/>
          </w:tcPr>
          <w:p w14:paraId="27B30857">
            <w:pPr>
              <w:pStyle w:val="46"/>
              <w:keepNext/>
              <w:pageBreakBefore w:val="0"/>
              <w:widowControl w:val="0"/>
              <w:wordWrap/>
              <w:topLinePunct w:val="0"/>
              <w:bidi w:val="0"/>
              <w:rPr>
                <w:rFonts w:hint="eastAsia" w:ascii="宋体" w:hAnsi="宋体" w:eastAsia="宋体" w:cs="宋体"/>
                <w:color w:val="auto"/>
                <w:sz w:val="28"/>
                <w:szCs w:val="28"/>
                <w:highlight w:val="none"/>
              </w:rPr>
            </w:pPr>
          </w:p>
        </w:tc>
      </w:tr>
      <w:tr w14:paraId="7E0F0009">
        <w:tblPrEx>
          <w:tblCellMar>
            <w:top w:w="0" w:type="dxa"/>
            <w:left w:w="108" w:type="dxa"/>
            <w:bottom w:w="0" w:type="dxa"/>
            <w:right w:w="108" w:type="dxa"/>
          </w:tblCellMar>
        </w:tblPrEx>
        <w:trPr>
          <w:trHeight w:val="624" w:hRule="atLeast"/>
          <w:jc w:val="center"/>
        </w:trPr>
        <w:tc>
          <w:tcPr>
            <w:tcW w:w="460" w:type="pct"/>
            <w:tcBorders>
              <w:top w:val="single" w:color="auto" w:sz="6" w:space="0"/>
              <w:left w:val="single" w:color="auto" w:sz="6" w:space="0"/>
              <w:bottom w:val="single" w:color="auto" w:sz="6" w:space="0"/>
              <w:right w:val="single" w:color="auto" w:sz="6" w:space="0"/>
            </w:tcBorders>
            <w:vAlign w:val="top"/>
          </w:tcPr>
          <w:p w14:paraId="6EB82E27">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768" w:type="pct"/>
            <w:tcBorders>
              <w:top w:val="single" w:color="auto" w:sz="6" w:space="0"/>
              <w:left w:val="single" w:color="auto" w:sz="6" w:space="0"/>
              <w:bottom w:val="single" w:color="auto" w:sz="6" w:space="0"/>
              <w:right w:val="single" w:color="auto" w:sz="6" w:space="0"/>
            </w:tcBorders>
            <w:vAlign w:val="top"/>
          </w:tcPr>
          <w:p w14:paraId="06996A2B">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07" w:type="pct"/>
            <w:tcBorders>
              <w:top w:val="single" w:color="auto" w:sz="6" w:space="0"/>
              <w:left w:val="single" w:color="auto" w:sz="6" w:space="0"/>
              <w:bottom w:val="single" w:color="auto" w:sz="6" w:space="0"/>
              <w:right w:val="single" w:color="auto" w:sz="6" w:space="0"/>
            </w:tcBorders>
            <w:vAlign w:val="top"/>
          </w:tcPr>
          <w:p w14:paraId="5B329328">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03" w:type="pct"/>
            <w:tcBorders>
              <w:top w:val="single" w:color="auto" w:sz="6" w:space="0"/>
              <w:left w:val="single" w:color="auto" w:sz="6" w:space="0"/>
              <w:bottom w:val="single" w:color="auto" w:sz="6" w:space="0"/>
              <w:right w:val="single" w:color="auto" w:sz="6" w:space="0"/>
            </w:tcBorders>
            <w:vAlign w:val="top"/>
          </w:tcPr>
          <w:p w14:paraId="0E46BF71">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80" w:type="pct"/>
            <w:tcBorders>
              <w:top w:val="single" w:color="auto" w:sz="6" w:space="0"/>
              <w:left w:val="single" w:color="auto" w:sz="6" w:space="0"/>
              <w:bottom w:val="single" w:color="auto" w:sz="6" w:space="0"/>
              <w:right w:val="single" w:color="auto" w:sz="6" w:space="0"/>
            </w:tcBorders>
            <w:vAlign w:val="top"/>
          </w:tcPr>
          <w:p w14:paraId="611EC816">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80" w:type="pct"/>
            <w:tcBorders>
              <w:top w:val="single" w:color="auto" w:sz="6" w:space="0"/>
              <w:left w:val="single" w:color="auto" w:sz="6" w:space="0"/>
              <w:bottom w:val="single" w:color="auto" w:sz="6" w:space="0"/>
              <w:right w:val="single" w:color="auto" w:sz="6" w:space="0"/>
            </w:tcBorders>
            <w:vAlign w:val="top"/>
          </w:tcPr>
          <w:p w14:paraId="6D8CC277">
            <w:pPr>
              <w:pStyle w:val="46"/>
              <w:keepNext/>
              <w:pageBreakBefore w:val="0"/>
              <w:widowControl w:val="0"/>
              <w:wordWrap/>
              <w:topLinePunct w:val="0"/>
              <w:bidi w:val="0"/>
              <w:rPr>
                <w:rFonts w:hint="eastAsia" w:ascii="宋体" w:hAnsi="宋体" w:eastAsia="宋体" w:cs="宋体"/>
                <w:color w:val="auto"/>
                <w:sz w:val="28"/>
                <w:szCs w:val="28"/>
                <w:highlight w:val="none"/>
              </w:rPr>
            </w:pPr>
          </w:p>
        </w:tc>
      </w:tr>
      <w:tr w14:paraId="3F9B2B93">
        <w:tblPrEx>
          <w:tblCellMar>
            <w:top w:w="0" w:type="dxa"/>
            <w:left w:w="108" w:type="dxa"/>
            <w:bottom w:w="0" w:type="dxa"/>
            <w:right w:w="108" w:type="dxa"/>
          </w:tblCellMar>
        </w:tblPrEx>
        <w:trPr>
          <w:trHeight w:val="624" w:hRule="atLeast"/>
          <w:jc w:val="center"/>
        </w:trPr>
        <w:tc>
          <w:tcPr>
            <w:tcW w:w="460" w:type="pct"/>
            <w:tcBorders>
              <w:top w:val="single" w:color="auto" w:sz="6" w:space="0"/>
              <w:left w:val="single" w:color="auto" w:sz="6" w:space="0"/>
              <w:bottom w:val="single" w:color="auto" w:sz="6" w:space="0"/>
              <w:right w:val="single" w:color="auto" w:sz="6" w:space="0"/>
            </w:tcBorders>
            <w:vAlign w:val="top"/>
          </w:tcPr>
          <w:p w14:paraId="5910A310">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768" w:type="pct"/>
            <w:tcBorders>
              <w:top w:val="single" w:color="auto" w:sz="6" w:space="0"/>
              <w:left w:val="single" w:color="auto" w:sz="6" w:space="0"/>
              <w:bottom w:val="single" w:color="auto" w:sz="6" w:space="0"/>
              <w:right w:val="single" w:color="auto" w:sz="6" w:space="0"/>
            </w:tcBorders>
            <w:vAlign w:val="top"/>
          </w:tcPr>
          <w:p w14:paraId="7E7A6682">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07" w:type="pct"/>
            <w:tcBorders>
              <w:top w:val="single" w:color="auto" w:sz="6" w:space="0"/>
              <w:left w:val="single" w:color="auto" w:sz="6" w:space="0"/>
              <w:bottom w:val="single" w:color="auto" w:sz="6" w:space="0"/>
              <w:right w:val="single" w:color="auto" w:sz="6" w:space="0"/>
            </w:tcBorders>
            <w:vAlign w:val="top"/>
          </w:tcPr>
          <w:p w14:paraId="6B9F13EF">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03" w:type="pct"/>
            <w:tcBorders>
              <w:top w:val="single" w:color="auto" w:sz="6" w:space="0"/>
              <w:left w:val="single" w:color="auto" w:sz="6" w:space="0"/>
              <w:bottom w:val="single" w:color="auto" w:sz="6" w:space="0"/>
              <w:right w:val="single" w:color="auto" w:sz="6" w:space="0"/>
            </w:tcBorders>
            <w:vAlign w:val="top"/>
          </w:tcPr>
          <w:p w14:paraId="34C00BFE">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80" w:type="pct"/>
            <w:tcBorders>
              <w:top w:val="single" w:color="auto" w:sz="6" w:space="0"/>
              <w:left w:val="single" w:color="auto" w:sz="6" w:space="0"/>
              <w:bottom w:val="single" w:color="auto" w:sz="6" w:space="0"/>
              <w:right w:val="single" w:color="auto" w:sz="6" w:space="0"/>
            </w:tcBorders>
            <w:vAlign w:val="top"/>
          </w:tcPr>
          <w:p w14:paraId="5D1F8C51">
            <w:pPr>
              <w:pStyle w:val="46"/>
              <w:keepNext/>
              <w:pageBreakBefore w:val="0"/>
              <w:widowControl w:val="0"/>
              <w:wordWrap/>
              <w:topLinePunct w:val="0"/>
              <w:bidi w:val="0"/>
              <w:rPr>
                <w:rFonts w:hint="eastAsia" w:ascii="宋体" w:hAnsi="宋体" w:eastAsia="宋体" w:cs="宋体"/>
                <w:color w:val="auto"/>
                <w:sz w:val="28"/>
                <w:szCs w:val="28"/>
                <w:highlight w:val="none"/>
              </w:rPr>
            </w:pPr>
          </w:p>
        </w:tc>
        <w:tc>
          <w:tcPr>
            <w:tcW w:w="980" w:type="pct"/>
            <w:tcBorders>
              <w:top w:val="single" w:color="auto" w:sz="6" w:space="0"/>
              <w:left w:val="single" w:color="auto" w:sz="6" w:space="0"/>
              <w:bottom w:val="single" w:color="auto" w:sz="6" w:space="0"/>
              <w:right w:val="single" w:color="auto" w:sz="6" w:space="0"/>
            </w:tcBorders>
            <w:vAlign w:val="top"/>
          </w:tcPr>
          <w:p w14:paraId="59B87CFD">
            <w:pPr>
              <w:pStyle w:val="46"/>
              <w:keepNext/>
              <w:pageBreakBefore w:val="0"/>
              <w:widowControl w:val="0"/>
              <w:wordWrap/>
              <w:topLinePunct w:val="0"/>
              <w:bidi w:val="0"/>
              <w:rPr>
                <w:rFonts w:hint="eastAsia" w:ascii="宋体" w:hAnsi="宋体" w:eastAsia="宋体" w:cs="宋体"/>
                <w:color w:val="auto"/>
                <w:sz w:val="28"/>
                <w:szCs w:val="28"/>
                <w:highlight w:val="none"/>
              </w:rPr>
            </w:pPr>
          </w:p>
        </w:tc>
      </w:tr>
    </w:tbl>
    <w:p w14:paraId="65E107E6">
      <w:pPr>
        <w:pStyle w:val="14"/>
        <w:keepNext/>
        <w:pageBreakBefore w:val="0"/>
        <w:wordWrap/>
        <w:topLinePunct w:val="0"/>
        <w:bidi w:val="0"/>
        <w:rPr>
          <w:color w:val="auto"/>
          <w:highlight w:val="none"/>
        </w:rPr>
      </w:pPr>
      <w:r>
        <w:rPr>
          <w:color w:val="auto"/>
          <w:highlight w:val="none"/>
        </w:rPr>
        <w:t>附</w:t>
      </w:r>
      <w:r>
        <w:rPr>
          <w:rFonts w:hint="eastAsia"/>
          <w:color w:val="auto"/>
          <w:highlight w:val="none"/>
          <w:lang w:eastAsia="zh-CN"/>
        </w:rPr>
        <w:t>：</w:t>
      </w:r>
      <w:r>
        <w:rPr>
          <w:color w:val="auto"/>
          <w:highlight w:val="none"/>
        </w:rPr>
        <w:t>202</w:t>
      </w:r>
      <w:r>
        <w:rPr>
          <w:rFonts w:hint="eastAsia"/>
          <w:color w:val="auto"/>
          <w:highlight w:val="none"/>
          <w:lang w:val="en-US" w:eastAsia="zh-CN"/>
        </w:rPr>
        <w:t>2</w:t>
      </w:r>
      <w:r>
        <w:rPr>
          <w:color w:val="auto"/>
          <w:highlight w:val="none"/>
        </w:rPr>
        <w:t>年</w:t>
      </w:r>
      <w:r>
        <w:rPr>
          <w:rFonts w:hint="eastAsia"/>
          <w:color w:val="auto"/>
          <w:highlight w:val="none"/>
          <w:lang w:val="en-US" w:eastAsia="zh-CN"/>
        </w:rPr>
        <w:t>1</w:t>
      </w:r>
      <w:r>
        <w:rPr>
          <w:color w:val="auto"/>
          <w:highlight w:val="none"/>
        </w:rPr>
        <w:t>月以来完成的类似项目（在投标文件中提供无遮挡的合同或中标通知书复印件并加盖投标人公章，以合同签订时间为准）。</w:t>
      </w:r>
    </w:p>
    <w:p w14:paraId="3273049B">
      <w:pPr>
        <w:keepNext/>
        <w:pageBreakBefore w:val="0"/>
        <w:widowControl w:val="0"/>
        <w:wordWrap/>
        <w:topLinePunct w:val="0"/>
        <w:bidi w:val="0"/>
        <w:spacing w:line="400" w:lineRule="exact"/>
        <w:rPr>
          <w:rFonts w:hint="eastAsia"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 xml:space="preserve"> 投标单位： </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u w:val="single"/>
        </w:rPr>
        <w:t xml:space="preserve">公章）   </w:t>
      </w:r>
    </w:p>
    <w:p w14:paraId="7753AF4A">
      <w:pPr>
        <w:keepNext/>
        <w:pageBreakBefore w:val="0"/>
        <w:widowControl w:val="0"/>
        <w:wordWrap/>
        <w:topLinePunct w:val="0"/>
        <w:bidi w:val="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法定代表人或授权代表人（</w:t>
      </w:r>
      <w:r>
        <w:rPr>
          <w:rFonts w:hint="eastAsia" w:ascii="Times New Roman" w:hAnsi="Times New Roman" w:eastAsia="宋体" w:cs="Times New Roman"/>
          <w:color w:val="auto"/>
          <w:sz w:val="24"/>
          <w:szCs w:val="24"/>
          <w:highlight w:val="none"/>
          <w:lang w:eastAsia="zh-CN"/>
        </w:rPr>
        <w:t>签字</w:t>
      </w:r>
      <w:r>
        <w:rPr>
          <w:rFonts w:hint="eastAsia" w:ascii="Times New Roman" w:hAnsi="Times New Roman" w:eastAsia="宋体" w:cs="Times New Roman"/>
          <w:color w:val="auto"/>
          <w:sz w:val="24"/>
          <w:szCs w:val="24"/>
          <w:highlight w:val="none"/>
          <w:lang w:val="en-US" w:eastAsia="zh-CN"/>
        </w:rPr>
        <w:t>或</w:t>
      </w:r>
      <w:r>
        <w:rPr>
          <w:rFonts w:hint="eastAsia" w:ascii="Times New Roman" w:hAnsi="Times New Roman" w:eastAsia="宋体" w:cs="Times New Roman"/>
          <w:color w:val="auto"/>
          <w:sz w:val="24"/>
          <w:szCs w:val="24"/>
          <w:highlight w:val="none"/>
          <w:lang w:eastAsia="zh-CN"/>
        </w:rPr>
        <w:t>盖章</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 xml:space="preserve">   </w:t>
      </w:r>
    </w:p>
    <w:p w14:paraId="7F1C94A6">
      <w:pPr>
        <w:keepNext/>
        <w:pageBreakBefore w:val="0"/>
        <w:widowControl w:val="0"/>
        <w:wordWrap/>
        <w:topLinePunct w:val="0"/>
        <w:bidi w:val="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日期：   年   月   日</w:t>
      </w:r>
    </w:p>
    <w:p w14:paraId="15027EC6">
      <w:pPr>
        <w:pStyle w:val="45"/>
        <w:keepNext/>
        <w:pageBreakBefore w:val="0"/>
        <w:widowControl w:val="0"/>
        <w:tabs>
          <w:tab w:val="left" w:pos="540"/>
          <w:tab w:val="left" w:pos="1080"/>
        </w:tabs>
        <w:wordWrap/>
        <w:topLinePunct w:val="0"/>
        <w:bidi w:val="0"/>
        <w:ind w:firstLine="275" w:firstLineChars="98"/>
        <w:jc w:val="center"/>
        <w:rPr>
          <w:rFonts w:hint="eastAsia" w:ascii="宋体" w:hAnsi="宋体" w:eastAsia="宋体" w:cs="宋体"/>
          <w:b/>
          <w:color w:val="auto"/>
          <w:sz w:val="28"/>
          <w:szCs w:val="28"/>
          <w:highlight w:val="none"/>
          <w:lang w:val="en-US" w:eastAsia="zh-CN"/>
        </w:rPr>
      </w:pPr>
    </w:p>
    <w:p w14:paraId="472837CB">
      <w:pPr>
        <w:pStyle w:val="2"/>
        <w:keepNext/>
        <w:pageBreakBefore w:val="0"/>
        <w:wordWrap/>
        <w:topLinePunct w:val="0"/>
        <w:bidi w:val="0"/>
        <w:rPr>
          <w:highlight w:val="none"/>
        </w:rPr>
      </w:pPr>
      <w:bookmarkStart w:id="228" w:name="_Toc18836"/>
      <w:bookmarkStart w:id="229" w:name="_Toc6632"/>
      <w:bookmarkStart w:id="230" w:name="_Toc18228"/>
      <w:r>
        <w:rPr>
          <w:highlight w:val="none"/>
        </w:rPr>
        <w:t>1</w:t>
      </w:r>
      <w:r>
        <w:rPr>
          <w:rFonts w:hint="eastAsia"/>
          <w:highlight w:val="none"/>
          <w:lang w:val="en-US" w:eastAsia="zh-CN"/>
        </w:rPr>
        <w:t>5</w:t>
      </w:r>
      <w:r>
        <w:rPr>
          <w:highlight w:val="none"/>
        </w:rPr>
        <w:t>、售后服务承诺书</w:t>
      </w:r>
      <w:bookmarkEnd w:id="228"/>
      <w:bookmarkEnd w:id="229"/>
      <w:bookmarkEnd w:id="230"/>
    </w:p>
    <w:p w14:paraId="6BEBC7EF">
      <w:pPr>
        <w:pStyle w:val="4"/>
        <w:keepNext/>
        <w:pageBreakBefore w:val="0"/>
        <w:widowControl w:val="0"/>
        <w:wordWrap/>
        <w:topLinePunct w:val="0"/>
        <w:bidi w:val="0"/>
        <w:outlineLvl w:val="9"/>
        <w:rPr>
          <w:rFonts w:hint="eastAsia" w:ascii="宋体" w:hAnsi="宋体" w:eastAsia="宋体" w:cs="宋体"/>
          <w:color w:val="auto"/>
          <w:sz w:val="28"/>
          <w:szCs w:val="28"/>
          <w:highlight w:val="none"/>
          <w:lang w:val="en-US" w:eastAsia="zh-CN"/>
        </w:rPr>
      </w:pPr>
    </w:p>
    <w:p w14:paraId="5F0F426C">
      <w:pPr>
        <w:keepNext/>
        <w:pageBreakBefore w:val="0"/>
        <w:wordWrap/>
        <w:topLinePunct w:val="0"/>
        <w:bidi w:val="0"/>
        <w:rPr>
          <w:rFonts w:hint="eastAsia"/>
          <w:color w:val="auto"/>
          <w:lang w:val="en-US" w:eastAsia="zh-CN"/>
        </w:rPr>
      </w:pPr>
    </w:p>
    <w:p w14:paraId="4303E7A9">
      <w:pPr>
        <w:pStyle w:val="14"/>
        <w:keepNext/>
        <w:pageBreakBefore w:val="0"/>
        <w:wordWrap/>
        <w:topLinePunct w:val="0"/>
        <w:bidi w:val="0"/>
        <w:rPr>
          <w:color w:val="auto"/>
          <w:highlight w:val="none"/>
        </w:rPr>
      </w:pPr>
      <w:r>
        <w:rPr>
          <w:color w:val="auto"/>
          <w:highlight w:val="none"/>
        </w:rPr>
        <w:t>投标人必须按提交的售后服务承诺书，提供售后服务。</w:t>
      </w:r>
    </w:p>
    <w:p w14:paraId="3F7CD299">
      <w:pPr>
        <w:pStyle w:val="14"/>
        <w:keepNext/>
        <w:pageBreakBefore w:val="0"/>
        <w:numPr>
          <w:ilvl w:val="0"/>
          <w:numId w:val="14"/>
        </w:numPr>
        <w:wordWrap/>
        <w:topLinePunct w:val="0"/>
        <w:bidi w:val="0"/>
        <w:ind w:left="0" w:leftChars="0" w:firstLine="480" w:firstLineChars="0"/>
        <w:rPr>
          <w:b w:val="0"/>
          <w:color w:val="auto"/>
          <w:highlight w:val="none"/>
        </w:rPr>
      </w:pPr>
      <w:r>
        <w:rPr>
          <w:color w:val="auto"/>
          <w:highlight w:val="none"/>
        </w:rPr>
        <w:t>拟提供售后服务的项目：</w:t>
      </w:r>
    </w:p>
    <w:p w14:paraId="22307957">
      <w:pPr>
        <w:pStyle w:val="14"/>
        <w:keepNext/>
        <w:pageBreakBefore w:val="0"/>
        <w:numPr>
          <w:ilvl w:val="0"/>
          <w:numId w:val="14"/>
        </w:numPr>
        <w:wordWrap/>
        <w:topLinePunct w:val="0"/>
        <w:bidi w:val="0"/>
        <w:ind w:left="0" w:leftChars="0" w:firstLine="480" w:firstLineChars="0"/>
        <w:rPr>
          <w:b w:val="0"/>
          <w:color w:val="auto"/>
          <w:highlight w:val="none"/>
        </w:rPr>
      </w:pPr>
      <w:r>
        <w:rPr>
          <w:color w:val="auto"/>
          <w:highlight w:val="none"/>
        </w:rPr>
        <w:t xml:space="preserve">所投产品免费质保期限：                       </w:t>
      </w:r>
    </w:p>
    <w:p w14:paraId="22338BC6">
      <w:pPr>
        <w:pStyle w:val="14"/>
        <w:keepNext/>
        <w:pageBreakBefore w:val="0"/>
        <w:numPr>
          <w:ilvl w:val="0"/>
          <w:numId w:val="14"/>
        </w:numPr>
        <w:wordWrap/>
        <w:topLinePunct w:val="0"/>
        <w:bidi w:val="0"/>
        <w:ind w:left="0" w:leftChars="0" w:firstLine="480" w:firstLineChars="0"/>
        <w:rPr>
          <w:b w:val="0"/>
          <w:color w:val="auto"/>
          <w:highlight w:val="none"/>
        </w:rPr>
      </w:pPr>
      <w:r>
        <w:rPr>
          <w:color w:val="auto"/>
          <w:highlight w:val="none"/>
        </w:rPr>
        <w:t xml:space="preserve">免费质保期后，如维修是否收取材料费：                       </w:t>
      </w:r>
    </w:p>
    <w:p w14:paraId="6D044343">
      <w:pPr>
        <w:pStyle w:val="14"/>
        <w:keepNext/>
        <w:pageBreakBefore w:val="0"/>
        <w:numPr>
          <w:ilvl w:val="0"/>
          <w:numId w:val="14"/>
        </w:numPr>
        <w:wordWrap/>
        <w:topLinePunct w:val="0"/>
        <w:bidi w:val="0"/>
        <w:ind w:left="0" w:leftChars="0" w:firstLine="480" w:firstLineChars="0"/>
        <w:rPr>
          <w:b w:val="0"/>
          <w:color w:val="auto"/>
          <w:highlight w:val="none"/>
        </w:rPr>
      </w:pPr>
      <w:r>
        <w:rPr>
          <w:color w:val="auto"/>
          <w:highlight w:val="none"/>
        </w:rPr>
        <w:t xml:space="preserve">免费质保期后，如维修是否收取服务费：                       </w:t>
      </w:r>
    </w:p>
    <w:p w14:paraId="6AB9F35C">
      <w:pPr>
        <w:pStyle w:val="14"/>
        <w:keepNext/>
        <w:pageBreakBefore w:val="0"/>
        <w:numPr>
          <w:ilvl w:val="0"/>
          <w:numId w:val="14"/>
        </w:numPr>
        <w:wordWrap/>
        <w:topLinePunct w:val="0"/>
        <w:bidi w:val="0"/>
        <w:ind w:left="0" w:leftChars="0" w:firstLine="480" w:firstLineChars="0"/>
        <w:rPr>
          <w:b w:val="0"/>
          <w:color w:val="auto"/>
          <w:highlight w:val="none"/>
        </w:rPr>
      </w:pPr>
      <w:r>
        <w:rPr>
          <w:color w:val="auto"/>
          <w:highlight w:val="none"/>
        </w:rPr>
        <w:t>服务响应及到达现场的时间：</w:t>
      </w:r>
    </w:p>
    <w:p w14:paraId="236C7DE8">
      <w:pPr>
        <w:pStyle w:val="4"/>
        <w:keepNext/>
        <w:pageBreakBefore w:val="0"/>
        <w:widowControl w:val="0"/>
        <w:wordWrap/>
        <w:topLinePunct w:val="0"/>
        <w:bidi w:val="0"/>
        <w:outlineLvl w:val="9"/>
        <w:rPr>
          <w:rFonts w:hint="eastAsia" w:ascii="宋体" w:hAnsi="宋体" w:eastAsia="宋体" w:cs="宋体"/>
          <w:color w:val="auto"/>
          <w:sz w:val="28"/>
          <w:szCs w:val="28"/>
          <w:highlight w:val="none"/>
          <w:lang w:val="en-US" w:eastAsia="zh-CN"/>
        </w:rPr>
      </w:pPr>
    </w:p>
    <w:p w14:paraId="5229F3D0">
      <w:pPr>
        <w:keepNext/>
        <w:pageBreakBefore w:val="0"/>
        <w:widowControl w:val="0"/>
        <w:wordWrap/>
        <w:topLinePunct w:val="0"/>
        <w:bidi w:val="0"/>
        <w:rPr>
          <w:rFonts w:hint="eastAsia" w:ascii="宋体" w:hAnsi="宋体" w:eastAsia="宋体" w:cs="宋体"/>
          <w:color w:val="auto"/>
          <w:sz w:val="28"/>
          <w:szCs w:val="28"/>
          <w:highlight w:val="none"/>
          <w:lang w:val="en-US" w:eastAsia="zh-CN"/>
        </w:rPr>
      </w:pPr>
    </w:p>
    <w:p w14:paraId="23117087">
      <w:pPr>
        <w:pStyle w:val="4"/>
        <w:keepNext/>
        <w:pageBreakBefore w:val="0"/>
        <w:widowControl w:val="0"/>
        <w:wordWrap/>
        <w:topLinePunct w:val="0"/>
        <w:bidi w:val="0"/>
        <w:outlineLvl w:val="9"/>
        <w:rPr>
          <w:rFonts w:hint="eastAsia" w:ascii="宋体" w:hAnsi="宋体" w:eastAsia="宋体" w:cs="宋体"/>
          <w:color w:val="auto"/>
          <w:sz w:val="28"/>
          <w:szCs w:val="28"/>
          <w:highlight w:val="none"/>
          <w:lang w:val="en-US" w:eastAsia="zh-CN"/>
        </w:rPr>
      </w:pPr>
    </w:p>
    <w:p w14:paraId="7898E656">
      <w:pPr>
        <w:keepNext/>
        <w:pageBreakBefore w:val="0"/>
        <w:widowControl w:val="0"/>
        <w:wordWrap/>
        <w:topLinePunct w:val="0"/>
        <w:bidi w:val="0"/>
        <w:rPr>
          <w:rFonts w:hint="eastAsia" w:ascii="宋体" w:hAnsi="宋体" w:eastAsia="宋体" w:cs="宋体"/>
          <w:color w:val="auto"/>
          <w:sz w:val="28"/>
          <w:szCs w:val="28"/>
          <w:highlight w:val="none"/>
          <w:lang w:val="en-US" w:eastAsia="zh-CN"/>
        </w:rPr>
      </w:pPr>
    </w:p>
    <w:p w14:paraId="2DDA9C1B">
      <w:pPr>
        <w:pStyle w:val="4"/>
        <w:keepNext/>
        <w:pageBreakBefore w:val="0"/>
        <w:widowControl w:val="0"/>
        <w:wordWrap/>
        <w:topLinePunct w:val="0"/>
        <w:bidi w:val="0"/>
        <w:outlineLvl w:val="9"/>
        <w:rPr>
          <w:rFonts w:hint="eastAsia" w:ascii="宋体" w:hAnsi="宋体" w:eastAsia="宋体" w:cs="宋体"/>
          <w:color w:val="auto"/>
          <w:sz w:val="28"/>
          <w:szCs w:val="28"/>
          <w:highlight w:val="none"/>
          <w:lang w:val="en-US" w:eastAsia="zh-CN"/>
        </w:rPr>
      </w:pPr>
    </w:p>
    <w:p w14:paraId="3FAA98C5">
      <w:pPr>
        <w:keepNext/>
        <w:pageBreakBefore w:val="0"/>
        <w:widowControl w:val="0"/>
        <w:wordWrap/>
        <w:topLinePunct w:val="0"/>
        <w:bidi w:val="0"/>
        <w:rPr>
          <w:rFonts w:hint="default"/>
          <w:color w:val="auto"/>
          <w:highlight w:val="none"/>
          <w:lang w:val="en-US" w:eastAsia="zh-CN"/>
        </w:rPr>
      </w:pPr>
    </w:p>
    <w:p w14:paraId="5FEA2023">
      <w:pPr>
        <w:keepNext/>
        <w:pageBreakBefore w:val="0"/>
        <w:widowControl w:val="0"/>
        <w:wordWrap/>
        <w:topLinePunct w:val="0"/>
        <w:bidi w:val="0"/>
        <w:spacing w:before="100" w:beforeAutospacing="1" w:after="100" w:afterAutospacing="1"/>
        <w:rPr>
          <w:rFonts w:hint="eastAsia"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 xml:space="preserve">  投标单位： </w:t>
      </w:r>
      <w:r>
        <w:rPr>
          <w:rFonts w:hint="eastAsia" w:ascii="Times New Roman" w:hAnsi="Times New Roman" w:eastAsia="宋体" w:cs="Times New Roman"/>
          <w:color w:val="auto"/>
          <w:sz w:val="24"/>
          <w:szCs w:val="24"/>
          <w:highlight w:val="none"/>
          <w:u w:val="single"/>
        </w:rPr>
        <w:t xml:space="preserve">                       （公章）   </w:t>
      </w:r>
    </w:p>
    <w:p w14:paraId="7A2CC377">
      <w:pPr>
        <w:keepNext/>
        <w:pageBreakBefore w:val="0"/>
        <w:widowControl w:val="0"/>
        <w:wordWrap/>
        <w:topLinePunct w:val="0"/>
        <w:bidi w:val="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法定代表人或授权代表人（</w:t>
      </w:r>
      <w:r>
        <w:rPr>
          <w:rFonts w:hint="eastAsia" w:ascii="Times New Roman" w:hAnsi="Times New Roman" w:eastAsia="宋体" w:cs="Times New Roman"/>
          <w:color w:val="auto"/>
          <w:sz w:val="24"/>
          <w:szCs w:val="24"/>
          <w:highlight w:val="none"/>
          <w:lang w:eastAsia="zh-CN"/>
        </w:rPr>
        <w:t>签字</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u w:val="single"/>
        </w:rPr>
        <w:t xml:space="preserve">             </w:t>
      </w:r>
    </w:p>
    <w:p w14:paraId="2F36C80D">
      <w:pPr>
        <w:keepNext/>
        <w:pageBreakBefore w:val="0"/>
        <w:widowControl w:val="0"/>
        <w:wordWrap/>
        <w:topLinePunct w:val="0"/>
        <w:bidi w:val="0"/>
        <w:rPr>
          <w:rFonts w:hint="eastAsia" w:ascii="宋体" w:hAnsi="宋体" w:eastAsia="宋体" w:cs="宋体"/>
          <w:color w:val="auto"/>
          <w:sz w:val="28"/>
          <w:szCs w:val="28"/>
          <w:highlight w:val="none"/>
        </w:rPr>
      </w:pPr>
    </w:p>
    <w:p w14:paraId="2C6B4DC9">
      <w:pPr>
        <w:keepNext/>
        <w:pageBreakBefore w:val="0"/>
        <w:widowControl w:val="0"/>
        <w:wordWrap/>
        <w:topLinePunct w:val="0"/>
        <w:bidi w:val="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日期：   年   月   日</w:t>
      </w:r>
    </w:p>
    <w:p w14:paraId="06BC5C87">
      <w:pPr>
        <w:keepNext/>
        <w:pageBreakBefore w:val="0"/>
        <w:widowControl w:val="0"/>
        <w:wordWrap/>
        <w:topLinePunct w:val="0"/>
        <w:bidi w:val="0"/>
        <w:rPr>
          <w:rFonts w:hint="eastAsia" w:ascii="宋体" w:hAnsi="宋体" w:eastAsia="宋体" w:cs="宋体"/>
          <w:color w:val="auto"/>
          <w:sz w:val="28"/>
          <w:szCs w:val="28"/>
          <w:highlight w:val="none"/>
        </w:rPr>
      </w:pPr>
    </w:p>
    <w:p w14:paraId="7DA42B38">
      <w:pPr>
        <w:pStyle w:val="4"/>
        <w:keepNext/>
        <w:pageBreakBefore w:val="0"/>
        <w:widowControl w:val="0"/>
        <w:wordWrap/>
        <w:topLinePunct w:val="0"/>
        <w:bidi w:val="0"/>
        <w:outlineLvl w:val="9"/>
        <w:rPr>
          <w:rFonts w:hint="eastAsia" w:ascii="宋体" w:hAnsi="宋体" w:eastAsia="宋体" w:cs="宋体"/>
          <w:color w:val="auto"/>
          <w:highlight w:val="none"/>
        </w:rPr>
      </w:pPr>
    </w:p>
    <w:p w14:paraId="1C5087B9">
      <w:pPr>
        <w:keepNext/>
        <w:pageBreakBefore w:val="0"/>
        <w:wordWrap/>
        <w:topLinePunct w:val="0"/>
        <w:bidi w:val="0"/>
        <w:rPr>
          <w:rFonts w:hint="eastAsia"/>
        </w:rPr>
      </w:pPr>
    </w:p>
    <w:p w14:paraId="5CA44A43">
      <w:pPr>
        <w:keepNext/>
        <w:pageBreakBefore w:val="0"/>
        <w:wordWrap/>
        <w:topLinePunct w:val="0"/>
        <w:bidi w:val="0"/>
        <w:rPr>
          <w:rFonts w:hint="eastAsia"/>
          <w:color w:val="auto"/>
        </w:rPr>
      </w:pPr>
    </w:p>
    <w:p w14:paraId="142EC54C">
      <w:pPr>
        <w:pStyle w:val="2"/>
        <w:keepNext/>
        <w:pageBreakBefore w:val="0"/>
        <w:wordWrap/>
        <w:topLinePunct w:val="0"/>
        <w:bidi w:val="0"/>
        <w:rPr>
          <w:highlight w:val="none"/>
        </w:rPr>
      </w:pPr>
      <w:bookmarkStart w:id="231" w:name="_Toc1274"/>
      <w:bookmarkStart w:id="232" w:name="_Toc5453"/>
      <w:bookmarkStart w:id="233" w:name="_Toc3065"/>
      <w:r>
        <w:rPr>
          <w:highlight w:val="none"/>
        </w:rPr>
        <w:t>1</w:t>
      </w:r>
      <w:r>
        <w:rPr>
          <w:rFonts w:hint="eastAsia"/>
          <w:highlight w:val="none"/>
          <w:lang w:val="en-US" w:eastAsia="zh-CN"/>
        </w:rPr>
        <w:t>6</w:t>
      </w:r>
      <w:r>
        <w:rPr>
          <w:highlight w:val="none"/>
        </w:rPr>
        <w:t>、商务条款偏离表</w:t>
      </w:r>
      <w:bookmarkEnd w:id="231"/>
      <w:bookmarkEnd w:id="232"/>
      <w:bookmarkEnd w:id="233"/>
    </w:p>
    <w:p w14:paraId="272DA24F">
      <w:pPr>
        <w:pStyle w:val="14"/>
        <w:keepNext/>
        <w:pageBreakBefore w:val="0"/>
        <w:wordWrap/>
        <w:topLinePunct w:val="0"/>
        <w:bidi w:val="0"/>
        <w:rPr>
          <w:color w:val="auto"/>
          <w:highlight w:val="none"/>
          <w:u w:val="single"/>
        </w:rPr>
      </w:pPr>
      <w:r>
        <w:rPr>
          <w:color w:val="auto"/>
          <w:highlight w:val="none"/>
        </w:rPr>
        <w:t>项目名称</w:t>
      </w:r>
      <w:r>
        <w:rPr>
          <w:color w:val="auto"/>
          <w:highlight w:val="none"/>
          <w:u w:val="single"/>
        </w:rPr>
        <w:t xml:space="preserve">         　　　　　            </w:t>
      </w:r>
      <w:r>
        <w:rPr>
          <w:color w:val="auto"/>
          <w:highlight w:val="none"/>
        </w:rPr>
        <w:t>项目编号：</w:t>
      </w:r>
      <w:r>
        <w:rPr>
          <w:color w:val="auto"/>
          <w:highlight w:val="none"/>
          <w:u w:val="single"/>
        </w:rPr>
        <w:t>　　　　</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1371"/>
        <w:gridCol w:w="2346"/>
        <w:gridCol w:w="2755"/>
        <w:gridCol w:w="1926"/>
      </w:tblGrid>
      <w:tr w14:paraId="195D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77" w:type="pct"/>
            <w:vAlign w:val="center"/>
          </w:tcPr>
          <w:p w14:paraId="2712F916">
            <w:pPr>
              <w:keepNext/>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738" w:type="pct"/>
            <w:vAlign w:val="center"/>
          </w:tcPr>
          <w:p w14:paraId="76C4440F">
            <w:pPr>
              <w:keepNext/>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招标文件</w:t>
            </w:r>
          </w:p>
          <w:p w14:paraId="38129ADF">
            <w:pPr>
              <w:keepNext/>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条目号</w:t>
            </w:r>
          </w:p>
        </w:tc>
        <w:tc>
          <w:tcPr>
            <w:tcW w:w="1263" w:type="pct"/>
            <w:vAlign w:val="center"/>
          </w:tcPr>
          <w:p w14:paraId="57C93775">
            <w:pPr>
              <w:keepNext/>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招标文件的商务条款</w:t>
            </w:r>
          </w:p>
        </w:tc>
        <w:tc>
          <w:tcPr>
            <w:tcW w:w="1483" w:type="pct"/>
            <w:vAlign w:val="center"/>
          </w:tcPr>
          <w:p w14:paraId="4BF3F317">
            <w:pPr>
              <w:keepNext/>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投标文件的商务条款</w:t>
            </w:r>
          </w:p>
        </w:tc>
        <w:tc>
          <w:tcPr>
            <w:tcW w:w="1037" w:type="pct"/>
            <w:vAlign w:val="center"/>
          </w:tcPr>
          <w:p w14:paraId="22440414">
            <w:pPr>
              <w:keepNext/>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说明</w:t>
            </w:r>
          </w:p>
        </w:tc>
      </w:tr>
      <w:tr w14:paraId="71D2B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77" w:type="pct"/>
            <w:vAlign w:val="top"/>
          </w:tcPr>
          <w:p w14:paraId="5D6D41F4">
            <w:pPr>
              <w:keepNext/>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738" w:type="pct"/>
            <w:vAlign w:val="top"/>
          </w:tcPr>
          <w:p w14:paraId="0C5FD22F">
            <w:pPr>
              <w:keepNext/>
              <w:pageBreakBefore w:val="0"/>
              <w:widowControl w:val="0"/>
              <w:wordWrap/>
              <w:topLinePunct w:val="0"/>
              <w:bidi w:val="0"/>
              <w:jc w:val="left"/>
              <w:rPr>
                <w:rFonts w:hint="eastAsia" w:ascii="宋体" w:hAnsi="宋体" w:eastAsia="宋体" w:cs="宋体"/>
                <w:color w:val="auto"/>
                <w:sz w:val="28"/>
                <w:szCs w:val="28"/>
                <w:highlight w:val="none"/>
              </w:rPr>
            </w:pPr>
          </w:p>
          <w:p w14:paraId="5D5D00CB">
            <w:pPr>
              <w:keepNext/>
              <w:pageBreakBefore w:val="0"/>
              <w:widowControl w:val="0"/>
              <w:wordWrap/>
              <w:topLinePunct w:val="0"/>
              <w:bidi w:val="0"/>
              <w:rPr>
                <w:rFonts w:hint="eastAsia" w:ascii="宋体" w:hAnsi="宋体" w:eastAsia="宋体" w:cs="宋体"/>
                <w:color w:val="auto"/>
                <w:sz w:val="28"/>
                <w:szCs w:val="28"/>
                <w:highlight w:val="none"/>
              </w:rPr>
            </w:pPr>
          </w:p>
        </w:tc>
        <w:tc>
          <w:tcPr>
            <w:tcW w:w="1263" w:type="pct"/>
            <w:vAlign w:val="top"/>
          </w:tcPr>
          <w:p w14:paraId="5C6F8E6C">
            <w:pPr>
              <w:keepNext/>
              <w:pageBreakBefore w:val="0"/>
              <w:widowControl w:val="0"/>
              <w:wordWrap/>
              <w:topLinePunct w:val="0"/>
              <w:bidi w:val="0"/>
              <w:rPr>
                <w:rFonts w:hint="eastAsia" w:ascii="宋体" w:hAnsi="宋体" w:eastAsia="宋体" w:cs="宋体"/>
                <w:color w:val="auto"/>
                <w:sz w:val="28"/>
                <w:szCs w:val="28"/>
                <w:highlight w:val="none"/>
              </w:rPr>
            </w:pPr>
          </w:p>
        </w:tc>
        <w:tc>
          <w:tcPr>
            <w:tcW w:w="1483" w:type="pct"/>
            <w:vAlign w:val="top"/>
          </w:tcPr>
          <w:p w14:paraId="426D65EB">
            <w:pPr>
              <w:keepNext/>
              <w:pageBreakBefore w:val="0"/>
              <w:widowControl w:val="0"/>
              <w:wordWrap/>
              <w:topLinePunct w:val="0"/>
              <w:bidi w:val="0"/>
              <w:rPr>
                <w:rFonts w:hint="eastAsia" w:ascii="宋体" w:hAnsi="宋体" w:eastAsia="宋体" w:cs="宋体"/>
                <w:color w:val="auto"/>
                <w:sz w:val="28"/>
                <w:szCs w:val="28"/>
                <w:highlight w:val="none"/>
              </w:rPr>
            </w:pPr>
          </w:p>
        </w:tc>
        <w:tc>
          <w:tcPr>
            <w:tcW w:w="1037" w:type="pct"/>
            <w:vAlign w:val="top"/>
          </w:tcPr>
          <w:p w14:paraId="15B7FEA3">
            <w:pPr>
              <w:keepNext/>
              <w:pageBreakBefore w:val="0"/>
              <w:widowControl w:val="0"/>
              <w:wordWrap/>
              <w:topLinePunct w:val="0"/>
              <w:bidi w:val="0"/>
              <w:rPr>
                <w:rFonts w:hint="eastAsia" w:ascii="宋体" w:hAnsi="宋体" w:eastAsia="宋体" w:cs="宋体"/>
                <w:color w:val="auto"/>
                <w:sz w:val="28"/>
                <w:szCs w:val="28"/>
                <w:highlight w:val="none"/>
              </w:rPr>
            </w:pPr>
          </w:p>
        </w:tc>
      </w:tr>
      <w:tr w14:paraId="7DAC6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77" w:type="pct"/>
            <w:vAlign w:val="top"/>
          </w:tcPr>
          <w:p w14:paraId="610BFE64">
            <w:pPr>
              <w:keepNext/>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p w14:paraId="280CD6DB">
            <w:pPr>
              <w:keepNext/>
              <w:pageBreakBefore w:val="0"/>
              <w:widowControl w:val="0"/>
              <w:wordWrap/>
              <w:topLinePunct w:val="0"/>
              <w:bidi w:val="0"/>
              <w:rPr>
                <w:rFonts w:hint="eastAsia" w:ascii="宋体" w:hAnsi="宋体" w:eastAsia="宋体" w:cs="宋体"/>
                <w:color w:val="auto"/>
                <w:sz w:val="28"/>
                <w:szCs w:val="28"/>
                <w:highlight w:val="none"/>
              </w:rPr>
            </w:pPr>
          </w:p>
        </w:tc>
        <w:tc>
          <w:tcPr>
            <w:tcW w:w="738" w:type="pct"/>
            <w:vAlign w:val="top"/>
          </w:tcPr>
          <w:p w14:paraId="5A60C0EE">
            <w:pPr>
              <w:keepNext/>
              <w:pageBreakBefore w:val="0"/>
              <w:widowControl w:val="0"/>
              <w:wordWrap/>
              <w:topLinePunct w:val="0"/>
              <w:bidi w:val="0"/>
              <w:jc w:val="left"/>
              <w:rPr>
                <w:rFonts w:hint="eastAsia" w:ascii="宋体" w:hAnsi="宋体" w:eastAsia="宋体" w:cs="宋体"/>
                <w:color w:val="auto"/>
                <w:sz w:val="28"/>
                <w:szCs w:val="28"/>
                <w:highlight w:val="none"/>
              </w:rPr>
            </w:pPr>
          </w:p>
          <w:p w14:paraId="3800BE3C">
            <w:pPr>
              <w:keepNext/>
              <w:pageBreakBefore w:val="0"/>
              <w:widowControl w:val="0"/>
              <w:wordWrap/>
              <w:topLinePunct w:val="0"/>
              <w:bidi w:val="0"/>
              <w:rPr>
                <w:rFonts w:hint="eastAsia" w:ascii="宋体" w:hAnsi="宋体" w:eastAsia="宋体" w:cs="宋体"/>
                <w:color w:val="auto"/>
                <w:sz w:val="28"/>
                <w:szCs w:val="28"/>
                <w:highlight w:val="none"/>
              </w:rPr>
            </w:pPr>
          </w:p>
        </w:tc>
        <w:tc>
          <w:tcPr>
            <w:tcW w:w="1263" w:type="pct"/>
            <w:vAlign w:val="top"/>
          </w:tcPr>
          <w:p w14:paraId="7C382225">
            <w:pPr>
              <w:keepNext/>
              <w:pageBreakBefore w:val="0"/>
              <w:widowControl w:val="0"/>
              <w:wordWrap/>
              <w:topLinePunct w:val="0"/>
              <w:bidi w:val="0"/>
              <w:rPr>
                <w:rFonts w:hint="eastAsia" w:ascii="宋体" w:hAnsi="宋体" w:eastAsia="宋体" w:cs="宋体"/>
                <w:color w:val="auto"/>
                <w:sz w:val="28"/>
                <w:szCs w:val="28"/>
                <w:highlight w:val="none"/>
              </w:rPr>
            </w:pPr>
          </w:p>
        </w:tc>
        <w:tc>
          <w:tcPr>
            <w:tcW w:w="1483" w:type="pct"/>
            <w:vAlign w:val="top"/>
          </w:tcPr>
          <w:p w14:paraId="4919D877">
            <w:pPr>
              <w:keepNext/>
              <w:pageBreakBefore w:val="0"/>
              <w:widowControl w:val="0"/>
              <w:wordWrap/>
              <w:topLinePunct w:val="0"/>
              <w:bidi w:val="0"/>
              <w:rPr>
                <w:rFonts w:hint="eastAsia" w:ascii="宋体" w:hAnsi="宋体" w:eastAsia="宋体" w:cs="宋体"/>
                <w:color w:val="auto"/>
                <w:sz w:val="28"/>
                <w:szCs w:val="28"/>
                <w:highlight w:val="none"/>
              </w:rPr>
            </w:pPr>
          </w:p>
        </w:tc>
        <w:tc>
          <w:tcPr>
            <w:tcW w:w="1037" w:type="pct"/>
            <w:vAlign w:val="top"/>
          </w:tcPr>
          <w:p w14:paraId="7BA02D54">
            <w:pPr>
              <w:keepNext/>
              <w:pageBreakBefore w:val="0"/>
              <w:widowControl w:val="0"/>
              <w:wordWrap/>
              <w:topLinePunct w:val="0"/>
              <w:bidi w:val="0"/>
              <w:rPr>
                <w:rFonts w:hint="eastAsia" w:ascii="宋体" w:hAnsi="宋体" w:eastAsia="宋体" w:cs="宋体"/>
                <w:color w:val="auto"/>
                <w:sz w:val="28"/>
                <w:szCs w:val="28"/>
                <w:highlight w:val="none"/>
              </w:rPr>
            </w:pPr>
          </w:p>
        </w:tc>
      </w:tr>
      <w:tr w14:paraId="3728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77" w:type="pct"/>
            <w:vAlign w:val="top"/>
          </w:tcPr>
          <w:p w14:paraId="5B9A17F9">
            <w:pPr>
              <w:keepNext/>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p w14:paraId="6012A386">
            <w:pPr>
              <w:keepNext/>
              <w:pageBreakBefore w:val="0"/>
              <w:widowControl w:val="0"/>
              <w:wordWrap/>
              <w:topLinePunct w:val="0"/>
              <w:bidi w:val="0"/>
              <w:rPr>
                <w:rFonts w:hint="eastAsia" w:ascii="宋体" w:hAnsi="宋体" w:eastAsia="宋体" w:cs="宋体"/>
                <w:color w:val="auto"/>
                <w:sz w:val="28"/>
                <w:szCs w:val="28"/>
                <w:highlight w:val="none"/>
              </w:rPr>
            </w:pPr>
          </w:p>
        </w:tc>
        <w:tc>
          <w:tcPr>
            <w:tcW w:w="738" w:type="pct"/>
            <w:vAlign w:val="top"/>
          </w:tcPr>
          <w:p w14:paraId="0BF95110">
            <w:pPr>
              <w:keepNext/>
              <w:pageBreakBefore w:val="0"/>
              <w:widowControl w:val="0"/>
              <w:wordWrap/>
              <w:topLinePunct w:val="0"/>
              <w:bidi w:val="0"/>
              <w:jc w:val="left"/>
              <w:rPr>
                <w:rFonts w:hint="eastAsia" w:ascii="宋体" w:hAnsi="宋体" w:eastAsia="宋体" w:cs="宋体"/>
                <w:color w:val="auto"/>
                <w:sz w:val="28"/>
                <w:szCs w:val="28"/>
                <w:highlight w:val="none"/>
              </w:rPr>
            </w:pPr>
          </w:p>
          <w:p w14:paraId="56E89ABF">
            <w:pPr>
              <w:keepNext/>
              <w:pageBreakBefore w:val="0"/>
              <w:widowControl w:val="0"/>
              <w:wordWrap/>
              <w:topLinePunct w:val="0"/>
              <w:bidi w:val="0"/>
              <w:rPr>
                <w:rFonts w:hint="eastAsia" w:ascii="宋体" w:hAnsi="宋体" w:eastAsia="宋体" w:cs="宋体"/>
                <w:color w:val="auto"/>
                <w:sz w:val="28"/>
                <w:szCs w:val="28"/>
                <w:highlight w:val="none"/>
              </w:rPr>
            </w:pPr>
          </w:p>
        </w:tc>
        <w:tc>
          <w:tcPr>
            <w:tcW w:w="1263" w:type="pct"/>
            <w:vAlign w:val="top"/>
          </w:tcPr>
          <w:p w14:paraId="3D69DD97">
            <w:pPr>
              <w:keepNext/>
              <w:pageBreakBefore w:val="0"/>
              <w:widowControl w:val="0"/>
              <w:wordWrap/>
              <w:topLinePunct w:val="0"/>
              <w:bidi w:val="0"/>
              <w:rPr>
                <w:rFonts w:hint="eastAsia" w:ascii="宋体" w:hAnsi="宋体" w:eastAsia="宋体" w:cs="宋体"/>
                <w:color w:val="auto"/>
                <w:sz w:val="28"/>
                <w:szCs w:val="28"/>
                <w:highlight w:val="none"/>
              </w:rPr>
            </w:pPr>
          </w:p>
        </w:tc>
        <w:tc>
          <w:tcPr>
            <w:tcW w:w="1483" w:type="pct"/>
            <w:vAlign w:val="top"/>
          </w:tcPr>
          <w:p w14:paraId="636FC4A6">
            <w:pPr>
              <w:keepNext/>
              <w:pageBreakBefore w:val="0"/>
              <w:widowControl w:val="0"/>
              <w:wordWrap/>
              <w:topLinePunct w:val="0"/>
              <w:bidi w:val="0"/>
              <w:rPr>
                <w:rFonts w:hint="eastAsia" w:ascii="宋体" w:hAnsi="宋体" w:eastAsia="宋体" w:cs="宋体"/>
                <w:color w:val="auto"/>
                <w:sz w:val="28"/>
                <w:szCs w:val="28"/>
                <w:highlight w:val="none"/>
              </w:rPr>
            </w:pPr>
          </w:p>
        </w:tc>
        <w:tc>
          <w:tcPr>
            <w:tcW w:w="1037" w:type="pct"/>
            <w:vAlign w:val="top"/>
          </w:tcPr>
          <w:p w14:paraId="581A4356">
            <w:pPr>
              <w:keepNext/>
              <w:pageBreakBefore w:val="0"/>
              <w:widowControl w:val="0"/>
              <w:wordWrap/>
              <w:topLinePunct w:val="0"/>
              <w:bidi w:val="0"/>
              <w:rPr>
                <w:rFonts w:hint="eastAsia" w:ascii="宋体" w:hAnsi="宋体" w:eastAsia="宋体" w:cs="宋体"/>
                <w:color w:val="auto"/>
                <w:sz w:val="28"/>
                <w:szCs w:val="28"/>
                <w:highlight w:val="none"/>
              </w:rPr>
            </w:pPr>
          </w:p>
        </w:tc>
      </w:tr>
      <w:tr w14:paraId="6B50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77" w:type="pct"/>
            <w:vAlign w:val="top"/>
          </w:tcPr>
          <w:p w14:paraId="6FC4B7CC">
            <w:pPr>
              <w:keepNext/>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14:paraId="5B2C3C68">
            <w:pPr>
              <w:keepNext/>
              <w:pageBreakBefore w:val="0"/>
              <w:widowControl w:val="0"/>
              <w:wordWrap/>
              <w:topLinePunct w:val="0"/>
              <w:bidi w:val="0"/>
              <w:rPr>
                <w:rFonts w:hint="eastAsia" w:ascii="宋体" w:hAnsi="宋体" w:eastAsia="宋体" w:cs="宋体"/>
                <w:color w:val="auto"/>
                <w:sz w:val="28"/>
                <w:szCs w:val="28"/>
                <w:highlight w:val="none"/>
              </w:rPr>
            </w:pPr>
          </w:p>
        </w:tc>
        <w:tc>
          <w:tcPr>
            <w:tcW w:w="738" w:type="pct"/>
            <w:vAlign w:val="top"/>
          </w:tcPr>
          <w:p w14:paraId="28063DB0">
            <w:pPr>
              <w:keepNext/>
              <w:pageBreakBefore w:val="0"/>
              <w:widowControl w:val="0"/>
              <w:wordWrap/>
              <w:topLinePunct w:val="0"/>
              <w:bidi w:val="0"/>
              <w:jc w:val="left"/>
              <w:rPr>
                <w:rFonts w:hint="eastAsia" w:ascii="宋体" w:hAnsi="宋体" w:eastAsia="宋体" w:cs="宋体"/>
                <w:color w:val="auto"/>
                <w:sz w:val="28"/>
                <w:szCs w:val="28"/>
                <w:highlight w:val="none"/>
              </w:rPr>
            </w:pPr>
          </w:p>
          <w:p w14:paraId="585D3B5E">
            <w:pPr>
              <w:keepNext/>
              <w:pageBreakBefore w:val="0"/>
              <w:widowControl w:val="0"/>
              <w:wordWrap/>
              <w:topLinePunct w:val="0"/>
              <w:bidi w:val="0"/>
              <w:rPr>
                <w:rFonts w:hint="eastAsia" w:ascii="宋体" w:hAnsi="宋体" w:eastAsia="宋体" w:cs="宋体"/>
                <w:color w:val="auto"/>
                <w:sz w:val="28"/>
                <w:szCs w:val="28"/>
                <w:highlight w:val="none"/>
              </w:rPr>
            </w:pPr>
          </w:p>
        </w:tc>
        <w:tc>
          <w:tcPr>
            <w:tcW w:w="1263" w:type="pct"/>
            <w:vAlign w:val="top"/>
          </w:tcPr>
          <w:p w14:paraId="0E864E5D">
            <w:pPr>
              <w:keepNext/>
              <w:pageBreakBefore w:val="0"/>
              <w:widowControl w:val="0"/>
              <w:wordWrap/>
              <w:topLinePunct w:val="0"/>
              <w:bidi w:val="0"/>
              <w:rPr>
                <w:rFonts w:hint="eastAsia" w:ascii="宋体" w:hAnsi="宋体" w:eastAsia="宋体" w:cs="宋体"/>
                <w:color w:val="auto"/>
                <w:sz w:val="28"/>
                <w:szCs w:val="28"/>
                <w:highlight w:val="none"/>
              </w:rPr>
            </w:pPr>
          </w:p>
        </w:tc>
        <w:tc>
          <w:tcPr>
            <w:tcW w:w="1483" w:type="pct"/>
            <w:vAlign w:val="top"/>
          </w:tcPr>
          <w:p w14:paraId="5BB565B0">
            <w:pPr>
              <w:keepNext/>
              <w:pageBreakBefore w:val="0"/>
              <w:widowControl w:val="0"/>
              <w:wordWrap/>
              <w:topLinePunct w:val="0"/>
              <w:bidi w:val="0"/>
              <w:rPr>
                <w:rFonts w:hint="eastAsia" w:ascii="宋体" w:hAnsi="宋体" w:eastAsia="宋体" w:cs="宋体"/>
                <w:color w:val="auto"/>
                <w:sz w:val="28"/>
                <w:szCs w:val="28"/>
                <w:highlight w:val="none"/>
              </w:rPr>
            </w:pPr>
          </w:p>
        </w:tc>
        <w:tc>
          <w:tcPr>
            <w:tcW w:w="1037" w:type="pct"/>
            <w:vAlign w:val="top"/>
          </w:tcPr>
          <w:p w14:paraId="6C40616C">
            <w:pPr>
              <w:keepNext/>
              <w:pageBreakBefore w:val="0"/>
              <w:widowControl w:val="0"/>
              <w:wordWrap/>
              <w:topLinePunct w:val="0"/>
              <w:bidi w:val="0"/>
              <w:rPr>
                <w:rFonts w:hint="eastAsia" w:ascii="宋体" w:hAnsi="宋体" w:eastAsia="宋体" w:cs="宋体"/>
                <w:color w:val="auto"/>
                <w:sz w:val="28"/>
                <w:szCs w:val="28"/>
                <w:highlight w:val="none"/>
              </w:rPr>
            </w:pPr>
          </w:p>
        </w:tc>
      </w:tr>
    </w:tbl>
    <w:p w14:paraId="7EDAF4D7">
      <w:pPr>
        <w:keepNext/>
        <w:pageBreakBefore w:val="0"/>
        <w:widowControl w:val="0"/>
        <w:wordWrap/>
        <w:topLinePunct w:val="0"/>
        <w:bidi w:val="0"/>
        <w:rPr>
          <w:rFonts w:hint="eastAsia" w:ascii="宋体" w:hAnsi="宋体" w:eastAsia="宋体" w:cs="宋体"/>
          <w:b/>
          <w:bCs/>
          <w:color w:val="auto"/>
          <w:sz w:val="28"/>
          <w:szCs w:val="28"/>
          <w:highlight w:val="none"/>
        </w:rPr>
      </w:pPr>
    </w:p>
    <w:p w14:paraId="3B2567D0">
      <w:pPr>
        <w:pStyle w:val="14"/>
        <w:keepNext/>
        <w:pageBreakBefore w:val="0"/>
        <w:wordWrap/>
        <w:topLinePunct w:val="0"/>
        <w:bidi w:val="0"/>
        <w:ind w:left="1143" w:leftChars="200" w:hanging="723" w:hangingChars="300"/>
        <w:rPr>
          <w:b/>
          <w:color w:val="auto"/>
          <w:highlight w:val="none"/>
        </w:rPr>
      </w:pPr>
      <w:r>
        <w:rPr>
          <w:b/>
          <w:color w:val="auto"/>
          <w:highlight w:val="none"/>
        </w:rPr>
        <w:t>说明：1、本项目商务条款至少包括：供货期、采购内容、投标保证金响应、投标文件有效期、履约保证金等，投标人必须按招标文件给定的条款填写，否则视为不响应招标。</w:t>
      </w:r>
    </w:p>
    <w:p w14:paraId="05D8C008">
      <w:pPr>
        <w:pStyle w:val="14"/>
        <w:keepNext/>
        <w:pageBreakBefore w:val="0"/>
        <w:wordWrap/>
        <w:topLinePunct w:val="0"/>
        <w:bidi w:val="0"/>
        <w:ind w:left="1050" w:leftChars="500" w:firstLine="0" w:firstLineChars="0"/>
        <w:rPr>
          <w:b/>
          <w:color w:val="auto"/>
          <w:highlight w:val="none"/>
        </w:rPr>
      </w:pPr>
      <w:r>
        <w:rPr>
          <w:b/>
          <w:color w:val="auto"/>
          <w:highlight w:val="none"/>
        </w:rPr>
        <w:t>2、招标文件条目指投标须知所对应项目名称。</w:t>
      </w:r>
    </w:p>
    <w:p w14:paraId="63FF5844">
      <w:pPr>
        <w:pStyle w:val="14"/>
        <w:keepNext/>
        <w:pageBreakBefore w:val="0"/>
        <w:wordWrap/>
        <w:topLinePunct w:val="0"/>
        <w:bidi w:val="0"/>
        <w:ind w:left="1050" w:leftChars="500" w:firstLine="0" w:firstLineChars="0"/>
        <w:rPr>
          <w:b/>
          <w:color w:val="auto"/>
          <w:highlight w:val="none"/>
        </w:rPr>
      </w:pPr>
      <w:r>
        <w:rPr>
          <w:b/>
          <w:color w:val="auto"/>
          <w:highlight w:val="none"/>
        </w:rPr>
        <w:t>3、偏离情况指正偏离、负偏离、无偏离，投标人根据投标响应情况自行填写。</w:t>
      </w:r>
    </w:p>
    <w:p w14:paraId="5DCDA135">
      <w:pPr>
        <w:keepNext/>
        <w:pageBreakBefore w:val="0"/>
        <w:widowControl w:val="0"/>
        <w:wordWrap/>
        <w:topLinePunct w:val="0"/>
        <w:bidi w:val="0"/>
        <w:spacing w:before="100" w:beforeAutospacing="1" w:after="100" w:afterAutospacing="1"/>
        <w:rPr>
          <w:rFonts w:hint="eastAsia"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 xml:space="preserve">　投标单位： </w:t>
      </w:r>
      <w:r>
        <w:rPr>
          <w:rFonts w:hint="eastAsia" w:ascii="Times New Roman" w:hAnsi="Times New Roman" w:eastAsia="宋体" w:cs="Times New Roman"/>
          <w:color w:val="auto"/>
          <w:sz w:val="24"/>
          <w:szCs w:val="24"/>
          <w:highlight w:val="none"/>
          <w:u w:val="single"/>
        </w:rPr>
        <w:t xml:space="preserve">                       （公章）   </w:t>
      </w:r>
    </w:p>
    <w:p w14:paraId="4F1C46B6">
      <w:pPr>
        <w:keepNext/>
        <w:pageBreakBefore w:val="0"/>
        <w:widowControl w:val="0"/>
        <w:wordWrap/>
        <w:topLinePunct w:val="0"/>
        <w:bidi w:val="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法定代表人或授权代表人（</w:t>
      </w:r>
      <w:r>
        <w:rPr>
          <w:rFonts w:hint="eastAsia" w:ascii="Times New Roman" w:hAnsi="Times New Roman" w:eastAsia="宋体" w:cs="Times New Roman"/>
          <w:color w:val="auto"/>
          <w:sz w:val="24"/>
          <w:szCs w:val="24"/>
          <w:highlight w:val="none"/>
          <w:lang w:eastAsia="zh-CN"/>
        </w:rPr>
        <w:t>签字</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　</w:t>
      </w:r>
    </w:p>
    <w:p w14:paraId="58C7F493">
      <w:pPr>
        <w:keepNext/>
        <w:pageBreakBefore w:val="0"/>
        <w:widowControl w:val="0"/>
        <w:wordWrap/>
        <w:topLinePunct w:val="0"/>
        <w:bidi w:val="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日期：   年   月   日</w:t>
      </w:r>
    </w:p>
    <w:p w14:paraId="6BE9E420">
      <w:pPr>
        <w:pStyle w:val="45"/>
        <w:keepNext/>
        <w:pageBreakBefore w:val="0"/>
        <w:widowControl w:val="0"/>
        <w:tabs>
          <w:tab w:val="left" w:pos="540"/>
          <w:tab w:val="left" w:pos="1080"/>
        </w:tabs>
        <w:wordWrap/>
        <w:topLinePunct w:val="0"/>
        <w:bidi w:val="0"/>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54587DCC">
      <w:pPr>
        <w:pStyle w:val="2"/>
        <w:keepNext/>
        <w:pageBreakBefore w:val="0"/>
        <w:wordWrap/>
        <w:topLinePunct w:val="0"/>
        <w:bidi w:val="0"/>
        <w:rPr>
          <w:highlight w:val="none"/>
        </w:rPr>
      </w:pPr>
      <w:bookmarkStart w:id="234" w:name="_Toc31233"/>
      <w:bookmarkStart w:id="235" w:name="_Toc925"/>
      <w:bookmarkStart w:id="236" w:name="_Toc32565"/>
      <w:r>
        <w:rPr>
          <w:highlight w:val="none"/>
        </w:rPr>
        <w:t>1</w:t>
      </w:r>
      <w:r>
        <w:rPr>
          <w:rFonts w:hint="eastAsia"/>
          <w:highlight w:val="none"/>
          <w:lang w:val="en-US" w:eastAsia="zh-CN"/>
        </w:rPr>
        <w:t>7</w:t>
      </w:r>
      <w:r>
        <w:rPr>
          <w:highlight w:val="none"/>
        </w:rPr>
        <w:t>、质量保证书</w:t>
      </w:r>
      <w:bookmarkEnd w:id="234"/>
      <w:bookmarkEnd w:id="235"/>
      <w:bookmarkEnd w:id="236"/>
    </w:p>
    <w:p w14:paraId="0059A3D1">
      <w:pPr>
        <w:pStyle w:val="14"/>
        <w:keepNext/>
        <w:pageBreakBefore w:val="0"/>
        <w:wordWrap/>
        <w:topLinePunct w:val="0"/>
        <w:bidi w:val="0"/>
        <w:rPr>
          <w:color w:val="auto"/>
          <w:highlight w:val="none"/>
        </w:rPr>
      </w:pPr>
      <w:r>
        <w:rPr>
          <w:color w:val="auto"/>
          <w:highlight w:val="none"/>
        </w:rPr>
        <w:t>要求：</w:t>
      </w:r>
    </w:p>
    <w:p w14:paraId="20617439">
      <w:pPr>
        <w:pStyle w:val="14"/>
        <w:keepNext/>
        <w:pageBreakBefore w:val="0"/>
        <w:wordWrap/>
        <w:topLinePunct w:val="0"/>
        <w:bidi w:val="0"/>
        <w:rPr>
          <w:color w:val="auto"/>
          <w:highlight w:val="none"/>
        </w:rPr>
      </w:pPr>
      <w:r>
        <w:rPr>
          <w:color w:val="auto"/>
          <w:highlight w:val="none"/>
        </w:rPr>
        <w:t>保证在服务过程中不发生服务质量问题。</w:t>
      </w:r>
    </w:p>
    <w:p w14:paraId="2B5AC152">
      <w:pPr>
        <w:pStyle w:val="4"/>
        <w:keepNext/>
        <w:pageBreakBefore w:val="0"/>
        <w:widowControl w:val="0"/>
        <w:wordWrap/>
        <w:topLinePunct w:val="0"/>
        <w:bidi w:val="0"/>
        <w:outlineLvl w:val="9"/>
        <w:rPr>
          <w:rFonts w:hint="eastAsia" w:ascii="宋体" w:hAnsi="宋体" w:eastAsia="宋体" w:cs="宋体"/>
          <w:color w:val="auto"/>
          <w:sz w:val="28"/>
          <w:szCs w:val="28"/>
          <w:highlight w:val="none"/>
          <w:lang w:eastAsia="zh-CN"/>
        </w:rPr>
      </w:pPr>
    </w:p>
    <w:p w14:paraId="3B3D7B4F">
      <w:pPr>
        <w:keepNext/>
        <w:pageBreakBefore w:val="0"/>
        <w:widowControl w:val="0"/>
        <w:wordWrap/>
        <w:topLinePunct w:val="0"/>
        <w:bidi w:val="0"/>
        <w:rPr>
          <w:rFonts w:hint="eastAsia" w:ascii="宋体" w:hAnsi="宋体" w:eastAsia="宋体" w:cs="宋体"/>
          <w:color w:val="auto"/>
          <w:sz w:val="28"/>
          <w:szCs w:val="28"/>
          <w:highlight w:val="none"/>
          <w:lang w:eastAsia="zh-CN"/>
        </w:rPr>
      </w:pPr>
    </w:p>
    <w:p w14:paraId="013C6646">
      <w:pPr>
        <w:pStyle w:val="4"/>
        <w:keepNext/>
        <w:pageBreakBefore w:val="0"/>
        <w:widowControl w:val="0"/>
        <w:wordWrap/>
        <w:topLinePunct w:val="0"/>
        <w:bidi w:val="0"/>
        <w:outlineLvl w:val="9"/>
        <w:rPr>
          <w:rFonts w:hint="eastAsia" w:ascii="宋体" w:hAnsi="宋体" w:eastAsia="宋体" w:cs="宋体"/>
          <w:color w:val="auto"/>
          <w:sz w:val="28"/>
          <w:szCs w:val="28"/>
          <w:highlight w:val="none"/>
          <w:lang w:eastAsia="zh-CN"/>
        </w:rPr>
      </w:pPr>
    </w:p>
    <w:p w14:paraId="2202C61E">
      <w:pPr>
        <w:keepNext/>
        <w:pageBreakBefore w:val="0"/>
        <w:widowControl w:val="0"/>
        <w:wordWrap/>
        <w:topLinePunct w:val="0"/>
        <w:bidi w:val="0"/>
        <w:rPr>
          <w:rFonts w:hint="eastAsia" w:ascii="宋体" w:hAnsi="宋体" w:eastAsia="宋体" w:cs="宋体"/>
          <w:color w:val="auto"/>
          <w:sz w:val="28"/>
          <w:szCs w:val="28"/>
          <w:highlight w:val="none"/>
          <w:lang w:eastAsia="zh-CN"/>
        </w:rPr>
      </w:pPr>
    </w:p>
    <w:p w14:paraId="65886E8F">
      <w:pPr>
        <w:pStyle w:val="4"/>
        <w:keepNext/>
        <w:pageBreakBefore w:val="0"/>
        <w:widowControl w:val="0"/>
        <w:wordWrap/>
        <w:topLinePunct w:val="0"/>
        <w:bidi w:val="0"/>
        <w:outlineLvl w:val="9"/>
        <w:rPr>
          <w:rFonts w:hint="eastAsia" w:ascii="宋体" w:hAnsi="宋体" w:eastAsia="宋体" w:cs="宋体"/>
          <w:color w:val="auto"/>
          <w:sz w:val="28"/>
          <w:szCs w:val="28"/>
          <w:highlight w:val="none"/>
          <w:lang w:eastAsia="zh-CN"/>
        </w:rPr>
      </w:pPr>
    </w:p>
    <w:p w14:paraId="2DCFE5CE">
      <w:pPr>
        <w:keepNext/>
        <w:pageBreakBefore w:val="0"/>
        <w:widowControl w:val="0"/>
        <w:wordWrap/>
        <w:topLinePunct w:val="0"/>
        <w:bidi w:val="0"/>
        <w:rPr>
          <w:rFonts w:hint="eastAsia" w:ascii="宋体" w:hAnsi="宋体" w:eastAsia="宋体" w:cs="宋体"/>
          <w:color w:val="auto"/>
          <w:sz w:val="28"/>
          <w:szCs w:val="28"/>
          <w:highlight w:val="none"/>
          <w:lang w:eastAsia="zh-CN"/>
        </w:rPr>
      </w:pPr>
    </w:p>
    <w:p w14:paraId="4B23490A">
      <w:pPr>
        <w:pStyle w:val="4"/>
        <w:keepNext/>
        <w:pageBreakBefore w:val="0"/>
        <w:widowControl w:val="0"/>
        <w:wordWrap/>
        <w:topLinePunct w:val="0"/>
        <w:bidi w:val="0"/>
        <w:outlineLvl w:val="9"/>
        <w:rPr>
          <w:rFonts w:hint="eastAsia" w:ascii="宋体" w:hAnsi="宋体" w:eastAsia="宋体" w:cs="宋体"/>
          <w:color w:val="auto"/>
          <w:sz w:val="28"/>
          <w:szCs w:val="28"/>
          <w:highlight w:val="none"/>
          <w:lang w:eastAsia="zh-CN"/>
        </w:rPr>
      </w:pPr>
    </w:p>
    <w:p w14:paraId="6E969A5C">
      <w:pPr>
        <w:keepNext/>
        <w:pageBreakBefore w:val="0"/>
        <w:widowControl w:val="0"/>
        <w:wordWrap/>
        <w:topLinePunct w:val="0"/>
        <w:bidi w:val="0"/>
        <w:rPr>
          <w:rFonts w:hint="eastAsia" w:ascii="宋体" w:hAnsi="宋体" w:eastAsia="宋体" w:cs="宋体"/>
          <w:color w:val="auto"/>
          <w:sz w:val="28"/>
          <w:szCs w:val="28"/>
          <w:highlight w:val="none"/>
          <w:lang w:eastAsia="zh-CN"/>
        </w:rPr>
      </w:pPr>
    </w:p>
    <w:p w14:paraId="7ACEE40A">
      <w:pPr>
        <w:pStyle w:val="4"/>
        <w:keepNext/>
        <w:pageBreakBefore w:val="0"/>
        <w:widowControl w:val="0"/>
        <w:wordWrap/>
        <w:topLinePunct w:val="0"/>
        <w:bidi w:val="0"/>
        <w:outlineLvl w:val="9"/>
        <w:rPr>
          <w:rFonts w:hint="eastAsia"/>
          <w:color w:val="auto"/>
          <w:highlight w:val="none"/>
          <w:lang w:eastAsia="zh-CN"/>
        </w:rPr>
      </w:pPr>
    </w:p>
    <w:p w14:paraId="6088A084">
      <w:pPr>
        <w:keepNext/>
        <w:pageBreakBefore w:val="0"/>
        <w:widowControl w:val="0"/>
        <w:wordWrap/>
        <w:topLinePunct w:val="0"/>
        <w:bidi w:val="0"/>
        <w:ind w:firstLine="420" w:firstLineChars="150"/>
        <w:rPr>
          <w:rFonts w:hint="eastAsia" w:ascii="宋体" w:hAnsi="宋体" w:eastAsia="宋体" w:cs="宋体"/>
          <w:color w:val="auto"/>
          <w:sz w:val="28"/>
          <w:szCs w:val="28"/>
          <w:highlight w:val="none"/>
        </w:rPr>
      </w:pPr>
    </w:p>
    <w:p w14:paraId="5DB0BA39">
      <w:pPr>
        <w:keepNext/>
        <w:pageBreakBefore w:val="0"/>
        <w:widowControl w:val="0"/>
        <w:wordWrap/>
        <w:topLinePunct w:val="0"/>
        <w:bidi w:val="0"/>
        <w:ind w:firstLine="420" w:firstLineChars="150"/>
        <w:rPr>
          <w:rFonts w:hint="eastAsia" w:ascii="宋体" w:hAnsi="宋体" w:eastAsia="宋体" w:cs="宋体"/>
          <w:color w:val="auto"/>
          <w:sz w:val="28"/>
          <w:szCs w:val="28"/>
          <w:highlight w:val="none"/>
        </w:rPr>
      </w:pPr>
    </w:p>
    <w:p w14:paraId="4AA4867C">
      <w:pPr>
        <w:keepNext/>
        <w:pageBreakBefore w:val="0"/>
        <w:widowControl w:val="0"/>
        <w:wordWrap/>
        <w:topLinePunct w:val="0"/>
        <w:bidi w:val="0"/>
        <w:spacing w:before="100" w:beforeAutospacing="1" w:after="100" w:afterAutospacing="1"/>
        <w:rPr>
          <w:rFonts w:hint="eastAsia"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 xml:space="preserve">   投标单位： </w:t>
      </w:r>
      <w:r>
        <w:rPr>
          <w:rFonts w:hint="eastAsia" w:ascii="Times New Roman" w:hAnsi="Times New Roman" w:eastAsia="宋体" w:cs="Times New Roman"/>
          <w:color w:val="auto"/>
          <w:sz w:val="24"/>
          <w:szCs w:val="24"/>
          <w:highlight w:val="none"/>
          <w:u w:val="single"/>
        </w:rPr>
        <w:t xml:space="preserve">                       （公章）   </w:t>
      </w:r>
    </w:p>
    <w:p w14:paraId="6AE05CF5">
      <w:pPr>
        <w:keepNext/>
        <w:pageBreakBefore w:val="0"/>
        <w:widowControl w:val="0"/>
        <w:wordWrap/>
        <w:topLinePunct w:val="0"/>
        <w:bidi w:val="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法定代表人或授权代表人（</w:t>
      </w:r>
      <w:r>
        <w:rPr>
          <w:rFonts w:hint="eastAsia" w:ascii="Times New Roman" w:hAnsi="Times New Roman" w:eastAsia="宋体" w:cs="Times New Roman"/>
          <w:color w:val="auto"/>
          <w:sz w:val="24"/>
          <w:szCs w:val="24"/>
          <w:highlight w:val="none"/>
          <w:lang w:eastAsia="zh-CN"/>
        </w:rPr>
        <w:t>签字</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　</w:t>
      </w:r>
    </w:p>
    <w:p w14:paraId="15A340FC">
      <w:pPr>
        <w:keepNext/>
        <w:pageBreakBefore w:val="0"/>
        <w:widowControl w:val="0"/>
        <w:wordWrap/>
        <w:topLinePunct w:val="0"/>
        <w:bidi w:val="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日期：   年   月   日</w:t>
      </w:r>
    </w:p>
    <w:p w14:paraId="728505E3">
      <w:pPr>
        <w:pStyle w:val="45"/>
        <w:keepNext/>
        <w:pageBreakBefore w:val="0"/>
        <w:widowControl w:val="0"/>
        <w:tabs>
          <w:tab w:val="left" w:pos="540"/>
          <w:tab w:val="left" w:pos="1080"/>
        </w:tabs>
        <w:wordWrap/>
        <w:topLinePunct w:val="0"/>
        <w:bidi w:val="0"/>
        <w:rPr>
          <w:rFonts w:hint="eastAsia" w:ascii="宋体" w:hAnsi="宋体" w:eastAsia="宋体" w:cs="宋体"/>
          <w:b/>
          <w:color w:val="auto"/>
          <w:sz w:val="28"/>
          <w:szCs w:val="28"/>
          <w:highlight w:val="none"/>
        </w:rPr>
      </w:pPr>
    </w:p>
    <w:p w14:paraId="64F35C35">
      <w:pPr>
        <w:keepNext/>
        <w:pageBreakBefore w:val="0"/>
        <w:widowControl w:val="0"/>
        <w:wordWrap/>
        <w:topLinePunct w:val="0"/>
        <w:bidi w:val="0"/>
        <w:ind w:firstLine="576"/>
        <w:rPr>
          <w:rFonts w:hint="eastAsia" w:ascii="宋体" w:hAnsi="宋体" w:eastAsia="宋体" w:cs="宋体"/>
          <w:color w:val="auto"/>
          <w:sz w:val="28"/>
          <w:szCs w:val="28"/>
          <w:highlight w:val="none"/>
        </w:rPr>
      </w:pPr>
    </w:p>
    <w:p w14:paraId="785D482E">
      <w:pPr>
        <w:pStyle w:val="15"/>
        <w:keepNext/>
        <w:pageBreakBefore w:val="0"/>
        <w:widowControl w:val="0"/>
        <w:wordWrap/>
        <w:topLinePunct w:val="0"/>
        <w:bidi w:val="0"/>
        <w:rPr>
          <w:rFonts w:hint="eastAsia" w:ascii="宋体" w:hAnsi="宋体" w:eastAsia="宋体" w:cs="宋体"/>
          <w:color w:val="auto"/>
          <w:szCs w:val="28"/>
          <w:highlight w:val="none"/>
          <w:u w:val="single"/>
        </w:rPr>
      </w:pPr>
    </w:p>
    <w:p w14:paraId="47B6D075">
      <w:pPr>
        <w:keepNext/>
        <w:pageBreakBefore w:val="0"/>
        <w:widowControl w:val="0"/>
        <w:wordWrap/>
        <w:topLinePunct w:val="0"/>
        <w:autoSpaceDE w:val="0"/>
        <w:autoSpaceDN w:val="0"/>
        <w:bidi w:val="0"/>
        <w:adjustRightInd w:val="0"/>
        <w:ind w:left="220" w:leftChars="105" w:firstLine="422" w:firstLineChars="150"/>
        <w:jc w:val="center"/>
        <w:rPr>
          <w:rFonts w:hint="eastAsia" w:ascii="宋体" w:hAnsi="宋体" w:eastAsia="宋体" w:cs="宋体"/>
          <w:b/>
          <w:color w:val="auto"/>
          <w:kern w:val="0"/>
          <w:sz w:val="28"/>
          <w:szCs w:val="28"/>
          <w:highlight w:val="none"/>
        </w:rPr>
      </w:pPr>
    </w:p>
    <w:p w14:paraId="5B0433C9">
      <w:pPr>
        <w:pStyle w:val="2"/>
        <w:keepNext/>
        <w:pageBreakBefore w:val="0"/>
        <w:wordWrap/>
        <w:topLinePunct w:val="0"/>
        <w:bidi w:val="0"/>
        <w:rPr>
          <w:rFonts w:hint="eastAsia"/>
          <w:highlight w:val="none"/>
          <w:lang w:val="en-US" w:eastAsia="zh-CN"/>
        </w:rPr>
      </w:pPr>
      <w:bookmarkStart w:id="237" w:name="_Toc25002"/>
      <w:bookmarkStart w:id="238" w:name="_Toc25745"/>
      <w:bookmarkStart w:id="239" w:name="_Toc16357"/>
    </w:p>
    <w:p w14:paraId="73327436">
      <w:pPr>
        <w:pStyle w:val="2"/>
        <w:keepNext/>
        <w:pageBreakBefore w:val="0"/>
        <w:wordWrap/>
        <w:topLinePunct w:val="0"/>
        <w:bidi w:val="0"/>
        <w:rPr>
          <w:rFonts w:hint="eastAsia"/>
          <w:highlight w:val="none"/>
          <w:lang w:val="en-US" w:eastAsia="zh-CN"/>
        </w:rPr>
      </w:pPr>
    </w:p>
    <w:p w14:paraId="452D131A">
      <w:pPr>
        <w:pStyle w:val="2"/>
        <w:keepNext/>
        <w:pageBreakBefore w:val="0"/>
        <w:wordWrap/>
        <w:topLinePunct w:val="0"/>
        <w:bidi w:val="0"/>
        <w:rPr>
          <w:rFonts w:hint="eastAsia"/>
          <w:highlight w:val="none"/>
          <w:lang w:val="en-US" w:eastAsia="zh-CN"/>
        </w:rPr>
      </w:pPr>
    </w:p>
    <w:p w14:paraId="2E691937">
      <w:pPr>
        <w:pStyle w:val="2"/>
        <w:keepNext/>
        <w:pageBreakBefore w:val="0"/>
        <w:wordWrap/>
        <w:topLinePunct w:val="0"/>
        <w:bidi w:val="0"/>
        <w:rPr>
          <w:highlight w:val="none"/>
        </w:rPr>
      </w:pPr>
      <w:r>
        <w:rPr>
          <w:rFonts w:hint="eastAsia"/>
          <w:highlight w:val="none"/>
          <w:lang w:val="en-US" w:eastAsia="zh-CN"/>
        </w:rPr>
        <w:t>18</w:t>
      </w:r>
      <w:r>
        <w:rPr>
          <w:highlight w:val="none"/>
        </w:rPr>
        <w:t>、投标单位（供应商）反商业贿赂承诺书</w:t>
      </w:r>
      <w:bookmarkEnd w:id="237"/>
      <w:bookmarkEnd w:id="238"/>
      <w:bookmarkEnd w:id="239"/>
    </w:p>
    <w:p w14:paraId="697D654C">
      <w:pPr>
        <w:keepNext/>
        <w:pageBreakBefore w:val="0"/>
        <w:widowControl w:val="0"/>
        <w:wordWrap/>
        <w:topLinePunct w:val="0"/>
        <w:autoSpaceDE w:val="0"/>
        <w:autoSpaceDN w:val="0"/>
        <w:bidi w:val="0"/>
        <w:adjustRightInd w:val="0"/>
        <w:ind w:left="220"/>
        <w:jc w:val="left"/>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 xml:space="preserve">   </w:t>
      </w:r>
    </w:p>
    <w:p w14:paraId="351C081F">
      <w:pPr>
        <w:pStyle w:val="14"/>
        <w:keepNext/>
        <w:pageBreakBefore w:val="0"/>
        <w:wordWrap/>
        <w:topLinePunct w:val="0"/>
        <w:bidi w:val="0"/>
        <w:rPr>
          <w:color w:val="auto"/>
          <w:highlight w:val="none"/>
        </w:rPr>
      </w:pPr>
      <w:r>
        <w:rPr>
          <w:color w:val="auto"/>
          <w:highlight w:val="none"/>
        </w:rPr>
        <w:t>我公司承诺在</w:t>
      </w:r>
      <w:r>
        <w:rPr>
          <w:color w:val="auto"/>
          <w:highlight w:val="none"/>
          <w:u w:val="single"/>
        </w:rPr>
        <w:t xml:space="preserve">                             </w:t>
      </w:r>
      <w:r>
        <w:rPr>
          <w:color w:val="auto"/>
          <w:highlight w:val="none"/>
        </w:rPr>
        <w:t xml:space="preserve">公开招标活动中，不给予国家工作人员及其亲属各种形式的商业贿赂（包括送礼金礼品、有价证券、购物券、回扣、佣金、咨询费、劳务费、赞助费、宣传费、支付旅游费用、报销各种消费凭证、宴请、娱乐等），如有上述行为，我公司及项目参与人员愿意按照《政府采购法》、《反不正当竞争法》的有关规定接受处罚。 </w:t>
      </w:r>
    </w:p>
    <w:p w14:paraId="3DDBA0A6">
      <w:pPr>
        <w:pStyle w:val="4"/>
        <w:keepNext/>
        <w:pageBreakBefore w:val="0"/>
        <w:widowControl w:val="0"/>
        <w:wordWrap/>
        <w:topLinePunct w:val="0"/>
        <w:bidi w:val="0"/>
        <w:outlineLvl w:val="9"/>
        <w:rPr>
          <w:rFonts w:hint="eastAsia" w:ascii="宋体" w:hAnsi="宋体" w:eastAsia="宋体" w:cs="宋体"/>
          <w:color w:val="auto"/>
          <w:kern w:val="0"/>
          <w:sz w:val="28"/>
          <w:szCs w:val="28"/>
          <w:highlight w:val="none"/>
          <w:lang w:val="zh-CN"/>
        </w:rPr>
      </w:pPr>
    </w:p>
    <w:p w14:paraId="00E2AD56">
      <w:pPr>
        <w:keepNext/>
        <w:pageBreakBefore w:val="0"/>
        <w:widowControl w:val="0"/>
        <w:wordWrap/>
        <w:topLinePunct w:val="0"/>
        <w:bidi w:val="0"/>
        <w:rPr>
          <w:rFonts w:hint="eastAsia" w:ascii="宋体" w:hAnsi="宋体" w:eastAsia="宋体" w:cs="宋体"/>
          <w:color w:val="auto"/>
          <w:kern w:val="0"/>
          <w:sz w:val="28"/>
          <w:szCs w:val="28"/>
          <w:highlight w:val="none"/>
          <w:lang w:val="zh-CN"/>
        </w:rPr>
      </w:pPr>
    </w:p>
    <w:p w14:paraId="4E68C732">
      <w:pPr>
        <w:pStyle w:val="4"/>
        <w:keepNext/>
        <w:pageBreakBefore w:val="0"/>
        <w:widowControl w:val="0"/>
        <w:wordWrap/>
        <w:topLinePunct w:val="0"/>
        <w:bidi w:val="0"/>
        <w:outlineLvl w:val="9"/>
        <w:rPr>
          <w:rFonts w:hint="eastAsia" w:ascii="宋体" w:hAnsi="宋体" w:eastAsia="宋体" w:cs="宋体"/>
          <w:color w:val="auto"/>
          <w:kern w:val="0"/>
          <w:sz w:val="28"/>
          <w:szCs w:val="28"/>
          <w:highlight w:val="none"/>
          <w:lang w:val="zh-CN"/>
        </w:rPr>
      </w:pPr>
    </w:p>
    <w:p w14:paraId="3A8270B1">
      <w:pPr>
        <w:keepNext/>
        <w:pageBreakBefore w:val="0"/>
        <w:widowControl w:val="0"/>
        <w:wordWrap/>
        <w:topLinePunct w:val="0"/>
        <w:bidi w:val="0"/>
        <w:rPr>
          <w:rFonts w:hint="eastAsia" w:ascii="宋体" w:hAnsi="宋体" w:eastAsia="宋体" w:cs="宋体"/>
          <w:color w:val="auto"/>
          <w:kern w:val="0"/>
          <w:sz w:val="28"/>
          <w:szCs w:val="28"/>
          <w:highlight w:val="none"/>
          <w:lang w:val="zh-CN"/>
        </w:rPr>
      </w:pPr>
    </w:p>
    <w:p w14:paraId="3AA42B71">
      <w:pPr>
        <w:pStyle w:val="4"/>
        <w:keepNext/>
        <w:pageBreakBefore w:val="0"/>
        <w:widowControl w:val="0"/>
        <w:wordWrap/>
        <w:topLinePunct w:val="0"/>
        <w:bidi w:val="0"/>
        <w:outlineLvl w:val="9"/>
        <w:rPr>
          <w:rFonts w:hint="eastAsia" w:ascii="宋体" w:hAnsi="宋体" w:eastAsia="宋体" w:cs="宋体"/>
          <w:color w:val="auto"/>
          <w:kern w:val="0"/>
          <w:sz w:val="28"/>
          <w:szCs w:val="28"/>
          <w:highlight w:val="none"/>
          <w:lang w:val="zh-CN"/>
        </w:rPr>
      </w:pPr>
    </w:p>
    <w:p w14:paraId="581405FB">
      <w:pPr>
        <w:keepNext/>
        <w:pageBreakBefore w:val="0"/>
        <w:widowControl w:val="0"/>
        <w:wordWrap/>
        <w:topLinePunct w:val="0"/>
        <w:bidi w:val="0"/>
        <w:rPr>
          <w:rFonts w:hint="eastAsia"/>
          <w:color w:val="auto"/>
          <w:highlight w:val="none"/>
          <w:lang w:val="zh-CN"/>
        </w:rPr>
      </w:pPr>
    </w:p>
    <w:p w14:paraId="5E9450BF">
      <w:pPr>
        <w:keepNext/>
        <w:pageBreakBefore w:val="0"/>
        <w:widowControl w:val="0"/>
        <w:wordWrap/>
        <w:topLinePunct w:val="0"/>
        <w:bidi w:val="0"/>
        <w:spacing w:before="100" w:beforeAutospacing="1" w:after="100" w:afterAutospacing="1"/>
        <w:rPr>
          <w:rFonts w:hint="eastAsia"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 xml:space="preserve">  投标单位： </w:t>
      </w:r>
      <w:r>
        <w:rPr>
          <w:rFonts w:hint="eastAsia" w:ascii="Times New Roman" w:hAnsi="Times New Roman" w:eastAsia="宋体" w:cs="Times New Roman"/>
          <w:color w:val="auto"/>
          <w:sz w:val="24"/>
          <w:szCs w:val="24"/>
          <w:highlight w:val="none"/>
          <w:u w:val="single"/>
        </w:rPr>
        <w:t xml:space="preserve">                       （公章）   </w:t>
      </w:r>
    </w:p>
    <w:p w14:paraId="1D1BACB9">
      <w:pPr>
        <w:keepNext/>
        <w:pageBreakBefore w:val="0"/>
        <w:widowControl w:val="0"/>
        <w:wordWrap/>
        <w:topLinePunct w:val="0"/>
        <w:bidi w:val="0"/>
        <w:rPr>
          <w:rFonts w:hint="eastAsia"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 xml:space="preserve">  法定代表人或授权代表人（</w:t>
      </w:r>
      <w:r>
        <w:rPr>
          <w:rFonts w:hint="eastAsia" w:ascii="Times New Roman" w:hAnsi="Times New Roman" w:eastAsia="宋体" w:cs="Times New Roman"/>
          <w:color w:val="auto"/>
          <w:sz w:val="24"/>
          <w:szCs w:val="24"/>
          <w:highlight w:val="none"/>
          <w:lang w:eastAsia="zh-CN"/>
        </w:rPr>
        <w:t>签字</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u w:val="single"/>
        </w:rPr>
        <w:t xml:space="preserve">             </w:t>
      </w:r>
    </w:p>
    <w:p w14:paraId="5CD497F3">
      <w:pPr>
        <w:keepNext/>
        <w:pageBreakBefore w:val="0"/>
        <w:widowControl w:val="0"/>
        <w:wordWrap/>
        <w:topLinePunct w:val="0"/>
        <w:bidi w:val="0"/>
        <w:ind w:firstLine="280" w:firstLineChars="100"/>
        <w:rPr>
          <w:rFonts w:hint="eastAsia" w:ascii="宋体" w:hAnsi="宋体" w:eastAsia="宋体" w:cs="宋体"/>
          <w:color w:val="auto"/>
          <w:sz w:val="28"/>
          <w:szCs w:val="28"/>
          <w:highlight w:val="none"/>
        </w:rPr>
      </w:pPr>
    </w:p>
    <w:p w14:paraId="697BFF24">
      <w:pPr>
        <w:keepNext/>
        <w:pageBreakBefore w:val="0"/>
        <w:widowControl w:val="0"/>
        <w:wordWrap/>
        <w:topLinePunct w:val="0"/>
        <w:bidi w:val="0"/>
        <w:ind w:firstLine="280" w:firstLineChars="1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rPr>
        <w:t xml:space="preserve">   </w:t>
      </w:r>
    </w:p>
    <w:p w14:paraId="39E0C600">
      <w:pPr>
        <w:keepNext/>
        <w:pageBreakBefore w:val="0"/>
        <w:widowControl w:val="0"/>
        <w:wordWrap/>
        <w:topLinePunct w:val="0"/>
        <w:bidi w:val="0"/>
        <w:spacing w:before="100" w:beforeAutospacing="1" w:after="100" w:afterAutospacing="1"/>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w:t>
      </w:r>
      <w:r>
        <w:rPr>
          <w:rFonts w:hint="eastAsia" w:ascii="Times New Roman" w:hAnsi="Times New Roman" w:eastAsia="宋体" w:cs="Times New Roman"/>
          <w:color w:val="auto"/>
          <w:sz w:val="24"/>
          <w:szCs w:val="24"/>
          <w:highlight w:val="none"/>
          <w:lang w:val="zh-CN"/>
        </w:rPr>
        <w:t xml:space="preserve"> </w:t>
      </w:r>
      <w:r>
        <w:rPr>
          <w:rFonts w:hint="eastAsia" w:ascii="Times New Roman" w:hAnsi="Times New Roman" w:eastAsia="宋体" w:cs="Times New Roman"/>
          <w:color w:val="auto"/>
          <w:sz w:val="24"/>
          <w:szCs w:val="24"/>
          <w:highlight w:val="none"/>
        </w:rPr>
        <w:t xml:space="preserve">     日期：   年   月   日</w:t>
      </w:r>
    </w:p>
    <w:p w14:paraId="1B375509">
      <w:pPr>
        <w:keepNext/>
        <w:pageBreakBefore w:val="0"/>
        <w:widowControl w:val="0"/>
        <w:wordWrap/>
        <w:topLinePunct w:val="0"/>
        <w:bidi w:val="0"/>
        <w:rPr>
          <w:rFonts w:hint="eastAsia" w:ascii="宋体" w:hAnsi="宋体" w:eastAsia="宋体" w:cs="宋体"/>
          <w:color w:val="auto"/>
          <w:sz w:val="28"/>
          <w:szCs w:val="28"/>
          <w:highlight w:val="none"/>
        </w:rPr>
      </w:pPr>
    </w:p>
    <w:p w14:paraId="423A00F8">
      <w:pPr>
        <w:pStyle w:val="2"/>
        <w:keepNext/>
        <w:pageBreakBefore w:val="0"/>
        <w:wordWrap/>
        <w:topLinePunct w:val="0"/>
        <w:bidi w:val="0"/>
        <w:rPr>
          <w:highlight w:val="none"/>
        </w:rPr>
      </w:pPr>
      <w:bookmarkStart w:id="240" w:name="_Toc23592"/>
      <w:bookmarkStart w:id="241" w:name="_Toc2161"/>
      <w:bookmarkStart w:id="242" w:name="_Toc10797"/>
      <w:bookmarkStart w:id="243" w:name="_Toc11336"/>
      <w:bookmarkStart w:id="244" w:name="_Toc16995"/>
      <w:bookmarkStart w:id="245" w:name="_Toc23059"/>
    </w:p>
    <w:p w14:paraId="4F7CD862">
      <w:pPr>
        <w:pStyle w:val="2"/>
        <w:keepNext/>
        <w:pageBreakBefore w:val="0"/>
        <w:wordWrap/>
        <w:topLinePunct w:val="0"/>
        <w:bidi w:val="0"/>
        <w:rPr>
          <w:highlight w:val="none"/>
        </w:rPr>
      </w:pPr>
    </w:p>
    <w:p w14:paraId="6334C88A">
      <w:pPr>
        <w:pStyle w:val="2"/>
        <w:keepNext/>
        <w:pageBreakBefore w:val="0"/>
        <w:wordWrap/>
        <w:topLinePunct w:val="0"/>
        <w:bidi w:val="0"/>
        <w:rPr>
          <w:rFonts w:hint="eastAsia"/>
          <w:highlight w:val="none"/>
          <w:lang w:val="en-US" w:eastAsia="zh-CN"/>
        </w:rPr>
      </w:pPr>
    </w:p>
    <w:p w14:paraId="48DD7B99">
      <w:pPr>
        <w:pStyle w:val="2"/>
        <w:keepNext/>
        <w:pageBreakBefore w:val="0"/>
        <w:wordWrap/>
        <w:topLinePunct w:val="0"/>
        <w:bidi w:val="0"/>
        <w:rPr>
          <w:rFonts w:hint="eastAsia"/>
          <w:highlight w:val="none"/>
          <w:lang w:val="en-US" w:eastAsia="zh-CN"/>
        </w:rPr>
      </w:pPr>
    </w:p>
    <w:p w14:paraId="70430EA2">
      <w:pPr>
        <w:pStyle w:val="2"/>
        <w:keepNext/>
        <w:pageBreakBefore w:val="0"/>
        <w:wordWrap/>
        <w:topLinePunct w:val="0"/>
        <w:bidi w:val="0"/>
        <w:rPr>
          <w:highlight w:val="none"/>
        </w:rPr>
      </w:pPr>
      <w:r>
        <w:rPr>
          <w:rFonts w:hint="eastAsia"/>
          <w:highlight w:val="none"/>
          <w:lang w:val="en-US" w:eastAsia="zh-CN"/>
        </w:rPr>
        <w:t>19</w:t>
      </w:r>
      <w:r>
        <w:rPr>
          <w:highlight w:val="none"/>
        </w:rPr>
        <w:t>、</w:t>
      </w:r>
      <w:bookmarkEnd w:id="240"/>
      <w:bookmarkEnd w:id="241"/>
      <w:bookmarkEnd w:id="242"/>
      <w:r>
        <w:rPr>
          <w:highlight w:val="none"/>
        </w:rPr>
        <w:t>项目负责人简历表及拟投入本项目主要成员表</w:t>
      </w:r>
      <w:bookmarkEnd w:id="243"/>
      <w:bookmarkEnd w:id="244"/>
      <w:bookmarkEnd w:id="245"/>
    </w:p>
    <w:p w14:paraId="0D400F69">
      <w:pPr>
        <w:pStyle w:val="3"/>
        <w:keepNext/>
        <w:pageBreakBefore w:val="0"/>
        <w:numPr>
          <w:ilvl w:val="0"/>
          <w:numId w:val="15"/>
        </w:numPr>
        <w:wordWrap/>
        <w:topLinePunct w:val="0"/>
        <w:bidi w:val="0"/>
        <w:ind w:left="0" w:leftChars="0" w:firstLine="0" w:firstLineChars="0"/>
        <w:rPr>
          <w:b w:val="0"/>
          <w:highlight w:val="none"/>
        </w:rPr>
      </w:pPr>
      <w:r>
        <w:rPr>
          <w:highlight w:val="none"/>
        </w:rPr>
        <w:t>项目负责人简历表</w:t>
      </w:r>
    </w:p>
    <w:tbl>
      <w:tblPr>
        <w:tblStyle w:val="29"/>
        <w:tblW w:w="4998" w:type="pct"/>
        <w:jc w:val="center"/>
        <w:tblLayout w:type="autofit"/>
        <w:tblCellMar>
          <w:top w:w="0" w:type="dxa"/>
          <w:left w:w="108" w:type="dxa"/>
          <w:bottom w:w="0" w:type="dxa"/>
          <w:right w:w="108" w:type="dxa"/>
        </w:tblCellMar>
      </w:tblPr>
      <w:tblGrid>
        <w:gridCol w:w="1207"/>
        <w:gridCol w:w="2280"/>
        <w:gridCol w:w="947"/>
        <w:gridCol w:w="1010"/>
        <w:gridCol w:w="1616"/>
        <w:gridCol w:w="2223"/>
      </w:tblGrid>
      <w:tr w14:paraId="58724D16">
        <w:tblPrEx>
          <w:tblCellMar>
            <w:top w:w="0" w:type="dxa"/>
            <w:left w:w="108" w:type="dxa"/>
            <w:bottom w:w="0" w:type="dxa"/>
            <w:right w:w="108" w:type="dxa"/>
          </w:tblCellMar>
        </w:tblPrEx>
        <w:trPr>
          <w:jc w:val="center"/>
        </w:trPr>
        <w:tc>
          <w:tcPr>
            <w:tcW w:w="650" w:type="pct"/>
            <w:tcBorders>
              <w:top w:val="single" w:color="auto" w:sz="6" w:space="0"/>
              <w:left w:val="single" w:color="auto" w:sz="6" w:space="0"/>
              <w:bottom w:val="single" w:color="auto" w:sz="6" w:space="0"/>
              <w:right w:val="single" w:color="auto" w:sz="6" w:space="0"/>
            </w:tcBorders>
            <w:vAlign w:val="top"/>
          </w:tcPr>
          <w:p w14:paraId="0243FE72">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姓名</w:t>
            </w:r>
          </w:p>
        </w:tc>
        <w:tc>
          <w:tcPr>
            <w:tcW w:w="1228" w:type="pct"/>
            <w:tcBorders>
              <w:top w:val="single" w:color="auto" w:sz="6" w:space="0"/>
              <w:left w:val="single" w:color="auto" w:sz="6" w:space="0"/>
              <w:bottom w:val="single" w:color="auto" w:sz="6" w:space="0"/>
              <w:right w:val="single" w:color="auto" w:sz="6" w:space="0"/>
            </w:tcBorders>
            <w:vAlign w:val="top"/>
          </w:tcPr>
          <w:p w14:paraId="72FA70B8">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510" w:type="pct"/>
            <w:tcBorders>
              <w:top w:val="single" w:color="auto" w:sz="6" w:space="0"/>
              <w:left w:val="single" w:color="auto" w:sz="6" w:space="0"/>
              <w:bottom w:val="single" w:color="auto" w:sz="6" w:space="0"/>
              <w:right w:val="single" w:color="auto" w:sz="6" w:space="0"/>
            </w:tcBorders>
            <w:vAlign w:val="top"/>
          </w:tcPr>
          <w:p w14:paraId="27A1A6B5">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年龄</w:t>
            </w:r>
          </w:p>
        </w:tc>
        <w:tc>
          <w:tcPr>
            <w:tcW w:w="544" w:type="pct"/>
            <w:tcBorders>
              <w:top w:val="single" w:color="auto" w:sz="6" w:space="0"/>
              <w:left w:val="single" w:color="auto" w:sz="6" w:space="0"/>
              <w:bottom w:val="single" w:color="auto" w:sz="6" w:space="0"/>
              <w:right w:val="single" w:color="auto" w:sz="6" w:space="0"/>
            </w:tcBorders>
            <w:vAlign w:val="top"/>
          </w:tcPr>
          <w:p w14:paraId="057FC679">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870" w:type="pct"/>
            <w:tcBorders>
              <w:top w:val="single" w:color="auto" w:sz="6" w:space="0"/>
              <w:left w:val="single" w:color="auto" w:sz="6" w:space="0"/>
              <w:bottom w:val="single" w:color="auto" w:sz="6" w:space="0"/>
              <w:right w:val="single" w:color="auto" w:sz="6" w:space="0"/>
            </w:tcBorders>
            <w:vAlign w:val="top"/>
          </w:tcPr>
          <w:p w14:paraId="67730A48">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身份证号码</w:t>
            </w:r>
          </w:p>
        </w:tc>
        <w:tc>
          <w:tcPr>
            <w:tcW w:w="1196" w:type="pct"/>
            <w:tcBorders>
              <w:top w:val="single" w:color="auto" w:sz="6" w:space="0"/>
              <w:left w:val="single" w:color="auto" w:sz="6" w:space="0"/>
              <w:bottom w:val="single" w:color="auto" w:sz="6" w:space="0"/>
              <w:right w:val="single" w:color="auto" w:sz="6" w:space="0"/>
            </w:tcBorders>
            <w:vAlign w:val="top"/>
          </w:tcPr>
          <w:p w14:paraId="45D9DA34">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r>
      <w:tr w14:paraId="6C281A47">
        <w:tblPrEx>
          <w:tblCellMar>
            <w:top w:w="0" w:type="dxa"/>
            <w:left w:w="108" w:type="dxa"/>
            <w:bottom w:w="0" w:type="dxa"/>
            <w:right w:w="108" w:type="dxa"/>
          </w:tblCellMar>
        </w:tblPrEx>
        <w:trPr>
          <w:jc w:val="center"/>
        </w:trPr>
        <w:tc>
          <w:tcPr>
            <w:tcW w:w="650" w:type="pct"/>
            <w:tcBorders>
              <w:top w:val="single" w:color="auto" w:sz="6" w:space="0"/>
              <w:left w:val="single" w:color="auto" w:sz="6" w:space="0"/>
              <w:bottom w:val="single" w:color="auto" w:sz="6" w:space="0"/>
              <w:right w:val="single" w:color="auto" w:sz="6" w:space="0"/>
            </w:tcBorders>
            <w:vAlign w:val="top"/>
          </w:tcPr>
          <w:p w14:paraId="69AE459A">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毕业学校</w:t>
            </w:r>
          </w:p>
        </w:tc>
        <w:tc>
          <w:tcPr>
            <w:tcW w:w="2282" w:type="pct"/>
            <w:gridSpan w:val="3"/>
            <w:tcBorders>
              <w:top w:val="single" w:color="auto" w:sz="6" w:space="0"/>
              <w:left w:val="single" w:color="auto" w:sz="6" w:space="0"/>
              <w:bottom w:val="single" w:color="auto" w:sz="6" w:space="0"/>
              <w:right w:val="single" w:color="auto" w:sz="6" w:space="0"/>
            </w:tcBorders>
            <w:vAlign w:val="top"/>
          </w:tcPr>
          <w:p w14:paraId="3A8F89C7">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870" w:type="pct"/>
            <w:tcBorders>
              <w:top w:val="single" w:color="auto" w:sz="6" w:space="0"/>
              <w:left w:val="single" w:color="auto" w:sz="6" w:space="0"/>
              <w:bottom w:val="single" w:color="auto" w:sz="6" w:space="0"/>
              <w:right w:val="single" w:color="auto" w:sz="6" w:space="0"/>
            </w:tcBorders>
            <w:vAlign w:val="top"/>
          </w:tcPr>
          <w:p w14:paraId="64A8BB42">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专业</w:t>
            </w:r>
          </w:p>
        </w:tc>
        <w:tc>
          <w:tcPr>
            <w:tcW w:w="1196" w:type="pct"/>
            <w:tcBorders>
              <w:top w:val="single" w:color="auto" w:sz="6" w:space="0"/>
              <w:left w:val="single" w:color="auto" w:sz="6" w:space="0"/>
              <w:bottom w:val="single" w:color="auto" w:sz="6" w:space="0"/>
              <w:right w:val="single" w:color="auto" w:sz="6" w:space="0"/>
            </w:tcBorders>
            <w:vAlign w:val="top"/>
          </w:tcPr>
          <w:p w14:paraId="69F02D9F">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r>
      <w:tr w14:paraId="31C8F3B6">
        <w:tblPrEx>
          <w:tblCellMar>
            <w:top w:w="0" w:type="dxa"/>
            <w:left w:w="108" w:type="dxa"/>
            <w:bottom w:w="0" w:type="dxa"/>
            <w:right w:w="108" w:type="dxa"/>
          </w:tblCellMar>
        </w:tblPrEx>
        <w:trPr>
          <w:trHeight w:val="459" w:hRule="atLeast"/>
          <w:jc w:val="center"/>
        </w:trPr>
        <w:tc>
          <w:tcPr>
            <w:tcW w:w="650" w:type="pct"/>
            <w:tcBorders>
              <w:top w:val="single" w:color="auto" w:sz="6" w:space="0"/>
              <w:left w:val="single" w:color="auto" w:sz="6" w:space="0"/>
              <w:bottom w:val="single" w:color="auto" w:sz="6" w:space="0"/>
              <w:right w:val="single" w:color="auto" w:sz="6" w:space="0"/>
            </w:tcBorders>
            <w:vAlign w:val="top"/>
          </w:tcPr>
          <w:p w14:paraId="347663B7">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学位</w:t>
            </w:r>
          </w:p>
        </w:tc>
        <w:tc>
          <w:tcPr>
            <w:tcW w:w="1228" w:type="pct"/>
            <w:tcBorders>
              <w:top w:val="single" w:color="auto" w:sz="6" w:space="0"/>
              <w:left w:val="single" w:color="auto" w:sz="6" w:space="0"/>
              <w:bottom w:val="single" w:color="auto" w:sz="6" w:space="0"/>
              <w:right w:val="single" w:color="auto" w:sz="6" w:space="0"/>
            </w:tcBorders>
            <w:vAlign w:val="top"/>
          </w:tcPr>
          <w:p w14:paraId="77024729">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510" w:type="pct"/>
            <w:tcBorders>
              <w:top w:val="single" w:color="auto" w:sz="6" w:space="0"/>
              <w:left w:val="single" w:color="auto" w:sz="6" w:space="0"/>
              <w:bottom w:val="single" w:color="auto" w:sz="6" w:space="0"/>
              <w:right w:val="single" w:color="auto" w:sz="6" w:space="0"/>
            </w:tcBorders>
            <w:vAlign w:val="top"/>
          </w:tcPr>
          <w:p w14:paraId="5B972736">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职称</w:t>
            </w:r>
          </w:p>
        </w:tc>
        <w:tc>
          <w:tcPr>
            <w:tcW w:w="544" w:type="pct"/>
            <w:tcBorders>
              <w:top w:val="single" w:color="auto" w:sz="6" w:space="0"/>
              <w:left w:val="single" w:color="auto" w:sz="6" w:space="0"/>
              <w:bottom w:val="single" w:color="auto" w:sz="6" w:space="0"/>
              <w:right w:val="single" w:color="auto" w:sz="6" w:space="0"/>
            </w:tcBorders>
            <w:vAlign w:val="top"/>
          </w:tcPr>
          <w:p w14:paraId="5BA2F021">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870" w:type="pct"/>
            <w:tcBorders>
              <w:top w:val="single" w:color="auto" w:sz="6" w:space="0"/>
              <w:left w:val="single" w:color="auto" w:sz="6" w:space="0"/>
              <w:bottom w:val="single" w:color="auto" w:sz="6" w:space="0"/>
              <w:right w:val="single" w:color="auto" w:sz="6" w:space="0"/>
            </w:tcBorders>
            <w:vAlign w:val="top"/>
          </w:tcPr>
          <w:p w14:paraId="7C6CFF7B">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职务</w:t>
            </w:r>
          </w:p>
        </w:tc>
        <w:tc>
          <w:tcPr>
            <w:tcW w:w="1196" w:type="pct"/>
            <w:tcBorders>
              <w:top w:val="single" w:color="auto" w:sz="6" w:space="0"/>
              <w:left w:val="single" w:color="auto" w:sz="6" w:space="0"/>
              <w:bottom w:val="single" w:color="auto" w:sz="6" w:space="0"/>
              <w:right w:val="single" w:color="auto" w:sz="6" w:space="0"/>
            </w:tcBorders>
            <w:vAlign w:val="top"/>
          </w:tcPr>
          <w:p w14:paraId="1163D688">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r>
      <w:tr w14:paraId="523B3F5B">
        <w:tblPrEx>
          <w:tblCellMar>
            <w:top w:w="0" w:type="dxa"/>
            <w:left w:w="108" w:type="dxa"/>
            <w:bottom w:w="0" w:type="dxa"/>
            <w:right w:w="108" w:type="dxa"/>
          </w:tblCellMar>
        </w:tblPrEx>
        <w:trPr>
          <w:jc w:val="center"/>
        </w:trPr>
        <w:tc>
          <w:tcPr>
            <w:tcW w:w="650" w:type="pct"/>
            <w:tcBorders>
              <w:top w:val="single" w:color="auto" w:sz="6" w:space="0"/>
              <w:left w:val="single" w:color="auto" w:sz="6" w:space="0"/>
              <w:bottom w:val="single" w:color="auto" w:sz="6" w:space="0"/>
              <w:right w:val="single" w:color="auto" w:sz="6" w:space="0"/>
            </w:tcBorders>
            <w:vAlign w:val="top"/>
          </w:tcPr>
          <w:p w14:paraId="2E444ADF">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现所在机构或部门</w:t>
            </w:r>
          </w:p>
        </w:tc>
        <w:tc>
          <w:tcPr>
            <w:tcW w:w="2282" w:type="pct"/>
            <w:gridSpan w:val="3"/>
            <w:tcBorders>
              <w:top w:val="single" w:color="auto" w:sz="6" w:space="0"/>
              <w:left w:val="single" w:color="auto" w:sz="6" w:space="0"/>
              <w:bottom w:val="single" w:color="auto" w:sz="6" w:space="0"/>
              <w:right w:val="single" w:color="auto" w:sz="6" w:space="0"/>
            </w:tcBorders>
            <w:vAlign w:val="top"/>
          </w:tcPr>
          <w:p w14:paraId="455647E3">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870" w:type="pct"/>
            <w:tcBorders>
              <w:top w:val="single" w:color="auto" w:sz="6" w:space="0"/>
              <w:left w:val="single" w:color="auto" w:sz="6" w:space="0"/>
              <w:bottom w:val="single" w:color="auto" w:sz="6" w:space="0"/>
              <w:right w:val="single" w:color="auto" w:sz="6" w:space="0"/>
            </w:tcBorders>
            <w:vAlign w:val="center"/>
          </w:tcPr>
          <w:p w14:paraId="01D0C549">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服务时间</w:t>
            </w:r>
          </w:p>
        </w:tc>
        <w:tc>
          <w:tcPr>
            <w:tcW w:w="1196" w:type="pct"/>
            <w:tcBorders>
              <w:top w:val="single" w:color="auto" w:sz="6" w:space="0"/>
              <w:left w:val="single" w:color="auto" w:sz="6" w:space="0"/>
              <w:bottom w:val="single" w:color="auto" w:sz="6" w:space="0"/>
              <w:right w:val="single" w:color="auto" w:sz="6" w:space="0"/>
            </w:tcBorders>
            <w:vAlign w:val="top"/>
          </w:tcPr>
          <w:p w14:paraId="07D15964">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r>
      <w:tr w14:paraId="7BDB2691">
        <w:tblPrEx>
          <w:tblCellMar>
            <w:top w:w="0" w:type="dxa"/>
            <w:left w:w="108" w:type="dxa"/>
            <w:bottom w:w="0" w:type="dxa"/>
            <w:right w:w="108" w:type="dxa"/>
          </w:tblCellMar>
        </w:tblPrEx>
        <w:trPr>
          <w:trHeight w:val="783" w:hRule="atLeast"/>
          <w:jc w:val="center"/>
        </w:trPr>
        <w:tc>
          <w:tcPr>
            <w:tcW w:w="650" w:type="pct"/>
            <w:tcBorders>
              <w:top w:val="single" w:color="auto" w:sz="6" w:space="0"/>
              <w:left w:val="single" w:color="auto" w:sz="6" w:space="0"/>
              <w:bottom w:val="single" w:color="auto" w:sz="6" w:space="0"/>
              <w:right w:val="single" w:color="auto" w:sz="6" w:space="0"/>
            </w:tcBorders>
            <w:vAlign w:val="center"/>
          </w:tcPr>
          <w:p w14:paraId="357AC7CA">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主要经历</w:t>
            </w:r>
          </w:p>
        </w:tc>
        <w:tc>
          <w:tcPr>
            <w:tcW w:w="4349" w:type="pct"/>
            <w:gridSpan w:val="5"/>
            <w:tcBorders>
              <w:top w:val="single" w:color="auto" w:sz="6" w:space="0"/>
              <w:left w:val="single" w:color="auto" w:sz="6" w:space="0"/>
              <w:bottom w:val="single" w:color="auto" w:sz="6" w:space="0"/>
              <w:right w:val="single" w:color="auto" w:sz="6" w:space="0"/>
            </w:tcBorders>
            <w:vAlign w:val="top"/>
          </w:tcPr>
          <w:p w14:paraId="20F900D3">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p w14:paraId="6C289ABD">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r>
      <w:tr w14:paraId="693DFCE0">
        <w:tblPrEx>
          <w:tblCellMar>
            <w:top w:w="0" w:type="dxa"/>
            <w:left w:w="108" w:type="dxa"/>
            <w:bottom w:w="0" w:type="dxa"/>
            <w:right w:w="108" w:type="dxa"/>
          </w:tblCellMar>
        </w:tblPrEx>
        <w:trPr>
          <w:jc w:val="center"/>
        </w:trPr>
        <w:tc>
          <w:tcPr>
            <w:tcW w:w="650" w:type="pct"/>
            <w:tcBorders>
              <w:top w:val="single" w:color="auto" w:sz="6" w:space="0"/>
              <w:left w:val="single" w:color="auto" w:sz="6" w:space="0"/>
              <w:bottom w:val="single" w:color="auto" w:sz="6" w:space="0"/>
              <w:right w:val="single" w:color="auto" w:sz="6" w:space="0"/>
            </w:tcBorders>
            <w:vAlign w:val="top"/>
          </w:tcPr>
          <w:p w14:paraId="0B50E80E">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日期</w:t>
            </w:r>
          </w:p>
        </w:tc>
        <w:tc>
          <w:tcPr>
            <w:tcW w:w="1738" w:type="pct"/>
            <w:gridSpan w:val="2"/>
            <w:tcBorders>
              <w:top w:val="single" w:color="auto" w:sz="6" w:space="0"/>
              <w:left w:val="single" w:color="auto" w:sz="6" w:space="0"/>
              <w:bottom w:val="single" w:color="auto" w:sz="6" w:space="0"/>
              <w:right w:val="single" w:color="auto" w:sz="6" w:space="0"/>
            </w:tcBorders>
            <w:vAlign w:val="top"/>
          </w:tcPr>
          <w:p w14:paraId="0C1A764E">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参加过的项目名称</w:t>
            </w:r>
          </w:p>
        </w:tc>
        <w:tc>
          <w:tcPr>
            <w:tcW w:w="1414" w:type="pct"/>
            <w:gridSpan w:val="2"/>
            <w:tcBorders>
              <w:top w:val="single" w:color="auto" w:sz="6" w:space="0"/>
              <w:left w:val="single" w:color="auto" w:sz="6" w:space="0"/>
              <w:bottom w:val="single" w:color="auto" w:sz="6" w:space="0"/>
              <w:right w:val="single" w:color="auto" w:sz="6" w:space="0"/>
            </w:tcBorders>
            <w:vAlign w:val="top"/>
          </w:tcPr>
          <w:p w14:paraId="78678335">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担任何职务</w:t>
            </w:r>
          </w:p>
        </w:tc>
        <w:tc>
          <w:tcPr>
            <w:tcW w:w="1196" w:type="pct"/>
            <w:tcBorders>
              <w:top w:val="single" w:color="auto" w:sz="6" w:space="0"/>
              <w:left w:val="single" w:color="auto" w:sz="6" w:space="0"/>
              <w:bottom w:val="single" w:color="auto" w:sz="6" w:space="0"/>
              <w:right w:val="single" w:color="auto" w:sz="6" w:space="0"/>
            </w:tcBorders>
            <w:vAlign w:val="top"/>
          </w:tcPr>
          <w:p w14:paraId="5C56597D">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备注</w:t>
            </w:r>
          </w:p>
        </w:tc>
      </w:tr>
      <w:tr w14:paraId="079D95BA">
        <w:tblPrEx>
          <w:tblCellMar>
            <w:top w:w="0" w:type="dxa"/>
            <w:left w:w="108" w:type="dxa"/>
            <w:bottom w:w="0" w:type="dxa"/>
            <w:right w:w="108" w:type="dxa"/>
          </w:tblCellMar>
        </w:tblPrEx>
        <w:trPr>
          <w:jc w:val="center"/>
        </w:trPr>
        <w:tc>
          <w:tcPr>
            <w:tcW w:w="650" w:type="pct"/>
            <w:tcBorders>
              <w:top w:val="single" w:color="auto" w:sz="6" w:space="0"/>
              <w:left w:val="single" w:color="auto" w:sz="6" w:space="0"/>
              <w:bottom w:val="single" w:color="auto" w:sz="6" w:space="0"/>
              <w:right w:val="single" w:color="auto" w:sz="6" w:space="0"/>
            </w:tcBorders>
            <w:vAlign w:val="top"/>
          </w:tcPr>
          <w:p w14:paraId="135600BC">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738" w:type="pct"/>
            <w:gridSpan w:val="2"/>
            <w:tcBorders>
              <w:top w:val="single" w:color="auto" w:sz="6" w:space="0"/>
              <w:left w:val="single" w:color="auto" w:sz="6" w:space="0"/>
              <w:bottom w:val="single" w:color="auto" w:sz="6" w:space="0"/>
              <w:right w:val="single" w:color="auto" w:sz="6" w:space="0"/>
            </w:tcBorders>
            <w:vAlign w:val="top"/>
          </w:tcPr>
          <w:p w14:paraId="65EC98CA">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414" w:type="pct"/>
            <w:gridSpan w:val="2"/>
            <w:tcBorders>
              <w:top w:val="single" w:color="auto" w:sz="6" w:space="0"/>
              <w:left w:val="single" w:color="auto" w:sz="6" w:space="0"/>
              <w:bottom w:val="single" w:color="auto" w:sz="6" w:space="0"/>
              <w:right w:val="single" w:color="auto" w:sz="6" w:space="0"/>
            </w:tcBorders>
            <w:vAlign w:val="top"/>
          </w:tcPr>
          <w:p w14:paraId="03C3E6A5">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196" w:type="pct"/>
            <w:tcBorders>
              <w:top w:val="single" w:color="auto" w:sz="6" w:space="0"/>
              <w:left w:val="single" w:color="auto" w:sz="6" w:space="0"/>
              <w:bottom w:val="single" w:color="auto" w:sz="6" w:space="0"/>
              <w:right w:val="single" w:color="auto" w:sz="6" w:space="0"/>
            </w:tcBorders>
            <w:vAlign w:val="top"/>
          </w:tcPr>
          <w:p w14:paraId="7C39A20D">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r>
      <w:tr w14:paraId="310755FB">
        <w:tblPrEx>
          <w:tblCellMar>
            <w:top w:w="0" w:type="dxa"/>
            <w:left w:w="108" w:type="dxa"/>
            <w:bottom w:w="0" w:type="dxa"/>
            <w:right w:w="108" w:type="dxa"/>
          </w:tblCellMar>
        </w:tblPrEx>
        <w:trPr>
          <w:jc w:val="center"/>
        </w:trPr>
        <w:tc>
          <w:tcPr>
            <w:tcW w:w="650" w:type="pct"/>
            <w:tcBorders>
              <w:top w:val="single" w:color="auto" w:sz="6" w:space="0"/>
              <w:left w:val="single" w:color="auto" w:sz="6" w:space="0"/>
              <w:bottom w:val="single" w:color="auto" w:sz="6" w:space="0"/>
              <w:right w:val="single" w:color="auto" w:sz="6" w:space="0"/>
            </w:tcBorders>
            <w:vAlign w:val="top"/>
          </w:tcPr>
          <w:p w14:paraId="6D4147C7">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738" w:type="pct"/>
            <w:gridSpan w:val="2"/>
            <w:tcBorders>
              <w:top w:val="single" w:color="auto" w:sz="6" w:space="0"/>
              <w:left w:val="single" w:color="auto" w:sz="6" w:space="0"/>
              <w:bottom w:val="single" w:color="auto" w:sz="6" w:space="0"/>
              <w:right w:val="single" w:color="auto" w:sz="6" w:space="0"/>
            </w:tcBorders>
            <w:vAlign w:val="top"/>
          </w:tcPr>
          <w:p w14:paraId="7817B550">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414" w:type="pct"/>
            <w:gridSpan w:val="2"/>
            <w:tcBorders>
              <w:top w:val="single" w:color="auto" w:sz="6" w:space="0"/>
              <w:left w:val="single" w:color="auto" w:sz="6" w:space="0"/>
              <w:bottom w:val="single" w:color="auto" w:sz="6" w:space="0"/>
              <w:right w:val="single" w:color="auto" w:sz="6" w:space="0"/>
            </w:tcBorders>
            <w:vAlign w:val="top"/>
          </w:tcPr>
          <w:p w14:paraId="60ECC71C">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196" w:type="pct"/>
            <w:tcBorders>
              <w:top w:val="single" w:color="auto" w:sz="6" w:space="0"/>
              <w:left w:val="single" w:color="auto" w:sz="6" w:space="0"/>
              <w:bottom w:val="single" w:color="auto" w:sz="6" w:space="0"/>
              <w:right w:val="single" w:color="auto" w:sz="6" w:space="0"/>
            </w:tcBorders>
            <w:vAlign w:val="top"/>
          </w:tcPr>
          <w:p w14:paraId="2AA71EED">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r>
      <w:tr w14:paraId="30DDAE7D">
        <w:tblPrEx>
          <w:tblCellMar>
            <w:top w:w="0" w:type="dxa"/>
            <w:left w:w="108" w:type="dxa"/>
            <w:bottom w:w="0" w:type="dxa"/>
            <w:right w:w="108" w:type="dxa"/>
          </w:tblCellMar>
        </w:tblPrEx>
        <w:trPr>
          <w:jc w:val="center"/>
        </w:trPr>
        <w:tc>
          <w:tcPr>
            <w:tcW w:w="650" w:type="pct"/>
            <w:tcBorders>
              <w:top w:val="single" w:color="auto" w:sz="6" w:space="0"/>
              <w:left w:val="single" w:color="auto" w:sz="6" w:space="0"/>
              <w:bottom w:val="single" w:color="auto" w:sz="6" w:space="0"/>
              <w:right w:val="single" w:color="auto" w:sz="6" w:space="0"/>
            </w:tcBorders>
            <w:vAlign w:val="top"/>
          </w:tcPr>
          <w:p w14:paraId="4580E044">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738" w:type="pct"/>
            <w:gridSpan w:val="2"/>
            <w:tcBorders>
              <w:top w:val="single" w:color="auto" w:sz="6" w:space="0"/>
              <w:left w:val="single" w:color="auto" w:sz="6" w:space="0"/>
              <w:bottom w:val="single" w:color="auto" w:sz="6" w:space="0"/>
              <w:right w:val="single" w:color="auto" w:sz="6" w:space="0"/>
            </w:tcBorders>
            <w:vAlign w:val="top"/>
          </w:tcPr>
          <w:p w14:paraId="6DF2DAC2">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414" w:type="pct"/>
            <w:gridSpan w:val="2"/>
            <w:tcBorders>
              <w:top w:val="single" w:color="auto" w:sz="6" w:space="0"/>
              <w:left w:val="single" w:color="auto" w:sz="6" w:space="0"/>
              <w:bottom w:val="single" w:color="auto" w:sz="6" w:space="0"/>
              <w:right w:val="single" w:color="auto" w:sz="6" w:space="0"/>
            </w:tcBorders>
            <w:vAlign w:val="top"/>
          </w:tcPr>
          <w:p w14:paraId="0D6FA46D">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196" w:type="pct"/>
            <w:tcBorders>
              <w:top w:val="single" w:color="auto" w:sz="6" w:space="0"/>
              <w:left w:val="single" w:color="auto" w:sz="6" w:space="0"/>
              <w:bottom w:val="single" w:color="auto" w:sz="6" w:space="0"/>
              <w:right w:val="single" w:color="auto" w:sz="6" w:space="0"/>
            </w:tcBorders>
            <w:vAlign w:val="top"/>
          </w:tcPr>
          <w:p w14:paraId="184354A3">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r>
    </w:tbl>
    <w:p w14:paraId="196C7C3C">
      <w:pPr>
        <w:pStyle w:val="3"/>
        <w:keepNext/>
        <w:pageBreakBefore w:val="0"/>
        <w:numPr>
          <w:ilvl w:val="0"/>
          <w:numId w:val="15"/>
        </w:numPr>
        <w:wordWrap/>
        <w:topLinePunct w:val="0"/>
        <w:bidi w:val="0"/>
        <w:ind w:left="0" w:leftChars="0" w:firstLine="0" w:firstLineChars="0"/>
        <w:rPr>
          <w:b w:val="0"/>
          <w:highlight w:val="none"/>
        </w:rPr>
      </w:pPr>
      <w:r>
        <w:rPr>
          <w:highlight w:val="none"/>
        </w:rPr>
        <w:t>拟投入本项目的主要成员表</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252"/>
        <w:gridCol w:w="1923"/>
        <w:gridCol w:w="1826"/>
        <w:gridCol w:w="1694"/>
        <w:gridCol w:w="1891"/>
      </w:tblGrid>
      <w:tr w14:paraId="7121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75" w:type="pct"/>
            <w:vAlign w:val="center"/>
          </w:tcPr>
          <w:p w14:paraId="026DA0B8">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序号</w:t>
            </w:r>
          </w:p>
        </w:tc>
        <w:tc>
          <w:tcPr>
            <w:tcW w:w="674" w:type="pct"/>
            <w:vAlign w:val="center"/>
          </w:tcPr>
          <w:p w14:paraId="65127265">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姓名</w:t>
            </w:r>
          </w:p>
        </w:tc>
        <w:tc>
          <w:tcPr>
            <w:tcW w:w="1035" w:type="pct"/>
            <w:vAlign w:val="center"/>
          </w:tcPr>
          <w:p w14:paraId="70F5C3C4">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性别</w:t>
            </w:r>
          </w:p>
        </w:tc>
        <w:tc>
          <w:tcPr>
            <w:tcW w:w="983" w:type="pct"/>
            <w:vAlign w:val="center"/>
          </w:tcPr>
          <w:p w14:paraId="2AD55399">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职称</w:t>
            </w:r>
          </w:p>
        </w:tc>
        <w:tc>
          <w:tcPr>
            <w:tcW w:w="912" w:type="pct"/>
            <w:vAlign w:val="center"/>
          </w:tcPr>
          <w:p w14:paraId="3EBFC98E">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岗位</w:t>
            </w:r>
          </w:p>
        </w:tc>
        <w:tc>
          <w:tcPr>
            <w:tcW w:w="1018" w:type="pct"/>
            <w:vAlign w:val="center"/>
          </w:tcPr>
          <w:p w14:paraId="09AB9333">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从事该岗位时间</w:t>
            </w:r>
          </w:p>
        </w:tc>
      </w:tr>
      <w:tr w14:paraId="6857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375" w:type="pct"/>
            <w:vAlign w:val="top"/>
          </w:tcPr>
          <w:p w14:paraId="26B13595">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1</w:t>
            </w:r>
          </w:p>
        </w:tc>
        <w:tc>
          <w:tcPr>
            <w:tcW w:w="674" w:type="pct"/>
            <w:vAlign w:val="top"/>
          </w:tcPr>
          <w:p w14:paraId="20346D51">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035" w:type="pct"/>
            <w:vAlign w:val="top"/>
          </w:tcPr>
          <w:p w14:paraId="32D29ABA">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983" w:type="pct"/>
            <w:vAlign w:val="top"/>
          </w:tcPr>
          <w:p w14:paraId="7467E7A6">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912" w:type="pct"/>
            <w:vAlign w:val="top"/>
          </w:tcPr>
          <w:p w14:paraId="2E8BEABF">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018" w:type="pct"/>
            <w:vAlign w:val="top"/>
          </w:tcPr>
          <w:p w14:paraId="02C0C359">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r>
      <w:tr w14:paraId="247A9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375" w:type="pct"/>
            <w:vAlign w:val="top"/>
          </w:tcPr>
          <w:p w14:paraId="6270F78C">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2</w:t>
            </w:r>
          </w:p>
        </w:tc>
        <w:tc>
          <w:tcPr>
            <w:tcW w:w="674" w:type="pct"/>
            <w:vAlign w:val="top"/>
          </w:tcPr>
          <w:p w14:paraId="75D520D1">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035" w:type="pct"/>
            <w:vAlign w:val="top"/>
          </w:tcPr>
          <w:p w14:paraId="14928FD6">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983" w:type="pct"/>
            <w:vAlign w:val="top"/>
          </w:tcPr>
          <w:p w14:paraId="172A6B50">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912" w:type="pct"/>
            <w:vAlign w:val="top"/>
          </w:tcPr>
          <w:p w14:paraId="19721A13">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018" w:type="pct"/>
            <w:vAlign w:val="top"/>
          </w:tcPr>
          <w:p w14:paraId="085A8C2C">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r>
      <w:tr w14:paraId="099DA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375" w:type="pct"/>
            <w:vAlign w:val="top"/>
          </w:tcPr>
          <w:p w14:paraId="495009BE">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3</w:t>
            </w:r>
          </w:p>
        </w:tc>
        <w:tc>
          <w:tcPr>
            <w:tcW w:w="674" w:type="pct"/>
            <w:vAlign w:val="top"/>
          </w:tcPr>
          <w:p w14:paraId="5188610C">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035" w:type="pct"/>
            <w:vAlign w:val="top"/>
          </w:tcPr>
          <w:p w14:paraId="19B8DCE2">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983" w:type="pct"/>
            <w:vAlign w:val="top"/>
          </w:tcPr>
          <w:p w14:paraId="272FD5CD">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912" w:type="pct"/>
            <w:vAlign w:val="top"/>
          </w:tcPr>
          <w:p w14:paraId="3609BEED">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018" w:type="pct"/>
            <w:vAlign w:val="top"/>
          </w:tcPr>
          <w:p w14:paraId="25B4FF03">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r>
      <w:tr w14:paraId="10E2F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375" w:type="pct"/>
            <w:vAlign w:val="top"/>
          </w:tcPr>
          <w:p w14:paraId="74EBDFEF">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w:t>
            </w:r>
          </w:p>
        </w:tc>
        <w:tc>
          <w:tcPr>
            <w:tcW w:w="674" w:type="pct"/>
            <w:vAlign w:val="top"/>
          </w:tcPr>
          <w:p w14:paraId="451DF038">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035" w:type="pct"/>
            <w:vAlign w:val="top"/>
          </w:tcPr>
          <w:p w14:paraId="0D6AC9E4">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983" w:type="pct"/>
            <w:vAlign w:val="top"/>
          </w:tcPr>
          <w:p w14:paraId="48DFA419">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912" w:type="pct"/>
            <w:vAlign w:val="top"/>
          </w:tcPr>
          <w:p w14:paraId="2DE830A0">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018" w:type="pct"/>
            <w:vAlign w:val="top"/>
          </w:tcPr>
          <w:p w14:paraId="32406009">
            <w:pPr>
              <w:keepNext/>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r>
    </w:tbl>
    <w:p w14:paraId="3CFCAB70">
      <w:pPr>
        <w:pStyle w:val="14"/>
        <w:keepNext/>
        <w:pageBreakBefore w:val="0"/>
        <w:wordWrap/>
        <w:topLinePunct w:val="0"/>
        <w:bidi w:val="0"/>
        <w:rPr>
          <w:color w:val="auto"/>
          <w:highlight w:val="none"/>
        </w:rPr>
      </w:pPr>
      <w:r>
        <w:rPr>
          <w:color w:val="auto"/>
          <w:highlight w:val="none"/>
        </w:rPr>
        <w:t>注：后附人员相关资格证书复印件。</w:t>
      </w:r>
    </w:p>
    <w:p w14:paraId="2449C42E">
      <w:pPr>
        <w:pStyle w:val="14"/>
        <w:keepNext/>
        <w:pageBreakBefore w:val="0"/>
        <w:wordWrap/>
        <w:topLinePunct w:val="0"/>
        <w:bidi w:val="0"/>
        <w:rPr>
          <w:color w:val="auto"/>
          <w:highlight w:val="none"/>
        </w:rPr>
      </w:pPr>
      <w:r>
        <w:rPr>
          <w:color w:val="auto"/>
          <w:highlight w:val="none"/>
        </w:rPr>
        <w:t>本工程一旦我单位中标，将配备上述项目管理人员。上述填报内容真实，如不真实，将按照有关规定接受处理。</w:t>
      </w:r>
    </w:p>
    <w:p w14:paraId="6B587545">
      <w:pPr>
        <w:keepNext/>
        <w:pageBreakBefore w:val="0"/>
        <w:widowControl w:val="0"/>
        <w:wordWrap/>
        <w:topLinePunct w:val="0"/>
        <w:bidi w:val="0"/>
        <w:spacing w:line="360" w:lineRule="auto"/>
        <w:jc w:val="left"/>
        <w:rPr>
          <w:rFonts w:hint="eastAsia" w:ascii="宋体" w:hAnsi="宋体"/>
          <w:color w:val="auto"/>
          <w:kern w:val="0"/>
          <w:sz w:val="24"/>
          <w:szCs w:val="21"/>
          <w:highlight w:val="none"/>
        </w:rPr>
      </w:pPr>
      <w:r>
        <w:rPr>
          <w:rFonts w:hint="eastAsia" w:ascii="宋体" w:hAnsi="宋体"/>
          <w:color w:val="auto"/>
          <w:kern w:val="0"/>
          <w:sz w:val="24"/>
          <w:szCs w:val="21"/>
          <w:highlight w:val="none"/>
        </w:rPr>
        <w:t xml:space="preserve">    </w:t>
      </w:r>
    </w:p>
    <w:p w14:paraId="7091D1D8">
      <w:pPr>
        <w:keepNext/>
        <w:pageBreakBefore w:val="0"/>
        <w:widowControl w:val="0"/>
        <w:wordWrap/>
        <w:topLinePunct w:val="0"/>
        <w:bidi w:val="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kern w:val="0"/>
          <w:sz w:val="24"/>
          <w:szCs w:val="24"/>
          <w:highlight w:val="none"/>
        </w:rPr>
        <w:t xml:space="preserve">  </w:t>
      </w:r>
      <w:r>
        <w:rPr>
          <w:rFonts w:hint="eastAsia" w:ascii="Times New Roman" w:hAnsi="Times New Roman" w:eastAsia="宋体" w:cs="Times New Roman"/>
          <w:color w:val="auto"/>
          <w:sz w:val="24"/>
          <w:szCs w:val="24"/>
          <w:highlight w:val="none"/>
        </w:rPr>
        <w:t>投标单位：</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 xml:space="preserve">（公章） </w:t>
      </w:r>
    </w:p>
    <w:p w14:paraId="0F421A0C">
      <w:pPr>
        <w:keepNext/>
        <w:pageBreakBefore w:val="0"/>
        <w:widowControl w:val="0"/>
        <w:wordWrap/>
        <w:topLinePunct w:val="0"/>
        <w:bidi w:val="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法定代表人或授权代表人（签字）：</w:t>
      </w:r>
      <w:r>
        <w:rPr>
          <w:rFonts w:hint="eastAsia"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rPr>
        <w:t xml:space="preserve">             </w:t>
      </w:r>
    </w:p>
    <w:p w14:paraId="45F71444">
      <w:pPr>
        <w:keepNext/>
        <w:pageBreakBefore w:val="0"/>
        <w:widowControl w:val="0"/>
        <w:wordWrap/>
        <w:topLinePunct w:val="0"/>
        <w:bidi w:val="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w:t>
      </w: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rPr>
        <w:t xml:space="preserve"> 日期：   年   月   日</w:t>
      </w:r>
    </w:p>
    <w:p w14:paraId="0CA7323E">
      <w:pPr>
        <w:keepNext/>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42C73B76">
      <w:pPr>
        <w:pStyle w:val="2"/>
        <w:keepNext/>
        <w:pageBreakBefore w:val="0"/>
        <w:numPr>
          <w:ilvl w:val="0"/>
          <w:numId w:val="0"/>
        </w:numPr>
        <w:wordWrap/>
        <w:topLinePunct w:val="0"/>
        <w:bidi w:val="0"/>
        <w:rPr>
          <w:highlight w:val="none"/>
        </w:rPr>
      </w:pPr>
      <w:bookmarkStart w:id="246" w:name="_Toc20640"/>
      <w:bookmarkStart w:id="247" w:name="_Toc20976"/>
      <w:bookmarkStart w:id="248" w:name="_Toc29209"/>
      <w:r>
        <w:rPr>
          <w:rFonts w:hint="eastAsia"/>
          <w:highlight w:val="none"/>
          <w:lang w:val="en-US" w:eastAsia="zh-CN"/>
        </w:rPr>
        <w:t>20</w:t>
      </w:r>
      <w:r>
        <w:rPr>
          <w:highlight w:val="none"/>
        </w:rPr>
        <w:t>、资格认证证书（如有）；</w:t>
      </w:r>
      <w:bookmarkEnd w:id="246"/>
      <w:bookmarkEnd w:id="247"/>
      <w:bookmarkEnd w:id="248"/>
    </w:p>
    <w:p w14:paraId="319D167A">
      <w:pPr>
        <w:keepNext/>
        <w:pageBreakBefore w:val="0"/>
        <w:widowControl w:val="0"/>
        <w:wordWrap/>
        <w:topLinePunct w:val="0"/>
        <w:bidi w:val="0"/>
        <w:jc w:val="left"/>
        <w:rPr>
          <w:rFonts w:hint="eastAsia" w:ascii="宋体" w:hAnsi="宋体" w:eastAsia="宋体" w:cs="宋体"/>
          <w:b/>
          <w:bCs/>
          <w:color w:val="auto"/>
          <w:sz w:val="28"/>
          <w:szCs w:val="28"/>
          <w:highlight w:val="none"/>
        </w:rPr>
      </w:pPr>
    </w:p>
    <w:p w14:paraId="012DE0AC">
      <w:pPr>
        <w:pStyle w:val="28"/>
        <w:keepNext/>
        <w:pageBreakBefore w:val="0"/>
        <w:widowControl w:val="0"/>
        <w:wordWrap/>
        <w:topLinePunct w:val="0"/>
        <w:bidi w:val="0"/>
        <w:rPr>
          <w:rFonts w:hint="eastAsia" w:ascii="宋体" w:hAnsi="宋体" w:eastAsia="宋体" w:cs="宋体"/>
          <w:b/>
          <w:bCs/>
          <w:color w:val="auto"/>
          <w:sz w:val="28"/>
          <w:szCs w:val="28"/>
          <w:highlight w:val="none"/>
        </w:rPr>
      </w:pPr>
    </w:p>
    <w:p w14:paraId="574CE5BB">
      <w:pPr>
        <w:pStyle w:val="28"/>
        <w:keepNext/>
        <w:pageBreakBefore w:val="0"/>
        <w:widowControl w:val="0"/>
        <w:wordWrap/>
        <w:topLinePunct w:val="0"/>
        <w:bidi w:val="0"/>
        <w:rPr>
          <w:rFonts w:hint="eastAsia" w:ascii="宋体" w:hAnsi="宋体" w:eastAsia="宋体" w:cs="宋体"/>
          <w:b/>
          <w:bCs/>
          <w:color w:val="auto"/>
          <w:sz w:val="28"/>
          <w:szCs w:val="28"/>
          <w:highlight w:val="none"/>
        </w:rPr>
      </w:pPr>
    </w:p>
    <w:p w14:paraId="7FE4CC3E">
      <w:pPr>
        <w:keepNext/>
        <w:pageBreakBefore w:val="0"/>
        <w:widowControl w:val="0"/>
        <w:wordWrap/>
        <w:topLinePunct w:val="0"/>
        <w:bidi w:val="0"/>
        <w:rPr>
          <w:rFonts w:hint="eastAsia" w:ascii="宋体" w:hAnsi="宋体" w:eastAsia="宋体" w:cs="宋体"/>
          <w:color w:val="auto"/>
          <w:highlight w:val="none"/>
        </w:rPr>
      </w:pPr>
    </w:p>
    <w:p w14:paraId="4BA9054A">
      <w:pPr>
        <w:pStyle w:val="14"/>
        <w:keepNext/>
        <w:pageBreakBefore w:val="0"/>
        <w:wordWrap/>
        <w:topLinePunct w:val="0"/>
        <w:bidi w:val="0"/>
        <w:rPr>
          <w:b/>
          <w:color w:val="auto"/>
          <w:highlight w:val="none"/>
        </w:rPr>
      </w:pPr>
      <w:r>
        <w:rPr>
          <w:rFonts w:hint="eastAsia"/>
          <w:b/>
          <w:color w:val="auto"/>
          <w:highlight w:val="none"/>
          <w:lang w:val="en-US" w:eastAsia="zh-CN"/>
        </w:rPr>
        <w:t>21</w:t>
      </w:r>
      <w:r>
        <w:rPr>
          <w:b/>
          <w:color w:val="auto"/>
          <w:highlight w:val="none"/>
        </w:rPr>
        <w:t>、投标企业认为有必要提供的声明及文件资料（投标人按招标文件要求自行编制，包含但不限于企业内部管理制度、履约经验、质量保证措施、进度安排及对项目的认知等）。</w:t>
      </w:r>
    </w:p>
    <w:p w14:paraId="318AFF7C">
      <w:pPr>
        <w:keepNext/>
        <w:pageBreakBefore w:val="0"/>
        <w:widowControl w:val="0"/>
        <w:wordWrap/>
        <w:topLinePunct w:val="0"/>
        <w:bidi w:val="0"/>
        <w:ind w:left="2880" w:hanging="2880"/>
        <w:jc w:val="center"/>
        <w:rPr>
          <w:rFonts w:hint="eastAsia" w:ascii="宋体" w:hAnsi="宋体" w:eastAsia="宋体" w:cs="宋体"/>
          <w:b/>
          <w:color w:val="auto"/>
          <w:sz w:val="28"/>
          <w:szCs w:val="28"/>
          <w:highlight w:val="none"/>
        </w:rPr>
      </w:pPr>
    </w:p>
    <w:p w14:paraId="058BA3E1">
      <w:pPr>
        <w:keepNext/>
        <w:pageBreakBefore w:val="0"/>
        <w:widowControl w:val="0"/>
        <w:wordWrap/>
        <w:topLinePunct w:val="0"/>
        <w:bidi w:val="0"/>
        <w:ind w:left="2880" w:hanging="2880"/>
        <w:jc w:val="center"/>
        <w:rPr>
          <w:rFonts w:hint="eastAsia" w:ascii="宋体" w:hAnsi="宋体" w:eastAsia="宋体" w:cs="宋体"/>
          <w:b/>
          <w:color w:val="auto"/>
          <w:sz w:val="28"/>
          <w:szCs w:val="28"/>
          <w:highlight w:val="none"/>
        </w:rPr>
      </w:pPr>
    </w:p>
    <w:p w14:paraId="3CE09146">
      <w:pPr>
        <w:keepNext/>
        <w:pageBreakBefore w:val="0"/>
        <w:widowControl w:val="0"/>
        <w:wordWrap/>
        <w:topLinePunct w:val="0"/>
        <w:bidi w:val="0"/>
        <w:ind w:left="2880" w:hanging="2880"/>
        <w:jc w:val="center"/>
        <w:rPr>
          <w:rFonts w:hint="eastAsia" w:ascii="宋体" w:hAnsi="宋体" w:eastAsia="宋体" w:cs="宋体"/>
          <w:b/>
          <w:color w:val="auto"/>
          <w:sz w:val="28"/>
          <w:szCs w:val="28"/>
          <w:highlight w:val="none"/>
        </w:rPr>
      </w:pPr>
    </w:p>
    <w:p w14:paraId="062FDE3B">
      <w:pPr>
        <w:keepNext/>
        <w:pageBreakBefore w:val="0"/>
        <w:widowControl w:val="0"/>
        <w:wordWrap/>
        <w:topLinePunct w:val="0"/>
        <w:bidi w:val="0"/>
        <w:ind w:left="2880" w:hanging="2880"/>
        <w:jc w:val="center"/>
        <w:rPr>
          <w:rFonts w:hint="eastAsia" w:ascii="宋体" w:hAnsi="宋体" w:eastAsia="宋体" w:cs="宋体"/>
          <w:b/>
          <w:color w:val="auto"/>
          <w:sz w:val="28"/>
          <w:szCs w:val="28"/>
          <w:highlight w:val="none"/>
        </w:rPr>
      </w:pPr>
    </w:p>
    <w:p w14:paraId="7D945FA3">
      <w:pPr>
        <w:pStyle w:val="14"/>
        <w:keepNext/>
        <w:pageBreakBefore w:val="0"/>
        <w:wordWrap/>
        <w:topLinePunct w:val="0"/>
        <w:bidi w:val="0"/>
        <w:rPr>
          <w:rFonts w:hint="eastAsia" w:ascii="宋体" w:hAnsi="宋体" w:eastAsia="宋体" w:cs="宋体"/>
          <w:b/>
          <w:color w:val="auto"/>
          <w:sz w:val="28"/>
          <w:szCs w:val="28"/>
          <w:highlight w:val="none"/>
        </w:rPr>
      </w:pPr>
    </w:p>
    <w:p w14:paraId="375EF1EC">
      <w:pPr>
        <w:pStyle w:val="34"/>
        <w:keepNext/>
        <w:pageBreakBefore w:val="0"/>
        <w:wordWrap/>
        <w:topLinePunct w:val="0"/>
        <w:bidi w:val="0"/>
        <w:rPr>
          <w:rFonts w:hint="eastAsia" w:ascii="宋体" w:hAnsi="宋体" w:eastAsia="宋体" w:cs="宋体"/>
          <w:b/>
          <w:color w:val="auto"/>
          <w:sz w:val="28"/>
          <w:szCs w:val="28"/>
          <w:highlight w:val="none"/>
        </w:rPr>
      </w:pPr>
    </w:p>
    <w:p w14:paraId="1C731733">
      <w:pPr>
        <w:pStyle w:val="34"/>
        <w:keepNext/>
        <w:pageBreakBefore w:val="0"/>
        <w:wordWrap/>
        <w:topLinePunct w:val="0"/>
        <w:bidi w:val="0"/>
        <w:rPr>
          <w:rFonts w:hint="eastAsia" w:ascii="宋体" w:hAnsi="宋体" w:eastAsia="宋体" w:cs="宋体"/>
          <w:b/>
          <w:color w:val="auto"/>
          <w:sz w:val="28"/>
          <w:szCs w:val="28"/>
          <w:highlight w:val="none"/>
        </w:rPr>
      </w:pPr>
    </w:p>
    <w:p w14:paraId="2814FB98">
      <w:pPr>
        <w:pStyle w:val="34"/>
        <w:keepNext/>
        <w:pageBreakBefore w:val="0"/>
        <w:wordWrap/>
        <w:topLinePunct w:val="0"/>
        <w:bidi w:val="0"/>
        <w:rPr>
          <w:rFonts w:hint="eastAsia" w:ascii="宋体" w:hAnsi="宋体" w:eastAsia="宋体" w:cs="宋体"/>
          <w:b/>
          <w:color w:val="auto"/>
          <w:sz w:val="28"/>
          <w:szCs w:val="28"/>
          <w:highlight w:val="none"/>
        </w:rPr>
      </w:pPr>
    </w:p>
    <w:p w14:paraId="4B4B37CB">
      <w:pPr>
        <w:keepNext/>
        <w:pageBreakBefore w:val="0"/>
        <w:widowControl w:val="0"/>
        <w:wordWrap/>
        <w:topLinePunct w:val="0"/>
        <w:bidi w:val="0"/>
        <w:rPr>
          <w:rFonts w:hint="eastAsia" w:ascii="宋体" w:hAnsi="宋体" w:eastAsia="宋体" w:cs="宋体"/>
          <w:color w:val="auto"/>
          <w:sz w:val="44"/>
          <w:szCs w:val="44"/>
          <w:highlight w:val="none"/>
        </w:rPr>
      </w:pPr>
    </w:p>
    <w:p w14:paraId="20B52F89">
      <w:pPr>
        <w:keepNext/>
        <w:pageBreakBefore w:val="0"/>
        <w:wordWrap/>
        <w:topLinePunct w:val="0"/>
        <w:bidi w:val="0"/>
        <w:rPr>
          <w:highlight w:val="none"/>
        </w:rPr>
      </w:pPr>
      <w:bookmarkStart w:id="249" w:name="_Toc32253"/>
      <w:r>
        <w:rPr>
          <w:highlight w:val="none"/>
        </w:rPr>
        <w:br w:type="page"/>
      </w:r>
    </w:p>
    <w:p w14:paraId="2B8259D8">
      <w:pPr>
        <w:pStyle w:val="2"/>
        <w:keepNext/>
        <w:pageBreakBefore w:val="0"/>
        <w:wordWrap/>
        <w:topLinePunct w:val="0"/>
        <w:bidi w:val="0"/>
        <w:rPr>
          <w:highlight w:val="none"/>
        </w:rPr>
      </w:pPr>
      <w:bookmarkStart w:id="250" w:name="_Toc17361"/>
      <w:bookmarkStart w:id="251" w:name="_Toc26074"/>
      <w:r>
        <w:rPr>
          <w:highlight w:val="none"/>
        </w:rPr>
        <w:t>2</w:t>
      </w:r>
      <w:r>
        <w:rPr>
          <w:rFonts w:hint="eastAsia"/>
          <w:highlight w:val="none"/>
          <w:lang w:val="en-US" w:eastAsia="zh-CN"/>
        </w:rPr>
        <w:t>2</w:t>
      </w:r>
      <w:r>
        <w:rPr>
          <w:highlight w:val="none"/>
        </w:rPr>
        <w:t>、技术参数、功能偏离表</w:t>
      </w:r>
      <w:bookmarkEnd w:id="249"/>
      <w:bookmarkEnd w:id="250"/>
      <w:bookmarkEnd w:id="251"/>
    </w:p>
    <w:p w14:paraId="0F541855">
      <w:pPr>
        <w:pStyle w:val="14"/>
        <w:keepNext/>
        <w:pageBreakBefore w:val="0"/>
        <w:wordWrap/>
        <w:topLinePunct w:val="0"/>
        <w:bidi w:val="0"/>
        <w:rPr>
          <w:color w:val="auto"/>
          <w:highlight w:val="none"/>
          <w:u w:val="single"/>
        </w:rPr>
      </w:pPr>
      <w:r>
        <w:rPr>
          <w:color w:val="auto"/>
          <w:highlight w:val="none"/>
        </w:rPr>
        <w:t>项目名称</w:t>
      </w:r>
      <w:r>
        <w:rPr>
          <w:color w:val="auto"/>
          <w:highlight w:val="none"/>
          <w:u w:val="single"/>
        </w:rPr>
        <w:t xml:space="preserve">         　　　　　        </w:t>
      </w:r>
      <w:r>
        <w:rPr>
          <w:color w:val="auto"/>
          <w:highlight w:val="none"/>
        </w:rPr>
        <w:t>招标编号：</w:t>
      </w:r>
      <w:r>
        <w:rPr>
          <w:color w:val="auto"/>
          <w:highlight w:val="none"/>
          <w:u w:val="single"/>
        </w:rPr>
        <w:t>　　　　　</w:t>
      </w:r>
    </w:p>
    <w:p w14:paraId="610B03D3">
      <w:pPr>
        <w:keepNext/>
        <w:pageBreakBefore w:val="0"/>
        <w:widowControl w:val="0"/>
        <w:wordWrap/>
        <w:topLinePunct w:val="0"/>
        <w:bidi w:val="0"/>
        <w:rPr>
          <w:rFonts w:hint="eastAsia" w:ascii="宋体" w:hAnsi="宋体" w:eastAsia="宋体" w:cs="宋体"/>
          <w:color w:val="auto"/>
          <w:sz w:val="28"/>
          <w:szCs w:val="28"/>
          <w:highlight w:val="none"/>
          <w:u w:val="single"/>
        </w:rPr>
      </w:pP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631"/>
        <w:gridCol w:w="2110"/>
        <w:gridCol w:w="2248"/>
        <w:gridCol w:w="1613"/>
        <w:gridCol w:w="1141"/>
      </w:tblGrid>
      <w:tr w14:paraId="0E83D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91" w:type="pct"/>
            <w:vAlign w:val="center"/>
          </w:tcPr>
          <w:p w14:paraId="3A4C76BB">
            <w:pPr>
              <w:keepNext/>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878" w:type="pct"/>
            <w:vAlign w:val="center"/>
          </w:tcPr>
          <w:p w14:paraId="1EE33B35">
            <w:pPr>
              <w:keepNext/>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招标文件规格条目号</w:t>
            </w:r>
          </w:p>
        </w:tc>
        <w:tc>
          <w:tcPr>
            <w:tcW w:w="1136" w:type="pct"/>
            <w:vAlign w:val="center"/>
          </w:tcPr>
          <w:p w14:paraId="763AFD7F">
            <w:pPr>
              <w:keepNext/>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招标规格</w:t>
            </w:r>
          </w:p>
        </w:tc>
        <w:tc>
          <w:tcPr>
            <w:tcW w:w="1210" w:type="pct"/>
            <w:vAlign w:val="center"/>
          </w:tcPr>
          <w:p w14:paraId="611CDF91">
            <w:pPr>
              <w:keepNext/>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投标规格</w:t>
            </w:r>
          </w:p>
        </w:tc>
        <w:tc>
          <w:tcPr>
            <w:tcW w:w="868" w:type="pct"/>
            <w:vAlign w:val="center"/>
          </w:tcPr>
          <w:p w14:paraId="7B6B665C">
            <w:pPr>
              <w:keepNext/>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偏离</w:t>
            </w:r>
          </w:p>
        </w:tc>
        <w:tc>
          <w:tcPr>
            <w:tcW w:w="614" w:type="pct"/>
            <w:vAlign w:val="center"/>
          </w:tcPr>
          <w:p w14:paraId="28466699">
            <w:pPr>
              <w:keepNext/>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说明</w:t>
            </w:r>
          </w:p>
        </w:tc>
      </w:tr>
      <w:tr w14:paraId="0DC5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91" w:type="pct"/>
            <w:vAlign w:val="top"/>
          </w:tcPr>
          <w:p w14:paraId="5FDC0DB4">
            <w:pPr>
              <w:keepNext/>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878" w:type="pct"/>
            <w:vAlign w:val="top"/>
          </w:tcPr>
          <w:p w14:paraId="6E7AEE33">
            <w:pPr>
              <w:keepNext/>
              <w:pageBreakBefore w:val="0"/>
              <w:widowControl w:val="0"/>
              <w:wordWrap/>
              <w:topLinePunct w:val="0"/>
              <w:bidi w:val="0"/>
              <w:rPr>
                <w:rFonts w:hint="eastAsia" w:ascii="宋体" w:hAnsi="宋体" w:eastAsia="宋体" w:cs="宋体"/>
                <w:color w:val="auto"/>
                <w:sz w:val="28"/>
                <w:szCs w:val="28"/>
                <w:highlight w:val="none"/>
              </w:rPr>
            </w:pPr>
          </w:p>
        </w:tc>
        <w:tc>
          <w:tcPr>
            <w:tcW w:w="1136" w:type="pct"/>
            <w:vAlign w:val="top"/>
          </w:tcPr>
          <w:p w14:paraId="5E32504B">
            <w:pPr>
              <w:keepNext/>
              <w:pageBreakBefore w:val="0"/>
              <w:widowControl w:val="0"/>
              <w:wordWrap/>
              <w:topLinePunct w:val="0"/>
              <w:bidi w:val="0"/>
              <w:rPr>
                <w:rFonts w:hint="eastAsia" w:ascii="宋体" w:hAnsi="宋体" w:eastAsia="宋体" w:cs="宋体"/>
                <w:color w:val="auto"/>
                <w:sz w:val="28"/>
                <w:szCs w:val="28"/>
                <w:highlight w:val="none"/>
              </w:rPr>
            </w:pPr>
          </w:p>
        </w:tc>
        <w:tc>
          <w:tcPr>
            <w:tcW w:w="1210" w:type="pct"/>
            <w:vAlign w:val="top"/>
          </w:tcPr>
          <w:p w14:paraId="4F301B80">
            <w:pPr>
              <w:keepNext/>
              <w:pageBreakBefore w:val="0"/>
              <w:widowControl w:val="0"/>
              <w:wordWrap/>
              <w:topLinePunct w:val="0"/>
              <w:bidi w:val="0"/>
              <w:rPr>
                <w:rFonts w:hint="eastAsia" w:ascii="宋体" w:hAnsi="宋体" w:eastAsia="宋体" w:cs="宋体"/>
                <w:color w:val="auto"/>
                <w:sz w:val="28"/>
                <w:szCs w:val="28"/>
                <w:highlight w:val="none"/>
              </w:rPr>
            </w:pPr>
          </w:p>
        </w:tc>
        <w:tc>
          <w:tcPr>
            <w:tcW w:w="868" w:type="pct"/>
            <w:vAlign w:val="top"/>
          </w:tcPr>
          <w:p w14:paraId="438F279A">
            <w:pPr>
              <w:keepNext/>
              <w:pageBreakBefore w:val="0"/>
              <w:widowControl w:val="0"/>
              <w:wordWrap/>
              <w:topLinePunct w:val="0"/>
              <w:bidi w:val="0"/>
              <w:rPr>
                <w:rFonts w:hint="eastAsia" w:ascii="宋体" w:hAnsi="宋体" w:eastAsia="宋体" w:cs="宋体"/>
                <w:color w:val="auto"/>
                <w:sz w:val="28"/>
                <w:szCs w:val="28"/>
                <w:highlight w:val="none"/>
              </w:rPr>
            </w:pPr>
          </w:p>
        </w:tc>
        <w:tc>
          <w:tcPr>
            <w:tcW w:w="614" w:type="pct"/>
            <w:vAlign w:val="top"/>
          </w:tcPr>
          <w:p w14:paraId="3D88991F">
            <w:pPr>
              <w:keepNext/>
              <w:pageBreakBefore w:val="0"/>
              <w:widowControl w:val="0"/>
              <w:wordWrap/>
              <w:topLinePunct w:val="0"/>
              <w:bidi w:val="0"/>
              <w:rPr>
                <w:rFonts w:hint="eastAsia" w:ascii="宋体" w:hAnsi="宋体" w:eastAsia="宋体" w:cs="宋体"/>
                <w:color w:val="auto"/>
                <w:sz w:val="28"/>
                <w:szCs w:val="28"/>
                <w:highlight w:val="none"/>
              </w:rPr>
            </w:pPr>
          </w:p>
        </w:tc>
      </w:tr>
      <w:tr w14:paraId="702C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91" w:type="pct"/>
            <w:vAlign w:val="top"/>
          </w:tcPr>
          <w:p w14:paraId="0691F4C4">
            <w:pPr>
              <w:keepNext/>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878" w:type="pct"/>
            <w:vAlign w:val="top"/>
          </w:tcPr>
          <w:p w14:paraId="2265568C">
            <w:pPr>
              <w:keepNext/>
              <w:pageBreakBefore w:val="0"/>
              <w:widowControl w:val="0"/>
              <w:wordWrap/>
              <w:topLinePunct w:val="0"/>
              <w:bidi w:val="0"/>
              <w:rPr>
                <w:rFonts w:hint="eastAsia" w:ascii="宋体" w:hAnsi="宋体" w:eastAsia="宋体" w:cs="宋体"/>
                <w:color w:val="auto"/>
                <w:sz w:val="28"/>
                <w:szCs w:val="28"/>
                <w:highlight w:val="none"/>
              </w:rPr>
            </w:pPr>
          </w:p>
        </w:tc>
        <w:tc>
          <w:tcPr>
            <w:tcW w:w="1136" w:type="pct"/>
            <w:vAlign w:val="top"/>
          </w:tcPr>
          <w:p w14:paraId="24087EAC">
            <w:pPr>
              <w:keepNext/>
              <w:pageBreakBefore w:val="0"/>
              <w:widowControl w:val="0"/>
              <w:wordWrap/>
              <w:topLinePunct w:val="0"/>
              <w:bidi w:val="0"/>
              <w:rPr>
                <w:rFonts w:hint="eastAsia" w:ascii="宋体" w:hAnsi="宋体" w:eastAsia="宋体" w:cs="宋体"/>
                <w:color w:val="auto"/>
                <w:sz w:val="28"/>
                <w:szCs w:val="28"/>
                <w:highlight w:val="none"/>
              </w:rPr>
            </w:pPr>
          </w:p>
        </w:tc>
        <w:tc>
          <w:tcPr>
            <w:tcW w:w="1210" w:type="pct"/>
            <w:vAlign w:val="top"/>
          </w:tcPr>
          <w:p w14:paraId="1A7F70BA">
            <w:pPr>
              <w:keepNext/>
              <w:pageBreakBefore w:val="0"/>
              <w:widowControl w:val="0"/>
              <w:wordWrap/>
              <w:topLinePunct w:val="0"/>
              <w:bidi w:val="0"/>
              <w:rPr>
                <w:rFonts w:hint="eastAsia" w:ascii="宋体" w:hAnsi="宋体" w:eastAsia="宋体" w:cs="宋体"/>
                <w:color w:val="auto"/>
                <w:sz w:val="28"/>
                <w:szCs w:val="28"/>
                <w:highlight w:val="none"/>
              </w:rPr>
            </w:pPr>
          </w:p>
        </w:tc>
        <w:tc>
          <w:tcPr>
            <w:tcW w:w="868" w:type="pct"/>
            <w:vAlign w:val="top"/>
          </w:tcPr>
          <w:p w14:paraId="4EAE5DCA">
            <w:pPr>
              <w:keepNext/>
              <w:pageBreakBefore w:val="0"/>
              <w:widowControl w:val="0"/>
              <w:wordWrap/>
              <w:topLinePunct w:val="0"/>
              <w:bidi w:val="0"/>
              <w:rPr>
                <w:rFonts w:hint="eastAsia" w:ascii="宋体" w:hAnsi="宋体" w:eastAsia="宋体" w:cs="宋体"/>
                <w:color w:val="auto"/>
                <w:sz w:val="28"/>
                <w:szCs w:val="28"/>
                <w:highlight w:val="none"/>
              </w:rPr>
            </w:pPr>
          </w:p>
        </w:tc>
        <w:tc>
          <w:tcPr>
            <w:tcW w:w="614" w:type="pct"/>
            <w:vAlign w:val="top"/>
          </w:tcPr>
          <w:p w14:paraId="7D2E8F9D">
            <w:pPr>
              <w:keepNext/>
              <w:pageBreakBefore w:val="0"/>
              <w:widowControl w:val="0"/>
              <w:wordWrap/>
              <w:topLinePunct w:val="0"/>
              <w:bidi w:val="0"/>
              <w:rPr>
                <w:rFonts w:hint="eastAsia" w:ascii="宋体" w:hAnsi="宋体" w:eastAsia="宋体" w:cs="宋体"/>
                <w:color w:val="auto"/>
                <w:sz w:val="28"/>
                <w:szCs w:val="28"/>
                <w:highlight w:val="none"/>
              </w:rPr>
            </w:pPr>
          </w:p>
        </w:tc>
      </w:tr>
      <w:tr w14:paraId="5BD79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91" w:type="pct"/>
            <w:vAlign w:val="top"/>
          </w:tcPr>
          <w:p w14:paraId="4D2F227A">
            <w:pPr>
              <w:keepNext/>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878" w:type="pct"/>
            <w:vAlign w:val="top"/>
          </w:tcPr>
          <w:p w14:paraId="79124228">
            <w:pPr>
              <w:keepNext/>
              <w:pageBreakBefore w:val="0"/>
              <w:widowControl w:val="0"/>
              <w:wordWrap/>
              <w:topLinePunct w:val="0"/>
              <w:bidi w:val="0"/>
              <w:jc w:val="left"/>
              <w:rPr>
                <w:rFonts w:hint="eastAsia" w:ascii="宋体" w:hAnsi="宋体" w:eastAsia="宋体" w:cs="宋体"/>
                <w:color w:val="auto"/>
                <w:sz w:val="28"/>
                <w:szCs w:val="28"/>
                <w:highlight w:val="none"/>
              </w:rPr>
            </w:pPr>
          </w:p>
        </w:tc>
        <w:tc>
          <w:tcPr>
            <w:tcW w:w="1136" w:type="pct"/>
            <w:vAlign w:val="top"/>
          </w:tcPr>
          <w:p w14:paraId="754A9E1E">
            <w:pPr>
              <w:keepNext/>
              <w:pageBreakBefore w:val="0"/>
              <w:widowControl w:val="0"/>
              <w:wordWrap/>
              <w:topLinePunct w:val="0"/>
              <w:bidi w:val="0"/>
              <w:rPr>
                <w:rFonts w:hint="eastAsia" w:ascii="宋体" w:hAnsi="宋体" w:eastAsia="宋体" w:cs="宋体"/>
                <w:color w:val="auto"/>
                <w:sz w:val="28"/>
                <w:szCs w:val="28"/>
                <w:highlight w:val="none"/>
              </w:rPr>
            </w:pPr>
          </w:p>
        </w:tc>
        <w:tc>
          <w:tcPr>
            <w:tcW w:w="1210" w:type="pct"/>
            <w:vAlign w:val="top"/>
          </w:tcPr>
          <w:p w14:paraId="46F16462">
            <w:pPr>
              <w:keepNext/>
              <w:pageBreakBefore w:val="0"/>
              <w:widowControl w:val="0"/>
              <w:wordWrap/>
              <w:topLinePunct w:val="0"/>
              <w:bidi w:val="0"/>
              <w:rPr>
                <w:rFonts w:hint="eastAsia" w:ascii="宋体" w:hAnsi="宋体" w:eastAsia="宋体" w:cs="宋体"/>
                <w:color w:val="auto"/>
                <w:sz w:val="28"/>
                <w:szCs w:val="28"/>
                <w:highlight w:val="none"/>
              </w:rPr>
            </w:pPr>
          </w:p>
        </w:tc>
        <w:tc>
          <w:tcPr>
            <w:tcW w:w="868" w:type="pct"/>
            <w:vAlign w:val="top"/>
          </w:tcPr>
          <w:p w14:paraId="08F17289">
            <w:pPr>
              <w:keepNext/>
              <w:pageBreakBefore w:val="0"/>
              <w:widowControl w:val="0"/>
              <w:wordWrap/>
              <w:topLinePunct w:val="0"/>
              <w:bidi w:val="0"/>
              <w:rPr>
                <w:rFonts w:hint="eastAsia" w:ascii="宋体" w:hAnsi="宋体" w:eastAsia="宋体" w:cs="宋体"/>
                <w:color w:val="auto"/>
                <w:sz w:val="28"/>
                <w:szCs w:val="28"/>
                <w:highlight w:val="none"/>
              </w:rPr>
            </w:pPr>
          </w:p>
        </w:tc>
        <w:tc>
          <w:tcPr>
            <w:tcW w:w="614" w:type="pct"/>
            <w:vAlign w:val="top"/>
          </w:tcPr>
          <w:p w14:paraId="51EAB683">
            <w:pPr>
              <w:keepNext/>
              <w:pageBreakBefore w:val="0"/>
              <w:widowControl w:val="0"/>
              <w:wordWrap/>
              <w:topLinePunct w:val="0"/>
              <w:bidi w:val="0"/>
              <w:rPr>
                <w:rFonts w:hint="eastAsia" w:ascii="宋体" w:hAnsi="宋体" w:eastAsia="宋体" w:cs="宋体"/>
                <w:color w:val="auto"/>
                <w:sz w:val="28"/>
                <w:szCs w:val="28"/>
                <w:highlight w:val="none"/>
              </w:rPr>
            </w:pPr>
          </w:p>
        </w:tc>
      </w:tr>
      <w:tr w14:paraId="7026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91" w:type="pct"/>
            <w:vAlign w:val="top"/>
          </w:tcPr>
          <w:p w14:paraId="0DCDB735">
            <w:pPr>
              <w:keepNext/>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tc>
        <w:tc>
          <w:tcPr>
            <w:tcW w:w="878" w:type="pct"/>
            <w:vAlign w:val="top"/>
          </w:tcPr>
          <w:p w14:paraId="22E8C75D">
            <w:pPr>
              <w:keepNext/>
              <w:pageBreakBefore w:val="0"/>
              <w:widowControl w:val="0"/>
              <w:wordWrap/>
              <w:topLinePunct w:val="0"/>
              <w:bidi w:val="0"/>
              <w:rPr>
                <w:rFonts w:hint="eastAsia" w:ascii="宋体" w:hAnsi="宋体" w:eastAsia="宋体" w:cs="宋体"/>
                <w:color w:val="auto"/>
                <w:sz w:val="28"/>
                <w:szCs w:val="28"/>
                <w:highlight w:val="none"/>
              </w:rPr>
            </w:pPr>
          </w:p>
        </w:tc>
        <w:tc>
          <w:tcPr>
            <w:tcW w:w="1136" w:type="pct"/>
            <w:vAlign w:val="top"/>
          </w:tcPr>
          <w:p w14:paraId="095B3588">
            <w:pPr>
              <w:keepNext/>
              <w:pageBreakBefore w:val="0"/>
              <w:widowControl w:val="0"/>
              <w:wordWrap/>
              <w:topLinePunct w:val="0"/>
              <w:bidi w:val="0"/>
              <w:rPr>
                <w:rFonts w:hint="eastAsia" w:ascii="宋体" w:hAnsi="宋体" w:eastAsia="宋体" w:cs="宋体"/>
                <w:color w:val="auto"/>
                <w:sz w:val="28"/>
                <w:szCs w:val="28"/>
                <w:highlight w:val="none"/>
              </w:rPr>
            </w:pPr>
          </w:p>
        </w:tc>
        <w:tc>
          <w:tcPr>
            <w:tcW w:w="1210" w:type="pct"/>
            <w:vAlign w:val="top"/>
          </w:tcPr>
          <w:p w14:paraId="25523258">
            <w:pPr>
              <w:keepNext/>
              <w:pageBreakBefore w:val="0"/>
              <w:widowControl w:val="0"/>
              <w:wordWrap/>
              <w:topLinePunct w:val="0"/>
              <w:bidi w:val="0"/>
              <w:rPr>
                <w:rFonts w:hint="eastAsia" w:ascii="宋体" w:hAnsi="宋体" w:eastAsia="宋体" w:cs="宋体"/>
                <w:color w:val="auto"/>
                <w:sz w:val="28"/>
                <w:szCs w:val="28"/>
                <w:highlight w:val="none"/>
              </w:rPr>
            </w:pPr>
          </w:p>
        </w:tc>
        <w:tc>
          <w:tcPr>
            <w:tcW w:w="868" w:type="pct"/>
            <w:vAlign w:val="top"/>
          </w:tcPr>
          <w:p w14:paraId="7C18B5EA">
            <w:pPr>
              <w:keepNext/>
              <w:pageBreakBefore w:val="0"/>
              <w:widowControl w:val="0"/>
              <w:wordWrap/>
              <w:topLinePunct w:val="0"/>
              <w:bidi w:val="0"/>
              <w:rPr>
                <w:rFonts w:hint="eastAsia" w:ascii="宋体" w:hAnsi="宋体" w:eastAsia="宋体" w:cs="宋体"/>
                <w:color w:val="auto"/>
                <w:sz w:val="28"/>
                <w:szCs w:val="28"/>
                <w:highlight w:val="none"/>
              </w:rPr>
            </w:pPr>
          </w:p>
        </w:tc>
        <w:tc>
          <w:tcPr>
            <w:tcW w:w="614" w:type="pct"/>
            <w:vAlign w:val="top"/>
          </w:tcPr>
          <w:p w14:paraId="5C91DC68">
            <w:pPr>
              <w:keepNext/>
              <w:pageBreakBefore w:val="0"/>
              <w:widowControl w:val="0"/>
              <w:wordWrap/>
              <w:topLinePunct w:val="0"/>
              <w:bidi w:val="0"/>
              <w:rPr>
                <w:rFonts w:hint="eastAsia" w:ascii="宋体" w:hAnsi="宋体" w:eastAsia="宋体" w:cs="宋体"/>
                <w:color w:val="auto"/>
                <w:sz w:val="28"/>
                <w:szCs w:val="28"/>
                <w:highlight w:val="none"/>
              </w:rPr>
            </w:pPr>
          </w:p>
        </w:tc>
      </w:tr>
    </w:tbl>
    <w:p w14:paraId="3556E831">
      <w:pPr>
        <w:keepNext/>
        <w:pageBreakBefore w:val="0"/>
        <w:widowControl w:val="0"/>
        <w:wordWrap/>
        <w:topLinePunct w:val="0"/>
        <w:bidi w:val="0"/>
        <w:rPr>
          <w:rFonts w:hint="eastAsia" w:ascii="宋体" w:hAnsi="宋体" w:eastAsia="宋体" w:cs="宋体"/>
          <w:color w:val="auto"/>
          <w:sz w:val="28"/>
          <w:szCs w:val="28"/>
          <w:highlight w:val="none"/>
        </w:rPr>
      </w:pPr>
    </w:p>
    <w:p w14:paraId="0C8A499D">
      <w:pPr>
        <w:pStyle w:val="14"/>
        <w:keepNext/>
        <w:pageBreakBefore w:val="0"/>
        <w:wordWrap/>
        <w:topLinePunct w:val="0"/>
        <w:bidi w:val="0"/>
        <w:rPr>
          <w:color w:val="auto"/>
          <w:highlight w:val="none"/>
        </w:rPr>
      </w:pPr>
      <w:r>
        <w:rPr>
          <w:color w:val="auto"/>
          <w:highlight w:val="none"/>
        </w:rPr>
        <w:t>注：与招标文件要求逐条对应填写。</w:t>
      </w:r>
    </w:p>
    <w:p w14:paraId="1A13CF56">
      <w:pPr>
        <w:keepNext/>
        <w:pageBreakBefore w:val="0"/>
        <w:widowControl w:val="0"/>
        <w:wordWrap/>
        <w:topLinePunct w:val="0"/>
        <w:bidi w:val="0"/>
        <w:rPr>
          <w:rFonts w:hint="eastAsia" w:ascii="宋体" w:hAnsi="宋体" w:eastAsia="宋体" w:cs="宋体"/>
          <w:color w:val="auto"/>
          <w:sz w:val="28"/>
          <w:szCs w:val="28"/>
          <w:highlight w:val="none"/>
        </w:rPr>
      </w:pPr>
    </w:p>
    <w:p w14:paraId="3DF5124F">
      <w:pPr>
        <w:keepNext/>
        <w:pageBreakBefore w:val="0"/>
        <w:widowControl w:val="0"/>
        <w:wordWrap/>
        <w:topLinePunct w:val="0"/>
        <w:bidi w:val="0"/>
        <w:spacing w:before="100" w:beforeAutospacing="1" w:after="100" w:afterAutospacing="1"/>
        <w:rPr>
          <w:rFonts w:hint="eastAsia"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 xml:space="preserve">  投标单位： </w:t>
      </w:r>
      <w:r>
        <w:rPr>
          <w:rFonts w:hint="eastAsia" w:ascii="Times New Roman" w:hAnsi="Times New Roman" w:eastAsia="宋体" w:cs="Times New Roman"/>
          <w:color w:val="auto"/>
          <w:sz w:val="24"/>
          <w:szCs w:val="24"/>
          <w:highlight w:val="none"/>
          <w:u w:val="single"/>
        </w:rPr>
        <w:t xml:space="preserve">                       （公章）   </w:t>
      </w:r>
    </w:p>
    <w:p w14:paraId="4E654462">
      <w:pPr>
        <w:keepNext/>
        <w:pageBreakBefore w:val="0"/>
        <w:widowControl w:val="0"/>
        <w:wordWrap/>
        <w:topLinePunct w:val="0"/>
        <w:bidi w:val="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法定代表人或授权代表人（</w:t>
      </w:r>
      <w:r>
        <w:rPr>
          <w:rFonts w:hint="eastAsia" w:ascii="Times New Roman" w:hAnsi="Times New Roman" w:eastAsia="宋体" w:cs="Times New Roman"/>
          <w:color w:val="auto"/>
          <w:sz w:val="24"/>
          <w:szCs w:val="24"/>
          <w:highlight w:val="none"/>
          <w:lang w:eastAsia="zh-CN"/>
        </w:rPr>
        <w:t>签字</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　</w:t>
      </w:r>
    </w:p>
    <w:p w14:paraId="5E69882B">
      <w:pPr>
        <w:keepNext/>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7E4AAFF2">
      <w:pPr>
        <w:keepNext/>
        <w:pageBreakBefore w:val="0"/>
        <w:widowControl w:val="0"/>
        <w:wordWrap/>
        <w:topLinePunct w:val="0"/>
        <w:bidi w:val="0"/>
        <w:rPr>
          <w:rFonts w:hint="eastAsia" w:ascii="宋体" w:hAnsi="宋体" w:eastAsia="宋体" w:cs="宋体"/>
          <w:color w:val="auto"/>
          <w:sz w:val="28"/>
          <w:szCs w:val="28"/>
          <w:highlight w:val="none"/>
        </w:rPr>
      </w:pPr>
    </w:p>
    <w:p w14:paraId="45EDBA32">
      <w:pPr>
        <w:keepNext/>
        <w:pageBreakBefore w:val="0"/>
        <w:widowControl w:val="0"/>
        <w:wordWrap/>
        <w:topLinePunct w:val="0"/>
        <w:bidi w:val="0"/>
        <w:rPr>
          <w:rFonts w:hint="eastAsia" w:ascii="宋体" w:hAnsi="宋体" w:eastAsia="宋体" w:cs="宋体"/>
          <w:color w:val="auto"/>
          <w:sz w:val="28"/>
          <w:szCs w:val="28"/>
          <w:highlight w:val="none"/>
        </w:rPr>
      </w:pPr>
    </w:p>
    <w:p w14:paraId="78D685CB">
      <w:pPr>
        <w:keepNext/>
        <w:pageBreakBefore w:val="0"/>
        <w:widowControl w:val="0"/>
        <w:wordWrap/>
        <w:topLinePunct w:val="0"/>
        <w:bidi w:val="0"/>
        <w:rPr>
          <w:rFonts w:hint="eastAsia" w:ascii="宋体" w:hAnsi="宋体" w:eastAsia="宋体" w:cs="宋体"/>
          <w:color w:val="auto"/>
          <w:sz w:val="28"/>
          <w:szCs w:val="28"/>
          <w:highlight w:val="none"/>
        </w:rPr>
      </w:pPr>
    </w:p>
    <w:p w14:paraId="0AFE43C3">
      <w:pPr>
        <w:keepNext/>
        <w:pageBreakBefore w:val="0"/>
        <w:widowControl w:val="0"/>
        <w:wordWrap/>
        <w:topLinePunct w:val="0"/>
        <w:bidi w:val="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日期：   年   月   日</w:t>
      </w:r>
    </w:p>
    <w:p w14:paraId="0415C7F7">
      <w:pPr>
        <w:pStyle w:val="48"/>
        <w:keepNext/>
        <w:pageBreakBefore w:val="0"/>
        <w:widowControl w:val="0"/>
        <w:wordWrap/>
        <w:topLinePunct w:val="0"/>
        <w:bidi w:val="0"/>
        <w:rPr>
          <w:rFonts w:hint="eastAsia"/>
          <w:color w:val="auto"/>
          <w:highlight w:val="none"/>
        </w:rPr>
      </w:pPr>
    </w:p>
    <w:p w14:paraId="5902ED83">
      <w:pPr>
        <w:pStyle w:val="51"/>
        <w:keepNext/>
        <w:pageBreakBefore w:val="0"/>
        <w:widowControl w:val="0"/>
        <w:wordWrap/>
        <w:topLinePunct w:val="0"/>
        <w:bidi w:val="0"/>
        <w:ind w:left="0" w:leftChars="0" w:firstLine="0" w:firstLineChars="0"/>
        <w:rPr>
          <w:rFonts w:hint="eastAsia"/>
          <w:color w:val="auto"/>
          <w:highlight w:val="none"/>
        </w:rPr>
      </w:pPr>
    </w:p>
    <w:p w14:paraId="18A2C327">
      <w:pPr>
        <w:keepNext/>
        <w:pageBreakBefore w:val="0"/>
        <w:wordWrap/>
        <w:topLinePunct w:val="0"/>
        <w:bidi w:val="0"/>
        <w:rPr>
          <w:highlight w:val="none"/>
        </w:rPr>
      </w:pPr>
      <w:bookmarkStart w:id="252" w:name="_Toc12006"/>
      <w:bookmarkStart w:id="253" w:name="_Toc15862"/>
      <w:bookmarkStart w:id="254" w:name="_Toc10358"/>
      <w:r>
        <w:rPr>
          <w:highlight w:val="none"/>
        </w:rPr>
        <w:br w:type="page"/>
      </w:r>
    </w:p>
    <w:p w14:paraId="45EB543F">
      <w:pPr>
        <w:pStyle w:val="2"/>
        <w:keepNext/>
        <w:pageBreakBefore w:val="0"/>
        <w:wordWrap/>
        <w:topLinePunct w:val="0"/>
        <w:bidi w:val="0"/>
        <w:rPr>
          <w:highlight w:val="none"/>
        </w:rPr>
      </w:pPr>
      <w:bookmarkStart w:id="255" w:name="_Toc17188"/>
      <w:bookmarkStart w:id="256" w:name="_Toc18592"/>
      <w:r>
        <w:rPr>
          <w:highlight w:val="none"/>
        </w:rPr>
        <w:t>2</w:t>
      </w:r>
      <w:r>
        <w:rPr>
          <w:rFonts w:hint="eastAsia"/>
          <w:highlight w:val="none"/>
          <w:lang w:val="en-US" w:eastAsia="zh-CN"/>
        </w:rPr>
        <w:t>3</w:t>
      </w:r>
      <w:r>
        <w:rPr>
          <w:highlight w:val="none"/>
        </w:rPr>
        <w:t>、中小企业声明函（如是）</w:t>
      </w:r>
      <w:bookmarkEnd w:id="252"/>
      <w:bookmarkEnd w:id="253"/>
      <w:bookmarkEnd w:id="254"/>
      <w:bookmarkEnd w:id="255"/>
      <w:bookmarkEnd w:id="256"/>
    </w:p>
    <w:p w14:paraId="1C630F39">
      <w:pPr>
        <w:pStyle w:val="56"/>
        <w:keepNext/>
        <w:pageBreakBefore w:val="0"/>
        <w:widowControl/>
        <w:wordWrap/>
        <w:topLinePunct w:val="0"/>
        <w:bidi w:val="0"/>
      </w:pPr>
      <w:bookmarkStart w:id="257" w:name="_Toc21021"/>
      <w:bookmarkStart w:id="258" w:name="_Toc25127"/>
      <w:r>
        <w:t>中小企业声明函（货物）</w:t>
      </w:r>
      <w:bookmarkEnd w:id="257"/>
      <w:bookmarkEnd w:id="258"/>
    </w:p>
    <w:p w14:paraId="66368A6D">
      <w:pPr>
        <w:keepNext/>
        <w:pageBreakBefore w:val="0"/>
        <w:wordWrap/>
        <w:topLinePunct w:val="0"/>
        <w:bidi w:val="0"/>
        <w:spacing w:before="240" w:beforeLines="100" w:after="240" w:afterLines="100" w:line="360" w:lineRule="auto"/>
        <w:jc w:val="center"/>
        <w:rPr>
          <w:rFonts w:hint="eastAsia" w:ascii="宋体" w:hAnsi="宋体" w:eastAsia="宋体" w:cs="宋体"/>
          <w:b/>
          <w:color w:val="auto"/>
          <w:sz w:val="36"/>
          <w:szCs w:val="36"/>
          <w:highlight w:val="none"/>
        </w:rPr>
      </w:pPr>
      <w:r>
        <w:rPr>
          <w:rFonts w:hint="eastAsia" w:ascii="宋体" w:hAnsi="宋体" w:eastAsia="宋体" w:cs="宋体"/>
          <w:b/>
          <w:bCs/>
          <w:color w:val="auto"/>
          <w:sz w:val="36"/>
          <w:szCs w:val="36"/>
          <w:highlight w:val="none"/>
        </w:rPr>
        <w:t>中小企业声明函（货物）格式</w:t>
      </w:r>
    </w:p>
    <w:p w14:paraId="0024C41E">
      <w:pPr>
        <w:pStyle w:val="14"/>
        <w:keepNext/>
        <w:pageBreakBefore w:val="0"/>
        <w:wordWrap/>
        <w:topLinePunct w:val="0"/>
        <w:bidi w:val="0"/>
        <w:rPr>
          <w:color w:val="auto"/>
          <w:highlight w:val="none"/>
        </w:rPr>
      </w:pPr>
      <w:r>
        <w:rPr>
          <w:color w:val="auto"/>
          <w:highlight w:val="none"/>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3864D3CD">
      <w:pPr>
        <w:pStyle w:val="14"/>
        <w:keepNext/>
        <w:pageBreakBefore w:val="0"/>
        <w:numPr>
          <w:ilvl w:val="0"/>
          <w:numId w:val="16"/>
        </w:numPr>
        <w:wordWrap/>
        <w:topLinePunct w:val="0"/>
        <w:bidi w:val="0"/>
        <w:ind w:left="0" w:leftChars="0" w:firstLine="480" w:firstLineChars="0"/>
        <w:rPr>
          <w:b w:val="0"/>
          <w:color w:val="auto"/>
          <w:highlight w:val="none"/>
        </w:rPr>
      </w:pP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，从业人员______人，营业收入为______万元，资产总额为______万元</w:t>
      </w:r>
      <w:r>
        <w:rPr>
          <w:color w:val="auto"/>
          <w:highlight w:val="none"/>
          <w:vertAlign w:val="superscript"/>
        </w:rPr>
        <w:t>1</w:t>
      </w:r>
      <w:r>
        <w:rPr>
          <w:color w:val="auto"/>
          <w:highlight w:val="none"/>
        </w:rPr>
        <w:t>，属于（中型企业、小型企业、微型企业）；</w:t>
      </w:r>
    </w:p>
    <w:p w14:paraId="1B4BD984">
      <w:pPr>
        <w:pStyle w:val="14"/>
        <w:keepNext/>
        <w:pageBreakBefore w:val="0"/>
        <w:numPr>
          <w:ilvl w:val="0"/>
          <w:numId w:val="16"/>
        </w:numPr>
        <w:wordWrap/>
        <w:topLinePunct w:val="0"/>
        <w:bidi w:val="0"/>
        <w:ind w:left="0" w:leftChars="0" w:firstLine="480" w:firstLineChars="0"/>
        <w:rPr>
          <w:b w:val="0"/>
          <w:color w:val="auto"/>
          <w:highlight w:val="none"/>
        </w:rPr>
      </w:pP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，从业人员______人，营业收入为______万元，资产总额为______万元，属于</w:t>
      </w:r>
      <w:r>
        <w:rPr>
          <w:color w:val="auto"/>
          <w:highlight w:val="none"/>
          <w:u w:val="single"/>
        </w:rPr>
        <w:t>（中型企业、小型企业、微型企业）</w:t>
      </w:r>
      <w:r>
        <w:rPr>
          <w:color w:val="auto"/>
          <w:highlight w:val="none"/>
        </w:rPr>
        <w:t>；</w:t>
      </w:r>
    </w:p>
    <w:p w14:paraId="6CFDB39E">
      <w:pPr>
        <w:pStyle w:val="14"/>
        <w:keepNext/>
        <w:pageBreakBefore w:val="0"/>
        <w:wordWrap/>
        <w:topLinePunct w:val="0"/>
        <w:bidi w:val="0"/>
        <w:rPr>
          <w:color w:val="auto"/>
          <w:highlight w:val="none"/>
        </w:rPr>
      </w:pPr>
      <w:r>
        <w:rPr>
          <w:color w:val="auto"/>
          <w:highlight w:val="none"/>
        </w:rPr>
        <w:t>……</w:t>
      </w:r>
    </w:p>
    <w:p w14:paraId="2EF0977E">
      <w:pPr>
        <w:pStyle w:val="14"/>
        <w:keepNext/>
        <w:pageBreakBefore w:val="0"/>
        <w:wordWrap/>
        <w:topLinePunct w:val="0"/>
        <w:bidi w:val="0"/>
        <w:rPr>
          <w:color w:val="auto"/>
          <w:highlight w:val="none"/>
        </w:rPr>
      </w:pPr>
      <w:r>
        <w:rPr>
          <w:color w:val="auto"/>
          <w:highlight w:val="none"/>
        </w:rPr>
        <w:t>以上企业，不属于大企业的分支机构，不存在控股股东为大企业的情形，也不存在与大企业的负责人为同一人的情形。</w:t>
      </w:r>
    </w:p>
    <w:p w14:paraId="7F25CFD3">
      <w:pPr>
        <w:pStyle w:val="14"/>
        <w:keepNext/>
        <w:pageBreakBefore w:val="0"/>
        <w:wordWrap/>
        <w:topLinePunct w:val="0"/>
        <w:bidi w:val="0"/>
        <w:rPr>
          <w:color w:val="auto"/>
          <w:highlight w:val="none"/>
        </w:rPr>
      </w:pPr>
      <w:r>
        <w:rPr>
          <w:color w:val="auto"/>
          <w:highlight w:val="none"/>
        </w:rPr>
        <w:t>本企业对上述声明内容的真实性负责。如有虚假，将依法承担相应责任。</w:t>
      </w:r>
    </w:p>
    <w:p w14:paraId="431138F0">
      <w:pPr>
        <w:keepNext/>
        <w:pageBreakBefore w:val="0"/>
        <w:wordWrap/>
        <w:topLinePunct w:val="0"/>
        <w:bidi w:val="0"/>
        <w:spacing w:line="360" w:lineRule="auto"/>
        <w:ind w:firstLine="504"/>
        <w:rPr>
          <w:rFonts w:hint="eastAsia" w:ascii="宋体" w:hAnsi="宋体" w:eastAsia="宋体" w:cs="宋体"/>
          <w:color w:val="auto"/>
          <w:spacing w:val="6"/>
          <w:sz w:val="24"/>
          <w:highlight w:val="none"/>
        </w:rPr>
      </w:pPr>
    </w:p>
    <w:p w14:paraId="76DB087C">
      <w:pPr>
        <w:keepNext/>
        <w:pageBreakBefore w:val="0"/>
        <w:wordWrap/>
        <w:topLinePunct w:val="0"/>
        <w:bidi w:val="0"/>
        <w:spacing w:line="360" w:lineRule="auto"/>
        <w:ind w:right="360" w:firstLine="480"/>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企业名称（盖章）：________</w:t>
      </w:r>
    </w:p>
    <w:p w14:paraId="4DDBB5AC">
      <w:pPr>
        <w:keepNext/>
        <w:pageBreakBefore w:val="0"/>
        <w:wordWrap/>
        <w:topLinePunct w:val="0"/>
        <w:bidi w:val="0"/>
        <w:spacing w:line="360" w:lineRule="auto"/>
        <w:ind w:right="360" w:firstLine="480"/>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日期：________</w:t>
      </w:r>
    </w:p>
    <w:p w14:paraId="629E4E8A">
      <w:pPr>
        <w:pStyle w:val="14"/>
        <w:keepNext/>
        <w:pageBreakBefore w:val="0"/>
        <w:wordWrap/>
        <w:topLinePunct w:val="0"/>
        <w:bidi w:val="0"/>
        <w:rPr>
          <w:color w:val="auto"/>
          <w:highlight w:val="none"/>
        </w:rPr>
      </w:pPr>
      <w:r>
        <w:rPr>
          <w:color w:val="auto"/>
        </w:rPr>
        <w:t xml:space="preserve">注：从业人员、 营业收入、 资产总额填报上一年度数据， 无上一年度数据的新成立企业可不填报。（若响应文件中无上述文件，则在评审时不考虑对该小、微企业的相关优惠。） </w:t>
      </w:r>
    </w:p>
    <w:p w14:paraId="02DB89F5">
      <w:pPr>
        <w:pStyle w:val="2"/>
        <w:keepNext/>
        <w:pageBreakBefore w:val="0"/>
        <w:wordWrap/>
        <w:topLinePunct w:val="0"/>
        <w:bidi w:val="0"/>
        <w:rPr>
          <w:highlight w:val="none"/>
        </w:rPr>
      </w:pPr>
      <w:bookmarkStart w:id="259" w:name="_Toc7267"/>
      <w:bookmarkStart w:id="260" w:name="_Toc30488"/>
      <w:bookmarkStart w:id="261" w:name="_Toc23993"/>
      <w:bookmarkStart w:id="262" w:name="_Toc22206"/>
      <w:bookmarkStart w:id="263" w:name="_Toc19487"/>
      <w:r>
        <w:rPr>
          <w:highlight w:val="none"/>
        </w:rPr>
        <w:t>2</w:t>
      </w:r>
      <w:r>
        <w:rPr>
          <w:rFonts w:hint="eastAsia"/>
          <w:highlight w:val="none"/>
          <w:lang w:val="en-US" w:eastAsia="zh-CN"/>
        </w:rPr>
        <w:t>4</w:t>
      </w:r>
      <w:r>
        <w:rPr>
          <w:highlight w:val="none"/>
        </w:rPr>
        <w:t>、节能、环保产品证明（如有）</w:t>
      </w:r>
      <w:bookmarkEnd w:id="259"/>
      <w:bookmarkEnd w:id="260"/>
      <w:bookmarkEnd w:id="261"/>
      <w:bookmarkEnd w:id="262"/>
      <w:bookmarkEnd w:id="263"/>
    </w:p>
    <w:p w14:paraId="4C246090">
      <w:pPr>
        <w:pStyle w:val="14"/>
        <w:keepNext/>
        <w:pageBreakBefore w:val="0"/>
        <w:wordWrap/>
        <w:topLinePunct w:val="0"/>
        <w:bidi w:val="0"/>
        <w:rPr>
          <w:color w:val="auto"/>
          <w:highlight w:val="none"/>
        </w:rPr>
      </w:pPr>
      <w:r>
        <w:rPr>
          <w:color w:val="auto"/>
          <w:highlight w:val="none"/>
        </w:rPr>
        <w:t>致：</w:t>
      </w:r>
      <w:r>
        <w:rPr>
          <w:color w:val="auto"/>
          <w:highlight w:val="none"/>
          <w:u w:val="single"/>
        </w:rPr>
        <w:t>         （</w:t>
      </w:r>
      <w:r>
        <w:rPr>
          <w:color w:val="auto"/>
          <w:highlight w:val="none"/>
        </w:rPr>
        <w:t>采购人名称）：</w:t>
      </w:r>
    </w:p>
    <w:p w14:paraId="13140B93">
      <w:pPr>
        <w:pStyle w:val="28"/>
        <w:keepNext/>
        <w:pageBreakBefore w:val="0"/>
        <w:widowControl w:val="0"/>
        <w:wordWrap/>
        <w:topLinePunct w:val="0"/>
        <w:bidi w:val="0"/>
        <w:jc w:val="left"/>
        <w:rPr>
          <w:rFonts w:hint="eastAsia" w:ascii="宋体" w:hAnsi="宋体" w:eastAsia="宋体" w:cs="宋体"/>
          <w:color w:val="auto"/>
          <w:sz w:val="28"/>
          <w:szCs w:val="28"/>
          <w:highlight w:val="none"/>
          <w:lang w:eastAsia="zh-CN"/>
        </w:rPr>
      </w:pPr>
    </w:p>
    <w:p w14:paraId="79DADC2C">
      <w:pPr>
        <w:pStyle w:val="14"/>
        <w:keepNext/>
        <w:pageBreakBefore w:val="0"/>
        <w:wordWrap/>
        <w:topLinePunct w:val="0"/>
        <w:bidi w:val="0"/>
        <w:rPr>
          <w:color w:val="auto"/>
          <w:highlight w:val="none"/>
        </w:rPr>
      </w:pPr>
      <w:r>
        <w:rPr>
          <w:color w:val="auto"/>
          <w:highlight w:val="none"/>
        </w:rPr>
        <w:t>现附上</w:t>
      </w:r>
      <w:r>
        <w:rPr>
          <w:color w:val="auto"/>
          <w:highlight w:val="none"/>
          <w:u w:val="single"/>
        </w:rPr>
        <w:t>         </w:t>
      </w:r>
      <w:r>
        <w:rPr>
          <w:color w:val="auto"/>
          <w:highlight w:val="none"/>
        </w:rPr>
        <w:t>（节能、环保产品产品目录） </w:t>
      </w:r>
      <w:r>
        <w:rPr>
          <w:color w:val="auto"/>
          <w:highlight w:val="none"/>
          <w:u w:val="single"/>
        </w:rPr>
        <w:t>        </w:t>
      </w:r>
      <w:r>
        <w:rPr>
          <w:color w:val="auto"/>
          <w:highlight w:val="none"/>
        </w:rPr>
        <w:t>证明文件（可在 网站名称 网站进行查询）复印件，该证件真实有效。</w:t>
      </w:r>
    </w:p>
    <w:p w14:paraId="2416BDFE">
      <w:pPr>
        <w:pStyle w:val="28"/>
        <w:keepNext/>
        <w:pageBreakBefore w:val="0"/>
        <w:widowControl w:val="0"/>
        <w:wordWrap/>
        <w:topLinePunct w:val="0"/>
        <w:bidi w:val="0"/>
        <w:jc w:val="left"/>
        <w:rPr>
          <w:rFonts w:hint="eastAsia" w:ascii="宋体" w:hAnsi="宋体" w:eastAsia="宋体" w:cs="宋体"/>
          <w:color w:val="auto"/>
          <w:sz w:val="28"/>
          <w:szCs w:val="28"/>
          <w:highlight w:val="none"/>
          <w:lang w:eastAsia="zh-CN"/>
        </w:rPr>
      </w:pPr>
    </w:p>
    <w:p w14:paraId="2BFE63F5">
      <w:pPr>
        <w:pStyle w:val="14"/>
        <w:keepNext/>
        <w:pageBreakBefore w:val="0"/>
        <w:wordWrap/>
        <w:topLinePunct w:val="0"/>
        <w:bidi w:val="0"/>
        <w:rPr>
          <w:color w:val="auto"/>
          <w:highlight w:val="none"/>
        </w:rPr>
      </w:pPr>
      <w:r>
        <w:rPr>
          <w:color w:val="auto"/>
          <w:highlight w:val="none"/>
        </w:rPr>
        <w:t>注：节能、环保产品须提供“财政部、国家发展改革委公布的节能、环保产品清单目录”并在有效期内的复印件或影印件，并能在投标人提供的网站上查询到相关内容（未提供查询网站，或在其提供的查询网站上查询不到相关内容的，将不予认可），由投标人加盖公章并注明“与原件一致”。</w:t>
      </w:r>
    </w:p>
    <w:p w14:paraId="27CCC40F">
      <w:pPr>
        <w:pStyle w:val="28"/>
        <w:keepNext/>
        <w:pageBreakBefore w:val="0"/>
        <w:widowControl w:val="0"/>
        <w:wordWrap/>
        <w:topLinePunct w:val="0"/>
        <w:bidi w:val="0"/>
        <w:jc w:val="left"/>
        <w:rPr>
          <w:rFonts w:hint="eastAsia" w:ascii="宋体" w:hAnsi="宋体" w:eastAsia="宋体" w:cs="宋体"/>
          <w:color w:val="auto"/>
          <w:sz w:val="28"/>
          <w:szCs w:val="28"/>
          <w:highlight w:val="none"/>
          <w:lang w:eastAsia="zh-CN"/>
        </w:rPr>
      </w:pPr>
    </w:p>
    <w:p w14:paraId="56BE6752">
      <w:pPr>
        <w:keepNext/>
        <w:pageBreakBefore w:val="0"/>
        <w:widowControl w:val="0"/>
        <w:wordWrap/>
        <w:topLinePunct w:val="0"/>
        <w:bidi w:val="0"/>
        <w:ind w:firstLine="2880" w:firstLineChars="1200"/>
        <w:jc w:val="both"/>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投标人（加盖公章）</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u w:val="single"/>
          <w:lang w:val="en-US" w:eastAsia="zh-CN"/>
        </w:rPr>
        <w:t xml:space="preserve">                </w:t>
      </w:r>
    </w:p>
    <w:p w14:paraId="43FB6585">
      <w:pPr>
        <w:keepNext/>
        <w:pageBreakBefore w:val="0"/>
        <w:widowControl w:val="0"/>
        <w:wordWrap/>
        <w:topLinePunct w:val="0"/>
        <w:bidi w:val="0"/>
        <w:jc w:val="right"/>
        <w:rPr>
          <w:rFonts w:hint="eastAsia" w:ascii="宋体" w:hAnsi="宋体" w:eastAsia="宋体" w:cs="宋体"/>
          <w:color w:val="auto"/>
          <w:sz w:val="28"/>
          <w:szCs w:val="28"/>
          <w:highlight w:val="none"/>
        </w:rPr>
      </w:pPr>
    </w:p>
    <w:p w14:paraId="3B01FDB2">
      <w:pPr>
        <w:keepNext/>
        <w:pageBreakBefore w:val="0"/>
        <w:widowControl w:val="0"/>
        <w:wordWrap/>
        <w:topLinePunct w:val="0"/>
        <w:bidi w:val="0"/>
        <w:jc w:val="right"/>
        <w:rPr>
          <w:rFonts w:hint="eastAsia" w:ascii="Times New Roman" w:hAnsi="Times New Roman" w:eastAsia="宋体" w:cs="Times New Roman"/>
          <w:color w:val="auto"/>
          <w:sz w:val="24"/>
          <w:szCs w:val="24"/>
          <w:highlight w:val="none"/>
          <w:u w:val="single"/>
          <w:lang w:eastAsia="zh-CN"/>
        </w:rPr>
      </w:pPr>
      <w:r>
        <w:rPr>
          <w:rFonts w:hint="eastAsia" w:ascii="Times New Roman" w:hAnsi="Times New Roman" w:eastAsia="宋体" w:cs="Times New Roman"/>
          <w:color w:val="auto"/>
          <w:sz w:val="24"/>
          <w:szCs w:val="24"/>
          <w:highlight w:val="none"/>
        </w:rPr>
        <w:t>投标人代表（签字）：</w:t>
      </w:r>
      <w:r>
        <w:rPr>
          <w:rFonts w:hint="eastAsia" w:ascii="Times New Roman" w:hAnsi="Times New Roman" w:eastAsia="宋体" w:cs="Times New Roman"/>
          <w:color w:val="auto"/>
          <w:sz w:val="24"/>
          <w:szCs w:val="24"/>
          <w:highlight w:val="none"/>
          <w:u w:val="single"/>
        </w:rPr>
        <w:t>        </w:t>
      </w:r>
    </w:p>
    <w:p w14:paraId="29FC32AE">
      <w:pPr>
        <w:keepNext/>
        <w:pageBreakBefore w:val="0"/>
        <w:widowControl w:val="0"/>
        <w:wordWrap/>
        <w:topLinePunct w:val="0"/>
        <w:bidi w:val="0"/>
        <w:jc w:val="righ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                         </w:t>
      </w:r>
    </w:p>
    <w:p w14:paraId="5FA80203">
      <w:pPr>
        <w:keepNext/>
        <w:pageBreakBefore w:val="0"/>
        <w:widowControl w:val="0"/>
        <w:wordWrap/>
        <w:topLinePunct w:val="0"/>
        <w:bidi w:val="0"/>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日期： </w:t>
      </w: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rPr>
        <w:t>年  月 </w:t>
      </w: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rPr>
        <w:t>日</w:t>
      </w:r>
    </w:p>
    <w:p w14:paraId="0927A5D1">
      <w:pPr>
        <w:pStyle w:val="42"/>
        <w:keepNext/>
        <w:pageBreakBefore w:val="0"/>
        <w:widowControl w:val="0"/>
        <w:wordWrap/>
        <w:topLinePunct w:val="0"/>
        <w:bidi w:val="0"/>
        <w:jc w:val="left"/>
        <w:rPr>
          <w:rFonts w:ascii="宋体" w:hAnsi="宋体"/>
          <w:color w:val="auto"/>
          <w:sz w:val="22"/>
          <w:szCs w:val="18"/>
          <w:highlight w:val="none"/>
        </w:rPr>
      </w:pPr>
    </w:p>
    <w:p w14:paraId="18DB82D2">
      <w:pPr>
        <w:pStyle w:val="42"/>
        <w:keepNext/>
        <w:pageBreakBefore w:val="0"/>
        <w:widowControl w:val="0"/>
        <w:wordWrap/>
        <w:topLinePunct w:val="0"/>
        <w:bidi w:val="0"/>
        <w:jc w:val="left"/>
        <w:rPr>
          <w:rFonts w:ascii="宋体" w:hAnsi="宋体"/>
          <w:color w:val="auto"/>
          <w:sz w:val="22"/>
          <w:szCs w:val="18"/>
          <w:highlight w:val="none"/>
        </w:rPr>
      </w:pPr>
    </w:p>
    <w:p w14:paraId="4BFD19C2">
      <w:pPr>
        <w:pStyle w:val="42"/>
        <w:keepNext/>
        <w:pageBreakBefore w:val="0"/>
        <w:widowControl w:val="0"/>
        <w:wordWrap/>
        <w:topLinePunct w:val="0"/>
        <w:bidi w:val="0"/>
        <w:jc w:val="left"/>
        <w:rPr>
          <w:rFonts w:ascii="宋体" w:hAnsi="宋体"/>
          <w:color w:val="auto"/>
          <w:sz w:val="22"/>
          <w:szCs w:val="18"/>
          <w:highlight w:val="none"/>
        </w:rPr>
      </w:pPr>
    </w:p>
    <w:p w14:paraId="586E68B1">
      <w:pPr>
        <w:keepNext/>
        <w:pageBreakBefore w:val="0"/>
        <w:widowControl w:val="0"/>
        <w:wordWrap/>
        <w:topLinePunct w:val="0"/>
        <w:bidi w:val="0"/>
        <w:rPr>
          <w:color w:val="auto"/>
          <w:highlight w:val="none"/>
        </w:rPr>
      </w:pPr>
    </w:p>
    <w:p w14:paraId="225E9893">
      <w:pPr>
        <w:pStyle w:val="42"/>
        <w:keepNext/>
        <w:pageBreakBefore w:val="0"/>
        <w:widowControl w:val="0"/>
        <w:wordWrap/>
        <w:topLinePunct w:val="0"/>
        <w:bidi w:val="0"/>
        <w:rPr>
          <w:color w:val="auto"/>
          <w:highlight w:val="none"/>
        </w:rPr>
      </w:pPr>
    </w:p>
    <w:p w14:paraId="73EF6AA2">
      <w:pPr>
        <w:pStyle w:val="42"/>
        <w:keepNext/>
        <w:pageBreakBefore w:val="0"/>
        <w:widowControl w:val="0"/>
        <w:wordWrap/>
        <w:topLinePunct w:val="0"/>
        <w:bidi w:val="0"/>
        <w:rPr>
          <w:color w:val="auto"/>
          <w:highlight w:val="none"/>
        </w:rPr>
      </w:pPr>
    </w:p>
    <w:p w14:paraId="570D42B1">
      <w:pPr>
        <w:pStyle w:val="42"/>
        <w:keepNext/>
        <w:pageBreakBefore w:val="0"/>
        <w:widowControl w:val="0"/>
        <w:wordWrap/>
        <w:topLinePunct w:val="0"/>
        <w:bidi w:val="0"/>
        <w:rPr>
          <w:color w:val="auto"/>
          <w:highlight w:val="none"/>
        </w:rPr>
      </w:pPr>
    </w:p>
    <w:p w14:paraId="113FB3DE">
      <w:pPr>
        <w:keepNext/>
        <w:pageBreakBefore w:val="0"/>
        <w:wordWrap/>
        <w:topLinePunct w:val="0"/>
        <w:bidi w:val="0"/>
        <w:rPr>
          <w:highlight w:val="none"/>
        </w:rPr>
      </w:pPr>
      <w:bookmarkStart w:id="264" w:name="_Toc11035"/>
      <w:r>
        <w:rPr>
          <w:highlight w:val="none"/>
        </w:rPr>
        <w:br w:type="page"/>
      </w:r>
    </w:p>
    <w:p w14:paraId="7E20E152">
      <w:pPr>
        <w:pStyle w:val="2"/>
        <w:keepNext/>
        <w:pageBreakBefore w:val="0"/>
        <w:wordWrap/>
        <w:topLinePunct w:val="0"/>
        <w:bidi w:val="0"/>
        <w:rPr>
          <w:highlight w:val="none"/>
        </w:rPr>
      </w:pPr>
      <w:bookmarkStart w:id="265" w:name="_Toc18318"/>
      <w:bookmarkStart w:id="266" w:name="_Toc21710"/>
      <w:r>
        <w:rPr>
          <w:highlight w:val="none"/>
        </w:rPr>
        <w:t>2</w:t>
      </w:r>
      <w:r>
        <w:rPr>
          <w:rFonts w:hint="eastAsia"/>
          <w:highlight w:val="none"/>
          <w:lang w:val="en-US" w:eastAsia="zh-CN"/>
        </w:rPr>
        <w:t>5</w:t>
      </w:r>
      <w:r>
        <w:rPr>
          <w:highlight w:val="none"/>
        </w:rPr>
        <w:t>、残疾人福利性单位声明函（如有）</w:t>
      </w:r>
      <w:bookmarkEnd w:id="264"/>
      <w:bookmarkEnd w:id="265"/>
      <w:bookmarkEnd w:id="266"/>
    </w:p>
    <w:p w14:paraId="07B8C65F">
      <w:pPr>
        <w:pStyle w:val="42"/>
        <w:keepNext/>
        <w:pageBreakBefore w:val="0"/>
        <w:widowControl w:val="0"/>
        <w:wordWrap/>
        <w:topLinePunct w:val="0"/>
        <w:bidi w:val="0"/>
        <w:rPr>
          <w:rFonts w:hint="eastAsia"/>
          <w:color w:val="auto"/>
          <w:highlight w:val="none"/>
        </w:rPr>
      </w:pPr>
    </w:p>
    <w:p w14:paraId="39B7CCEA">
      <w:pPr>
        <w:pStyle w:val="42"/>
        <w:keepNext/>
        <w:pageBreakBefore w:val="0"/>
        <w:widowControl w:val="0"/>
        <w:wordWrap/>
        <w:topLinePunct w:val="0"/>
        <w:bidi w:val="0"/>
        <w:ind w:firstLine="560" w:firstLineChars="200"/>
        <w:rPr>
          <w:rFonts w:hint="eastAsia"/>
          <w:color w:val="auto"/>
          <w:sz w:val="28"/>
          <w:szCs w:val="28"/>
          <w:highlight w:val="none"/>
        </w:rPr>
      </w:pPr>
    </w:p>
    <w:p w14:paraId="28543CB0">
      <w:pPr>
        <w:pStyle w:val="14"/>
        <w:keepNext/>
        <w:pageBreakBefore w:val="0"/>
        <w:wordWrap/>
        <w:topLinePunct w:val="0"/>
        <w:bidi w:val="0"/>
        <w:rPr>
          <w:color w:val="auto"/>
          <w:highlight w:val="none"/>
        </w:rPr>
      </w:pPr>
      <w:r>
        <w:rPr>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463CF34">
      <w:pPr>
        <w:pStyle w:val="14"/>
        <w:keepNext/>
        <w:pageBreakBefore w:val="0"/>
        <w:wordWrap/>
        <w:topLinePunct w:val="0"/>
        <w:bidi w:val="0"/>
        <w:rPr>
          <w:color w:val="auto"/>
          <w:highlight w:val="none"/>
        </w:rPr>
      </w:pPr>
      <w:r>
        <w:rPr>
          <w:color w:val="auto"/>
          <w:highlight w:val="none"/>
        </w:rPr>
        <w:t>本单位对上述声明的真实性负责。如有虚假，将依法承担相应责任。</w:t>
      </w:r>
    </w:p>
    <w:p w14:paraId="0AEA7985">
      <w:pPr>
        <w:pStyle w:val="42"/>
        <w:keepNext/>
        <w:pageBreakBefore w:val="0"/>
        <w:widowControl w:val="0"/>
        <w:wordWrap/>
        <w:topLinePunct w:val="0"/>
        <w:bidi w:val="0"/>
        <w:ind w:firstLine="560" w:firstLineChars="200"/>
        <w:rPr>
          <w:rFonts w:hint="eastAsia"/>
          <w:color w:val="auto"/>
          <w:sz w:val="28"/>
          <w:szCs w:val="28"/>
          <w:highlight w:val="none"/>
        </w:rPr>
      </w:pPr>
    </w:p>
    <w:p w14:paraId="41FE28AE">
      <w:pPr>
        <w:pStyle w:val="42"/>
        <w:keepNext/>
        <w:pageBreakBefore w:val="0"/>
        <w:widowControl w:val="0"/>
        <w:wordWrap/>
        <w:topLinePunct w:val="0"/>
        <w:bidi w:val="0"/>
        <w:ind w:firstLine="560" w:firstLineChars="200"/>
        <w:rPr>
          <w:rFonts w:hint="eastAsia"/>
          <w:color w:val="auto"/>
          <w:sz w:val="28"/>
          <w:szCs w:val="28"/>
          <w:highlight w:val="none"/>
        </w:rPr>
      </w:pPr>
    </w:p>
    <w:p w14:paraId="4D266050">
      <w:pPr>
        <w:pStyle w:val="42"/>
        <w:keepNext/>
        <w:pageBreakBefore w:val="0"/>
        <w:widowControl w:val="0"/>
        <w:wordWrap/>
        <w:topLinePunct w:val="0"/>
        <w:bidi w:val="0"/>
        <w:ind w:firstLine="560" w:firstLineChars="200"/>
        <w:rPr>
          <w:rFonts w:hint="eastAsia"/>
          <w:color w:val="auto"/>
          <w:sz w:val="28"/>
          <w:szCs w:val="28"/>
          <w:highlight w:val="none"/>
        </w:rPr>
      </w:pPr>
    </w:p>
    <w:p w14:paraId="2A3C6409">
      <w:pPr>
        <w:pStyle w:val="42"/>
        <w:keepNext/>
        <w:pageBreakBefore w:val="0"/>
        <w:widowControl w:val="0"/>
        <w:wordWrap/>
        <w:topLinePunct w:val="0"/>
        <w:bidi w:val="0"/>
        <w:ind w:firstLine="560" w:firstLineChars="200"/>
        <w:rPr>
          <w:rFonts w:hint="eastAsia"/>
          <w:color w:val="auto"/>
          <w:sz w:val="28"/>
          <w:szCs w:val="28"/>
          <w:highlight w:val="none"/>
        </w:rPr>
      </w:pPr>
    </w:p>
    <w:p w14:paraId="6D221CDA">
      <w:pPr>
        <w:pStyle w:val="42"/>
        <w:keepNext/>
        <w:pageBreakBefore w:val="0"/>
        <w:widowControl w:val="0"/>
        <w:wordWrap/>
        <w:topLinePunct w:val="0"/>
        <w:bidi w:val="0"/>
        <w:ind w:firstLine="560" w:firstLineChars="200"/>
        <w:rPr>
          <w:rFonts w:hint="eastAsia"/>
          <w:color w:val="auto"/>
          <w:sz w:val="28"/>
          <w:szCs w:val="28"/>
          <w:highlight w:val="none"/>
        </w:rPr>
      </w:pPr>
    </w:p>
    <w:p w14:paraId="56EA7095">
      <w:pPr>
        <w:pStyle w:val="42"/>
        <w:keepNext/>
        <w:pageBreakBefore w:val="0"/>
        <w:widowControl w:val="0"/>
        <w:wordWrap/>
        <w:topLinePunct w:val="0"/>
        <w:bidi w:val="0"/>
        <w:ind w:firstLine="560" w:firstLineChars="200"/>
        <w:rPr>
          <w:rFonts w:hint="eastAsia"/>
          <w:color w:val="auto"/>
          <w:sz w:val="28"/>
          <w:szCs w:val="28"/>
          <w:highlight w:val="none"/>
        </w:rPr>
      </w:pPr>
    </w:p>
    <w:p w14:paraId="263F1C3B">
      <w:pPr>
        <w:pStyle w:val="42"/>
        <w:keepNext/>
        <w:pageBreakBefore w:val="0"/>
        <w:widowControl w:val="0"/>
        <w:wordWrap/>
        <w:topLinePunct w:val="0"/>
        <w:bidi w:val="0"/>
        <w:rPr>
          <w:color w:val="auto"/>
          <w:highlight w:val="none"/>
        </w:rPr>
      </w:pPr>
    </w:p>
    <w:p w14:paraId="72879D14">
      <w:pPr>
        <w:keepNext/>
        <w:pageBreakBefore w:val="0"/>
        <w:widowControl w:val="0"/>
        <w:wordWrap/>
        <w:topLinePunct w:val="0"/>
        <w:bidi w:val="0"/>
        <w:ind w:firstLine="2880" w:firstLineChars="1200"/>
        <w:jc w:val="both"/>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投标人（加盖公章）</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u w:val="single"/>
          <w:lang w:val="en-US" w:eastAsia="zh-CN"/>
        </w:rPr>
        <w:t xml:space="preserve">                </w:t>
      </w:r>
    </w:p>
    <w:p w14:paraId="3E40B7BB">
      <w:pPr>
        <w:keepNext/>
        <w:pageBreakBefore w:val="0"/>
        <w:widowControl w:val="0"/>
        <w:wordWrap/>
        <w:topLinePunct w:val="0"/>
        <w:bidi w:val="0"/>
        <w:jc w:val="right"/>
        <w:rPr>
          <w:rFonts w:hint="eastAsia" w:ascii="宋体" w:hAnsi="宋体" w:eastAsia="宋体" w:cs="宋体"/>
          <w:color w:val="auto"/>
          <w:sz w:val="28"/>
          <w:szCs w:val="28"/>
          <w:highlight w:val="none"/>
        </w:rPr>
      </w:pPr>
    </w:p>
    <w:p w14:paraId="3EC65F2E">
      <w:pPr>
        <w:keepNext/>
        <w:pageBreakBefore w:val="0"/>
        <w:widowControl w:val="0"/>
        <w:wordWrap/>
        <w:topLinePunct w:val="0"/>
        <w:bidi w:val="0"/>
        <w:jc w:val="right"/>
        <w:rPr>
          <w:rFonts w:hint="eastAsia" w:ascii="Times New Roman" w:hAnsi="Times New Roman" w:eastAsia="宋体" w:cs="Times New Roman"/>
          <w:color w:val="auto"/>
          <w:sz w:val="24"/>
          <w:szCs w:val="24"/>
          <w:highlight w:val="none"/>
          <w:u w:val="single"/>
          <w:lang w:eastAsia="zh-CN"/>
        </w:rPr>
      </w:pPr>
      <w:r>
        <w:rPr>
          <w:rFonts w:hint="eastAsia" w:ascii="Times New Roman" w:hAnsi="Times New Roman" w:eastAsia="宋体" w:cs="Times New Roman"/>
          <w:color w:val="auto"/>
          <w:sz w:val="24"/>
          <w:szCs w:val="24"/>
          <w:highlight w:val="none"/>
        </w:rPr>
        <w:t>投标人代表（签字）：</w:t>
      </w:r>
      <w:r>
        <w:rPr>
          <w:rFonts w:hint="eastAsia" w:ascii="Times New Roman" w:hAnsi="Times New Roman" w:eastAsia="宋体" w:cs="Times New Roman"/>
          <w:color w:val="auto"/>
          <w:sz w:val="24"/>
          <w:szCs w:val="24"/>
          <w:highlight w:val="none"/>
          <w:u w:val="single"/>
        </w:rPr>
        <w:t>        </w:t>
      </w:r>
    </w:p>
    <w:p w14:paraId="04B28DCB">
      <w:pPr>
        <w:keepNext/>
        <w:pageBreakBefore w:val="0"/>
        <w:widowControl w:val="0"/>
        <w:wordWrap/>
        <w:topLinePunct w:val="0"/>
        <w:bidi w:val="0"/>
        <w:jc w:val="righ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                         </w:t>
      </w:r>
    </w:p>
    <w:p w14:paraId="4DB61857">
      <w:pPr>
        <w:pStyle w:val="51"/>
        <w:keepNext/>
        <w:pageBreakBefore w:val="0"/>
        <w:widowControl w:val="0"/>
        <w:wordWrap/>
        <w:topLinePunct w:val="0"/>
        <w:bidi w:val="0"/>
        <w:ind w:left="0" w:leftChars="0" w:firstLine="0" w:firstLineChars="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w:t>
      </w: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rPr>
        <w:t>日期： </w:t>
      </w: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rPr>
        <w:t>年  月 </w:t>
      </w: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rPr>
        <w:t>日</w:t>
      </w:r>
    </w:p>
    <w:p w14:paraId="358A2201">
      <w:pPr>
        <w:pStyle w:val="2"/>
        <w:keepNext/>
        <w:pageBreakBefore w:val="0"/>
        <w:wordWrap/>
        <w:topLinePunct w:val="0"/>
        <w:bidi w:val="0"/>
        <w:rPr>
          <w:highlight w:val="none"/>
        </w:rPr>
      </w:pPr>
      <w:r>
        <w:rPr>
          <w:highlight w:val="none"/>
        </w:rPr>
        <w:br w:type="page"/>
      </w:r>
      <w:bookmarkStart w:id="267" w:name="_Toc17289"/>
      <w:bookmarkStart w:id="268" w:name="_Toc22194"/>
      <w:bookmarkStart w:id="269" w:name="_Toc14528"/>
      <w:r>
        <w:rPr>
          <w:highlight w:val="none"/>
        </w:rPr>
        <w:t>2</w:t>
      </w:r>
      <w:r>
        <w:rPr>
          <w:rFonts w:hint="eastAsia"/>
          <w:highlight w:val="none"/>
          <w:lang w:val="en-US" w:eastAsia="zh-CN"/>
        </w:rPr>
        <w:t>6</w:t>
      </w:r>
      <w:r>
        <w:rPr>
          <w:highlight w:val="none"/>
        </w:rPr>
        <w:t>、无围标、串标等违法违规行为承诺书</w:t>
      </w:r>
      <w:bookmarkEnd w:id="267"/>
      <w:bookmarkEnd w:id="268"/>
      <w:bookmarkEnd w:id="269"/>
    </w:p>
    <w:p w14:paraId="511B5345">
      <w:pPr>
        <w:keepNext/>
        <w:pageBreakBefore w:val="0"/>
        <w:wordWrap/>
        <w:topLinePunct w:val="0"/>
        <w:bidi w:val="0"/>
        <w:spacing w:line="640" w:lineRule="exact"/>
        <w:jc w:val="left"/>
        <w:rPr>
          <w:rFonts w:ascii="仿宋_GB2312" w:hAnsi="华文中宋" w:eastAsia="仿宋_GB2312"/>
          <w:color w:val="auto"/>
          <w:sz w:val="24"/>
          <w:szCs w:val="24"/>
          <w:highlight w:val="none"/>
        </w:rPr>
      </w:pPr>
    </w:p>
    <w:p w14:paraId="7F70D415">
      <w:pPr>
        <w:pStyle w:val="14"/>
        <w:keepNext/>
        <w:pageBreakBefore w:val="0"/>
        <w:wordWrap/>
        <w:topLinePunct w:val="0"/>
        <w:bidi w:val="0"/>
        <w:rPr>
          <w:color w:val="auto"/>
          <w:highlight w:val="none"/>
        </w:rPr>
      </w:pPr>
      <w:r>
        <w:rPr>
          <w:color w:val="auto"/>
          <w:highlight w:val="none"/>
        </w:rPr>
        <w:t>本人作为</w:t>
      </w:r>
      <w:r>
        <w:rPr>
          <w:color w:val="auto"/>
          <w:highlight w:val="none"/>
          <w:u w:val="single"/>
        </w:rPr>
        <w:t xml:space="preserve">（单位名称）                    </w:t>
      </w:r>
      <w:r>
        <w:rPr>
          <w:color w:val="auto"/>
          <w:highlight w:val="none"/>
        </w:rPr>
        <w:t>的法人，清楚知晓我公司本项目投标活动，对以下事项作出承诺：</w:t>
      </w:r>
    </w:p>
    <w:p w14:paraId="701267B4">
      <w:pPr>
        <w:pStyle w:val="14"/>
        <w:keepNext/>
        <w:pageBreakBefore w:val="0"/>
        <w:numPr>
          <w:ilvl w:val="0"/>
          <w:numId w:val="17"/>
        </w:numPr>
        <w:wordWrap/>
        <w:topLinePunct w:val="0"/>
        <w:bidi w:val="0"/>
        <w:ind w:left="0" w:leftChars="0" w:firstLine="480" w:firstLineChars="0"/>
        <w:rPr>
          <w:b w:val="0"/>
          <w:color w:val="auto"/>
          <w:highlight w:val="none"/>
        </w:rPr>
      </w:pPr>
      <w:r>
        <w:rPr>
          <w:color w:val="auto"/>
          <w:highlight w:val="none"/>
        </w:rPr>
        <w:t>我单位遵循公开、公平、公正、诚实守信的原则，依法依规参与本项目竞标。</w:t>
      </w:r>
    </w:p>
    <w:p w14:paraId="6C75183D">
      <w:pPr>
        <w:pStyle w:val="14"/>
        <w:keepNext/>
        <w:pageBreakBefore w:val="0"/>
        <w:numPr>
          <w:ilvl w:val="0"/>
          <w:numId w:val="17"/>
        </w:numPr>
        <w:wordWrap/>
        <w:topLinePunct w:val="0"/>
        <w:bidi w:val="0"/>
        <w:ind w:left="0" w:leftChars="0" w:firstLine="480" w:firstLineChars="0"/>
        <w:rPr>
          <w:b w:val="0"/>
          <w:color w:val="auto"/>
          <w:highlight w:val="none"/>
        </w:rPr>
      </w:pPr>
      <w:bookmarkStart w:id="270" w:name="_Toc3592"/>
      <w:r>
        <w:rPr>
          <w:color w:val="auto"/>
          <w:highlight w:val="none"/>
        </w:rPr>
        <w:t>我单位在本项目招标投标活动中，未参与围标串标。</w:t>
      </w:r>
      <w:bookmarkEnd w:id="270"/>
    </w:p>
    <w:p w14:paraId="0141DA14">
      <w:pPr>
        <w:pStyle w:val="14"/>
        <w:keepNext/>
        <w:pageBreakBefore w:val="0"/>
        <w:numPr>
          <w:ilvl w:val="0"/>
          <w:numId w:val="17"/>
        </w:numPr>
        <w:wordWrap/>
        <w:topLinePunct w:val="0"/>
        <w:bidi w:val="0"/>
        <w:ind w:left="0" w:leftChars="0" w:firstLine="480" w:firstLineChars="0"/>
        <w:rPr>
          <w:b w:val="0"/>
          <w:color w:val="auto"/>
          <w:highlight w:val="none"/>
        </w:rPr>
      </w:pPr>
      <w:r>
        <w:rPr>
          <w:color w:val="auto"/>
          <w:highlight w:val="none"/>
        </w:rPr>
        <w:t>我单位如被查实在本项目招标投标活动中存在围标串标的，递交投标文件行为作为实施串通投标违法行为的关键环节，本人承担直接责任人员法律责任，接受相应行政处罚和失信惩戒。</w:t>
      </w:r>
    </w:p>
    <w:p w14:paraId="2D32F20C">
      <w:pPr>
        <w:pStyle w:val="14"/>
        <w:keepNext/>
        <w:pageBreakBefore w:val="0"/>
        <w:wordWrap/>
        <w:topLinePunct w:val="0"/>
        <w:bidi w:val="0"/>
        <w:rPr>
          <w:color w:val="auto"/>
          <w:highlight w:val="none"/>
        </w:rPr>
      </w:pPr>
      <w:r>
        <w:rPr>
          <w:color w:val="auto"/>
          <w:highlight w:val="none"/>
        </w:rPr>
        <w:t>项目编号：</w:t>
      </w:r>
      <w:r>
        <w:rPr>
          <w:color w:val="auto"/>
          <w:highlight w:val="none"/>
          <w:u w:val="single"/>
        </w:rPr>
        <w:t xml:space="preserve">                     </w:t>
      </w:r>
      <w:r>
        <w:rPr>
          <w:color w:val="auto"/>
          <w:highlight w:val="none"/>
        </w:rPr>
        <w:t xml:space="preserve"> </w:t>
      </w:r>
    </w:p>
    <w:p w14:paraId="24D351CF">
      <w:pPr>
        <w:pStyle w:val="14"/>
        <w:keepNext/>
        <w:pageBreakBefore w:val="0"/>
        <w:wordWrap/>
        <w:topLinePunct w:val="0"/>
        <w:bidi w:val="0"/>
        <w:rPr>
          <w:color w:val="auto"/>
          <w:highlight w:val="none"/>
        </w:rPr>
      </w:pPr>
      <w:r>
        <w:rPr>
          <w:color w:val="auto"/>
          <w:highlight w:val="none"/>
        </w:rPr>
        <w:t>项目名称：</w:t>
      </w:r>
      <w:r>
        <w:rPr>
          <w:color w:val="auto"/>
          <w:highlight w:val="none"/>
          <w:u w:val="single"/>
        </w:rPr>
        <w:t xml:space="preserve">                      </w:t>
      </w:r>
      <w:r>
        <w:rPr>
          <w:color w:val="auto"/>
          <w:highlight w:val="none"/>
        </w:rPr>
        <w:t xml:space="preserve">    </w:t>
      </w:r>
    </w:p>
    <w:p w14:paraId="725C8007">
      <w:pPr>
        <w:pStyle w:val="14"/>
        <w:keepNext/>
        <w:pageBreakBefore w:val="0"/>
        <w:wordWrap/>
        <w:topLinePunct w:val="0"/>
        <w:bidi w:val="0"/>
        <w:rPr>
          <w:color w:val="auto"/>
          <w:highlight w:val="none"/>
        </w:rPr>
      </w:pPr>
      <w:r>
        <w:rPr>
          <w:color w:val="auto"/>
          <w:highlight w:val="none"/>
        </w:rPr>
        <w:t>投标人单位名称：</w:t>
      </w:r>
      <w:r>
        <w:rPr>
          <w:color w:val="auto"/>
          <w:highlight w:val="none"/>
          <w:u w:val="single"/>
        </w:rPr>
        <w:t xml:space="preserve">                      </w:t>
      </w:r>
    </w:p>
    <w:p w14:paraId="1D37B41C">
      <w:pPr>
        <w:pStyle w:val="14"/>
        <w:keepNext/>
        <w:pageBreakBefore w:val="0"/>
        <w:wordWrap/>
        <w:topLinePunct w:val="0"/>
        <w:bidi w:val="0"/>
        <w:rPr>
          <w:color w:val="auto"/>
          <w:highlight w:val="none"/>
        </w:rPr>
      </w:pPr>
      <w:r>
        <w:rPr>
          <w:color w:val="auto"/>
          <w:highlight w:val="none"/>
        </w:rPr>
        <w:t>投标人法定代表人（签字或盖章）：</w:t>
      </w:r>
      <w:r>
        <w:rPr>
          <w:color w:val="auto"/>
          <w:highlight w:val="none"/>
          <w:u w:val="single"/>
        </w:rPr>
        <w:t xml:space="preserve">                      </w:t>
      </w:r>
    </w:p>
    <w:p w14:paraId="48D71E60">
      <w:pPr>
        <w:keepNext/>
        <w:pageBreakBefore w:val="0"/>
        <w:wordWrap/>
        <w:topLinePunct w:val="0"/>
        <w:bidi w:val="0"/>
        <w:spacing w:line="640" w:lineRule="exact"/>
        <w:jc w:val="left"/>
        <w:rPr>
          <w:rFonts w:ascii="宋体" w:hAnsi="宋体"/>
          <w:color w:val="auto"/>
          <w:sz w:val="28"/>
          <w:szCs w:val="28"/>
          <w:highlight w:val="none"/>
        </w:rPr>
      </w:pPr>
      <w:r>
        <w:rPr>
          <w:rFonts w:hint="eastAsia" w:ascii="宋体" w:hAnsi="宋体"/>
          <w:color w:val="auto"/>
          <w:sz w:val="28"/>
          <w:szCs w:val="28"/>
          <w:highlight w:val="none"/>
        </w:rPr>
        <w:t xml:space="preserve">                                  </w:t>
      </w:r>
    </w:p>
    <w:p w14:paraId="79551059">
      <w:pPr>
        <w:keepNext/>
        <w:pageBreakBefore w:val="0"/>
        <w:wordWrap/>
        <w:topLinePunct w:val="0"/>
        <w:bidi w:val="0"/>
        <w:spacing w:line="640" w:lineRule="exact"/>
        <w:jc w:val="left"/>
        <w:rPr>
          <w:rFonts w:ascii="宋体" w:hAnsi="宋体"/>
          <w:color w:val="auto"/>
          <w:sz w:val="28"/>
          <w:szCs w:val="28"/>
          <w:highlight w:val="none"/>
        </w:rPr>
      </w:pPr>
    </w:p>
    <w:p w14:paraId="7F055233">
      <w:pPr>
        <w:keepNext/>
        <w:pageBreakBefore w:val="0"/>
        <w:wordWrap/>
        <w:topLinePunct w:val="0"/>
        <w:bidi w:val="0"/>
        <w:spacing w:line="640" w:lineRule="exact"/>
        <w:ind w:firstLine="4760" w:firstLineChars="1700"/>
        <w:jc w:val="left"/>
        <w:rPr>
          <w:rFonts w:ascii="宋体" w:hAnsi="宋体"/>
          <w:color w:val="auto"/>
          <w:sz w:val="28"/>
          <w:szCs w:val="28"/>
          <w:highlight w:val="none"/>
        </w:rPr>
      </w:pPr>
      <w:r>
        <w:rPr>
          <w:rFonts w:hint="eastAsia" w:ascii="宋体" w:hAnsi="宋体"/>
          <w:color w:val="auto"/>
          <w:sz w:val="28"/>
          <w:szCs w:val="28"/>
          <w:highlight w:val="none"/>
        </w:rPr>
        <w:t xml:space="preserve">     </w:t>
      </w:r>
    </w:p>
    <w:p w14:paraId="692BEC91">
      <w:pPr>
        <w:pStyle w:val="11"/>
        <w:keepNext/>
        <w:pageBreakBefore w:val="0"/>
        <w:numPr>
          <w:ilvl w:val="0"/>
          <w:numId w:val="0"/>
        </w:numPr>
        <w:wordWrap/>
        <w:overflowPunct w:val="0"/>
        <w:topLinePunct w:val="0"/>
        <w:bidi w:val="0"/>
        <w:snapToGrid w:val="0"/>
        <w:spacing w:line="360" w:lineRule="auto"/>
        <w:ind w:leftChars="0"/>
        <w:jc w:val="right"/>
        <w:rPr>
          <w:rFonts w:hint="eastAsia"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日期：</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月</w:t>
      </w:r>
      <w:r>
        <w:rPr>
          <w:rFonts w:hint="eastAsia" w:ascii="Times New Roman" w:hAnsi="Times New Roman" w:eastAsia="宋体" w:cs="Times New Roman"/>
          <w:color w:val="auto"/>
          <w:sz w:val="24"/>
          <w:szCs w:val="24"/>
          <w:highlight w:val="none"/>
          <w:u w:val="single"/>
        </w:rPr>
        <w:t xml:space="preserve">  </w:t>
      </w:r>
    </w:p>
    <w:p w14:paraId="41F7AC52">
      <w:pPr>
        <w:keepNext/>
        <w:pageBreakBefore w:val="0"/>
        <w:wordWrap/>
        <w:topLinePunct w:val="0"/>
        <w:bidi w:val="0"/>
        <w:rPr>
          <w:color w:val="auto"/>
        </w:rPr>
      </w:pPr>
    </w:p>
    <w:p w14:paraId="2D7C1E6A">
      <w:pPr>
        <w:pStyle w:val="28"/>
        <w:keepNext/>
        <w:pageBreakBefore w:val="0"/>
        <w:wordWrap/>
        <w:topLinePunct w:val="0"/>
        <w:bidi w:val="0"/>
        <w:rPr>
          <w:color w:val="auto"/>
        </w:rPr>
      </w:pPr>
    </w:p>
    <w:p w14:paraId="1EC459C7">
      <w:pPr>
        <w:pStyle w:val="27"/>
        <w:keepNext/>
        <w:pageBreakBefore w:val="0"/>
        <w:wordWrap/>
        <w:topLinePunct w:val="0"/>
        <w:bidi w:val="0"/>
        <w:rPr>
          <w:color w:val="auto"/>
        </w:rPr>
      </w:pPr>
    </w:p>
    <w:p w14:paraId="0C191F4C">
      <w:pPr>
        <w:pStyle w:val="28"/>
        <w:keepNext/>
        <w:pageBreakBefore w:val="0"/>
        <w:wordWrap/>
        <w:topLinePunct w:val="0"/>
        <w:bidi w:val="0"/>
        <w:rPr>
          <w:color w:val="auto"/>
        </w:rPr>
      </w:pPr>
    </w:p>
    <w:p w14:paraId="070353F0">
      <w:pPr>
        <w:pStyle w:val="27"/>
        <w:keepNext/>
        <w:pageBreakBefore w:val="0"/>
        <w:wordWrap/>
        <w:topLinePunct w:val="0"/>
        <w:bidi w:val="0"/>
        <w:rPr>
          <w:color w:val="auto"/>
        </w:rPr>
      </w:pPr>
    </w:p>
    <w:p w14:paraId="3EC50E15">
      <w:pPr>
        <w:pStyle w:val="28"/>
        <w:rPr>
          <w:color w:val="auto"/>
        </w:rPr>
      </w:pPr>
    </w:p>
    <w:p w14:paraId="1AC28FC6">
      <w:pPr>
        <w:pStyle w:val="27"/>
        <w:rPr>
          <w:color w:val="auto"/>
        </w:rPr>
      </w:pPr>
    </w:p>
    <w:p w14:paraId="047633B0">
      <w:pPr>
        <w:pStyle w:val="28"/>
        <w:rPr>
          <w:color w:val="auto"/>
        </w:rPr>
      </w:pPr>
    </w:p>
    <w:p w14:paraId="0A34C990">
      <w:pPr>
        <w:pStyle w:val="27"/>
        <w:rPr>
          <w:color w:val="auto"/>
        </w:rPr>
      </w:pPr>
    </w:p>
    <w:p w14:paraId="18864108">
      <w:pPr>
        <w:pStyle w:val="28"/>
        <w:rPr>
          <w:color w:val="auto"/>
        </w:rPr>
      </w:pPr>
    </w:p>
    <w:p w14:paraId="656C1624">
      <w:pPr>
        <w:pStyle w:val="2"/>
        <w:keepNext/>
        <w:pageBreakBefore w:val="0"/>
        <w:wordWrap/>
        <w:topLinePunct w:val="0"/>
        <w:bidi w:val="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27、企业负责人为同一人或者存在直接控股、管理关系的不同投标人，不得参加同一合同项下的政府采购活动。否则，皆取消投标资格（提供声明函）；（格式自拟）</w:t>
      </w:r>
    </w:p>
    <w:p w14:paraId="75EEE803">
      <w:pPr>
        <w:pStyle w:val="27"/>
        <w:ind w:left="0" w:leftChars="0" w:firstLine="0" w:firstLineChars="0"/>
        <w:rPr>
          <w:rFonts w:hint="default" w:eastAsia="宋体"/>
          <w:lang w:val="en-US" w:eastAsia="zh-CN"/>
        </w:rPr>
      </w:pPr>
    </w:p>
    <w:p w14:paraId="09EEDD50">
      <w:pPr>
        <w:pStyle w:val="28"/>
        <w:keepNext/>
        <w:pageBreakBefore w:val="0"/>
        <w:wordWrap/>
        <w:topLinePunct w:val="0"/>
        <w:bidi w:val="0"/>
        <w:rPr>
          <w:color w:val="auto"/>
        </w:rPr>
      </w:pPr>
    </w:p>
    <w:p w14:paraId="4904D703">
      <w:pPr>
        <w:keepNext/>
        <w:pageBreakBefore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27FD0726">
      <w:pPr>
        <w:pStyle w:val="4"/>
        <w:keepNext/>
        <w:pageBreakBefore w:val="0"/>
        <w:shd w:val="clear" w:color="auto" w:fill="auto"/>
        <w:wordWrap/>
        <w:topLinePunct w:val="0"/>
        <w:bidi w:val="0"/>
        <w:jc w:val="center"/>
        <w:rPr>
          <w:rFonts w:hint="eastAsia" w:ascii="宋体" w:hAnsi="宋体" w:eastAsia="宋体" w:cs="宋体"/>
          <w:color w:val="auto"/>
          <w:highlight w:val="none"/>
        </w:rPr>
      </w:pPr>
      <w:r>
        <w:rPr>
          <w:rFonts w:hint="eastAsia" w:ascii="宋体" w:hAnsi="宋体" w:eastAsia="宋体" w:cs="宋体"/>
          <w:color w:val="auto"/>
          <w:sz w:val="28"/>
          <w:szCs w:val="28"/>
          <w:highlight w:val="none"/>
        </w:rPr>
        <w:t>中小企业划分标准</w:t>
      </w:r>
    </w:p>
    <w:p w14:paraId="1816A525">
      <w:pPr>
        <w:pStyle w:val="14"/>
        <w:keepNext/>
        <w:pageBreakBefore w:val="0"/>
        <w:wordWrap/>
        <w:topLinePunct w:val="0"/>
        <w:bidi w:val="0"/>
        <w:rPr>
          <w:color w:val="auto"/>
          <w:highlight w:val="none"/>
        </w:rPr>
      </w:pPr>
      <w:bookmarkStart w:id="271" w:name="bookmark5"/>
      <w:bookmarkStart w:id="272" w:name="bookmark4"/>
      <w:r>
        <w:rPr>
          <w:color w:val="auto"/>
          <w:highlight w:val="none"/>
        </w:rPr>
        <w:t>工业和信息化部、国家统计局、发展改革委、财政部等四部门《关于印发中小企业划型标准规定的通知》（工信部联企业〔2011〕300号）规定中小企业划型标准如表所示：</w:t>
      </w:r>
      <w:bookmarkEnd w:id="271"/>
      <w:bookmarkEnd w:id="272"/>
    </w:p>
    <w:tbl>
      <w:tblPr>
        <w:tblStyle w:val="2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 w:type="dxa"/>
          <w:bottom w:w="0" w:type="dxa"/>
          <w:right w:w="10" w:type="dxa"/>
        </w:tblCellMar>
      </w:tblPr>
      <w:tblGrid>
        <w:gridCol w:w="1607"/>
        <w:gridCol w:w="975"/>
        <w:gridCol w:w="6507"/>
      </w:tblGrid>
      <w:tr w14:paraId="62A02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84" w:type="pct"/>
            <w:vMerge w:val="restart"/>
            <w:shd w:val="clear" w:color="auto" w:fill="auto"/>
            <w:noWrap w:val="0"/>
            <w:vAlign w:val="center"/>
          </w:tcPr>
          <w:p w14:paraId="35B759E3">
            <w:pPr>
              <w:pStyle w:val="54"/>
              <w:keepNext/>
              <w:pageBreakBefore w:val="0"/>
              <w:shd w:val="clear" w:color="auto" w:fill="auto"/>
              <w:wordWrap/>
              <w:topLinePunct w:val="0"/>
              <w:bidi w:val="0"/>
              <w:spacing w:line="240" w:lineRule="auto"/>
              <w:ind w:firstLine="2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农、林、牧、渔业</w:t>
            </w:r>
          </w:p>
        </w:tc>
        <w:tc>
          <w:tcPr>
            <w:tcW w:w="4115" w:type="pct"/>
            <w:gridSpan w:val="2"/>
            <w:shd w:val="clear" w:color="auto" w:fill="auto"/>
            <w:noWrap w:val="0"/>
            <w:vAlign w:val="center"/>
          </w:tcPr>
          <w:p w14:paraId="6E70808D">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营业收入20000万元以下的为中小微型企业。</w:t>
            </w:r>
          </w:p>
        </w:tc>
      </w:tr>
      <w:tr w14:paraId="1192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84" w:type="pct"/>
            <w:vMerge w:val="continue"/>
            <w:shd w:val="clear" w:color="auto" w:fill="auto"/>
            <w:noWrap w:val="0"/>
            <w:vAlign w:val="center"/>
          </w:tcPr>
          <w:p w14:paraId="21BDB44A">
            <w:pPr>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p>
        </w:tc>
        <w:tc>
          <w:tcPr>
            <w:tcW w:w="536" w:type="pct"/>
            <w:shd w:val="clear" w:color="auto" w:fill="auto"/>
            <w:noWrap w:val="0"/>
            <w:vAlign w:val="center"/>
          </w:tcPr>
          <w:p w14:paraId="58C7EC10">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8" w:type="pct"/>
            <w:shd w:val="clear" w:color="auto" w:fill="auto"/>
            <w:noWrap w:val="0"/>
            <w:vAlign w:val="center"/>
          </w:tcPr>
          <w:p w14:paraId="4128F599">
            <w:pPr>
              <w:pStyle w:val="54"/>
              <w:keepNext/>
              <w:pageBreakBefore w:val="0"/>
              <w:shd w:val="clear" w:color="auto" w:fill="auto"/>
              <w:tabs>
                <w:tab w:val="left" w:pos="1930"/>
              </w:tabs>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500万元</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rPr>
              <w:t>20000万元</w:t>
            </w:r>
          </w:p>
        </w:tc>
      </w:tr>
      <w:tr w14:paraId="0D93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84" w:type="pct"/>
            <w:vMerge w:val="continue"/>
            <w:shd w:val="clear" w:color="auto" w:fill="auto"/>
            <w:noWrap w:val="0"/>
            <w:vAlign w:val="center"/>
          </w:tcPr>
          <w:p w14:paraId="73601875">
            <w:pPr>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p>
        </w:tc>
        <w:tc>
          <w:tcPr>
            <w:tcW w:w="536" w:type="pct"/>
            <w:shd w:val="clear" w:color="auto" w:fill="auto"/>
            <w:noWrap w:val="0"/>
            <w:vAlign w:val="center"/>
          </w:tcPr>
          <w:p w14:paraId="36BC6D79">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8" w:type="pct"/>
            <w:shd w:val="clear" w:color="auto" w:fill="auto"/>
            <w:noWrap w:val="0"/>
            <w:vAlign w:val="center"/>
          </w:tcPr>
          <w:p w14:paraId="1896FF4B">
            <w:pPr>
              <w:pStyle w:val="54"/>
              <w:keepNext/>
              <w:pageBreakBefore w:val="0"/>
              <w:shd w:val="clear" w:color="auto" w:fill="auto"/>
              <w:tabs>
                <w:tab w:val="left" w:pos="1752"/>
              </w:tabs>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50万元</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rPr>
              <w:t>500万元</w:t>
            </w:r>
          </w:p>
        </w:tc>
      </w:tr>
      <w:tr w14:paraId="6447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84" w:type="pct"/>
            <w:vMerge w:val="continue"/>
            <w:shd w:val="clear" w:color="auto" w:fill="auto"/>
            <w:noWrap w:val="0"/>
            <w:vAlign w:val="center"/>
          </w:tcPr>
          <w:p w14:paraId="6D2381B3">
            <w:pPr>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p>
        </w:tc>
        <w:tc>
          <w:tcPr>
            <w:tcW w:w="536" w:type="pct"/>
            <w:shd w:val="clear" w:color="auto" w:fill="auto"/>
            <w:noWrap w:val="0"/>
            <w:vAlign w:val="center"/>
          </w:tcPr>
          <w:p w14:paraId="6C54E61E">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8" w:type="pct"/>
            <w:shd w:val="clear" w:color="auto" w:fill="auto"/>
            <w:noWrap w:val="0"/>
            <w:vAlign w:val="center"/>
          </w:tcPr>
          <w:p w14:paraId="74AB4223">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50万元以下</w:t>
            </w:r>
          </w:p>
        </w:tc>
      </w:tr>
      <w:tr w14:paraId="4CA80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84" w:type="pct"/>
            <w:vMerge w:val="restart"/>
            <w:shd w:val="clear" w:color="auto" w:fill="auto"/>
            <w:noWrap w:val="0"/>
            <w:vAlign w:val="center"/>
          </w:tcPr>
          <w:p w14:paraId="0049CD13">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w:t>
            </w:r>
          </w:p>
          <w:p w14:paraId="4EEA7B35">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（包括采矿业，制造业，电力、热力、燃气及水生产和供应业）</w:t>
            </w:r>
          </w:p>
        </w:tc>
        <w:tc>
          <w:tcPr>
            <w:tcW w:w="4115" w:type="pct"/>
            <w:gridSpan w:val="2"/>
            <w:shd w:val="clear" w:color="auto" w:fill="auto"/>
            <w:noWrap w:val="0"/>
            <w:vAlign w:val="center"/>
          </w:tcPr>
          <w:p w14:paraId="476687BA">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从业人员1000人以下或营业收入40000万元以下的为中小微型企业。</w:t>
            </w:r>
          </w:p>
        </w:tc>
      </w:tr>
      <w:tr w14:paraId="0B83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84" w:type="pct"/>
            <w:vMerge w:val="continue"/>
            <w:shd w:val="clear" w:color="auto" w:fill="auto"/>
            <w:noWrap w:val="0"/>
            <w:vAlign w:val="center"/>
          </w:tcPr>
          <w:p w14:paraId="07525F64">
            <w:pPr>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p>
        </w:tc>
        <w:tc>
          <w:tcPr>
            <w:tcW w:w="536" w:type="pct"/>
            <w:shd w:val="clear" w:color="auto" w:fill="auto"/>
            <w:noWrap w:val="0"/>
            <w:vAlign w:val="center"/>
          </w:tcPr>
          <w:p w14:paraId="587EFC6A">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8" w:type="pct"/>
            <w:shd w:val="clear" w:color="auto" w:fill="auto"/>
            <w:noWrap w:val="0"/>
            <w:vAlign w:val="center"/>
          </w:tcPr>
          <w:p w14:paraId="1AA7030C">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从业人员300人一1000人，且营业收入2000万元一40000万元</w:t>
            </w:r>
          </w:p>
        </w:tc>
      </w:tr>
      <w:tr w14:paraId="3C65C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84" w:type="pct"/>
            <w:vMerge w:val="continue"/>
            <w:shd w:val="clear" w:color="auto" w:fill="auto"/>
            <w:noWrap w:val="0"/>
            <w:vAlign w:val="center"/>
          </w:tcPr>
          <w:p w14:paraId="47AD2247">
            <w:pPr>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p>
        </w:tc>
        <w:tc>
          <w:tcPr>
            <w:tcW w:w="536" w:type="pct"/>
            <w:shd w:val="clear" w:color="auto" w:fill="auto"/>
            <w:noWrap w:val="0"/>
            <w:vAlign w:val="center"/>
          </w:tcPr>
          <w:p w14:paraId="6661399E">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8" w:type="pct"/>
            <w:shd w:val="clear" w:color="auto" w:fill="auto"/>
            <w:noWrap w:val="0"/>
            <w:vAlign w:val="center"/>
          </w:tcPr>
          <w:p w14:paraId="79888113">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从业人员20人一300人，且营业收入300万元一2000万元</w:t>
            </w:r>
          </w:p>
        </w:tc>
      </w:tr>
      <w:tr w14:paraId="64140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84" w:type="pct"/>
            <w:vMerge w:val="continue"/>
            <w:shd w:val="clear" w:color="auto" w:fill="auto"/>
            <w:noWrap w:val="0"/>
            <w:vAlign w:val="center"/>
          </w:tcPr>
          <w:p w14:paraId="30131802">
            <w:pPr>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p>
        </w:tc>
        <w:tc>
          <w:tcPr>
            <w:tcW w:w="536" w:type="pct"/>
            <w:shd w:val="clear" w:color="auto" w:fill="auto"/>
            <w:noWrap w:val="0"/>
            <w:vAlign w:val="center"/>
          </w:tcPr>
          <w:p w14:paraId="2211E7B5">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8" w:type="pct"/>
            <w:shd w:val="clear" w:color="auto" w:fill="auto"/>
            <w:noWrap w:val="0"/>
            <w:vAlign w:val="center"/>
          </w:tcPr>
          <w:p w14:paraId="6A67A21F">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从业人员20人以下或营业收入300万元以下</w:t>
            </w:r>
          </w:p>
        </w:tc>
      </w:tr>
      <w:tr w14:paraId="691C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84" w:type="pct"/>
            <w:vMerge w:val="restart"/>
            <w:shd w:val="clear" w:color="auto" w:fill="auto"/>
            <w:noWrap w:val="0"/>
            <w:vAlign w:val="center"/>
          </w:tcPr>
          <w:p w14:paraId="233E5E27">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建筑业</w:t>
            </w:r>
          </w:p>
        </w:tc>
        <w:tc>
          <w:tcPr>
            <w:tcW w:w="4115" w:type="pct"/>
            <w:gridSpan w:val="2"/>
            <w:shd w:val="clear" w:color="auto" w:fill="auto"/>
            <w:noWrap w:val="0"/>
            <w:vAlign w:val="center"/>
          </w:tcPr>
          <w:p w14:paraId="47B145F1">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营业收入80000万元以下或资产总额80000万元以下的为中小微型企业。</w:t>
            </w:r>
          </w:p>
        </w:tc>
      </w:tr>
      <w:tr w14:paraId="51F67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84" w:type="pct"/>
            <w:vMerge w:val="continue"/>
            <w:shd w:val="clear" w:color="auto" w:fill="auto"/>
            <w:noWrap w:val="0"/>
            <w:vAlign w:val="center"/>
          </w:tcPr>
          <w:p w14:paraId="54CB4EF8">
            <w:pPr>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p>
        </w:tc>
        <w:tc>
          <w:tcPr>
            <w:tcW w:w="536" w:type="pct"/>
            <w:shd w:val="clear" w:color="auto" w:fill="auto"/>
            <w:noWrap w:val="0"/>
            <w:vAlign w:val="center"/>
          </w:tcPr>
          <w:p w14:paraId="0342C784">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8" w:type="pct"/>
            <w:shd w:val="clear" w:color="auto" w:fill="auto"/>
            <w:noWrap w:val="0"/>
            <w:vAlign w:val="center"/>
          </w:tcPr>
          <w:p w14:paraId="26E16C56">
            <w:pPr>
              <w:pStyle w:val="54"/>
              <w:keepNext/>
              <w:pageBreakBefore w:val="0"/>
              <w:shd w:val="clear" w:color="auto" w:fill="auto"/>
              <w:wordWrap/>
              <w:topLinePunct w:val="0"/>
              <w:bidi w:val="0"/>
              <w:spacing w:line="240" w:lineRule="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营业收入6000万元一80000万元，且资产总额5000万元一80000万元</w:t>
            </w:r>
          </w:p>
        </w:tc>
      </w:tr>
      <w:tr w14:paraId="49010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84" w:type="pct"/>
            <w:vMerge w:val="continue"/>
            <w:shd w:val="clear" w:color="auto" w:fill="auto"/>
            <w:noWrap w:val="0"/>
            <w:vAlign w:val="center"/>
          </w:tcPr>
          <w:p w14:paraId="62E28518">
            <w:pPr>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p>
        </w:tc>
        <w:tc>
          <w:tcPr>
            <w:tcW w:w="536" w:type="pct"/>
            <w:shd w:val="clear" w:color="auto" w:fill="auto"/>
            <w:noWrap w:val="0"/>
            <w:vAlign w:val="center"/>
          </w:tcPr>
          <w:p w14:paraId="634D9062">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8" w:type="pct"/>
            <w:shd w:val="clear" w:color="auto" w:fill="auto"/>
            <w:noWrap w:val="0"/>
            <w:vAlign w:val="center"/>
          </w:tcPr>
          <w:p w14:paraId="3FB9D26E">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营业收入300万元一6000万元，且资产总额300万一5000万元</w:t>
            </w:r>
          </w:p>
        </w:tc>
      </w:tr>
      <w:tr w14:paraId="0947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84" w:type="pct"/>
            <w:vMerge w:val="continue"/>
            <w:shd w:val="clear" w:color="auto" w:fill="auto"/>
            <w:noWrap w:val="0"/>
            <w:vAlign w:val="center"/>
          </w:tcPr>
          <w:p w14:paraId="031DD2EA">
            <w:pPr>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p>
        </w:tc>
        <w:tc>
          <w:tcPr>
            <w:tcW w:w="536" w:type="pct"/>
            <w:shd w:val="clear" w:color="auto" w:fill="auto"/>
            <w:noWrap w:val="0"/>
            <w:vAlign w:val="center"/>
          </w:tcPr>
          <w:p w14:paraId="1B41E1E2">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8" w:type="pct"/>
            <w:shd w:val="clear" w:color="auto" w:fill="auto"/>
            <w:noWrap w:val="0"/>
            <w:vAlign w:val="center"/>
          </w:tcPr>
          <w:p w14:paraId="7B64DDB2">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营业收入300万元以下或资产总额300万元以下</w:t>
            </w:r>
          </w:p>
        </w:tc>
      </w:tr>
      <w:tr w14:paraId="187CC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84" w:type="pct"/>
            <w:vMerge w:val="restart"/>
            <w:shd w:val="clear" w:color="auto" w:fill="auto"/>
            <w:noWrap w:val="0"/>
            <w:vAlign w:val="center"/>
          </w:tcPr>
          <w:p w14:paraId="03D37AC6">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批发业</w:t>
            </w:r>
          </w:p>
        </w:tc>
        <w:tc>
          <w:tcPr>
            <w:tcW w:w="4115" w:type="pct"/>
            <w:gridSpan w:val="2"/>
            <w:shd w:val="clear" w:color="auto" w:fill="auto"/>
            <w:noWrap w:val="0"/>
            <w:vAlign w:val="center"/>
          </w:tcPr>
          <w:p w14:paraId="3B730CE3">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从业人员200人以下或营业收入40000万元以下的为中小微型企业。</w:t>
            </w:r>
          </w:p>
        </w:tc>
      </w:tr>
      <w:tr w14:paraId="4E38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84" w:type="pct"/>
            <w:vMerge w:val="continue"/>
            <w:shd w:val="clear" w:color="auto" w:fill="auto"/>
            <w:noWrap w:val="0"/>
            <w:vAlign w:val="center"/>
          </w:tcPr>
          <w:p w14:paraId="260BBAC3">
            <w:pPr>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p>
        </w:tc>
        <w:tc>
          <w:tcPr>
            <w:tcW w:w="536" w:type="pct"/>
            <w:shd w:val="clear" w:color="auto" w:fill="auto"/>
            <w:noWrap w:val="0"/>
            <w:vAlign w:val="center"/>
          </w:tcPr>
          <w:p w14:paraId="58546113">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8" w:type="pct"/>
            <w:shd w:val="clear" w:color="auto" w:fill="auto"/>
            <w:noWrap w:val="0"/>
            <w:vAlign w:val="center"/>
          </w:tcPr>
          <w:p w14:paraId="699B0E50">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从业人员20人一200人，且营业收入5000万元一40000万元</w:t>
            </w:r>
          </w:p>
        </w:tc>
      </w:tr>
      <w:tr w14:paraId="05A7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84" w:type="pct"/>
            <w:vMerge w:val="continue"/>
            <w:shd w:val="clear" w:color="auto" w:fill="auto"/>
            <w:noWrap w:val="0"/>
            <w:vAlign w:val="center"/>
          </w:tcPr>
          <w:p w14:paraId="0B33325D">
            <w:pPr>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p>
        </w:tc>
        <w:tc>
          <w:tcPr>
            <w:tcW w:w="536" w:type="pct"/>
            <w:shd w:val="clear" w:color="auto" w:fill="auto"/>
            <w:noWrap w:val="0"/>
            <w:vAlign w:val="center"/>
          </w:tcPr>
          <w:p w14:paraId="197E12D0">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8" w:type="pct"/>
            <w:shd w:val="clear" w:color="auto" w:fill="auto"/>
            <w:noWrap w:val="0"/>
            <w:vAlign w:val="center"/>
          </w:tcPr>
          <w:p w14:paraId="6CA98F3A">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从业人员5人一20人，且营业收入1000万元一5000万元</w:t>
            </w:r>
          </w:p>
        </w:tc>
      </w:tr>
      <w:tr w14:paraId="31AE5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84" w:type="pct"/>
            <w:vMerge w:val="continue"/>
            <w:shd w:val="clear" w:color="auto" w:fill="auto"/>
            <w:noWrap w:val="0"/>
            <w:vAlign w:val="center"/>
          </w:tcPr>
          <w:p w14:paraId="1DE4D7B9">
            <w:pPr>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p>
        </w:tc>
        <w:tc>
          <w:tcPr>
            <w:tcW w:w="536" w:type="pct"/>
            <w:shd w:val="clear" w:color="auto" w:fill="auto"/>
            <w:noWrap w:val="0"/>
            <w:vAlign w:val="center"/>
          </w:tcPr>
          <w:p w14:paraId="2FFB3022">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8" w:type="pct"/>
            <w:shd w:val="clear" w:color="auto" w:fill="auto"/>
            <w:noWrap w:val="0"/>
            <w:vAlign w:val="center"/>
          </w:tcPr>
          <w:p w14:paraId="54F4D4F9">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从业人员5人以下或营业收入1000万元以下</w:t>
            </w:r>
          </w:p>
        </w:tc>
      </w:tr>
      <w:tr w14:paraId="5B04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84" w:type="pct"/>
            <w:vMerge w:val="restart"/>
            <w:shd w:val="clear" w:color="auto" w:fill="auto"/>
            <w:noWrap w:val="0"/>
            <w:vAlign w:val="center"/>
          </w:tcPr>
          <w:p w14:paraId="1BD136FC">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零售业</w:t>
            </w:r>
          </w:p>
        </w:tc>
        <w:tc>
          <w:tcPr>
            <w:tcW w:w="4115" w:type="pct"/>
            <w:gridSpan w:val="2"/>
            <w:shd w:val="clear" w:color="auto" w:fill="auto"/>
            <w:noWrap w:val="0"/>
            <w:vAlign w:val="center"/>
          </w:tcPr>
          <w:p w14:paraId="7FABEF86">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从业人员300人以下或营业收入20000万元以下的为中小微型企业。</w:t>
            </w:r>
          </w:p>
        </w:tc>
      </w:tr>
      <w:tr w14:paraId="19F3C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84" w:type="pct"/>
            <w:vMerge w:val="continue"/>
            <w:shd w:val="clear" w:color="auto" w:fill="auto"/>
            <w:noWrap w:val="0"/>
            <w:vAlign w:val="center"/>
          </w:tcPr>
          <w:p w14:paraId="08486353">
            <w:pPr>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p>
        </w:tc>
        <w:tc>
          <w:tcPr>
            <w:tcW w:w="536" w:type="pct"/>
            <w:shd w:val="clear" w:color="auto" w:fill="auto"/>
            <w:noWrap w:val="0"/>
            <w:vAlign w:val="center"/>
          </w:tcPr>
          <w:p w14:paraId="58D39923">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8" w:type="pct"/>
            <w:shd w:val="clear" w:color="auto" w:fill="auto"/>
            <w:noWrap w:val="0"/>
            <w:vAlign w:val="center"/>
          </w:tcPr>
          <w:p w14:paraId="465D18B9">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从业人员50人一300人，且营业收入500万元一20000万元</w:t>
            </w:r>
          </w:p>
        </w:tc>
      </w:tr>
      <w:tr w14:paraId="2B0EC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84" w:type="pct"/>
            <w:vMerge w:val="continue"/>
            <w:shd w:val="clear" w:color="auto" w:fill="auto"/>
            <w:noWrap w:val="0"/>
            <w:vAlign w:val="center"/>
          </w:tcPr>
          <w:p w14:paraId="7B1685B9">
            <w:pPr>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p>
        </w:tc>
        <w:tc>
          <w:tcPr>
            <w:tcW w:w="536" w:type="pct"/>
            <w:shd w:val="clear" w:color="auto" w:fill="auto"/>
            <w:noWrap w:val="0"/>
            <w:vAlign w:val="center"/>
          </w:tcPr>
          <w:p w14:paraId="6C6DE8E0">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8" w:type="pct"/>
            <w:shd w:val="clear" w:color="auto" w:fill="auto"/>
            <w:noWrap w:val="0"/>
            <w:vAlign w:val="center"/>
          </w:tcPr>
          <w:p w14:paraId="0C70815B">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从业人员10人一50人，且营业收入100万元一500万元</w:t>
            </w:r>
          </w:p>
        </w:tc>
      </w:tr>
      <w:tr w14:paraId="4CCC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84" w:type="pct"/>
            <w:vMerge w:val="continue"/>
            <w:shd w:val="clear" w:color="auto" w:fill="auto"/>
            <w:noWrap w:val="0"/>
            <w:vAlign w:val="center"/>
          </w:tcPr>
          <w:p w14:paraId="77A7C9B0">
            <w:pPr>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p>
        </w:tc>
        <w:tc>
          <w:tcPr>
            <w:tcW w:w="536" w:type="pct"/>
            <w:shd w:val="clear" w:color="auto" w:fill="auto"/>
            <w:noWrap w:val="0"/>
            <w:vAlign w:val="center"/>
          </w:tcPr>
          <w:p w14:paraId="60A698EC">
            <w:pPr>
              <w:pStyle w:val="54"/>
              <w:keepNext/>
              <w:pageBreakBefore w:val="0"/>
              <w:shd w:val="clear" w:color="auto" w:fill="auto"/>
              <w:wordWrap/>
              <w:topLinePunct w:val="0"/>
              <w:bidi w:val="0"/>
              <w:spacing w:before="8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8" w:type="pct"/>
            <w:shd w:val="clear" w:color="auto" w:fill="auto"/>
            <w:noWrap w:val="0"/>
            <w:vAlign w:val="center"/>
          </w:tcPr>
          <w:p w14:paraId="245A546A">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从业人员10人以下或营业收入100万元以下</w:t>
            </w:r>
          </w:p>
        </w:tc>
      </w:tr>
      <w:tr w14:paraId="3007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84" w:type="pct"/>
            <w:vMerge w:val="restart"/>
            <w:shd w:val="clear" w:color="auto" w:fill="auto"/>
            <w:noWrap w:val="0"/>
            <w:vAlign w:val="center"/>
          </w:tcPr>
          <w:p w14:paraId="0FA57D60">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交通运输业（不含铁路运输业）</w:t>
            </w:r>
          </w:p>
        </w:tc>
        <w:tc>
          <w:tcPr>
            <w:tcW w:w="4115" w:type="pct"/>
            <w:gridSpan w:val="2"/>
            <w:shd w:val="clear" w:color="auto" w:fill="auto"/>
            <w:noWrap w:val="0"/>
            <w:vAlign w:val="center"/>
          </w:tcPr>
          <w:p w14:paraId="03C5144A">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从业人员1000人以下或营业收入30000万元以下的为中小微型企业。</w:t>
            </w:r>
          </w:p>
        </w:tc>
      </w:tr>
      <w:tr w14:paraId="056E8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84" w:type="pct"/>
            <w:vMerge w:val="continue"/>
            <w:shd w:val="clear" w:color="auto" w:fill="auto"/>
            <w:noWrap w:val="0"/>
            <w:vAlign w:val="center"/>
          </w:tcPr>
          <w:p w14:paraId="2C7B3E0B">
            <w:pPr>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p>
        </w:tc>
        <w:tc>
          <w:tcPr>
            <w:tcW w:w="536" w:type="pct"/>
            <w:shd w:val="clear" w:color="auto" w:fill="auto"/>
            <w:noWrap w:val="0"/>
            <w:vAlign w:val="center"/>
          </w:tcPr>
          <w:p w14:paraId="2BD5107B">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8" w:type="pct"/>
            <w:shd w:val="clear" w:color="auto" w:fill="auto"/>
            <w:noWrap w:val="0"/>
            <w:vAlign w:val="center"/>
          </w:tcPr>
          <w:p w14:paraId="229AB0CD">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从业人员300人一1000人，且营业收入3000万元一30000万元</w:t>
            </w:r>
          </w:p>
        </w:tc>
      </w:tr>
      <w:tr w14:paraId="4E716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84" w:type="pct"/>
            <w:vMerge w:val="continue"/>
            <w:shd w:val="clear" w:color="auto" w:fill="auto"/>
            <w:noWrap w:val="0"/>
            <w:vAlign w:val="center"/>
          </w:tcPr>
          <w:p w14:paraId="7F9BBCCF">
            <w:pPr>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p>
        </w:tc>
        <w:tc>
          <w:tcPr>
            <w:tcW w:w="536" w:type="pct"/>
            <w:shd w:val="clear" w:color="auto" w:fill="auto"/>
            <w:noWrap w:val="0"/>
            <w:vAlign w:val="center"/>
          </w:tcPr>
          <w:p w14:paraId="12212958">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8" w:type="pct"/>
            <w:shd w:val="clear" w:color="auto" w:fill="auto"/>
            <w:noWrap w:val="0"/>
            <w:vAlign w:val="center"/>
          </w:tcPr>
          <w:p w14:paraId="1D449F66">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从业人员20人一300人，且营业收入200万元一3000万元</w:t>
            </w:r>
          </w:p>
        </w:tc>
      </w:tr>
      <w:tr w14:paraId="1401A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84" w:type="pct"/>
            <w:vMerge w:val="continue"/>
            <w:shd w:val="clear" w:color="auto" w:fill="auto"/>
            <w:noWrap w:val="0"/>
            <w:vAlign w:val="center"/>
          </w:tcPr>
          <w:p w14:paraId="2BB065A0">
            <w:pPr>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p>
        </w:tc>
        <w:tc>
          <w:tcPr>
            <w:tcW w:w="536" w:type="pct"/>
            <w:shd w:val="clear" w:color="auto" w:fill="auto"/>
            <w:noWrap w:val="0"/>
            <w:vAlign w:val="center"/>
          </w:tcPr>
          <w:p w14:paraId="624D448A">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8" w:type="pct"/>
            <w:shd w:val="clear" w:color="auto" w:fill="auto"/>
            <w:noWrap w:val="0"/>
            <w:vAlign w:val="center"/>
          </w:tcPr>
          <w:p w14:paraId="5D23E25C">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从业人员20人以下或营业收入200万元以下</w:t>
            </w:r>
          </w:p>
        </w:tc>
      </w:tr>
      <w:tr w14:paraId="2CDDD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84" w:type="pct"/>
            <w:vMerge w:val="restart"/>
            <w:shd w:val="clear" w:color="auto" w:fill="auto"/>
            <w:noWrap w:val="0"/>
            <w:vAlign w:val="center"/>
          </w:tcPr>
          <w:p w14:paraId="395C6F1D">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仓储业</w:t>
            </w:r>
          </w:p>
        </w:tc>
        <w:tc>
          <w:tcPr>
            <w:tcW w:w="4115" w:type="pct"/>
            <w:gridSpan w:val="2"/>
            <w:shd w:val="clear" w:color="auto" w:fill="auto"/>
            <w:noWrap w:val="0"/>
            <w:vAlign w:val="center"/>
          </w:tcPr>
          <w:p w14:paraId="6D56A328">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从业人员200人以下或营业收入30000万元以下的为中小微型企业。</w:t>
            </w:r>
          </w:p>
        </w:tc>
      </w:tr>
      <w:tr w14:paraId="3E33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84" w:type="pct"/>
            <w:vMerge w:val="continue"/>
            <w:shd w:val="clear" w:color="auto" w:fill="auto"/>
            <w:noWrap w:val="0"/>
            <w:vAlign w:val="center"/>
          </w:tcPr>
          <w:p w14:paraId="429C3477">
            <w:pPr>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p>
        </w:tc>
        <w:tc>
          <w:tcPr>
            <w:tcW w:w="536" w:type="pct"/>
            <w:shd w:val="clear" w:color="auto" w:fill="auto"/>
            <w:noWrap w:val="0"/>
            <w:vAlign w:val="center"/>
          </w:tcPr>
          <w:p w14:paraId="4C1E53A5">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8" w:type="pct"/>
            <w:shd w:val="clear" w:color="auto" w:fill="auto"/>
            <w:noWrap w:val="0"/>
            <w:vAlign w:val="center"/>
          </w:tcPr>
          <w:p w14:paraId="59FC8E36">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从业人员100人一200人，且营业收入1000万元一30000万元</w:t>
            </w:r>
          </w:p>
        </w:tc>
      </w:tr>
      <w:tr w14:paraId="0F58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84" w:type="pct"/>
            <w:vMerge w:val="continue"/>
            <w:shd w:val="clear" w:color="auto" w:fill="auto"/>
            <w:noWrap w:val="0"/>
            <w:vAlign w:val="center"/>
          </w:tcPr>
          <w:p w14:paraId="56C75496">
            <w:pPr>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p>
        </w:tc>
        <w:tc>
          <w:tcPr>
            <w:tcW w:w="536" w:type="pct"/>
            <w:shd w:val="clear" w:color="auto" w:fill="auto"/>
            <w:noWrap w:val="0"/>
            <w:vAlign w:val="center"/>
          </w:tcPr>
          <w:p w14:paraId="0DEE02EB">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8" w:type="pct"/>
            <w:shd w:val="clear" w:color="auto" w:fill="auto"/>
            <w:noWrap w:val="0"/>
            <w:vAlign w:val="center"/>
          </w:tcPr>
          <w:p w14:paraId="7283CCD2">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从业人员20人一100人，且营业收入100万元一1000万元</w:t>
            </w:r>
          </w:p>
        </w:tc>
      </w:tr>
      <w:tr w14:paraId="27F4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84" w:type="pct"/>
            <w:vMerge w:val="continue"/>
            <w:shd w:val="clear" w:color="auto" w:fill="auto"/>
            <w:noWrap w:val="0"/>
            <w:vAlign w:val="center"/>
          </w:tcPr>
          <w:p w14:paraId="7DDB1A00">
            <w:pPr>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p>
        </w:tc>
        <w:tc>
          <w:tcPr>
            <w:tcW w:w="536" w:type="pct"/>
            <w:shd w:val="clear" w:color="auto" w:fill="auto"/>
            <w:noWrap w:val="0"/>
            <w:vAlign w:val="center"/>
          </w:tcPr>
          <w:p w14:paraId="1E5E0895">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8" w:type="pct"/>
            <w:shd w:val="clear" w:color="auto" w:fill="auto"/>
            <w:noWrap w:val="0"/>
            <w:vAlign w:val="center"/>
          </w:tcPr>
          <w:p w14:paraId="108457CF">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从业人员20人以下或营业收入100万元以下</w:t>
            </w:r>
          </w:p>
        </w:tc>
      </w:tr>
      <w:tr w14:paraId="5282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84" w:type="pct"/>
            <w:vMerge w:val="restart"/>
            <w:shd w:val="clear" w:color="auto" w:fill="auto"/>
            <w:noWrap w:val="0"/>
            <w:vAlign w:val="center"/>
          </w:tcPr>
          <w:p w14:paraId="28EB7864">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邮政业</w:t>
            </w:r>
          </w:p>
        </w:tc>
        <w:tc>
          <w:tcPr>
            <w:tcW w:w="4115" w:type="pct"/>
            <w:gridSpan w:val="2"/>
            <w:shd w:val="clear" w:color="auto" w:fill="auto"/>
            <w:noWrap w:val="0"/>
            <w:vAlign w:val="center"/>
          </w:tcPr>
          <w:p w14:paraId="31F23D05">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从业人员1000人以下或营业收入30000万元以下的为中小微型企业。</w:t>
            </w:r>
          </w:p>
        </w:tc>
      </w:tr>
      <w:tr w14:paraId="238B6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84" w:type="pct"/>
            <w:vMerge w:val="continue"/>
            <w:shd w:val="clear" w:color="auto" w:fill="auto"/>
            <w:noWrap w:val="0"/>
            <w:vAlign w:val="center"/>
          </w:tcPr>
          <w:p w14:paraId="1E8B58B3">
            <w:pPr>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p>
        </w:tc>
        <w:tc>
          <w:tcPr>
            <w:tcW w:w="536" w:type="pct"/>
            <w:shd w:val="clear" w:color="auto" w:fill="auto"/>
            <w:noWrap w:val="0"/>
            <w:vAlign w:val="center"/>
          </w:tcPr>
          <w:p w14:paraId="3CF72A90">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8" w:type="pct"/>
            <w:shd w:val="clear" w:color="auto" w:fill="auto"/>
            <w:noWrap w:val="0"/>
            <w:vAlign w:val="center"/>
          </w:tcPr>
          <w:p w14:paraId="0661E6C3">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从业人员300人一1000人，且营业收入2000万元一30000万元</w:t>
            </w:r>
          </w:p>
        </w:tc>
      </w:tr>
      <w:tr w14:paraId="2DDDF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84" w:type="pct"/>
            <w:vMerge w:val="continue"/>
            <w:shd w:val="clear" w:color="auto" w:fill="auto"/>
            <w:noWrap w:val="0"/>
            <w:vAlign w:val="center"/>
          </w:tcPr>
          <w:p w14:paraId="5382374F">
            <w:pPr>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p>
        </w:tc>
        <w:tc>
          <w:tcPr>
            <w:tcW w:w="536" w:type="pct"/>
            <w:shd w:val="clear" w:color="auto" w:fill="auto"/>
            <w:noWrap w:val="0"/>
            <w:vAlign w:val="center"/>
          </w:tcPr>
          <w:p w14:paraId="7A998B5A">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8" w:type="pct"/>
            <w:shd w:val="clear" w:color="auto" w:fill="auto"/>
            <w:noWrap w:val="0"/>
            <w:vAlign w:val="center"/>
          </w:tcPr>
          <w:p w14:paraId="5F8F3B69">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从业人员20人一300人，且营业收入100万元一2000万元</w:t>
            </w:r>
          </w:p>
        </w:tc>
      </w:tr>
      <w:tr w14:paraId="035AD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84" w:type="pct"/>
            <w:vMerge w:val="continue"/>
            <w:shd w:val="clear" w:color="auto" w:fill="auto"/>
            <w:noWrap w:val="0"/>
            <w:vAlign w:val="center"/>
          </w:tcPr>
          <w:p w14:paraId="51E71AB8">
            <w:pPr>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p>
        </w:tc>
        <w:tc>
          <w:tcPr>
            <w:tcW w:w="536" w:type="pct"/>
            <w:shd w:val="clear" w:color="auto" w:fill="auto"/>
            <w:noWrap w:val="0"/>
            <w:vAlign w:val="center"/>
          </w:tcPr>
          <w:p w14:paraId="34429CD1">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8" w:type="pct"/>
            <w:shd w:val="clear" w:color="auto" w:fill="auto"/>
            <w:noWrap w:val="0"/>
            <w:vAlign w:val="center"/>
          </w:tcPr>
          <w:p w14:paraId="700C674B">
            <w:pPr>
              <w:pStyle w:val="54"/>
              <w:keepNext/>
              <w:pageBreakBefore w:val="0"/>
              <w:shd w:val="clear" w:color="auto" w:fill="auto"/>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从业人员20人以下或营业收入100万元以下</w:t>
            </w:r>
          </w:p>
        </w:tc>
      </w:tr>
    </w:tbl>
    <w:p w14:paraId="52C07335">
      <w:pPr>
        <w:keepNext/>
        <w:pageBreakBefore w:val="0"/>
        <w:shd w:val="clear" w:color="auto" w:fill="auto"/>
        <w:wordWrap/>
        <w:topLinePunct w:val="0"/>
        <w:bidi w:val="0"/>
        <w:spacing w:line="1" w:lineRule="exact"/>
        <w:jc w:val="center"/>
        <w:rPr>
          <w:rFonts w:hint="eastAsia" w:ascii="宋体" w:hAnsi="宋体" w:eastAsia="宋体" w:cs="宋体"/>
          <w:color w:val="auto"/>
          <w:sz w:val="18"/>
          <w:szCs w:val="18"/>
          <w:highlight w:val="none"/>
        </w:rPr>
      </w:pP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 w:type="dxa"/>
          <w:bottom w:w="0" w:type="dxa"/>
          <w:right w:w="10" w:type="dxa"/>
        </w:tblCellMar>
      </w:tblPr>
      <w:tblGrid>
        <w:gridCol w:w="1593"/>
        <w:gridCol w:w="1002"/>
        <w:gridCol w:w="6496"/>
      </w:tblGrid>
      <w:tr w14:paraId="3FD0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76" w:type="pct"/>
            <w:vMerge w:val="restart"/>
            <w:shd w:val="clear" w:color="auto" w:fill="auto"/>
            <w:noWrap w:val="0"/>
            <w:vAlign w:val="center"/>
          </w:tcPr>
          <w:p w14:paraId="566C4DE5">
            <w:pPr>
              <w:pStyle w:val="54"/>
              <w:keepNext/>
              <w:pageBreakBefore w:val="0"/>
              <w:shd w:val="clear" w:color="auto" w:fill="auto"/>
              <w:wordWrap/>
              <w:topLinePunct w:val="0"/>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住宿业</w:t>
            </w:r>
          </w:p>
        </w:tc>
        <w:tc>
          <w:tcPr>
            <w:tcW w:w="4123" w:type="pct"/>
            <w:gridSpan w:val="2"/>
            <w:shd w:val="clear" w:color="auto" w:fill="auto"/>
            <w:noWrap w:val="0"/>
            <w:vAlign w:val="center"/>
          </w:tcPr>
          <w:p w14:paraId="36046AAF">
            <w:pPr>
              <w:pStyle w:val="54"/>
              <w:keepNext/>
              <w:pageBreakBefore w:val="0"/>
              <w:shd w:val="clear" w:color="auto" w:fill="auto"/>
              <w:wordWrap/>
              <w:topLinePunct w:val="0"/>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从业人员300人以下或营业收入10000万元以下的为中小微型企业。</w:t>
            </w:r>
          </w:p>
        </w:tc>
      </w:tr>
      <w:tr w14:paraId="32E0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76" w:type="pct"/>
            <w:vMerge w:val="continue"/>
            <w:shd w:val="clear" w:color="auto" w:fill="auto"/>
            <w:noWrap w:val="0"/>
            <w:vAlign w:val="center"/>
          </w:tcPr>
          <w:p w14:paraId="5E85E0B5">
            <w:pPr>
              <w:keepNext/>
              <w:pageBreakBefore w:val="0"/>
              <w:shd w:val="clear" w:color="auto" w:fill="auto"/>
              <w:wordWrap/>
              <w:topLinePunct w:val="0"/>
              <w:bidi w:val="0"/>
              <w:jc w:val="center"/>
              <w:rPr>
                <w:rFonts w:hint="eastAsia" w:ascii="宋体" w:hAnsi="宋体" w:eastAsia="宋体" w:cs="宋体"/>
                <w:color w:val="auto"/>
                <w:sz w:val="21"/>
                <w:szCs w:val="21"/>
                <w:highlight w:val="none"/>
              </w:rPr>
            </w:pPr>
          </w:p>
        </w:tc>
        <w:tc>
          <w:tcPr>
            <w:tcW w:w="551" w:type="pct"/>
            <w:shd w:val="clear" w:color="auto" w:fill="auto"/>
            <w:noWrap w:val="0"/>
            <w:vAlign w:val="center"/>
          </w:tcPr>
          <w:p w14:paraId="55DED63C">
            <w:pPr>
              <w:pStyle w:val="54"/>
              <w:keepNext/>
              <w:pageBreakBefore w:val="0"/>
              <w:shd w:val="clear" w:color="auto" w:fill="auto"/>
              <w:wordWrap/>
              <w:topLinePunct w:val="0"/>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1" w:type="pct"/>
            <w:shd w:val="clear" w:color="auto" w:fill="auto"/>
            <w:noWrap w:val="0"/>
            <w:vAlign w:val="center"/>
          </w:tcPr>
          <w:p w14:paraId="4BC490FA">
            <w:pPr>
              <w:pStyle w:val="54"/>
              <w:keepNext/>
              <w:pageBreakBefore w:val="0"/>
              <w:shd w:val="clear" w:color="auto" w:fill="auto"/>
              <w:wordWrap/>
              <w:topLinePunct w:val="0"/>
              <w:bidi w:val="0"/>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从业人员100人一300人，且营业收入2000万元一10000万元</w:t>
            </w:r>
          </w:p>
        </w:tc>
      </w:tr>
      <w:tr w14:paraId="777C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76" w:type="pct"/>
            <w:vMerge w:val="continue"/>
            <w:shd w:val="clear" w:color="auto" w:fill="auto"/>
            <w:noWrap w:val="0"/>
            <w:vAlign w:val="center"/>
          </w:tcPr>
          <w:p w14:paraId="631F28B0">
            <w:pPr>
              <w:keepNext/>
              <w:pageBreakBefore w:val="0"/>
              <w:shd w:val="clear" w:color="auto" w:fill="auto"/>
              <w:wordWrap/>
              <w:topLinePunct w:val="0"/>
              <w:bidi w:val="0"/>
              <w:jc w:val="center"/>
              <w:rPr>
                <w:rFonts w:hint="eastAsia" w:ascii="宋体" w:hAnsi="宋体" w:eastAsia="宋体" w:cs="宋体"/>
                <w:color w:val="auto"/>
                <w:sz w:val="21"/>
                <w:szCs w:val="21"/>
                <w:highlight w:val="none"/>
              </w:rPr>
            </w:pPr>
          </w:p>
        </w:tc>
        <w:tc>
          <w:tcPr>
            <w:tcW w:w="551" w:type="pct"/>
            <w:shd w:val="clear" w:color="auto" w:fill="auto"/>
            <w:noWrap w:val="0"/>
            <w:vAlign w:val="center"/>
          </w:tcPr>
          <w:p w14:paraId="7361FA70">
            <w:pPr>
              <w:pStyle w:val="54"/>
              <w:keepNext/>
              <w:pageBreakBefore w:val="0"/>
              <w:shd w:val="clear" w:color="auto" w:fill="auto"/>
              <w:wordWrap/>
              <w:topLinePunct w:val="0"/>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1" w:type="pct"/>
            <w:shd w:val="clear" w:color="auto" w:fill="auto"/>
            <w:noWrap w:val="0"/>
            <w:vAlign w:val="center"/>
          </w:tcPr>
          <w:p w14:paraId="00C4A374">
            <w:pPr>
              <w:pStyle w:val="54"/>
              <w:keepNext/>
              <w:pageBreakBefore w:val="0"/>
              <w:shd w:val="clear" w:color="auto" w:fill="auto"/>
              <w:wordWrap/>
              <w:topLinePunct w:val="0"/>
              <w:bidi w:val="0"/>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从业人员10人一100人，且营业收入100万元一2000万元</w:t>
            </w:r>
          </w:p>
        </w:tc>
      </w:tr>
      <w:tr w14:paraId="5C28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76" w:type="pct"/>
            <w:vMerge w:val="continue"/>
            <w:shd w:val="clear" w:color="auto" w:fill="auto"/>
            <w:noWrap w:val="0"/>
            <w:vAlign w:val="center"/>
          </w:tcPr>
          <w:p w14:paraId="21B72AF0">
            <w:pPr>
              <w:keepNext/>
              <w:pageBreakBefore w:val="0"/>
              <w:shd w:val="clear" w:color="auto" w:fill="auto"/>
              <w:wordWrap/>
              <w:topLinePunct w:val="0"/>
              <w:bidi w:val="0"/>
              <w:jc w:val="center"/>
              <w:rPr>
                <w:rFonts w:hint="eastAsia" w:ascii="宋体" w:hAnsi="宋体" w:eastAsia="宋体" w:cs="宋体"/>
                <w:color w:val="auto"/>
                <w:sz w:val="21"/>
                <w:szCs w:val="21"/>
                <w:highlight w:val="none"/>
              </w:rPr>
            </w:pPr>
          </w:p>
        </w:tc>
        <w:tc>
          <w:tcPr>
            <w:tcW w:w="551" w:type="pct"/>
            <w:shd w:val="clear" w:color="auto" w:fill="auto"/>
            <w:noWrap w:val="0"/>
            <w:vAlign w:val="center"/>
          </w:tcPr>
          <w:p w14:paraId="656BBFD9">
            <w:pPr>
              <w:pStyle w:val="54"/>
              <w:keepNext/>
              <w:pageBreakBefore w:val="0"/>
              <w:shd w:val="clear" w:color="auto" w:fill="auto"/>
              <w:wordWrap/>
              <w:topLinePunct w:val="0"/>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1" w:type="pct"/>
            <w:shd w:val="clear" w:color="auto" w:fill="auto"/>
            <w:noWrap w:val="0"/>
            <w:vAlign w:val="center"/>
          </w:tcPr>
          <w:p w14:paraId="24B9A03F">
            <w:pPr>
              <w:pStyle w:val="54"/>
              <w:keepNext/>
              <w:pageBreakBefore w:val="0"/>
              <w:shd w:val="clear" w:color="auto" w:fill="auto"/>
              <w:wordWrap/>
              <w:topLinePunct w:val="0"/>
              <w:bidi w:val="0"/>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从业人员10人以下或营业收入100万元以下</w:t>
            </w:r>
          </w:p>
        </w:tc>
      </w:tr>
      <w:tr w14:paraId="3E1E3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76" w:type="pct"/>
            <w:vMerge w:val="restart"/>
            <w:shd w:val="clear" w:color="auto" w:fill="auto"/>
            <w:noWrap w:val="0"/>
            <w:vAlign w:val="center"/>
          </w:tcPr>
          <w:p w14:paraId="2B3352D5">
            <w:pPr>
              <w:pStyle w:val="54"/>
              <w:keepNext/>
              <w:pageBreakBefore w:val="0"/>
              <w:shd w:val="clear" w:color="auto" w:fill="auto"/>
              <w:wordWrap/>
              <w:topLinePunct w:val="0"/>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餐饮业</w:t>
            </w:r>
          </w:p>
        </w:tc>
        <w:tc>
          <w:tcPr>
            <w:tcW w:w="4123" w:type="pct"/>
            <w:gridSpan w:val="2"/>
            <w:shd w:val="clear" w:color="auto" w:fill="auto"/>
            <w:noWrap w:val="0"/>
            <w:vAlign w:val="center"/>
          </w:tcPr>
          <w:p w14:paraId="157285DA">
            <w:pPr>
              <w:pStyle w:val="54"/>
              <w:keepNext/>
              <w:pageBreakBefore w:val="0"/>
              <w:shd w:val="clear" w:color="auto" w:fill="auto"/>
              <w:wordWrap/>
              <w:topLinePunct w:val="0"/>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从业人员300人以下或营业收入10000万元以下的为中小微型企业。</w:t>
            </w:r>
          </w:p>
        </w:tc>
      </w:tr>
      <w:tr w14:paraId="415DB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76" w:type="pct"/>
            <w:vMerge w:val="continue"/>
            <w:shd w:val="clear" w:color="auto" w:fill="auto"/>
            <w:noWrap w:val="0"/>
            <w:vAlign w:val="center"/>
          </w:tcPr>
          <w:p w14:paraId="4DA10F54">
            <w:pPr>
              <w:keepNext/>
              <w:pageBreakBefore w:val="0"/>
              <w:shd w:val="clear" w:color="auto" w:fill="auto"/>
              <w:wordWrap/>
              <w:topLinePunct w:val="0"/>
              <w:bidi w:val="0"/>
              <w:jc w:val="center"/>
              <w:rPr>
                <w:rFonts w:hint="eastAsia" w:ascii="宋体" w:hAnsi="宋体" w:eastAsia="宋体" w:cs="宋体"/>
                <w:color w:val="auto"/>
                <w:sz w:val="21"/>
                <w:szCs w:val="21"/>
                <w:highlight w:val="none"/>
              </w:rPr>
            </w:pPr>
          </w:p>
        </w:tc>
        <w:tc>
          <w:tcPr>
            <w:tcW w:w="551" w:type="pct"/>
            <w:shd w:val="clear" w:color="auto" w:fill="auto"/>
            <w:noWrap w:val="0"/>
            <w:vAlign w:val="center"/>
          </w:tcPr>
          <w:p w14:paraId="5C7F2F5B">
            <w:pPr>
              <w:pStyle w:val="54"/>
              <w:keepNext/>
              <w:pageBreakBefore w:val="0"/>
              <w:shd w:val="clear" w:color="auto" w:fill="auto"/>
              <w:wordWrap/>
              <w:topLinePunct w:val="0"/>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1" w:type="pct"/>
            <w:shd w:val="clear" w:color="auto" w:fill="auto"/>
            <w:noWrap w:val="0"/>
            <w:vAlign w:val="center"/>
          </w:tcPr>
          <w:p w14:paraId="1D963783">
            <w:pPr>
              <w:pStyle w:val="54"/>
              <w:keepNext/>
              <w:pageBreakBefore w:val="0"/>
              <w:shd w:val="clear" w:color="auto" w:fill="auto"/>
              <w:wordWrap/>
              <w:topLinePunct w:val="0"/>
              <w:bidi w:val="0"/>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从业人员100—300人，且营业收入2000万元一10000万元</w:t>
            </w:r>
          </w:p>
        </w:tc>
      </w:tr>
      <w:tr w14:paraId="1AF6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76" w:type="pct"/>
            <w:vMerge w:val="continue"/>
            <w:shd w:val="clear" w:color="auto" w:fill="auto"/>
            <w:noWrap w:val="0"/>
            <w:vAlign w:val="center"/>
          </w:tcPr>
          <w:p w14:paraId="1F0A52B1">
            <w:pPr>
              <w:keepNext/>
              <w:pageBreakBefore w:val="0"/>
              <w:shd w:val="clear" w:color="auto" w:fill="auto"/>
              <w:wordWrap/>
              <w:topLinePunct w:val="0"/>
              <w:bidi w:val="0"/>
              <w:jc w:val="center"/>
              <w:rPr>
                <w:rFonts w:hint="eastAsia" w:ascii="宋体" w:hAnsi="宋体" w:eastAsia="宋体" w:cs="宋体"/>
                <w:color w:val="auto"/>
                <w:sz w:val="21"/>
                <w:szCs w:val="21"/>
                <w:highlight w:val="none"/>
              </w:rPr>
            </w:pPr>
          </w:p>
        </w:tc>
        <w:tc>
          <w:tcPr>
            <w:tcW w:w="551" w:type="pct"/>
            <w:shd w:val="clear" w:color="auto" w:fill="auto"/>
            <w:noWrap w:val="0"/>
            <w:vAlign w:val="center"/>
          </w:tcPr>
          <w:p w14:paraId="092FD164">
            <w:pPr>
              <w:pStyle w:val="54"/>
              <w:keepNext/>
              <w:pageBreakBefore w:val="0"/>
              <w:shd w:val="clear" w:color="auto" w:fill="auto"/>
              <w:wordWrap/>
              <w:topLinePunct w:val="0"/>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1" w:type="pct"/>
            <w:shd w:val="clear" w:color="auto" w:fill="auto"/>
            <w:noWrap w:val="0"/>
            <w:vAlign w:val="center"/>
          </w:tcPr>
          <w:p w14:paraId="30B996D8">
            <w:pPr>
              <w:pStyle w:val="54"/>
              <w:keepNext/>
              <w:pageBreakBefore w:val="0"/>
              <w:shd w:val="clear" w:color="auto" w:fill="auto"/>
              <w:wordWrap/>
              <w:topLinePunct w:val="0"/>
              <w:bidi w:val="0"/>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从业人员10人一100人，且营业收入100万元一2000万元</w:t>
            </w:r>
          </w:p>
        </w:tc>
      </w:tr>
      <w:tr w14:paraId="0233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76" w:type="pct"/>
            <w:vMerge w:val="continue"/>
            <w:shd w:val="clear" w:color="auto" w:fill="auto"/>
            <w:noWrap w:val="0"/>
            <w:vAlign w:val="center"/>
          </w:tcPr>
          <w:p w14:paraId="22D10426">
            <w:pPr>
              <w:keepNext/>
              <w:pageBreakBefore w:val="0"/>
              <w:shd w:val="clear" w:color="auto" w:fill="auto"/>
              <w:wordWrap/>
              <w:topLinePunct w:val="0"/>
              <w:bidi w:val="0"/>
              <w:jc w:val="center"/>
              <w:rPr>
                <w:rFonts w:hint="eastAsia" w:ascii="宋体" w:hAnsi="宋体" w:eastAsia="宋体" w:cs="宋体"/>
                <w:color w:val="auto"/>
                <w:sz w:val="21"/>
                <w:szCs w:val="21"/>
                <w:highlight w:val="none"/>
              </w:rPr>
            </w:pPr>
          </w:p>
        </w:tc>
        <w:tc>
          <w:tcPr>
            <w:tcW w:w="551" w:type="pct"/>
            <w:shd w:val="clear" w:color="auto" w:fill="auto"/>
            <w:noWrap w:val="0"/>
            <w:vAlign w:val="center"/>
          </w:tcPr>
          <w:p w14:paraId="50C3E265">
            <w:pPr>
              <w:pStyle w:val="54"/>
              <w:keepNext/>
              <w:pageBreakBefore w:val="0"/>
              <w:shd w:val="clear" w:color="auto" w:fill="auto"/>
              <w:wordWrap/>
              <w:topLinePunct w:val="0"/>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1" w:type="pct"/>
            <w:shd w:val="clear" w:color="auto" w:fill="auto"/>
            <w:noWrap w:val="0"/>
            <w:vAlign w:val="center"/>
          </w:tcPr>
          <w:p w14:paraId="274D53B0">
            <w:pPr>
              <w:pStyle w:val="54"/>
              <w:keepNext/>
              <w:pageBreakBefore w:val="0"/>
              <w:shd w:val="clear" w:color="auto" w:fill="auto"/>
              <w:wordWrap/>
              <w:topLinePunct w:val="0"/>
              <w:bidi w:val="0"/>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从业人员10人以下或营业收入100万元以下</w:t>
            </w:r>
          </w:p>
        </w:tc>
      </w:tr>
      <w:tr w14:paraId="39EC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76" w:type="pct"/>
            <w:vMerge w:val="restart"/>
            <w:shd w:val="clear" w:color="auto" w:fill="auto"/>
            <w:noWrap w:val="0"/>
            <w:vAlign w:val="center"/>
          </w:tcPr>
          <w:p w14:paraId="4BA816A7">
            <w:pPr>
              <w:pStyle w:val="54"/>
              <w:keepNext/>
              <w:pageBreakBefore w:val="0"/>
              <w:shd w:val="clear" w:color="auto" w:fill="auto"/>
              <w:wordWrap/>
              <w:topLinePunct w:val="0"/>
              <w:bidi w:val="0"/>
              <w:spacing w:line="492"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信息传输业（包括电信、互联网和相关服务）</w:t>
            </w:r>
          </w:p>
        </w:tc>
        <w:tc>
          <w:tcPr>
            <w:tcW w:w="4123" w:type="pct"/>
            <w:gridSpan w:val="2"/>
            <w:shd w:val="clear" w:color="auto" w:fill="auto"/>
            <w:noWrap w:val="0"/>
            <w:vAlign w:val="center"/>
          </w:tcPr>
          <w:p w14:paraId="3A5A3EA0">
            <w:pPr>
              <w:pStyle w:val="54"/>
              <w:keepNext/>
              <w:pageBreakBefore w:val="0"/>
              <w:shd w:val="clear" w:color="auto" w:fill="auto"/>
              <w:wordWrap/>
              <w:topLinePunct w:val="0"/>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从业人员2000人以下或营业收入100000万元以下的为中小微型企业。</w:t>
            </w:r>
          </w:p>
        </w:tc>
      </w:tr>
      <w:tr w14:paraId="3D3E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76" w:type="pct"/>
            <w:vMerge w:val="continue"/>
            <w:shd w:val="clear" w:color="auto" w:fill="auto"/>
            <w:noWrap w:val="0"/>
            <w:vAlign w:val="center"/>
          </w:tcPr>
          <w:p w14:paraId="09F1C384">
            <w:pPr>
              <w:keepNext/>
              <w:pageBreakBefore w:val="0"/>
              <w:shd w:val="clear" w:color="auto" w:fill="auto"/>
              <w:wordWrap/>
              <w:topLinePunct w:val="0"/>
              <w:bidi w:val="0"/>
              <w:jc w:val="center"/>
              <w:rPr>
                <w:rFonts w:hint="eastAsia" w:ascii="宋体" w:hAnsi="宋体" w:eastAsia="宋体" w:cs="宋体"/>
                <w:color w:val="auto"/>
                <w:sz w:val="21"/>
                <w:szCs w:val="21"/>
                <w:highlight w:val="none"/>
              </w:rPr>
            </w:pPr>
          </w:p>
        </w:tc>
        <w:tc>
          <w:tcPr>
            <w:tcW w:w="551" w:type="pct"/>
            <w:shd w:val="clear" w:color="auto" w:fill="auto"/>
            <w:noWrap w:val="0"/>
            <w:vAlign w:val="center"/>
          </w:tcPr>
          <w:p w14:paraId="6926BEDE">
            <w:pPr>
              <w:pStyle w:val="54"/>
              <w:keepNext/>
              <w:pageBreakBefore w:val="0"/>
              <w:shd w:val="clear" w:color="auto" w:fill="auto"/>
              <w:wordWrap/>
              <w:topLinePunct w:val="0"/>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1" w:type="pct"/>
            <w:shd w:val="clear" w:color="auto" w:fill="auto"/>
            <w:noWrap w:val="0"/>
            <w:vAlign w:val="center"/>
          </w:tcPr>
          <w:p w14:paraId="65F7E88D">
            <w:pPr>
              <w:pStyle w:val="54"/>
              <w:keepNext/>
              <w:pageBreakBefore w:val="0"/>
              <w:shd w:val="clear" w:color="auto" w:fill="auto"/>
              <w:wordWrap/>
              <w:topLinePunct w:val="0"/>
              <w:bidi w:val="0"/>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从业人员100人一2000人，且营业收入1000万元一10000万元</w:t>
            </w:r>
          </w:p>
        </w:tc>
      </w:tr>
      <w:tr w14:paraId="5A44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76" w:type="pct"/>
            <w:vMerge w:val="continue"/>
            <w:shd w:val="clear" w:color="auto" w:fill="auto"/>
            <w:noWrap w:val="0"/>
            <w:vAlign w:val="center"/>
          </w:tcPr>
          <w:p w14:paraId="7E548389">
            <w:pPr>
              <w:keepNext/>
              <w:pageBreakBefore w:val="0"/>
              <w:shd w:val="clear" w:color="auto" w:fill="auto"/>
              <w:wordWrap/>
              <w:topLinePunct w:val="0"/>
              <w:bidi w:val="0"/>
              <w:jc w:val="center"/>
              <w:rPr>
                <w:rFonts w:hint="eastAsia" w:ascii="宋体" w:hAnsi="宋体" w:eastAsia="宋体" w:cs="宋体"/>
                <w:color w:val="auto"/>
                <w:sz w:val="21"/>
                <w:szCs w:val="21"/>
                <w:highlight w:val="none"/>
              </w:rPr>
            </w:pPr>
          </w:p>
        </w:tc>
        <w:tc>
          <w:tcPr>
            <w:tcW w:w="551" w:type="pct"/>
            <w:shd w:val="clear" w:color="auto" w:fill="auto"/>
            <w:noWrap w:val="0"/>
            <w:vAlign w:val="center"/>
          </w:tcPr>
          <w:p w14:paraId="02B7A60F">
            <w:pPr>
              <w:pStyle w:val="54"/>
              <w:keepNext/>
              <w:pageBreakBefore w:val="0"/>
              <w:shd w:val="clear" w:color="auto" w:fill="auto"/>
              <w:wordWrap/>
              <w:topLinePunct w:val="0"/>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1" w:type="pct"/>
            <w:shd w:val="clear" w:color="auto" w:fill="auto"/>
            <w:noWrap w:val="0"/>
            <w:vAlign w:val="center"/>
          </w:tcPr>
          <w:p w14:paraId="62F3F472">
            <w:pPr>
              <w:pStyle w:val="54"/>
              <w:keepNext/>
              <w:pageBreakBefore w:val="0"/>
              <w:shd w:val="clear" w:color="auto" w:fill="auto"/>
              <w:wordWrap/>
              <w:topLinePunct w:val="0"/>
              <w:bidi w:val="0"/>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从业人员10人一100人，且营业收入100万元一1000万元</w:t>
            </w:r>
          </w:p>
        </w:tc>
      </w:tr>
      <w:tr w14:paraId="4D6A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76" w:type="pct"/>
            <w:vMerge w:val="continue"/>
            <w:shd w:val="clear" w:color="auto" w:fill="auto"/>
            <w:noWrap w:val="0"/>
            <w:vAlign w:val="center"/>
          </w:tcPr>
          <w:p w14:paraId="542CC4CE">
            <w:pPr>
              <w:keepNext/>
              <w:pageBreakBefore w:val="0"/>
              <w:shd w:val="clear" w:color="auto" w:fill="auto"/>
              <w:wordWrap/>
              <w:topLinePunct w:val="0"/>
              <w:bidi w:val="0"/>
              <w:jc w:val="center"/>
              <w:rPr>
                <w:rFonts w:hint="eastAsia" w:ascii="宋体" w:hAnsi="宋体" w:eastAsia="宋体" w:cs="宋体"/>
                <w:color w:val="auto"/>
                <w:sz w:val="21"/>
                <w:szCs w:val="21"/>
                <w:highlight w:val="none"/>
              </w:rPr>
            </w:pPr>
          </w:p>
        </w:tc>
        <w:tc>
          <w:tcPr>
            <w:tcW w:w="551" w:type="pct"/>
            <w:shd w:val="clear" w:color="auto" w:fill="auto"/>
            <w:noWrap w:val="0"/>
            <w:vAlign w:val="center"/>
          </w:tcPr>
          <w:p w14:paraId="31179826">
            <w:pPr>
              <w:pStyle w:val="54"/>
              <w:keepNext/>
              <w:pageBreakBefore w:val="0"/>
              <w:shd w:val="clear" w:color="auto" w:fill="auto"/>
              <w:wordWrap/>
              <w:topLinePunct w:val="0"/>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1" w:type="pct"/>
            <w:shd w:val="clear" w:color="auto" w:fill="auto"/>
            <w:noWrap w:val="0"/>
            <w:vAlign w:val="center"/>
          </w:tcPr>
          <w:p w14:paraId="2237F2B9">
            <w:pPr>
              <w:pStyle w:val="54"/>
              <w:keepNext/>
              <w:pageBreakBefore w:val="0"/>
              <w:shd w:val="clear" w:color="auto" w:fill="auto"/>
              <w:wordWrap/>
              <w:topLinePunct w:val="0"/>
              <w:bidi w:val="0"/>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从业人员10人以下或营业收入100万元以下</w:t>
            </w:r>
          </w:p>
        </w:tc>
      </w:tr>
      <w:tr w14:paraId="61C1C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76" w:type="pct"/>
            <w:vMerge w:val="restart"/>
            <w:shd w:val="clear" w:color="auto" w:fill="auto"/>
            <w:noWrap w:val="0"/>
            <w:vAlign w:val="center"/>
          </w:tcPr>
          <w:p w14:paraId="29C62531">
            <w:pPr>
              <w:pStyle w:val="54"/>
              <w:keepNext/>
              <w:pageBreakBefore w:val="0"/>
              <w:shd w:val="clear" w:color="auto" w:fill="auto"/>
              <w:wordWrap/>
              <w:topLinePunct w:val="0"/>
              <w:bidi w:val="0"/>
              <w:spacing w:line="509"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4123" w:type="pct"/>
            <w:gridSpan w:val="2"/>
            <w:shd w:val="clear" w:color="auto" w:fill="auto"/>
            <w:noWrap w:val="0"/>
            <w:vAlign w:val="center"/>
          </w:tcPr>
          <w:p w14:paraId="0B0313FC">
            <w:pPr>
              <w:pStyle w:val="54"/>
              <w:keepNext/>
              <w:pageBreakBefore w:val="0"/>
              <w:shd w:val="clear" w:color="auto" w:fill="auto"/>
              <w:wordWrap/>
              <w:topLinePunct w:val="0"/>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从业人员300人以下或营业收入10000万元以下的为中小微型企业。</w:t>
            </w:r>
          </w:p>
        </w:tc>
      </w:tr>
      <w:tr w14:paraId="183E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76" w:type="pct"/>
            <w:vMerge w:val="continue"/>
            <w:shd w:val="clear" w:color="auto" w:fill="auto"/>
            <w:noWrap w:val="0"/>
            <w:vAlign w:val="center"/>
          </w:tcPr>
          <w:p w14:paraId="24CD926C">
            <w:pPr>
              <w:keepNext/>
              <w:pageBreakBefore w:val="0"/>
              <w:shd w:val="clear" w:color="auto" w:fill="auto"/>
              <w:wordWrap/>
              <w:topLinePunct w:val="0"/>
              <w:bidi w:val="0"/>
              <w:jc w:val="center"/>
              <w:rPr>
                <w:rFonts w:hint="eastAsia" w:ascii="宋体" w:hAnsi="宋体" w:eastAsia="宋体" w:cs="宋体"/>
                <w:color w:val="auto"/>
                <w:sz w:val="21"/>
                <w:szCs w:val="21"/>
                <w:highlight w:val="none"/>
              </w:rPr>
            </w:pPr>
          </w:p>
        </w:tc>
        <w:tc>
          <w:tcPr>
            <w:tcW w:w="551" w:type="pct"/>
            <w:shd w:val="clear" w:color="auto" w:fill="auto"/>
            <w:noWrap w:val="0"/>
            <w:vAlign w:val="center"/>
          </w:tcPr>
          <w:p w14:paraId="030F04E8">
            <w:pPr>
              <w:pStyle w:val="54"/>
              <w:keepNext/>
              <w:pageBreakBefore w:val="0"/>
              <w:shd w:val="clear" w:color="auto" w:fill="auto"/>
              <w:wordWrap/>
              <w:topLinePunct w:val="0"/>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1" w:type="pct"/>
            <w:shd w:val="clear" w:color="auto" w:fill="auto"/>
            <w:noWrap w:val="0"/>
            <w:vAlign w:val="center"/>
          </w:tcPr>
          <w:p w14:paraId="7C7CA1DC">
            <w:pPr>
              <w:pStyle w:val="54"/>
              <w:keepNext/>
              <w:pageBreakBefore w:val="0"/>
              <w:shd w:val="clear" w:color="auto" w:fill="auto"/>
              <w:wordWrap/>
              <w:topLinePunct w:val="0"/>
              <w:bidi w:val="0"/>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从业人员100—300人，且营业收入1000万元一10000万元</w:t>
            </w:r>
          </w:p>
        </w:tc>
      </w:tr>
      <w:tr w14:paraId="5943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76" w:type="pct"/>
            <w:vMerge w:val="continue"/>
            <w:shd w:val="clear" w:color="auto" w:fill="auto"/>
            <w:noWrap w:val="0"/>
            <w:vAlign w:val="center"/>
          </w:tcPr>
          <w:p w14:paraId="4610A519">
            <w:pPr>
              <w:keepNext/>
              <w:pageBreakBefore w:val="0"/>
              <w:shd w:val="clear" w:color="auto" w:fill="auto"/>
              <w:wordWrap/>
              <w:topLinePunct w:val="0"/>
              <w:bidi w:val="0"/>
              <w:jc w:val="center"/>
              <w:rPr>
                <w:rFonts w:hint="eastAsia" w:ascii="宋体" w:hAnsi="宋体" w:eastAsia="宋体" w:cs="宋体"/>
                <w:color w:val="auto"/>
                <w:sz w:val="21"/>
                <w:szCs w:val="21"/>
                <w:highlight w:val="none"/>
              </w:rPr>
            </w:pPr>
          </w:p>
        </w:tc>
        <w:tc>
          <w:tcPr>
            <w:tcW w:w="551" w:type="pct"/>
            <w:shd w:val="clear" w:color="auto" w:fill="auto"/>
            <w:noWrap w:val="0"/>
            <w:vAlign w:val="center"/>
          </w:tcPr>
          <w:p w14:paraId="04E5E145">
            <w:pPr>
              <w:pStyle w:val="54"/>
              <w:keepNext/>
              <w:pageBreakBefore w:val="0"/>
              <w:shd w:val="clear" w:color="auto" w:fill="auto"/>
              <w:wordWrap/>
              <w:topLinePunct w:val="0"/>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1" w:type="pct"/>
            <w:shd w:val="clear" w:color="auto" w:fill="auto"/>
            <w:noWrap w:val="0"/>
            <w:vAlign w:val="center"/>
          </w:tcPr>
          <w:p w14:paraId="0300209B">
            <w:pPr>
              <w:pStyle w:val="54"/>
              <w:keepNext/>
              <w:pageBreakBefore w:val="0"/>
              <w:shd w:val="clear" w:color="auto" w:fill="auto"/>
              <w:wordWrap/>
              <w:topLinePunct w:val="0"/>
              <w:bidi w:val="0"/>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从业人员10人一100人，且营业收入50万元一1000万元</w:t>
            </w:r>
          </w:p>
        </w:tc>
      </w:tr>
      <w:tr w14:paraId="3B5C5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76" w:type="pct"/>
            <w:vMerge w:val="continue"/>
            <w:shd w:val="clear" w:color="auto" w:fill="auto"/>
            <w:noWrap w:val="0"/>
            <w:vAlign w:val="center"/>
          </w:tcPr>
          <w:p w14:paraId="06F14019">
            <w:pPr>
              <w:keepNext/>
              <w:pageBreakBefore w:val="0"/>
              <w:shd w:val="clear" w:color="auto" w:fill="auto"/>
              <w:wordWrap/>
              <w:topLinePunct w:val="0"/>
              <w:bidi w:val="0"/>
              <w:jc w:val="center"/>
              <w:rPr>
                <w:rFonts w:hint="eastAsia" w:ascii="宋体" w:hAnsi="宋体" w:eastAsia="宋体" w:cs="宋体"/>
                <w:color w:val="auto"/>
                <w:sz w:val="21"/>
                <w:szCs w:val="21"/>
                <w:highlight w:val="none"/>
              </w:rPr>
            </w:pPr>
          </w:p>
        </w:tc>
        <w:tc>
          <w:tcPr>
            <w:tcW w:w="551" w:type="pct"/>
            <w:shd w:val="clear" w:color="auto" w:fill="auto"/>
            <w:noWrap w:val="0"/>
            <w:vAlign w:val="center"/>
          </w:tcPr>
          <w:p w14:paraId="2364E34D">
            <w:pPr>
              <w:pStyle w:val="54"/>
              <w:keepNext/>
              <w:pageBreakBefore w:val="0"/>
              <w:shd w:val="clear" w:color="auto" w:fill="auto"/>
              <w:wordWrap/>
              <w:topLinePunct w:val="0"/>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1" w:type="pct"/>
            <w:shd w:val="clear" w:color="auto" w:fill="auto"/>
            <w:noWrap w:val="0"/>
            <w:vAlign w:val="center"/>
          </w:tcPr>
          <w:p w14:paraId="076A244C">
            <w:pPr>
              <w:pStyle w:val="54"/>
              <w:keepNext/>
              <w:pageBreakBefore w:val="0"/>
              <w:shd w:val="clear" w:color="auto" w:fill="auto"/>
              <w:wordWrap/>
              <w:topLinePunct w:val="0"/>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从业人员10人以下或营业收入50万元以下</w:t>
            </w:r>
          </w:p>
        </w:tc>
      </w:tr>
      <w:tr w14:paraId="7AE0D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76" w:type="pct"/>
            <w:vMerge w:val="restart"/>
            <w:shd w:val="clear" w:color="auto" w:fill="auto"/>
            <w:noWrap w:val="0"/>
            <w:vAlign w:val="center"/>
          </w:tcPr>
          <w:p w14:paraId="6A0862F7">
            <w:pPr>
              <w:pStyle w:val="54"/>
              <w:keepNext/>
              <w:pageBreakBefore w:val="0"/>
              <w:shd w:val="clear" w:color="auto" w:fill="auto"/>
              <w:wordWrap/>
              <w:topLinePunct w:val="0"/>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房地产开发经营</w:t>
            </w:r>
          </w:p>
        </w:tc>
        <w:tc>
          <w:tcPr>
            <w:tcW w:w="4123" w:type="pct"/>
            <w:gridSpan w:val="2"/>
            <w:shd w:val="clear" w:color="auto" w:fill="auto"/>
            <w:noWrap w:val="0"/>
            <w:vAlign w:val="center"/>
          </w:tcPr>
          <w:p w14:paraId="4E670661">
            <w:pPr>
              <w:pStyle w:val="54"/>
              <w:keepNext/>
              <w:pageBreakBefore w:val="0"/>
              <w:shd w:val="clear" w:color="auto" w:fill="auto"/>
              <w:wordWrap/>
              <w:topLinePunct w:val="0"/>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营业收入200000万元以下或资产总额10000万元以下的为中小微型企业。</w:t>
            </w:r>
          </w:p>
        </w:tc>
      </w:tr>
      <w:tr w14:paraId="7305B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76" w:type="pct"/>
            <w:vMerge w:val="continue"/>
            <w:shd w:val="clear" w:color="auto" w:fill="auto"/>
            <w:noWrap w:val="0"/>
            <w:vAlign w:val="center"/>
          </w:tcPr>
          <w:p w14:paraId="0B2A74D1">
            <w:pPr>
              <w:keepNext/>
              <w:pageBreakBefore w:val="0"/>
              <w:shd w:val="clear" w:color="auto" w:fill="auto"/>
              <w:wordWrap/>
              <w:topLinePunct w:val="0"/>
              <w:bidi w:val="0"/>
              <w:jc w:val="center"/>
              <w:rPr>
                <w:rFonts w:hint="eastAsia" w:ascii="宋体" w:hAnsi="宋体" w:eastAsia="宋体" w:cs="宋体"/>
                <w:color w:val="auto"/>
                <w:sz w:val="21"/>
                <w:szCs w:val="21"/>
                <w:highlight w:val="none"/>
              </w:rPr>
            </w:pPr>
          </w:p>
        </w:tc>
        <w:tc>
          <w:tcPr>
            <w:tcW w:w="551" w:type="pct"/>
            <w:shd w:val="clear" w:color="auto" w:fill="auto"/>
            <w:noWrap w:val="0"/>
            <w:vAlign w:val="center"/>
          </w:tcPr>
          <w:p w14:paraId="5D0053BC">
            <w:pPr>
              <w:pStyle w:val="54"/>
              <w:keepNext/>
              <w:pageBreakBefore w:val="0"/>
              <w:shd w:val="clear" w:color="auto" w:fill="auto"/>
              <w:wordWrap/>
              <w:topLinePunct w:val="0"/>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1" w:type="pct"/>
            <w:shd w:val="clear" w:color="auto" w:fill="auto"/>
            <w:noWrap w:val="0"/>
            <w:vAlign w:val="center"/>
          </w:tcPr>
          <w:p w14:paraId="3F7BD3AD">
            <w:pPr>
              <w:pStyle w:val="54"/>
              <w:keepNext/>
              <w:pageBreakBefore w:val="0"/>
              <w:shd w:val="clear" w:color="auto" w:fill="auto"/>
              <w:wordWrap/>
              <w:topLinePunct w:val="0"/>
              <w:bidi w:val="0"/>
              <w:spacing w:after="120"/>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营业收入1000万元一200000万元，且资产总额5000万元一10000万元</w:t>
            </w:r>
          </w:p>
        </w:tc>
      </w:tr>
      <w:tr w14:paraId="1421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76" w:type="pct"/>
            <w:vMerge w:val="continue"/>
            <w:shd w:val="clear" w:color="auto" w:fill="auto"/>
            <w:noWrap w:val="0"/>
            <w:vAlign w:val="center"/>
          </w:tcPr>
          <w:p w14:paraId="792304AD">
            <w:pPr>
              <w:keepNext/>
              <w:pageBreakBefore w:val="0"/>
              <w:shd w:val="clear" w:color="auto" w:fill="auto"/>
              <w:wordWrap/>
              <w:topLinePunct w:val="0"/>
              <w:bidi w:val="0"/>
              <w:jc w:val="center"/>
              <w:rPr>
                <w:rFonts w:hint="eastAsia" w:ascii="宋体" w:hAnsi="宋体" w:eastAsia="宋体" w:cs="宋体"/>
                <w:color w:val="auto"/>
                <w:sz w:val="21"/>
                <w:szCs w:val="21"/>
                <w:highlight w:val="none"/>
              </w:rPr>
            </w:pPr>
          </w:p>
        </w:tc>
        <w:tc>
          <w:tcPr>
            <w:tcW w:w="551" w:type="pct"/>
            <w:shd w:val="clear" w:color="auto" w:fill="auto"/>
            <w:noWrap w:val="0"/>
            <w:vAlign w:val="center"/>
          </w:tcPr>
          <w:p w14:paraId="3FA85430">
            <w:pPr>
              <w:pStyle w:val="54"/>
              <w:keepNext/>
              <w:pageBreakBefore w:val="0"/>
              <w:shd w:val="clear" w:color="auto" w:fill="auto"/>
              <w:wordWrap/>
              <w:topLinePunct w:val="0"/>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1" w:type="pct"/>
            <w:shd w:val="clear" w:color="auto" w:fill="auto"/>
            <w:noWrap w:val="0"/>
            <w:vAlign w:val="center"/>
          </w:tcPr>
          <w:p w14:paraId="1FADE819">
            <w:pPr>
              <w:pStyle w:val="54"/>
              <w:keepNext/>
              <w:pageBreakBefore w:val="0"/>
              <w:shd w:val="clear" w:color="auto" w:fill="auto"/>
              <w:wordWrap/>
              <w:topLinePunct w:val="0"/>
              <w:bidi w:val="0"/>
              <w:spacing w:line="240" w:lineRule="auto"/>
              <w:ind w:left="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营业收入100万元一1000万元，且资产总额2000万元一5000万元</w:t>
            </w:r>
          </w:p>
        </w:tc>
      </w:tr>
      <w:tr w14:paraId="0BA2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76" w:type="pct"/>
            <w:vMerge w:val="continue"/>
            <w:shd w:val="clear" w:color="auto" w:fill="auto"/>
            <w:noWrap w:val="0"/>
            <w:vAlign w:val="center"/>
          </w:tcPr>
          <w:p w14:paraId="66E26E76">
            <w:pPr>
              <w:keepNext/>
              <w:pageBreakBefore w:val="0"/>
              <w:shd w:val="clear" w:color="auto" w:fill="auto"/>
              <w:wordWrap/>
              <w:topLinePunct w:val="0"/>
              <w:bidi w:val="0"/>
              <w:jc w:val="center"/>
              <w:rPr>
                <w:rFonts w:hint="eastAsia" w:ascii="宋体" w:hAnsi="宋体" w:eastAsia="宋体" w:cs="宋体"/>
                <w:color w:val="auto"/>
                <w:sz w:val="21"/>
                <w:szCs w:val="21"/>
                <w:highlight w:val="none"/>
              </w:rPr>
            </w:pPr>
          </w:p>
        </w:tc>
        <w:tc>
          <w:tcPr>
            <w:tcW w:w="551" w:type="pct"/>
            <w:shd w:val="clear" w:color="auto" w:fill="auto"/>
            <w:noWrap w:val="0"/>
            <w:vAlign w:val="center"/>
          </w:tcPr>
          <w:p w14:paraId="5D5DBFF6">
            <w:pPr>
              <w:pStyle w:val="54"/>
              <w:keepNext/>
              <w:pageBreakBefore w:val="0"/>
              <w:shd w:val="clear" w:color="auto" w:fill="auto"/>
              <w:wordWrap/>
              <w:topLinePunct w:val="0"/>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1" w:type="pct"/>
            <w:shd w:val="clear" w:color="auto" w:fill="auto"/>
            <w:noWrap w:val="0"/>
            <w:vAlign w:val="center"/>
          </w:tcPr>
          <w:p w14:paraId="34E28CD0">
            <w:pPr>
              <w:pStyle w:val="54"/>
              <w:keepNext/>
              <w:pageBreakBefore w:val="0"/>
              <w:shd w:val="clear" w:color="auto" w:fill="auto"/>
              <w:tabs>
                <w:tab w:val="left" w:pos="5256"/>
              </w:tabs>
              <w:wordWrap/>
              <w:topLinePunct w:val="0"/>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营业收入100万元以下或资产总额2000万元以下的为微型企业</w:t>
            </w:r>
          </w:p>
        </w:tc>
      </w:tr>
      <w:tr w14:paraId="2230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76" w:type="pct"/>
            <w:vMerge w:val="restart"/>
            <w:shd w:val="clear" w:color="auto" w:fill="auto"/>
            <w:noWrap w:val="0"/>
            <w:vAlign w:val="center"/>
          </w:tcPr>
          <w:p w14:paraId="03030E2C">
            <w:pPr>
              <w:pStyle w:val="54"/>
              <w:keepNext/>
              <w:pageBreakBefore w:val="0"/>
              <w:shd w:val="clear" w:color="auto" w:fill="auto"/>
              <w:wordWrap/>
              <w:topLinePunct w:val="0"/>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物业管理</w:t>
            </w:r>
          </w:p>
        </w:tc>
        <w:tc>
          <w:tcPr>
            <w:tcW w:w="4123" w:type="pct"/>
            <w:gridSpan w:val="2"/>
            <w:shd w:val="clear" w:color="auto" w:fill="auto"/>
            <w:noWrap w:val="0"/>
            <w:vAlign w:val="center"/>
          </w:tcPr>
          <w:p w14:paraId="1B2427BD">
            <w:pPr>
              <w:pStyle w:val="54"/>
              <w:keepNext/>
              <w:pageBreakBefore w:val="0"/>
              <w:shd w:val="clear" w:color="auto" w:fill="auto"/>
              <w:wordWrap/>
              <w:topLinePunct w:val="0"/>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从业人员1000人以下或营业收入5000万元以下的为中小微型企业。</w:t>
            </w:r>
          </w:p>
        </w:tc>
      </w:tr>
      <w:tr w14:paraId="07D3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76" w:type="pct"/>
            <w:vMerge w:val="continue"/>
            <w:shd w:val="clear" w:color="auto" w:fill="auto"/>
            <w:noWrap w:val="0"/>
            <w:vAlign w:val="center"/>
          </w:tcPr>
          <w:p w14:paraId="435C226E">
            <w:pPr>
              <w:keepNext/>
              <w:pageBreakBefore w:val="0"/>
              <w:shd w:val="clear" w:color="auto" w:fill="auto"/>
              <w:wordWrap/>
              <w:topLinePunct w:val="0"/>
              <w:bidi w:val="0"/>
              <w:jc w:val="center"/>
              <w:rPr>
                <w:rFonts w:hint="eastAsia" w:ascii="宋体" w:hAnsi="宋体" w:eastAsia="宋体" w:cs="宋体"/>
                <w:color w:val="auto"/>
                <w:sz w:val="21"/>
                <w:szCs w:val="21"/>
                <w:highlight w:val="none"/>
              </w:rPr>
            </w:pPr>
          </w:p>
        </w:tc>
        <w:tc>
          <w:tcPr>
            <w:tcW w:w="551" w:type="pct"/>
            <w:shd w:val="clear" w:color="auto" w:fill="auto"/>
            <w:noWrap w:val="0"/>
            <w:vAlign w:val="center"/>
          </w:tcPr>
          <w:p w14:paraId="706B0A89">
            <w:pPr>
              <w:pStyle w:val="54"/>
              <w:keepNext/>
              <w:pageBreakBefore w:val="0"/>
              <w:shd w:val="clear" w:color="auto" w:fill="auto"/>
              <w:wordWrap/>
              <w:topLinePunct w:val="0"/>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1" w:type="pct"/>
            <w:shd w:val="clear" w:color="auto" w:fill="auto"/>
            <w:noWrap w:val="0"/>
            <w:vAlign w:val="center"/>
          </w:tcPr>
          <w:p w14:paraId="397E83D3">
            <w:pPr>
              <w:pStyle w:val="54"/>
              <w:keepNext/>
              <w:pageBreakBefore w:val="0"/>
              <w:shd w:val="clear" w:color="auto" w:fill="auto"/>
              <w:wordWrap/>
              <w:topLinePunct w:val="0"/>
              <w:bidi w:val="0"/>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从业人员300人一1000人，且营业收入1000万元一5000万元</w:t>
            </w:r>
          </w:p>
        </w:tc>
      </w:tr>
      <w:tr w14:paraId="5D55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76" w:type="pct"/>
            <w:vMerge w:val="continue"/>
            <w:shd w:val="clear" w:color="auto" w:fill="auto"/>
            <w:noWrap w:val="0"/>
            <w:vAlign w:val="center"/>
          </w:tcPr>
          <w:p w14:paraId="77E43251">
            <w:pPr>
              <w:keepNext/>
              <w:pageBreakBefore w:val="0"/>
              <w:shd w:val="clear" w:color="auto" w:fill="auto"/>
              <w:wordWrap/>
              <w:topLinePunct w:val="0"/>
              <w:bidi w:val="0"/>
              <w:jc w:val="center"/>
              <w:rPr>
                <w:rFonts w:hint="eastAsia" w:ascii="宋体" w:hAnsi="宋体" w:eastAsia="宋体" w:cs="宋体"/>
                <w:color w:val="auto"/>
                <w:sz w:val="21"/>
                <w:szCs w:val="21"/>
                <w:highlight w:val="none"/>
              </w:rPr>
            </w:pPr>
          </w:p>
        </w:tc>
        <w:tc>
          <w:tcPr>
            <w:tcW w:w="551" w:type="pct"/>
            <w:shd w:val="clear" w:color="auto" w:fill="auto"/>
            <w:noWrap w:val="0"/>
            <w:vAlign w:val="center"/>
          </w:tcPr>
          <w:p w14:paraId="2401366A">
            <w:pPr>
              <w:pStyle w:val="54"/>
              <w:keepNext/>
              <w:pageBreakBefore w:val="0"/>
              <w:shd w:val="clear" w:color="auto" w:fill="auto"/>
              <w:wordWrap/>
              <w:topLinePunct w:val="0"/>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1" w:type="pct"/>
            <w:shd w:val="clear" w:color="auto" w:fill="auto"/>
            <w:noWrap w:val="0"/>
            <w:vAlign w:val="center"/>
          </w:tcPr>
          <w:p w14:paraId="026FC5D2">
            <w:pPr>
              <w:pStyle w:val="54"/>
              <w:keepNext/>
              <w:pageBreakBefore w:val="0"/>
              <w:shd w:val="clear" w:color="auto" w:fill="auto"/>
              <w:wordWrap/>
              <w:topLinePunct w:val="0"/>
              <w:bidi w:val="0"/>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从业人员100人一300人，且营业收入500万元一1000万元</w:t>
            </w:r>
          </w:p>
        </w:tc>
      </w:tr>
      <w:tr w14:paraId="30DB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76" w:type="pct"/>
            <w:vMerge w:val="continue"/>
            <w:shd w:val="clear" w:color="auto" w:fill="auto"/>
            <w:noWrap w:val="0"/>
            <w:vAlign w:val="center"/>
          </w:tcPr>
          <w:p w14:paraId="07ED1747">
            <w:pPr>
              <w:keepNext/>
              <w:pageBreakBefore w:val="0"/>
              <w:shd w:val="clear" w:color="auto" w:fill="auto"/>
              <w:wordWrap/>
              <w:topLinePunct w:val="0"/>
              <w:bidi w:val="0"/>
              <w:jc w:val="center"/>
              <w:rPr>
                <w:rFonts w:hint="eastAsia" w:ascii="宋体" w:hAnsi="宋体" w:eastAsia="宋体" w:cs="宋体"/>
                <w:color w:val="auto"/>
                <w:sz w:val="21"/>
                <w:szCs w:val="21"/>
                <w:highlight w:val="none"/>
              </w:rPr>
            </w:pPr>
          </w:p>
        </w:tc>
        <w:tc>
          <w:tcPr>
            <w:tcW w:w="551" w:type="pct"/>
            <w:shd w:val="clear" w:color="auto" w:fill="auto"/>
            <w:noWrap w:val="0"/>
            <w:vAlign w:val="center"/>
          </w:tcPr>
          <w:p w14:paraId="0629A036">
            <w:pPr>
              <w:pStyle w:val="54"/>
              <w:keepNext/>
              <w:pageBreakBefore w:val="0"/>
              <w:shd w:val="clear" w:color="auto" w:fill="auto"/>
              <w:wordWrap/>
              <w:topLinePunct w:val="0"/>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1" w:type="pct"/>
            <w:shd w:val="clear" w:color="auto" w:fill="auto"/>
            <w:noWrap w:val="0"/>
            <w:vAlign w:val="center"/>
          </w:tcPr>
          <w:p w14:paraId="399EDFD0">
            <w:pPr>
              <w:pStyle w:val="54"/>
              <w:keepNext/>
              <w:pageBreakBefore w:val="0"/>
              <w:shd w:val="clear" w:color="auto" w:fill="auto"/>
              <w:wordWrap/>
              <w:topLinePunct w:val="0"/>
              <w:bidi w:val="0"/>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从业人员100人以下或营业收入500万元以下</w:t>
            </w:r>
          </w:p>
        </w:tc>
      </w:tr>
      <w:tr w14:paraId="35D0F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76" w:type="pct"/>
            <w:vMerge w:val="restart"/>
            <w:shd w:val="clear" w:color="auto" w:fill="auto"/>
            <w:noWrap w:val="0"/>
            <w:vAlign w:val="center"/>
          </w:tcPr>
          <w:p w14:paraId="0AED64E8">
            <w:pPr>
              <w:pStyle w:val="54"/>
              <w:keepNext/>
              <w:pageBreakBefore w:val="0"/>
              <w:shd w:val="clear" w:color="auto" w:fill="auto"/>
              <w:wordWrap/>
              <w:topLinePunct w:val="0"/>
              <w:bidi w:val="0"/>
              <w:ind w:firstLine="2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租赁和商务服务业</w:t>
            </w:r>
          </w:p>
        </w:tc>
        <w:tc>
          <w:tcPr>
            <w:tcW w:w="4123" w:type="pct"/>
            <w:gridSpan w:val="2"/>
            <w:shd w:val="clear" w:color="auto" w:fill="auto"/>
            <w:noWrap w:val="0"/>
            <w:vAlign w:val="center"/>
          </w:tcPr>
          <w:p w14:paraId="7935FED3">
            <w:pPr>
              <w:pStyle w:val="54"/>
              <w:keepNext/>
              <w:pageBreakBefore w:val="0"/>
              <w:shd w:val="clear" w:color="auto" w:fill="auto"/>
              <w:tabs>
                <w:tab w:val="left" w:pos="10666"/>
              </w:tabs>
              <w:wordWrap/>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从业人员300人以下或资产总额120000万元以下的为中小微型企业。其中，从业人员100人及以上，且资产总额8000万元及以上的为中型企业；从业人员10人及以上，且资产总额100万元及以上的为小型企业；从业人员</w:t>
            </w:r>
            <w:r>
              <w:rPr>
                <w:rFonts w:hint="eastAsia" w:ascii="宋体" w:hAnsi="宋体" w:eastAsia="宋体" w:cs="宋体"/>
                <w:color w:val="auto"/>
                <w:sz w:val="21"/>
                <w:szCs w:val="21"/>
                <w:highlight w:val="none"/>
                <w:lang w:val="en-US"/>
              </w:rPr>
              <w:t>10</w:t>
            </w:r>
            <w:r>
              <w:rPr>
                <w:rFonts w:hint="eastAsia" w:ascii="宋体" w:hAnsi="宋体" w:eastAsia="宋体" w:cs="宋体"/>
                <w:color w:val="auto"/>
                <w:sz w:val="21"/>
                <w:szCs w:val="21"/>
                <w:highlight w:val="none"/>
              </w:rPr>
              <w:t>人以下或资产总额100万元以下的为微型企业。</w:t>
            </w:r>
          </w:p>
        </w:tc>
      </w:tr>
      <w:tr w14:paraId="44FB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76" w:type="pct"/>
            <w:vMerge w:val="continue"/>
            <w:shd w:val="clear" w:color="auto" w:fill="auto"/>
            <w:noWrap w:val="0"/>
            <w:vAlign w:val="center"/>
          </w:tcPr>
          <w:p w14:paraId="0247438C">
            <w:pPr>
              <w:keepNext/>
              <w:pageBreakBefore w:val="0"/>
              <w:shd w:val="clear" w:color="auto" w:fill="auto"/>
              <w:wordWrap/>
              <w:topLinePunct w:val="0"/>
              <w:bidi w:val="0"/>
              <w:jc w:val="center"/>
              <w:rPr>
                <w:rFonts w:hint="eastAsia" w:ascii="宋体" w:hAnsi="宋体" w:eastAsia="宋体" w:cs="宋体"/>
                <w:color w:val="auto"/>
                <w:sz w:val="21"/>
                <w:szCs w:val="21"/>
                <w:highlight w:val="none"/>
              </w:rPr>
            </w:pPr>
          </w:p>
        </w:tc>
        <w:tc>
          <w:tcPr>
            <w:tcW w:w="551" w:type="pct"/>
            <w:shd w:val="clear" w:color="auto" w:fill="auto"/>
            <w:noWrap w:val="0"/>
            <w:vAlign w:val="center"/>
          </w:tcPr>
          <w:p w14:paraId="08D9BAE1">
            <w:pPr>
              <w:pStyle w:val="54"/>
              <w:keepNext/>
              <w:pageBreakBefore w:val="0"/>
              <w:shd w:val="clear" w:color="auto" w:fill="auto"/>
              <w:wordWrap/>
              <w:topLinePunct w:val="0"/>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1" w:type="pct"/>
            <w:shd w:val="clear" w:color="auto" w:fill="auto"/>
            <w:noWrap w:val="0"/>
            <w:vAlign w:val="center"/>
          </w:tcPr>
          <w:p w14:paraId="717535CA">
            <w:pPr>
              <w:pStyle w:val="54"/>
              <w:keepNext/>
              <w:pageBreakBefore w:val="0"/>
              <w:shd w:val="clear" w:color="auto" w:fill="auto"/>
              <w:wordWrap/>
              <w:topLinePunct w:val="0"/>
              <w:bidi w:val="0"/>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从业人员100人一300人，且资产总额8000万元一120000万元</w:t>
            </w:r>
          </w:p>
        </w:tc>
      </w:tr>
      <w:tr w14:paraId="62F25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76" w:type="pct"/>
            <w:vMerge w:val="continue"/>
            <w:shd w:val="clear" w:color="auto" w:fill="auto"/>
            <w:noWrap w:val="0"/>
            <w:vAlign w:val="center"/>
          </w:tcPr>
          <w:p w14:paraId="3B07CFB1">
            <w:pPr>
              <w:keepNext/>
              <w:pageBreakBefore w:val="0"/>
              <w:shd w:val="clear" w:color="auto" w:fill="auto"/>
              <w:wordWrap/>
              <w:topLinePunct w:val="0"/>
              <w:bidi w:val="0"/>
              <w:jc w:val="center"/>
              <w:rPr>
                <w:rFonts w:hint="eastAsia" w:ascii="宋体" w:hAnsi="宋体" w:eastAsia="宋体" w:cs="宋体"/>
                <w:color w:val="auto"/>
                <w:sz w:val="21"/>
                <w:szCs w:val="21"/>
                <w:highlight w:val="none"/>
              </w:rPr>
            </w:pPr>
          </w:p>
        </w:tc>
        <w:tc>
          <w:tcPr>
            <w:tcW w:w="551" w:type="pct"/>
            <w:shd w:val="clear" w:color="auto" w:fill="auto"/>
            <w:noWrap w:val="0"/>
            <w:vAlign w:val="center"/>
          </w:tcPr>
          <w:p w14:paraId="32EF648B">
            <w:pPr>
              <w:pStyle w:val="54"/>
              <w:keepNext/>
              <w:pageBreakBefore w:val="0"/>
              <w:shd w:val="clear" w:color="auto" w:fill="auto"/>
              <w:wordWrap/>
              <w:topLinePunct w:val="0"/>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1" w:type="pct"/>
            <w:shd w:val="clear" w:color="auto" w:fill="auto"/>
            <w:noWrap w:val="0"/>
            <w:vAlign w:val="center"/>
          </w:tcPr>
          <w:p w14:paraId="029C6261">
            <w:pPr>
              <w:pStyle w:val="54"/>
              <w:keepNext/>
              <w:pageBreakBefore w:val="0"/>
              <w:shd w:val="clear" w:color="auto" w:fill="auto"/>
              <w:wordWrap/>
              <w:topLinePunct w:val="0"/>
              <w:bidi w:val="0"/>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从业人员10人一100人，且资产总额100万元一8000万元</w:t>
            </w:r>
          </w:p>
        </w:tc>
      </w:tr>
      <w:tr w14:paraId="0B91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76" w:type="pct"/>
            <w:vMerge w:val="continue"/>
            <w:shd w:val="clear" w:color="auto" w:fill="auto"/>
            <w:noWrap w:val="0"/>
            <w:vAlign w:val="center"/>
          </w:tcPr>
          <w:p w14:paraId="138CEBD9">
            <w:pPr>
              <w:keepNext/>
              <w:pageBreakBefore w:val="0"/>
              <w:shd w:val="clear" w:color="auto" w:fill="auto"/>
              <w:wordWrap/>
              <w:topLinePunct w:val="0"/>
              <w:bidi w:val="0"/>
              <w:jc w:val="center"/>
              <w:rPr>
                <w:rFonts w:hint="eastAsia" w:ascii="宋体" w:hAnsi="宋体" w:eastAsia="宋体" w:cs="宋体"/>
                <w:color w:val="auto"/>
                <w:sz w:val="21"/>
                <w:szCs w:val="21"/>
                <w:highlight w:val="none"/>
              </w:rPr>
            </w:pPr>
          </w:p>
        </w:tc>
        <w:tc>
          <w:tcPr>
            <w:tcW w:w="551" w:type="pct"/>
            <w:shd w:val="clear" w:color="auto" w:fill="auto"/>
            <w:noWrap w:val="0"/>
            <w:vAlign w:val="center"/>
          </w:tcPr>
          <w:p w14:paraId="67387E43">
            <w:pPr>
              <w:pStyle w:val="54"/>
              <w:keepNext/>
              <w:pageBreakBefore w:val="0"/>
              <w:shd w:val="clear" w:color="auto" w:fill="auto"/>
              <w:wordWrap/>
              <w:topLinePunct w:val="0"/>
              <w:bidi w:val="0"/>
              <w:spacing w:before="1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1" w:type="pct"/>
            <w:shd w:val="clear" w:color="auto" w:fill="auto"/>
            <w:noWrap w:val="0"/>
            <w:vAlign w:val="center"/>
          </w:tcPr>
          <w:p w14:paraId="298D320F">
            <w:pPr>
              <w:pStyle w:val="54"/>
              <w:keepNext/>
              <w:pageBreakBefore w:val="0"/>
              <w:shd w:val="clear" w:color="auto" w:fill="auto"/>
              <w:wordWrap/>
              <w:topLinePunct w:val="0"/>
              <w:bidi w:val="0"/>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从业人员10人以下或资产总额100万元以下</w:t>
            </w:r>
          </w:p>
        </w:tc>
      </w:tr>
      <w:tr w14:paraId="5B9C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76" w:type="pct"/>
            <w:vMerge w:val="restart"/>
            <w:shd w:val="clear" w:color="auto" w:fill="auto"/>
            <w:noWrap w:val="0"/>
            <w:vAlign w:val="center"/>
          </w:tcPr>
          <w:p w14:paraId="54916092">
            <w:pPr>
              <w:pStyle w:val="54"/>
              <w:keepNext/>
              <w:pageBreakBefore w:val="0"/>
              <w:shd w:val="clear" w:color="auto" w:fill="auto"/>
              <w:wordWrap/>
              <w:topLinePunct w:val="0"/>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其他未列明行业</w:t>
            </w:r>
          </w:p>
        </w:tc>
        <w:tc>
          <w:tcPr>
            <w:tcW w:w="4123" w:type="pct"/>
            <w:gridSpan w:val="2"/>
            <w:shd w:val="clear" w:color="auto" w:fill="auto"/>
            <w:noWrap w:val="0"/>
            <w:vAlign w:val="center"/>
          </w:tcPr>
          <w:p w14:paraId="44352CF2">
            <w:pPr>
              <w:pStyle w:val="54"/>
              <w:keepNext/>
              <w:pageBreakBefore w:val="0"/>
              <w:shd w:val="clear" w:color="auto" w:fill="auto"/>
              <w:wordWrap/>
              <w:topLinePunct w:val="0"/>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从业人员300人以下的为中小微型企业。</w:t>
            </w:r>
          </w:p>
        </w:tc>
      </w:tr>
      <w:tr w14:paraId="49935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76" w:type="pct"/>
            <w:vMerge w:val="continue"/>
            <w:shd w:val="clear" w:color="auto" w:fill="auto"/>
            <w:noWrap w:val="0"/>
            <w:vAlign w:val="center"/>
          </w:tcPr>
          <w:p w14:paraId="5853667C">
            <w:pPr>
              <w:keepNext/>
              <w:pageBreakBefore w:val="0"/>
              <w:shd w:val="clear" w:color="auto" w:fill="auto"/>
              <w:wordWrap/>
              <w:topLinePunct w:val="0"/>
              <w:bidi w:val="0"/>
              <w:jc w:val="center"/>
              <w:rPr>
                <w:rFonts w:hint="eastAsia" w:ascii="宋体" w:hAnsi="宋体" w:eastAsia="宋体" w:cs="宋体"/>
                <w:color w:val="auto"/>
                <w:sz w:val="21"/>
                <w:szCs w:val="21"/>
                <w:highlight w:val="none"/>
              </w:rPr>
            </w:pPr>
          </w:p>
        </w:tc>
        <w:tc>
          <w:tcPr>
            <w:tcW w:w="551" w:type="pct"/>
            <w:shd w:val="clear" w:color="auto" w:fill="auto"/>
            <w:noWrap w:val="0"/>
            <w:vAlign w:val="center"/>
          </w:tcPr>
          <w:p w14:paraId="6C6403FF">
            <w:pPr>
              <w:pStyle w:val="54"/>
              <w:keepNext/>
              <w:pageBreakBefore w:val="0"/>
              <w:shd w:val="clear" w:color="auto" w:fill="auto"/>
              <w:wordWrap/>
              <w:topLinePunct w:val="0"/>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1" w:type="pct"/>
            <w:shd w:val="clear" w:color="auto" w:fill="auto"/>
            <w:noWrap w:val="0"/>
            <w:vAlign w:val="center"/>
          </w:tcPr>
          <w:p w14:paraId="44D46E12">
            <w:pPr>
              <w:pStyle w:val="54"/>
              <w:keepNext/>
              <w:pageBreakBefore w:val="0"/>
              <w:shd w:val="clear" w:color="auto" w:fill="auto"/>
              <w:wordWrap/>
              <w:topLinePunct w:val="0"/>
              <w:bidi w:val="0"/>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从业人员100—300人</w:t>
            </w:r>
          </w:p>
        </w:tc>
      </w:tr>
      <w:tr w14:paraId="7D92A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76" w:type="pct"/>
            <w:vMerge w:val="continue"/>
            <w:shd w:val="clear" w:color="auto" w:fill="auto"/>
            <w:noWrap w:val="0"/>
            <w:vAlign w:val="center"/>
          </w:tcPr>
          <w:p w14:paraId="22CA7701">
            <w:pPr>
              <w:keepNext/>
              <w:pageBreakBefore w:val="0"/>
              <w:shd w:val="clear" w:color="auto" w:fill="auto"/>
              <w:wordWrap/>
              <w:topLinePunct w:val="0"/>
              <w:bidi w:val="0"/>
              <w:jc w:val="center"/>
              <w:rPr>
                <w:rFonts w:hint="eastAsia" w:ascii="宋体" w:hAnsi="宋体" w:eastAsia="宋体" w:cs="宋体"/>
                <w:color w:val="auto"/>
                <w:sz w:val="21"/>
                <w:szCs w:val="21"/>
                <w:highlight w:val="none"/>
              </w:rPr>
            </w:pPr>
          </w:p>
        </w:tc>
        <w:tc>
          <w:tcPr>
            <w:tcW w:w="551" w:type="pct"/>
            <w:shd w:val="clear" w:color="auto" w:fill="auto"/>
            <w:noWrap w:val="0"/>
            <w:vAlign w:val="center"/>
          </w:tcPr>
          <w:p w14:paraId="6F363585">
            <w:pPr>
              <w:pStyle w:val="54"/>
              <w:keepNext/>
              <w:pageBreakBefore w:val="0"/>
              <w:shd w:val="clear" w:color="auto" w:fill="auto"/>
              <w:wordWrap/>
              <w:topLinePunct w:val="0"/>
              <w:bidi w:val="0"/>
              <w:spacing w:before="8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1" w:type="pct"/>
            <w:shd w:val="clear" w:color="auto" w:fill="auto"/>
            <w:noWrap w:val="0"/>
            <w:vAlign w:val="center"/>
          </w:tcPr>
          <w:p w14:paraId="1D945013">
            <w:pPr>
              <w:pStyle w:val="54"/>
              <w:keepNext/>
              <w:pageBreakBefore w:val="0"/>
              <w:shd w:val="clear" w:color="auto" w:fill="auto"/>
              <w:wordWrap/>
              <w:topLinePunct w:val="0"/>
              <w:bidi w:val="0"/>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w:t>
            </w:r>
          </w:p>
        </w:tc>
      </w:tr>
      <w:tr w14:paraId="5873A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54" w:hRule="atLeast"/>
          <w:jc w:val="center"/>
        </w:trPr>
        <w:tc>
          <w:tcPr>
            <w:tcW w:w="876" w:type="pct"/>
            <w:vMerge w:val="continue"/>
            <w:shd w:val="clear" w:color="auto" w:fill="auto"/>
            <w:noWrap w:val="0"/>
            <w:vAlign w:val="center"/>
          </w:tcPr>
          <w:p w14:paraId="1295DA69">
            <w:pPr>
              <w:keepNext/>
              <w:pageBreakBefore w:val="0"/>
              <w:shd w:val="clear" w:color="auto" w:fill="auto"/>
              <w:wordWrap/>
              <w:topLinePunct w:val="0"/>
              <w:bidi w:val="0"/>
              <w:jc w:val="center"/>
              <w:rPr>
                <w:rFonts w:hint="eastAsia" w:ascii="宋体" w:hAnsi="宋体" w:eastAsia="宋体" w:cs="宋体"/>
                <w:color w:val="auto"/>
                <w:sz w:val="21"/>
                <w:szCs w:val="21"/>
                <w:highlight w:val="none"/>
              </w:rPr>
            </w:pPr>
          </w:p>
        </w:tc>
        <w:tc>
          <w:tcPr>
            <w:tcW w:w="551" w:type="pct"/>
            <w:shd w:val="clear" w:color="auto" w:fill="auto"/>
            <w:noWrap w:val="0"/>
            <w:vAlign w:val="center"/>
          </w:tcPr>
          <w:p w14:paraId="191A08DE">
            <w:pPr>
              <w:pStyle w:val="54"/>
              <w:keepNext/>
              <w:pageBreakBefore w:val="0"/>
              <w:shd w:val="clear" w:color="auto" w:fill="auto"/>
              <w:wordWrap/>
              <w:topLinePunct w:val="0"/>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1" w:type="pct"/>
            <w:shd w:val="clear" w:color="auto" w:fill="auto"/>
            <w:noWrap w:val="0"/>
            <w:vAlign w:val="center"/>
          </w:tcPr>
          <w:p w14:paraId="1F9CA090">
            <w:pPr>
              <w:pStyle w:val="54"/>
              <w:keepNext/>
              <w:pageBreakBefore w:val="0"/>
              <w:shd w:val="clear" w:color="auto" w:fill="auto"/>
              <w:wordWrap/>
              <w:topLinePunct w:val="0"/>
              <w:bidi w:val="0"/>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w:t>
            </w:r>
          </w:p>
        </w:tc>
      </w:tr>
    </w:tbl>
    <w:p w14:paraId="74E5EF00">
      <w:pPr>
        <w:pStyle w:val="27"/>
        <w:keepNext/>
        <w:pageBreakBefore w:val="0"/>
        <w:wordWrap/>
        <w:topLinePunct w:val="0"/>
        <w:bidi w:val="0"/>
        <w:ind w:left="0" w:leftChars="0" w:firstLine="0" w:firstLineChars="0"/>
        <w:rPr>
          <w:color w:val="auto"/>
          <w:highlight w:val="none"/>
        </w:rPr>
      </w:pPr>
    </w:p>
    <w:sectPr>
      <w:headerReference r:id="rId11" w:type="default"/>
      <w:pgSz w:w="11905" w:h="16838"/>
      <w:pgMar w:top="1134" w:right="1417" w:bottom="1134" w:left="1417" w:header="850" w:footer="992" w:gutter="0"/>
      <w:cols w:space="0" w:num="1"/>
      <w:rtlGutter w:val="0"/>
      <w:docGrid w:type="lines" w:linePitch="4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D9B36">
    <w:pPr>
      <w:pStyle w:val="1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76FD8E">
                          <w:pPr>
                            <w:pStyle w:val="1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3E76FD8E">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D0966">
    <w:pPr>
      <w:pStyle w:val="19"/>
      <w:pBdr>
        <w:top w:val="dashDotStroked" w:color="auto" w:sz="24" w:space="1"/>
      </w:pBdr>
      <w:tabs>
        <w:tab w:val="left" w:pos="693"/>
        <w:tab w:val="clear" w:pos="4153"/>
      </w:tabs>
      <w:rPr>
        <w:sz w:val="21"/>
        <w:szCs w:val="21"/>
      </w:rPr>
    </w:pPr>
    <w:r>
      <w:rPr>
        <w:sz w:val="21"/>
        <w:szCs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F50BD8">
                          <w:pPr>
                            <w:pStyle w:val="19"/>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1Z7MkBAACb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8E&#10;fdigPkCNeQ8BM9Nw5wdMnv2Azqx7UNHmLyoiGMf2nq/tlUMiIj9ar9brCkMCY/MF8dnj8xAhvZXe&#10;kmw0NOL8Slv56T2kMXVOydWcv9fGlBka95cDMbOHZe4jx2ylYT9Mgva+PaOeHkffUIebTol557Cz&#10;eUtmI87GfjaOIepDh9SWhReE22NCEoVbrjDCToVxZkXdtF95Kf68l6z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4DVnsyQEAAJsDAAAOAAAAAAAAAAEAIAAAAB4BAABkcnMvZTJvRG9j&#10;LnhtbFBLBQYAAAAABgAGAFkBAABZBQAAAAA=&#10;">
              <v:fill on="f" focussize="0,0"/>
              <v:stroke on="f"/>
              <v:imagedata o:title=""/>
              <o:lock v:ext="edit" aspectratio="f"/>
              <v:textbox inset="0mm,0mm,0mm,0mm" style="mso-fit-shape-to-text:t;">
                <w:txbxContent>
                  <w:p w14:paraId="6FF50BD8">
                    <w:pPr>
                      <w:pStyle w:val="19"/>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2D9D1">
    <w:pPr>
      <w:pStyle w:val="1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7013DD">
                          <w:pPr>
                            <w:pStyle w:val="1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407013DD">
                    <w:pPr>
                      <w:pStyle w:val="19"/>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068DE7">
                          <w:pPr>
                            <w:pStyle w:val="19"/>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13068DE7">
                    <w:pPr>
                      <w:pStyle w:val="19"/>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BB244">
    <w:pPr>
      <w:pStyle w:val="1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06B4BF">
                          <w:pPr>
                            <w:pStyle w:val="19"/>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6B06B4BF">
                    <w:pPr>
                      <w:pStyle w:val="19"/>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1D986">
    <w:pPr>
      <w:pStyle w:val="20"/>
      <w:pBdr>
        <w:bottom w:val="none" w:color="auto" w:sz="0" w:space="1"/>
      </w:pBdr>
      <w:jc w:val="both"/>
      <w:rPr>
        <w:rFonts w:ascii="仿宋" w:hAnsi="仿宋" w:eastAsia="仿宋" w:cs="仿宋"/>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E8310">
    <w:pPr>
      <w:pStyle w:val="20"/>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auto"/>
      <w:rPr>
        <w:rFonts w:ascii="仿宋" w:hAnsi="仿宋" w:eastAsia="仿宋" w:cs="仿宋"/>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67EA7">
    <w:pPr>
      <w:pStyle w:val="2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A599C">
    <w:pPr>
      <w:pStyle w:val="2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9A966">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DF251"/>
    <w:multiLevelType w:val="singleLevel"/>
    <w:tmpl w:val="85EDF251"/>
    <w:lvl w:ilvl="0" w:tentative="0">
      <w:start w:val="1"/>
      <w:numFmt w:val="decimal"/>
      <w:suff w:val="nothing"/>
      <w:lvlText w:val="%1、"/>
      <w:lvlJc w:val="left"/>
      <w:pPr>
        <w:ind w:left="0" w:firstLine="0"/>
      </w:pPr>
      <w:rPr>
        <w:rFonts w:hint="default"/>
      </w:rPr>
    </w:lvl>
  </w:abstractNum>
  <w:abstractNum w:abstractNumId="1">
    <w:nsid w:val="865D7622"/>
    <w:multiLevelType w:val="singleLevel"/>
    <w:tmpl w:val="865D7622"/>
    <w:lvl w:ilvl="0" w:tentative="0">
      <w:start w:val="1"/>
      <w:numFmt w:val="decimal"/>
      <w:suff w:val="space"/>
      <w:lvlText w:val="%1."/>
      <w:lvlJc w:val="left"/>
      <w:pPr>
        <w:ind w:left="0" w:firstLine="480"/>
      </w:pPr>
      <w:rPr>
        <w:rFonts w:hint="default"/>
      </w:rPr>
    </w:lvl>
  </w:abstractNum>
  <w:abstractNum w:abstractNumId="2">
    <w:nsid w:val="88C5EB81"/>
    <w:multiLevelType w:val="singleLevel"/>
    <w:tmpl w:val="88C5EB81"/>
    <w:lvl w:ilvl="0" w:tentative="0">
      <w:start w:val="1"/>
      <w:numFmt w:val="decimal"/>
      <w:suff w:val="nothing"/>
      <w:lvlText w:val="%1、"/>
      <w:lvlJc w:val="left"/>
      <w:pPr>
        <w:ind w:left="0" w:firstLine="480"/>
      </w:pPr>
      <w:rPr>
        <w:rFonts w:hint="default"/>
      </w:rPr>
    </w:lvl>
  </w:abstractNum>
  <w:abstractNum w:abstractNumId="3">
    <w:nsid w:val="89EA15C3"/>
    <w:multiLevelType w:val="singleLevel"/>
    <w:tmpl w:val="89EA15C3"/>
    <w:lvl w:ilvl="0" w:tentative="0">
      <w:start w:val="1"/>
      <w:numFmt w:val="decimal"/>
      <w:suff w:val="space"/>
      <w:lvlText w:val="4.%1"/>
      <w:lvlJc w:val="left"/>
      <w:pPr>
        <w:ind w:left="0" w:firstLine="480"/>
      </w:pPr>
      <w:rPr>
        <w:rFonts w:hint="default"/>
      </w:rPr>
    </w:lvl>
  </w:abstractNum>
  <w:abstractNum w:abstractNumId="4">
    <w:nsid w:val="A33218A9"/>
    <w:multiLevelType w:val="singleLevel"/>
    <w:tmpl w:val="A33218A9"/>
    <w:lvl w:ilvl="0" w:tentative="0">
      <w:start w:val="1"/>
      <w:numFmt w:val="chineseCounting"/>
      <w:suff w:val="space"/>
      <w:lvlText w:val="第%1章"/>
      <w:lvlJc w:val="left"/>
      <w:pPr>
        <w:ind w:left="0" w:firstLine="0"/>
      </w:pPr>
      <w:rPr>
        <w:rFonts w:hint="eastAsia"/>
      </w:rPr>
    </w:lvl>
  </w:abstractNum>
  <w:abstractNum w:abstractNumId="5">
    <w:nsid w:val="C6390E04"/>
    <w:multiLevelType w:val="singleLevel"/>
    <w:tmpl w:val="C6390E04"/>
    <w:lvl w:ilvl="0" w:tentative="0">
      <w:start w:val="1"/>
      <w:numFmt w:val="decimal"/>
      <w:suff w:val="space"/>
      <w:lvlText w:val="%1."/>
      <w:lvlJc w:val="left"/>
      <w:pPr>
        <w:ind w:left="0" w:firstLine="480"/>
      </w:pPr>
      <w:rPr>
        <w:rFonts w:hint="default"/>
      </w:rPr>
    </w:lvl>
  </w:abstractNum>
  <w:abstractNum w:abstractNumId="6">
    <w:nsid w:val="C9F19ED2"/>
    <w:multiLevelType w:val="singleLevel"/>
    <w:tmpl w:val="C9F19ED2"/>
    <w:lvl w:ilvl="0" w:tentative="0">
      <w:start w:val="1"/>
      <w:numFmt w:val="decimal"/>
      <w:suff w:val="space"/>
      <w:lvlText w:val="5.1.%1"/>
      <w:lvlJc w:val="left"/>
      <w:pPr>
        <w:ind w:left="0" w:firstLine="480"/>
      </w:pPr>
      <w:rPr>
        <w:rFonts w:hint="default"/>
      </w:rPr>
    </w:lvl>
  </w:abstractNum>
  <w:abstractNum w:abstractNumId="7">
    <w:nsid w:val="EA5B0A6F"/>
    <w:multiLevelType w:val="singleLevel"/>
    <w:tmpl w:val="EA5B0A6F"/>
    <w:lvl w:ilvl="0" w:tentative="0">
      <w:start w:val="1"/>
      <w:numFmt w:val="chineseCounting"/>
      <w:suff w:val="nothing"/>
      <w:lvlText w:val="%1、"/>
      <w:lvlJc w:val="left"/>
      <w:pPr>
        <w:ind w:left="0" w:firstLine="480"/>
      </w:pPr>
      <w:rPr>
        <w:rFonts w:hint="eastAsia"/>
      </w:rPr>
    </w:lvl>
  </w:abstractNum>
  <w:abstractNum w:abstractNumId="8">
    <w:nsid w:val="F646BB8D"/>
    <w:multiLevelType w:val="singleLevel"/>
    <w:tmpl w:val="F646BB8D"/>
    <w:lvl w:ilvl="0" w:tentative="0">
      <w:start w:val="1"/>
      <w:numFmt w:val="decimal"/>
      <w:suff w:val="nothing"/>
      <w:lvlText w:val="%1、"/>
      <w:lvlJc w:val="left"/>
      <w:pPr>
        <w:ind w:left="0" w:firstLine="482"/>
      </w:pPr>
      <w:rPr>
        <w:rFonts w:hint="default"/>
      </w:rPr>
    </w:lvl>
  </w:abstractNum>
  <w:abstractNum w:abstractNumId="9">
    <w:nsid w:val="FA575AFB"/>
    <w:multiLevelType w:val="singleLevel"/>
    <w:tmpl w:val="FA575AFB"/>
    <w:lvl w:ilvl="0" w:tentative="0">
      <w:start w:val="1"/>
      <w:numFmt w:val="chineseCounting"/>
      <w:suff w:val="nothing"/>
      <w:lvlText w:val="%1、"/>
      <w:lvlJc w:val="left"/>
      <w:pPr>
        <w:ind w:left="0" w:firstLine="482"/>
      </w:pPr>
      <w:rPr>
        <w:rFonts w:hint="eastAsia"/>
      </w:rPr>
    </w:lvl>
  </w:abstractNum>
  <w:abstractNum w:abstractNumId="10">
    <w:nsid w:val="FD89C78D"/>
    <w:multiLevelType w:val="singleLevel"/>
    <w:tmpl w:val="FD89C78D"/>
    <w:lvl w:ilvl="0" w:tentative="0">
      <w:start w:val="1"/>
      <w:numFmt w:val="decimal"/>
      <w:suff w:val="nothing"/>
      <w:lvlText w:val="%1、"/>
      <w:lvlJc w:val="left"/>
      <w:pPr>
        <w:ind w:left="0" w:firstLine="480"/>
      </w:pPr>
      <w:rPr>
        <w:rFonts w:hint="default"/>
      </w:rPr>
    </w:lvl>
  </w:abstractNum>
  <w:abstractNum w:abstractNumId="11">
    <w:nsid w:val="0857E996"/>
    <w:multiLevelType w:val="singleLevel"/>
    <w:tmpl w:val="0857E996"/>
    <w:lvl w:ilvl="0" w:tentative="0">
      <w:start w:val="1"/>
      <w:numFmt w:val="decimal"/>
      <w:suff w:val="nothing"/>
      <w:lvlText w:val="%1、"/>
      <w:lvlJc w:val="left"/>
      <w:pPr>
        <w:ind w:left="0" w:firstLine="0"/>
      </w:pPr>
      <w:rPr>
        <w:rFonts w:hint="default"/>
      </w:rPr>
    </w:lvl>
  </w:abstractNum>
  <w:abstractNum w:abstractNumId="12">
    <w:nsid w:val="1067C8DD"/>
    <w:multiLevelType w:val="singleLevel"/>
    <w:tmpl w:val="1067C8DD"/>
    <w:lvl w:ilvl="0" w:tentative="0">
      <w:start w:val="1"/>
      <w:numFmt w:val="decimal"/>
      <w:suff w:val="nothing"/>
      <w:lvlText w:val="3.%1、"/>
      <w:lvlJc w:val="left"/>
      <w:pPr>
        <w:ind w:left="0" w:firstLine="480"/>
      </w:pPr>
      <w:rPr>
        <w:rFonts w:hint="default"/>
      </w:rPr>
    </w:lvl>
  </w:abstractNum>
  <w:abstractNum w:abstractNumId="13">
    <w:nsid w:val="1CE050A4"/>
    <w:multiLevelType w:val="singleLevel"/>
    <w:tmpl w:val="1CE050A4"/>
    <w:lvl w:ilvl="0" w:tentative="0">
      <w:start w:val="1"/>
      <w:numFmt w:val="decimal"/>
      <w:suff w:val="space"/>
      <w:lvlText w:val="5.%1"/>
      <w:lvlJc w:val="left"/>
      <w:pPr>
        <w:ind w:left="0" w:firstLine="480"/>
      </w:pPr>
      <w:rPr>
        <w:rFonts w:hint="default"/>
      </w:rPr>
    </w:lvl>
  </w:abstractNum>
  <w:abstractNum w:abstractNumId="14">
    <w:nsid w:val="32177C7A"/>
    <w:multiLevelType w:val="singleLevel"/>
    <w:tmpl w:val="32177C7A"/>
    <w:lvl w:ilvl="0" w:tentative="0">
      <w:start w:val="1"/>
      <w:numFmt w:val="decimal"/>
      <w:suff w:val="nothing"/>
      <w:lvlText w:val="%1、"/>
      <w:lvlJc w:val="left"/>
      <w:pPr>
        <w:ind w:left="0" w:firstLine="480"/>
      </w:pPr>
      <w:rPr>
        <w:rFonts w:hint="default"/>
      </w:rPr>
    </w:lvl>
  </w:abstractNum>
  <w:abstractNum w:abstractNumId="15">
    <w:nsid w:val="33F1C2B9"/>
    <w:multiLevelType w:val="singleLevel"/>
    <w:tmpl w:val="33F1C2B9"/>
    <w:lvl w:ilvl="0" w:tentative="0">
      <w:start w:val="1"/>
      <w:numFmt w:val="chineseCounting"/>
      <w:suff w:val="nothing"/>
      <w:lvlText w:val="%1、"/>
      <w:lvlJc w:val="left"/>
      <w:pPr>
        <w:ind w:left="0" w:firstLine="480"/>
      </w:pPr>
      <w:rPr>
        <w:rFonts w:hint="eastAsia"/>
      </w:rPr>
    </w:lvl>
  </w:abstractNum>
  <w:abstractNum w:abstractNumId="16">
    <w:nsid w:val="54A3C900"/>
    <w:multiLevelType w:val="singleLevel"/>
    <w:tmpl w:val="54A3C900"/>
    <w:lvl w:ilvl="0" w:tentative="0">
      <w:start w:val="1"/>
      <w:numFmt w:val="decimal"/>
      <w:suff w:val="nothing"/>
      <w:lvlText w:val="%1、"/>
      <w:lvlJc w:val="left"/>
      <w:pPr>
        <w:ind w:left="-60" w:firstLine="480"/>
      </w:pPr>
      <w:rPr>
        <w:rFonts w:hint="default"/>
      </w:rPr>
    </w:lvl>
  </w:abstractNum>
  <w:num w:numId="1">
    <w:abstractNumId w:val="9"/>
  </w:num>
  <w:num w:numId="2">
    <w:abstractNumId w:val="14"/>
  </w:num>
  <w:num w:numId="3">
    <w:abstractNumId w:val="16"/>
  </w:num>
  <w:num w:numId="4">
    <w:abstractNumId w:val="1"/>
  </w:num>
  <w:num w:numId="5">
    <w:abstractNumId w:val="4"/>
  </w:num>
  <w:num w:numId="6">
    <w:abstractNumId w:val="8"/>
  </w:num>
  <w:num w:numId="7">
    <w:abstractNumId w:val="12"/>
  </w:num>
  <w:num w:numId="8">
    <w:abstractNumId w:val="3"/>
  </w:num>
  <w:num w:numId="9">
    <w:abstractNumId w:val="13"/>
  </w:num>
  <w:num w:numId="10">
    <w:abstractNumId w:val="6"/>
  </w:num>
  <w:num w:numId="11">
    <w:abstractNumId w:val="0"/>
  </w:num>
  <w:num w:numId="12">
    <w:abstractNumId w:val="10"/>
  </w:num>
  <w:num w:numId="13">
    <w:abstractNumId w:val="2"/>
  </w:num>
  <w:num w:numId="14">
    <w:abstractNumId w:val="7"/>
  </w:num>
  <w:num w:numId="15">
    <w:abstractNumId w:val="11"/>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208"/>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ODMwOGE2MDBiY2I2N2NmMWU0OTJiNzBhMDA3YTcifQ=="/>
  </w:docVars>
  <w:rsids>
    <w:rsidRoot w:val="00000000"/>
    <w:rsid w:val="0062498C"/>
    <w:rsid w:val="010077E5"/>
    <w:rsid w:val="01066E1B"/>
    <w:rsid w:val="01651EAB"/>
    <w:rsid w:val="01AA3877"/>
    <w:rsid w:val="01B91D0C"/>
    <w:rsid w:val="01FA0C1F"/>
    <w:rsid w:val="02040BBA"/>
    <w:rsid w:val="02866A8A"/>
    <w:rsid w:val="034623EE"/>
    <w:rsid w:val="03777D8E"/>
    <w:rsid w:val="04893B80"/>
    <w:rsid w:val="04B17AEB"/>
    <w:rsid w:val="04BF5DB3"/>
    <w:rsid w:val="05922FA0"/>
    <w:rsid w:val="05D33ABD"/>
    <w:rsid w:val="070A5AED"/>
    <w:rsid w:val="072D2DE1"/>
    <w:rsid w:val="07AA004F"/>
    <w:rsid w:val="07E15671"/>
    <w:rsid w:val="07FB1501"/>
    <w:rsid w:val="08260F08"/>
    <w:rsid w:val="08290B80"/>
    <w:rsid w:val="084F7D08"/>
    <w:rsid w:val="08B37350"/>
    <w:rsid w:val="08E00DDB"/>
    <w:rsid w:val="09300B06"/>
    <w:rsid w:val="097B209F"/>
    <w:rsid w:val="09EC3F04"/>
    <w:rsid w:val="0A4704C0"/>
    <w:rsid w:val="0A9560F5"/>
    <w:rsid w:val="0AD25E1B"/>
    <w:rsid w:val="0AE22288"/>
    <w:rsid w:val="0BFD4522"/>
    <w:rsid w:val="0CEF0C5C"/>
    <w:rsid w:val="0D720C66"/>
    <w:rsid w:val="0DFE791C"/>
    <w:rsid w:val="0E093B24"/>
    <w:rsid w:val="0EC57F43"/>
    <w:rsid w:val="0EF303E9"/>
    <w:rsid w:val="0F52720A"/>
    <w:rsid w:val="0FBD466A"/>
    <w:rsid w:val="10797237"/>
    <w:rsid w:val="112F5DC6"/>
    <w:rsid w:val="11702FA8"/>
    <w:rsid w:val="119F1E98"/>
    <w:rsid w:val="140137CB"/>
    <w:rsid w:val="14270D58"/>
    <w:rsid w:val="14E34A44"/>
    <w:rsid w:val="15C251DC"/>
    <w:rsid w:val="160311D5"/>
    <w:rsid w:val="169A0EAB"/>
    <w:rsid w:val="16F42B57"/>
    <w:rsid w:val="175A355D"/>
    <w:rsid w:val="17774A4B"/>
    <w:rsid w:val="18061116"/>
    <w:rsid w:val="183103F7"/>
    <w:rsid w:val="183E3E7C"/>
    <w:rsid w:val="184E71FB"/>
    <w:rsid w:val="18DD1358"/>
    <w:rsid w:val="199D2DF0"/>
    <w:rsid w:val="1AB53561"/>
    <w:rsid w:val="1B4E74EF"/>
    <w:rsid w:val="1C600276"/>
    <w:rsid w:val="1DFB7685"/>
    <w:rsid w:val="1E2E0954"/>
    <w:rsid w:val="1EF86473"/>
    <w:rsid w:val="20014799"/>
    <w:rsid w:val="2044172D"/>
    <w:rsid w:val="206265B3"/>
    <w:rsid w:val="2147185A"/>
    <w:rsid w:val="217504EA"/>
    <w:rsid w:val="230A7FB5"/>
    <w:rsid w:val="23F30C56"/>
    <w:rsid w:val="24A119F9"/>
    <w:rsid w:val="24C23836"/>
    <w:rsid w:val="24CA5F95"/>
    <w:rsid w:val="253B648C"/>
    <w:rsid w:val="28520641"/>
    <w:rsid w:val="28815DAD"/>
    <w:rsid w:val="296D4913"/>
    <w:rsid w:val="2A16744D"/>
    <w:rsid w:val="2A5F7DD9"/>
    <w:rsid w:val="2A9A1CF1"/>
    <w:rsid w:val="2ABA0AB4"/>
    <w:rsid w:val="2AD80278"/>
    <w:rsid w:val="2B0C2313"/>
    <w:rsid w:val="2B2071B0"/>
    <w:rsid w:val="2D430D56"/>
    <w:rsid w:val="2FEA11BF"/>
    <w:rsid w:val="301A56F0"/>
    <w:rsid w:val="305603E9"/>
    <w:rsid w:val="3180757A"/>
    <w:rsid w:val="31844590"/>
    <w:rsid w:val="31891C8E"/>
    <w:rsid w:val="31C75679"/>
    <w:rsid w:val="32113E29"/>
    <w:rsid w:val="32551A23"/>
    <w:rsid w:val="32F56799"/>
    <w:rsid w:val="339927EA"/>
    <w:rsid w:val="33DA51CF"/>
    <w:rsid w:val="34322CD0"/>
    <w:rsid w:val="34F03621"/>
    <w:rsid w:val="3522797C"/>
    <w:rsid w:val="359E1737"/>
    <w:rsid w:val="35C024FF"/>
    <w:rsid w:val="36EC376B"/>
    <w:rsid w:val="378B0A4C"/>
    <w:rsid w:val="37B564F7"/>
    <w:rsid w:val="380B34EF"/>
    <w:rsid w:val="387736F4"/>
    <w:rsid w:val="387C665F"/>
    <w:rsid w:val="388757C8"/>
    <w:rsid w:val="38AE0532"/>
    <w:rsid w:val="38BE3048"/>
    <w:rsid w:val="38C5276A"/>
    <w:rsid w:val="38DA6007"/>
    <w:rsid w:val="398955E4"/>
    <w:rsid w:val="3A2E64C8"/>
    <w:rsid w:val="3A3A3C80"/>
    <w:rsid w:val="3A8C4D49"/>
    <w:rsid w:val="3B054178"/>
    <w:rsid w:val="3BA30456"/>
    <w:rsid w:val="3BD8175F"/>
    <w:rsid w:val="3C072D78"/>
    <w:rsid w:val="3C126BF9"/>
    <w:rsid w:val="3C4C171C"/>
    <w:rsid w:val="3C7B33CF"/>
    <w:rsid w:val="3D2A44D2"/>
    <w:rsid w:val="3D93495E"/>
    <w:rsid w:val="3D9E1088"/>
    <w:rsid w:val="3E173A67"/>
    <w:rsid w:val="3E9E5F37"/>
    <w:rsid w:val="3F5607F7"/>
    <w:rsid w:val="3FD565E2"/>
    <w:rsid w:val="3FE4181E"/>
    <w:rsid w:val="402B54F1"/>
    <w:rsid w:val="40532D18"/>
    <w:rsid w:val="411C3CEC"/>
    <w:rsid w:val="41384C8F"/>
    <w:rsid w:val="41653C86"/>
    <w:rsid w:val="419C33DC"/>
    <w:rsid w:val="424C5CAA"/>
    <w:rsid w:val="433F1F44"/>
    <w:rsid w:val="43AC2EA4"/>
    <w:rsid w:val="44107BE2"/>
    <w:rsid w:val="442946B9"/>
    <w:rsid w:val="448917FC"/>
    <w:rsid w:val="449556E6"/>
    <w:rsid w:val="451F3885"/>
    <w:rsid w:val="454D4212"/>
    <w:rsid w:val="45937B88"/>
    <w:rsid w:val="459A6243"/>
    <w:rsid w:val="46004DE1"/>
    <w:rsid w:val="46243ED7"/>
    <w:rsid w:val="46493A7D"/>
    <w:rsid w:val="464E0242"/>
    <w:rsid w:val="46542215"/>
    <w:rsid w:val="46BA1434"/>
    <w:rsid w:val="46CD3376"/>
    <w:rsid w:val="482E0134"/>
    <w:rsid w:val="483D40CA"/>
    <w:rsid w:val="484F02A2"/>
    <w:rsid w:val="48CE1461"/>
    <w:rsid w:val="48E93727"/>
    <w:rsid w:val="497E25EE"/>
    <w:rsid w:val="4AA85839"/>
    <w:rsid w:val="4B35609A"/>
    <w:rsid w:val="4B44286E"/>
    <w:rsid w:val="4BCC6C97"/>
    <w:rsid w:val="4C347C29"/>
    <w:rsid w:val="4C3C0B3D"/>
    <w:rsid w:val="4C4063A0"/>
    <w:rsid w:val="4D97427D"/>
    <w:rsid w:val="4D9E2719"/>
    <w:rsid w:val="50281264"/>
    <w:rsid w:val="504D09F8"/>
    <w:rsid w:val="50C00855"/>
    <w:rsid w:val="50D647C8"/>
    <w:rsid w:val="50E90E4D"/>
    <w:rsid w:val="5131727E"/>
    <w:rsid w:val="5139564B"/>
    <w:rsid w:val="51735FE1"/>
    <w:rsid w:val="519B2F68"/>
    <w:rsid w:val="51E26F3F"/>
    <w:rsid w:val="522527EE"/>
    <w:rsid w:val="52C202F7"/>
    <w:rsid w:val="531E3C37"/>
    <w:rsid w:val="5352335B"/>
    <w:rsid w:val="53C81784"/>
    <w:rsid w:val="54755036"/>
    <w:rsid w:val="54776B89"/>
    <w:rsid w:val="54965ECF"/>
    <w:rsid w:val="55466588"/>
    <w:rsid w:val="5552049B"/>
    <w:rsid w:val="55735C18"/>
    <w:rsid w:val="561B6B41"/>
    <w:rsid w:val="568E56DE"/>
    <w:rsid w:val="57C32112"/>
    <w:rsid w:val="583F780C"/>
    <w:rsid w:val="5950266D"/>
    <w:rsid w:val="59A214D7"/>
    <w:rsid w:val="59F3495A"/>
    <w:rsid w:val="5AF45B3D"/>
    <w:rsid w:val="5B0E71B0"/>
    <w:rsid w:val="5B8F3C9A"/>
    <w:rsid w:val="5B9F57FE"/>
    <w:rsid w:val="5BE32D83"/>
    <w:rsid w:val="5C245875"/>
    <w:rsid w:val="5C5030D5"/>
    <w:rsid w:val="5CD03B6F"/>
    <w:rsid w:val="5DEC4171"/>
    <w:rsid w:val="5ED32713"/>
    <w:rsid w:val="5EE777C4"/>
    <w:rsid w:val="5F635E5C"/>
    <w:rsid w:val="5F7A755A"/>
    <w:rsid w:val="608F34D9"/>
    <w:rsid w:val="60994659"/>
    <w:rsid w:val="60DD53C8"/>
    <w:rsid w:val="60E74AEF"/>
    <w:rsid w:val="61006E6B"/>
    <w:rsid w:val="61596D14"/>
    <w:rsid w:val="61BF548E"/>
    <w:rsid w:val="621B3277"/>
    <w:rsid w:val="62D64B58"/>
    <w:rsid w:val="634A36E8"/>
    <w:rsid w:val="63936E3D"/>
    <w:rsid w:val="63B63714"/>
    <w:rsid w:val="63FA42E8"/>
    <w:rsid w:val="64B42995"/>
    <w:rsid w:val="65A46909"/>
    <w:rsid w:val="66577643"/>
    <w:rsid w:val="66A55793"/>
    <w:rsid w:val="671933C5"/>
    <w:rsid w:val="67553856"/>
    <w:rsid w:val="67A35B3A"/>
    <w:rsid w:val="67C645B6"/>
    <w:rsid w:val="68765421"/>
    <w:rsid w:val="695F616A"/>
    <w:rsid w:val="6A6A2B8D"/>
    <w:rsid w:val="6AEB57B0"/>
    <w:rsid w:val="6B467D1C"/>
    <w:rsid w:val="6BDD159D"/>
    <w:rsid w:val="6D70425D"/>
    <w:rsid w:val="6DA13F51"/>
    <w:rsid w:val="6DC53F61"/>
    <w:rsid w:val="6DDE15FC"/>
    <w:rsid w:val="6E236967"/>
    <w:rsid w:val="6E9B668C"/>
    <w:rsid w:val="704666C4"/>
    <w:rsid w:val="713F07DC"/>
    <w:rsid w:val="7253532F"/>
    <w:rsid w:val="72E41463"/>
    <w:rsid w:val="73254A90"/>
    <w:rsid w:val="73A11102"/>
    <w:rsid w:val="73E20E7E"/>
    <w:rsid w:val="746F687E"/>
    <w:rsid w:val="749312CB"/>
    <w:rsid w:val="74BF21E6"/>
    <w:rsid w:val="74DA0D6F"/>
    <w:rsid w:val="75465C4E"/>
    <w:rsid w:val="75B4228D"/>
    <w:rsid w:val="76131C3A"/>
    <w:rsid w:val="7630668A"/>
    <w:rsid w:val="763E70DC"/>
    <w:rsid w:val="766D6F83"/>
    <w:rsid w:val="7682125C"/>
    <w:rsid w:val="76942BAC"/>
    <w:rsid w:val="779D0256"/>
    <w:rsid w:val="780110AE"/>
    <w:rsid w:val="781E2285"/>
    <w:rsid w:val="78AC5468"/>
    <w:rsid w:val="79056C59"/>
    <w:rsid w:val="7942728A"/>
    <w:rsid w:val="79554E94"/>
    <w:rsid w:val="7AC63BE7"/>
    <w:rsid w:val="7ADF333B"/>
    <w:rsid w:val="7B364826"/>
    <w:rsid w:val="7BD778AE"/>
    <w:rsid w:val="7C3F51F0"/>
    <w:rsid w:val="7CA01749"/>
    <w:rsid w:val="7CA0464C"/>
    <w:rsid w:val="7D0F22BD"/>
    <w:rsid w:val="7D1901F2"/>
    <w:rsid w:val="7D7D04EA"/>
    <w:rsid w:val="7D7F499E"/>
    <w:rsid w:val="7E3E1A62"/>
    <w:rsid w:val="7E921EA6"/>
    <w:rsid w:val="7F011703"/>
    <w:rsid w:val="7F3472CE"/>
    <w:rsid w:val="7F5F43B0"/>
    <w:rsid w:val="7FCE0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val="0"/>
      <w:adjustRightInd w:val="0"/>
      <w:spacing w:before="320" w:line="300" w:lineRule="auto"/>
      <w:jc w:val="both"/>
      <w:outlineLvl w:val="0"/>
    </w:pPr>
    <w:rPr>
      <w:rFonts w:ascii="Times New Roman" w:hAnsi="Times New Roman" w:eastAsia="黑体" w:cs="Times New Roman"/>
      <w:color w:val="000000"/>
      <w:kern w:val="44"/>
      <w:sz w:val="32"/>
      <w:szCs w:val="44"/>
      <w:lang w:bidi="ar-SA"/>
    </w:rPr>
  </w:style>
  <w:style w:type="paragraph" w:styleId="3">
    <w:name w:val="heading 2"/>
    <w:next w:val="1"/>
    <w:qFormat/>
    <w:uiPriority w:val="9"/>
    <w:pPr>
      <w:widowControl w:val="0"/>
      <w:adjustRightInd w:val="0"/>
      <w:spacing w:before="280" w:line="300" w:lineRule="auto"/>
      <w:jc w:val="both"/>
      <w:outlineLvl w:val="1"/>
    </w:pPr>
    <w:rPr>
      <w:rFonts w:ascii="Times New Roman" w:hAnsi="Times New Roman" w:eastAsia="黑体" w:cs="Times New Roman"/>
      <w:kern w:val="2"/>
      <w:sz w:val="30"/>
      <w:szCs w:val="32"/>
      <w:lang w:bidi="ar-SA"/>
    </w:rPr>
  </w:style>
  <w:style w:type="paragraph" w:styleId="4">
    <w:name w:val="heading 3"/>
    <w:basedOn w:val="1"/>
    <w:next w:val="1"/>
    <w:qFormat/>
    <w:uiPriority w:val="9"/>
    <w:pPr>
      <w:keepNext/>
      <w:keepLines/>
      <w:widowControl w:val="0"/>
      <w:adjustRightInd w:val="0"/>
      <w:spacing w:before="240" w:line="300" w:lineRule="auto"/>
      <w:jc w:val="both"/>
      <w:outlineLvl w:val="2"/>
    </w:pPr>
    <w:rPr>
      <w:rFonts w:ascii="Times New Roman" w:hAnsi="Times New Roman" w:eastAsia="黑体" w:cs="Times New Roman"/>
      <w:kern w:val="2"/>
      <w:sz w:val="30"/>
      <w:szCs w:val="24"/>
      <w:lang w:bidi="ar-SA"/>
    </w:rPr>
  </w:style>
  <w:style w:type="paragraph" w:styleId="5">
    <w:name w:val="heading 4"/>
    <w:next w:val="1"/>
    <w:qFormat/>
    <w:uiPriority w:val="0"/>
    <w:pPr>
      <w:keepNext/>
      <w:keepLines/>
      <w:widowControl w:val="0"/>
      <w:adjustRightInd w:val="0"/>
      <w:spacing w:before="200" w:line="300" w:lineRule="auto"/>
      <w:jc w:val="both"/>
      <w:outlineLvl w:val="3"/>
    </w:pPr>
    <w:rPr>
      <w:rFonts w:ascii="Times New Roman" w:hAnsi="Times New Roman" w:eastAsia="黑体" w:cs="Times New Roman"/>
      <w:bCs/>
      <w:kern w:val="2"/>
      <w:sz w:val="28"/>
      <w:szCs w:val="28"/>
      <w:lang w:bidi="ar-SA"/>
    </w:rPr>
  </w:style>
  <w:style w:type="paragraph" w:styleId="6">
    <w:name w:val="heading 5"/>
    <w:next w:val="1"/>
    <w:semiHidden/>
    <w:unhideWhenUsed/>
    <w:qFormat/>
    <w:uiPriority w:val="0"/>
    <w:pPr>
      <w:keepNext/>
      <w:keepLines/>
      <w:widowControl w:val="0"/>
      <w:adjustRightInd w:val="0"/>
      <w:spacing w:before="160" w:line="300" w:lineRule="auto"/>
      <w:jc w:val="both"/>
      <w:outlineLvl w:val="4"/>
    </w:pPr>
    <w:rPr>
      <w:rFonts w:ascii="Times New Roman" w:hAnsi="Times New Roman" w:eastAsia="黑体" w:cs="Times New Roman"/>
      <w:bCs/>
      <w:kern w:val="2"/>
      <w:sz w:val="28"/>
      <w:szCs w:val="28"/>
      <w:lang w:bidi="ar-SA"/>
    </w:rPr>
  </w:style>
  <w:style w:type="paragraph" w:styleId="7">
    <w:name w:val="heading 6"/>
    <w:next w:val="1"/>
    <w:semiHidden/>
    <w:unhideWhenUsed/>
    <w:qFormat/>
    <w:uiPriority w:val="0"/>
    <w:pPr>
      <w:keepNext/>
      <w:keepLines/>
      <w:widowControl w:val="0"/>
      <w:adjustRightInd w:val="0"/>
      <w:spacing w:before="120" w:line="300" w:lineRule="auto"/>
      <w:jc w:val="both"/>
      <w:outlineLvl w:val="5"/>
    </w:pPr>
    <w:rPr>
      <w:rFonts w:ascii="Times New Roman" w:hAnsi="Times New Roman" w:eastAsia="黑体" w:cs="Times New Roman"/>
      <w:bCs/>
      <w:kern w:val="2"/>
      <w:sz w:val="28"/>
      <w:szCs w:val="24"/>
      <w:lang w:bidi="ar-SA"/>
    </w:rPr>
  </w:style>
  <w:style w:type="paragraph" w:styleId="8">
    <w:name w:val="heading 7"/>
    <w:next w:val="1"/>
    <w:semiHidden/>
    <w:unhideWhenUsed/>
    <w:qFormat/>
    <w:uiPriority w:val="0"/>
    <w:pPr>
      <w:keepNext/>
      <w:keepLines/>
      <w:widowControl w:val="0"/>
      <w:adjustRightInd w:val="0"/>
      <w:spacing w:before="120" w:line="300" w:lineRule="auto"/>
      <w:jc w:val="both"/>
      <w:outlineLvl w:val="6"/>
    </w:pPr>
    <w:rPr>
      <w:rFonts w:ascii="Times New Roman" w:hAnsi="Times New Roman" w:eastAsia="黑体" w:cs="Times New Roman"/>
      <w:bCs/>
      <w:kern w:val="2"/>
      <w:sz w:val="24"/>
      <w:szCs w:val="24"/>
      <w:lang w:bidi="ar-SA"/>
    </w:rPr>
  </w:style>
  <w:style w:type="paragraph" w:styleId="9">
    <w:name w:val="heading 8"/>
    <w:next w:val="1"/>
    <w:semiHidden/>
    <w:unhideWhenUsed/>
    <w:qFormat/>
    <w:uiPriority w:val="0"/>
    <w:pPr>
      <w:keepNext/>
      <w:keepLines/>
      <w:widowControl w:val="0"/>
      <w:adjustRightInd w:val="0"/>
      <w:spacing w:before="120" w:line="300" w:lineRule="auto"/>
      <w:jc w:val="both"/>
      <w:outlineLvl w:val="7"/>
    </w:pPr>
    <w:rPr>
      <w:rFonts w:ascii="Times New Roman" w:hAnsi="Times New Roman" w:eastAsia="黑体" w:cs="Times New Roman"/>
      <w:kern w:val="2"/>
      <w:sz w:val="24"/>
      <w:szCs w:val="24"/>
      <w:lang w:bidi="ar-SA"/>
    </w:rPr>
  </w:style>
  <w:style w:type="paragraph" w:styleId="10">
    <w:name w:val="heading 9"/>
    <w:next w:val="1"/>
    <w:semiHidden/>
    <w:unhideWhenUsed/>
    <w:qFormat/>
    <w:uiPriority w:val="0"/>
    <w:pPr>
      <w:keepNext/>
      <w:keepLines/>
      <w:widowControl w:val="0"/>
      <w:adjustRightInd w:val="0"/>
      <w:spacing w:before="120" w:line="300" w:lineRule="auto"/>
      <w:jc w:val="both"/>
      <w:outlineLvl w:val="8"/>
    </w:pPr>
    <w:rPr>
      <w:rFonts w:ascii="Times New Roman" w:hAnsi="Times New Roman" w:eastAsia="黑体" w:cs="Times New Roman"/>
      <w:kern w:val="2"/>
      <w:sz w:val="21"/>
      <w:szCs w:val="21"/>
      <w:lang w:bidi="ar-SA"/>
    </w:rPr>
  </w:style>
  <w:style w:type="character" w:default="1" w:styleId="31">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11">
    <w:name w:val="Normal Indent"/>
    <w:basedOn w:val="1"/>
    <w:next w:val="1"/>
    <w:qFormat/>
    <w:uiPriority w:val="0"/>
    <w:pPr>
      <w:ind w:firstLine="420" w:firstLineChars="200"/>
    </w:pPr>
    <w:rPr>
      <w:szCs w:val="20"/>
    </w:rPr>
  </w:style>
  <w:style w:type="paragraph" w:styleId="12">
    <w:name w:val="toa heading"/>
    <w:basedOn w:val="1"/>
    <w:next w:val="1"/>
    <w:qFormat/>
    <w:uiPriority w:val="99"/>
    <w:pPr>
      <w:spacing w:before="120"/>
    </w:pPr>
    <w:rPr>
      <w:rFonts w:ascii="Arial" w:hAnsi="Arial" w:eastAsia="仿宋"/>
      <w:sz w:val="24"/>
      <w:szCs w:val="20"/>
    </w:rPr>
  </w:style>
  <w:style w:type="paragraph" w:styleId="13">
    <w:name w:val="index 6"/>
    <w:basedOn w:val="1"/>
    <w:next w:val="1"/>
    <w:qFormat/>
    <w:uiPriority w:val="99"/>
    <w:pPr>
      <w:ind w:left="2100"/>
    </w:pPr>
  </w:style>
  <w:style w:type="paragraph" w:styleId="14">
    <w:name w:val="Body Text"/>
    <w:basedOn w:val="1"/>
    <w:next w:val="1"/>
    <w:qFormat/>
    <w:uiPriority w:val="0"/>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15">
    <w:name w:val="Body Text Indent"/>
    <w:basedOn w:val="1"/>
    <w:next w:val="16"/>
    <w:qFormat/>
    <w:uiPriority w:val="0"/>
    <w:pPr>
      <w:ind w:firstLine="480"/>
    </w:pPr>
    <w:rPr>
      <w:rFonts w:ascii="宋体"/>
      <w:sz w:val="30"/>
    </w:rPr>
  </w:style>
  <w:style w:type="paragraph" w:styleId="16">
    <w:name w:val="envelope return"/>
    <w:basedOn w:val="1"/>
    <w:qFormat/>
    <w:uiPriority w:val="0"/>
    <w:pPr>
      <w:widowControl/>
      <w:overflowPunct w:val="0"/>
      <w:autoSpaceDE w:val="0"/>
      <w:autoSpaceDN w:val="0"/>
      <w:spacing w:after="0" w:line="240" w:lineRule="atLeast"/>
      <w:jc w:val="left"/>
      <w:textAlignment w:val="baseline"/>
    </w:pPr>
    <w:rPr>
      <w:rFonts w:ascii="Garamond" w:hAnsi="Garamond"/>
      <w:caps/>
      <w:spacing w:val="30"/>
      <w:sz w:val="15"/>
    </w:rPr>
  </w:style>
  <w:style w:type="paragraph" w:styleId="17">
    <w:name w:val="Plain Text"/>
    <w:basedOn w:val="1"/>
    <w:qFormat/>
    <w:uiPriority w:val="0"/>
    <w:rPr>
      <w:rFonts w:hint="default" w:hAnsi="Courier New"/>
      <w:kern w:val="2"/>
      <w:sz w:val="21"/>
    </w:rPr>
  </w:style>
  <w:style w:type="paragraph" w:styleId="18">
    <w:name w:val="Date"/>
    <w:basedOn w:val="1"/>
    <w:next w:val="1"/>
    <w:qFormat/>
    <w:uiPriority w:val="0"/>
    <w:pPr>
      <w:ind w:left="100" w:leftChars="2500"/>
    </w:pPr>
  </w:style>
  <w:style w:type="paragraph" w:styleId="19">
    <w:name w:val="footer"/>
    <w:basedOn w:val="1"/>
    <w:next w:val="1"/>
    <w:qFormat/>
    <w:uiPriority w:val="0"/>
    <w:pPr>
      <w:tabs>
        <w:tab w:val="center" w:pos="4153"/>
        <w:tab w:val="right" w:pos="8306"/>
      </w:tabs>
      <w:snapToGrid w:val="0"/>
      <w:jc w:val="left"/>
    </w:pPr>
    <w:rPr>
      <w:sz w:val="18"/>
      <w:szCs w:val="18"/>
    </w:rPr>
  </w:style>
  <w:style w:type="paragraph" w:styleId="2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style>
  <w:style w:type="paragraph" w:styleId="22">
    <w:name w:val="Subtitle"/>
    <w:qFormat/>
    <w:uiPriority w:val="0"/>
    <w:pPr>
      <w:widowControl w:val="0"/>
      <w:adjustRightInd w:val="0"/>
      <w:spacing w:before="100" w:after="100" w:line="240" w:lineRule="auto"/>
      <w:jc w:val="center"/>
      <w:outlineLvl w:val="9"/>
    </w:pPr>
    <w:rPr>
      <w:rFonts w:ascii="Times New Roman" w:hAnsi="Times New Roman" w:eastAsia="黑体" w:cs="Times New Roman"/>
      <w:kern w:val="28"/>
      <w:sz w:val="32"/>
      <w:szCs w:val="24"/>
      <w:lang w:bidi="ar-SA"/>
    </w:rPr>
  </w:style>
  <w:style w:type="paragraph" w:styleId="23">
    <w:name w:val="footnote text"/>
    <w:basedOn w:val="1"/>
    <w:qFormat/>
    <w:uiPriority w:val="0"/>
    <w:pPr>
      <w:adjustRightInd w:val="0"/>
      <w:spacing w:line="312" w:lineRule="atLeast"/>
      <w:jc w:val="left"/>
      <w:textAlignment w:val="baseline"/>
    </w:pPr>
    <w:rPr>
      <w:kern w:val="0"/>
      <w:sz w:val="18"/>
      <w:szCs w:val="20"/>
    </w:rPr>
  </w:style>
  <w:style w:type="paragraph" w:styleId="2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rPr>
  </w:style>
  <w:style w:type="paragraph" w:styleId="25">
    <w:name w:val="Normal (Web)"/>
    <w:basedOn w:val="1"/>
    <w:unhideWhenUsed/>
    <w:qFormat/>
    <w:uiPriority w:val="99"/>
    <w:rPr>
      <w:rFonts w:ascii="Calibri" w:hAnsi="Calibri"/>
      <w:sz w:val="24"/>
    </w:rPr>
  </w:style>
  <w:style w:type="paragraph" w:styleId="26">
    <w:name w:val="Title"/>
    <w:qFormat/>
    <w:uiPriority w:val="0"/>
    <w:pPr>
      <w:widowControl w:val="0"/>
      <w:adjustRightInd w:val="0"/>
      <w:spacing w:before="100" w:beforeAutospacing="0" w:after="100" w:afterAutospacing="0" w:line="240" w:lineRule="auto"/>
      <w:jc w:val="center"/>
      <w:outlineLvl w:val="9"/>
    </w:pPr>
    <w:rPr>
      <w:rFonts w:ascii="Times New Roman" w:hAnsi="Times New Roman" w:eastAsia="黑体" w:cs="Times New Roman"/>
      <w:kern w:val="2"/>
      <w:sz w:val="36"/>
      <w:szCs w:val="24"/>
      <w:lang w:bidi="ar-SA"/>
    </w:rPr>
  </w:style>
  <w:style w:type="paragraph" w:styleId="27">
    <w:name w:val="Body Text First Indent"/>
    <w:basedOn w:val="14"/>
    <w:next w:val="28"/>
    <w:qFormat/>
    <w:uiPriority w:val="0"/>
    <w:pPr>
      <w:widowControl/>
      <w:ind w:firstLine="420"/>
      <w:jc w:val="left"/>
    </w:pPr>
    <w:rPr>
      <w:kern w:val="0"/>
      <w:sz w:val="20"/>
    </w:rPr>
  </w:style>
  <w:style w:type="paragraph" w:styleId="28">
    <w:name w:val="Body Text First Indent 2"/>
    <w:basedOn w:val="15"/>
    <w:next w:val="27"/>
    <w:qFormat/>
    <w:uiPriority w:val="0"/>
    <w:pPr>
      <w:widowControl w:val="0"/>
      <w:spacing w:after="120"/>
      <w:ind w:left="420" w:leftChars="200" w:firstLine="420" w:firstLineChars="200"/>
      <w:jc w:val="both"/>
    </w:pPr>
    <w:rPr>
      <w:rFonts w:ascii="Times New Roman" w:hAnsi="Times New Roman" w:eastAsia="宋体" w:cs="Times New Roman"/>
      <w:kern w:val="0"/>
      <w:sz w:val="21"/>
      <w:szCs w:val="24"/>
      <w:lang w:val="en-US" w:eastAsia="zh-CN" w:bidi="ar-SA"/>
    </w:r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rPr>
      <w:b/>
    </w:rPr>
  </w:style>
  <w:style w:type="character" w:styleId="33">
    <w:name w:val="Hyperlink"/>
    <w:basedOn w:val="31"/>
    <w:qFormat/>
    <w:uiPriority w:val="0"/>
    <w:rPr>
      <w:color w:val="0000FF"/>
      <w:u w:val="single"/>
    </w:rPr>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TOC 标题1"/>
    <w:qFormat/>
    <w:uiPriority w:val="27"/>
    <w:rPr>
      <w:rFonts w:ascii="宋体" w:hAnsi="宋体" w:eastAsia="宋体" w:cs="Times New Roman"/>
      <w:color w:val="2E74B5"/>
      <w:sz w:val="32"/>
      <w:szCs w:val="32"/>
      <w:lang w:val="en-US" w:eastAsia="zh-CN" w:bidi="ar-SA"/>
    </w:rPr>
  </w:style>
  <w:style w:type="paragraph" w:customStyle="1" w:styleId="36">
    <w:name w:val="FootnoteText"/>
    <w:basedOn w:val="1"/>
    <w:qFormat/>
    <w:uiPriority w:val="0"/>
    <w:pPr>
      <w:snapToGrid w:val="0"/>
      <w:jc w:val="left"/>
      <w:textAlignment w:val="baseline"/>
    </w:pPr>
    <w:rPr>
      <w:rFonts w:ascii="Times New Roman" w:hAnsi="Times New Roman" w:eastAsia="宋体"/>
      <w:kern w:val="2"/>
      <w:sz w:val="18"/>
      <w:lang w:val="en-US" w:eastAsia="zh-CN"/>
    </w:rPr>
  </w:style>
  <w:style w:type="paragraph" w:customStyle="1" w:styleId="37">
    <w:name w:val="WPSOffice手动目录 1"/>
    <w:qFormat/>
    <w:uiPriority w:val="0"/>
    <w:pPr>
      <w:spacing w:line="480" w:lineRule="auto"/>
      <w:ind w:leftChars="0"/>
    </w:pPr>
    <w:rPr>
      <w:rFonts w:hint="eastAsia" w:ascii="宋体" w:hAnsi="宋体" w:eastAsia="宋体" w:cs="宋体"/>
      <w:color w:val="auto"/>
      <w:sz w:val="28"/>
      <w:szCs w:val="28"/>
      <w:highlight w:val="none"/>
    </w:rPr>
  </w:style>
  <w:style w:type="character" w:customStyle="1" w:styleId="38">
    <w:name w:val="bookmark-item"/>
    <w:basedOn w:val="31"/>
    <w:qFormat/>
    <w:uiPriority w:val="0"/>
  </w:style>
  <w:style w:type="paragraph" w:customStyle="1" w:styleId="39">
    <w:name w:val="样式"/>
    <w:next w:val="17"/>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40">
    <w:name w:val="p0"/>
    <w:basedOn w:val="1"/>
    <w:qFormat/>
    <w:uiPriority w:val="0"/>
    <w:pPr>
      <w:widowControl/>
      <w:jc w:val="left"/>
    </w:pPr>
    <w:rPr>
      <w:kern w:val="0"/>
      <w:szCs w:val="21"/>
    </w:rPr>
  </w:style>
  <w:style w:type="paragraph" w:customStyle="1" w:styleId="41">
    <w:name w:val="样式1"/>
    <w:basedOn w:val="12"/>
    <w:next w:val="5"/>
    <w:qFormat/>
    <w:uiPriority w:val="0"/>
    <w:pPr>
      <w:tabs>
        <w:tab w:val="center" w:pos="4153"/>
        <w:tab w:val="right" w:pos="8306"/>
      </w:tabs>
    </w:pPr>
  </w:style>
  <w:style w:type="paragraph" w:customStyle="1" w:styleId="42">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正文_29_3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44">
    <w:name w:val="_Style 7"/>
    <w:basedOn w:val="1"/>
    <w:qFormat/>
    <w:uiPriority w:val="0"/>
    <w:pPr>
      <w:tabs>
        <w:tab w:val="left" w:pos="360"/>
      </w:tabs>
      <w:ind w:firstLine="420" w:firstLineChars="150"/>
    </w:pPr>
    <w:rPr>
      <w:rFonts w:ascii="Arial" w:hAnsi="Arial" w:cs="Arial"/>
      <w:sz w:val="20"/>
    </w:rPr>
  </w:style>
  <w:style w:type="paragraph" w:customStyle="1" w:styleId="45">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6">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7">
    <w:name w:val="样式 标题 2 + Times New Roman 四号 非加粗 段前: 5 磅 段后: 0 磅 行距: 固定值 20..."/>
    <w:basedOn w:val="3"/>
    <w:qFormat/>
    <w:uiPriority w:val="0"/>
    <w:pPr>
      <w:spacing w:before="100" w:after="0" w:line="400" w:lineRule="exact"/>
    </w:pPr>
    <w:rPr>
      <w:rFonts w:ascii="Times New Roman" w:hAnsi="Times New Roman" w:cs="宋体"/>
      <w:sz w:val="28"/>
      <w:szCs w:val="20"/>
    </w:rPr>
  </w:style>
  <w:style w:type="paragraph" w:customStyle="1" w:styleId="48">
    <w:name w:val="正文1"/>
    <w:basedOn w:val="49"/>
    <w:next w:val="51"/>
    <w:qFormat/>
    <w:uiPriority w:val="0"/>
    <w:pPr>
      <w:spacing w:line="480" w:lineRule="exact"/>
      <w:ind w:firstLine="480" w:firstLineChars="200"/>
      <w:jc w:val="left"/>
    </w:pPr>
    <w:rPr>
      <w:rFonts w:ascii="宋体" w:hAnsi="宋体" w:cs="宋体"/>
      <w:kern w:val="0"/>
      <w:sz w:val="24"/>
      <w:szCs w:val="24"/>
    </w:rPr>
  </w:style>
  <w:style w:type="paragraph" w:customStyle="1" w:styleId="49">
    <w:name w:val="正文_1_0"/>
    <w:basedOn w:val="50"/>
    <w:qFormat/>
    <w:uiPriority w:val="0"/>
    <w:rPr>
      <w:szCs w:val="21"/>
    </w:rPr>
  </w:style>
  <w:style w:type="paragraph" w:customStyle="1" w:styleId="50">
    <w:name w:val="正文_1"/>
    <w:qFormat/>
    <w:uiPriority w:val="0"/>
    <w:pPr>
      <w:widowControl w:val="0"/>
      <w:jc w:val="both"/>
    </w:pPr>
    <w:rPr>
      <w:rFonts w:ascii="Calibri" w:hAnsi="Calibri" w:eastAsia="宋体" w:cs="Times New Roman"/>
      <w:kern w:val="2"/>
      <w:sz w:val="21"/>
      <w:szCs w:val="22"/>
      <w:lang w:eastAsia="en-US"/>
    </w:rPr>
  </w:style>
  <w:style w:type="paragraph" w:customStyle="1" w:styleId="51">
    <w:name w:val="样式 样式 正文缩进正文（首行缩进两字）正文2 + 首行缩进:  2 字符 + 首行缩进:  2 字符"/>
    <w:basedOn w:val="1"/>
    <w:qFormat/>
    <w:uiPriority w:val="39"/>
    <w:pPr>
      <w:spacing w:line="324" w:lineRule="auto"/>
      <w:ind w:firstLine="600"/>
    </w:pPr>
    <w:rPr>
      <w:rFonts w:ascii="Times New Roman" w:hAnsi="宋体" w:cs="宋体"/>
      <w:sz w:val="28"/>
      <w:szCs w:val="20"/>
    </w:rPr>
  </w:style>
  <w:style w:type="paragraph" w:customStyle="1" w:styleId="52">
    <w:name w:val="Table Text"/>
    <w:basedOn w:val="1"/>
    <w:semiHidden/>
    <w:qFormat/>
    <w:uiPriority w:val="0"/>
    <w:rPr>
      <w:rFonts w:ascii="宋体" w:hAnsi="宋体" w:eastAsia="宋体" w:cs="宋体"/>
      <w:sz w:val="24"/>
      <w:szCs w:val="24"/>
      <w:lang w:val="en-US" w:eastAsia="en-US" w:bidi="ar-SA"/>
    </w:rPr>
  </w:style>
  <w:style w:type="table" w:customStyle="1" w:styleId="53">
    <w:name w:val="Table Normal"/>
    <w:semiHidden/>
    <w:unhideWhenUsed/>
    <w:qFormat/>
    <w:uiPriority w:val="0"/>
    <w:tblPr>
      <w:tblCellMar>
        <w:top w:w="0" w:type="dxa"/>
        <w:left w:w="0" w:type="dxa"/>
        <w:bottom w:w="0" w:type="dxa"/>
        <w:right w:w="0" w:type="dxa"/>
      </w:tblCellMar>
    </w:tblPr>
  </w:style>
  <w:style w:type="paragraph" w:customStyle="1" w:styleId="54">
    <w:name w:val="其他"/>
    <w:basedOn w:val="1"/>
    <w:qFormat/>
    <w:uiPriority w:val="0"/>
    <w:pPr>
      <w:widowControl w:val="0"/>
      <w:shd w:val="clear" w:color="auto" w:fill="FFFFFF"/>
    </w:pPr>
    <w:rPr>
      <w:rFonts w:ascii="新宋体" w:hAnsi="新宋体" w:eastAsia="新宋体" w:cs="新宋体"/>
      <w:sz w:val="30"/>
      <w:szCs w:val="30"/>
      <w:u w:val="none"/>
      <w:lang w:val="zh-CN" w:eastAsia="zh-CN" w:bidi="zh-CN"/>
    </w:rPr>
  </w:style>
  <w:style w:type="paragraph" w:customStyle="1" w:styleId="55">
    <w:name w:val="附录标题"/>
    <w:next w:val="1"/>
    <w:qFormat/>
    <w:uiPriority w:val="0"/>
    <w:pPr>
      <w:widowControl w:val="0"/>
      <w:adjustRightInd w:val="0"/>
      <w:spacing w:before="100" w:after="100" w:line="360" w:lineRule="auto"/>
      <w:jc w:val="both"/>
      <w:outlineLvl w:val="0"/>
    </w:pPr>
    <w:rPr>
      <w:rFonts w:ascii="Times New Roman" w:hAnsi="Times New Roman" w:eastAsia="黑体" w:cs="Times New Roman"/>
      <w:color w:val="000000"/>
      <w:kern w:val="44"/>
      <w:sz w:val="36"/>
      <w:szCs w:val="44"/>
      <w:lang w:bidi="ar-SA"/>
    </w:rPr>
  </w:style>
  <w:style w:type="paragraph" w:customStyle="1" w:styleId="56">
    <w:name w:val="章标题"/>
    <w:next w:val="1"/>
    <w:qFormat/>
    <w:uiPriority w:val="0"/>
    <w:pPr>
      <w:widowControl w:val="0"/>
      <w:adjustRightInd w:val="0"/>
      <w:spacing w:before="100" w:after="100" w:line="360" w:lineRule="auto"/>
      <w:jc w:val="center"/>
      <w:outlineLvl w:val="0"/>
    </w:pPr>
    <w:rPr>
      <w:rFonts w:ascii="Times New Roman" w:hAnsi="Times New Roman" w:eastAsia="黑体" w:cs="Times New Roman"/>
      <w:kern w:val="44"/>
      <w:sz w:val="36"/>
      <w:szCs w:val="44"/>
      <w:lang w:bidi="ar-SA"/>
    </w:rPr>
  </w:style>
  <w:style w:type="paragraph" w:customStyle="1" w:styleId="57">
    <w:name w:val="文档说明标题"/>
    <w:next w:val="1"/>
    <w:qFormat/>
    <w:uiPriority w:val="0"/>
    <w:pPr>
      <w:widowControl w:val="0"/>
      <w:adjustRightInd w:val="0"/>
      <w:spacing w:before="100" w:after="100" w:line="240" w:lineRule="auto"/>
      <w:jc w:val="center"/>
      <w:outlineLvl w:val="9"/>
    </w:pPr>
    <w:rPr>
      <w:rFonts w:ascii="Times New Roman" w:hAnsi="Times New Roman" w:eastAsia="黑体" w:cs="Times New Roman"/>
      <w:kern w:val="2"/>
      <w:sz w:val="52"/>
      <w:szCs w:val="52"/>
      <w:lang w:bidi="ar-SA"/>
    </w:rPr>
  </w:style>
  <w:style w:type="paragraph" w:customStyle="1" w:styleId="58">
    <w:name w:val="题注1"/>
    <w:next w:val="1"/>
    <w:qFormat/>
    <w:uiPriority w:val="0"/>
    <w:pPr>
      <w:widowControl w:val="0"/>
      <w:adjustRightInd w:val="0"/>
      <w:spacing w:before="240" w:after="120" w:line="288" w:lineRule="auto"/>
      <w:jc w:val="center"/>
    </w:pPr>
    <w:rPr>
      <w:rFonts w:ascii="Times New Roman" w:hAnsi="Times New Roman" w:eastAsia="宋体" w:cs="宋体"/>
      <w:kern w:val="2"/>
      <w:sz w:val="24"/>
      <w:szCs w:val="22"/>
      <w:lang w:bidi="ar-SA"/>
    </w:rPr>
  </w:style>
  <w:style w:type="character" w:customStyle="1" w:styleId="59">
    <w:name w:val="标题 1 Char1"/>
    <w:qFormat/>
    <w:uiPriority w:val="0"/>
    <w:rPr>
      <w:rFonts w:ascii="Times New Roman" w:hAnsi="Times New Roman" w:eastAsia="宋体" w:cs="Times New Roman"/>
      <w:b/>
      <w:bCs/>
      <w:kern w:val="44"/>
      <w:sz w:val="32"/>
      <w:szCs w:val="44"/>
    </w:rPr>
  </w:style>
  <w:style w:type="character" w:customStyle="1" w:styleId="60">
    <w:name w:val="font31"/>
    <w:basedOn w:val="31"/>
    <w:qFormat/>
    <w:uiPriority w:val="0"/>
    <w:rPr>
      <w:rFonts w:hint="eastAsia" w:ascii="宋体" w:hAnsi="宋体" w:eastAsia="宋体" w:cs="宋体"/>
      <w:color w:val="000000"/>
      <w:sz w:val="22"/>
      <w:szCs w:val="22"/>
      <w:u w:val="none"/>
    </w:rPr>
  </w:style>
  <w:style w:type="paragraph" w:styleId="61">
    <w:name w:val="List Paragraph"/>
    <w:basedOn w:val="1"/>
    <w:qFormat/>
    <w:uiPriority w:val="99"/>
    <w:pPr>
      <w:ind w:firstLine="420" w:firstLineChars="200"/>
    </w:pPr>
  </w:style>
  <w:style w:type="character" w:customStyle="1" w:styleId="62">
    <w:name w:val="font41"/>
    <w:basedOn w:val="31"/>
    <w:autoRedefine/>
    <w:qFormat/>
    <w:uiPriority w:val="0"/>
    <w:rPr>
      <w:rFonts w:hint="eastAsia" w:ascii="宋体" w:hAnsi="宋体" w:eastAsia="宋体" w:cs="宋体"/>
      <w:color w:val="000000"/>
      <w:sz w:val="22"/>
      <w:szCs w:val="22"/>
      <w:u w:val="none"/>
    </w:rPr>
  </w:style>
  <w:style w:type="character" w:customStyle="1" w:styleId="63">
    <w:name w:val="font51"/>
    <w:basedOn w:val="31"/>
    <w:qFormat/>
    <w:uiPriority w:val="0"/>
    <w:rPr>
      <w:rFonts w:hint="eastAsia" w:ascii="宋体" w:hAnsi="宋体" w:eastAsia="宋体" w:cs="宋体"/>
      <w:color w:val="000000"/>
      <w:sz w:val="22"/>
      <w:szCs w:val="22"/>
      <w:u w:val="none"/>
    </w:rPr>
  </w:style>
  <w:style w:type="character" w:customStyle="1" w:styleId="64">
    <w:name w:val="font71"/>
    <w:basedOn w:val="31"/>
    <w:autoRedefine/>
    <w:qFormat/>
    <w:uiPriority w:val="0"/>
    <w:rPr>
      <w:rFonts w:hint="eastAsia" w:ascii="宋体" w:hAnsi="宋体" w:eastAsia="宋体" w:cs="宋体"/>
      <w:color w:val="000000"/>
      <w:sz w:val="24"/>
      <w:szCs w:val="24"/>
      <w:u w:val="none"/>
    </w:rPr>
  </w:style>
  <w:style w:type="character" w:customStyle="1" w:styleId="65">
    <w:name w:val="font61"/>
    <w:basedOn w:val="31"/>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3047</Words>
  <Characters>3535</Characters>
  <Lines>0</Lines>
  <Paragraphs>0</Paragraphs>
  <TotalTime>0</TotalTime>
  <ScaleCrop>false</ScaleCrop>
  <LinksUpToDate>false</LinksUpToDate>
  <CharactersWithSpaces>3593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2023-09-13T12:35:00Z</dcterms:created>
  <dc:creator>Administrator</dc:creator>
  <cp:lastModifiedBy>ದ</cp:lastModifiedBy>
  <cp:lastPrinted>2025-06-11T00:49:00Z</cp:lastPrinted>
  <dcterms:modified xsi:type="dcterms:W3CDTF">2025-07-15T10:26:28Z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444CFC1F0E66486EAA70F03D29D4794F_13</vt:lpwstr>
  </property>
  <property fmtid="{D5CDD505-2E9C-101B-9397-08002B2CF9AE}" pid="4" name="KSOTemplateDocerSaveRecord">
    <vt:lpwstr>eyJoZGlkIjoiMzc3ZjBlM2NkOTE3MDZhMjUwZjBhMGNkOGU1MzMzZjMiLCJ1c2VySWQiOiI2MjMzNTk4NzYifQ==</vt:lpwstr>
  </property>
</Properties>
</file>