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莎车县良繁中心配套厂房设备采购项目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中标公告</w:t>
      </w:r>
    </w:p>
    <w:p>
      <w:pPr>
        <w:pStyle w:val="2"/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国金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工程项目管理有限公司</w:t>
      </w:r>
      <w:r>
        <w:rPr>
          <w:rFonts w:hint="eastAsia" w:ascii="宋体" w:hAnsi="宋体" w:eastAsia="宋体" w:cs="宋体"/>
          <w:kern w:val="0"/>
          <w:sz w:val="24"/>
          <w:szCs w:val="24"/>
        </w:rPr>
        <w:t>受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莎车县农业农村局（畜牧兽医局）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的委托，对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莎车县良繁中心配套厂房设备采购项目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招标，现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将结果公告如下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莎车县良繁中心配套厂房设备采购项目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GJSC(GK)2021-01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采购单位名称: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莎车县农业农村局（畜牧兽医局）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公告媒体及日期：本项目于202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在“新疆政府采购网”上发布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招标公告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、开标时间：202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上午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0（北京时间)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szCs w:val="24"/>
        </w:rPr>
        <w:t>、评审结果如下：</w:t>
      </w:r>
    </w:p>
    <w:p>
      <w:pPr>
        <w:widowControl/>
        <w:spacing w:line="240" w:lineRule="auto"/>
        <w:ind w:firstLine="480" w:firstLineChars="20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评标委员会成员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荣建宝（组长）、万研、毕新强、陈强、祁君（业主专家）</w:t>
      </w:r>
    </w:p>
    <w:p>
      <w:pPr>
        <w:pStyle w:val="4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第一包：</w:t>
      </w:r>
    </w:p>
    <w:p>
      <w:pPr>
        <w:widowControl/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新疆鑫源弘达商贸有限公司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新疆喀什地区疏附县广成国际商贸快递物流城项目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A区一层A1089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温馨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18197609509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中标金额：￥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2299300.00元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（人民币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:贰佰贰拾玖万玖仟叁佰元整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</w:p>
    <w:p>
      <w:pPr>
        <w:widowControl/>
        <w:numPr>
          <w:ilvl w:val="0"/>
          <w:numId w:val="0"/>
        </w:num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1.代理服务收费标准：根据（发改价格[2015]299号文件）采购代理机构依据招标代理协议，500万元—1000万元按0.8%收取。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2.代理服务收费金额（元）：18394.00元</w:t>
      </w:r>
    </w:p>
    <w:p>
      <w:pPr>
        <w:pStyle w:val="4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第二包：</w:t>
      </w:r>
    </w:p>
    <w:p>
      <w:pPr>
        <w:widowControl/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新疆德曌祥贸易有限公司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新疆乌鲁木齐经济技术开发区（头屯河区）玄武湖路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胡春燕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18167852299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中标金额：￥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3272000.00元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（人民币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：叁佰贰拾柒万贰仟元整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1.代理服务收费标准：根据（发改价格[2015]299号文件）采购代理机构依据招标代理协议，500万元—1000万元按0.8%收取。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2.代理服务收费金额（元）：26176.00元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第三包 ：</w:t>
      </w:r>
    </w:p>
    <w:p>
      <w:pPr>
        <w:pStyle w:val="5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新疆尚坤贸易有限公司</w:t>
      </w:r>
    </w:p>
    <w:p>
      <w:pPr>
        <w:widowControl/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新疆喀什地区喀什市多来特巴格乡阿克亚贝西村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29村中亚商贸第一城3幢1层52-1号门面商铺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曾令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18799556810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中标金额：￥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245000.00元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（人民币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：贰拾肆万伍仟元整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1.代理服务收费标准：根据（发改价格[2015]299号文件）采购代理机构依据招标代理协议，500万元—1000万元按0.8%收取。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2.代理服务收费金额（元）：1960.00元</w:t>
      </w:r>
    </w:p>
    <w:p>
      <w:pPr>
        <w:rPr>
          <w:rFonts w:hint="eastAsia"/>
          <w:lang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304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代理机构名称：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国金</w:t>
      </w:r>
      <w:r>
        <w:rPr>
          <w:rFonts w:hint="eastAsia" w:ascii="宋体" w:hAnsi="宋体" w:eastAsia="宋体" w:cs="宋体"/>
          <w:kern w:val="0"/>
          <w:sz w:val="24"/>
          <w:szCs w:val="24"/>
        </w:rPr>
        <w:t>工程项目管理有限公司</w:t>
      </w:r>
    </w:p>
    <w:p>
      <w:pPr>
        <w:pStyle w:val="11"/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人：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小刘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16699103366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采购单位地址：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莎车县农业农村局（畜牧兽医局）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15739150818</w:t>
      </w:r>
    </w:p>
    <w:p>
      <w:pPr>
        <w:widowControl/>
        <w:spacing w:line="360" w:lineRule="auto"/>
        <w:ind w:firstLine="5280" w:firstLineChars="2200"/>
        <w:jc w:val="both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ind w:firstLine="5280" w:firstLineChars="2200"/>
        <w:jc w:val="both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ind w:firstLine="5280" w:firstLineChars="2200"/>
        <w:jc w:val="both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ind w:firstLine="5280" w:firstLineChars="2200"/>
        <w:jc w:val="both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ind w:firstLine="5280" w:firstLineChars="2200"/>
        <w:jc w:val="both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ind w:firstLine="5520" w:firstLineChars="23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国金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工程项目管理有限公司                                                    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CFDEA"/>
    <w:multiLevelType w:val="singleLevel"/>
    <w:tmpl w:val="ECBCFD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7505"/>
    <w:rsid w:val="000E6790"/>
    <w:rsid w:val="001A7C25"/>
    <w:rsid w:val="008A02E3"/>
    <w:rsid w:val="00BA4590"/>
    <w:rsid w:val="00FF0D22"/>
    <w:rsid w:val="05045247"/>
    <w:rsid w:val="060704C3"/>
    <w:rsid w:val="06A748F6"/>
    <w:rsid w:val="07D6472C"/>
    <w:rsid w:val="08844845"/>
    <w:rsid w:val="0942695B"/>
    <w:rsid w:val="0A203BFD"/>
    <w:rsid w:val="0C084BD0"/>
    <w:rsid w:val="0CF26004"/>
    <w:rsid w:val="0D8F73FD"/>
    <w:rsid w:val="0DB75782"/>
    <w:rsid w:val="0DCD5E63"/>
    <w:rsid w:val="0E94682C"/>
    <w:rsid w:val="0FD50EDA"/>
    <w:rsid w:val="10386560"/>
    <w:rsid w:val="10700794"/>
    <w:rsid w:val="10BB3DBF"/>
    <w:rsid w:val="12DB3D4F"/>
    <w:rsid w:val="1377258B"/>
    <w:rsid w:val="15267605"/>
    <w:rsid w:val="15971008"/>
    <w:rsid w:val="179F2899"/>
    <w:rsid w:val="17C927EA"/>
    <w:rsid w:val="18CE0259"/>
    <w:rsid w:val="19F35922"/>
    <w:rsid w:val="1A4D4F72"/>
    <w:rsid w:val="1B53042F"/>
    <w:rsid w:val="1BE03434"/>
    <w:rsid w:val="1C6D51C2"/>
    <w:rsid w:val="1CBD5EC6"/>
    <w:rsid w:val="1D652C5C"/>
    <w:rsid w:val="1ED241CF"/>
    <w:rsid w:val="1EDA3946"/>
    <w:rsid w:val="22ED4B1F"/>
    <w:rsid w:val="23C72931"/>
    <w:rsid w:val="23C75C7A"/>
    <w:rsid w:val="24D472DE"/>
    <w:rsid w:val="2550613A"/>
    <w:rsid w:val="262A5FF5"/>
    <w:rsid w:val="28A60678"/>
    <w:rsid w:val="2AF715E5"/>
    <w:rsid w:val="2B5F288A"/>
    <w:rsid w:val="2B8107B4"/>
    <w:rsid w:val="2BD9567B"/>
    <w:rsid w:val="2C450AC1"/>
    <w:rsid w:val="2E676978"/>
    <w:rsid w:val="2EAF6E60"/>
    <w:rsid w:val="2F1B721B"/>
    <w:rsid w:val="2F1D1242"/>
    <w:rsid w:val="2FC57279"/>
    <w:rsid w:val="30E5762B"/>
    <w:rsid w:val="325B46E9"/>
    <w:rsid w:val="33756465"/>
    <w:rsid w:val="3408068B"/>
    <w:rsid w:val="35453BA4"/>
    <w:rsid w:val="35765CEF"/>
    <w:rsid w:val="36074E78"/>
    <w:rsid w:val="364B6C41"/>
    <w:rsid w:val="36A647C5"/>
    <w:rsid w:val="37057D8D"/>
    <w:rsid w:val="3848251C"/>
    <w:rsid w:val="38F41B04"/>
    <w:rsid w:val="3A995744"/>
    <w:rsid w:val="3AB86EAD"/>
    <w:rsid w:val="3BBB109D"/>
    <w:rsid w:val="3C274618"/>
    <w:rsid w:val="3C432186"/>
    <w:rsid w:val="3CB52107"/>
    <w:rsid w:val="3CB64CD3"/>
    <w:rsid w:val="3D4E56FC"/>
    <w:rsid w:val="3E5A201B"/>
    <w:rsid w:val="3E791EC4"/>
    <w:rsid w:val="3FBE2D3B"/>
    <w:rsid w:val="40166922"/>
    <w:rsid w:val="41AF6D02"/>
    <w:rsid w:val="42437505"/>
    <w:rsid w:val="43301A17"/>
    <w:rsid w:val="43B349A3"/>
    <w:rsid w:val="43DC70B4"/>
    <w:rsid w:val="440B01B3"/>
    <w:rsid w:val="450F3D80"/>
    <w:rsid w:val="452F319E"/>
    <w:rsid w:val="45360E7A"/>
    <w:rsid w:val="45D74950"/>
    <w:rsid w:val="461D4326"/>
    <w:rsid w:val="46D66022"/>
    <w:rsid w:val="48DD06C9"/>
    <w:rsid w:val="48F630DE"/>
    <w:rsid w:val="49B335D8"/>
    <w:rsid w:val="4A737E87"/>
    <w:rsid w:val="4ABA4A94"/>
    <w:rsid w:val="4B7E1687"/>
    <w:rsid w:val="4B90394D"/>
    <w:rsid w:val="4C6C70F4"/>
    <w:rsid w:val="4CAD3FDE"/>
    <w:rsid w:val="4E6E2E65"/>
    <w:rsid w:val="4F7F55C6"/>
    <w:rsid w:val="4F8065C0"/>
    <w:rsid w:val="50AB294A"/>
    <w:rsid w:val="5127027F"/>
    <w:rsid w:val="515C7EA0"/>
    <w:rsid w:val="515E5D01"/>
    <w:rsid w:val="523F4125"/>
    <w:rsid w:val="52441899"/>
    <w:rsid w:val="537D2333"/>
    <w:rsid w:val="54B465EE"/>
    <w:rsid w:val="54F80632"/>
    <w:rsid w:val="55944B4A"/>
    <w:rsid w:val="560D4EEE"/>
    <w:rsid w:val="56781CD3"/>
    <w:rsid w:val="56850EE8"/>
    <w:rsid w:val="56E42329"/>
    <w:rsid w:val="578614C2"/>
    <w:rsid w:val="583B266C"/>
    <w:rsid w:val="588D4690"/>
    <w:rsid w:val="5A27431C"/>
    <w:rsid w:val="5A985194"/>
    <w:rsid w:val="5AA4092B"/>
    <w:rsid w:val="5AB93376"/>
    <w:rsid w:val="5AC849F8"/>
    <w:rsid w:val="5B434E33"/>
    <w:rsid w:val="5C5A3075"/>
    <w:rsid w:val="5C9E1177"/>
    <w:rsid w:val="5CA660E2"/>
    <w:rsid w:val="5D7D6157"/>
    <w:rsid w:val="5E0953BC"/>
    <w:rsid w:val="5F1F0FA8"/>
    <w:rsid w:val="5F795A1F"/>
    <w:rsid w:val="5F9B534E"/>
    <w:rsid w:val="5F9B571C"/>
    <w:rsid w:val="600804BD"/>
    <w:rsid w:val="625358B0"/>
    <w:rsid w:val="625F2297"/>
    <w:rsid w:val="62B15DA4"/>
    <w:rsid w:val="64967CE6"/>
    <w:rsid w:val="653935A7"/>
    <w:rsid w:val="65971E77"/>
    <w:rsid w:val="65A45D10"/>
    <w:rsid w:val="66477584"/>
    <w:rsid w:val="66940E16"/>
    <w:rsid w:val="67F54042"/>
    <w:rsid w:val="69517BD2"/>
    <w:rsid w:val="6AB30948"/>
    <w:rsid w:val="6CD031F7"/>
    <w:rsid w:val="6DC979E8"/>
    <w:rsid w:val="6E9A343B"/>
    <w:rsid w:val="6FC60D51"/>
    <w:rsid w:val="704D0F8D"/>
    <w:rsid w:val="719E52CA"/>
    <w:rsid w:val="71AC1664"/>
    <w:rsid w:val="71F53884"/>
    <w:rsid w:val="7252285D"/>
    <w:rsid w:val="728E4B4A"/>
    <w:rsid w:val="72B069D5"/>
    <w:rsid w:val="730F0D86"/>
    <w:rsid w:val="73A26C0A"/>
    <w:rsid w:val="742E4500"/>
    <w:rsid w:val="74A36AD4"/>
    <w:rsid w:val="74DD6730"/>
    <w:rsid w:val="764B0C28"/>
    <w:rsid w:val="76A36572"/>
    <w:rsid w:val="784262EB"/>
    <w:rsid w:val="791F0A59"/>
    <w:rsid w:val="79AD45D2"/>
    <w:rsid w:val="7A911450"/>
    <w:rsid w:val="7CAA2EAE"/>
    <w:rsid w:val="7CE64546"/>
    <w:rsid w:val="7DBA434B"/>
    <w:rsid w:val="7ED60599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360" w:after="120"/>
      <w:jc w:val="left"/>
      <w:textAlignment w:val="baseline"/>
    </w:pPr>
    <w:rPr>
      <w:rFonts w:ascii="宋体" w:hAnsi="Calibri"/>
      <w:b/>
      <w:kern w:val="0"/>
      <w:sz w:val="24"/>
      <w:szCs w:val="20"/>
      <w:u w:val="single"/>
      <w:lang w:val="en-US" w:eastAsia="zh-CN" w:bidi="ar-SA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paragraph" w:styleId="6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1">
    <w:name w:val="Normal (Web)"/>
    <w:basedOn w:val="1"/>
    <w:unhideWhenUsed/>
    <w:qFormat/>
    <w:uiPriority w:val="99"/>
    <w:rPr>
      <w:sz w:val="24"/>
      <w:szCs w:val="24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100</Words>
  <Characters>576</Characters>
  <Lines>4</Lines>
  <Paragraphs>1</Paragraphs>
  <TotalTime>22</TotalTime>
  <ScaleCrop>false</ScaleCrop>
  <LinksUpToDate>false</LinksUpToDate>
  <CharactersWithSpaces>675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执 念</cp:lastModifiedBy>
  <cp:lastPrinted>2021-03-16T09:12:00Z</cp:lastPrinted>
  <dcterms:modified xsi:type="dcterms:W3CDTF">2021-05-27T08:52:03Z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AB876B8FB1E8444AAC863B5E760E9DFA</vt:lpwstr>
  </property>
</Properties>
</file>