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572BF">
      <w:pPr>
        <w:pStyle w:val="4"/>
        <w:tabs>
          <w:tab w:val="left" w:pos="0"/>
          <w:tab w:val="left" w:pos="3165"/>
          <w:tab w:val="center" w:pos="4153"/>
        </w:tabs>
        <w:autoSpaceDE w:val="0"/>
        <w:autoSpaceDN w:val="0"/>
        <w:adjustRightInd w:val="0"/>
        <w:spacing w:line="360" w:lineRule="auto"/>
        <w:jc w:val="center"/>
        <w:rPr>
          <w:rFonts w:ascii="华文中宋" w:hAnsi="华文中宋" w:eastAsia="华文中宋"/>
          <w:color w:val="auto"/>
          <w:lang w:eastAsia="zh-CN"/>
        </w:rPr>
      </w:pPr>
      <w:bookmarkStart w:id="0" w:name="_Toc35393789"/>
      <w:bookmarkStart w:id="1" w:name="_Toc28359001"/>
      <w:bookmarkStart w:id="2" w:name="_Toc28359085"/>
      <w:bookmarkStart w:id="3" w:name="_Toc35393796"/>
      <w:bookmarkStart w:id="4" w:name="_Toc28359008"/>
      <w:bookmarkStart w:id="5" w:name="_Toc35393627"/>
      <w:r>
        <w:rPr>
          <w:rFonts w:hint="eastAsia" w:ascii="华文中宋" w:hAnsi="华文中宋" w:eastAsia="华文中宋"/>
          <w:color w:val="auto"/>
          <w:lang w:val="en-US" w:eastAsia="zh-CN"/>
        </w:rPr>
        <w:t xml:space="preserve">  </w:t>
      </w:r>
      <w:r>
        <w:rPr>
          <w:rFonts w:hint="eastAsia" w:ascii="华文中宋" w:hAnsi="华文中宋" w:eastAsia="华文中宋"/>
          <w:color w:val="auto"/>
          <w:lang w:eastAsia="zh-CN"/>
        </w:rPr>
        <w:t>竞争性磋商公告</w:t>
      </w:r>
      <w:bookmarkEnd w:id="0"/>
      <w:bookmarkEnd w:id="1"/>
    </w:p>
    <w:p w14:paraId="0383D1EC">
      <w:pPr>
        <w:pBdr>
          <w:top w:val="single" w:color="auto" w:sz="4" w:space="1"/>
          <w:left w:val="single" w:color="auto" w:sz="4" w:space="4"/>
          <w:bottom w:val="single" w:color="auto" w:sz="4" w:space="1"/>
          <w:right w:val="single" w:color="auto" w:sz="4" w:space="4"/>
        </w:pBdr>
        <w:spacing w:line="240" w:lineRule="auto"/>
        <w:rPr>
          <w:rFonts w:hint="eastAsia" w:ascii="仿宋" w:hAnsi="仿宋" w:eastAsia="仿宋"/>
          <w:color w:val="auto"/>
          <w:sz w:val="28"/>
          <w:szCs w:val="28"/>
          <w:u w:val="single"/>
        </w:rPr>
      </w:pPr>
      <w:bookmarkStart w:id="6" w:name="_Toc35393790"/>
      <w:bookmarkStart w:id="7" w:name="_Hlk24379207"/>
      <w:bookmarkStart w:id="8" w:name="_Toc28359079"/>
      <w:bookmarkStart w:id="9" w:name="_Toc35393621"/>
      <w:bookmarkStart w:id="10" w:name="_Toc28359002"/>
      <w:r>
        <w:rPr>
          <w:rFonts w:hint="eastAsia" w:ascii="仿宋" w:hAnsi="仿宋" w:eastAsia="仿宋"/>
          <w:color w:val="auto"/>
          <w:sz w:val="28"/>
          <w:szCs w:val="28"/>
        </w:rPr>
        <w:t>项目概况</w:t>
      </w:r>
    </w:p>
    <w:p w14:paraId="53109EDE">
      <w:pPr>
        <w:pBdr>
          <w:top w:val="single" w:color="auto" w:sz="4" w:space="1"/>
          <w:left w:val="single" w:color="auto" w:sz="4" w:space="4"/>
          <w:bottom w:val="single" w:color="auto" w:sz="4" w:space="1"/>
          <w:right w:val="single" w:color="auto" w:sz="4" w:space="4"/>
        </w:pBdr>
        <w:spacing w:line="240" w:lineRule="auto"/>
        <w:ind w:firstLine="560" w:firstLineChars="200"/>
        <w:rPr>
          <w:color w:val="auto"/>
          <w:sz w:val="28"/>
          <w:szCs w:val="28"/>
          <w:highlight w:val="none"/>
          <w:u w:val="none"/>
        </w:rPr>
      </w:pPr>
      <w:r>
        <w:rPr>
          <w:rFonts w:hint="eastAsia" w:ascii="仿宋" w:hAnsi="仿宋" w:eastAsia="仿宋"/>
          <w:color w:val="auto"/>
          <w:sz w:val="28"/>
          <w:szCs w:val="28"/>
          <w:u w:val="single"/>
          <w:lang w:val="en-US" w:eastAsia="zh-CN"/>
        </w:rPr>
        <w:t>阿勒泰地区富蕴县公安局机场派出所</w:t>
      </w:r>
      <w:r>
        <w:rPr>
          <w:rFonts w:hint="eastAsia" w:ascii="仿宋" w:hAnsi="仿宋" w:eastAsia="仿宋"/>
          <w:color w:val="auto"/>
          <w:sz w:val="28"/>
          <w:szCs w:val="28"/>
          <w:u w:val="none"/>
          <w:lang w:val="en-US" w:eastAsia="zh-CN"/>
        </w:rPr>
        <w:t>的潜在投标人应在政采云平台https://www.zcygov.cn/在线申请获取招标文件，并于</w:t>
      </w:r>
      <w:r>
        <w:rPr>
          <w:rFonts w:hint="eastAsia" w:ascii="仿宋" w:hAnsi="仿宋" w:eastAsia="仿宋"/>
          <w:color w:val="auto"/>
          <w:sz w:val="28"/>
          <w:szCs w:val="28"/>
          <w:u w:val="single"/>
          <w:lang w:val="en-US" w:eastAsia="zh-CN"/>
        </w:rPr>
        <w:t>2025年07月07日16时30分（北京时间）</w:t>
      </w:r>
      <w:r>
        <w:rPr>
          <w:rFonts w:ascii="仿宋" w:hAnsi="仿宋" w:eastAsia="仿宋" w:cs="仿宋"/>
          <w:color w:val="auto"/>
          <w:spacing w:val="-13"/>
          <w:sz w:val="28"/>
          <w:szCs w:val="28"/>
        </w:rPr>
        <w:t>前提交响应文件。</w:t>
      </w:r>
    </w:p>
    <w:bookmarkEnd w:id="6"/>
    <w:bookmarkEnd w:id="7"/>
    <w:bookmarkEnd w:id="8"/>
    <w:bookmarkEnd w:id="9"/>
    <w:bookmarkEnd w:id="10"/>
    <w:p w14:paraId="20504208">
      <w:pPr>
        <w:pStyle w:val="5"/>
        <w:spacing w:line="360" w:lineRule="auto"/>
        <w:rPr>
          <w:rFonts w:ascii="黑体" w:hAnsi="黑体" w:cs="宋体"/>
          <w:b w:val="0"/>
          <w:color w:val="auto"/>
          <w:sz w:val="28"/>
          <w:szCs w:val="28"/>
        </w:rPr>
      </w:pPr>
      <w:bookmarkStart w:id="11" w:name="_Toc14129"/>
      <w:r>
        <w:rPr>
          <w:rFonts w:hint="eastAsia" w:ascii="黑体" w:hAnsi="黑体" w:cs="宋体"/>
          <w:b w:val="0"/>
          <w:color w:val="auto"/>
          <w:sz w:val="28"/>
          <w:szCs w:val="28"/>
        </w:rPr>
        <w:t>一、项目基本情况</w:t>
      </w:r>
      <w:bookmarkEnd w:id="11"/>
    </w:p>
    <w:p w14:paraId="4D40F204">
      <w:pPr>
        <w:spacing w:line="360" w:lineRule="auto"/>
        <w:ind w:firstLine="540"/>
        <w:rPr>
          <w:rFonts w:hint="default"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rPr>
        <w:t>项目编号：XJXS-A20250</w:t>
      </w:r>
      <w:r>
        <w:rPr>
          <w:rFonts w:hint="eastAsia" w:ascii="仿宋" w:hAnsi="仿宋" w:eastAsia="仿宋" w:cs="仿宋"/>
          <w:i w:val="0"/>
          <w:iCs w:val="0"/>
          <w:caps w:val="0"/>
          <w:color w:val="auto"/>
          <w:spacing w:val="0"/>
          <w:sz w:val="27"/>
          <w:szCs w:val="27"/>
          <w:lang w:val="en-US" w:eastAsia="zh-CN"/>
        </w:rPr>
        <w:t>25</w:t>
      </w:r>
    </w:p>
    <w:p w14:paraId="6FADF4CF">
      <w:pPr>
        <w:spacing w:line="360" w:lineRule="auto"/>
        <w:ind w:firstLine="540"/>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rPr>
        <w:t>项目名称：</w:t>
      </w:r>
      <w:r>
        <w:rPr>
          <w:rFonts w:hint="eastAsia" w:ascii="仿宋" w:hAnsi="仿宋" w:eastAsia="仿宋" w:cs="仿宋"/>
          <w:i w:val="0"/>
          <w:iCs w:val="0"/>
          <w:caps w:val="0"/>
          <w:color w:val="auto"/>
          <w:spacing w:val="0"/>
          <w:sz w:val="27"/>
          <w:szCs w:val="27"/>
          <w:lang w:val="en-US" w:eastAsia="zh-CN"/>
        </w:rPr>
        <w:t>阿勒泰地区富蕴县公安局机场派出所</w:t>
      </w:r>
    </w:p>
    <w:p w14:paraId="5819BF70">
      <w:pPr>
        <w:spacing w:line="360" w:lineRule="auto"/>
        <w:ind w:firstLine="540"/>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lang w:val="en-US"/>
        </w:rPr>
        <w:t>预算金额</w:t>
      </w:r>
      <w:r>
        <w:rPr>
          <w:rFonts w:hint="eastAsia" w:ascii="仿宋" w:hAnsi="仿宋" w:eastAsia="仿宋" w:cs="仿宋"/>
          <w:i w:val="0"/>
          <w:iCs w:val="0"/>
          <w:caps w:val="0"/>
          <w:color w:val="auto"/>
          <w:spacing w:val="0"/>
          <w:sz w:val="27"/>
          <w:szCs w:val="27"/>
          <w:highlight w:val="none"/>
          <w:lang w:val="en-US"/>
        </w:rPr>
        <w:t>：1579080.11</w:t>
      </w:r>
      <w:r>
        <w:rPr>
          <w:rFonts w:hint="eastAsia" w:ascii="仿宋" w:hAnsi="仿宋" w:eastAsia="仿宋" w:cs="仿宋"/>
          <w:i w:val="0"/>
          <w:iCs w:val="0"/>
          <w:caps w:val="0"/>
          <w:color w:val="auto"/>
          <w:spacing w:val="0"/>
          <w:sz w:val="27"/>
          <w:szCs w:val="27"/>
          <w:highlight w:val="none"/>
          <w:lang w:val="en-US" w:eastAsia="zh-CN"/>
        </w:rPr>
        <w:t>元</w:t>
      </w:r>
    </w:p>
    <w:p w14:paraId="6ED0487B">
      <w:pPr>
        <w:spacing w:line="360" w:lineRule="auto"/>
        <w:ind w:firstLine="540"/>
        <w:rPr>
          <w:rFonts w:hint="default" w:ascii="仿宋" w:hAnsi="仿宋" w:eastAsia="仿宋" w:cs="仿宋"/>
          <w:i w:val="0"/>
          <w:iCs w:val="0"/>
          <w:caps w:val="0"/>
          <w:color w:val="auto"/>
          <w:spacing w:val="0"/>
          <w:sz w:val="27"/>
          <w:szCs w:val="27"/>
          <w:highlight w:val="none"/>
          <w:lang w:val="en-US"/>
        </w:rPr>
      </w:pPr>
      <w:r>
        <w:rPr>
          <w:rFonts w:hint="eastAsia" w:ascii="仿宋" w:hAnsi="仿宋" w:eastAsia="仿宋" w:cs="仿宋"/>
          <w:i w:val="0"/>
          <w:iCs w:val="0"/>
          <w:caps w:val="0"/>
          <w:color w:val="auto"/>
          <w:spacing w:val="0"/>
          <w:sz w:val="27"/>
          <w:szCs w:val="27"/>
          <w:highlight w:val="none"/>
          <w:lang w:val="en-US" w:eastAsia="zh-CN"/>
        </w:rPr>
        <w:t>最高限价：1579080.11元</w:t>
      </w:r>
    </w:p>
    <w:p w14:paraId="3819EAA3">
      <w:pPr>
        <w:spacing w:line="360" w:lineRule="auto"/>
        <w:ind w:firstLine="540"/>
        <w:rPr>
          <w:rFonts w:hint="default" w:ascii="仿宋" w:hAnsi="仿宋" w:eastAsia="仿宋" w:cs="仿宋"/>
          <w:i w:val="0"/>
          <w:iCs w:val="0"/>
          <w:caps w:val="0"/>
          <w:color w:val="auto"/>
          <w:spacing w:val="0"/>
          <w:sz w:val="27"/>
          <w:szCs w:val="27"/>
          <w:lang w:val="en-US"/>
        </w:rPr>
      </w:pPr>
      <w:r>
        <w:rPr>
          <w:rFonts w:hint="eastAsia" w:ascii="仿宋" w:hAnsi="仿宋" w:eastAsia="仿宋" w:cs="仿宋"/>
          <w:i w:val="0"/>
          <w:iCs w:val="0"/>
          <w:caps w:val="0"/>
          <w:color w:val="auto"/>
          <w:spacing w:val="0"/>
          <w:sz w:val="27"/>
          <w:szCs w:val="27"/>
          <w:lang w:val="en-US"/>
        </w:rPr>
        <w:t>采购需求：</w:t>
      </w:r>
      <w:bookmarkStart w:id="12" w:name="OLE_LINK3"/>
      <w:r>
        <w:rPr>
          <w:rFonts w:hint="eastAsia" w:ascii="仿宋" w:hAnsi="仿宋" w:eastAsia="仿宋" w:cs="仿宋"/>
          <w:i w:val="0"/>
          <w:iCs w:val="0"/>
          <w:caps w:val="0"/>
          <w:color w:val="auto"/>
          <w:spacing w:val="0"/>
          <w:sz w:val="27"/>
          <w:szCs w:val="27"/>
          <w:lang w:val="en-US" w:eastAsia="zh-CN"/>
        </w:rPr>
        <w:t>新建建筑面积568平方米。</w:t>
      </w:r>
      <w:bookmarkEnd w:id="12"/>
      <w:r>
        <w:rPr>
          <w:rFonts w:hint="eastAsia" w:ascii="仿宋" w:hAnsi="仿宋" w:eastAsia="仿宋" w:cs="仿宋"/>
          <w:i w:val="0"/>
          <w:iCs w:val="0"/>
          <w:caps w:val="0"/>
          <w:color w:val="auto"/>
          <w:spacing w:val="0"/>
          <w:sz w:val="27"/>
          <w:szCs w:val="27"/>
          <w:lang w:val="en-US" w:eastAsia="zh-CN"/>
        </w:rPr>
        <w:t>（详见招标工程量清单）</w:t>
      </w:r>
    </w:p>
    <w:p w14:paraId="7416A962">
      <w:pPr>
        <w:spacing w:line="360" w:lineRule="auto"/>
        <w:ind w:firstLine="540"/>
        <w:rPr>
          <w:rFonts w:hint="default"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rPr>
        <w:t>合同履行期限：</w:t>
      </w:r>
      <w:r>
        <w:rPr>
          <w:rFonts w:hint="eastAsia" w:ascii="仿宋" w:hAnsi="仿宋" w:eastAsia="仿宋" w:cs="仿宋"/>
          <w:i w:val="0"/>
          <w:iCs w:val="0"/>
          <w:caps w:val="0"/>
          <w:color w:val="auto"/>
          <w:spacing w:val="0"/>
          <w:sz w:val="27"/>
          <w:szCs w:val="27"/>
          <w:lang w:val="en-US" w:eastAsia="zh-CN"/>
        </w:rPr>
        <w:t>甲乙双方协商</w:t>
      </w:r>
    </w:p>
    <w:p w14:paraId="08AA11B6">
      <w:pPr>
        <w:spacing w:line="360" w:lineRule="auto"/>
        <w:ind w:firstLine="540"/>
        <w:rPr>
          <w:rFonts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rPr>
        <w:t>本项目</w:t>
      </w:r>
      <w:r>
        <w:rPr>
          <w:rFonts w:hint="eastAsia" w:ascii="仿宋" w:hAnsi="仿宋" w:eastAsia="仿宋" w:cs="仿宋"/>
          <w:i w:val="0"/>
          <w:iCs w:val="0"/>
          <w:caps w:val="0"/>
          <w:color w:val="auto"/>
          <w:spacing w:val="0"/>
          <w:sz w:val="27"/>
          <w:szCs w:val="27"/>
          <w:lang w:eastAsia="zh-CN"/>
        </w:rPr>
        <w:t>不</w:t>
      </w:r>
      <w:r>
        <w:rPr>
          <w:rFonts w:hint="eastAsia" w:ascii="仿宋" w:hAnsi="仿宋" w:eastAsia="仿宋" w:cs="仿宋"/>
          <w:i w:val="0"/>
          <w:iCs w:val="0"/>
          <w:caps w:val="0"/>
          <w:color w:val="auto"/>
          <w:spacing w:val="0"/>
          <w:sz w:val="27"/>
          <w:szCs w:val="27"/>
        </w:rPr>
        <w:t>接受联合体投标。</w:t>
      </w:r>
    </w:p>
    <w:p w14:paraId="7B73FA79">
      <w:pPr>
        <w:pStyle w:val="5"/>
        <w:spacing w:line="360" w:lineRule="auto"/>
        <w:rPr>
          <w:rFonts w:ascii="黑体" w:hAnsi="黑体" w:cs="宋体"/>
          <w:b w:val="0"/>
          <w:color w:val="auto"/>
          <w:sz w:val="28"/>
          <w:szCs w:val="28"/>
          <w:highlight w:val="none"/>
        </w:rPr>
      </w:pPr>
      <w:bookmarkStart w:id="13" w:name="_Toc28359003"/>
      <w:bookmarkStart w:id="14" w:name="_Toc35393622"/>
      <w:bookmarkStart w:id="15" w:name="_Toc35393791"/>
      <w:bookmarkStart w:id="16" w:name="_Toc25257"/>
      <w:bookmarkStart w:id="17" w:name="_Toc28359080"/>
      <w:r>
        <w:rPr>
          <w:rFonts w:hint="eastAsia" w:ascii="黑体" w:hAnsi="黑体" w:cs="宋体"/>
          <w:b w:val="0"/>
          <w:color w:val="auto"/>
          <w:sz w:val="28"/>
          <w:szCs w:val="28"/>
          <w:highlight w:val="none"/>
        </w:rPr>
        <w:t>二、申请人的资格要求：</w:t>
      </w:r>
      <w:bookmarkEnd w:id="13"/>
      <w:bookmarkEnd w:id="14"/>
      <w:bookmarkEnd w:id="15"/>
      <w:bookmarkEnd w:id="16"/>
      <w:bookmarkEnd w:id="17"/>
    </w:p>
    <w:p w14:paraId="1BFB5BBA">
      <w:pPr>
        <w:spacing w:line="360" w:lineRule="auto"/>
        <w:ind w:firstLine="540"/>
        <w:rPr>
          <w:rFonts w:ascii="仿宋" w:hAnsi="仿宋" w:eastAsia="仿宋" w:cs="仿宋"/>
          <w:i w:val="0"/>
          <w:iCs w:val="0"/>
          <w:caps w:val="0"/>
          <w:color w:val="auto"/>
          <w:spacing w:val="0"/>
          <w:sz w:val="27"/>
          <w:szCs w:val="27"/>
        </w:rPr>
      </w:pPr>
      <w:bookmarkStart w:id="18" w:name="_Toc28359004"/>
      <w:bookmarkStart w:id="19" w:name="_Toc28359081"/>
      <w:bookmarkStart w:id="20" w:name="_Toc2583"/>
      <w:bookmarkStart w:id="21" w:name="_Toc35393792"/>
      <w:bookmarkStart w:id="22" w:name="_Toc35393623"/>
      <w:r>
        <w:rPr>
          <w:rFonts w:hint="eastAsia" w:ascii="仿宋" w:hAnsi="仿宋" w:eastAsia="仿宋" w:cs="仿宋"/>
          <w:i w:val="0"/>
          <w:iCs w:val="0"/>
          <w:caps w:val="0"/>
          <w:color w:val="auto"/>
          <w:spacing w:val="0"/>
          <w:sz w:val="27"/>
          <w:szCs w:val="27"/>
        </w:rPr>
        <w:t>1.满足《中华人民共和国政府采购法》第二十二条规定；</w:t>
      </w:r>
    </w:p>
    <w:p w14:paraId="198E2694">
      <w:pPr>
        <w:spacing w:line="360" w:lineRule="auto"/>
        <w:ind w:firstLine="540"/>
        <w:rPr>
          <w:rFonts w:hint="eastAsia" w:ascii="仿宋" w:hAnsi="仿宋" w:eastAsia="仿宋" w:cs="仿宋"/>
          <w:i w:val="0"/>
          <w:iCs w:val="0"/>
          <w:caps w:val="0"/>
          <w:color w:val="auto"/>
          <w:spacing w:val="0"/>
          <w:sz w:val="27"/>
          <w:szCs w:val="27"/>
          <w:lang w:eastAsia="zh-CN"/>
        </w:rPr>
      </w:pPr>
      <w:r>
        <w:rPr>
          <w:rFonts w:ascii="仿宋" w:hAnsi="仿宋" w:eastAsia="仿宋" w:cs="仿宋"/>
          <w:i w:val="0"/>
          <w:iCs w:val="0"/>
          <w:caps w:val="0"/>
          <w:color w:val="auto"/>
          <w:spacing w:val="0"/>
          <w:sz w:val="27"/>
          <w:szCs w:val="27"/>
        </w:rPr>
        <w:t>2</w:t>
      </w:r>
      <w:r>
        <w:rPr>
          <w:rFonts w:hint="eastAsia" w:ascii="仿宋" w:hAnsi="仿宋" w:eastAsia="仿宋" w:cs="仿宋"/>
          <w:i w:val="0"/>
          <w:iCs w:val="0"/>
          <w:caps w:val="0"/>
          <w:color w:val="auto"/>
          <w:spacing w:val="0"/>
          <w:sz w:val="27"/>
          <w:szCs w:val="27"/>
        </w:rPr>
        <w:t>. 落实政府采购政策需满足的资格要求：</w:t>
      </w:r>
      <w:r>
        <w:rPr>
          <w:rFonts w:hint="eastAsia" w:ascii="仿宋" w:hAnsi="仿宋" w:eastAsia="仿宋" w:cs="仿宋"/>
          <w:i w:val="0"/>
          <w:iCs w:val="0"/>
          <w:caps w:val="0"/>
          <w:color w:val="auto"/>
          <w:spacing w:val="0"/>
          <w:sz w:val="27"/>
          <w:szCs w:val="27"/>
          <w:lang w:val="en-US" w:eastAsia="zh-CN"/>
        </w:rPr>
        <w:t>标项1：供应商为中小企业，所属行业为：建筑业</w:t>
      </w:r>
      <w:r>
        <w:rPr>
          <w:rFonts w:hint="eastAsia" w:ascii="仿宋" w:hAnsi="仿宋" w:eastAsia="仿宋" w:cs="仿宋"/>
          <w:i w:val="0"/>
          <w:iCs w:val="0"/>
          <w:caps w:val="0"/>
          <w:color w:val="auto"/>
          <w:spacing w:val="0"/>
          <w:sz w:val="27"/>
          <w:szCs w:val="27"/>
          <w:lang w:eastAsia="zh-CN"/>
        </w:rPr>
        <w:t>；</w:t>
      </w:r>
      <w:r>
        <w:rPr>
          <w:rFonts w:ascii="仿宋" w:hAnsi="仿宋" w:eastAsia="仿宋" w:cs="仿宋"/>
          <w:i w:val="0"/>
          <w:iCs w:val="0"/>
          <w:caps w:val="0"/>
          <w:color w:val="auto"/>
          <w:spacing w:val="0"/>
          <w:sz w:val="27"/>
          <w:szCs w:val="27"/>
        </w:rPr>
        <w:t>《政府采购促进中小企业发展管理办法》(财库﹝2020﹞46</w:t>
      </w:r>
      <w:r>
        <w:rPr>
          <w:rFonts w:hint="eastAsia" w:ascii="仿宋" w:hAnsi="仿宋" w:eastAsia="仿宋" w:cs="仿宋"/>
          <w:i w:val="0"/>
          <w:iCs w:val="0"/>
          <w:caps w:val="0"/>
          <w:color w:val="auto"/>
          <w:spacing w:val="0"/>
          <w:sz w:val="27"/>
          <w:szCs w:val="27"/>
          <w:lang w:eastAsia="zh-CN"/>
        </w:rPr>
        <w:t>号）</w:t>
      </w:r>
    </w:p>
    <w:p w14:paraId="00880F2B">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3</w:t>
      </w:r>
      <w:r>
        <w:rPr>
          <w:rFonts w:hint="eastAsia" w:ascii="仿宋" w:hAnsi="仿宋" w:eastAsia="仿宋" w:cs="仿宋"/>
          <w:i w:val="0"/>
          <w:iCs w:val="0"/>
          <w:caps w:val="0"/>
          <w:color w:val="auto"/>
          <w:spacing w:val="0"/>
          <w:sz w:val="27"/>
          <w:szCs w:val="27"/>
        </w:rPr>
        <w:t>.本项目的特定资格要求：</w:t>
      </w:r>
      <w:bookmarkStart w:id="23" w:name="OLE_LINK4"/>
      <w:r>
        <w:rPr>
          <w:rFonts w:hint="eastAsia" w:ascii="仿宋" w:hAnsi="仿宋" w:eastAsia="仿宋" w:cs="仿宋"/>
          <w:i w:val="0"/>
          <w:iCs w:val="0"/>
          <w:caps w:val="0"/>
          <w:color w:val="auto"/>
          <w:spacing w:val="0"/>
          <w:sz w:val="27"/>
          <w:szCs w:val="27"/>
          <w:lang w:val="en-US" w:eastAsia="zh-CN"/>
        </w:rPr>
        <w:t>（1）企业具有[建筑工程施工总承包二级](含)以上资质、企业安全生产许可证；（2）拟派项目负责人具有二级（含）以上建造师资格（建筑工程专业）和安全生产考核合格证书B证（均合格有效），且不得担任其他在建工程项目的项目负责人，技术负责人、施工员、质检员、安全员、资料员、材料员等项目管理机构班组人员必须持证上岗（在建设云平台可查到）</w:t>
      </w:r>
      <w:r>
        <w:rPr>
          <w:rFonts w:hint="eastAsia" w:ascii="仿宋" w:hAnsi="仿宋" w:eastAsia="仿宋" w:cs="仿宋"/>
          <w:i w:val="0"/>
          <w:iCs w:val="0"/>
          <w:caps w:val="0"/>
          <w:color w:val="auto"/>
          <w:spacing w:val="0"/>
          <w:sz w:val="27"/>
          <w:szCs w:val="27"/>
        </w:rPr>
        <w:t>（</w:t>
      </w:r>
      <w:r>
        <w:rPr>
          <w:rFonts w:hint="eastAsia" w:ascii="仿宋" w:hAnsi="仿宋" w:eastAsia="仿宋" w:cs="仿宋"/>
          <w:i w:val="0"/>
          <w:iCs w:val="0"/>
          <w:caps w:val="0"/>
          <w:color w:val="auto"/>
          <w:spacing w:val="0"/>
          <w:sz w:val="27"/>
          <w:szCs w:val="27"/>
          <w:lang w:val="en-US" w:eastAsia="zh-CN"/>
        </w:rPr>
        <w:t>3</w:t>
      </w:r>
      <w:r>
        <w:rPr>
          <w:rFonts w:hint="eastAsia" w:ascii="仿宋" w:hAnsi="仿宋" w:eastAsia="仿宋" w:cs="仿宋"/>
          <w:i w:val="0"/>
          <w:iCs w:val="0"/>
          <w:caps w:val="0"/>
          <w:color w:val="auto"/>
          <w:spacing w:val="0"/>
          <w:sz w:val="27"/>
          <w:szCs w:val="27"/>
        </w:rPr>
        <w:t>）</w:t>
      </w:r>
      <w:r>
        <w:rPr>
          <w:rFonts w:ascii="仿宋" w:hAnsi="仿宋" w:eastAsia="仿宋" w:cs="仿宋"/>
          <w:i w:val="0"/>
          <w:iCs w:val="0"/>
          <w:caps w:val="0"/>
          <w:color w:val="auto"/>
          <w:spacing w:val="0"/>
          <w:sz w:val="27"/>
          <w:szCs w:val="27"/>
        </w:rPr>
        <w:t xml:space="preserve">根据《关于在招标投标活动中对失信被执行人实施联合惩戒的通知》之规定，供应商应通过“信用中国”网站（www.creditchina.gov.cn）和“中国政府采购网”（ </w:t>
      </w:r>
      <w:r>
        <w:rPr>
          <w:rFonts w:ascii="仿宋" w:hAnsi="仿宋" w:eastAsia="仿宋" w:cs="仿宋"/>
          <w:i w:val="0"/>
          <w:iCs w:val="0"/>
          <w:caps w:val="0"/>
          <w:color w:val="auto"/>
          <w:spacing w:val="0"/>
          <w:sz w:val="27"/>
          <w:szCs w:val="27"/>
        </w:rPr>
        <w:fldChar w:fldCharType="begin"/>
      </w:r>
      <w:r>
        <w:rPr>
          <w:rFonts w:ascii="仿宋" w:hAnsi="仿宋" w:eastAsia="仿宋" w:cs="仿宋"/>
          <w:i w:val="0"/>
          <w:iCs w:val="0"/>
          <w:caps w:val="0"/>
          <w:color w:val="auto"/>
          <w:spacing w:val="0"/>
          <w:sz w:val="27"/>
          <w:szCs w:val="27"/>
        </w:rPr>
        <w:instrText xml:space="preserve"> HYPERLINK "http://www.ccgp.gov.cn）查询未被列为失信被执行人；" </w:instrText>
      </w:r>
      <w:r>
        <w:rPr>
          <w:rFonts w:ascii="仿宋" w:hAnsi="仿宋" w:eastAsia="仿宋" w:cs="仿宋"/>
          <w:i w:val="0"/>
          <w:iCs w:val="0"/>
          <w:caps w:val="0"/>
          <w:color w:val="auto"/>
          <w:spacing w:val="0"/>
          <w:sz w:val="27"/>
          <w:szCs w:val="27"/>
        </w:rPr>
        <w:fldChar w:fldCharType="separate"/>
      </w:r>
      <w:r>
        <w:rPr>
          <w:rFonts w:ascii="仿宋" w:hAnsi="仿宋" w:eastAsia="仿宋" w:cs="仿宋"/>
          <w:i w:val="0"/>
          <w:iCs w:val="0"/>
          <w:caps w:val="0"/>
          <w:color w:val="auto"/>
          <w:spacing w:val="0"/>
          <w:sz w:val="27"/>
          <w:szCs w:val="27"/>
        </w:rPr>
        <w:t>www.ccgp.gov.cn）查询未被列为失信被执行人</w:t>
      </w:r>
      <w:r>
        <w:rPr>
          <w:rFonts w:ascii="仿宋" w:hAnsi="仿宋" w:eastAsia="仿宋" w:cs="仿宋"/>
          <w:i w:val="0"/>
          <w:iCs w:val="0"/>
          <w:caps w:val="0"/>
          <w:color w:val="auto"/>
          <w:spacing w:val="0"/>
          <w:sz w:val="27"/>
          <w:szCs w:val="27"/>
        </w:rPr>
        <w:fldChar w:fldCharType="end"/>
      </w:r>
      <w:r>
        <w:rPr>
          <w:rFonts w:hint="eastAsia" w:ascii="仿宋" w:hAnsi="仿宋" w:eastAsia="仿宋" w:cs="仿宋"/>
          <w:i w:val="0"/>
          <w:iCs w:val="0"/>
          <w:caps w:val="0"/>
          <w:color w:val="auto"/>
          <w:spacing w:val="0"/>
          <w:sz w:val="27"/>
          <w:szCs w:val="27"/>
        </w:rPr>
        <w:t>、重大税收违法案件当事人名单、政府采购严重违法失信行为记录名单</w:t>
      </w:r>
      <w:r>
        <w:rPr>
          <w:rFonts w:hint="eastAsia" w:ascii="仿宋" w:hAnsi="仿宋" w:eastAsia="仿宋" w:cs="仿宋"/>
          <w:i w:val="0"/>
          <w:iCs w:val="0"/>
          <w:caps w:val="0"/>
          <w:color w:val="auto"/>
          <w:spacing w:val="0"/>
          <w:sz w:val="27"/>
          <w:szCs w:val="27"/>
          <w:lang w:eastAsia="zh-CN"/>
        </w:rPr>
        <w:t>。</w:t>
      </w:r>
      <w:bookmarkEnd w:id="23"/>
    </w:p>
    <w:p w14:paraId="56684B15">
      <w:pPr>
        <w:pStyle w:val="5"/>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三、获取招标文件</w:t>
      </w:r>
      <w:bookmarkEnd w:id="18"/>
      <w:bookmarkEnd w:id="19"/>
      <w:bookmarkEnd w:id="20"/>
      <w:bookmarkEnd w:id="21"/>
      <w:bookmarkEnd w:id="22"/>
    </w:p>
    <w:p w14:paraId="4E8AF3BB">
      <w:pPr>
        <w:spacing w:line="360" w:lineRule="auto"/>
        <w:ind w:firstLine="540"/>
        <w:rPr>
          <w:rFonts w:hint="eastAsia" w:ascii="仿宋" w:hAnsi="仿宋" w:eastAsia="仿宋" w:cs="宋体"/>
          <w:b/>
          <w:bCs/>
          <w:color w:val="auto"/>
          <w:sz w:val="28"/>
          <w:szCs w:val="28"/>
          <w:highlight w:val="none"/>
          <w:u w:val="single"/>
          <w:lang w:val="en-US" w:eastAsia="zh-CN"/>
        </w:rPr>
      </w:pPr>
      <w:r>
        <w:rPr>
          <w:rFonts w:hint="eastAsia" w:ascii="仿宋" w:hAnsi="仿宋" w:eastAsia="仿宋" w:cs="宋体"/>
          <w:color w:val="auto"/>
          <w:sz w:val="28"/>
          <w:szCs w:val="28"/>
          <w:highlight w:val="none"/>
        </w:rPr>
        <w:t>时间：</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06</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25</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07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02</w:t>
      </w:r>
      <w:bookmarkStart w:id="40" w:name="_GoBack"/>
      <w:bookmarkEnd w:id="40"/>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00：00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23：59</w:t>
      </w:r>
      <w:r>
        <w:rPr>
          <w:rFonts w:hint="eastAsia" w:ascii="仿宋" w:hAnsi="仿宋" w:eastAsia="仿宋" w:cs="宋体"/>
          <w:color w:val="auto"/>
          <w:sz w:val="28"/>
          <w:szCs w:val="28"/>
        </w:rPr>
        <w:t>（北京时间，</w:t>
      </w:r>
      <w:r>
        <w:rPr>
          <w:rFonts w:ascii="仿宋" w:hAnsi="仿宋" w:eastAsia="仿宋" w:cs="宋体"/>
          <w:color w:val="auto"/>
          <w:sz w:val="28"/>
          <w:szCs w:val="28"/>
        </w:rPr>
        <w:t>法定节假日</w:t>
      </w:r>
      <w:r>
        <w:rPr>
          <w:rFonts w:hint="eastAsia" w:ascii="仿宋" w:hAnsi="仿宋" w:eastAsia="仿宋" w:cs="宋体"/>
          <w:color w:val="auto"/>
          <w:sz w:val="28"/>
          <w:szCs w:val="28"/>
        </w:rPr>
        <w:t>除外）</w:t>
      </w:r>
    </w:p>
    <w:p w14:paraId="188D7CD0">
      <w:pPr>
        <w:spacing w:line="360" w:lineRule="auto"/>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地点：政采云平台线上获取</w:t>
      </w:r>
    </w:p>
    <w:p w14:paraId="50816A3C">
      <w:pPr>
        <w:spacing w:line="360" w:lineRule="auto"/>
        <w:ind w:firstLine="540"/>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highlight w:val="none"/>
        </w:rPr>
        <w:t>方式：</w:t>
      </w:r>
      <w:r>
        <w:rPr>
          <w:rFonts w:ascii="仿宋" w:hAnsi="仿宋" w:eastAsia="仿宋" w:cs="仿宋"/>
          <w:i w:val="0"/>
          <w:iCs w:val="0"/>
          <w:caps w:val="0"/>
          <w:color w:val="auto"/>
          <w:spacing w:val="0"/>
          <w:sz w:val="27"/>
          <w:szCs w:val="27"/>
        </w:rPr>
        <w:t>供应商登录政采云平台https://www.zcygov.cn/在线申请获取采购文件（进入“项目采购”应用，在获取采购文件菜单中选择项目，申请获取采购文件）</w:t>
      </w:r>
      <w:r>
        <w:rPr>
          <w:rFonts w:hint="eastAsia" w:ascii="仿宋" w:hAnsi="仿宋" w:eastAsia="仿宋" w:cs="仿宋"/>
          <w:i w:val="0"/>
          <w:iCs w:val="0"/>
          <w:caps w:val="0"/>
          <w:color w:val="auto"/>
          <w:spacing w:val="0"/>
          <w:sz w:val="27"/>
          <w:szCs w:val="27"/>
        </w:rPr>
        <w:t> </w:t>
      </w:r>
    </w:p>
    <w:p w14:paraId="5EB1FEAB">
      <w:pPr>
        <w:spacing w:line="360" w:lineRule="auto"/>
        <w:ind w:firstLine="540"/>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rPr>
        <w:t>售</w:t>
      </w:r>
      <w:r>
        <w:rPr>
          <w:rFonts w:hint="eastAsia" w:ascii="仿宋" w:hAnsi="仿宋" w:eastAsia="仿宋" w:cs="宋体"/>
          <w:color w:val="auto"/>
          <w:sz w:val="28"/>
          <w:szCs w:val="28"/>
          <w:highlight w:val="none"/>
        </w:rPr>
        <w:t>价：</w:t>
      </w:r>
      <w:r>
        <w:rPr>
          <w:rFonts w:hint="eastAsia" w:ascii="仿宋" w:hAnsi="仿宋" w:eastAsia="仿宋" w:cs="宋体"/>
          <w:color w:val="auto"/>
          <w:sz w:val="28"/>
          <w:szCs w:val="28"/>
          <w:highlight w:val="none"/>
          <w:lang w:val="en-US" w:eastAsia="zh-CN"/>
        </w:rPr>
        <w:t>0元</w:t>
      </w:r>
    </w:p>
    <w:p w14:paraId="48E2755A">
      <w:pPr>
        <w:pStyle w:val="5"/>
        <w:spacing w:line="360" w:lineRule="auto"/>
        <w:rPr>
          <w:rFonts w:ascii="黑体" w:hAnsi="黑体" w:cs="宋体"/>
          <w:b w:val="0"/>
          <w:color w:val="auto"/>
          <w:sz w:val="28"/>
          <w:szCs w:val="28"/>
        </w:rPr>
      </w:pPr>
      <w:bookmarkStart w:id="24" w:name="_Toc28359082"/>
      <w:bookmarkStart w:id="25" w:name="_Toc28359005"/>
      <w:bookmarkStart w:id="26" w:name="_Toc20860"/>
      <w:bookmarkStart w:id="27" w:name="_Toc35393624"/>
      <w:bookmarkStart w:id="28" w:name="_Toc35393793"/>
      <w:r>
        <w:rPr>
          <w:rFonts w:hint="eastAsia" w:ascii="黑体" w:hAnsi="黑体" w:cs="宋体"/>
          <w:b w:val="0"/>
          <w:color w:val="auto"/>
          <w:sz w:val="28"/>
          <w:szCs w:val="28"/>
        </w:rPr>
        <w:t>四、提交投标文件</w:t>
      </w:r>
      <w:bookmarkEnd w:id="24"/>
      <w:bookmarkEnd w:id="25"/>
      <w:r>
        <w:rPr>
          <w:rFonts w:hint="eastAsia" w:ascii="黑体" w:hAnsi="黑体" w:cs="宋体"/>
          <w:b w:val="0"/>
          <w:color w:val="auto"/>
          <w:sz w:val="28"/>
          <w:szCs w:val="28"/>
        </w:rPr>
        <w:t>截止时间、开标时间和地点</w:t>
      </w:r>
      <w:bookmarkEnd w:id="26"/>
      <w:bookmarkEnd w:id="27"/>
      <w:bookmarkEnd w:id="28"/>
    </w:p>
    <w:p w14:paraId="7F137C60">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 xml:space="preserve"> 2025年07月07日16时30分（北京时间）</w:t>
      </w:r>
    </w:p>
    <w:p w14:paraId="29BD1A67">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地点：请登录政采云投标客户端投标</w:t>
      </w:r>
    </w:p>
    <w:p w14:paraId="76BE0824">
      <w:pPr>
        <w:pStyle w:val="5"/>
        <w:spacing w:line="240" w:lineRule="auto"/>
        <w:rPr>
          <w:rFonts w:ascii="黑体" w:hAnsi="黑体" w:cs="宋体"/>
          <w:b w:val="0"/>
          <w:color w:val="auto"/>
          <w:sz w:val="28"/>
          <w:szCs w:val="28"/>
        </w:rPr>
      </w:pPr>
      <w:bookmarkStart w:id="29" w:name="_Toc28359084"/>
      <w:bookmarkStart w:id="30" w:name="_Toc35393625"/>
      <w:bookmarkStart w:id="31" w:name="_Toc28359007"/>
      <w:bookmarkStart w:id="32" w:name="_Toc35393794"/>
      <w:bookmarkStart w:id="33" w:name="_Toc20651"/>
      <w:r>
        <w:rPr>
          <w:rFonts w:hint="eastAsia" w:ascii="黑体" w:hAnsi="黑体" w:cs="宋体"/>
          <w:b w:val="0"/>
          <w:color w:val="auto"/>
          <w:sz w:val="28"/>
          <w:szCs w:val="28"/>
        </w:rPr>
        <w:t>五、公告期限</w:t>
      </w:r>
      <w:bookmarkEnd w:id="29"/>
      <w:bookmarkEnd w:id="30"/>
      <w:bookmarkEnd w:id="31"/>
      <w:bookmarkEnd w:id="32"/>
      <w:bookmarkEnd w:id="33"/>
    </w:p>
    <w:p w14:paraId="1532520D">
      <w:pPr>
        <w:spacing w:line="240" w:lineRule="auto"/>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自本公告发布之日起5个工作日。</w:t>
      </w:r>
    </w:p>
    <w:p w14:paraId="44E19FE4">
      <w:pPr>
        <w:pStyle w:val="5"/>
        <w:spacing w:line="360" w:lineRule="auto"/>
        <w:rPr>
          <w:rFonts w:ascii="黑体" w:hAnsi="黑体" w:cs="宋体"/>
          <w:b w:val="0"/>
          <w:color w:val="auto"/>
          <w:sz w:val="28"/>
          <w:szCs w:val="28"/>
        </w:rPr>
      </w:pPr>
      <w:bookmarkStart w:id="34" w:name="_Toc35393795"/>
      <w:bookmarkStart w:id="35" w:name="_Toc26551"/>
      <w:bookmarkStart w:id="36" w:name="_Toc35393626"/>
      <w:r>
        <w:rPr>
          <w:rFonts w:hint="eastAsia" w:ascii="黑体" w:hAnsi="黑体" w:cs="宋体"/>
          <w:b w:val="0"/>
          <w:color w:val="auto"/>
          <w:sz w:val="28"/>
          <w:szCs w:val="28"/>
        </w:rPr>
        <w:t>六、其他补充事宜</w:t>
      </w:r>
      <w:bookmarkEnd w:id="34"/>
      <w:bookmarkEnd w:id="35"/>
      <w:bookmarkEnd w:id="36"/>
    </w:p>
    <w:p w14:paraId="223D0A9D">
      <w:pPr>
        <w:spacing w:line="360" w:lineRule="auto"/>
        <w:ind w:firstLine="540"/>
        <w:rPr>
          <w:rFonts w:hint="eastAsia" w:ascii="仿宋" w:hAnsi="仿宋" w:eastAsia="仿宋" w:cs="仿宋"/>
          <w:i w:val="0"/>
          <w:iCs w:val="0"/>
          <w:caps w:val="0"/>
          <w:color w:val="auto"/>
          <w:spacing w:val="0"/>
          <w:sz w:val="27"/>
          <w:szCs w:val="27"/>
          <w:lang w:val="en-US" w:eastAsia="zh-CN"/>
        </w:rPr>
      </w:pPr>
      <w:bookmarkStart w:id="37" w:name="OLE_LINK5"/>
      <w:r>
        <w:rPr>
          <w:rFonts w:hint="eastAsia" w:ascii="仿宋" w:hAnsi="仿宋" w:eastAsia="仿宋" w:cs="仿宋"/>
          <w:i w:val="0"/>
          <w:iCs w:val="0"/>
          <w:caps w:val="0"/>
          <w:color w:val="auto"/>
          <w:spacing w:val="0"/>
          <w:sz w:val="27"/>
          <w:szCs w:val="27"/>
          <w:lang w:val="en-US" w:eastAsia="zh-CN"/>
        </w:rPr>
        <w:t>1、请供应商随时自行关注本项目的澄清、答疑、变更事项.</w:t>
      </w:r>
    </w:p>
    <w:p w14:paraId="04F35158">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2.本项目采用全流程不见面电子开评标，投标供应商需要使用CA加密设备，供应商可通过新疆数字证书认证中心官网(https://www.xjca.com.cn/)或下载“新疆政务通”APP自行进行申领。</w:t>
      </w:r>
    </w:p>
    <w:p w14:paraId="09DA0EE3">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3.本项目实行网上投标，采用加密电子投标文件(供应商须使用CA加密设备通过政采云电子投标客户端制作投标文件)。若供应商参与投标，自行承担投标一切费用。</w:t>
      </w:r>
    </w:p>
    <w:p w14:paraId="0B601F76">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4.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39A2C378">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5.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0D6FD9EE">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6.供应商在开标时须使用制作加密电子投标文件所使用的CA锁及电脑，电脑须提前配置好浏览器（建议使用谷歌浏览器），以便开标时解锁。</w:t>
      </w:r>
    </w:p>
    <w:p w14:paraId="6D325102">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7.供应商对不见面开评 标 系 统 的技术操 作 咨询 可通过https://edu.zcygov.cn/luban/xinjiang-e-biding自助查询，也可在政采云帮助中心常见问题解答和操作流程讲解视频中自助查询，网址为：</w:t>
      </w:r>
      <w:r>
        <w:rPr>
          <w:rFonts w:hint="eastAsia" w:ascii="仿宋" w:hAnsi="仿宋" w:eastAsia="仿宋" w:cs="仿宋"/>
          <w:i w:val="0"/>
          <w:iCs w:val="0"/>
          <w:caps w:val="0"/>
          <w:color w:val="auto"/>
          <w:spacing w:val="0"/>
          <w:sz w:val="27"/>
          <w:szCs w:val="27"/>
          <w:lang w:val="en-US" w:eastAsia="zh-CN"/>
        </w:rPr>
        <w:fldChar w:fldCharType="begin"/>
      </w:r>
      <w:r>
        <w:rPr>
          <w:rFonts w:hint="eastAsia" w:ascii="仿宋" w:hAnsi="仿宋" w:eastAsia="仿宋" w:cs="仿宋"/>
          <w:i w:val="0"/>
          <w:iCs w:val="0"/>
          <w:caps w:val="0"/>
          <w:color w:val="auto"/>
          <w:spacing w:val="0"/>
          <w:sz w:val="27"/>
          <w:szCs w:val="27"/>
          <w:lang w:val="en-US" w:eastAsia="zh-CN"/>
        </w:rPr>
        <w:instrText xml:space="preserve"> HYPERLINK "https://service.zcygov.cn/#/help，\“项目采购\”—\“操作流程一电子招投标\”—\“政府采购项目电子交易管理操作指南一供应商\”版面获取操作指南。" </w:instrText>
      </w:r>
      <w:r>
        <w:rPr>
          <w:rFonts w:hint="eastAsia" w:ascii="仿宋" w:hAnsi="仿宋" w:eastAsia="仿宋" w:cs="仿宋"/>
          <w:i w:val="0"/>
          <w:iCs w:val="0"/>
          <w:caps w:val="0"/>
          <w:color w:val="auto"/>
          <w:spacing w:val="0"/>
          <w:sz w:val="27"/>
          <w:szCs w:val="27"/>
          <w:lang w:val="en-US" w:eastAsia="zh-CN"/>
        </w:rPr>
        <w:fldChar w:fldCharType="separate"/>
      </w:r>
      <w:r>
        <w:rPr>
          <w:rFonts w:hint="eastAsia" w:ascii="仿宋" w:hAnsi="仿宋" w:eastAsia="仿宋" w:cs="仿宋"/>
          <w:i w:val="0"/>
          <w:iCs w:val="0"/>
          <w:caps w:val="0"/>
          <w:color w:val="auto"/>
          <w:spacing w:val="0"/>
          <w:sz w:val="27"/>
          <w:szCs w:val="27"/>
          <w:lang w:val="en-US" w:eastAsia="zh-CN"/>
        </w:rPr>
        <w:t>https://service.zcygov.cn/#/help，“项目采购”—“操作流程一电子招投标”—“政府采购项目电子交易管理操作指南一供应商”版面获取操作指南。</w:t>
      </w:r>
      <w:r>
        <w:rPr>
          <w:rFonts w:hint="eastAsia" w:ascii="仿宋" w:hAnsi="仿宋" w:eastAsia="仿宋" w:cs="仿宋"/>
          <w:i w:val="0"/>
          <w:iCs w:val="0"/>
          <w:caps w:val="0"/>
          <w:color w:val="auto"/>
          <w:spacing w:val="0"/>
          <w:sz w:val="27"/>
          <w:szCs w:val="27"/>
          <w:lang w:val="en-US" w:eastAsia="zh-CN"/>
        </w:rPr>
        <w:fldChar w:fldCharType="end"/>
      </w:r>
    </w:p>
    <w:p w14:paraId="40E1848B">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8.为了保证开评标顺利进行，政采云线上开标功能完全实现，供应商开标所使用的电脑设备须具有视频及语音功能。</w:t>
      </w:r>
    </w:p>
    <w:p w14:paraId="542A10D8">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9、投标企业下载采购文件后请仔细阅读，如对采购文件内容有质疑，投标人应在采购文件规定的质疑及澄清时间内以书面形式通知招标人。招标人认为必要时，将(澄清)修改后的公告发布在新疆政府采购网，敬请投标企业及时关注。</w:t>
      </w:r>
    </w:p>
    <w:p w14:paraId="28A7C202">
      <w:pPr>
        <w:spacing w:line="360" w:lineRule="auto"/>
        <w:ind w:firstLine="540"/>
        <w:rPr>
          <w:rFonts w:hint="eastAsia"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10、本项目不接受联合体投标，其他要求详见磋商文件；</w:t>
      </w:r>
      <w:bookmarkEnd w:id="37"/>
    </w:p>
    <w:p w14:paraId="7281015C">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特别提示： </w:t>
      </w:r>
    </w:p>
    <w:p w14:paraId="73C20B99">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1、超过 200 万元的货物和服务采购项目、超过 400 万元的工程采购项目中适宜由中小企业提供的，预留该 </w:t>
      </w:r>
    </w:p>
    <w:p w14:paraId="07144343">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部分采购项目预算总额的 30%以上专门面向中小企业采购，其中预留给小微企业的比例不低于 60%。 </w:t>
      </w:r>
    </w:p>
    <w:p w14:paraId="2E056ABA">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2、对于未预留份额专门面向中小企业的采购项目，以及预留份额项目中的非预留部分采购包，采购人、采购代理机构应当对符合规定的小微企业报价给予 10%~20%（工程项目为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 </w:t>
      </w:r>
    </w:p>
    <w:p w14:paraId="318E43E9">
      <w:pPr>
        <w:keepNext w:val="0"/>
        <w:keepLines w:val="0"/>
        <w:widowControl/>
        <w:suppressLineNumbers w:val="0"/>
        <w:jc w:val="left"/>
      </w:pPr>
      <w:r>
        <w:rPr>
          <w:rFonts w:hint="eastAsia" w:ascii="宋体" w:hAnsi="宋体" w:eastAsia="宋体" w:cs="宋体"/>
          <w:snapToGrid w:val="0"/>
          <w:color w:val="000000"/>
          <w:kern w:val="0"/>
          <w:sz w:val="18"/>
          <w:szCs w:val="18"/>
          <w:lang w:val="en-US" w:eastAsia="zh-CN" w:bidi="ar"/>
        </w:rPr>
        <w:t xml:space="preserve">3、接受大中型企业与小微企业组成联合体或者允许大中型企业向一家或者多家小微企业分包的采购项目，对于联合协议或者分包意向协议约定小微企业的合同份额占到合同总金额 30%以上的，采购人、采购代理机构应。 </w:t>
      </w:r>
    </w:p>
    <w:p w14:paraId="6663A524">
      <w:pPr>
        <w:keepNext w:val="0"/>
        <w:keepLines w:val="0"/>
        <w:widowControl/>
        <w:suppressLineNumbers w:val="0"/>
        <w:jc w:val="left"/>
        <w:rPr>
          <w:rFonts w:ascii="仿宋" w:hAnsi="仿宋" w:eastAsia="仿宋" w:cs="仿宋"/>
          <w:spacing w:val="-1"/>
          <w:sz w:val="28"/>
          <w:szCs w:val="28"/>
        </w:rPr>
      </w:pPr>
      <w:r>
        <w:rPr>
          <w:rFonts w:hint="eastAsia" w:ascii="宋体" w:hAnsi="宋体" w:eastAsia="宋体" w:cs="宋体"/>
          <w:snapToGrid w:val="0"/>
          <w:color w:val="000000"/>
          <w:kern w:val="0"/>
          <w:sz w:val="18"/>
          <w:szCs w:val="18"/>
          <w:lang w:val="en-US" w:eastAsia="zh-CN" w:bidi="ar"/>
        </w:rPr>
        <w:t>4、当对联合体或者大中型企业的报价给予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w:t>
      </w:r>
    </w:p>
    <w:p w14:paraId="5EAFB560">
      <w:pPr>
        <w:rPr>
          <w:rFonts w:hint="eastAsia" w:ascii="仿宋" w:hAnsi="仿宋" w:eastAsia="仿宋" w:cs="仿宋"/>
          <w:color w:val="auto"/>
          <w:sz w:val="28"/>
          <w:szCs w:val="28"/>
          <w:lang w:val="en-US" w:eastAsia="zh-CN"/>
        </w:rPr>
      </w:pPr>
    </w:p>
    <w:p w14:paraId="5BCCC0C1">
      <w:pPr>
        <w:pStyle w:val="5"/>
        <w:spacing w:line="360" w:lineRule="auto"/>
        <w:jc w:val="both"/>
        <w:rPr>
          <w:rFonts w:ascii="黑体" w:hAnsi="黑体" w:cs="宋体"/>
          <w:b w:val="0"/>
          <w:color w:val="auto"/>
          <w:sz w:val="28"/>
          <w:szCs w:val="28"/>
        </w:rPr>
      </w:pPr>
      <w:r>
        <w:rPr>
          <w:rFonts w:hint="eastAsia" w:ascii="黑体" w:hAnsi="黑体" w:cs="宋体"/>
          <w:b w:val="0"/>
          <w:color w:val="auto"/>
          <w:sz w:val="28"/>
          <w:szCs w:val="28"/>
        </w:rPr>
        <w:t>七、对本次招标提出询问，请按</w:t>
      </w:r>
      <w:r>
        <w:rPr>
          <w:rFonts w:ascii="黑体" w:hAnsi="黑体" w:cs="宋体"/>
          <w:b w:val="0"/>
          <w:color w:val="auto"/>
          <w:sz w:val="28"/>
          <w:szCs w:val="28"/>
        </w:rPr>
        <w:t>以下方式</w:t>
      </w:r>
      <w:r>
        <w:rPr>
          <w:rFonts w:hint="eastAsia" w:ascii="黑体" w:hAnsi="黑体" w:cs="宋体"/>
          <w:b w:val="0"/>
          <w:color w:val="auto"/>
          <w:sz w:val="28"/>
          <w:szCs w:val="28"/>
        </w:rPr>
        <w:t>联系。</w:t>
      </w:r>
      <w:bookmarkEnd w:id="2"/>
      <w:bookmarkEnd w:id="3"/>
      <w:bookmarkEnd w:id="4"/>
      <w:bookmarkEnd w:id="5"/>
    </w:p>
    <w:p w14:paraId="5BC2726B">
      <w:pPr>
        <w:spacing w:before="92" w:line="384" w:lineRule="auto"/>
        <w:rPr>
          <w:rFonts w:hint="eastAsia" w:ascii="仿宋" w:hAnsi="仿宋" w:eastAsia="仿宋" w:cs="仿宋"/>
          <w:spacing w:val="-7"/>
          <w:sz w:val="28"/>
          <w:szCs w:val="28"/>
          <w:lang w:val="en-US" w:eastAsia="zh-CN"/>
        </w:rPr>
      </w:pPr>
      <w:bookmarkStart w:id="38" w:name="_Toc28359009"/>
      <w:bookmarkStart w:id="39" w:name="_Toc28359086"/>
      <w:r>
        <w:rPr>
          <w:rFonts w:hint="eastAsia" w:ascii="仿宋" w:hAnsi="仿宋" w:eastAsia="仿宋" w:cs="仿宋"/>
          <w:spacing w:val="-7"/>
          <w:sz w:val="28"/>
          <w:szCs w:val="28"/>
          <w:lang w:val="en-US" w:eastAsia="zh-CN"/>
        </w:rPr>
        <w:t>1.采购人信息</w:t>
      </w:r>
    </w:p>
    <w:p w14:paraId="5CD6DD86">
      <w:pPr>
        <w:spacing w:before="92" w:line="384" w:lineRule="auto"/>
        <w:ind w:firstLine="532" w:firstLineChars="200"/>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名 称：富蕴县公安局</w:t>
      </w:r>
    </w:p>
    <w:p w14:paraId="460F2479">
      <w:pPr>
        <w:spacing w:before="92" w:line="384" w:lineRule="auto"/>
        <w:ind w:firstLine="532" w:firstLineChars="200"/>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地 址：富蕴县</w:t>
      </w:r>
    </w:p>
    <w:p w14:paraId="354671EC">
      <w:pPr>
        <w:spacing w:before="92" w:line="384" w:lineRule="auto"/>
        <w:ind w:firstLine="532" w:firstLineChars="200"/>
        <w:rPr>
          <w:rFonts w:hint="default"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联系方式：18097508810</w:t>
      </w:r>
    </w:p>
    <w:p w14:paraId="6472DA1A">
      <w:pPr>
        <w:spacing w:before="92" w:line="384" w:lineRule="auto"/>
        <w:ind w:left="3" w:firstLine="550" w:firstLineChars="207"/>
        <w:rPr>
          <w:rFonts w:hint="eastAsia" w:ascii="仿宋" w:hAnsi="仿宋" w:eastAsia="仿宋" w:cs="仿宋"/>
          <w:spacing w:val="-7"/>
          <w:sz w:val="28"/>
          <w:szCs w:val="28"/>
          <w:lang w:val="en-US" w:eastAsia="zh-CN"/>
        </w:rPr>
      </w:pPr>
      <w:r>
        <w:rPr>
          <w:rFonts w:ascii="仿宋" w:hAnsi="仿宋" w:eastAsia="仿宋" w:cs="仿宋"/>
          <w:spacing w:val="-7"/>
          <w:sz w:val="28"/>
          <w:szCs w:val="28"/>
        </w:rPr>
        <w:t>2.采购代理机构信息</w:t>
      </w:r>
    </w:p>
    <w:bookmarkEnd w:id="38"/>
    <w:bookmarkEnd w:id="39"/>
    <w:p w14:paraId="03571001">
      <w:pPr>
        <w:spacing w:before="92" w:line="384" w:lineRule="auto"/>
        <w:ind w:firstLine="532" w:firstLineChars="200"/>
        <w:rPr>
          <w:rFonts w:hint="eastAsia"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名    称：新疆信实工程招标咨询服务有限公司</w:t>
      </w:r>
    </w:p>
    <w:p w14:paraId="48996256">
      <w:pPr>
        <w:spacing w:before="92" w:line="384" w:lineRule="auto"/>
        <w:ind w:firstLine="532" w:firstLineChars="200"/>
        <w:rPr>
          <w:rFonts w:hint="eastAsia" w:ascii="仿宋" w:hAnsi="仿宋" w:eastAsia="仿宋" w:cs="仿宋"/>
          <w:spacing w:val="-7"/>
          <w:sz w:val="28"/>
          <w:szCs w:val="28"/>
          <w:lang w:val="en-US" w:eastAsia="zh-CN"/>
        </w:rPr>
      </w:pPr>
      <w:r>
        <w:rPr>
          <w:rFonts w:ascii="仿宋" w:hAnsi="仿宋" w:eastAsia="仿宋" w:cs="仿宋"/>
          <w:spacing w:val="-7"/>
          <w:sz w:val="28"/>
          <w:szCs w:val="28"/>
        </w:rPr>
        <w:t>地   址：</w:t>
      </w:r>
      <w:r>
        <w:rPr>
          <w:rFonts w:hint="eastAsia" w:ascii="仿宋" w:hAnsi="仿宋" w:eastAsia="仿宋" w:cs="仿宋"/>
          <w:spacing w:val="-7"/>
          <w:sz w:val="28"/>
          <w:szCs w:val="28"/>
          <w:lang w:val="en-US" w:eastAsia="zh-CN"/>
        </w:rPr>
        <w:t>阿勒泰市南区迎宾路金枫雅苑三号商铺楼三楼</w:t>
      </w:r>
    </w:p>
    <w:p w14:paraId="7250735D">
      <w:pPr>
        <w:spacing w:before="92" w:line="384" w:lineRule="auto"/>
        <w:ind w:firstLine="532" w:firstLineChars="200"/>
        <w:rPr>
          <w:rFonts w:hint="default" w:ascii="仿宋" w:hAnsi="仿宋" w:eastAsia="仿宋" w:cs="仿宋"/>
          <w:spacing w:val="-7"/>
          <w:sz w:val="28"/>
          <w:szCs w:val="28"/>
          <w:lang w:val="en-US" w:eastAsia="zh-CN"/>
        </w:rPr>
      </w:pPr>
      <w:r>
        <w:rPr>
          <w:rFonts w:ascii="仿宋" w:hAnsi="仿宋" w:eastAsia="仿宋" w:cs="仿宋"/>
          <w:spacing w:val="-7"/>
          <w:sz w:val="28"/>
          <w:szCs w:val="28"/>
        </w:rPr>
        <w:t>联系方式：</w:t>
      </w:r>
      <w:r>
        <w:rPr>
          <w:rFonts w:hint="eastAsia" w:ascii="仿宋" w:hAnsi="仿宋" w:eastAsia="仿宋" w:cs="仿宋"/>
          <w:spacing w:val="-7"/>
          <w:sz w:val="28"/>
          <w:szCs w:val="28"/>
          <w:lang w:val="en-US" w:eastAsia="zh-CN"/>
        </w:rPr>
        <w:t>13150303322</w:t>
      </w:r>
    </w:p>
    <w:p w14:paraId="5624CACF">
      <w:pPr>
        <w:spacing w:before="232" w:line="242" w:lineRule="auto"/>
        <w:ind w:left="600"/>
        <w:outlineLvl w:val="0"/>
        <w:rPr>
          <w:rFonts w:ascii="仿宋" w:hAnsi="仿宋" w:eastAsia="仿宋" w:cs="仿宋"/>
          <w:sz w:val="28"/>
          <w:szCs w:val="28"/>
        </w:rPr>
      </w:pPr>
      <w:r>
        <w:rPr>
          <w:rFonts w:ascii="仿宋" w:hAnsi="仿宋" w:eastAsia="仿宋" w:cs="仿宋"/>
          <w:spacing w:val="-2"/>
          <w:sz w:val="28"/>
          <w:szCs w:val="28"/>
        </w:rPr>
        <w:t>3.项目联系方</w:t>
      </w:r>
      <w:r>
        <w:rPr>
          <w:rFonts w:ascii="仿宋" w:hAnsi="仿宋" w:eastAsia="仿宋" w:cs="仿宋"/>
          <w:spacing w:val="-1"/>
          <w:sz w:val="28"/>
          <w:szCs w:val="28"/>
        </w:rPr>
        <w:t>式</w:t>
      </w:r>
    </w:p>
    <w:p w14:paraId="549BCC0A">
      <w:pPr>
        <w:spacing w:line="344" w:lineRule="auto"/>
        <w:rPr>
          <w:rFonts w:ascii="Arial"/>
          <w:sz w:val="21"/>
        </w:rPr>
      </w:pPr>
    </w:p>
    <w:p w14:paraId="2A2056F3">
      <w:pPr>
        <w:spacing w:before="92" w:line="384" w:lineRule="auto"/>
        <w:ind w:firstLine="532" w:firstLineChars="200"/>
        <w:rPr>
          <w:rFonts w:hint="eastAsia"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项目联系人：唐爱玲</w:t>
      </w:r>
    </w:p>
    <w:p w14:paraId="31ED0D28">
      <w:pPr>
        <w:spacing w:before="92" w:line="384" w:lineRule="auto"/>
        <w:ind w:firstLine="532" w:firstLineChars="200"/>
      </w:pPr>
      <w:r>
        <w:rPr>
          <w:rFonts w:hint="eastAsia" w:ascii="仿宋" w:hAnsi="仿宋" w:eastAsia="仿宋" w:cs="仿宋"/>
          <w:spacing w:val="-7"/>
          <w:sz w:val="28"/>
          <w:szCs w:val="28"/>
          <w:lang w:val="en-US" w:eastAsia="zh-CN"/>
        </w:rPr>
        <w:t>电      话：13150303322</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xYzkxZWNhYTljOThmNTM3MTMxM2VhM2YzNDNhYzcifQ=="/>
  </w:docVars>
  <w:rsids>
    <w:rsidRoot w:val="00000000"/>
    <w:rsid w:val="010E72CB"/>
    <w:rsid w:val="21FE7190"/>
    <w:rsid w:val="24C65EF9"/>
    <w:rsid w:val="271D4813"/>
    <w:rsid w:val="2BA25737"/>
    <w:rsid w:val="3732216C"/>
    <w:rsid w:val="4A881849"/>
    <w:rsid w:val="53FE78D0"/>
    <w:rsid w:val="75306031"/>
    <w:rsid w:val="7DC2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0"/>
        <w:tab w:val="left" w:pos="567"/>
        <w:tab w:val="left" w:pos="993"/>
        <w:tab w:val="left" w:pos="1134"/>
      </w:tabs>
      <w:ind w:firstLine="420" w:firstLineChars="100"/>
    </w:pPr>
  </w:style>
  <w:style w:type="paragraph" w:styleId="3">
    <w:name w:val="Body Text"/>
    <w:basedOn w:val="1"/>
    <w:qFormat/>
    <w:uiPriority w:val="0"/>
    <w:pPr>
      <w:widowControl/>
      <w:tabs>
        <w:tab w:val="left" w:pos="0"/>
        <w:tab w:val="left" w:pos="993"/>
        <w:tab w:val="left" w:pos="1134"/>
      </w:tabs>
      <w:spacing w:line="500" w:lineRule="exact"/>
    </w:pPr>
    <w:rPr>
      <w:rFonts w:ascii="宋体"/>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2151</Words>
  <Characters>2535</Characters>
  <Lines>0</Lines>
  <Paragraphs>0</Paragraphs>
  <TotalTime>17</TotalTime>
  <ScaleCrop>false</ScaleCrop>
  <LinksUpToDate>false</LinksUpToDate>
  <CharactersWithSpaces>2583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2025-03-25T03:19:00Z</dcterms:created>
  <dc:creator>Administrator</dc:creator>
  <cp:lastModifiedBy>NTKO</cp:lastModifiedBy>
  <cp:lastPrinted>2025-04-08T11:24:00Z</cp:lastPrinted>
  <dcterms:modified xsi:type="dcterms:W3CDTF">2025-06-25T03:59:21Z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40B79E804A5D482F87A925B4B3BA0E7B_12</vt:lpwstr>
  </property>
  <property fmtid="{D5CDD505-2E9C-101B-9397-08002B2CF9AE}" pid="4" name="KSOTemplateDocerSaveRecord">
    <vt:lpwstr>eyJoZGlkIjoiNzgxYzkxZWNhYTljOThmNTM3MTMxM2VhM2YzNDNhYzciLCJ1c2VySWQiOiIyNzEwMDQ3NTMifQ==</vt:lpwstr>
  </property>
</Properties>
</file>