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57F" w:rsidRDefault="002C348B">
      <w:pPr>
        <w:jc w:val="center"/>
        <w:rPr>
          <w:rFonts w:ascii="黑体" w:eastAsia="黑体" w:hAnsi="黑体"/>
          <w:sz w:val="30"/>
          <w:szCs w:val="30"/>
        </w:rPr>
      </w:pPr>
      <w:r>
        <w:rPr>
          <w:rFonts w:ascii="黑体" w:eastAsia="黑体" w:hAnsi="黑体" w:hint="eastAsia"/>
          <w:sz w:val="30"/>
          <w:szCs w:val="30"/>
        </w:rPr>
        <w:t>采购编号：</w:t>
      </w:r>
      <w:r w:rsidR="005F02DC" w:rsidRPr="005F02DC">
        <w:rPr>
          <w:rFonts w:ascii="黑体" w:eastAsia="黑体" w:hAnsi="黑体"/>
          <w:sz w:val="30"/>
          <w:szCs w:val="30"/>
        </w:rPr>
        <w:tab/>
        <w:t>510121202100087</w:t>
      </w:r>
    </w:p>
    <w:p w:rsidR="00A2757F" w:rsidRDefault="00A2757F">
      <w:pPr>
        <w:rPr>
          <w:rFonts w:ascii="黑体" w:eastAsia="黑体" w:hAnsi="黑体"/>
          <w:sz w:val="36"/>
          <w:szCs w:val="36"/>
        </w:rPr>
      </w:pPr>
    </w:p>
    <w:p w:rsidR="00A2757F" w:rsidRDefault="00A2757F">
      <w:pPr>
        <w:jc w:val="center"/>
        <w:rPr>
          <w:rFonts w:ascii="黑体" w:eastAsia="黑体" w:hAnsi="黑体"/>
          <w:sz w:val="52"/>
          <w:szCs w:val="52"/>
        </w:rPr>
      </w:pPr>
    </w:p>
    <w:p w:rsidR="00A2757F" w:rsidRDefault="00D94156" w:rsidP="00D94156">
      <w:pPr>
        <w:jc w:val="center"/>
        <w:rPr>
          <w:rFonts w:ascii="黑体" w:eastAsia="黑体" w:hAnsi="黑体"/>
          <w:sz w:val="52"/>
          <w:szCs w:val="52"/>
        </w:rPr>
      </w:pPr>
      <w:r w:rsidRPr="00D94156">
        <w:rPr>
          <w:rFonts w:ascii="黑体" w:eastAsia="黑体" w:hAnsi="黑体" w:hint="eastAsia"/>
          <w:sz w:val="52"/>
          <w:szCs w:val="52"/>
        </w:rPr>
        <w:t>金堂县第一人民医院院前院内一体化急诊急救信息系统集成(服务)采购项目</w:t>
      </w:r>
    </w:p>
    <w:p w:rsidR="00D94156" w:rsidRDefault="00D94156">
      <w:pPr>
        <w:rPr>
          <w:rFonts w:ascii="黑体" w:eastAsia="黑体" w:hAnsi="黑体"/>
          <w:sz w:val="52"/>
          <w:szCs w:val="52"/>
        </w:rPr>
      </w:pPr>
    </w:p>
    <w:p w:rsidR="00A2757F" w:rsidRDefault="002C348B">
      <w:pPr>
        <w:jc w:val="center"/>
        <w:rPr>
          <w:rFonts w:ascii="黑体" w:eastAsia="黑体" w:hAnsi="黑体"/>
          <w:sz w:val="52"/>
          <w:szCs w:val="52"/>
        </w:rPr>
      </w:pPr>
      <w:r>
        <w:rPr>
          <w:rFonts w:ascii="黑体" w:eastAsia="黑体" w:hAnsi="黑体" w:hint="eastAsia"/>
          <w:sz w:val="52"/>
          <w:szCs w:val="52"/>
        </w:rPr>
        <w:t>竞</w:t>
      </w:r>
    </w:p>
    <w:p w:rsidR="00A2757F" w:rsidRDefault="002C348B">
      <w:pPr>
        <w:jc w:val="center"/>
        <w:rPr>
          <w:rFonts w:ascii="黑体" w:eastAsia="黑体" w:hAnsi="黑体"/>
          <w:sz w:val="52"/>
          <w:szCs w:val="52"/>
        </w:rPr>
      </w:pPr>
      <w:r>
        <w:rPr>
          <w:rFonts w:ascii="黑体" w:eastAsia="黑体" w:hAnsi="黑体" w:hint="eastAsia"/>
          <w:sz w:val="52"/>
          <w:szCs w:val="52"/>
        </w:rPr>
        <w:t>争</w:t>
      </w:r>
    </w:p>
    <w:p w:rsidR="00A2757F" w:rsidRDefault="002C348B">
      <w:pPr>
        <w:jc w:val="center"/>
        <w:rPr>
          <w:rFonts w:ascii="黑体" w:eastAsia="黑体" w:hAnsi="黑体"/>
          <w:sz w:val="52"/>
          <w:szCs w:val="52"/>
        </w:rPr>
      </w:pPr>
      <w:r>
        <w:rPr>
          <w:rFonts w:ascii="黑体" w:eastAsia="黑体" w:hAnsi="黑体" w:hint="eastAsia"/>
          <w:sz w:val="52"/>
          <w:szCs w:val="52"/>
        </w:rPr>
        <w:t>性</w:t>
      </w:r>
    </w:p>
    <w:p w:rsidR="00A2757F" w:rsidRDefault="002C348B">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A2757F" w:rsidRDefault="002C348B">
      <w:pPr>
        <w:jc w:val="center"/>
        <w:rPr>
          <w:rFonts w:ascii="黑体" w:eastAsia="黑体" w:hAnsi="黑体"/>
          <w:sz w:val="52"/>
          <w:szCs w:val="52"/>
        </w:rPr>
      </w:pPr>
      <w:r>
        <w:rPr>
          <w:rFonts w:ascii="黑体" w:eastAsia="黑体" w:hAnsi="黑体" w:hint="eastAsia"/>
          <w:sz w:val="52"/>
          <w:szCs w:val="52"/>
        </w:rPr>
        <w:t>商</w:t>
      </w:r>
    </w:p>
    <w:p w:rsidR="00A2757F" w:rsidRDefault="002C348B">
      <w:pPr>
        <w:jc w:val="center"/>
        <w:rPr>
          <w:rFonts w:ascii="黑体" w:eastAsia="黑体" w:hAnsi="黑体"/>
          <w:sz w:val="52"/>
          <w:szCs w:val="52"/>
        </w:rPr>
      </w:pPr>
      <w:r>
        <w:rPr>
          <w:rFonts w:ascii="黑体" w:eastAsia="黑体" w:hAnsi="黑体" w:hint="eastAsia"/>
          <w:sz w:val="52"/>
          <w:szCs w:val="52"/>
        </w:rPr>
        <w:t>文</w:t>
      </w:r>
    </w:p>
    <w:p w:rsidR="00A2757F" w:rsidRDefault="002C348B">
      <w:pPr>
        <w:jc w:val="center"/>
        <w:rPr>
          <w:rFonts w:ascii="黑体" w:eastAsia="黑体" w:hAnsi="黑体"/>
          <w:sz w:val="52"/>
          <w:szCs w:val="52"/>
        </w:rPr>
      </w:pPr>
      <w:r>
        <w:rPr>
          <w:rFonts w:ascii="黑体" w:eastAsia="黑体" w:hAnsi="黑体" w:hint="eastAsia"/>
          <w:sz w:val="52"/>
          <w:szCs w:val="52"/>
        </w:rPr>
        <w:t>件</w:t>
      </w:r>
    </w:p>
    <w:p w:rsidR="00A2757F" w:rsidRDefault="00A2757F">
      <w:pPr>
        <w:jc w:val="center"/>
        <w:rPr>
          <w:rFonts w:ascii="黑体" w:eastAsia="黑体" w:hAnsi="黑体"/>
          <w:sz w:val="52"/>
          <w:szCs w:val="52"/>
        </w:rPr>
      </w:pPr>
    </w:p>
    <w:p w:rsidR="00A2757F" w:rsidRDefault="00A2757F">
      <w:pPr>
        <w:jc w:val="center"/>
        <w:rPr>
          <w:rFonts w:ascii="黑体" w:eastAsia="黑体" w:hAnsi="黑体"/>
          <w:sz w:val="52"/>
          <w:szCs w:val="52"/>
        </w:rPr>
      </w:pPr>
    </w:p>
    <w:p w:rsidR="00C852CF" w:rsidRDefault="00C852CF">
      <w:pPr>
        <w:spacing w:line="360" w:lineRule="auto"/>
        <w:jc w:val="center"/>
        <w:rPr>
          <w:rFonts w:ascii="黑体" w:eastAsia="黑体" w:hAnsi="黑体"/>
          <w:sz w:val="32"/>
          <w:szCs w:val="32"/>
        </w:rPr>
      </w:pPr>
      <w:r w:rsidRPr="00C852CF">
        <w:rPr>
          <w:rFonts w:ascii="黑体" w:eastAsia="黑体" w:hAnsi="黑体" w:hint="eastAsia"/>
          <w:sz w:val="32"/>
          <w:szCs w:val="32"/>
        </w:rPr>
        <w:t>金堂县第一人民医院</w:t>
      </w:r>
    </w:p>
    <w:p w:rsidR="00A2757F" w:rsidRDefault="002C348B">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A2757F" w:rsidRDefault="002C348B">
      <w:pPr>
        <w:spacing w:line="360" w:lineRule="auto"/>
        <w:jc w:val="center"/>
        <w:rPr>
          <w:rFonts w:ascii="黑体" w:eastAsia="黑体" w:hAnsi="黑体"/>
          <w:sz w:val="32"/>
          <w:szCs w:val="32"/>
        </w:rPr>
      </w:pPr>
      <w:r>
        <w:rPr>
          <w:rFonts w:ascii="黑体" w:eastAsia="黑体" w:hAnsi="黑体" w:hint="eastAsia"/>
          <w:sz w:val="32"/>
          <w:szCs w:val="32"/>
        </w:rPr>
        <w:t>共同编制</w:t>
      </w:r>
    </w:p>
    <w:p w:rsidR="00A2757F" w:rsidRDefault="00C852CF">
      <w:pPr>
        <w:spacing w:line="360" w:lineRule="auto"/>
        <w:jc w:val="center"/>
        <w:rPr>
          <w:rFonts w:ascii="黑体" w:eastAsia="黑体" w:hAnsi="黑体"/>
          <w:bCs/>
          <w:sz w:val="32"/>
          <w:szCs w:val="32"/>
          <w:lang w:val="zh-CN"/>
        </w:rPr>
      </w:pPr>
      <w:r>
        <w:rPr>
          <w:rFonts w:ascii="黑体" w:eastAsia="黑体" w:hAnsi="黑体" w:hint="eastAsia"/>
          <w:bCs/>
          <w:sz w:val="32"/>
          <w:szCs w:val="32"/>
          <w:lang w:val="zh-CN"/>
        </w:rPr>
        <w:t>2021年9</w:t>
      </w:r>
      <w:r w:rsidR="002C348B">
        <w:rPr>
          <w:rFonts w:ascii="黑体" w:eastAsia="黑体" w:hAnsi="黑体"/>
          <w:bCs/>
          <w:sz w:val="32"/>
          <w:szCs w:val="32"/>
          <w:lang w:val="zh-CN"/>
        </w:rPr>
        <w:t>月</w:t>
      </w:r>
    </w:p>
    <w:p w:rsidR="00A2757F" w:rsidRDefault="002C348B">
      <w:pPr>
        <w:widowControl/>
        <w:jc w:val="left"/>
        <w:rPr>
          <w:rFonts w:ascii="仿宋" w:eastAsia="仿宋" w:hAnsi="仿宋"/>
          <w:sz w:val="36"/>
          <w:szCs w:val="32"/>
        </w:rPr>
      </w:pPr>
      <w:r>
        <w:rPr>
          <w:rFonts w:ascii="仿宋" w:eastAsia="仿宋" w:hAnsi="仿宋"/>
          <w:b/>
          <w:bCs/>
          <w:sz w:val="36"/>
        </w:rPr>
        <w:br w:type="page"/>
      </w:r>
    </w:p>
    <w:p w:rsidR="00A2757F" w:rsidRDefault="002C348B">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A2757F" w:rsidRDefault="002C348B">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95079B">
          <w:rPr>
            <w:rFonts w:ascii="仿宋" w:eastAsia="仿宋" w:hAnsi="仿宋"/>
            <w:noProof/>
          </w:rPr>
          <w:t>3</w:t>
        </w:r>
        <w:r>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76" w:history="1">
        <w:r w:rsidR="002C348B">
          <w:rPr>
            <w:rStyle w:val="af1"/>
            <w:rFonts w:ascii="仿宋" w:eastAsia="仿宋" w:hAnsi="仿宋" w:hint="eastAsia"/>
            <w:color w:val="auto"/>
          </w:rPr>
          <w:t>第二章</w:t>
        </w:r>
        <w:r w:rsidR="002C348B">
          <w:rPr>
            <w:rStyle w:val="af1"/>
            <w:rFonts w:ascii="仿宋" w:eastAsia="仿宋" w:hAnsi="仿宋"/>
            <w:color w:val="auto"/>
          </w:rPr>
          <w:t xml:space="preserve">  </w:t>
        </w:r>
        <w:r w:rsidR="002C348B">
          <w:rPr>
            <w:rStyle w:val="af1"/>
            <w:rFonts w:ascii="仿宋" w:eastAsia="仿宋" w:hAnsi="仿宋" w:hint="eastAsia"/>
            <w:color w:val="auto"/>
          </w:rPr>
          <w:t>磋商须知</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_Toc511206476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5</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77" w:history="1">
        <w:r w:rsidR="002C348B">
          <w:rPr>
            <w:rStyle w:val="af1"/>
            <w:rFonts w:ascii="仿宋" w:eastAsia="仿宋" w:hAnsi="仿宋" w:hint="eastAsia"/>
            <w:color w:val="auto"/>
          </w:rPr>
          <w:t>第三章</w:t>
        </w:r>
        <w:r w:rsidR="002C348B">
          <w:rPr>
            <w:rStyle w:val="af1"/>
            <w:rFonts w:ascii="仿宋" w:eastAsia="仿宋" w:hAnsi="仿宋"/>
            <w:color w:val="auto"/>
          </w:rPr>
          <w:t xml:space="preserve">  </w:t>
        </w:r>
        <w:r w:rsidR="002C348B">
          <w:rPr>
            <w:rStyle w:val="af1"/>
            <w:rFonts w:ascii="仿宋" w:eastAsia="仿宋" w:hAnsi="仿宋" w:hint="eastAsia"/>
            <w:color w:val="auto"/>
          </w:rPr>
          <w:t>供应商和报价产品的资格、资质性及其他类似效力要求</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_Toc511206477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21</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78" w:history="1">
        <w:r w:rsidR="002C348B">
          <w:rPr>
            <w:rStyle w:val="af1"/>
            <w:rFonts w:ascii="仿宋" w:eastAsia="仿宋" w:hAnsi="仿宋" w:hint="eastAsia"/>
            <w:color w:val="auto"/>
          </w:rPr>
          <w:t>第四章</w:t>
        </w:r>
        <w:r w:rsidR="002C348B">
          <w:rPr>
            <w:rStyle w:val="af1"/>
            <w:rFonts w:ascii="仿宋" w:eastAsia="仿宋" w:hAnsi="仿宋"/>
            <w:color w:val="auto"/>
          </w:rPr>
          <w:t xml:space="preserve">  </w:t>
        </w:r>
        <w:r w:rsidR="002C348B">
          <w:rPr>
            <w:rStyle w:val="af1"/>
            <w:rFonts w:ascii="仿宋" w:eastAsia="仿宋" w:hAnsi="仿宋" w:hint="eastAsia"/>
            <w:color w:val="auto"/>
          </w:rPr>
          <w:t>供应商应当提供的资格、资质性及其他类似效力要求的相关证明材料</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_Toc511206478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22</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79" w:history="1">
        <w:r w:rsidR="002C348B">
          <w:rPr>
            <w:rStyle w:val="af1"/>
            <w:rFonts w:ascii="仿宋" w:eastAsia="仿宋" w:hAnsi="仿宋" w:hint="eastAsia"/>
            <w:color w:val="auto"/>
          </w:rPr>
          <w:t>第五章</w:t>
        </w:r>
        <w:r w:rsidR="002C348B">
          <w:rPr>
            <w:rStyle w:val="af1"/>
            <w:rFonts w:ascii="仿宋" w:eastAsia="仿宋" w:hAnsi="仿宋"/>
            <w:color w:val="auto"/>
          </w:rPr>
          <w:t xml:space="preserve">  </w:t>
        </w:r>
        <w:r w:rsidR="002C348B">
          <w:rPr>
            <w:rStyle w:val="af1"/>
            <w:rFonts w:ascii="仿宋" w:eastAsia="仿宋" w:hAnsi="仿宋" w:hint="eastAsia"/>
            <w:color w:val="auto"/>
          </w:rPr>
          <w:t>采购项目技术、服务、政府采购合同内容条款及其他商务要求</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_Toc511206479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24</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80" w:history="1">
        <w:r w:rsidR="002C348B">
          <w:rPr>
            <w:rStyle w:val="af1"/>
            <w:rFonts w:ascii="仿宋" w:eastAsia="仿宋" w:hAnsi="仿宋" w:hint="eastAsia"/>
            <w:color w:val="auto"/>
          </w:rPr>
          <w:t>第六章</w:t>
        </w:r>
        <w:r w:rsidR="002C348B">
          <w:rPr>
            <w:rStyle w:val="af1"/>
            <w:rFonts w:ascii="仿宋" w:eastAsia="仿宋" w:hAnsi="仿宋"/>
            <w:color w:val="auto"/>
          </w:rPr>
          <w:t xml:space="preserve">  </w:t>
        </w:r>
        <w:r w:rsidR="002C348B">
          <w:rPr>
            <w:rStyle w:val="af1"/>
            <w:rFonts w:ascii="仿宋" w:eastAsia="仿宋" w:hAnsi="仿宋" w:hint="eastAsia"/>
            <w:color w:val="auto"/>
          </w:rPr>
          <w:t>磋商内容、磋商过程中可实质性变动的内容</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_Toc511206480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43</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81" w:history="1">
        <w:r w:rsidR="002C348B">
          <w:rPr>
            <w:rStyle w:val="af1"/>
            <w:rFonts w:ascii="仿宋" w:eastAsia="仿宋" w:hAnsi="仿宋" w:hint="eastAsia"/>
            <w:color w:val="auto"/>
          </w:rPr>
          <w:t>第七章</w:t>
        </w:r>
        <w:r w:rsidR="002C348B">
          <w:rPr>
            <w:rStyle w:val="af1"/>
            <w:rFonts w:ascii="仿宋" w:eastAsia="仿宋" w:hAnsi="仿宋"/>
            <w:color w:val="auto"/>
          </w:rPr>
          <w:t xml:space="preserve">  </w:t>
        </w:r>
        <w:r w:rsidR="002C348B">
          <w:rPr>
            <w:rStyle w:val="af1"/>
            <w:rFonts w:ascii="仿宋" w:eastAsia="仿宋" w:hAnsi="仿宋" w:hint="eastAsia"/>
            <w:color w:val="auto"/>
          </w:rPr>
          <w:t>响应文件格式</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_Toc511206481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44</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82" w:history="1">
        <w:r w:rsidR="002C348B">
          <w:rPr>
            <w:rStyle w:val="af1"/>
            <w:rFonts w:ascii="仿宋" w:eastAsia="仿宋" w:hAnsi="仿宋" w:hint="eastAsia"/>
            <w:color w:val="auto"/>
          </w:rPr>
          <w:t>第八章</w:t>
        </w:r>
        <w:r w:rsidR="002C348B">
          <w:rPr>
            <w:rStyle w:val="af1"/>
            <w:rFonts w:ascii="仿宋" w:eastAsia="仿宋" w:hAnsi="仿宋"/>
            <w:color w:val="auto"/>
          </w:rPr>
          <w:t xml:space="preserve">  </w:t>
        </w:r>
        <w:r w:rsidR="002C348B">
          <w:rPr>
            <w:rStyle w:val="af1"/>
            <w:rFonts w:ascii="仿宋" w:eastAsia="仿宋" w:hAnsi="仿宋" w:hint="eastAsia"/>
            <w:color w:val="auto"/>
          </w:rPr>
          <w:t>评审方法</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_Toc511206482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64</w:t>
        </w:r>
        <w:r w:rsidR="002C348B">
          <w:rPr>
            <w:rFonts w:ascii="仿宋" w:eastAsia="仿宋" w:hAnsi="仿宋"/>
          </w:rPr>
          <w:fldChar w:fldCharType="end"/>
        </w:r>
      </w:hyperlink>
    </w:p>
    <w:p w:rsidR="00A2757F" w:rsidRDefault="0095079B">
      <w:pPr>
        <w:pStyle w:val="10"/>
        <w:tabs>
          <w:tab w:val="right" w:leader="dot" w:pos="7305"/>
        </w:tabs>
        <w:rPr>
          <w:rFonts w:ascii="仿宋" w:eastAsia="仿宋" w:hAnsi="仿宋" w:cstheme="minorBidi"/>
          <w:sz w:val="21"/>
          <w:szCs w:val="22"/>
        </w:rPr>
      </w:pPr>
      <w:hyperlink w:anchor="_Toc511206483" w:history="1">
        <w:r w:rsidR="002C348B">
          <w:rPr>
            <w:rStyle w:val="af1"/>
            <w:rFonts w:ascii="仿宋" w:eastAsia="仿宋" w:hAnsi="仿宋" w:hint="eastAsia"/>
            <w:color w:val="auto"/>
          </w:rPr>
          <w:t>第九章</w:t>
        </w:r>
        <w:r w:rsidR="002C348B">
          <w:rPr>
            <w:rStyle w:val="af1"/>
            <w:rFonts w:ascii="仿宋" w:eastAsia="仿宋" w:hAnsi="仿宋"/>
            <w:color w:val="auto"/>
          </w:rPr>
          <w:t xml:space="preserve">  </w:t>
        </w:r>
        <w:r w:rsidR="002C348B">
          <w:rPr>
            <w:rStyle w:val="af1"/>
            <w:rFonts w:ascii="仿宋" w:eastAsia="仿宋" w:hAnsi="仿宋" w:hint="eastAsia"/>
            <w:color w:val="auto"/>
          </w:rPr>
          <w:t>政府采购合同（草案）</w:t>
        </w:r>
        <w:r w:rsidR="002C348B">
          <w:rPr>
            <w:rFonts w:ascii="仿宋" w:eastAsia="仿宋" w:hAnsi="仿宋"/>
          </w:rPr>
          <w:tab/>
        </w:r>
        <w:r w:rsidR="002C348B">
          <w:rPr>
            <w:rFonts w:ascii="仿宋" w:eastAsia="仿宋" w:hAnsi="仿宋"/>
          </w:rPr>
          <w:fldChar w:fldCharType="begin"/>
        </w:r>
        <w:r w:rsidR="002C348B">
          <w:rPr>
            <w:rFonts w:ascii="仿宋" w:eastAsia="仿宋" w:hAnsi="仿宋"/>
          </w:rPr>
          <w:instrText xml:space="preserve"> PAGEREF _Toc511206483 \h </w:instrText>
        </w:r>
        <w:r w:rsidR="002C348B">
          <w:rPr>
            <w:rFonts w:ascii="仿宋" w:eastAsia="仿宋" w:hAnsi="仿宋"/>
          </w:rPr>
        </w:r>
        <w:r w:rsidR="002C348B">
          <w:rPr>
            <w:rFonts w:ascii="仿宋" w:eastAsia="仿宋" w:hAnsi="仿宋"/>
          </w:rPr>
          <w:fldChar w:fldCharType="separate"/>
        </w:r>
        <w:r>
          <w:rPr>
            <w:rFonts w:ascii="仿宋" w:eastAsia="仿宋" w:hAnsi="仿宋"/>
            <w:noProof/>
          </w:rPr>
          <w:t>75</w:t>
        </w:r>
        <w:r w:rsidR="002C348B">
          <w:rPr>
            <w:rFonts w:ascii="仿宋" w:eastAsia="仿宋" w:hAnsi="仿宋"/>
          </w:rPr>
          <w:fldChar w:fldCharType="end"/>
        </w:r>
      </w:hyperlink>
    </w:p>
    <w:p w:rsidR="00A2757F" w:rsidRDefault="002C348B">
      <w:pPr>
        <w:rPr>
          <w:rFonts w:ascii="仿宋" w:eastAsia="仿宋" w:hAnsi="仿宋"/>
        </w:rPr>
      </w:pPr>
      <w:r>
        <w:rPr>
          <w:rFonts w:ascii="仿宋" w:eastAsia="仿宋" w:hAnsi="仿宋"/>
        </w:rPr>
        <w:fldChar w:fldCharType="end"/>
      </w:r>
    </w:p>
    <w:p w:rsidR="00A2757F" w:rsidRDefault="00A2757F">
      <w:pPr>
        <w:rPr>
          <w:rFonts w:ascii="仿宋" w:eastAsia="仿宋" w:hAnsi="仿宋"/>
        </w:rPr>
      </w:pPr>
    </w:p>
    <w:p w:rsidR="00A2757F" w:rsidRDefault="002C348B">
      <w:pPr>
        <w:widowControl/>
        <w:jc w:val="left"/>
        <w:rPr>
          <w:rFonts w:ascii="仿宋" w:eastAsia="仿宋" w:hAnsi="仿宋"/>
          <w:bCs/>
          <w:sz w:val="24"/>
        </w:rPr>
      </w:pPr>
      <w:r>
        <w:rPr>
          <w:rFonts w:ascii="仿宋" w:eastAsia="仿宋" w:hAnsi="仿宋"/>
          <w:b/>
          <w:sz w:val="24"/>
        </w:rPr>
        <w:br w:type="page"/>
      </w:r>
    </w:p>
    <w:p w:rsidR="00A2757F" w:rsidRDefault="002C348B">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rsidR="00A2757F" w:rsidRDefault="00A2757F">
      <w:pPr>
        <w:pStyle w:val="a3"/>
        <w:spacing w:line="440" w:lineRule="exact"/>
        <w:rPr>
          <w:rFonts w:ascii="仿宋" w:eastAsia="仿宋" w:hAnsi="仿宋"/>
        </w:rPr>
      </w:pPr>
    </w:p>
    <w:p w:rsidR="00A2757F" w:rsidRDefault="002C348B">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金堂县第一人民医院委</w:t>
      </w:r>
      <w:r>
        <w:rPr>
          <w:rFonts w:ascii="仿宋" w:eastAsia="仿宋" w:hAnsi="仿宋" w:hint="eastAsia"/>
          <w:sz w:val="24"/>
        </w:rPr>
        <w:t>托，拟对</w:t>
      </w:r>
      <w:bookmarkStart w:id="1" w:name="PO_默认文件内容_1"/>
      <w:r w:rsidR="00D94156" w:rsidRPr="00D94156">
        <w:rPr>
          <w:rFonts w:ascii="仿宋" w:eastAsia="仿宋" w:hAnsi="仿宋" w:hint="eastAsia"/>
          <w:sz w:val="24"/>
          <w:u w:val="single"/>
        </w:rPr>
        <w:t>金堂县第一人民医院</w:t>
      </w:r>
      <w:proofErr w:type="gramStart"/>
      <w:r w:rsidR="00D94156" w:rsidRPr="00D94156">
        <w:rPr>
          <w:rFonts w:ascii="仿宋" w:eastAsia="仿宋" w:hAnsi="仿宋" w:hint="eastAsia"/>
          <w:sz w:val="24"/>
          <w:u w:val="single"/>
        </w:rPr>
        <w:t>院</w:t>
      </w:r>
      <w:proofErr w:type="gramEnd"/>
      <w:r w:rsidR="00D94156" w:rsidRPr="00D94156">
        <w:rPr>
          <w:rFonts w:ascii="仿宋" w:eastAsia="仿宋" w:hAnsi="仿宋" w:hint="eastAsia"/>
          <w:sz w:val="24"/>
          <w:u w:val="single"/>
        </w:rPr>
        <w:t>前院内一体化急诊急救信息系统集成(服务)采购项目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A2757F" w:rsidRDefault="002C348B">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A2757F" w:rsidRDefault="002C348B">
      <w:pPr>
        <w:spacing w:line="440" w:lineRule="exact"/>
        <w:ind w:rightChars="15" w:right="31" w:firstLineChars="200" w:firstLine="480"/>
        <w:rPr>
          <w:rFonts w:ascii="仿宋" w:eastAsia="仿宋" w:hAnsi="仿宋"/>
          <w:sz w:val="24"/>
        </w:rPr>
      </w:pPr>
      <w:r>
        <w:rPr>
          <w:rFonts w:ascii="仿宋" w:eastAsia="仿宋" w:hAnsi="仿宋" w:hint="eastAsia"/>
          <w:sz w:val="24"/>
        </w:rPr>
        <w:t>1.项目编号：</w:t>
      </w:r>
      <w:r w:rsidR="005F02DC" w:rsidRPr="005F02DC">
        <w:rPr>
          <w:rFonts w:ascii="仿宋" w:eastAsia="仿宋" w:hAnsi="仿宋"/>
          <w:sz w:val="24"/>
        </w:rPr>
        <w:tab/>
        <w:t>510121202100087</w:t>
      </w:r>
    </w:p>
    <w:p w:rsidR="00A2757F" w:rsidRDefault="002C348B">
      <w:pPr>
        <w:spacing w:line="440" w:lineRule="exact"/>
        <w:ind w:rightChars="15" w:right="31" w:firstLineChars="200" w:firstLine="480"/>
        <w:rPr>
          <w:rFonts w:ascii="仿宋" w:eastAsia="仿宋" w:hAnsi="仿宋"/>
          <w:sz w:val="24"/>
        </w:rPr>
      </w:pPr>
      <w:r>
        <w:rPr>
          <w:rFonts w:ascii="仿宋" w:eastAsia="仿宋" w:hAnsi="仿宋" w:hint="eastAsia"/>
          <w:sz w:val="24"/>
        </w:rPr>
        <w:t>2.采购项目名称：</w:t>
      </w:r>
      <w:r w:rsidR="00D94156" w:rsidRPr="00D94156">
        <w:rPr>
          <w:rFonts w:ascii="仿宋" w:eastAsia="仿宋" w:hAnsi="仿宋" w:hint="eastAsia"/>
          <w:sz w:val="24"/>
        </w:rPr>
        <w:t>金堂县第一人民医院</w:t>
      </w:r>
      <w:proofErr w:type="gramStart"/>
      <w:r w:rsidR="00D94156" w:rsidRPr="00D94156">
        <w:rPr>
          <w:rFonts w:ascii="仿宋" w:eastAsia="仿宋" w:hAnsi="仿宋" w:hint="eastAsia"/>
          <w:sz w:val="24"/>
        </w:rPr>
        <w:t>院</w:t>
      </w:r>
      <w:proofErr w:type="gramEnd"/>
      <w:r w:rsidR="00D94156" w:rsidRPr="00D94156">
        <w:rPr>
          <w:rFonts w:ascii="仿宋" w:eastAsia="仿宋" w:hAnsi="仿宋" w:hint="eastAsia"/>
          <w:sz w:val="24"/>
        </w:rPr>
        <w:t>前院内一体化急诊急救信息系统集成(服务)采购项目</w:t>
      </w:r>
    </w:p>
    <w:p w:rsidR="00A2757F" w:rsidRDefault="002C348B">
      <w:pPr>
        <w:spacing w:line="440" w:lineRule="exact"/>
        <w:ind w:rightChars="15" w:right="31" w:firstLineChars="200" w:firstLine="480"/>
        <w:rPr>
          <w:rFonts w:ascii="仿宋" w:eastAsia="仿宋" w:hAnsi="仿宋"/>
          <w:sz w:val="24"/>
        </w:rPr>
      </w:pPr>
      <w:r>
        <w:rPr>
          <w:rFonts w:ascii="仿宋" w:eastAsia="仿宋" w:hAnsi="仿宋" w:hint="eastAsia"/>
          <w:sz w:val="24"/>
        </w:rPr>
        <w:t>二、资金情况</w:t>
      </w:r>
    </w:p>
    <w:p w:rsidR="00A2757F" w:rsidRDefault="002C348B">
      <w:pPr>
        <w:spacing w:line="440" w:lineRule="exact"/>
        <w:ind w:rightChars="15" w:right="31" w:firstLineChars="200" w:firstLine="480"/>
        <w:rPr>
          <w:rFonts w:ascii="仿宋" w:eastAsia="仿宋" w:hAnsi="仿宋"/>
          <w:sz w:val="24"/>
        </w:rPr>
      </w:pPr>
      <w:r>
        <w:rPr>
          <w:rFonts w:ascii="仿宋" w:eastAsia="仿宋" w:hAnsi="仿宋" w:hint="eastAsia"/>
          <w:sz w:val="24"/>
        </w:rPr>
        <w:t>资金来源：财政性</w:t>
      </w:r>
      <w:r>
        <w:rPr>
          <w:rFonts w:ascii="仿宋" w:eastAsia="仿宋" w:hAnsi="仿宋"/>
          <w:sz w:val="24"/>
        </w:rPr>
        <w:t>资金</w:t>
      </w:r>
    </w:p>
    <w:p w:rsidR="00A2757F" w:rsidRDefault="002C348B">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A2757F" w:rsidRDefault="002C348B">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院前院内一体化急诊急救平台。</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A2757F" w:rsidRDefault="002C348B">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A2757F" w:rsidRDefault="002C348B">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A2757F" w:rsidRDefault="002C348B">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2757F" w:rsidRDefault="002C348B">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2757F" w:rsidRDefault="002C348B">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A2757F" w:rsidRDefault="002C348B">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A2757F" w:rsidRDefault="002C348B">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2757F" w:rsidRDefault="002C348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A2757F" w:rsidRDefault="002C348B">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w:t>
      </w:r>
      <w:r w:rsidR="00FC49F2">
        <w:rPr>
          <w:rFonts w:ascii="仿宋" w:eastAsia="仿宋" w:hAnsi="仿宋" w:cs="宋体" w:hint="eastAsia"/>
          <w:sz w:val="24"/>
        </w:rPr>
        <w:t>，非中小企业参与的将视为无效响应。</w:t>
      </w:r>
    </w:p>
    <w:bookmarkEnd w:id="4"/>
    <w:p w:rsidR="00F37D92" w:rsidRPr="00F37D92" w:rsidRDefault="00F37D92" w:rsidP="00F37D92">
      <w:pPr>
        <w:spacing w:line="440" w:lineRule="exact"/>
        <w:ind w:firstLineChars="200" w:firstLine="482"/>
        <w:rPr>
          <w:rFonts w:ascii="仿宋" w:eastAsia="仿宋" w:hAnsi="仿宋"/>
          <w:b/>
          <w:sz w:val="24"/>
        </w:rPr>
      </w:pPr>
      <w:r w:rsidRPr="00F37D92">
        <w:rPr>
          <w:rFonts w:ascii="仿宋" w:eastAsia="仿宋" w:hAnsi="仿宋" w:hint="eastAsia"/>
          <w:b/>
          <w:sz w:val="24"/>
        </w:rPr>
        <w:t>六、禁止参加本次采购活动的供应商</w:t>
      </w:r>
    </w:p>
    <w:p w:rsidR="00F37D92" w:rsidRPr="00F37D92" w:rsidRDefault="00F37D92" w:rsidP="00F37D92">
      <w:pPr>
        <w:spacing w:line="440" w:lineRule="exact"/>
        <w:ind w:firstLineChars="200" w:firstLine="480"/>
        <w:rPr>
          <w:rFonts w:ascii="仿宋" w:eastAsia="仿宋" w:hAnsi="仿宋"/>
          <w:sz w:val="24"/>
        </w:rPr>
      </w:pPr>
      <w:bookmarkStart w:id="5" w:name="PO_默认文件内容_4"/>
      <w:r w:rsidRPr="00F37D92">
        <w:rPr>
          <w:rFonts w:ascii="仿宋" w:eastAsia="仿宋" w:hAnsi="仿宋" w:hint="eastAsia"/>
          <w:sz w:val="24"/>
        </w:rPr>
        <w:t>根据《关于在政府采购活动中查询及使用信用记录有关问题的通</w:t>
      </w:r>
      <w:r w:rsidRPr="00F37D92">
        <w:rPr>
          <w:rFonts w:ascii="仿宋" w:eastAsia="仿宋" w:hAnsi="仿宋" w:hint="eastAsia"/>
          <w:sz w:val="24"/>
        </w:rPr>
        <w:lastRenderedPageBreak/>
        <w:t>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7D92">
        <w:rPr>
          <w:rFonts w:ascii="仿宋" w:eastAsia="仿宋" w:hAnsi="仿宋" w:hint="eastAsia"/>
          <w:sz w:val="24"/>
        </w:rPr>
        <w:t>式参加</w:t>
      </w:r>
      <w:proofErr w:type="gramEnd"/>
      <w:r w:rsidRPr="00F37D92">
        <w:rPr>
          <w:rFonts w:ascii="仿宋" w:eastAsia="仿宋" w:hAnsi="仿宋" w:hint="eastAsia"/>
          <w:sz w:val="24"/>
        </w:rPr>
        <w:t>本项目采购活动，联合体成员存在不良信用记录的，视同联合体存在不良信用记录）。</w:t>
      </w:r>
    </w:p>
    <w:bookmarkEnd w:id="5"/>
    <w:p w:rsidR="00F37D92" w:rsidRPr="00F37D92" w:rsidRDefault="00F37D92" w:rsidP="00F37D92">
      <w:pPr>
        <w:spacing w:line="440" w:lineRule="exact"/>
        <w:ind w:firstLineChars="200" w:firstLine="482"/>
        <w:rPr>
          <w:rFonts w:ascii="仿宋" w:eastAsia="仿宋" w:hAnsi="仿宋"/>
          <w:b/>
          <w:sz w:val="24"/>
        </w:rPr>
      </w:pPr>
      <w:r w:rsidRPr="00F37D92">
        <w:rPr>
          <w:rFonts w:ascii="仿宋" w:eastAsia="仿宋" w:hAnsi="仿宋" w:hint="eastAsia"/>
          <w:b/>
          <w:sz w:val="24"/>
        </w:rPr>
        <w:t>七、磋商文件获取方式、时间、地点：</w:t>
      </w:r>
    </w:p>
    <w:p w:rsidR="00F37D92" w:rsidRPr="00F37D92" w:rsidRDefault="00F37D92" w:rsidP="00F37D92">
      <w:pPr>
        <w:spacing w:after="50" w:line="420" w:lineRule="exact"/>
        <w:ind w:firstLineChars="200" w:firstLine="480"/>
        <w:rPr>
          <w:rFonts w:ascii="仿宋" w:eastAsia="仿宋" w:hAnsi="仿宋"/>
          <w:sz w:val="24"/>
        </w:rPr>
      </w:pPr>
      <w:bookmarkStart w:id="6" w:name="PO_默认文件内容_47"/>
      <w:r w:rsidRPr="00F37D92">
        <w:rPr>
          <w:rFonts w:ascii="仿宋" w:eastAsia="仿宋" w:hAnsi="仿宋" w:hint="eastAsia"/>
          <w:sz w:val="24"/>
        </w:rPr>
        <w:t>磋商文件获取时间：2021年</w:t>
      </w:r>
      <w:r w:rsidR="005F02DC">
        <w:rPr>
          <w:rFonts w:ascii="仿宋" w:eastAsia="仿宋" w:hAnsi="仿宋"/>
          <w:sz w:val="24"/>
        </w:rPr>
        <w:t>10</w:t>
      </w:r>
      <w:r w:rsidRPr="00F37D92">
        <w:rPr>
          <w:rFonts w:ascii="仿宋" w:eastAsia="仿宋" w:hAnsi="仿宋" w:hint="eastAsia"/>
          <w:sz w:val="24"/>
        </w:rPr>
        <w:t>月</w:t>
      </w:r>
      <w:r w:rsidR="005F02DC">
        <w:rPr>
          <w:rFonts w:ascii="仿宋" w:eastAsia="仿宋" w:hAnsi="仿宋"/>
          <w:sz w:val="24"/>
        </w:rPr>
        <w:t>11</w:t>
      </w:r>
      <w:r w:rsidRPr="00F37D92">
        <w:rPr>
          <w:rFonts w:ascii="仿宋" w:eastAsia="仿宋" w:hAnsi="仿宋" w:hint="eastAsia"/>
          <w:sz w:val="24"/>
        </w:rPr>
        <w:t>日9:00至2021年</w:t>
      </w:r>
      <w:r w:rsidR="005F02DC">
        <w:rPr>
          <w:rFonts w:ascii="仿宋" w:eastAsia="仿宋" w:hAnsi="仿宋"/>
          <w:sz w:val="24"/>
        </w:rPr>
        <w:t>10</w:t>
      </w:r>
      <w:r w:rsidRPr="00F37D92">
        <w:rPr>
          <w:rFonts w:ascii="仿宋" w:eastAsia="仿宋" w:hAnsi="仿宋" w:hint="eastAsia"/>
          <w:sz w:val="24"/>
        </w:rPr>
        <w:t>月</w:t>
      </w:r>
      <w:r w:rsidR="005F02DC">
        <w:rPr>
          <w:rFonts w:ascii="仿宋" w:eastAsia="仿宋" w:hAnsi="仿宋"/>
          <w:sz w:val="24"/>
        </w:rPr>
        <w:t>18</w:t>
      </w:r>
      <w:r w:rsidRPr="00F37D92">
        <w:rPr>
          <w:rFonts w:ascii="仿宋" w:eastAsia="仿宋" w:hAnsi="仿宋" w:hint="eastAsia"/>
          <w:sz w:val="24"/>
        </w:rPr>
        <w:t>日17：00（北京时间）</w:t>
      </w:r>
    </w:p>
    <w:p w:rsidR="00F37D92" w:rsidRPr="00F37D92" w:rsidRDefault="00F37D92" w:rsidP="00F37D92">
      <w:pPr>
        <w:spacing w:after="50" w:line="420" w:lineRule="exact"/>
        <w:ind w:firstLineChars="200" w:firstLine="480"/>
        <w:rPr>
          <w:rFonts w:ascii="仿宋" w:eastAsia="仿宋" w:hAnsi="仿宋"/>
          <w:sz w:val="24"/>
        </w:rPr>
      </w:pPr>
      <w:r w:rsidRPr="00F37D92">
        <w:rPr>
          <w:rFonts w:ascii="仿宋" w:eastAsia="仿宋" w:hAnsi="仿宋" w:hint="eastAsia"/>
          <w:sz w:val="24"/>
        </w:rPr>
        <w:t>磋商文件获取方式：供应商须在“政府采购云平台”注册后，从“政府采购云平台”获取采购文件（网址：</w:t>
      </w:r>
      <w:hyperlink r:id="rId8" w:history="1">
        <w:r w:rsidRPr="00F37D92">
          <w:rPr>
            <w:rFonts w:ascii="仿宋" w:eastAsia="仿宋" w:hAnsi="仿宋" w:hint="eastAsia"/>
            <w:sz w:val="24"/>
          </w:rPr>
          <w:t>https://www.zcygov.cn）。登录政府采购云平台—项目采购—获取采购文件—申请获取采购文件</w:t>
        </w:r>
      </w:hyperlink>
      <w:r w:rsidRPr="00F37D92">
        <w:rPr>
          <w:rFonts w:ascii="仿宋" w:eastAsia="仿宋" w:hAnsi="仿宋" w:hint="eastAsia"/>
          <w:sz w:val="24"/>
        </w:rPr>
        <w:t>。</w:t>
      </w:r>
    </w:p>
    <w:p w:rsidR="00F37D92" w:rsidRPr="00F37D92" w:rsidRDefault="00F37D92" w:rsidP="00F37D92">
      <w:pPr>
        <w:spacing w:after="50" w:line="420" w:lineRule="exact"/>
        <w:ind w:firstLineChars="200" w:firstLine="480"/>
        <w:rPr>
          <w:rFonts w:ascii="仿宋" w:eastAsia="仿宋" w:hAnsi="仿宋"/>
          <w:sz w:val="24"/>
        </w:rPr>
      </w:pPr>
      <w:r w:rsidRPr="00F37D92">
        <w:rPr>
          <w:rFonts w:ascii="仿宋" w:eastAsia="仿宋" w:hAnsi="仿宋" w:hint="eastAsia"/>
          <w:sz w:val="24"/>
        </w:rPr>
        <w:t>提示：</w:t>
      </w:r>
    </w:p>
    <w:p w:rsidR="00F37D92" w:rsidRPr="00F37D92" w:rsidRDefault="00F37D92" w:rsidP="00F37D92">
      <w:pPr>
        <w:numPr>
          <w:ilvl w:val="0"/>
          <w:numId w:val="4"/>
        </w:numPr>
        <w:spacing w:after="50" w:line="420" w:lineRule="exact"/>
        <w:ind w:firstLineChars="200" w:firstLine="480"/>
        <w:rPr>
          <w:rFonts w:ascii="仿宋" w:eastAsia="仿宋" w:hAnsi="仿宋"/>
          <w:sz w:val="24"/>
        </w:rPr>
      </w:pPr>
      <w:r w:rsidRPr="00F37D92">
        <w:rPr>
          <w:rFonts w:ascii="仿宋" w:eastAsia="仿宋" w:hAnsi="仿宋" w:hint="eastAsia"/>
          <w:sz w:val="24"/>
        </w:rPr>
        <w:t>本项目磋商文件免费获取。</w:t>
      </w:r>
    </w:p>
    <w:p w:rsidR="00F37D92" w:rsidRPr="00F37D92" w:rsidRDefault="00F37D92" w:rsidP="00F37D92">
      <w:pPr>
        <w:spacing w:after="50" w:line="420" w:lineRule="exact"/>
        <w:ind w:firstLineChars="200" w:firstLine="480"/>
        <w:rPr>
          <w:rFonts w:ascii="仿宋" w:eastAsia="仿宋" w:hAnsi="仿宋"/>
          <w:sz w:val="24"/>
        </w:rPr>
      </w:pPr>
      <w:r w:rsidRPr="00F37D92">
        <w:rPr>
          <w:rFonts w:ascii="仿宋" w:eastAsia="仿宋" w:hAnsi="仿宋" w:hint="eastAsia"/>
          <w:sz w:val="24"/>
        </w:rPr>
        <w:t>（2）供应商只有在“政府采购云平台”完成</w:t>
      </w:r>
      <w:proofErr w:type="gramStart"/>
      <w:r w:rsidRPr="00F37D92">
        <w:rPr>
          <w:rFonts w:ascii="仿宋" w:eastAsia="仿宋" w:hAnsi="仿宋" w:hint="eastAsia"/>
          <w:sz w:val="24"/>
        </w:rPr>
        <w:t>获取磋商</w:t>
      </w:r>
      <w:proofErr w:type="gramEnd"/>
      <w:r w:rsidRPr="00F37D92">
        <w:rPr>
          <w:rFonts w:ascii="仿宋" w:eastAsia="仿宋" w:hAnsi="仿宋" w:hint="eastAsia"/>
          <w:sz w:val="24"/>
        </w:rPr>
        <w:t>文件申请并下载磋商文件后才视作依法参与本项目。如未在“政府采购云平台”内完成相关流程，引起的无效行为责任自负。</w:t>
      </w:r>
    </w:p>
    <w:p w:rsidR="00F37D92" w:rsidRPr="00F37D92" w:rsidRDefault="00F37D92" w:rsidP="00F37D92">
      <w:pPr>
        <w:spacing w:after="50" w:line="420" w:lineRule="exact"/>
        <w:ind w:firstLineChars="200" w:firstLine="480"/>
        <w:rPr>
          <w:rFonts w:ascii="仿宋" w:eastAsia="仿宋" w:hAnsi="仿宋"/>
          <w:sz w:val="24"/>
        </w:rPr>
      </w:pPr>
      <w:r w:rsidRPr="00F37D92">
        <w:rPr>
          <w:rFonts w:ascii="仿宋" w:eastAsia="仿宋" w:hAnsi="仿宋" w:hint="eastAsia"/>
          <w:sz w:val="24"/>
        </w:rPr>
        <w:t>（3）政府采购云平台供应</w:t>
      </w:r>
      <w:proofErr w:type="gramStart"/>
      <w:r w:rsidRPr="00F37D92">
        <w:rPr>
          <w:rFonts w:ascii="仿宋" w:eastAsia="仿宋" w:hAnsi="仿宋" w:hint="eastAsia"/>
          <w:sz w:val="24"/>
        </w:rPr>
        <w:t>商注册</w:t>
      </w:r>
      <w:proofErr w:type="gramEnd"/>
      <w:r w:rsidRPr="00F37D92">
        <w:rPr>
          <w:rFonts w:ascii="仿宋" w:eastAsia="仿宋" w:hAnsi="仿宋" w:hint="eastAsia"/>
          <w:sz w:val="24"/>
        </w:rPr>
        <w:t>地址：</w:t>
      </w:r>
    </w:p>
    <w:p w:rsidR="00F37D92" w:rsidRPr="00F37D92" w:rsidRDefault="00F37D92" w:rsidP="00F37D92">
      <w:pPr>
        <w:spacing w:after="50" w:line="420" w:lineRule="exact"/>
        <w:ind w:firstLineChars="200" w:firstLine="480"/>
        <w:rPr>
          <w:rFonts w:ascii="仿宋" w:eastAsia="仿宋" w:hAnsi="仿宋"/>
          <w:sz w:val="24"/>
        </w:rPr>
      </w:pPr>
      <w:r w:rsidRPr="00F37D92">
        <w:rPr>
          <w:rFonts w:ascii="仿宋" w:eastAsia="仿宋" w:hAnsi="仿宋" w:hint="eastAsia"/>
          <w:sz w:val="24"/>
        </w:rPr>
        <w:t>https://middle.zcygov.cn/v-settle-front/registry</w:t>
      </w:r>
    </w:p>
    <w:p w:rsidR="00A2757F" w:rsidRDefault="002C348B">
      <w:pPr>
        <w:spacing w:after="120" w:line="440" w:lineRule="exact"/>
        <w:ind w:firstLineChars="200" w:firstLine="482"/>
        <w:rPr>
          <w:rFonts w:ascii="仿宋" w:eastAsia="仿宋" w:hAnsi="仿宋"/>
          <w:sz w:val="24"/>
          <w:szCs w:val="28"/>
        </w:rPr>
      </w:pPr>
      <w:bookmarkStart w:id="7" w:name="_GoBack"/>
      <w:bookmarkEnd w:id="6"/>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End w:id="7"/>
      <w:r>
        <w:rPr>
          <w:rFonts w:ascii="仿宋" w:eastAsia="仿宋" w:hAnsi="仿宋" w:hint="eastAsia"/>
          <w:b/>
          <w:sz w:val="24"/>
        </w:rPr>
        <w:t>：</w:t>
      </w:r>
      <w:r w:rsidR="00473DFD" w:rsidRPr="00473DFD">
        <w:rPr>
          <w:rFonts w:ascii="仿宋" w:eastAsia="仿宋" w:hAnsi="仿宋" w:hint="eastAsia"/>
          <w:sz w:val="24"/>
          <w:szCs w:val="28"/>
        </w:rPr>
        <w:t>2021年</w:t>
      </w:r>
      <w:r w:rsidR="005F02DC">
        <w:rPr>
          <w:rFonts w:ascii="仿宋" w:eastAsia="仿宋" w:hAnsi="仿宋"/>
          <w:sz w:val="24"/>
          <w:szCs w:val="28"/>
        </w:rPr>
        <w:t>10</w:t>
      </w:r>
      <w:r w:rsidR="00473DFD" w:rsidRPr="00473DFD">
        <w:rPr>
          <w:rFonts w:ascii="仿宋" w:eastAsia="仿宋" w:hAnsi="仿宋" w:hint="eastAsia"/>
          <w:sz w:val="24"/>
          <w:szCs w:val="28"/>
        </w:rPr>
        <w:t>月</w:t>
      </w:r>
      <w:r w:rsidR="005F02DC">
        <w:rPr>
          <w:rFonts w:ascii="仿宋" w:eastAsia="仿宋" w:hAnsi="仿宋"/>
          <w:sz w:val="24"/>
          <w:szCs w:val="28"/>
        </w:rPr>
        <w:t>21</w:t>
      </w:r>
      <w:r w:rsidR="00473DFD" w:rsidRPr="00473DFD">
        <w:rPr>
          <w:rFonts w:ascii="仿宋" w:eastAsia="仿宋" w:hAnsi="仿宋" w:hint="eastAsia"/>
          <w:sz w:val="24"/>
          <w:szCs w:val="28"/>
        </w:rPr>
        <w:t>日</w:t>
      </w:r>
      <w:r w:rsidR="005F02DC">
        <w:rPr>
          <w:rFonts w:ascii="仿宋" w:eastAsia="仿宋" w:hAnsi="仿宋"/>
          <w:sz w:val="24"/>
          <w:szCs w:val="28"/>
        </w:rPr>
        <w:t>11</w:t>
      </w:r>
      <w:r w:rsidR="00473DFD" w:rsidRPr="00473DFD">
        <w:rPr>
          <w:rFonts w:ascii="仿宋" w:eastAsia="仿宋" w:hAnsi="仿宋" w:hint="eastAsia"/>
          <w:sz w:val="24"/>
          <w:szCs w:val="28"/>
        </w:rPr>
        <w:t>：</w:t>
      </w:r>
      <w:r w:rsidR="00473DFD">
        <w:rPr>
          <w:rFonts w:ascii="仿宋" w:eastAsia="仿宋" w:hAnsi="仿宋"/>
          <w:sz w:val="24"/>
          <w:szCs w:val="28"/>
        </w:rPr>
        <w:t>3</w:t>
      </w:r>
      <w:r w:rsidR="00473DFD" w:rsidRPr="00473DFD">
        <w:rPr>
          <w:rFonts w:ascii="仿宋" w:eastAsia="仿宋" w:hAnsi="仿宋" w:hint="eastAsia"/>
          <w:sz w:val="24"/>
          <w:szCs w:val="28"/>
        </w:rPr>
        <w:t>0（北京时间）</w:t>
      </w:r>
      <w:r>
        <w:rPr>
          <w:rFonts w:ascii="仿宋" w:eastAsia="仿宋" w:hAnsi="仿宋" w:hint="eastAsia"/>
          <w:sz w:val="24"/>
          <w:szCs w:val="28"/>
        </w:rPr>
        <w:t xml:space="preserve">。 </w:t>
      </w:r>
    </w:p>
    <w:p w:rsidR="00A2757F" w:rsidRDefault="002C348B">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8"/>
      <w:r>
        <w:rPr>
          <w:rFonts w:ascii="仿宋" w:eastAsia="仿宋" w:hAnsi="仿宋" w:hint="eastAsia"/>
          <w:sz w:val="24"/>
        </w:rPr>
        <w:t>（</w:t>
      </w:r>
      <w:r>
        <w:rPr>
          <w:rFonts w:ascii="仿宋" w:eastAsia="仿宋" w:hAnsi="仿宋" w:hint="eastAsia"/>
          <w:b/>
          <w:bCs/>
          <w:sz w:val="24"/>
        </w:rPr>
        <w:t>文件接收时间：</w:t>
      </w:r>
      <w:r w:rsidR="00473DFD" w:rsidRPr="00473DFD">
        <w:rPr>
          <w:rFonts w:ascii="仿宋" w:eastAsia="仿宋" w:hAnsi="仿宋" w:hint="eastAsia"/>
          <w:b/>
          <w:bCs/>
          <w:sz w:val="24"/>
        </w:rPr>
        <w:t>2021年</w:t>
      </w:r>
      <w:r w:rsidR="005F02DC">
        <w:rPr>
          <w:rFonts w:ascii="仿宋" w:eastAsia="仿宋" w:hAnsi="仿宋"/>
          <w:b/>
          <w:bCs/>
          <w:sz w:val="24"/>
        </w:rPr>
        <w:t>10</w:t>
      </w:r>
      <w:r w:rsidR="00473DFD" w:rsidRPr="00473DFD">
        <w:rPr>
          <w:rFonts w:ascii="仿宋" w:eastAsia="仿宋" w:hAnsi="仿宋" w:hint="eastAsia"/>
          <w:b/>
          <w:bCs/>
          <w:sz w:val="24"/>
        </w:rPr>
        <w:t>月</w:t>
      </w:r>
      <w:r w:rsidR="005F02DC">
        <w:rPr>
          <w:rFonts w:ascii="仿宋" w:eastAsia="仿宋" w:hAnsi="仿宋"/>
          <w:b/>
          <w:bCs/>
          <w:sz w:val="24"/>
        </w:rPr>
        <w:t>21</w:t>
      </w:r>
      <w:r w:rsidR="00473DFD" w:rsidRPr="00473DFD">
        <w:rPr>
          <w:rFonts w:ascii="仿宋" w:eastAsia="仿宋" w:hAnsi="仿宋" w:hint="eastAsia"/>
          <w:b/>
          <w:bCs/>
          <w:sz w:val="24"/>
        </w:rPr>
        <w:t>日</w:t>
      </w:r>
      <w:r w:rsidR="005F02DC">
        <w:rPr>
          <w:rFonts w:ascii="仿宋" w:eastAsia="仿宋" w:hAnsi="仿宋"/>
          <w:b/>
          <w:bCs/>
          <w:sz w:val="24"/>
        </w:rPr>
        <w:t>11</w:t>
      </w:r>
      <w:r w:rsidR="00473DFD" w:rsidRPr="00473DFD">
        <w:rPr>
          <w:rFonts w:ascii="仿宋" w:eastAsia="仿宋" w:hAnsi="仿宋" w:hint="eastAsia"/>
          <w:b/>
          <w:bCs/>
          <w:sz w:val="24"/>
        </w:rPr>
        <w:t>：</w:t>
      </w:r>
      <w:r w:rsidR="00473DFD">
        <w:rPr>
          <w:rFonts w:ascii="仿宋" w:eastAsia="仿宋" w:hAnsi="仿宋"/>
          <w:b/>
          <w:bCs/>
          <w:sz w:val="24"/>
        </w:rPr>
        <w:t>0</w:t>
      </w:r>
      <w:r w:rsidR="00473DFD" w:rsidRPr="00473DFD">
        <w:rPr>
          <w:rFonts w:ascii="仿宋" w:eastAsia="仿宋" w:hAnsi="仿宋" w:hint="eastAsia"/>
          <w:b/>
          <w:bCs/>
          <w:sz w:val="24"/>
        </w:rPr>
        <w:t>0（北京时间）</w:t>
      </w:r>
      <w:r>
        <w:rPr>
          <w:rFonts w:ascii="仿宋" w:eastAsia="仿宋" w:hAnsi="仿宋" w:hint="eastAsia"/>
          <w:b/>
          <w:bCs/>
          <w:sz w:val="24"/>
        </w:rPr>
        <w:t>-</w:t>
      </w:r>
      <w:r w:rsidR="005F02DC" w:rsidRPr="00473DFD">
        <w:rPr>
          <w:rFonts w:ascii="仿宋" w:eastAsia="仿宋" w:hAnsi="仿宋" w:hint="eastAsia"/>
          <w:b/>
          <w:bCs/>
          <w:sz w:val="24"/>
        </w:rPr>
        <w:t>2021年</w:t>
      </w:r>
      <w:r w:rsidR="005F02DC">
        <w:rPr>
          <w:rFonts w:ascii="仿宋" w:eastAsia="仿宋" w:hAnsi="仿宋"/>
          <w:b/>
          <w:bCs/>
          <w:sz w:val="24"/>
        </w:rPr>
        <w:t>10</w:t>
      </w:r>
      <w:r w:rsidR="005F02DC" w:rsidRPr="00473DFD">
        <w:rPr>
          <w:rFonts w:ascii="仿宋" w:eastAsia="仿宋" w:hAnsi="仿宋" w:hint="eastAsia"/>
          <w:b/>
          <w:bCs/>
          <w:sz w:val="24"/>
        </w:rPr>
        <w:t>月</w:t>
      </w:r>
      <w:r w:rsidR="005F02DC">
        <w:rPr>
          <w:rFonts w:ascii="仿宋" w:eastAsia="仿宋" w:hAnsi="仿宋"/>
          <w:b/>
          <w:bCs/>
          <w:sz w:val="24"/>
        </w:rPr>
        <w:t>21</w:t>
      </w:r>
      <w:r w:rsidR="005F02DC" w:rsidRPr="00473DFD">
        <w:rPr>
          <w:rFonts w:ascii="仿宋" w:eastAsia="仿宋" w:hAnsi="仿宋" w:hint="eastAsia"/>
          <w:b/>
          <w:bCs/>
          <w:sz w:val="24"/>
        </w:rPr>
        <w:t>日</w:t>
      </w:r>
      <w:r w:rsidR="005F02DC">
        <w:rPr>
          <w:rFonts w:ascii="仿宋" w:eastAsia="仿宋" w:hAnsi="仿宋"/>
          <w:b/>
          <w:bCs/>
          <w:sz w:val="24"/>
        </w:rPr>
        <w:t>11</w:t>
      </w:r>
      <w:r w:rsidR="00473DFD" w:rsidRPr="00473DFD">
        <w:rPr>
          <w:rFonts w:ascii="仿宋" w:eastAsia="仿宋" w:hAnsi="仿宋" w:hint="eastAsia"/>
          <w:b/>
          <w:bCs/>
          <w:sz w:val="24"/>
        </w:rPr>
        <w:t>：30（北京时间）</w:t>
      </w:r>
      <w:r>
        <w:rPr>
          <w:rFonts w:ascii="仿宋" w:eastAsia="仿宋" w:hAnsi="仿宋" w:hint="eastAsia"/>
          <w:b/>
          <w:bCs/>
          <w:sz w:val="24"/>
        </w:rPr>
        <w:t>）</w:t>
      </w:r>
    </w:p>
    <w:p w:rsidR="00A2757F" w:rsidRDefault="002C348B">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5F02DC" w:rsidRPr="005F02DC">
        <w:rPr>
          <w:rFonts w:ascii="仿宋" w:eastAsia="仿宋" w:hAnsi="仿宋" w:hint="eastAsia"/>
          <w:sz w:val="24"/>
          <w:szCs w:val="28"/>
        </w:rPr>
        <w:t>2021年10月21日</w:t>
      </w:r>
      <w:r w:rsidR="005F02DC">
        <w:rPr>
          <w:rFonts w:ascii="仿宋" w:eastAsia="仿宋" w:hAnsi="仿宋"/>
          <w:sz w:val="24"/>
          <w:szCs w:val="28"/>
        </w:rPr>
        <w:t>11</w:t>
      </w:r>
      <w:r w:rsidR="00473DFD" w:rsidRPr="00473DFD">
        <w:rPr>
          <w:rFonts w:ascii="仿宋" w:eastAsia="仿宋" w:hAnsi="仿宋" w:hint="eastAsia"/>
          <w:sz w:val="24"/>
          <w:szCs w:val="28"/>
        </w:rPr>
        <w:t>：</w:t>
      </w:r>
      <w:r w:rsidR="00473DFD">
        <w:rPr>
          <w:rFonts w:ascii="仿宋" w:eastAsia="仿宋" w:hAnsi="仿宋"/>
          <w:sz w:val="24"/>
          <w:szCs w:val="28"/>
        </w:rPr>
        <w:t>3</w:t>
      </w:r>
      <w:r w:rsidR="00473DFD" w:rsidRPr="00473DFD">
        <w:rPr>
          <w:rFonts w:ascii="仿宋" w:eastAsia="仿宋" w:hAnsi="仿宋" w:hint="eastAsia"/>
          <w:sz w:val="24"/>
          <w:szCs w:val="28"/>
        </w:rPr>
        <w:t>0（北京时间）</w:t>
      </w:r>
      <w:r>
        <w:rPr>
          <w:rFonts w:ascii="仿宋" w:eastAsia="仿宋" w:hAnsi="仿宋" w:hint="eastAsia"/>
          <w:sz w:val="24"/>
          <w:szCs w:val="28"/>
        </w:rPr>
        <w:t>在磋商地点开启。</w:t>
      </w:r>
    </w:p>
    <w:p w:rsidR="00A2757F" w:rsidRDefault="002C348B">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473DFD">
        <w:rPr>
          <w:rFonts w:ascii="仿宋" w:eastAsia="仿宋" w:hAnsi="仿宋" w:hint="eastAsia"/>
          <w:b/>
          <w:sz w:val="24"/>
          <w:szCs w:val="28"/>
        </w:rPr>
        <w:t>:</w:t>
      </w:r>
      <w:r w:rsidR="00473DFD" w:rsidRPr="00473DFD">
        <w:rPr>
          <w:rFonts w:ascii="仿宋" w:eastAsia="仿宋" w:hAnsi="仿宋" w:hint="eastAsia"/>
          <w:b/>
          <w:sz w:val="24"/>
          <w:szCs w:val="28"/>
        </w:rPr>
        <w:t>中国（四川）自由贸易试验区成都市高新区天府四街66号</w:t>
      </w:r>
      <w:r w:rsidR="00473DFD">
        <w:rPr>
          <w:rFonts w:ascii="仿宋" w:eastAsia="仿宋" w:hAnsi="仿宋"/>
          <w:b/>
          <w:sz w:val="24"/>
          <w:szCs w:val="28"/>
        </w:rPr>
        <w:t>1</w:t>
      </w:r>
      <w:r w:rsidR="00473DFD" w:rsidRPr="00473DFD">
        <w:rPr>
          <w:rFonts w:ascii="仿宋" w:eastAsia="仿宋" w:hAnsi="仿宋" w:hint="eastAsia"/>
          <w:b/>
          <w:sz w:val="24"/>
          <w:szCs w:val="28"/>
        </w:rPr>
        <w:t>栋</w:t>
      </w:r>
      <w:r w:rsidR="00473DFD">
        <w:rPr>
          <w:rFonts w:ascii="仿宋" w:eastAsia="仿宋" w:hAnsi="仿宋"/>
          <w:b/>
          <w:sz w:val="24"/>
          <w:szCs w:val="28"/>
        </w:rPr>
        <w:t>3</w:t>
      </w:r>
      <w:r w:rsidR="00473DFD" w:rsidRPr="00473DFD">
        <w:rPr>
          <w:rFonts w:ascii="仿宋" w:eastAsia="仿宋" w:hAnsi="仿宋" w:hint="eastAsia"/>
          <w:b/>
          <w:sz w:val="24"/>
          <w:szCs w:val="28"/>
        </w:rPr>
        <w:t>层1号</w:t>
      </w:r>
      <w:r>
        <w:rPr>
          <w:rFonts w:ascii="仿宋" w:eastAsia="仿宋" w:hAnsi="仿宋" w:hint="eastAsia"/>
          <w:sz w:val="24"/>
          <w:szCs w:val="28"/>
        </w:rPr>
        <w:t>。</w:t>
      </w:r>
    </w:p>
    <w:p w:rsidR="00A2757F" w:rsidRDefault="002C348B">
      <w:pPr>
        <w:pStyle w:val="af3"/>
        <w:spacing w:line="420" w:lineRule="exact"/>
        <w:ind w:firstLine="482"/>
        <w:rPr>
          <w:rFonts w:ascii="仿宋" w:eastAsia="仿宋" w:hAnsi="仿宋"/>
          <w:b/>
          <w:sz w:val="24"/>
        </w:rPr>
      </w:pPr>
      <w:r>
        <w:rPr>
          <w:rFonts w:ascii="仿宋" w:eastAsia="仿宋" w:hAnsi="仿宋" w:hint="eastAsia"/>
          <w:b/>
          <w:sz w:val="24"/>
        </w:rPr>
        <w:lastRenderedPageBreak/>
        <w:t>十二、供应商信用融资：</w:t>
      </w:r>
    </w:p>
    <w:p w:rsidR="00A2757F" w:rsidRDefault="002C348B">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2757F" w:rsidRDefault="002C348B">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2757F" w:rsidRDefault="002C348B">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A2757F" w:rsidRDefault="002C348B">
      <w:pPr>
        <w:spacing w:line="440" w:lineRule="exact"/>
        <w:ind w:firstLineChars="396" w:firstLine="954"/>
        <w:rPr>
          <w:rFonts w:ascii="仿宋" w:eastAsia="仿宋" w:hAnsi="仿宋"/>
          <w:b/>
          <w:bCs/>
          <w:sz w:val="24"/>
        </w:rPr>
      </w:pPr>
      <w:bookmarkStart w:id="9" w:name="_Toc213496267"/>
      <w:bookmarkStart w:id="10" w:name="_Toc511206476"/>
      <w:bookmarkStart w:id="11" w:name="_Toc213397009"/>
      <w:bookmarkStart w:id="12" w:name="_Toc213396759"/>
      <w:bookmarkStart w:id="13" w:name="_Toc217446031"/>
      <w:bookmarkStart w:id="14" w:name="_Toc213396945"/>
      <w:r>
        <w:rPr>
          <w:rFonts w:ascii="仿宋" w:eastAsia="仿宋" w:hAnsi="仿宋" w:hint="eastAsia"/>
          <w:b/>
          <w:sz w:val="24"/>
        </w:rPr>
        <w:t>采购人：金堂县第一人民医院</w:t>
      </w:r>
    </w:p>
    <w:p w:rsidR="00A2757F" w:rsidRDefault="002C348B">
      <w:pPr>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成都市金堂县广金路886号</w:t>
      </w:r>
    </w:p>
    <w:p w:rsidR="00A2757F" w:rsidRDefault="002C348B">
      <w:pPr>
        <w:spacing w:line="440" w:lineRule="exact"/>
        <w:ind w:firstLineChars="500" w:firstLine="1200"/>
        <w:rPr>
          <w:rFonts w:ascii="仿宋" w:eastAsia="仿宋" w:hAnsi="仿宋"/>
          <w:sz w:val="24"/>
        </w:rPr>
      </w:pPr>
      <w:r>
        <w:rPr>
          <w:rFonts w:ascii="仿宋" w:eastAsia="仿宋" w:hAnsi="仿宋" w:hint="eastAsia"/>
          <w:sz w:val="24"/>
        </w:rPr>
        <w:t>联系人：廖老师</w:t>
      </w:r>
    </w:p>
    <w:p w:rsidR="00A2757F" w:rsidRDefault="002C348B">
      <w:pPr>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18781971747</w:t>
      </w:r>
    </w:p>
    <w:p w:rsidR="00A2757F" w:rsidRDefault="002C348B">
      <w:pPr>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A2757F" w:rsidRDefault="002C348B">
      <w:pPr>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A2757F" w:rsidRDefault="002C348B">
      <w:pPr>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473DFD" w:rsidRPr="00473DFD" w:rsidRDefault="00473DFD" w:rsidP="00473DFD">
      <w:pPr>
        <w:spacing w:line="440" w:lineRule="exact"/>
        <w:ind w:firstLineChars="500" w:firstLine="1200"/>
        <w:rPr>
          <w:rFonts w:ascii="仿宋" w:eastAsia="仿宋" w:hAnsi="仿宋"/>
          <w:sz w:val="24"/>
        </w:rPr>
      </w:pPr>
      <w:r w:rsidRPr="00473DFD">
        <w:rPr>
          <w:rFonts w:ascii="仿宋" w:eastAsia="仿宋" w:hAnsi="仿宋" w:hint="eastAsia"/>
          <w:sz w:val="24"/>
        </w:rPr>
        <w:t>联系人：王女士</w:t>
      </w:r>
    </w:p>
    <w:p w:rsidR="00473DFD" w:rsidRDefault="00473DFD" w:rsidP="00473DFD">
      <w:pPr>
        <w:spacing w:line="440" w:lineRule="exact"/>
        <w:ind w:firstLineChars="500" w:firstLine="1200"/>
        <w:rPr>
          <w:rFonts w:ascii="仿宋" w:eastAsia="仿宋" w:hAnsi="仿宋"/>
          <w:sz w:val="24"/>
        </w:rPr>
      </w:pPr>
      <w:r w:rsidRPr="00473DFD">
        <w:rPr>
          <w:rFonts w:ascii="仿宋" w:eastAsia="仿宋" w:hAnsi="仿宋" w:hint="eastAsia"/>
          <w:sz w:val="24"/>
        </w:rPr>
        <w:t>联系电话：18583959483</w:t>
      </w:r>
    </w:p>
    <w:p w:rsidR="00A2757F" w:rsidRDefault="002C348B" w:rsidP="00473DFD">
      <w:pPr>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028-87793161</w:t>
      </w:r>
    </w:p>
    <w:p w:rsidR="00A2757F" w:rsidRDefault="002C348B">
      <w:pPr>
        <w:widowControl/>
        <w:jc w:val="left"/>
        <w:rPr>
          <w:rFonts w:ascii="仿宋" w:eastAsia="仿宋" w:hAnsi="仿宋"/>
          <w:sz w:val="24"/>
          <w:szCs w:val="28"/>
        </w:rPr>
      </w:pPr>
      <w:r>
        <w:rPr>
          <w:rFonts w:ascii="仿宋" w:eastAsia="仿宋" w:hAnsi="仿宋"/>
          <w:b/>
          <w:bCs/>
          <w:sz w:val="24"/>
          <w:szCs w:val="28"/>
        </w:rPr>
        <w:br w:type="page"/>
      </w:r>
    </w:p>
    <w:p w:rsidR="00A2757F" w:rsidRDefault="002C348B">
      <w:pPr>
        <w:pStyle w:val="ad"/>
        <w:rPr>
          <w:rFonts w:ascii="仿宋" w:eastAsia="仿宋" w:hAnsi="仿宋"/>
        </w:rPr>
      </w:pPr>
      <w:r>
        <w:rPr>
          <w:rFonts w:ascii="仿宋" w:eastAsia="仿宋" w:hAnsi="仿宋" w:hint="eastAsia"/>
        </w:rPr>
        <w:lastRenderedPageBreak/>
        <w:t>第二章  磋商须知</w:t>
      </w:r>
      <w:bookmarkEnd w:id="9"/>
      <w:bookmarkEnd w:id="10"/>
      <w:bookmarkEnd w:id="11"/>
      <w:bookmarkEnd w:id="12"/>
      <w:bookmarkEnd w:id="13"/>
      <w:bookmarkEnd w:id="14"/>
    </w:p>
    <w:p w:rsidR="00A2757F" w:rsidRDefault="002C348B">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2757F">
        <w:trPr>
          <w:trHeight w:val="20"/>
          <w:tblHeader/>
          <w:jc w:val="center"/>
        </w:trPr>
        <w:tc>
          <w:tcPr>
            <w:tcW w:w="1013" w:type="dxa"/>
            <w:vAlign w:val="center"/>
          </w:tcPr>
          <w:p w:rsidR="00A2757F" w:rsidRDefault="002C348B">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2757F" w:rsidRDefault="002C348B">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采购预算</w:t>
            </w:r>
            <w:r>
              <w:rPr>
                <w:rFonts w:ascii="仿宋" w:eastAsia="仿宋" w:hAnsi="仿宋"/>
                <w:sz w:val="21"/>
                <w:szCs w:val="21"/>
                <w:lang w:val="zh-CN"/>
              </w:rPr>
              <w:t>：</w:t>
            </w:r>
            <w:r>
              <w:rPr>
                <w:rFonts w:ascii="仿宋" w:eastAsia="仿宋" w:hAnsi="仿宋" w:hint="eastAsia"/>
                <w:sz w:val="21"/>
                <w:szCs w:val="21"/>
                <w:lang w:val="zh-CN"/>
              </w:rPr>
              <w:t>190万元</w:t>
            </w:r>
          </w:p>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w:t>
            </w:r>
            <w:r>
              <w:rPr>
                <w:rFonts w:ascii="仿宋" w:eastAsia="仿宋" w:hAnsi="仿宋" w:hint="eastAsia"/>
                <w:sz w:val="21"/>
                <w:szCs w:val="21"/>
                <w:lang w:val="zh-CN"/>
              </w:rPr>
              <w:t>1</w:t>
            </w:r>
            <w:r>
              <w:rPr>
                <w:rFonts w:ascii="仿宋" w:eastAsia="仿宋" w:hAnsi="仿宋"/>
                <w:sz w:val="21"/>
                <w:szCs w:val="21"/>
                <w:lang w:val="zh-CN"/>
              </w:rPr>
              <w:t>9</w:t>
            </w:r>
            <w:r>
              <w:rPr>
                <w:rFonts w:ascii="仿宋" w:eastAsia="仿宋" w:hAnsi="仿宋" w:hint="eastAsia"/>
                <w:sz w:val="21"/>
                <w:szCs w:val="21"/>
                <w:lang w:val="zh-CN"/>
              </w:rPr>
              <w:t>0万元</w:t>
            </w:r>
          </w:p>
          <w:p w:rsidR="00A2757F" w:rsidRDefault="002C348B">
            <w:pPr>
              <w:pStyle w:val="af4"/>
              <w:ind w:firstLineChars="100" w:firstLine="210"/>
              <w:jc w:val="both"/>
              <w:rPr>
                <w:rFonts w:ascii="仿宋" w:eastAsia="仿宋" w:hAnsi="仿宋"/>
                <w:sz w:val="21"/>
                <w:szCs w:val="21"/>
                <w:lang w:val="zh-CN"/>
              </w:rPr>
            </w:pPr>
            <w:bookmarkStart w:id="15" w:name="PO_默认文件内容_21"/>
            <w:r>
              <w:rPr>
                <w:rFonts w:ascii="仿宋" w:eastAsia="仿宋" w:hAnsi="仿宋" w:hint="eastAsia"/>
                <w:sz w:val="21"/>
                <w:szCs w:val="21"/>
                <w:lang w:val="zh-CN"/>
              </w:rPr>
              <w:t>超过最高限价的报价,其响应文件按无效处理。</w:t>
            </w:r>
          </w:p>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5"/>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bookmarkStart w:id="16"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6"/>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2757F" w:rsidRDefault="002C348B">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A2757F" w:rsidRDefault="002C348B">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2757F" w:rsidRDefault="002C348B">
            <w:pPr>
              <w:spacing w:line="320" w:lineRule="exact"/>
              <w:ind w:leftChars="50" w:left="105" w:rightChars="50" w:right="105" w:firstLineChars="100" w:firstLine="210"/>
              <w:rPr>
                <w:rFonts w:ascii="仿宋" w:eastAsia="仿宋" w:hAnsi="仿宋"/>
              </w:rPr>
            </w:pPr>
            <w:bookmarkStart w:id="17"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A2757F">
        <w:trPr>
          <w:trHeight w:val="20"/>
          <w:jc w:val="center"/>
        </w:trPr>
        <w:tc>
          <w:tcPr>
            <w:tcW w:w="1013" w:type="dxa"/>
            <w:vAlign w:val="center"/>
          </w:tcPr>
          <w:p w:rsidR="00A2757F" w:rsidRDefault="002C348B" w:rsidP="003E733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A2757F" w:rsidRDefault="002C348B">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A2757F" w:rsidRDefault="002C348B">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2757F" w:rsidRDefault="002C348B">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2757F" w:rsidRDefault="002C348B">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A2757F" w:rsidRDefault="002C348B">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A2757F" w:rsidRDefault="002C348B">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2757F" w:rsidRDefault="002C348B">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2757F" w:rsidRDefault="002C348B">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A2757F">
        <w:trPr>
          <w:trHeight w:val="376"/>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2757F" w:rsidRDefault="002C348B">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2757F" w:rsidRDefault="002C348B">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2757F" w:rsidRDefault="002C348B">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A2757F" w:rsidRDefault="002C348B">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联系人：黄小姐</w:t>
            </w:r>
          </w:p>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13111881753</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473DFD">
              <w:rPr>
                <w:rFonts w:ascii="仿宋" w:eastAsia="仿宋" w:hAnsi="仿宋" w:hint="eastAsia"/>
                <w:sz w:val="21"/>
                <w:szCs w:val="21"/>
                <w:lang w:val="zh-CN"/>
              </w:rPr>
              <w:t>王女士</w:t>
            </w:r>
          </w:p>
          <w:p w:rsidR="00A2757F" w:rsidRDefault="002C348B" w:rsidP="00473D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473DFD">
              <w:rPr>
                <w:rFonts w:ascii="仿宋" w:eastAsia="仿宋" w:hAnsi="仿宋"/>
                <w:sz w:val="21"/>
                <w:szCs w:val="21"/>
                <w:lang w:val="zh-CN"/>
              </w:rPr>
              <w:t>18583959483</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A2757F" w:rsidRDefault="002C348B">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2757F" w:rsidRDefault="002C348B">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2757F" w:rsidRDefault="002C348B">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A2757F" w:rsidRDefault="002C348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A2757F" w:rsidRDefault="002C348B">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A2757F" w:rsidRDefault="002C348B">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A2757F" w:rsidRDefault="002C348B">
            <w:pPr>
              <w:rPr>
                <w:rFonts w:ascii="仿宋" w:eastAsia="仿宋" w:hAnsi="仿宋"/>
                <w:szCs w:val="21"/>
                <w:lang w:val="zh-CN"/>
              </w:rPr>
            </w:pPr>
            <w:r>
              <w:rPr>
                <w:rFonts w:ascii="仿宋" w:eastAsia="仿宋" w:hAnsi="仿宋" w:hint="eastAsia"/>
                <w:szCs w:val="21"/>
                <w:lang w:val="zh-CN"/>
              </w:rPr>
              <w:t>项目问题询问：</w:t>
            </w:r>
          </w:p>
          <w:p w:rsidR="00A2757F" w:rsidRDefault="002C348B">
            <w:pPr>
              <w:rPr>
                <w:rFonts w:ascii="仿宋" w:eastAsia="仿宋" w:hAnsi="仿宋"/>
                <w:szCs w:val="21"/>
                <w:lang w:val="zh-CN"/>
              </w:rPr>
            </w:pPr>
            <w:r>
              <w:rPr>
                <w:rFonts w:ascii="仿宋" w:eastAsia="仿宋" w:hAnsi="仿宋" w:hint="eastAsia"/>
                <w:szCs w:val="21"/>
                <w:lang w:val="zh-CN"/>
              </w:rPr>
              <w:t>联系人：黄小姐</w:t>
            </w:r>
          </w:p>
          <w:p w:rsidR="00A2757F" w:rsidRDefault="002C348B">
            <w:pPr>
              <w:rPr>
                <w:rFonts w:ascii="仿宋" w:eastAsia="仿宋" w:hAnsi="仿宋"/>
                <w:szCs w:val="21"/>
                <w:lang w:val="zh-CN"/>
              </w:rPr>
            </w:pPr>
            <w:r>
              <w:rPr>
                <w:rFonts w:ascii="仿宋" w:eastAsia="仿宋" w:hAnsi="仿宋" w:hint="eastAsia"/>
                <w:szCs w:val="21"/>
                <w:lang w:val="zh-CN"/>
              </w:rPr>
              <w:t>联系电话：13111881753</w:t>
            </w:r>
          </w:p>
          <w:p w:rsidR="00A2757F" w:rsidRDefault="002C348B">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A2757F" w:rsidRDefault="002C348B">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A2757F" w:rsidRDefault="002C348B">
            <w:pPr>
              <w:rPr>
                <w:rFonts w:ascii="仿宋" w:eastAsia="仿宋" w:hAnsi="仿宋"/>
                <w:szCs w:val="21"/>
                <w:lang w:val="zh-CN"/>
              </w:rPr>
            </w:pPr>
            <w:r>
              <w:rPr>
                <w:rFonts w:ascii="仿宋" w:eastAsia="仿宋" w:hAnsi="仿宋" w:hint="eastAsia"/>
                <w:szCs w:val="21"/>
                <w:lang w:val="zh-CN"/>
              </w:rPr>
              <w:t>服务质量投诉：企业发展部 028-87793117</w:t>
            </w:r>
          </w:p>
          <w:p w:rsidR="00A2757F" w:rsidRDefault="002C348B">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A2757F" w:rsidRDefault="002C348B">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投诉受理单位：本项目同级财政部门，即金堂县财政局。</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联系电话：028-84151055</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地址：成都市金堂县迎宾大道一段388号</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邮编：610000</w:t>
            </w:r>
          </w:p>
          <w:p w:rsidR="00A2757F" w:rsidRDefault="002C348B">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2757F" w:rsidRDefault="002C348B">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政府采购合同签订之日起2个工作日内，政府采购合同将在四川</w:t>
            </w:r>
          </w:p>
          <w:p w:rsidR="00A2757F" w:rsidRDefault="002C348B">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A2757F" w:rsidRDefault="002C348B">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w:t>
            </w:r>
            <w:r w:rsidR="00F37D92">
              <w:rPr>
                <w:rFonts w:ascii="仿宋" w:eastAsia="仿宋" w:hAnsi="仿宋" w:cs="Courier New" w:hint="eastAsia"/>
                <w:kern w:val="2"/>
                <w:sz w:val="21"/>
                <w:szCs w:val="21"/>
                <w:lang w:val="zh-CN"/>
              </w:rPr>
              <w:t>下浮20</w:t>
            </w:r>
            <w:r w:rsidR="00F37D92">
              <w:rPr>
                <w:rFonts w:ascii="仿宋" w:eastAsia="仿宋" w:hAnsi="仿宋" w:cs="Courier New"/>
                <w:kern w:val="2"/>
                <w:sz w:val="21"/>
                <w:szCs w:val="21"/>
                <w:lang w:val="zh-CN"/>
              </w:rPr>
              <w:t>%</w:t>
            </w:r>
            <w:r>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A2757F">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服务类型</w:t>
                  </w:r>
                </w:p>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A2757F">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A2757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A2757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A2757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A2757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A2757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A2757F">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A2757F" w:rsidRDefault="002C348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A2757F" w:rsidRDefault="002C348B">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w:t>
            </w:r>
          </w:p>
          <w:p w:rsidR="00A2757F" w:rsidRDefault="002C348B">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w:t>
            </w:r>
            <w:r w:rsidR="00473DFD" w:rsidRPr="00473DFD">
              <w:rPr>
                <w:rFonts w:ascii="仿宋" w:eastAsia="仿宋" w:hAnsi="仿宋" w:cs="Courier New" w:hint="eastAsia"/>
                <w:kern w:val="2"/>
                <w:sz w:val="21"/>
                <w:szCs w:val="21"/>
                <w:lang w:val="zh-CN"/>
              </w:rPr>
              <w:t>四川国际招标有限责任公司</w:t>
            </w:r>
          </w:p>
          <w:p w:rsidR="00A2757F" w:rsidRDefault="002C348B">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 户 行：</w:t>
            </w:r>
            <w:r w:rsidR="00473DFD" w:rsidRPr="00473DFD">
              <w:rPr>
                <w:rFonts w:ascii="仿宋" w:eastAsia="仿宋" w:hAnsi="仿宋" w:cs="Courier New" w:hint="eastAsia"/>
                <w:kern w:val="2"/>
                <w:sz w:val="21"/>
                <w:szCs w:val="21"/>
                <w:lang w:val="zh-CN"/>
              </w:rPr>
              <w:t>中国民生银行股份有限公司成都分行营业部</w:t>
            </w:r>
          </w:p>
          <w:p w:rsidR="00A2757F" w:rsidRDefault="002C348B">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473DFD" w:rsidRPr="00473DFD">
              <w:rPr>
                <w:rFonts w:ascii="仿宋" w:eastAsia="仿宋" w:hAnsi="仿宋" w:cs="Courier New"/>
                <w:kern w:val="2"/>
                <w:sz w:val="21"/>
                <w:szCs w:val="21"/>
                <w:lang w:val="zh-CN"/>
              </w:rPr>
              <w:t>9902001764009773</w:t>
            </w:r>
          </w:p>
          <w:p w:rsidR="00A2757F" w:rsidRDefault="002C348B">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A2757F" w:rsidRDefault="002C348B">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2757F">
        <w:trPr>
          <w:trHeight w:val="20"/>
          <w:jc w:val="center"/>
        </w:trPr>
        <w:tc>
          <w:tcPr>
            <w:tcW w:w="1013" w:type="dxa"/>
            <w:vAlign w:val="center"/>
          </w:tcPr>
          <w:p w:rsidR="00A2757F" w:rsidRDefault="002C348B">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A2757F" w:rsidRDefault="002C348B">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A2757F" w:rsidRDefault="002C348B">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A2757F" w:rsidRDefault="00A2757F">
      <w:pPr>
        <w:pStyle w:val="2"/>
        <w:keepNext w:val="0"/>
        <w:keepLines w:val="0"/>
        <w:spacing w:before="0" w:after="0" w:line="400" w:lineRule="exact"/>
        <w:jc w:val="center"/>
        <w:rPr>
          <w:rFonts w:ascii="仿宋" w:eastAsia="仿宋" w:hAnsi="仿宋"/>
          <w:bCs w:val="0"/>
        </w:rPr>
      </w:pPr>
    </w:p>
    <w:p w:rsidR="00A2757F" w:rsidRDefault="002C348B">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A2757F" w:rsidRDefault="00A2757F">
      <w:pPr>
        <w:pStyle w:val="3"/>
        <w:keepNext w:val="0"/>
        <w:keepLines w:val="0"/>
        <w:spacing w:before="0" w:after="0" w:line="400" w:lineRule="exact"/>
        <w:ind w:firstLineChars="200" w:firstLine="482"/>
        <w:rPr>
          <w:rFonts w:ascii="仿宋" w:eastAsia="仿宋" w:hAnsi="仿宋"/>
          <w:sz w:val="24"/>
        </w:rPr>
      </w:pPr>
      <w:bookmarkStart w:id="21" w:name="_Toc183682342"/>
      <w:bookmarkStart w:id="22" w:name="_Toc183582205"/>
      <w:bookmarkStart w:id="23" w:name="_Toc217446034"/>
    </w:p>
    <w:p w:rsidR="00A2757F" w:rsidRDefault="002C348B">
      <w:pPr>
        <w:pStyle w:val="3"/>
        <w:keepNext w:val="0"/>
        <w:keepLines w:val="0"/>
        <w:spacing w:before="0" w:after="0" w:line="400" w:lineRule="exact"/>
        <w:ind w:firstLineChars="200" w:firstLine="482"/>
        <w:rPr>
          <w:rFonts w:ascii="仿宋" w:eastAsia="仿宋" w:hAnsi="仿宋"/>
          <w:sz w:val="24"/>
        </w:rPr>
      </w:pPr>
      <w:bookmarkStart w:id="24" w:name="PO_默认文件内容_20"/>
      <w:r>
        <w:rPr>
          <w:rFonts w:ascii="仿宋" w:eastAsia="仿宋" w:hAnsi="仿宋" w:hint="eastAsia"/>
          <w:sz w:val="24"/>
        </w:rPr>
        <w:t>1</w:t>
      </w:r>
      <w:r>
        <w:rPr>
          <w:rFonts w:ascii="仿宋" w:eastAsia="仿宋" w:hAnsi="仿宋"/>
          <w:sz w:val="24"/>
        </w:rPr>
        <w:t>.</w:t>
      </w:r>
      <w:bookmarkEnd w:id="21"/>
      <w:bookmarkEnd w:id="22"/>
      <w:r>
        <w:rPr>
          <w:rFonts w:ascii="仿宋" w:eastAsia="仿宋" w:hAnsi="仿宋" w:hint="eastAsia"/>
          <w:sz w:val="24"/>
          <w:szCs w:val="24"/>
        </w:rPr>
        <w:t>适用范围</w:t>
      </w:r>
      <w:bookmarkEnd w:id="23"/>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rsidR="00A2757F" w:rsidRDefault="00A2757F">
      <w:pPr>
        <w:tabs>
          <w:tab w:val="left" w:pos="7665"/>
        </w:tabs>
        <w:spacing w:line="400" w:lineRule="exact"/>
        <w:ind w:firstLineChars="200" w:firstLine="480"/>
        <w:rPr>
          <w:rFonts w:ascii="仿宋" w:eastAsia="仿宋" w:hAnsi="仿宋"/>
          <w:sz w:val="24"/>
        </w:rPr>
      </w:pPr>
    </w:p>
    <w:p w:rsidR="00A2757F" w:rsidRDefault="002C348B">
      <w:pPr>
        <w:pStyle w:val="3"/>
        <w:keepNext w:val="0"/>
        <w:keepLines w:val="0"/>
        <w:spacing w:before="0" w:after="0" w:line="400" w:lineRule="exact"/>
        <w:ind w:firstLineChars="200" w:firstLine="482"/>
        <w:rPr>
          <w:rFonts w:ascii="仿宋" w:eastAsia="仿宋" w:hAnsi="仿宋"/>
          <w:sz w:val="24"/>
        </w:rPr>
      </w:pPr>
      <w:bookmarkStart w:id="25" w:name="_Toc183582206"/>
      <w:bookmarkStart w:id="26" w:name="_Toc217446035"/>
      <w:bookmarkStart w:id="27" w:name="_Toc183682343"/>
      <w:r>
        <w:rPr>
          <w:rFonts w:ascii="仿宋" w:eastAsia="仿宋" w:hAnsi="仿宋"/>
          <w:sz w:val="24"/>
        </w:rPr>
        <w:t>2.</w:t>
      </w:r>
      <w:bookmarkEnd w:id="25"/>
      <w:bookmarkEnd w:id="26"/>
      <w:bookmarkEnd w:id="27"/>
      <w:r>
        <w:rPr>
          <w:rFonts w:ascii="仿宋" w:eastAsia="仿宋" w:hAnsi="仿宋" w:hint="eastAsia"/>
          <w:sz w:val="24"/>
        </w:rPr>
        <w:t>采购主体</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1本次磋商的采购人是金堂县第一人民医院。</w:t>
      </w:r>
    </w:p>
    <w:p w:rsidR="00A2757F" w:rsidRDefault="002C348B">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A2757F" w:rsidRDefault="00A2757F">
      <w:pPr>
        <w:tabs>
          <w:tab w:val="left" w:pos="7665"/>
        </w:tabs>
        <w:spacing w:line="400" w:lineRule="exact"/>
        <w:ind w:firstLineChars="200" w:firstLine="480"/>
        <w:rPr>
          <w:rFonts w:ascii="仿宋" w:eastAsia="仿宋" w:hAnsi="仿宋"/>
          <w:sz w:val="24"/>
        </w:rPr>
      </w:pPr>
    </w:p>
    <w:p w:rsidR="00A2757F" w:rsidRDefault="002C348B">
      <w:pPr>
        <w:pStyle w:val="3"/>
        <w:keepNext w:val="0"/>
        <w:keepLines w:val="0"/>
        <w:spacing w:before="0" w:after="0" w:line="400" w:lineRule="exact"/>
        <w:ind w:firstLineChars="200" w:firstLine="482"/>
        <w:rPr>
          <w:rFonts w:ascii="仿宋" w:eastAsia="仿宋" w:hAnsi="仿宋"/>
          <w:sz w:val="24"/>
        </w:rPr>
      </w:pPr>
      <w:bookmarkStart w:id="29" w:name="_Toc183682344"/>
      <w:bookmarkStart w:id="30" w:name="_Toc217446036"/>
      <w:bookmarkStart w:id="31" w:name="_Toc183582207"/>
      <w:bookmarkStart w:id="32" w:name="_Toc217390843"/>
      <w:r>
        <w:rPr>
          <w:rFonts w:ascii="仿宋" w:eastAsia="仿宋" w:hAnsi="仿宋"/>
          <w:sz w:val="24"/>
        </w:rPr>
        <w:t>3.</w:t>
      </w:r>
      <w:r>
        <w:rPr>
          <w:rFonts w:ascii="仿宋" w:eastAsia="仿宋" w:hAnsi="仿宋" w:hint="eastAsia"/>
          <w:sz w:val="24"/>
        </w:rPr>
        <w:t xml:space="preserve"> 合格</w:t>
      </w:r>
      <w:bookmarkEnd w:id="29"/>
      <w:bookmarkEnd w:id="30"/>
      <w:bookmarkEnd w:id="31"/>
      <w:bookmarkEnd w:id="32"/>
      <w:r>
        <w:rPr>
          <w:rFonts w:ascii="仿宋" w:eastAsia="仿宋" w:hAnsi="仿宋" w:hint="eastAsia"/>
          <w:sz w:val="24"/>
        </w:rPr>
        <w:t>供应商</w:t>
      </w:r>
    </w:p>
    <w:p w:rsidR="00A2757F" w:rsidRDefault="002C348B">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A2757F" w:rsidRDefault="002C348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2757F" w:rsidRDefault="002C348B">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A2757F" w:rsidRDefault="002C348B">
      <w:pPr>
        <w:tabs>
          <w:tab w:val="left" w:pos="7665"/>
        </w:tabs>
        <w:spacing w:line="400" w:lineRule="exact"/>
        <w:ind w:firstLineChars="200" w:firstLine="480"/>
        <w:rPr>
          <w:rFonts w:ascii="仿宋" w:eastAsia="仿宋" w:hAnsi="仿宋" w:cs="宋体"/>
          <w:sz w:val="24"/>
        </w:rPr>
      </w:pPr>
      <w:bookmarkStart w:id="33" w:name="_Toc183582208"/>
      <w:bookmarkStart w:id="34" w:name="_Toc217446037"/>
      <w:bookmarkStart w:id="35"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A2757F" w:rsidRDefault="002C348B">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w:t>
      </w:r>
      <w:r>
        <w:rPr>
          <w:rFonts w:ascii="仿宋" w:eastAsia="仿宋" w:hAnsi="仿宋" w:cs="宋体" w:hint="eastAsia"/>
          <w:b w:val="0"/>
          <w:sz w:val="24"/>
        </w:rPr>
        <w:lastRenderedPageBreak/>
        <w:t>商不用提供证明材料。</w:t>
      </w:r>
    </w:p>
    <w:p w:rsidR="00A2757F" w:rsidRDefault="002C348B">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3"/>
      <w:bookmarkEnd w:id="34"/>
      <w:bookmarkEnd w:id="35"/>
      <w:r>
        <w:rPr>
          <w:rFonts w:ascii="仿宋" w:eastAsia="仿宋" w:hAnsi="仿宋" w:hint="eastAsia"/>
          <w:sz w:val="24"/>
        </w:rPr>
        <w:t>（实质性要求）</w:t>
      </w:r>
    </w:p>
    <w:p w:rsidR="00A2757F" w:rsidRDefault="002C348B">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A2757F" w:rsidRDefault="00A2757F">
      <w:pPr>
        <w:rPr>
          <w:rFonts w:ascii="仿宋" w:eastAsia="仿宋" w:hAnsi="仿宋"/>
        </w:rPr>
      </w:pPr>
    </w:p>
    <w:p w:rsidR="00A2757F" w:rsidRDefault="002C348B">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5.4回避。政府采购活动中，采购人员及相关人员与供应商有下列利害关系之一的，应当回避：</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（1）参加采购活动前3年内与供应</w:t>
      </w:r>
      <w:proofErr w:type="gramStart"/>
      <w:r w:rsidRPr="00F37D92">
        <w:rPr>
          <w:rFonts w:ascii="仿宋" w:eastAsia="仿宋" w:hAnsi="仿宋" w:hint="eastAsia"/>
          <w:sz w:val="24"/>
        </w:rPr>
        <w:t>商存在</w:t>
      </w:r>
      <w:proofErr w:type="gramEnd"/>
      <w:r w:rsidRPr="00F37D92">
        <w:rPr>
          <w:rFonts w:ascii="仿宋" w:eastAsia="仿宋" w:hAnsi="仿宋" w:hint="eastAsia"/>
          <w:sz w:val="24"/>
        </w:rPr>
        <w:t>劳动关系；</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（2）参加采购活动前3年内担任供应商的董事、监事；</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（3）参加采购活动前3年内是供应商的控股股东或者实际控制人；</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（4）与供应商的法定代表人或者负责人有夫妻、直系血亲、三代以内旁系血亲或者近姻亲关系；</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（5）与供应商有其他可能影响政府采购活动公平、公正进行的关系。</w:t>
      </w:r>
    </w:p>
    <w:p w:rsidR="00F37D92" w:rsidRPr="00F37D92"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本项目政府采购活动中需要依法回避的相关人员是指磋商小组成员。</w:t>
      </w:r>
    </w:p>
    <w:p w:rsidR="00A2757F" w:rsidRDefault="00F37D92" w:rsidP="00F37D92">
      <w:pPr>
        <w:pStyle w:val="11"/>
        <w:spacing w:line="400" w:lineRule="exact"/>
        <w:ind w:left="1" w:firstLineChars="200" w:firstLine="480"/>
        <w:rPr>
          <w:rFonts w:ascii="仿宋" w:eastAsia="仿宋" w:hAnsi="仿宋"/>
          <w:sz w:val="24"/>
        </w:rPr>
      </w:pPr>
      <w:r w:rsidRPr="00F37D92">
        <w:rPr>
          <w:rFonts w:ascii="仿宋" w:eastAsia="仿宋" w:hAnsi="仿宋" w:hint="eastAsia"/>
          <w:sz w:val="24"/>
        </w:rPr>
        <w:t>供应商认为采购人员及相关人员与其</w:t>
      </w:r>
      <w:proofErr w:type="gramStart"/>
      <w:r w:rsidRPr="00F37D92">
        <w:rPr>
          <w:rFonts w:ascii="仿宋" w:eastAsia="仿宋" w:hAnsi="仿宋" w:hint="eastAsia"/>
          <w:sz w:val="24"/>
        </w:rPr>
        <w:t>他供应</w:t>
      </w:r>
      <w:proofErr w:type="gramEnd"/>
      <w:r w:rsidRPr="00F37D92">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A2757F" w:rsidRDefault="00A2757F">
      <w:pPr>
        <w:pStyle w:val="11"/>
        <w:spacing w:line="400" w:lineRule="exact"/>
        <w:ind w:left="1" w:firstLineChars="200" w:firstLine="482"/>
        <w:rPr>
          <w:rFonts w:ascii="仿宋" w:eastAsia="仿宋" w:hAnsi="仿宋"/>
          <w:b/>
          <w:sz w:val="24"/>
        </w:rPr>
      </w:pPr>
    </w:p>
    <w:p w:rsidR="00A2757F" w:rsidRDefault="002C348B">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A2757F" w:rsidRDefault="002C348B">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A2757F" w:rsidRDefault="00A2757F">
      <w:pPr>
        <w:pStyle w:val="11"/>
        <w:spacing w:line="400" w:lineRule="exact"/>
        <w:ind w:left="1" w:firstLineChars="200" w:firstLine="480"/>
        <w:rPr>
          <w:rFonts w:ascii="仿宋" w:eastAsia="仿宋" w:hAnsi="仿宋"/>
          <w:sz w:val="24"/>
        </w:rPr>
      </w:pPr>
    </w:p>
    <w:p w:rsidR="00A2757F" w:rsidRDefault="002C348B">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w:t>
      </w:r>
      <w:r>
        <w:rPr>
          <w:rFonts w:ascii="仿宋" w:eastAsia="仿宋" w:hAnsi="仿宋" w:hint="eastAsia"/>
          <w:sz w:val="24"/>
        </w:rPr>
        <w:lastRenderedPageBreak/>
        <w:t>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A2757F" w:rsidRDefault="00A2757F">
      <w:pPr>
        <w:spacing w:line="400" w:lineRule="exact"/>
        <w:ind w:firstLineChars="196" w:firstLine="470"/>
        <w:rPr>
          <w:rFonts w:ascii="仿宋" w:eastAsia="仿宋" w:hAnsi="仿宋"/>
          <w:sz w:val="24"/>
        </w:rPr>
      </w:pPr>
    </w:p>
    <w:p w:rsidR="00A2757F" w:rsidRDefault="002C348B">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2757F" w:rsidRDefault="00A2757F">
      <w:pPr>
        <w:spacing w:line="400" w:lineRule="exact"/>
        <w:ind w:firstLineChars="196" w:firstLine="470"/>
        <w:rPr>
          <w:rFonts w:ascii="仿宋" w:eastAsia="仿宋" w:hAnsi="仿宋"/>
          <w:sz w:val="24"/>
        </w:rPr>
      </w:pPr>
    </w:p>
    <w:p w:rsidR="00A2757F" w:rsidRDefault="002C348B">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A2757F" w:rsidRDefault="002C348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2757F" w:rsidRDefault="002C348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2757F" w:rsidRDefault="002C348B">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A2757F" w:rsidRDefault="002C348B">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A2757F" w:rsidRDefault="00A2757F">
      <w:pPr>
        <w:pStyle w:val="2"/>
        <w:keepNext w:val="0"/>
        <w:keepLines w:val="0"/>
        <w:spacing w:before="0" w:after="0" w:line="400" w:lineRule="exact"/>
        <w:jc w:val="center"/>
        <w:rPr>
          <w:rFonts w:ascii="仿宋" w:eastAsia="仿宋" w:hAnsi="仿宋"/>
          <w:bCs w:val="0"/>
        </w:rPr>
      </w:pPr>
      <w:bookmarkStart w:id="36" w:name="_Toc89075875"/>
      <w:bookmarkStart w:id="37" w:name="_Toc217446038"/>
      <w:bookmarkStart w:id="38" w:name="_Toc183682346"/>
      <w:bookmarkStart w:id="39" w:name="_Toc183582209"/>
      <w:bookmarkStart w:id="40" w:name="_Toc77400779"/>
      <w:bookmarkEnd w:id="28"/>
    </w:p>
    <w:p w:rsidR="00A2757F" w:rsidRDefault="002C348B">
      <w:pPr>
        <w:pStyle w:val="2"/>
        <w:keepNext w:val="0"/>
        <w:keepLines w:val="0"/>
        <w:spacing w:before="0" w:after="0" w:line="400" w:lineRule="exact"/>
        <w:jc w:val="center"/>
        <w:rPr>
          <w:rFonts w:ascii="仿宋" w:eastAsia="仿宋" w:hAnsi="仿宋"/>
          <w:bCs w:val="0"/>
        </w:rPr>
      </w:pPr>
      <w:bookmarkStart w:id="41" w:name="PO_默认文件内容_24"/>
      <w:r>
        <w:rPr>
          <w:rFonts w:ascii="仿宋" w:eastAsia="仿宋" w:hAnsi="仿宋" w:hint="eastAsia"/>
          <w:bCs w:val="0"/>
        </w:rPr>
        <w:t>三、磋商文件</w:t>
      </w:r>
      <w:bookmarkEnd w:id="36"/>
      <w:bookmarkEnd w:id="37"/>
      <w:bookmarkEnd w:id="38"/>
      <w:bookmarkEnd w:id="39"/>
      <w:bookmarkEnd w:id="40"/>
    </w:p>
    <w:p w:rsidR="00A2757F" w:rsidRDefault="00A2757F">
      <w:pPr>
        <w:pStyle w:val="3"/>
        <w:keepNext w:val="0"/>
        <w:keepLines w:val="0"/>
        <w:spacing w:before="0" w:after="0" w:line="400" w:lineRule="exact"/>
        <w:ind w:firstLineChars="200" w:firstLine="482"/>
        <w:rPr>
          <w:rFonts w:ascii="仿宋" w:eastAsia="仿宋" w:hAnsi="仿宋"/>
          <w:sz w:val="24"/>
        </w:rPr>
      </w:pPr>
      <w:bookmarkStart w:id="42" w:name="_Toc183682347"/>
      <w:bookmarkStart w:id="43" w:name="_Toc217446039"/>
      <w:bookmarkStart w:id="44" w:name="_Toc183582210"/>
    </w:p>
    <w:p w:rsidR="00A2757F" w:rsidRDefault="002C348B">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2"/>
      <w:bookmarkEnd w:id="43"/>
      <w:bookmarkEnd w:id="44"/>
      <w:r>
        <w:rPr>
          <w:rFonts w:ascii="仿宋" w:eastAsia="仿宋" w:hAnsi="仿宋" w:hint="eastAsia"/>
          <w:sz w:val="24"/>
        </w:rPr>
        <w:t>（实质性要求）</w:t>
      </w:r>
    </w:p>
    <w:p w:rsidR="00A2757F" w:rsidRDefault="002C348B">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A2757F" w:rsidRDefault="00A2757F">
      <w:pPr>
        <w:pStyle w:val="3"/>
        <w:keepNext w:val="0"/>
        <w:keepLines w:val="0"/>
        <w:spacing w:before="0" w:after="0" w:line="400" w:lineRule="exact"/>
        <w:ind w:firstLineChars="200" w:firstLine="482"/>
        <w:rPr>
          <w:rFonts w:ascii="仿宋" w:eastAsia="仿宋" w:hAnsi="仿宋"/>
          <w:sz w:val="24"/>
        </w:rPr>
      </w:pPr>
      <w:bookmarkStart w:id="45" w:name="_Toc183582211"/>
      <w:bookmarkStart w:id="46" w:name="_Toc183682348"/>
      <w:bookmarkStart w:id="47" w:name="_Toc217446040"/>
    </w:p>
    <w:p w:rsidR="00A2757F" w:rsidRDefault="002C348B">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5"/>
      <w:bookmarkEnd w:id="46"/>
      <w:r>
        <w:rPr>
          <w:rFonts w:ascii="仿宋" w:eastAsia="仿宋" w:hAnsi="仿宋" w:hint="eastAsia"/>
          <w:sz w:val="24"/>
        </w:rPr>
        <w:t>和修改</w:t>
      </w:r>
      <w:bookmarkEnd w:id="47"/>
    </w:p>
    <w:p w:rsidR="00A2757F" w:rsidRDefault="002C348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2757F" w:rsidRDefault="002C348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402CFC" w:rsidRDefault="00402CFC">
      <w:pPr>
        <w:tabs>
          <w:tab w:val="left" w:pos="720"/>
        </w:tabs>
        <w:spacing w:line="400" w:lineRule="exact"/>
        <w:ind w:firstLineChars="200" w:firstLine="480"/>
        <w:rPr>
          <w:rFonts w:ascii="仿宋" w:eastAsia="仿宋" w:hAnsi="仿宋"/>
          <w:sz w:val="24"/>
        </w:rPr>
      </w:pPr>
      <w:r w:rsidRPr="00402CFC">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w:t>
      </w:r>
      <w:r w:rsidRPr="00402CFC">
        <w:rPr>
          <w:rFonts w:ascii="仿宋" w:eastAsia="仿宋" w:hAnsi="仿宋" w:hint="eastAsia"/>
          <w:sz w:val="24"/>
        </w:rPr>
        <w:lastRenderedPageBreak/>
        <w:t>及时关注更正公告的信息造成的后果，其责任由供应商自行负责。更正通知将通过政府采购云平台通知所有</w:t>
      </w:r>
      <w:proofErr w:type="gramStart"/>
      <w:r w:rsidRPr="00402CFC">
        <w:rPr>
          <w:rFonts w:ascii="仿宋" w:eastAsia="仿宋" w:hAnsi="仿宋" w:hint="eastAsia"/>
          <w:sz w:val="24"/>
        </w:rPr>
        <w:t>获取磋商</w:t>
      </w:r>
      <w:proofErr w:type="gramEnd"/>
      <w:r w:rsidRPr="00402CFC">
        <w:rPr>
          <w:rFonts w:ascii="仿宋" w:eastAsia="仿宋" w:hAnsi="仿宋" w:hint="eastAsia"/>
          <w:sz w:val="24"/>
        </w:rPr>
        <w:t>文件的潜在供应商。</w:t>
      </w:r>
      <w:r>
        <w:rPr>
          <w:rFonts w:ascii="仿宋" w:eastAsia="仿宋" w:hAnsi="仿宋" w:hint="eastAsia"/>
          <w:sz w:val="24"/>
        </w:rPr>
        <w:t xml:space="preserve">  </w:t>
      </w:r>
      <w:r>
        <w:rPr>
          <w:rFonts w:ascii="仿宋" w:eastAsia="仿宋" w:hAnsi="仿宋"/>
          <w:sz w:val="24"/>
        </w:rPr>
        <w:t xml:space="preserve">   </w:t>
      </w:r>
    </w:p>
    <w:p w:rsidR="00A2757F" w:rsidRDefault="002C348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2757F" w:rsidRDefault="00A2757F">
      <w:pPr>
        <w:pStyle w:val="3"/>
        <w:keepNext w:val="0"/>
        <w:keepLines w:val="0"/>
        <w:spacing w:before="0" w:after="0" w:line="400" w:lineRule="exact"/>
        <w:ind w:firstLineChars="200" w:firstLine="482"/>
        <w:rPr>
          <w:rFonts w:ascii="仿宋" w:eastAsia="仿宋" w:hAnsi="仿宋"/>
          <w:sz w:val="24"/>
        </w:rPr>
      </w:pPr>
    </w:p>
    <w:p w:rsidR="00A2757F" w:rsidRDefault="002C348B">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Pr>
          <w:rFonts w:ascii="仿宋" w:eastAsia="仿宋" w:hAnsi="仿宋" w:hint="eastAsia"/>
          <w:sz w:val="24"/>
        </w:rPr>
        <w:t>12. 答疑会和现场考察</w:t>
      </w:r>
      <w:bookmarkEnd w:id="48"/>
      <w:bookmarkEnd w:id="49"/>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2757F" w:rsidRDefault="002C348B">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A2757F" w:rsidRDefault="00A2757F">
      <w:pPr>
        <w:pStyle w:val="2"/>
        <w:keepNext w:val="0"/>
        <w:keepLines w:val="0"/>
        <w:spacing w:before="0" w:after="0" w:line="400" w:lineRule="exact"/>
        <w:jc w:val="center"/>
        <w:rPr>
          <w:rFonts w:ascii="仿宋" w:eastAsia="仿宋" w:hAnsi="仿宋"/>
          <w:bCs w:val="0"/>
        </w:rPr>
      </w:pPr>
      <w:bookmarkStart w:id="50" w:name="_Toc89075876"/>
      <w:bookmarkStart w:id="51" w:name="_Toc183682351"/>
      <w:bookmarkStart w:id="52" w:name="_Toc77400780"/>
      <w:bookmarkStart w:id="53" w:name="_Toc217446042"/>
      <w:bookmarkStart w:id="54" w:name="_Toc183582214"/>
    </w:p>
    <w:p w:rsidR="00A2757F" w:rsidRDefault="002C348B">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0"/>
      <w:bookmarkEnd w:id="51"/>
      <w:bookmarkEnd w:id="52"/>
      <w:bookmarkEnd w:id="53"/>
      <w:bookmarkEnd w:id="54"/>
    </w:p>
    <w:p w:rsidR="00A2757F" w:rsidRDefault="00A2757F">
      <w:pPr>
        <w:rPr>
          <w:rFonts w:ascii="仿宋" w:eastAsia="仿宋" w:hAnsi="仿宋"/>
        </w:rPr>
      </w:pPr>
    </w:p>
    <w:p w:rsidR="00A2757F" w:rsidRDefault="002C348B">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Pr>
          <w:rFonts w:ascii="仿宋" w:eastAsia="仿宋" w:hAnsi="仿宋" w:hint="eastAsia"/>
          <w:sz w:val="24"/>
        </w:rPr>
        <w:t>13.响应文件的组成</w:t>
      </w:r>
    </w:p>
    <w:p w:rsidR="00A2757F" w:rsidRDefault="002C348B">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A2757F" w:rsidRDefault="002C348B">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2757F" w:rsidRDefault="00A2757F">
      <w:pPr>
        <w:pStyle w:val="3"/>
        <w:keepNext w:val="0"/>
        <w:keepLines w:val="0"/>
        <w:spacing w:before="0" w:after="0" w:line="400" w:lineRule="exact"/>
        <w:ind w:firstLineChars="200" w:firstLine="482"/>
        <w:rPr>
          <w:rFonts w:ascii="仿宋" w:eastAsia="仿宋" w:hAnsi="仿宋"/>
          <w:sz w:val="24"/>
        </w:rPr>
      </w:pPr>
    </w:p>
    <w:p w:rsidR="00A2757F" w:rsidRDefault="002C348B">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5"/>
      <w:bookmarkEnd w:id="56"/>
      <w:bookmarkEnd w:id="57"/>
      <w:r>
        <w:rPr>
          <w:rFonts w:ascii="仿宋" w:eastAsia="仿宋" w:hAnsi="仿宋" w:hint="eastAsia"/>
          <w:bCs w:val="0"/>
          <w:sz w:val="24"/>
        </w:rPr>
        <w:t>（实质性要求）</w:t>
      </w:r>
    </w:p>
    <w:p w:rsidR="00A2757F" w:rsidRDefault="002C348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A2757F" w:rsidRDefault="002C348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w:t>
      </w:r>
      <w:r>
        <w:rPr>
          <w:rFonts w:ascii="仿宋" w:eastAsia="仿宋" w:hAnsi="仿宋" w:hint="eastAsia"/>
          <w:sz w:val="24"/>
        </w:rPr>
        <w:lastRenderedPageBreak/>
        <w:t>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2757F" w:rsidRDefault="002C348B">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A2757F" w:rsidRDefault="002C348B">
      <w:pPr>
        <w:pStyle w:val="3"/>
        <w:keepNext w:val="0"/>
        <w:keepLines w:val="0"/>
        <w:spacing w:before="0" w:after="0" w:line="400" w:lineRule="exact"/>
        <w:ind w:firstLineChars="200" w:firstLine="482"/>
        <w:rPr>
          <w:rFonts w:ascii="仿宋" w:eastAsia="仿宋" w:hAnsi="仿宋"/>
          <w:sz w:val="24"/>
        </w:rPr>
      </w:pPr>
      <w:bookmarkStart w:id="58" w:name="_Toc217446044"/>
      <w:bookmarkStart w:id="59" w:name="_Toc183582216"/>
      <w:bookmarkStart w:id="60" w:name="_Toc183682353"/>
      <w:r>
        <w:rPr>
          <w:rFonts w:ascii="仿宋" w:eastAsia="仿宋" w:hAnsi="仿宋" w:hint="eastAsia"/>
          <w:sz w:val="24"/>
        </w:rPr>
        <w:t>15．计量单位</w:t>
      </w:r>
      <w:bookmarkEnd w:id="58"/>
      <w:bookmarkEnd w:id="59"/>
      <w:bookmarkEnd w:id="60"/>
      <w:r>
        <w:rPr>
          <w:rFonts w:ascii="仿宋" w:eastAsia="仿宋" w:hAnsi="仿宋" w:hint="eastAsia"/>
          <w:sz w:val="24"/>
        </w:rPr>
        <w:t>（实质性要求）</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2757F" w:rsidRDefault="00A2757F">
      <w:pPr>
        <w:spacing w:line="400" w:lineRule="exact"/>
        <w:ind w:firstLineChars="195" w:firstLine="470"/>
        <w:rPr>
          <w:rFonts w:ascii="仿宋" w:eastAsia="仿宋" w:hAnsi="仿宋"/>
          <w:b/>
          <w:bCs/>
          <w:sz w:val="24"/>
        </w:rPr>
      </w:pPr>
      <w:bookmarkStart w:id="61" w:name="_Toc217446045"/>
    </w:p>
    <w:p w:rsidR="00A2757F" w:rsidRDefault="002C348B">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A2757F" w:rsidRDefault="002C348B">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A2757F" w:rsidRDefault="002C348B">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1"/>
    <w:p w:rsidR="00A2757F" w:rsidRDefault="002C348B">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A2757F" w:rsidRDefault="002C348B">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A2757F" w:rsidRDefault="002C348B">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2757F" w:rsidRDefault="00A2757F">
      <w:pPr>
        <w:spacing w:line="400" w:lineRule="exact"/>
        <w:ind w:firstLineChars="196" w:firstLine="470"/>
        <w:rPr>
          <w:rFonts w:ascii="仿宋" w:eastAsia="仿宋" w:hAnsi="仿宋"/>
          <w:sz w:val="24"/>
        </w:rPr>
      </w:pPr>
      <w:bookmarkStart w:id="62" w:name="_Toc183682361"/>
      <w:bookmarkStart w:id="63" w:name="_Toc183582224"/>
      <w:bookmarkStart w:id="64" w:name="_Toc217446051"/>
    </w:p>
    <w:p w:rsidR="00A2757F" w:rsidRDefault="002C348B">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A2757F" w:rsidRDefault="002C348B">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2757F" w:rsidRDefault="002C348B">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A2757F" w:rsidRDefault="002C348B">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2757F" w:rsidRDefault="002C348B">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A2757F" w:rsidRDefault="002C348B">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w:t>
      </w:r>
      <w:r>
        <w:rPr>
          <w:rFonts w:ascii="仿宋" w:eastAsia="仿宋" w:hAnsi="仿宋" w:hint="eastAsia"/>
          <w:bCs/>
          <w:sz w:val="24"/>
        </w:rPr>
        <w:lastRenderedPageBreak/>
        <w:t>加盖单位公章，不得使用专用章（如经济合同章、投标专用章等）或下属单位印章代替。</w:t>
      </w:r>
    </w:p>
    <w:p w:rsidR="00A2757F" w:rsidRDefault="002C348B">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2757F" w:rsidRDefault="00A2757F">
      <w:pPr>
        <w:tabs>
          <w:tab w:val="left" w:pos="1080"/>
        </w:tabs>
        <w:spacing w:line="400" w:lineRule="exact"/>
        <w:ind w:firstLineChars="192" w:firstLine="463"/>
        <w:rPr>
          <w:rFonts w:ascii="仿宋" w:eastAsia="仿宋" w:hAnsi="仿宋"/>
          <w:b/>
          <w:sz w:val="24"/>
        </w:rPr>
      </w:pPr>
      <w:bookmarkStart w:id="65" w:name="_Toc183582226"/>
      <w:bookmarkStart w:id="66" w:name="_Toc77400781"/>
      <w:bookmarkStart w:id="67" w:name="_Toc89075877"/>
      <w:bookmarkStart w:id="68" w:name="_Toc183682363"/>
      <w:bookmarkStart w:id="69" w:name="_Toc217446053"/>
    </w:p>
    <w:p w:rsidR="00A2757F" w:rsidRDefault="002C348B">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2757F" w:rsidRDefault="00A2757F">
      <w:pPr>
        <w:tabs>
          <w:tab w:val="left" w:pos="1080"/>
        </w:tabs>
        <w:spacing w:line="400" w:lineRule="exact"/>
        <w:ind w:firstLineChars="192" w:firstLine="461"/>
        <w:rPr>
          <w:rFonts w:ascii="仿宋" w:eastAsia="仿宋" w:hAnsi="仿宋"/>
          <w:sz w:val="24"/>
        </w:rPr>
      </w:pPr>
    </w:p>
    <w:p w:rsidR="00A2757F" w:rsidRDefault="002C348B">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A2757F" w:rsidRDefault="002C348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A2757F" w:rsidRDefault="00A2757F">
      <w:pPr>
        <w:tabs>
          <w:tab w:val="left" w:pos="1080"/>
        </w:tabs>
        <w:spacing w:line="400" w:lineRule="exact"/>
        <w:ind w:firstLineChars="192" w:firstLine="461"/>
        <w:rPr>
          <w:rFonts w:ascii="仿宋" w:eastAsia="仿宋" w:hAnsi="仿宋"/>
          <w:sz w:val="24"/>
        </w:rPr>
      </w:pPr>
    </w:p>
    <w:p w:rsidR="00A2757F" w:rsidRDefault="002C348B">
      <w:pPr>
        <w:tabs>
          <w:tab w:val="left" w:pos="1080"/>
        </w:tabs>
        <w:spacing w:line="400" w:lineRule="exact"/>
        <w:ind w:firstLineChars="192" w:firstLine="463"/>
        <w:rPr>
          <w:rFonts w:ascii="仿宋" w:eastAsia="仿宋" w:hAnsi="仿宋"/>
          <w:b/>
          <w:sz w:val="24"/>
        </w:rPr>
      </w:pPr>
      <w:bookmarkStart w:id="70" w:name="_Toc183582228"/>
      <w:bookmarkStart w:id="71" w:name="_Toc217446055"/>
      <w:bookmarkStart w:id="72" w:name="_Toc183682365"/>
      <w:bookmarkEnd w:id="65"/>
      <w:bookmarkEnd w:id="66"/>
      <w:bookmarkEnd w:id="67"/>
      <w:bookmarkEnd w:id="68"/>
      <w:bookmarkEnd w:id="69"/>
      <w:r>
        <w:rPr>
          <w:rFonts w:ascii="仿宋" w:eastAsia="仿宋" w:hAnsi="仿宋" w:hint="eastAsia"/>
          <w:b/>
          <w:sz w:val="24"/>
        </w:rPr>
        <w:t>21.响应文件的修改和撤回（补充、修改响应文件的密封和标注按照本章“19.响应文件的密封和标注”规定处理）</w:t>
      </w:r>
    </w:p>
    <w:p w:rsidR="00A2757F" w:rsidRDefault="002C348B">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w:t>
      </w:r>
      <w:r>
        <w:rPr>
          <w:rFonts w:ascii="仿宋" w:eastAsia="仿宋" w:hAnsi="仿宋" w:hint="eastAsia"/>
          <w:sz w:val="24"/>
        </w:rPr>
        <w:lastRenderedPageBreak/>
        <w:t>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2757F" w:rsidRDefault="002C348B">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2757F" w:rsidRDefault="002C348B">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A2757F" w:rsidRDefault="002C348B">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rsidR="00A2757F" w:rsidRDefault="00A2757F">
      <w:pPr>
        <w:pStyle w:val="2"/>
        <w:keepNext w:val="0"/>
        <w:keepLines w:val="0"/>
        <w:spacing w:before="0" w:after="0" w:line="400" w:lineRule="exact"/>
        <w:jc w:val="center"/>
        <w:rPr>
          <w:rFonts w:ascii="仿宋" w:eastAsia="仿宋" w:hAnsi="仿宋"/>
          <w:sz w:val="24"/>
        </w:rPr>
      </w:pPr>
    </w:p>
    <w:p w:rsidR="00A2757F" w:rsidRDefault="002C348B">
      <w:pPr>
        <w:pStyle w:val="2"/>
        <w:keepNext w:val="0"/>
        <w:keepLines w:val="0"/>
        <w:spacing w:line="400" w:lineRule="exact"/>
        <w:jc w:val="center"/>
        <w:rPr>
          <w:rFonts w:ascii="仿宋" w:eastAsia="仿宋" w:hAnsi="仿宋"/>
        </w:rPr>
      </w:pPr>
      <w:bookmarkStart w:id="73" w:name="_Toc183682368"/>
      <w:bookmarkStart w:id="74" w:name="_Toc183582231"/>
      <w:bookmarkStart w:id="75" w:name="_Toc89075878"/>
      <w:bookmarkStart w:id="76" w:name="_Toc77400782"/>
      <w:bookmarkStart w:id="77" w:name="_Toc217446056"/>
      <w:r>
        <w:rPr>
          <w:rFonts w:ascii="仿宋" w:eastAsia="仿宋" w:hAnsi="仿宋" w:hint="eastAsia"/>
        </w:rPr>
        <w:t>五、评审</w:t>
      </w:r>
    </w:p>
    <w:p w:rsidR="00A2757F" w:rsidRDefault="00A2757F">
      <w:pPr>
        <w:rPr>
          <w:rFonts w:ascii="仿宋" w:eastAsia="仿宋" w:hAnsi="仿宋"/>
        </w:rPr>
      </w:pPr>
    </w:p>
    <w:p w:rsidR="00A2757F" w:rsidRDefault="002C348B">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A2757F" w:rsidRDefault="00A2757F">
      <w:pPr>
        <w:pStyle w:val="2"/>
        <w:keepNext w:val="0"/>
        <w:keepLines w:val="0"/>
        <w:spacing w:line="400" w:lineRule="exact"/>
        <w:jc w:val="center"/>
        <w:rPr>
          <w:rFonts w:ascii="仿宋" w:eastAsia="仿宋" w:hAnsi="仿宋"/>
          <w:b w:val="0"/>
          <w:sz w:val="24"/>
          <w:szCs w:val="24"/>
        </w:rPr>
      </w:pPr>
    </w:p>
    <w:p w:rsidR="00A2757F" w:rsidRDefault="002C348B">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A2757F" w:rsidRDefault="00A2757F">
      <w:pPr>
        <w:rPr>
          <w:rFonts w:ascii="仿宋" w:eastAsia="仿宋" w:hAnsi="仿宋"/>
        </w:rPr>
      </w:pPr>
    </w:p>
    <w:p w:rsidR="00A2757F" w:rsidRDefault="002C348B">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A2757F" w:rsidRDefault="00A2757F">
      <w:pPr>
        <w:rPr>
          <w:rFonts w:ascii="仿宋" w:eastAsia="仿宋" w:hAnsi="仿宋"/>
        </w:rPr>
      </w:pPr>
    </w:p>
    <w:p w:rsidR="00A2757F" w:rsidRDefault="002C348B">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A2757F" w:rsidRDefault="002C348B">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A2757F" w:rsidRDefault="002C348B">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A2757F" w:rsidRDefault="00A2757F">
      <w:pPr>
        <w:ind w:firstLine="465"/>
        <w:rPr>
          <w:rFonts w:ascii="仿宋" w:eastAsia="仿宋" w:hAnsi="仿宋"/>
          <w:bCs/>
          <w:sz w:val="24"/>
        </w:rPr>
      </w:pPr>
    </w:p>
    <w:p w:rsidR="00A2757F" w:rsidRDefault="002C348B">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A2757F" w:rsidRDefault="002C348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2757F" w:rsidRDefault="00A2757F">
      <w:pPr>
        <w:rPr>
          <w:rFonts w:ascii="仿宋" w:eastAsia="仿宋" w:hAnsi="仿宋"/>
        </w:rPr>
      </w:pPr>
    </w:p>
    <w:p w:rsidR="00A2757F" w:rsidRDefault="002C348B">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A2757F" w:rsidRDefault="00A2757F">
      <w:pPr>
        <w:pStyle w:val="2"/>
        <w:keepNext w:val="0"/>
        <w:keepLines w:val="0"/>
        <w:spacing w:before="0" w:after="0" w:line="400" w:lineRule="exact"/>
        <w:ind w:firstLineChars="196" w:firstLine="472"/>
        <w:rPr>
          <w:rFonts w:ascii="仿宋" w:eastAsia="仿宋" w:hAnsi="仿宋"/>
          <w:sz w:val="24"/>
          <w:szCs w:val="24"/>
        </w:rPr>
      </w:pPr>
    </w:p>
    <w:p w:rsidR="00A2757F" w:rsidRDefault="002C348B">
      <w:pPr>
        <w:pStyle w:val="2"/>
        <w:keepNext w:val="0"/>
        <w:keepLines w:val="0"/>
        <w:spacing w:before="0" w:after="0" w:line="400" w:lineRule="exact"/>
        <w:ind w:firstLineChars="196" w:firstLine="472"/>
        <w:rPr>
          <w:rFonts w:ascii="仿宋" w:eastAsia="仿宋" w:hAnsi="仿宋"/>
          <w:sz w:val="24"/>
          <w:szCs w:val="24"/>
        </w:rPr>
      </w:pPr>
      <w:bookmarkStart w:id="78" w:name="_Toc101250646"/>
      <w:bookmarkStart w:id="79" w:name="_Toc101338364"/>
      <w:bookmarkStart w:id="80" w:name="_Toc209847069"/>
      <w:bookmarkStart w:id="81" w:name="_Toc101174151"/>
      <w:bookmarkStart w:id="82" w:name="_Toc430773927"/>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8"/>
      <w:bookmarkEnd w:id="79"/>
      <w:bookmarkEnd w:id="80"/>
      <w:bookmarkEnd w:id="81"/>
      <w:bookmarkEnd w:id="82"/>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w:t>
      </w:r>
      <w:r>
        <w:rPr>
          <w:rFonts w:ascii="仿宋" w:eastAsia="仿宋" w:hAnsi="仿宋" w:hint="eastAsia"/>
          <w:sz w:val="24"/>
        </w:rPr>
        <w:lastRenderedPageBreak/>
        <w:t>均为有法律约束力的合同组成部分。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2757F" w:rsidRDefault="00A2757F">
      <w:pPr>
        <w:spacing w:line="400" w:lineRule="exact"/>
        <w:ind w:firstLineChars="200" w:firstLine="480"/>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2757F" w:rsidRDefault="00A2757F">
      <w:pPr>
        <w:spacing w:line="400" w:lineRule="exact"/>
        <w:ind w:firstLineChars="200" w:firstLine="480"/>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2757F" w:rsidRDefault="00A2757F">
      <w:pPr>
        <w:spacing w:line="400" w:lineRule="exact"/>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0</w:t>
      </w:r>
      <w:r>
        <w:rPr>
          <w:rFonts w:ascii="仿宋" w:eastAsia="仿宋" w:hAnsi="仿宋" w:hint="eastAsia"/>
          <w:b/>
          <w:sz w:val="24"/>
        </w:rPr>
        <w:t>.履约保证金（本项目不适用）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A2757F" w:rsidRDefault="00A2757F">
      <w:pPr>
        <w:spacing w:line="400" w:lineRule="exact"/>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2757F" w:rsidRDefault="00A2757F">
      <w:pPr>
        <w:spacing w:line="400" w:lineRule="exact"/>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2757F" w:rsidRDefault="00A2757F">
      <w:pPr>
        <w:spacing w:line="400" w:lineRule="exact"/>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2757F" w:rsidRDefault="00A2757F">
      <w:pPr>
        <w:spacing w:line="400" w:lineRule="exact"/>
        <w:ind w:firstLineChars="200" w:firstLine="480"/>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A2757F" w:rsidRDefault="00A2757F">
      <w:pPr>
        <w:spacing w:line="400" w:lineRule="exact"/>
        <w:rPr>
          <w:rFonts w:ascii="仿宋" w:eastAsia="仿宋" w:hAnsi="仿宋"/>
          <w:sz w:val="24"/>
        </w:rPr>
      </w:pP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A2757F" w:rsidRDefault="002C348B">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1"/>
    </w:p>
    <w:p w:rsidR="00A2757F" w:rsidRDefault="002C348B">
      <w:pPr>
        <w:pStyle w:val="2"/>
        <w:keepNext w:val="0"/>
        <w:keepLines w:val="0"/>
        <w:spacing w:before="0" w:after="0" w:line="400" w:lineRule="exact"/>
        <w:jc w:val="center"/>
        <w:rPr>
          <w:rFonts w:ascii="仿宋" w:eastAsia="仿宋" w:hAnsi="仿宋"/>
        </w:rPr>
      </w:pPr>
      <w:bookmarkStart w:id="83" w:name="PO_默认文件内容_25"/>
      <w:r>
        <w:rPr>
          <w:rFonts w:ascii="仿宋" w:eastAsia="仿宋" w:hAnsi="仿宋" w:hint="eastAsia"/>
        </w:rPr>
        <w:t>八、磋商纪律要求</w:t>
      </w:r>
    </w:p>
    <w:p w:rsidR="00A2757F" w:rsidRDefault="00A2757F">
      <w:pPr>
        <w:tabs>
          <w:tab w:val="left" w:pos="851"/>
        </w:tabs>
        <w:spacing w:line="360" w:lineRule="auto"/>
        <w:jc w:val="center"/>
        <w:rPr>
          <w:rFonts w:ascii="仿宋" w:eastAsia="仿宋" w:hAnsi="仿宋"/>
          <w:sz w:val="24"/>
        </w:rPr>
      </w:pPr>
    </w:p>
    <w:p w:rsidR="00A2757F" w:rsidRDefault="002C348B">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6</w:t>
      </w:r>
      <w:r>
        <w:rPr>
          <w:rFonts w:ascii="仿宋" w:eastAsia="仿宋" w:hAnsi="仿宋" w:hint="eastAsia"/>
          <w:b/>
          <w:sz w:val="24"/>
        </w:rPr>
        <w:t>.供应商不得具有的情形</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2757F" w:rsidRDefault="002C348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2757F" w:rsidRDefault="00A2757F">
      <w:pPr>
        <w:tabs>
          <w:tab w:val="left" w:pos="851"/>
        </w:tabs>
        <w:spacing w:line="360" w:lineRule="auto"/>
        <w:ind w:firstLineChars="200" w:firstLine="480"/>
        <w:rPr>
          <w:rFonts w:ascii="仿宋" w:eastAsia="仿宋" w:hAnsi="仿宋"/>
          <w:sz w:val="24"/>
        </w:rPr>
      </w:pPr>
    </w:p>
    <w:p w:rsidR="00A2757F" w:rsidRDefault="00A2757F">
      <w:pPr>
        <w:tabs>
          <w:tab w:val="left" w:pos="851"/>
        </w:tabs>
        <w:spacing w:line="360" w:lineRule="auto"/>
        <w:ind w:firstLineChars="200" w:firstLine="480"/>
        <w:rPr>
          <w:rFonts w:ascii="仿宋" w:eastAsia="仿宋" w:hAnsi="仿宋"/>
          <w:sz w:val="24"/>
        </w:rPr>
      </w:pPr>
    </w:p>
    <w:p w:rsidR="00A2757F" w:rsidRDefault="002C348B">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A2757F" w:rsidRDefault="00A2757F">
      <w:pPr>
        <w:tabs>
          <w:tab w:val="left" w:pos="851"/>
        </w:tabs>
        <w:spacing w:line="360" w:lineRule="auto"/>
        <w:jc w:val="center"/>
        <w:rPr>
          <w:rFonts w:ascii="仿宋" w:eastAsia="仿宋" w:hAnsi="仿宋"/>
          <w:sz w:val="24"/>
        </w:rPr>
      </w:pPr>
    </w:p>
    <w:p w:rsidR="00A2757F" w:rsidRDefault="002C348B">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A2757F" w:rsidRDefault="00A2757F">
      <w:pPr>
        <w:tabs>
          <w:tab w:val="left" w:pos="851"/>
        </w:tabs>
        <w:spacing w:line="360" w:lineRule="auto"/>
        <w:jc w:val="center"/>
        <w:rPr>
          <w:rFonts w:ascii="仿宋" w:eastAsia="仿宋" w:hAnsi="仿宋"/>
          <w:sz w:val="24"/>
        </w:rPr>
      </w:pPr>
    </w:p>
    <w:p w:rsidR="00A2757F" w:rsidRDefault="002C348B">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lastRenderedPageBreak/>
        <w:t>十、其  他</w:t>
      </w:r>
    </w:p>
    <w:p w:rsidR="00A2757F" w:rsidRDefault="00A2757F">
      <w:pPr>
        <w:tabs>
          <w:tab w:val="left" w:pos="851"/>
        </w:tabs>
        <w:spacing w:line="360" w:lineRule="auto"/>
        <w:jc w:val="center"/>
        <w:rPr>
          <w:rFonts w:ascii="仿宋" w:eastAsia="仿宋" w:hAnsi="仿宋"/>
          <w:sz w:val="24"/>
        </w:rPr>
      </w:pPr>
    </w:p>
    <w:p w:rsidR="00A2757F" w:rsidRDefault="002C348B">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2757F" w:rsidRDefault="002C348B">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A2757F" w:rsidRDefault="002C348B">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rsidR="00A2757F" w:rsidRDefault="002C348B">
      <w:pPr>
        <w:pStyle w:val="ad"/>
        <w:rPr>
          <w:rFonts w:ascii="仿宋" w:eastAsia="仿宋" w:hAnsi="仿宋"/>
        </w:rPr>
      </w:pPr>
      <w:r>
        <w:rPr>
          <w:rFonts w:ascii="仿宋" w:eastAsia="仿宋" w:hAnsi="仿宋"/>
        </w:rPr>
        <w:br w:type="page"/>
      </w:r>
      <w:bookmarkStart w:id="84" w:name="_Toc511206477"/>
      <w:bookmarkStart w:id="85" w:name="PO_默认文件内容_26"/>
      <w:r>
        <w:rPr>
          <w:rFonts w:ascii="仿宋" w:eastAsia="仿宋" w:hAnsi="仿宋" w:hint="eastAsia"/>
        </w:rPr>
        <w:lastRenderedPageBreak/>
        <w:t>第三章  供应商和报价产品的资格、资质性及其他类似效力要求</w:t>
      </w:r>
      <w:bookmarkEnd w:id="84"/>
    </w:p>
    <w:p w:rsidR="00A2757F" w:rsidRDefault="00A2757F">
      <w:pPr>
        <w:rPr>
          <w:rFonts w:ascii="仿宋" w:eastAsia="仿宋" w:hAnsi="仿宋"/>
          <w:b/>
          <w:sz w:val="32"/>
          <w:szCs w:val="32"/>
        </w:rPr>
      </w:pPr>
    </w:p>
    <w:p w:rsidR="00A2757F" w:rsidRDefault="002C348B">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A2757F" w:rsidRDefault="002C348B">
      <w:pPr>
        <w:ind w:firstLineChars="225" w:firstLine="542"/>
        <w:rPr>
          <w:rFonts w:ascii="仿宋" w:eastAsia="仿宋" w:hAnsi="仿宋"/>
          <w:b/>
          <w:sz w:val="24"/>
        </w:rPr>
      </w:pPr>
      <w:r>
        <w:rPr>
          <w:rFonts w:ascii="仿宋" w:eastAsia="仿宋" w:hAnsi="仿宋" w:hint="eastAsia"/>
          <w:b/>
          <w:sz w:val="24"/>
        </w:rPr>
        <w:t>（一）资格要求：</w:t>
      </w:r>
    </w:p>
    <w:p w:rsidR="00A2757F" w:rsidRDefault="002C348B">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2757F" w:rsidRDefault="002C348B">
      <w:pPr>
        <w:ind w:firstLineChars="225" w:firstLine="540"/>
        <w:rPr>
          <w:rFonts w:ascii="仿宋" w:eastAsia="仿宋" w:hAnsi="仿宋"/>
          <w:sz w:val="24"/>
        </w:rPr>
      </w:pPr>
      <w:r>
        <w:rPr>
          <w:rFonts w:ascii="仿宋" w:eastAsia="仿宋" w:hAnsi="仿宋" w:hint="eastAsia"/>
          <w:sz w:val="24"/>
        </w:rPr>
        <w:t>2、落实政府采购政策需满足的资格要求：</w:t>
      </w:r>
    </w:p>
    <w:p w:rsidR="00A2757F" w:rsidRDefault="002C348B">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A2757F" w:rsidRDefault="002C348B">
      <w:pPr>
        <w:ind w:firstLineChars="225" w:firstLine="542"/>
        <w:rPr>
          <w:rFonts w:ascii="仿宋" w:eastAsia="仿宋" w:hAnsi="仿宋"/>
          <w:b/>
          <w:bCs/>
          <w:sz w:val="24"/>
        </w:rPr>
      </w:pPr>
      <w:r>
        <w:rPr>
          <w:rFonts w:ascii="仿宋" w:eastAsia="仿宋" w:hAnsi="仿宋" w:hint="eastAsia"/>
          <w:b/>
          <w:bCs/>
          <w:sz w:val="24"/>
        </w:rPr>
        <w:t>（二）其他类似效力要求：</w:t>
      </w:r>
    </w:p>
    <w:p w:rsidR="00A2757F" w:rsidRDefault="002C348B">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A2757F" w:rsidRDefault="002C348B">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A2757F" w:rsidRDefault="002C348B">
      <w:pPr>
        <w:ind w:firstLineChars="225" w:firstLine="542"/>
        <w:rPr>
          <w:rFonts w:ascii="仿宋" w:eastAsia="仿宋" w:hAnsi="仿宋"/>
          <w:sz w:val="24"/>
        </w:rPr>
      </w:pPr>
      <w:r>
        <w:rPr>
          <w:rFonts w:ascii="仿宋" w:eastAsia="仿宋" w:hAnsi="仿宋" w:hint="eastAsia"/>
          <w:b/>
          <w:sz w:val="24"/>
        </w:rPr>
        <w:t>（一）无</w:t>
      </w:r>
      <w:r>
        <w:rPr>
          <w:rFonts w:ascii="仿宋" w:eastAsia="仿宋" w:hAnsi="仿宋" w:hint="eastAsia"/>
          <w:sz w:val="24"/>
        </w:rPr>
        <w:t>。</w:t>
      </w:r>
    </w:p>
    <w:p w:rsidR="00F37D92" w:rsidRPr="00F37D92" w:rsidRDefault="00F37D92" w:rsidP="00F37D92">
      <w:pPr>
        <w:widowControl/>
        <w:jc w:val="left"/>
        <w:rPr>
          <w:rFonts w:ascii="仿宋" w:eastAsia="仿宋" w:hAnsi="仿宋"/>
          <w:sz w:val="24"/>
        </w:rPr>
      </w:pPr>
      <w:r w:rsidRPr="00F37D92">
        <w:rPr>
          <w:rFonts w:ascii="仿宋" w:eastAsia="仿宋" w:hAnsi="仿宋" w:hint="eastAsia"/>
          <w:sz w:val="24"/>
        </w:rPr>
        <w:t>注：1. 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37D92" w:rsidRDefault="00F37D92" w:rsidP="00F37D92">
      <w:pPr>
        <w:widowControl/>
        <w:jc w:val="left"/>
        <w:rPr>
          <w:rFonts w:ascii="仿宋" w:eastAsia="仿宋" w:hAnsi="仿宋"/>
          <w:sz w:val="24"/>
        </w:rPr>
      </w:pPr>
      <w:r w:rsidRPr="00F37D92">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37D92">
        <w:rPr>
          <w:rFonts w:ascii="仿宋" w:eastAsia="仿宋" w:hAnsi="仿宋" w:hint="eastAsia"/>
          <w:sz w:val="24"/>
        </w:rPr>
        <w:t>不</w:t>
      </w:r>
      <w:proofErr w:type="gramEnd"/>
      <w:r w:rsidRPr="00F37D92">
        <w:rPr>
          <w:rFonts w:ascii="仿宋" w:eastAsia="仿宋" w:hAnsi="仿宋" w:hint="eastAsia"/>
          <w:sz w:val="24"/>
        </w:rPr>
        <w:t>认定其具有良好的商业信誉。</w:t>
      </w:r>
    </w:p>
    <w:p w:rsidR="00F37D92" w:rsidRPr="00F37D92" w:rsidRDefault="00F37D92" w:rsidP="00F37D92">
      <w:pPr>
        <w:ind w:firstLineChars="150" w:firstLine="361"/>
        <w:rPr>
          <w:rFonts w:ascii="仿宋" w:eastAsia="仿宋" w:hAnsi="仿宋"/>
          <w:b/>
          <w:bCs/>
          <w:sz w:val="24"/>
        </w:rPr>
      </w:pPr>
      <w:r w:rsidRPr="00F37D92">
        <w:rPr>
          <w:rFonts w:ascii="仿宋" w:eastAsia="仿宋" w:hAnsi="仿宋" w:hint="eastAsia"/>
          <w:b/>
          <w:bCs/>
          <w:sz w:val="24"/>
        </w:rPr>
        <w:t>三、不属于禁止参加本次采购活动的供应商</w:t>
      </w:r>
    </w:p>
    <w:p w:rsidR="00F37D92" w:rsidRDefault="00F37D92" w:rsidP="00F37D92">
      <w:pPr>
        <w:widowControl/>
        <w:jc w:val="left"/>
        <w:rPr>
          <w:rFonts w:ascii="仿宋" w:eastAsia="仿宋" w:hAnsi="仿宋"/>
          <w:sz w:val="24"/>
        </w:rPr>
      </w:pPr>
      <w:r w:rsidRPr="00F37D9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7D92">
        <w:rPr>
          <w:rFonts w:ascii="仿宋" w:eastAsia="仿宋" w:hAnsi="仿宋" w:hint="eastAsia"/>
          <w:sz w:val="24"/>
        </w:rPr>
        <w:t>式参加</w:t>
      </w:r>
      <w:proofErr w:type="gramEnd"/>
      <w:r w:rsidRPr="00F37D92">
        <w:rPr>
          <w:rFonts w:ascii="仿宋" w:eastAsia="仿宋" w:hAnsi="仿宋" w:hint="eastAsia"/>
          <w:sz w:val="24"/>
        </w:rPr>
        <w:t>本项目采购活动，联合体成员存在不良信用记录的，视同联合体存在不良信用记录）。</w:t>
      </w:r>
    </w:p>
    <w:p w:rsidR="00A2757F" w:rsidRDefault="002C348B" w:rsidP="00F37D92">
      <w:pPr>
        <w:widowControl/>
        <w:jc w:val="left"/>
        <w:rPr>
          <w:rFonts w:ascii="仿宋" w:eastAsia="仿宋" w:hAnsi="仿宋"/>
          <w:sz w:val="24"/>
        </w:rPr>
      </w:pPr>
      <w:r>
        <w:rPr>
          <w:rFonts w:ascii="仿宋" w:eastAsia="仿宋" w:hAnsi="仿宋"/>
          <w:sz w:val="24"/>
        </w:rPr>
        <w:br w:type="page"/>
      </w:r>
    </w:p>
    <w:p w:rsidR="00A2757F" w:rsidRDefault="002C348B">
      <w:pPr>
        <w:pStyle w:val="ad"/>
        <w:rPr>
          <w:rFonts w:ascii="仿宋" w:eastAsia="仿宋" w:hAnsi="仿宋"/>
          <w:sz w:val="28"/>
          <w:szCs w:val="28"/>
        </w:rPr>
      </w:pPr>
      <w:bookmarkStart w:id="86" w:name="_Toc511206478"/>
      <w:r>
        <w:rPr>
          <w:rFonts w:ascii="仿宋" w:eastAsia="仿宋" w:hAnsi="仿宋" w:hint="eastAsia"/>
        </w:rPr>
        <w:lastRenderedPageBreak/>
        <w:t>第四章  供应商应当提供的资格、资质性及其他类似效力要求的相关证明材料</w:t>
      </w:r>
      <w:bookmarkEnd w:id="86"/>
    </w:p>
    <w:p w:rsidR="00A2757F" w:rsidRDefault="00A2757F">
      <w:pPr>
        <w:ind w:firstLine="538"/>
        <w:rPr>
          <w:rFonts w:ascii="仿宋" w:eastAsia="仿宋" w:hAnsi="仿宋"/>
          <w:sz w:val="28"/>
          <w:szCs w:val="28"/>
        </w:rPr>
      </w:pPr>
    </w:p>
    <w:p w:rsidR="00A2757F" w:rsidRDefault="002C348B">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2757F" w:rsidRDefault="002C348B">
      <w:pPr>
        <w:ind w:firstLineChars="98" w:firstLine="236"/>
        <w:rPr>
          <w:rFonts w:ascii="仿宋" w:eastAsia="仿宋" w:hAnsi="仿宋"/>
          <w:b/>
          <w:bCs/>
          <w:sz w:val="24"/>
        </w:rPr>
      </w:pPr>
      <w:r>
        <w:rPr>
          <w:rFonts w:ascii="仿宋" w:eastAsia="仿宋" w:hAnsi="仿宋" w:hint="eastAsia"/>
          <w:b/>
          <w:bCs/>
          <w:sz w:val="24"/>
        </w:rPr>
        <w:t>（一）资格要求相关证明材料：</w:t>
      </w:r>
    </w:p>
    <w:p w:rsidR="00A2757F" w:rsidRDefault="002C348B">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2757F" w:rsidRDefault="002C348B">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2757F" w:rsidRDefault="002C348B">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w:t>
      </w:r>
      <w:r>
        <w:rPr>
          <w:rFonts w:ascii="仿宋" w:eastAsia="仿宋" w:hAnsi="仿宋"/>
          <w:sz w:val="24"/>
        </w:rPr>
        <w:t>020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A2757F" w:rsidRDefault="002C348B">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2757F" w:rsidRDefault="002C348B">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2757F" w:rsidRDefault="002C348B">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A2757F" w:rsidRDefault="002C348B">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2757F" w:rsidRDefault="002C348B">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A2757F" w:rsidRDefault="002C348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)，非中小企业参与的将视为无效响应（可提供中小企业声明函、残疾人福利性单位声明函或监狱企业证明文件 ，格式详见第七章）。”</w:t>
      </w:r>
    </w:p>
    <w:p w:rsidR="00A2757F" w:rsidRDefault="002C348B">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A2757F" w:rsidRDefault="002C348B">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A2757F" w:rsidRDefault="002C348B">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w:t>
      </w:r>
      <w:r>
        <w:rPr>
          <w:rFonts w:ascii="仿宋" w:eastAsia="仿宋" w:hAnsi="仿宋" w:hint="eastAsia"/>
          <w:sz w:val="24"/>
        </w:rPr>
        <w:lastRenderedPageBreak/>
        <w:t>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A2757F" w:rsidRDefault="002C348B">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A2757F" w:rsidRDefault="002C348B">
      <w:pPr>
        <w:spacing w:line="360" w:lineRule="auto"/>
        <w:rPr>
          <w:rFonts w:ascii="仿宋" w:eastAsia="仿宋" w:hAnsi="仿宋"/>
          <w:sz w:val="24"/>
        </w:rPr>
      </w:pPr>
      <w:r>
        <w:rPr>
          <w:rFonts w:ascii="仿宋" w:eastAsia="仿宋" w:hAnsi="仿宋" w:hint="eastAsia"/>
          <w:sz w:val="24"/>
        </w:rPr>
        <w:t>无</w:t>
      </w:r>
    </w:p>
    <w:p w:rsidR="00A2757F" w:rsidRDefault="002C348B">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A2757F" w:rsidRDefault="002C348B">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rsidR="00F37D92" w:rsidRPr="00F37D92" w:rsidRDefault="00F37D92" w:rsidP="00F37D92">
      <w:pPr>
        <w:rPr>
          <w:rFonts w:ascii="仿宋" w:eastAsia="仿宋" w:hAnsi="仿宋"/>
          <w:b/>
          <w:bCs/>
          <w:sz w:val="24"/>
        </w:rPr>
      </w:pPr>
      <w:r w:rsidRPr="00F37D92">
        <w:rPr>
          <w:rFonts w:ascii="仿宋" w:eastAsia="仿宋" w:hAnsi="仿宋" w:hint="eastAsia"/>
          <w:b/>
          <w:bCs/>
          <w:sz w:val="24"/>
        </w:rPr>
        <w:t>三、不属于禁止参加本次采购活动的供应商</w:t>
      </w:r>
    </w:p>
    <w:p w:rsidR="00F37D92" w:rsidRPr="00F37D92" w:rsidRDefault="00F37D92" w:rsidP="00F37D92">
      <w:pPr>
        <w:spacing w:line="560" w:lineRule="exact"/>
        <w:ind w:firstLineChars="300" w:firstLine="720"/>
        <w:rPr>
          <w:rFonts w:ascii="仿宋" w:eastAsia="仿宋" w:hAnsi="仿宋"/>
          <w:sz w:val="24"/>
        </w:rPr>
      </w:pPr>
      <w:r w:rsidRPr="00F37D92">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7D92">
        <w:rPr>
          <w:rFonts w:ascii="仿宋" w:eastAsia="仿宋" w:hAnsi="仿宋" w:hint="eastAsia"/>
          <w:sz w:val="24"/>
        </w:rPr>
        <w:t>式参加</w:t>
      </w:r>
      <w:proofErr w:type="gramEnd"/>
      <w:r w:rsidRPr="00F37D92">
        <w:rPr>
          <w:rFonts w:ascii="仿宋" w:eastAsia="仿宋" w:hAnsi="仿宋" w:hint="eastAsia"/>
          <w:sz w:val="24"/>
        </w:rPr>
        <w:t>本项目采购活动，联合体成员存在不良信用记录的，视同联合体存在不良信用记录）。</w:t>
      </w:r>
    </w:p>
    <w:p w:rsidR="00F37D92" w:rsidRPr="00F37D92" w:rsidRDefault="00F37D92" w:rsidP="00F37D92">
      <w:pPr>
        <w:spacing w:after="50" w:line="420" w:lineRule="exact"/>
        <w:rPr>
          <w:rFonts w:ascii="仿宋" w:eastAsia="仿宋" w:hAnsi="仿宋"/>
          <w:sz w:val="24"/>
        </w:rPr>
      </w:pPr>
      <w:r w:rsidRPr="00F37D92">
        <w:rPr>
          <w:rFonts w:ascii="仿宋" w:eastAsia="仿宋" w:hAnsi="仿宋"/>
          <w:sz w:val="24"/>
        </w:rPr>
        <w:br w:type="page"/>
      </w:r>
    </w:p>
    <w:p w:rsidR="00A2757F" w:rsidRDefault="002C348B">
      <w:pPr>
        <w:pStyle w:val="ad"/>
        <w:rPr>
          <w:rFonts w:ascii="仿宋" w:eastAsia="仿宋" w:hAnsi="仿宋"/>
        </w:rPr>
      </w:pPr>
      <w:bookmarkStart w:id="87" w:name="_Toc511206479"/>
      <w:r>
        <w:rPr>
          <w:rFonts w:ascii="仿宋" w:eastAsia="仿宋" w:hAnsi="仿宋" w:hint="eastAsia"/>
        </w:rPr>
        <w:lastRenderedPageBreak/>
        <w:t>第五章  采购项目技术、服务、政府采购合同内容条款及其他商务要求</w:t>
      </w:r>
      <w:bookmarkEnd w:id="87"/>
    </w:p>
    <w:p w:rsidR="00A2757F" w:rsidRDefault="002C348B">
      <w:pPr>
        <w:spacing w:line="400" w:lineRule="exact"/>
        <w:jc w:val="left"/>
        <w:outlineLvl w:val="1"/>
        <w:rPr>
          <w:rFonts w:ascii="仿宋" w:eastAsia="仿宋" w:hAnsi="仿宋"/>
          <w:b/>
          <w:bCs/>
          <w:kern w:val="44"/>
          <w:sz w:val="24"/>
        </w:rPr>
      </w:pPr>
      <w:bookmarkStart w:id="88" w:name="PO_默认文件内容_27"/>
      <w:r>
        <w:rPr>
          <w:rFonts w:ascii="仿宋" w:eastAsia="仿宋" w:hAnsi="仿宋" w:hint="eastAsia"/>
          <w:b/>
          <w:bCs/>
          <w:kern w:val="44"/>
          <w:sz w:val="24"/>
        </w:rPr>
        <w:t>前提：</w:t>
      </w:r>
      <w:r>
        <w:rPr>
          <w:rFonts w:ascii="仿宋" w:eastAsia="仿宋" w:hAnsi="仿宋"/>
          <w:b/>
          <w:bCs/>
          <w:kern w:val="44"/>
          <w:sz w:val="24"/>
        </w:rPr>
        <w:t>本章采购需求中标注“*”号的条款为本次磋商采购项目的实质性要求，供应商应全部满足。</w:t>
      </w:r>
    </w:p>
    <w:p w:rsidR="00A2757F" w:rsidRDefault="002C348B">
      <w:pPr>
        <w:keepNext/>
        <w:keepLines/>
        <w:spacing w:before="260" w:after="260" w:line="400" w:lineRule="exact"/>
        <w:ind w:firstLineChars="98" w:firstLine="236"/>
        <w:outlineLvl w:val="1"/>
        <w:rPr>
          <w:rFonts w:ascii="仿宋" w:eastAsia="仿宋" w:hAnsi="仿宋"/>
          <w:b/>
          <w:bCs/>
          <w:kern w:val="44"/>
          <w:sz w:val="24"/>
        </w:rPr>
      </w:pPr>
      <w:proofErr w:type="gramStart"/>
      <w:r>
        <w:rPr>
          <w:rFonts w:ascii="仿宋" w:eastAsia="仿宋" w:hAnsi="仿宋" w:hint="eastAsia"/>
          <w:b/>
          <w:bCs/>
          <w:kern w:val="44"/>
          <w:sz w:val="24"/>
        </w:rPr>
        <w:t>一</w:t>
      </w:r>
      <w:proofErr w:type="gramEnd"/>
      <w:r>
        <w:rPr>
          <w:rFonts w:ascii="仿宋" w:eastAsia="仿宋" w:hAnsi="仿宋" w:hint="eastAsia"/>
          <w:b/>
          <w:bCs/>
          <w:kern w:val="44"/>
          <w:sz w:val="24"/>
        </w:rPr>
        <w:t>. 项目概述</w:t>
      </w:r>
    </w:p>
    <w:tbl>
      <w:tblPr>
        <w:tblW w:w="8022" w:type="dxa"/>
        <w:tblLayout w:type="fixed"/>
        <w:tblCellMar>
          <w:left w:w="0" w:type="dxa"/>
          <w:right w:w="0" w:type="dxa"/>
        </w:tblCellMar>
        <w:tblLook w:val="04A0" w:firstRow="1" w:lastRow="0" w:firstColumn="1" w:lastColumn="0" w:noHBand="0" w:noVBand="1"/>
      </w:tblPr>
      <w:tblGrid>
        <w:gridCol w:w="954"/>
        <w:gridCol w:w="5145"/>
        <w:gridCol w:w="1923"/>
      </w:tblGrid>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序号</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rPr>
              <w:t>名称</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sz w:val="24"/>
              </w:rPr>
            </w:pPr>
            <w:r>
              <w:rPr>
                <w:rFonts w:ascii="仿宋" w:eastAsia="仿宋" w:hAnsi="仿宋" w:cs="宋体" w:hint="eastAsia"/>
                <w:kern w:val="0"/>
                <w:sz w:val="24"/>
              </w:rPr>
              <w:t>数量</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bCs/>
                <w:kern w:val="0"/>
                <w:sz w:val="24"/>
              </w:rPr>
              <w:t>（一）</w:t>
            </w:r>
          </w:p>
        </w:tc>
        <w:tc>
          <w:tcPr>
            <w:tcW w:w="7068"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院前</w:t>
            </w:r>
            <w:r>
              <w:rPr>
                <w:rFonts w:ascii="仿宋" w:eastAsia="仿宋" w:hAnsi="仿宋" w:cs="宋体"/>
                <w:kern w:val="0"/>
                <w:sz w:val="24"/>
              </w:rPr>
              <w:t>急救</w:t>
            </w:r>
            <w:r>
              <w:rPr>
                <w:rFonts w:ascii="仿宋" w:eastAsia="仿宋" w:hAnsi="仿宋" w:cs="宋体" w:hint="eastAsia"/>
                <w:kern w:val="0"/>
                <w:sz w:val="24"/>
              </w:rPr>
              <w:t>与</w:t>
            </w:r>
            <w:r>
              <w:rPr>
                <w:rFonts w:ascii="仿宋" w:eastAsia="仿宋" w:hAnsi="仿宋" w:cs="宋体"/>
                <w:kern w:val="0"/>
                <w:sz w:val="24"/>
              </w:rPr>
              <w:t>胸痛</w:t>
            </w:r>
            <w:r>
              <w:rPr>
                <w:rFonts w:ascii="仿宋" w:eastAsia="仿宋" w:hAnsi="仿宋" w:cs="宋体" w:hint="eastAsia"/>
                <w:kern w:val="0"/>
                <w:sz w:val="24"/>
              </w:rPr>
              <w:t>、</w:t>
            </w:r>
            <w:r>
              <w:rPr>
                <w:rFonts w:ascii="仿宋" w:eastAsia="仿宋" w:hAnsi="仿宋" w:cs="宋体"/>
                <w:kern w:val="0"/>
                <w:sz w:val="24"/>
              </w:rPr>
              <w:t>卒中</w:t>
            </w:r>
            <w:r>
              <w:rPr>
                <w:rFonts w:ascii="仿宋" w:eastAsia="仿宋" w:hAnsi="仿宋" w:cs="宋体" w:hint="eastAsia"/>
                <w:kern w:val="0"/>
                <w:sz w:val="24"/>
              </w:rPr>
              <w:t>中心专科</w:t>
            </w:r>
            <w:r>
              <w:rPr>
                <w:rFonts w:ascii="仿宋" w:eastAsia="仿宋" w:hAnsi="仿宋" w:cs="宋体"/>
                <w:kern w:val="0"/>
                <w:sz w:val="24"/>
              </w:rPr>
              <w:t>系统</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1</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胸痛急救子模块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2</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卒中急救子模块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3</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院前</w:t>
            </w:r>
            <w:r>
              <w:rPr>
                <w:rFonts w:ascii="仿宋" w:eastAsia="仿宋" w:hAnsi="仿宋" w:cs="宋体"/>
                <w:kern w:val="0"/>
                <w:sz w:val="24"/>
              </w:rPr>
              <w:t>急救</w:t>
            </w:r>
            <w:r>
              <w:rPr>
                <w:rFonts w:ascii="仿宋" w:eastAsia="仿宋" w:hAnsi="仿宋" w:cs="宋体" w:hint="eastAsia"/>
                <w:kern w:val="0"/>
                <w:sz w:val="24"/>
              </w:rPr>
              <w:t>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4</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急救患者就医轨迹跟踪子模块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5</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生命</w:t>
            </w:r>
            <w:r>
              <w:rPr>
                <w:rFonts w:ascii="仿宋" w:eastAsia="仿宋" w:hAnsi="仿宋" w:cs="宋体"/>
                <w:kern w:val="0"/>
                <w:sz w:val="24"/>
              </w:rPr>
              <w:t>体征信息传输</w:t>
            </w:r>
            <w:r>
              <w:rPr>
                <w:rFonts w:ascii="仿宋" w:eastAsia="仿宋" w:hAnsi="仿宋" w:cs="宋体" w:hint="eastAsia"/>
                <w:kern w:val="0"/>
                <w:sz w:val="24"/>
              </w:rPr>
              <w:t>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sz w:val="24"/>
              </w:rPr>
            </w:pPr>
            <w:r>
              <w:rPr>
                <w:rFonts w:ascii="仿宋" w:eastAsia="仿宋" w:hAnsi="仿宋"/>
                <w:sz w:val="24"/>
              </w:rPr>
              <w:t>6</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hint="eastAsia"/>
                <w:sz w:val="24"/>
              </w:rPr>
              <w:t>远程急救与监护</w:t>
            </w:r>
            <w:r>
              <w:rPr>
                <w:rFonts w:ascii="仿宋" w:eastAsia="仿宋" w:hAnsi="仿宋" w:cs="宋体" w:hint="eastAsia"/>
                <w:kern w:val="0"/>
                <w:sz w:val="24"/>
              </w:rPr>
              <w:t>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7</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急救质控子模块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8</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数据</w:t>
            </w:r>
            <w:r>
              <w:rPr>
                <w:rFonts w:ascii="仿宋" w:eastAsia="仿宋" w:hAnsi="仿宋" w:cs="宋体"/>
                <w:kern w:val="0"/>
                <w:sz w:val="24"/>
              </w:rPr>
              <w:t>统计</w:t>
            </w:r>
            <w:r>
              <w:rPr>
                <w:rFonts w:ascii="仿宋" w:eastAsia="仿宋" w:hAnsi="仿宋" w:cs="宋体" w:hint="eastAsia"/>
                <w:kern w:val="0"/>
                <w:sz w:val="24"/>
              </w:rPr>
              <w:t>与挖掘子模块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sz w:val="24"/>
              </w:rPr>
            </w:pPr>
            <w:r>
              <w:rPr>
                <w:rFonts w:ascii="仿宋" w:eastAsia="仿宋" w:hAnsi="仿宋"/>
                <w:sz w:val="24"/>
              </w:rPr>
              <w:t>9</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hint="eastAsia"/>
                <w:sz w:val="24"/>
              </w:rPr>
              <w:t>GPS定位与跟踪</w:t>
            </w:r>
            <w:r>
              <w:rPr>
                <w:rFonts w:ascii="仿宋" w:eastAsia="仿宋" w:hAnsi="仿宋" w:cs="宋体" w:hint="eastAsia"/>
                <w:kern w:val="0"/>
                <w:sz w:val="24"/>
              </w:rPr>
              <w:t>子模块</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sz w:val="24"/>
              </w:rPr>
            </w:pPr>
            <w:r>
              <w:rPr>
                <w:rFonts w:ascii="仿宋" w:eastAsia="仿宋" w:hAnsi="仿宋"/>
                <w:sz w:val="24"/>
              </w:rPr>
              <w:t>10</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sz w:val="24"/>
              </w:rPr>
            </w:pPr>
            <w:r>
              <w:rPr>
                <w:rFonts w:ascii="仿宋" w:eastAsia="仿宋" w:hAnsi="仿宋" w:hint="eastAsia"/>
                <w:sz w:val="24"/>
              </w:rPr>
              <w:t>移动协同救治服务端</w:t>
            </w:r>
            <w:r>
              <w:rPr>
                <w:rFonts w:ascii="仿宋" w:eastAsia="仿宋" w:hAnsi="仿宋" w:cs="宋体" w:hint="eastAsia"/>
                <w:kern w:val="0"/>
                <w:sz w:val="24"/>
              </w:rPr>
              <w:t>子模块</w:t>
            </w:r>
            <w:r>
              <w:rPr>
                <w:rFonts w:ascii="仿宋" w:eastAsia="仿宋" w:hAnsi="仿宋" w:hint="eastAsia"/>
                <w:sz w:val="24"/>
              </w:rPr>
              <w:t>（中心医院）</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kern w:val="0"/>
                <w:sz w:val="24"/>
              </w:rPr>
            </w:pPr>
            <w:r>
              <w:rPr>
                <w:rFonts w:ascii="仿宋" w:eastAsia="仿宋" w:hAnsi="仿宋" w:cs="宋体"/>
                <w:kern w:val="0"/>
                <w:sz w:val="24"/>
              </w:rPr>
              <w:t>11</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kern w:val="0"/>
                <w:sz w:val="24"/>
              </w:rPr>
            </w:pPr>
            <w:r>
              <w:rPr>
                <w:rFonts w:ascii="仿宋" w:eastAsia="仿宋" w:hAnsi="仿宋" w:cs="宋体" w:hint="eastAsia"/>
                <w:kern w:val="0"/>
                <w:sz w:val="24"/>
              </w:rPr>
              <w:t>时间自动跟踪器</w:t>
            </w:r>
          </w:p>
        </w:tc>
        <w:tc>
          <w:tcPr>
            <w:tcW w:w="1923" w:type="dxa"/>
            <w:tcBorders>
              <w:left w:val="single" w:sz="4" w:space="0" w:color="000000"/>
              <w:bottom w:val="single" w:sz="4" w:space="0" w:color="000000"/>
              <w:right w:val="single" w:sz="4" w:space="0" w:color="000000"/>
            </w:tcBorders>
            <w:tcMar>
              <w:top w:w="15" w:type="dxa"/>
              <w:left w:w="15" w:type="dxa"/>
              <w:right w:w="15" w:type="dxa"/>
            </w:tcMar>
          </w:tcPr>
          <w:p w:rsidR="00A2757F" w:rsidRDefault="002C348B">
            <w:pPr>
              <w:spacing w:line="360" w:lineRule="auto"/>
              <w:jc w:val="center"/>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台</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12</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患者时间标识</w:t>
            </w:r>
          </w:p>
        </w:tc>
        <w:tc>
          <w:tcPr>
            <w:tcW w:w="1923" w:type="dxa"/>
            <w:tcBorders>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sz w:val="24"/>
              </w:rPr>
              <w:t>10</w:t>
            </w:r>
            <w:r>
              <w:rPr>
                <w:rFonts w:ascii="仿宋" w:eastAsia="仿宋" w:hAnsi="仿宋" w:cs="宋体" w:hint="eastAsia"/>
                <w:sz w:val="24"/>
              </w:rPr>
              <w:t>条</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（二）</w:t>
            </w:r>
          </w:p>
        </w:tc>
        <w:tc>
          <w:tcPr>
            <w:tcW w:w="7068"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kern w:val="0"/>
                <w:sz w:val="24"/>
              </w:rPr>
              <w:t>救护车改造</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1</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院前急救移动工作站子模块（救护车）</w:t>
            </w:r>
          </w:p>
        </w:tc>
        <w:tc>
          <w:tcPr>
            <w:tcW w:w="1923" w:type="dxa"/>
            <w:tcBorders>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2</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5G终端接收器</w:t>
            </w:r>
          </w:p>
        </w:tc>
        <w:tc>
          <w:tcPr>
            <w:tcW w:w="1923" w:type="dxa"/>
            <w:tcBorders>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sz w:val="24"/>
              </w:rPr>
              <w:t>1台</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3</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5G路由器</w:t>
            </w:r>
          </w:p>
        </w:tc>
        <w:tc>
          <w:tcPr>
            <w:tcW w:w="1923" w:type="dxa"/>
            <w:tcBorders>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sz w:val="24"/>
              </w:rPr>
              <w:t>1台</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kern w:val="0"/>
                <w:sz w:val="24"/>
              </w:rPr>
              <w:t>4</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center"/>
              <w:rPr>
                <w:rFonts w:ascii="仿宋" w:eastAsia="仿宋" w:hAnsi="仿宋" w:cs="宋体"/>
                <w:kern w:val="0"/>
                <w:sz w:val="24"/>
              </w:rPr>
            </w:pPr>
            <w:r>
              <w:rPr>
                <w:rFonts w:ascii="仿宋" w:eastAsia="仿宋" w:hAnsi="仿宋" w:cs="宋体" w:hint="eastAsia"/>
                <w:kern w:val="0"/>
                <w:sz w:val="24"/>
              </w:rPr>
              <w:t>车载</w:t>
            </w:r>
            <w:r>
              <w:rPr>
                <w:rFonts w:ascii="仿宋" w:eastAsia="仿宋" w:hAnsi="仿宋" w:cs="宋体"/>
                <w:kern w:val="0"/>
                <w:sz w:val="24"/>
              </w:rPr>
              <w:t>终端设备</w:t>
            </w:r>
          </w:p>
        </w:tc>
        <w:tc>
          <w:tcPr>
            <w:tcW w:w="1923" w:type="dxa"/>
            <w:tcBorders>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spacing w:line="360" w:lineRule="auto"/>
              <w:jc w:val="center"/>
              <w:rPr>
                <w:rFonts w:ascii="仿宋" w:eastAsia="仿宋" w:hAnsi="仿宋" w:cs="宋体"/>
                <w:sz w:val="24"/>
              </w:rPr>
            </w:pPr>
            <w:r>
              <w:rPr>
                <w:rFonts w:ascii="仿宋" w:eastAsia="仿宋" w:hAnsi="仿宋" w:cs="宋体" w:hint="eastAsia"/>
                <w:sz w:val="24"/>
              </w:rPr>
              <w:t>1套</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sz w:val="24"/>
              </w:rPr>
            </w:pPr>
            <w:r>
              <w:rPr>
                <w:rFonts w:ascii="仿宋" w:eastAsia="仿宋" w:hAnsi="仿宋" w:hint="eastAsia"/>
                <w:sz w:val="24"/>
              </w:rPr>
              <w:t>（三）</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cs="宋体"/>
                <w:kern w:val="0"/>
                <w:sz w:val="24"/>
              </w:rPr>
            </w:pPr>
            <w:r>
              <w:rPr>
                <w:rFonts w:ascii="仿宋" w:eastAsia="仿宋" w:hAnsi="仿宋" w:cs="宋体" w:hint="eastAsia"/>
                <w:kern w:val="0"/>
                <w:sz w:val="24"/>
              </w:rPr>
              <w:t>系统</w:t>
            </w:r>
            <w:r>
              <w:rPr>
                <w:rFonts w:ascii="仿宋" w:eastAsia="仿宋" w:hAnsi="仿宋" w:cs="宋体"/>
                <w:kern w:val="0"/>
                <w:sz w:val="24"/>
              </w:rPr>
              <w:t>与设备对接开发服务</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cs="宋体"/>
                <w:kern w:val="0"/>
                <w:sz w:val="24"/>
              </w:rPr>
            </w:pPr>
            <w:r>
              <w:rPr>
                <w:rFonts w:ascii="仿宋" w:eastAsia="仿宋" w:hAnsi="仿宋" w:cs="宋体" w:hint="eastAsia"/>
                <w:kern w:val="0"/>
                <w:sz w:val="24"/>
              </w:rPr>
              <w:t>1项</w:t>
            </w:r>
          </w:p>
        </w:tc>
      </w:tr>
      <w:tr w:rsidR="00A2757F">
        <w:trPr>
          <w:trHeight w:val="23"/>
        </w:trPr>
        <w:tc>
          <w:tcPr>
            <w:tcW w:w="9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sz w:val="24"/>
              </w:rPr>
            </w:pPr>
            <w:r>
              <w:rPr>
                <w:rFonts w:ascii="仿宋" w:eastAsia="仿宋" w:hAnsi="仿宋" w:hint="eastAsia"/>
                <w:sz w:val="24"/>
              </w:rPr>
              <w:t>（四）</w:t>
            </w:r>
          </w:p>
        </w:tc>
        <w:tc>
          <w:tcPr>
            <w:tcW w:w="51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cs="宋体"/>
                <w:kern w:val="0"/>
                <w:sz w:val="24"/>
              </w:rPr>
            </w:pPr>
            <w:r>
              <w:rPr>
                <w:rFonts w:ascii="仿宋" w:eastAsia="仿宋" w:hAnsi="仿宋" w:cs="宋体"/>
                <w:kern w:val="0"/>
                <w:sz w:val="24"/>
              </w:rPr>
              <w:t>系统集成实施服务</w:t>
            </w:r>
          </w:p>
        </w:tc>
        <w:tc>
          <w:tcPr>
            <w:tcW w:w="19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2757F" w:rsidRDefault="002C348B">
            <w:pPr>
              <w:widowControl/>
              <w:spacing w:line="360" w:lineRule="auto"/>
              <w:jc w:val="center"/>
              <w:textAlignment w:val="bottom"/>
              <w:rPr>
                <w:rFonts w:ascii="仿宋" w:eastAsia="仿宋" w:hAnsi="仿宋" w:cs="宋体"/>
                <w:kern w:val="0"/>
                <w:sz w:val="24"/>
              </w:rPr>
            </w:pPr>
            <w:r>
              <w:rPr>
                <w:rFonts w:ascii="仿宋" w:eastAsia="仿宋" w:hAnsi="仿宋" w:cs="宋体" w:hint="eastAsia"/>
                <w:kern w:val="0"/>
                <w:sz w:val="24"/>
              </w:rPr>
              <w:t>1项</w:t>
            </w:r>
          </w:p>
        </w:tc>
      </w:tr>
    </w:tbl>
    <w:p w:rsidR="00A2757F" w:rsidRDefault="002C348B">
      <w:pPr>
        <w:keepNext/>
        <w:keepLines/>
        <w:spacing w:before="260" w:after="260" w:line="400" w:lineRule="exact"/>
        <w:ind w:firstLineChars="98" w:firstLine="236"/>
        <w:outlineLvl w:val="1"/>
        <w:rPr>
          <w:rFonts w:ascii="仿宋" w:eastAsia="仿宋" w:hAnsi="仿宋"/>
          <w:b/>
          <w:bCs/>
          <w:kern w:val="44"/>
          <w:sz w:val="24"/>
        </w:rPr>
      </w:pPr>
      <w:r>
        <w:rPr>
          <w:rFonts w:ascii="仿宋" w:eastAsia="仿宋" w:hAnsi="仿宋" w:hint="eastAsia"/>
          <w:b/>
          <w:bCs/>
          <w:kern w:val="44"/>
          <w:sz w:val="24"/>
        </w:rPr>
        <w:lastRenderedPageBreak/>
        <w:t>二.项目清单</w:t>
      </w:r>
    </w:p>
    <w:tbl>
      <w:tblPr>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52"/>
        <w:gridCol w:w="4678"/>
        <w:gridCol w:w="1843"/>
      </w:tblGrid>
      <w:tr w:rsidR="00A2757F">
        <w:trPr>
          <w:trHeight w:val="390"/>
        </w:trPr>
        <w:tc>
          <w:tcPr>
            <w:tcW w:w="808" w:type="dxa"/>
            <w:vAlign w:val="center"/>
          </w:tcPr>
          <w:p w:rsidR="00A2757F" w:rsidRDefault="002C348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752" w:type="dxa"/>
            <w:vAlign w:val="center"/>
          </w:tcPr>
          <w:p w:rsidR="00A2757F" w:rsidRDefault="002C348B">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4678" w:type="dxa"/>
            <w:vAlign w:val="center"/>
          </w:tcPr>
          <w:p w:rsidR="00A2757F" w:rsidRDefault="002C348B">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843" w:type="dxa"/>
            <w:vAlign w:val="center"/>
          </w:tcPr>
          <w:p w:rsidR="00A2757F" w:rsidRDefault="002C348B">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A2757F">
        <w:trPr>
          <w:trHeight w:val="374"/>
        </w:trPr>
        <w:tc>
          <w:tcPr>
            <w:tcW w:w="808" w:type="dxa"/>
            <w:vAlign w:val="center"/>
          </w:tcPr>
          <w:p w:rsidR="00A2757F" w:rsidRDefault="002C348B">
            <w:pPr>
              <w:widowControl/>
              <w:spacing w:line="360" w:lineRule="atLeast"/>
              <w:jc w:val="center"/>
              <w:outlineLvl w:val="1"/>
              <w:rPr>
                <w:rFonts w:ascii="仿宋" w:eastAsia="仿宋" w:hAnsi="仿宋"/>
                <w:sz w:val="24"/>
              </w:rPr>
            </w:pPr>
            <w:r>
              <w:rPr>
                <w:rFonts w:ascii="仿宋" w:eastAsia="仿宋" w:hAnsi="仿宋" w:cs="宋体" w:hint="eastAsia"/>
                <w:kern w:val="0"/>
                <w:sz w:val="24"/>
              </w:rPr>
              <w:t>1</w:t>
            </w:r>
          </w:p>
        </w:tc>
        <w:tc>
          <w:tcPr>
            <w:tcW w:w="752" w:type="dxa"/>
          </w:tcPr>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4678" w:type="dxa"/>
            <w:vAlign w:val="center"/>
          </w:tcPr>
          <w:p w:rsidR="00A2757F" w:rsidRDefault="002C348B">
            <w:pPr>
              <w:widowControl/>
              <w:spacing w:line="360" w:lineRule="atLeast"/>
              <w:jc w:val="left"/>
              <w:outlineLvl w:val="1"/>
              <w:rPr>
                <w:rFonts w:ascii="仿宋" w:eastAsia="仿宋" w:hAnsi="仿宋"/>
                <w:sz w:val="24"/>
              </w:rPr>
            </w:pPr>
            <w:r>
              <w:rPr>
                <w:rFonts w:ascii="仿宋" w:eastAsia="仿宋" w:hAnsi="仿宋" w:cs="宋体" w:hint="eastAsia"/>
                <w:kern w:val="0"/>
                <w:sz w:val="24"/>
              </w:rPr>
              <w:t>院前院内一体化急诊急救平台</w:t>
            </w:r>
          </w:p>
        </w:tc>
        <w:tc>
          <w:tcPr>
            <w:tcW w:w="1843" w:type="dxa"/>
          </w:tcPr>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软件和信息技术服务业</w:t>
            </w:r>
          </w:p>
        </w:tc>
      </w:tr>
    </w:tbl>
    <w:p w:rsidR="00A2757F" w:rsidRDefault="00A2757F">
      <w:pPr>
        <w:rPr>
          <w:rFonts w:ascii="仿宋" w:eastAsia="仿宋" w:hAnsi="仿宋"/>
        </w:rPr>
      </w:pPr>
    </w:p>
    <w:p w:rsidR="00A2757F" w:rsidRDefault="002C348B">
      <w:pPr>
        <w:keepNext/>
        <w:keepLines/>
        <w:spacing w:before="260" w:after="260" w:line="400" w:lineRule="exact"/>
        <w:ind w:firstLineChars="98" w:firstLine="236"/>
        <w:outlineLvl w:val="1"/>
        <w:rPr>
          <w:rFonts w:ascii="仿宋" w:eastAsia="仿宋" w:hAnsi="仿宋"/>
          <w:b/>
          <w:bCs/>
          <w:kern w:val="44"/>
          <w:sz w:val="24"/>
        </w:rPr>
      </w:pPr>
      <w:r>
        <w:rPr>
          <w:rFonts w:ascii="仿宋" w:eastAsia="仿宋" w:hAnsi="仿宋" w:hint="eastAsia"/>
          <w:b/>
          <w:bCs/>
          <w:kern w:val="44"/>
          <w:sz w:val="24"/>
        </w:rPr>
        <w:t>*三.商务要求</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采购标的交付时间</w:t>
      </w:r>
      <w:r>
        <w:rPr>
          <w:rFonts w:ascii="仿宋" w:eastAsia="仿宋" w:hAnsi="仿宋" w:hint="eastAsia"/>
          <w:sz w:val="24"/>
        </w:rPr>
        <w:t>：</w:t>
      </w:r>
      <w:r>
        <w:rPr>
          <w:rFonts w:ascii="仿宋" w:eastAsia="仿宋" w:hAnsi="仿宋"/>
          <w:sz w:val="24"/>
        </w:rPr>
        <w:t>本项目交付时间为合同签订后</w:t>
      </w:r>
      <w:r>
        <w:rPr>
          <w:rFonts w:ascii="仿宋" w:eastAsia="仿宋" w:hAnsi="仿宋"/>
          <w:sz w:val="24"/>
          <w:u w:val="single"/>
        </w:rPr>
        <w:t>1</w:t>
      </w:r>
      <w:r>
        <w:rPr>
          <w:rFonts w:ascii="仿宋" w:eastAsia="仿宋" w:hAnsi="仿宋"/>
          <w:sz w:val="24"/>
        </w:rPr>
        <w:t>个月，包括需求分析、业务确认、功能设计、数据对接、功能模块开发、系统相关报告撰写、系统部署、系统测试、系统培训、上线运行、项目验收。</w:t>
      </w:r>
    </w:p>
    <w:p w:rsidR="00A2757F" w:rsidRDefault="002C348B">
      <w:pPr>
        <w:spacing w:line="360" w:lineRule="auto"/>
        <w:rPr>
          <w:rFonts w:ascii="仿宋" w:eastAsia="仿宋" w:hAnsi="仿宋" w:cs="仿宋"/>
          <w:kern w:val="0"/>
          <w:sz w:val="24"/>
        </w:rPr>
      </w:pPr>
      <w:r>
        <w:rPr>
          <w:rFonts w:ascii="仿宋" w:eastAsia="仿宋" w:hAnsi="仿宋" w:cs="仿宋"/>
          <w:kern w:val="0"/>
          <w:sz w:val="24"/>
        </w:rPr>
        <w:t>2.</w:t>
      </w:r>
      <w:r>
        <w:rPr>
          <w:rFonts w:hint="eastAsia"/>
        </w:rPr>
        <w:t xml:space="preserve"> </w:t>
      </w:r>
      <w:r>
        <w:rPr>
          <w:rFonts w:ascii="仿宋" w:eastAsia="仿宋" w:hAnsi="仿宋" w:cs="仿宋" w:hint="eastAsia"/>
          <w:kern w:val="0"/>
          <w:sz w:val="24"/>
        </w:rPr>
        <w:t>供应商提供承诺：在成交后三个工作日内，成交供应商必须将项目采购要求的软件产品提供给用户进行可靠性、真实性验证，提供所有软件进行上述功能要求的逐一测试验证，全部通过后才能执行合同流程，测试中发现虚假应标的行为将予以上报财政并保留对投标人追究相关责任的权利。</w:t>
      </w:r>
    </w:p>
    <w:p w:rsidR="00A2757F" w:rsidRDefault="002C348B">
      <w:pPr>
        <w:spacing w:line="360" w:lineRule="auto"/>
        <w:rPr>
          <w:rFonts w:ascii="仿宋" w:eastAsia="仿宋" w:hAnsi="仿宋"/>
          <w:sz w:val="24"/>
        </w:rPr>
      </w:pPr>
      <w:r>
        <w:rPr>
          <w:rFonts w:ascii="仿宋" w:eastAsia="仿宋" w:hAnsi="仿宋" w:cs="仿宋"/>
          <w:kern w:val="0"/>
          <w:sz w:val="24"/>
        </w:rPr>
        <w:t>3.</w:t>
      </w:r>
      <w:proofErr w:type="gramStart"/>
      <w:r>
        <w:rPr>
          <w:rFonts w:ascii="仿宋" w:eastAsia="仿宋" w:hAnsi="仿宋" w:cs="仿宋" w:hint="eastAsia"/>
          <w:kern w:val="0"/>
          <w:sz w:val="24"/>
        </w:rPr>
        <w:t>虚假响应</w:t>
      </w:r>
      <w:proofErr w:type="gramEnd"/>
      <w:r>
        <w:rPr>
          <w:rFonts w:ascii="仿宋" w:eastAsia="仿宋" w:hAnsi="仿宋" w:cs="仿宋" w:hint="eastAsia"/>
          <w:kern w:val="0"/>
          <w:sz w:val="24"/>
        </w:rPr>
        <w:t>的供应商必须承担风险；如通过不正当手段谋取中标，实际产品技术指标未能</w:t>
      </w:r>
      <w:proofErr w:type="gramStart"/>
      <w:r>
        <w:rPr>
          <w:rFonts w:ascii="仿宋" w:eastAsia="仿宋" w:hAnsi="仿宋" w:cs="仿宋" w:hint="eastAsia"/>
          <w:kern w:val="0"/>
          <w:sz w:val="24"/>
        </w:rPr>
        <w:t>达到磋商</w:t>
      </w:r>
      <w:proofErr w:type="gramEnd"/>
      <w:r>
        <w:rPr>
          <w:rFonts w:ascii="仿宋" w:eastAsia="仿宋" w:hAnsi="仿宋" w:cs="仿宋" w:hint="eastAsia"/>
          <w:kern w:val="0"/>
          <w:sz w:val="24"/>
        </w:rPr>
        <w:t>文件技术要求而造成采购延误，采购方将向供应商寻求赔偿损失和追究法律责任；并且采购方保留参数测试权利。</w:t>
      </w:r>
    </w:p>
    <w:p w:rsidR="00A2757F" w:rsidRDefault="002C348B">
      <w:pPr>
        <w:spacing w:line="360" w:lineRule="auto"/>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服务要求：</w:t>
      </w:r>
      <w:r>
        <w:rPr>
          <w:rFonts w:ascii="仿宋" w:eastAsia="仿宋" w:hAnsi="仿宋" w:hint="eastAsia"/>
          <w:sz w:val="24"/>
        </w:rPr>
        <w:t>验收</w:t>
      </w:r>
      <w:proofErr w:type="gramStart"/>
      <w:r>
        <w:rPr>
          <w:rFonts w:ascii="仿宋" w:eastAsia="仿宋" w:hAnsi="仿宋" w:hint="eastAsia"/>
          <w:sz w:val="24"/>
        </w:rPr>
        <w:t>合格</w:t>
      </w:r>
      <w:r>
        <w:rPr>
          <w:rFonts w:ascii="仿宋" w:eastAsia="仿宋" w:hAnsi="仿宋"/>
          <w:sz w:val="24"/>
        </w:rPr>
        <w:t>后</w:t>
      </w:r>
      <w:r>
        <w:rPr>
          <w:rFonts w:ascii="仿宋" w:eastAsia="仿宋" w:hAnsi="仿宋" w:hint="eastAsia"/>
          <w:sz w:val="24"/>
        </w:rPr>
        <w:t>维保期</w:t>
      </w:r>
      <w:proofErr w:type="gramEnd"/>
      <w:r>
        <w:rPr>
          <w:rFonts w:ascii="仿宋" w:eastAsia="仿宋" w:hAnsi="仿宋" w:hint="eastAsia"/>
          <w:sz w:val="24"/>
        </w:rPr>
        <w:t>内，提供</w:t>
      </w:r>
      <w:r>
        <w:rPr>
          <w:rFonts w:ascii="仿宋" w:eastAsia="仿宋" w:hAnsi="仿宋"/>
          <w:sz w:val="24"/>
        </w:rPr>
        <w:t>不少于</w:t>
      </w:r>
      <w:r>
        <w:rPr>
          <w:rFonts w:ascii="仿宋" w:eastAsia="仿宋" w:hAnsi="仿宋" w:hint="eastAsia"/>
          <w:sz w:val="24"/>
        </w:rPr>
        <w:t>一年</w:t>
      </w:r>
      <w:r>
        <w:rPr>
          <w:rFonts w:ascii="仿宋" w:eastAsia="仿宋" w:hAnsi="仿宋"/>
          <w:sz w:val="24"/>
        </w:rPr>
        <w:t>、不少于2名原厂专业</w:t>
      </w:r>
      <w:r>
        <w:rPr>
          <w:rFonts w:ascii="仿宋" w:eastAsia="仿宋" w:hAnsi="仿宋" w:hint="eastAsia"/>
          <w:sz w:val="24"/>
        </w:rPr>
        <w:t>实施</w:t>
      </w:r>
      <w:r>
        <w:rPr>
          <w:rFonts w:ascii="仿宋" w:eastAsia="仿宋" w:hAnsi="仿宋"/>
          <w:sz w:val="24"/>
        </w:rPr>
        <w:t>工程师驻场提供</w:t>
      </w:r>
      <w:r>
        <w:rPr>
          <w:rFonts w:ascii="仿宋" w:eastAsia="仿宋" w:hAnsi="仿宋" w:hint="eastAsia"/>
          <w:sz w:val="24"/>
        </w:rPr>
        <w:t>系统技术本次配置服务和平台升级维护服务</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sz w:val="24"/>
        </w:rPr>
        <w:t>5</w:t>
      </w:r>
      <w:r>
        <w:rPr>
          <w:rFonts w:ascii="仿宋" w:eastAsia="仿宋" w:hAnsi="仿宋" w:hint="eastAsia"/>
          <w:sz w:val="24"/>
        </w:rPr>
        <w:t>.保期内</w:t>
      </w:r>
      <w:r w:rsidR="00BB1584">
        <w:rPr>
          <w:rFonts w:ascii="仿宋" w:eastAsia="仿宋" w:hAnsi="仿宋" w:hint="eastAsia"/>
          <w:sz w:val="24"/>
        </w:rPr>
        <w:t>成交</w:t>
      </w:r>
      <w:r>
        <w:rPr>
          <w:rFonts w:ascii="仿宋" w:eastAsia="仿宋" w:hAnsi="仿宋"/>
          <w:sz w:val="24"/>
        </w:rPr>
        <w:t>人</w:t>
      </w:r>
      <w:r>
        <w:rPr>
          <w:rFonts w:ascii="仿宋" w:eastAsia="仿宋" w:hAnsi="仿宋" w:hint="eastAsia"/>
          <w:sz w:val="24"/>
        </w:rPr>
        <w:t>提供不</w:t>
      </w:r>
      <w:r>
        <w:rPr>
          <w:rFonts w:ascii="仿宋" w:eastAsia="仿宋" w:hAnsi="仿宋"/>
          <w:sz w:val="24"/>
        </w:rPr>
        <w:t>少于5</w:t>
      </w:r>
      <w:r>
        <w:rPr>
          <w:rFonts w:ascii="仿宋" w:eastAsia="仿宋" w:hAnsi="仿宋" w:hint="eastAsia"/>
          <w:sz w:val="24"/>
        </w:rPr>
        <w:t>次</w:t>
      </w:r>
      <w:r>
        <w:rPr>
          <w:rFonts w:ascii="仿宋" w:eastAsia="仿宋" w:hAnsi="仿宋"/>
          <w:sz w:val="24"/>
        </w:rPr>
        <w:t>的</w:t>
      </w:r>
      <w:r>
        <w:rPr>
          <w:rFonts w:ascii="仿宋" w:eastAsia="仿宋" w:hAnsi="仿宋" w:hint="eastAsia"/>
          <w:sz w:val="24"/>
        </w:rPr>
        <w:t>实施配置培训、业务操作培训。</w:t>
      </w:r>
    </w:p>
    <w:p w:rsidR="00A2757F" w:rsidRDefault="002C348B">
      <w:pPr>
        <w:spacing w:line="360" w:lineRule="auto"/>
        <w:rPr>
          <w:rFonts w:ascii="仿宋" w:eastAsia="仿宋" w:hAnsi="仿宋"/>
          <w:sz w:val="24"/>
        </w:rPr>
      </w:pPr>
      <w:r>
        <w:rPr>
          <w:rFonts w:ascii="仿宋" w:eastAsia="仿宋" w:hAnsi="仿宋"/>
          <w:sz w:val="24"/>
        </w:rPr>
        <w:t>6</w:t>
      </w:r>
      <w:r>
        <w:rPr>
          <w:rFonts w:ascii="仿宋" w:eastAsia="仿宋" w:hAnsi="仿宋" w:hint="eastAsia"/>
          <w:sz w:val="24"/>
        </w:rPr>
        <w:t>.驻场维保期外：中标</w:t>
      </w:r>
      <w:r>
        <w:rPr>
          <w:rFonts w:ascii="仿宋" w:eastAsia="仿宋" w:hAnsi="仿宋"/>
          <w:sz w:val="24"/>
        </w:rPr>
        <w:t>人</w:t>
      </w:r>
      <w:r>
        <w:rPr>
          <w:rFonts w:ascii="仿宋" w:eastAsia="仿宋" w:hAnsi="仿宋" w:hint="eastAsia"/>
          <w:sz w:val="24"/>
        </w:rPr>
        <w:t>提供7*24小时电话及远程技术支持服务，若远程服务无法解决问题，需要2小时内到达医院现场处理。</w:t>
      </w:r>
    </w:p>
    <w:p w:rsidR="00A2757F" w:rsidRDefault="002C348B">
      <w:pPr>
        <w:spacing w:line="360" w:lineRule="auto"/>
        <w:rPr>
          <w:rFonts w:ascii="仿宋" w:eastAsia="仿宋" w:hAnsi="仿宋"/>
          <w:sz w:val="24"/>
        </w:rPr>
      </w:pPr>
      <w:r>
        <w:rPr>
          <w:rFonts w:ascii="仿宋" w:eastAsia="仿宋" w:hAnsi="仿宋"/>
          <w:sz w:val="24"/>
        </w:rPr>
        <w:t>7</w:t>
      </w:r>
      <w:r>
        <w:rPr>
          <w:rFonts w:ascii="仿宋" w:eastAsia="仿宋" w:hAnsi="仿宋" w:hint="eastAsia"/>
          <w:sz w:val="24"/>
        </w:rPr>
        <w:t>.维保期内提供功能、版本升级及接口改造服务。</w:t>
      </w:r>
    </w:p>
    <w:p w:rsidR="00A2757F" w:rsidRDefault="002C348B">
      <w:pPr>
        <w:keepNext/>
        <w:keepLines/>
        <w:tabs>
          <w:tab w:val="left" w:pos="0"/>
        </w:tabs>
        <w:spacing w:line="360" w:lineRule="auto"/>
        <w:outlineLvl w:val="2"/>
        <w:rPr>
          <w:rFonts w:ascii="仿宋" w:eastAsia="仿宋" w:hAnsi="仿宋"/>
          <w:sz w:val="24"/>
        </w:rPr>
      </w:pPr>
      <w:r>
        <w:rPr>
          <w:rFonts w:ascii="仿宋" w:eastAsia="仿宋" w:hAnsi="仿宋"/>
          <w:sz w:val="24"/>
        </w:rPr>
        <w:t>8.</w:t>
      </w:r>
      <w:r>
        <w:rPr>
          <w:rFonts w:ascii="仿宋" w:eastAsia="仿宋" w:hAnsi="仿宋" w:hint="eastAsia"/>
          <w:sz w:val="24"/>
        </w:rPr>
        <w:t>付款方式：合同签订后支付合同款的30%作为预付款，系统验收合格后</w:t>
      </w:r>
      <w:r>
        <w:rPr>
          <w:rFonts w:ascii="仿宋" w:eastAsia="仿宋" w:hAnsi="仿宋"/>
          <w:sz w:val="24"/>
        </w:rPr>
        <w:t>二</w:t>
      </w:r>
      <w:r>
        <w:rPr>
          <w:rFonts w:ascii="仿宋" w:eastAsia="仿宋" w:hAnsi="仿宋" w:hint="eastAsia"/>
          <w:sz w:val="24"/>
        </w:rPr>
        <w:t>个月内支付合同款的</w:t>
      </w:r>
      <w:r>
        <w:rPr>
          <w:rFonts w:ascii="仿宋" w:eastAsia="仿宋" w:hAnsi="仿宋"/>
          <w:sz w:val="24"/>
        </w:rPr>
        <w:t>6</w:t>
      </w:r>
      <w:r>
        <w:rPr>
          <w:rFonts w:ascii="仿宋" w:eastAsia="仿宋" w:hAnsi="仿宋" w:hint="eastAsia"/>
          <w:sz w:val="24"/>
        </w:rPr>
        <w:t>5%，合同款的</w:t>
      </w:r>
      <w:r>
        <w:rPr>
          <w:rFonts w:ascii="仿宋" w:eastAsia="仿宋" w:hAnsi="仿宋"/>
          <w:sz w:val="24"/>
        </w:rPr>
        <w:t>5</w:t>
      </w:r>
      <w:r>
        <w:rPr>
          <w:rFonts w:ascii="仿宋" w:eastAsia="仿宋" w:hAnsi="仿宋" w:hint="eastAsia"/>
          <w:sz w:val="24"/>
        </w:rPr>
        <w:t>%在项目验收合格满1年支付。</w:t>
      </w:r>
    </w:p>
    <w:p w:rsidR="00A2757F" w:rsidRDefault="002C348B">
      <w:pPr>
        <w:spacing w:line="360" w:lineRule="auto"/>
        <w:rPr>
          <w:rFonts w:ascii="仿宋" w:eastAsia="仿宋" w:hAnsi="仿宋"/>
          <w:sz w:val="24"/>
        </w:rPr>
      </w:pPr>
      <w:r>
        <w:rPr>
          <w:rFonts w:ascii="仿宋" w:eastAsia="仿宋" w:hAnsi="仿宋"/>
          <w:sz w:val="24"/>
        </w:rPr>
        <w:t>9</w:t>
      </w:r>
      <w:r>
        <w:rPr>
          <w:rFonts w:ascii="仿宋" w:eastAsia="仿宋" w:hAnsi="仿宋" w:hint="eastAsia"/>
          <w:sz w:val="24"/>
        </w:rPr>
        <w:t>.</w:t>
      </w:r>
      <w:r>
        <w:rPr>
          <w:rFonts w:ascii="仿宋" w:eastAsia="仿宋" w:hAnsi="仿宋"/>
          <w:sz w:val="24"/>
        </w:rPr>
        <w:t>验收要求：</w:t>
      </w:r>
    </w:p>
    <w:p w:rsidR="00A2757F" w:rsidRDefault="002C348B">
      <w:pPr>
        <w:spacing w:line="360" w:lineRule="auto"/>
        <w:rPr>
          <w:rFonts w:ascii="仿宋" w:eastAsia="仿宋" w:hAnsi="仿宋"/>
          <w:sz w:val="24"/>
        </w:rPr>
      </w:pPr>
      <w:r>
        <w:rPr>
          <w:rFonts w:ascii="仿宋" w:eastAsia="仿宋" w:hAnsi="仿宋" w:hint="eastAsia"/>
          <w:sz w:val="24"/>
        </w:rPr>
        <w:t xml:space="preserve">验收方法：符合国家相关质量和环保标准验收。 </w:t>
      </w:r>
    </w:p>
    <w:p w:rsidR="00A2757F" w:rsidRDefault="002C348B">
      <w:pPr>
        <w:spacing w:line="360" w:lineRule="auto"/>
        <w:rPr>
          <w:rFonts w:ascii="仿宋" w:eastAsia="仿宋" w:hAnsi="仿宋"/>
          <w:sz w:val="24"/>
        </w:rPr>
      </w:pPr>
      <w:r>
        <w:rPr>
          <w:rFonts w:ascii="仿宋" w:eastAsia="仿宋" w:hAnsi="仿宋" w:hint="eastAsia"/>
          <w:sz w:val="24"/>
        </w:rPr>
        <w:lastRenderedPageBreak/>
        <w:t>（1）在系统部署完毕试运行2个月后合格方能验收，中标人通知采购人履约完毕后5个工作日内进行验收，验收合格后双方签署《验收合格证明书》</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（2）其他未尽事宜</w:t>
      </w:r>
      <w:r w:rsidR="00275824">
        <w:rPr>
          <w:rFonts w:ascii="仿宋" w:eastAsia="仿宋" w:hAnsi="仿宋" w:hint="eastAsia"/>
          <w:sz w:val="24"/>
        </w:rPr>
        <w:t>根据</w:t>
      </w:r>
      <w:r>
        <w:rPr>
          <w:rFonts w:ascii="仿宋" w:eastAsia="仿宋" w:hAnsi="仿宋" w:hint="eastAsia"/>
          <w:sz w:val="24"/>
        </w:rPr>
        <w:t>《财政部关于进一步加强政府采购需求和履约验收管理的指导意见》(财库(2016)205号)。</w:t>
      </w:r>
    </w:p>
    <w:p w:rsidR="00A2757F" w:rsidRDefault="002C348B">
      <w:pPr>
        <w:spacing w:line="360" w:lineRule="auto"/>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系统的完成、交付内容包括：项目交付文档、应用软件系统及应用软件授权码。</w:t>
      </w:r>
    </w:p>
    <w:p w:rsidR="00A2757F" w:rsidRDefault="002C348B">
      <w:pPr>
        <w:spacing w:line="360" w:lineRule="auto"/>
        <w:rPr>
          <w:rFonts w:ascii="仿宋" w:eastAsia="仿宋" w:hAnsi="仿宋"/>
          <w:sz w:val="24"/>
        </w:rPr>
      </w:pPr>
      <w:r>
        <w:rPr>
          <w:rFonts w:ascii="仿宋" w:eastAsia="仿宋" w:hAnsi="仿宋"/>
          <w:sz w:val="24"/>
        </w:rPr>
        <w:t>1）软件交付物</w:t>
      </w:r>
    </w:p>
    <w:tbl>
      <w:tblPr>
        <w:tblStyle w:val="14"/>
        <w:tblW w:w="8522" w:type="dxa"/>
        <w:tblLayout w:type="fixed"/>
        <w:tblLook w:val="04A0" w:firstRow="1" w:lastRow="0" w:firstColumn="1" w:lastColumn="0" w:noHBand="0" w:noVBand="1"/>
      </w:tblPr>
      <w:tblGrid>
        <w:gridCol w:w="854"/>
        <w:gridCol w:w="1938"/>
        <w:gridCol w:w="5730"/>
      </w:tblGrid>
      <w:tr w:rsidR="00A2757F">
        <w:tc>
          <w:tcPr>
            <w:tcW w:w="854" w:type="dxa"/>
          </w:tcPr>
          <w:p w:rsidR="00A2757F" w:rsidRDefault="002C348B">
            <w:pPr>
              <w:spacing w:line="360" w:lineRule="auto"/>
              <w:rPr>
                <w:rFonts w:ascii="仿宋" w:eastAsia="仿宋" w:hAnsi="仿宋"/>
                <w:kern w:val="0"/>
                <w:sz w:val="24"/>
              </w:rPr>
            </w:pPr>
            <w:r>
              <w:rPr>
                <w:rFonts w:ascii="仿宋" w:eastAsia="仿宋" w:hAnsi="仿宋"/>
                <w:kern w:val="0"/>
                <w:sz w:val="24"/>
              </w:rPr>
              <w:t>序号</w:t>
            </w:r>
          </w:p>
        </w:tc>
        <w:tc>
          <w:tcPr>
            <w:tcW w:w="1938" w:type="dxa"/>
          </w:tcPr>
          <w:p w:rsidR="00A2757F" w:rsidRDefault="002C348B">
            <w:pPr>
              <w:spacing w:line="360" w:lineRule="auto"/>
              <w:rPr>
                <w:rFonts w:ascii="仿宋" w:eastAsia="仿宋" w:hAnsi="仿宋"/>
                <w:kern w:val="0"/>
                <w:sz w:val="24"/>
              </w:rPr>
            </w:pPr>
            <w:r>
              <w:rPr>
                <w:rFonts w:ascii="仿宋" w:eastAsia="仿宋" w:hAnsi="仿宋"/>
                <w:kern w:val="0"/>
                <w:sz w:val="24"/>
              </w:rPr>
              <w:t>产品名称</w:t>
            </w:r>
          </w:p>
        </w:tc>
        <w:tc>
          <w:tcPr>
            <w:tcW w:w="5730" w:type="dxa"/>
          </w:tcPr>
          <w:p w:rsidR="00A2757F" w:rsidRDefault="002C348B">
            <w:pPr>
              <w:spacing w:line="360" w:lineRule="auto"/>
              <w:rPr>
                <w:rFonts w:ascii="仿宋" w:eastAsia="仿宋" w:hAnsi="仿宋"/>
                <w:kern w:val="0"/>
                <w:sz w:val="24"/>
              </w:rPr>
            </w:pPr>
            <w:r>
              <w:rPr>
                <w:rFonts w:ascii="仿宋" w:eastAsia="仿宋" w:hAnsi="仿宋"/>
                <w:kern w:val="0"/>
                <w:sz w:val="24"/>
              </w:rPr>
              <w:t>备注</w:t>
            </w:r>
          </w:p>
        </w:tc>
      </w:tr>
      <w:tr w:rsidR="00A2757F">
        <w:tc>
          <w:tcPr>
            <w:tcW w:w="854" w:type="dxa"/>
          </w:tcPr>
          <w:p w:rsidR="00A2757F" w:rsidRDefault="002C348B">
            <w:pPr>
              <w:spacing w:line="360" w:lineRule="auto"/>
              <w:rPr>
                <w:rFonts w:ascii="仿宋" w:eastAsia="仿宋" w:hAnsi="仿宋"/>
                <w:kern w:val="0"/>
                <w:sz w:val="24"/>
              </w:rPr>
            </w:pPr>
            <w:r>
              <w:rPr>
                <w:rFonts w:ascii="仿宋" w:eastAsia="仿宋" w:hAnsi="仿宋"/>
                <w:kern w:val="0"/>
                <w:sz w:val="24"/>
              </w:rPr>
              <w:t>1</w:t>
            </w:r>
          </w:p>
        </w:tc>
        <w:tc>
          <w:tcPr>
            <w:tcW w:w="1938" w:type="dxa"/>
          </w:tcPr>
          <w:p w:rsidR="00A2757F" w:rsidRDefault="002C348B">
            <w:pPr>
              <w:spacing w:line="360" w:lineRule="auto"/>
              <w:rPr>
                <w:rFonts w:ascii="仿宋" w:eastAsia="仿宋" w:hAnsi="仿宋"/>
                <w:kern w:val="0"/>
                <w:sz w:val="24"/>
              </w:rPr>
            </w:pPr>
            <w:r>
              <w:rPr>
                <w:rFonts w:ascii="仿宋" w:eastAsia="仿宋" w:hAnsi="仿宋"/>
                <w:kern w:val="0"/>
                <w:sz w:val="24"/>
              </w:rPr>
              <w:t>应用软件安装包</w:t>
            </w:r>
          </w:p>
        </w:tc>
        <w:tc>
          <w:tcPr>
            <w:tcW w:w="5730" w:type="dxa"/>
          </w:tcPr>
          <w:p w:rsidR="00A2757F" w:rsidRDefault="002C348B">
            <w:pPr>
              <w:spacing w:line="360" w:lineRule="auto"/>
              <w:rPr>
                <w:rFonts w:ascii="仿宋" w:eastAsia="仿宋" w:hAnsi="仿宋"/>
                <w:kern w:val="0"/>
                <w:sz w:val="24"/>
              </w:rPr>
            </w:pPr>
            <w:r>
              <w:rPr>
                <w:rFonts w:ascii="仿宋" w:eastAsia="仿宋" w:hAnsi="仿宋"/>
                <w:kern w:val="0"/>
                <w:sz w:val="24"/>
              </w:rPr>
              <w:t>以U盘介子提供与文档相符多运行程序</w:t>
            </w:r>
          </w:p>
        </w:tc>
      </w:tr>
      <w:tr w:rsidR="00A2757F">
        <w:tc>
          <w:tcPr>
            <w:tcW w:w="854" w:type="dxa"/>
          </w:tcPr>
          <w:p w:rsidR="00A2757F" w:rsidRDefault="002C348B">
            <w:pPr>
              <w:spacing w:line="360" w:lineRule="auto"/>
              <w:rPr>
                <w:rFonts w:ascii="仿宋" w:eastAsia="仿宋" w:hAnsi="仿宋"/>
                <w:kern w:val="0"/>
                <w:sz w:val="24"/>
              </w:rPr>
            </w:pPr>
            <w:r>
              <w:rPr>
                <w:rFonts w:ascii="仿宋" w:eastAsia="仿宋" w:hAnsi="仿宋"/>
                <w:kern w:val="0"/>
                <w:sz w:val="24"/>
              </w:rPr>
              <w:t>2</w:t>
            </w:r>
          </w:p>
        </w:tc>
        <w:tc>
          <w:tcPr>
            <w:tcW w:w="1938" w:type="dxa"/>
          </w:tcPr>
          <w:p w:rsidR="00A2757F" w:rsidRDefault="002C348B">
            <w:pPr>
              <w:spacing w:line="360" w:lineRule="auto"/>
              <w:rPr>
                <w:rFonts w:ascii="仿宋" w:eastAsia="仿宋" w:hAnsi="仿宋"/>
                <w:kern w:val="0"/>
                <w:sz w:val="24"/>
              </w:rPr>
            </w:pPr>
            <w:r>
              <w:rPr>
                <w:rFonts w:ascii="仿宋" w:eastAsia="仿宋" w:hAnsi="仿宋"/>
                <w:kern w:val="0"/>
                <w:sz w:val="24"/>
              </w:rPr>
              <w:t>应用软件授权码</w:t>
            </w:r>
          </w:p>
        </w:tc>
        <w:tc>
          <w:tcPr>
            <w:tcW w:w="5730" w:type="dxa"/>
          </w:tcPr>
          <w:p w:rsidR="00A2757F" w:rsidRDefault="002C348B">
            <w:pPr>
              <w:spacing w:line="360" w:lineRule="auto"/>
              <w:rPr>
                <w:rFonts w:ascii="仿宋" w:eastAsia="仿宋" w:hAnsi="仿宋"/>
                <w:kern w:val="0"/>
                <w:sz w:val="24"/>
              </w:rPr>
            </w:pPr>
            <w:r>
              <w:rPr>
                <w:rFonts w:ascii="仿宋" w:eastAsia="仿宋" w:hAnsi="仿宋"/>
                <w:kern w:val="0"/>
                <w:sz w:val="24"/>
              </w:rPr>
              <w:t>与运行程序相符</w:t>
            </w:r>
            <w:proofErr w:type="gramStart"/>
            <w:r>
              <w:rPr>
                <w:rFonts w:ascii="仿宋" w:eastAsia="仿宋" w:hAnsi="仿宋"/>
                <w:kern w:val="0"/>
                <w:sz w:val="24"/>
              </w:rPr>
              <w:t>多软件</w:t>
            </w:r>
            <w:proofErr w:type="gramEnd"/>
            <w:r>
              <w:rPr>
                <w:rFonts w:ascii="仿宋" w:eastAsia="仿宋" w:hAnsi="仿宋"/>
                <w:kern w:val="0"/>
                <w:sz w:val="24"/>
              </w:rPr>
              <w:t>授权码，保证系统正常运行</w:t>
            </w:r>
          </w:p>
        </w:tc>
      </w:tr>
    </w:tbl>
    <w:p w:rsidR="00A2757F" w:rsidRDefault="002C348B">
      <w:pPr>
        <w:spacing w:line="360" w:lineRule="auto"/>
        <w:rPr>
          <w:rFonts w:ascii="仿宋" w:eastAsia="仿宋" w:hAnsi="仿宋"/>
          <w:sz w:val="24"/>
        </w:rPr>
      </w:pPr>
      <w:r>
        <w:rPr>
          <w:rFonts w:ascii="仿宋" w:eastAsia="仿宋" w:hAnsi="仿宋"/>
          <w:sz w:val="24"/>
        </w:rPr>
        <w:t>2）项目实施文档验收内容</w:t>
      </w:r>
    </w:p>
    <w:tbl>
      <w:tblPr>
        <w:tblStyle w:val="14"/>
        <w:tblW w:w="8437" w:type="dxa"/>
        <w:tblLayout w:type="fixed"/>
        <w:tblLook w:val="04A0" w:firstRow="1" w:lastRow="0" w:firstColumn="1" w:lastColumn="0" w:noHBand="0" w:noVBand="1"/>
      </w:tblPr>
      <w:tblGrid>
        <w:gridCol w:w="1026"/>
        <w:gridCol w:w="1918"/>
        <w:gridCol w:w="3857"/>
        <w:gridCol w:w="1636"/>
      </w:tblGrid>
      <w:tr w:rsidR="00A2757F">
        <w:trPr>
          <w:trHeight w:val="567"/>
        </w:trPr>
        <w:tc>
          <w:tcPr>
            <w:tcW w:w="1026" w:type="dxa"/>
          </w:tcPr>
          <w:p w:rsidR="00A2757F" w:rsidRDefault="002C348B">
            <w:pPr>
              <w:spacing w:line="276" w:lineRule="auto"/>
              <w:jc w:val="center"/>
              <w:rPr>
                <w:rFonts w:ascii="仿宋" w:eastAsia="仿宋" w:hAnsi="仿宋" w:cs="仿宋"/>
                <w:b/>
                <w:bCs/>
                <w:i/>
                <w:kern w:val="0"/>
                <w:sz w:val="24"/>
              </w:rPr>
            </w:pPr>
            <w:r>
              <w:rPr>
                <w:rFonts w:ascii="仿宋" w:eastAsia="仿宋" w:hAnsi="仿宋" w:cs="仿宋" w:hint="eastAsia"/>
                <w:b/>
                <w:bCs/>
                <w:kern w:val="0"/>
                <w:sz w:val="24"/>
              </w:rPr>
              <w:t>序号</w:t>
            </w:r>
          </w:p>
        </w:tc>
        <w:tc>
          <w:tcPr>
            <w:tcW w:w="1918" w:type="dxa"/>
          </w:tcPr>
          <w:p w:rsidR="00A2757F" w:rsidRDefault="002C348B">
            <w:pPr>
              <w:spacing w:line="276" w:lineRule="auto"/>
              <w:jc w:val="center"/>
              <w:rPr>
                <w:rFonts w:ascii="仿宋" w:eastAsia="仿宋" w:hAnsi="仿宋" w:cs="仿宋"/>
                <w:b/>
                <w:bCs/>
                <w:i/>
                <w:kern w:val="0"/>
                <w:sz w:val="24"/>
              </w:rPr>
            </w:pPr>
            <w:r>
              <w:rPr>
                <w:rFonts w:ascii="仿宋" w:eastAsia="仿宋" w:hAnsi="仿宋" w:cs="仿宋" w:hint="eastAsia"/>
                <w:b/>
                <w:bCs/>
                <w:kern w:val="0"/>
                <w:sz w:val="24"/>
              </w:rPr>
              <w:t>工作内容</w:t>
            </w:r>
          </w:p>
        </w:tc>
        <w:tc>
          <w:tcPr>
            <w:tcW w:w="3857" w:type="dxa"/>
          </w:tcPr>
          <w:p w:rsidR="00A2757F" w:rsidRDefault="002C348B">
            <w:pPr>
              <w:spacing w:line="276" w:lineRule="auto"/>
              <w:jc w:val="center"/>
              <w:rPr>
                <w:rFonts w:ascii="仿宋" w:eastAsia="仿宋" w:hAnsi="仿宋" w:cs="仿宋"/>
                <w:b/>
                <w:bCs/>
                <w:i/>
                <w:kern w:val="0"/>
                <w:sz w:val="24"/>
              </w:rPr>
            </w:pPr>
            <w:r>
              <w:rPr>
                <w:rFonts w:ascii="仿宋" w:eastAsia="仿宋" w:hAnsi="仿宋" w:cs="仿宋" w:hint="eastAsia"/>
                <w:b/>
                <w:bCs/>
                <w:kern w:val="0"/>
                <w:sz w:val="24"/>
              </w:rPr>
              <w:t>文档分类</w:t>
            </w:r>
          </w:p>
        </w:tc>
        <w:tc>
          <w:tcPr>
            <w:tcW w:w="1636" w:type="dxa"/>
          </w:tcPr>
          <w:p w:rsidR="00A2757F" w:rsidRDefault="002C348B">
            <w:pPr>
              <w:spacing w:line="276" w:lineRule="auto"/>
              <w:jc w:val="center"/>
              <w:rPr>
                <w:rFonts w:ascii="仿宋" w:eastAsia="仿宋" w:hAnsi="仿宋" w:cs="仿宋"/>
                <w:b/>
                <w:bCs/>
                <w:i/>
                <w:kern w:val="0"/>
                <w:sz w:val="24"/>
              </w:rPr>
            </w:pPr>
            <w:r>
              <w:rPr>
                <w:rFonts w:ascii="仿宋" w:eastAsia="仿宋" w:hAnsi="仿宋" w:cs="仿宋" w:hint="eastAsia"/>
                <w:b/>
                <w:bCs/>
                <w:kern w:val="0"/>
                <w:sz w:val="24"/>
              </w:rPr>
              <w:t>备注</w:t>
            </w: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项目启动</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项目启动资料</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实施工作任务书</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项目实施</w:t>
            </w:r>
            <w:proofErr w:type="gramStart"/>
            <w:r>
              <w:rPr>
                <w:rFonts w:ascii="仿宋" w:eastAsia="仿宋" w:hAnsi="仿宋" w:cs="仿宋" w:hint="eastAsia"/>
                <w:kern w:val="0"/>
                <w:sz w:val="24"/>
              </w:rPr>
              <w:t>主计划</w:t>
            </w:r>
            <w:proofErr w:type="gramEnd"/>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4</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项目关键成员表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5</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需求分析</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需求规格说明书</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6</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业务调研记录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7</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设计和开发</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系统总体设计</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8</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数据结构与流程图</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9</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系统概要设计</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10</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对外接口文档</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11</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第三方接口计划</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12</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需求变更申请单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13</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需求变更跟踪记录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lastRenderedPageBreak/>
              <w:t>14</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系统测试</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系统测试计划</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15</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系统测试用例</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16</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系统测试报告</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17</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系统实施</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业务确认书</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18</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系统维护手册</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19</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实施详细计划</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20</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第三方接口详细计划</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21</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电脑部署表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22</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业务窗口配置表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23</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系统部署方案</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24</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需求变更申请单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25</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需求变更跟踪记录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26</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系统培训</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培训计划</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27</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培训方案表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28</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培训反馈表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29</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试运行</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产品操作说明书</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30</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数据备份与运行文档</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31</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现场支持记录</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32</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试运行监测表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33</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巡检问题反馈表</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34</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验收</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验收申请</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35</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验收报告</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36</w:t>
            </w:r>
          </w:p>
        </w:tc>
        <w:tc>
          <w:tcPr>
            <w:tcW w:w="1918" w:type="dxa"/>
            <w:vMerge w:val="restart"/>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项目管理</w:t>
            </w: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项目月报</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37</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项目周报</w:t>
            </w:r>
          </w:p>
        </w:tc>
        <w:tc>
          <w:tcPr>
            <w:tcW w:w="1636" w:type="dxa"/>
          </w:tcPr>
          <w:p w:rsidR="00A2757F" w:rsidRDefault="00A2757F">
            <w:pPr>
              <w:spacing w:line="276" w:lineRule="auto"/>
              <w:rPr>
                <w:rFonts w:ascii="仿宋" w:eastAsia="仿宋" w:hAnsi="仿宋" w:cs="仿宋"/>
                <w:i/>
                <w:kern w:val="0"/>
                <w:sz w:val="24"/>
              </w:rPr>
            </w:pPr>
          </w:p>
        </w:tc>
      </w:tr>
      <w:tr w:rsidR="00A2757F">
        <w:trPr>
          <w:trHeight w:val="567"/>
        </w:trPr>
        <w:tc>
          <w:tcPr>
            <w:tcW w:w="1026"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lastRenderedPageBreak/>
              <w:t>38</w:t>
            </w:r>
          </w:p>
        </w:tc>
        <w:tc>
          <w:tcPr>
            <w:tcW w:w="1918" w:type="dxa"/>
            <w:vMerge/>
          </w:tcPr>
          <w:p w:rsidR="00A2757F" w:rsidRDefault="00A2757F">
            <w:pPr>
              <w:spacing w:line="276" w:lineRule="auto"/>
              <w:rPr>
                <w:rFonts w:ascii="仿宋" w:eastAsia="仿宋" w:hAnsi="仿宋" w:cs="仿宋"/>
                <w:i/>
                <w:kern w:val="0"/>
                <w:sz w:val="24"/>
              </w:rPr>
            </w:pPr>
          </w:p>
        </w:tc>
        <w:tc>
          <w:tcPr>
            <w:tcW w:w="3857" w:type="dxa"/>
          </w:tcPr>
          <w:p w:rsidR="00A2757F" w:rsidRDefault="002C348B">
            <w:pPr>
              <w:spacing w:line="276" w:lineRule="auto"/>
              <w:rPr>
                <w:rFonts w:ascii="仿宋" w:eastAsia="仿宋" w:hAnsi="仿宋" w:cs="仿宋"/>
                <w:i/>
                <w:kern w:val="0"/>
                <w:sz w:val="24"/>
              </w:rPr>
            </w:pPr>
            <w:r>
              <w:rPr>
                <w:rFonts w:ascii="仿宋" w:eastAsia="仿宋" w:hAnsi="仿宋" w:cs="仿宋" w:hint="eastAsia"/>
                <w:kern w:val="0"/>
                <w:sz w:val="24"/>
              </w:rPr>
              <w:t>会议纪要</w:t>
            </w:r>
          </w:p>
        </w:tc>
        <w:tc>
          <w:tcPr>
            <w:tcW w:w="1636" w:type="dxa"/>
          </w:tcPr>
          <w:p w:rsidR="00A2757F" w:rsidRDefault="00A2757F">
            <w:pPr>
              <w:spacing w:line="276" w:lineRule="auto"/>
              <w:rPr>
                <w:rFonts w:ascii="仿宋" w:eastAsia="仿宋" w:hAnsi="仿宋" w:cs="仿宋"/>
                <w:i/>
                <w:kern w:val="0"/>
                <w:sz w:val="24"/>
              </w:rPr>
            </w:pPr>
          </w:p>
        </w:tc>
      </w:tr>
    </w:tbl>
    <w:p w:rsidR="00A2757F" w:rsidRDefault="00A2757F"/>
    <w:bookmarkEnd w:id="88"/>
    <w:p w:rsidR="00A2757F" w:rsidRDefault="002C348B">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四.技术、</w:t>
      </w:r>
      <w:r>
        <w:rPr>
          <w:rFonts w:ascii="仿宋" w:eastAsia="仿宋" w:hAnsi="仿宋"/>
          <w:b/>
          <w:bCs/>
          <w:sz w:val="24"/>
        </w:rPr>
        <w:t>服务</w:t>
      </w:r>
      <w:r>
        <w:rPr>
          <w:rFonts w:ascii="仿宋" w:eastAsia="仿宋" w:hAnsi="仿宋" w:hint="eastAsia"/>
          <w:b/>
          <w:bCs/>
          <w:sz w:val="24"/>
        </w:rPr>
        <w:t>要求</w:t>
      </w:r>
    </w:p>
    <w:p w:rsidR="00A2757F" w:rsidRDefault="002C348B">
      <w:pPr>
        <w:spacing w:line="360" w:lineRule="auto"/>
        <w:rPr>
          <w:rFonts w:ascii="仿宋" w:eastAsia="仿宋" w:hAnsi="仿宋"/>
          <w:sz w:val="24"/>
        </w:rPr>
      </w:pPr>
      <w:r>
        <w:rPr>
          <w:rFonts w:ascii="仿宋" w:eastAsia="仿宋" w:hAnsi="仿宋" w:hint="eastAsia"/>
          <w:sz w:val="24"/>
        </w:rPr>
        <w:t>(</w:t>
      </w:r>
      <w:proofErr w:type="gramStart"/>
      <w:r>
        <w:rPr>
          <w:rFonts w:ascii="仿宋" w:eastAsia="仿宋" w:hAnsi="仿宋" w:hint="eastAsia"/>
          <w:sz w:val="24"/>
        </w:rPr>
        <w:t>一</w:t>
      </w:r>
      <w:proofErr w:type="gramEnd"/>
      <w:r>
        <w:rPr>
          <w:rFonts w:ascii="仿宋" w:eastAsia="仿宋" w:hAnsi="仿宋" w:hint="eastAsia"/>
          <w:sz w:val="24"/>
        </w:rPr>
        <w:t>)、院前急救与胸痛、卒中中心专科系统</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胸痛急救子模块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胸痛急救一体化电子病历模板，本次配置病历基于院内工作站或移动客户端的创建、修改、记录、查阅、维护、归档、打印等功能，提供急救基本信息、高危状态评估、病情记录、来院方式、生命体征、胸痛诊疗、患者转归的完整医疗信息记录功能；</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配置新冠病毒肺炎COVID-19筛查信息记录</w:t>
      </w:r>
      <w:r>
        <w:rPr>
          <w:rFonts w:ascii="仿宋" w:eastAsia="仿宋" w:hAnsi="仿宋"/>
          <w:sz w:val="24"/>
        </w:rPr>
        <w:t>，实现新冠疫情防控常态化发热患者预警功能（提供软件著作权证书）</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配置病历填写完整度检查与提示功能，提供不同颜色区分提示病历完成度，提供不同完成度病历数量实时统计数据，并对病历中必选</w:t>
      </w:r>
      <w:proofErr w:type="gramStart"/>
      <w:r>
        <w:rPr>
          <w:rFonts w:ascii="仿宋" w:eastAsia="仿宋" w:hAnsi="仿宋" w:hint="eastAsia"/>
          <w:sz w:val="24"/>
        </w:rPr>
        <w:t>未填项给出</w:t>
      </w:r>
      <w:proofErr w:type="gramEnd"/>
      <w:r>
        <w:rPr>
          <w:rFonts w:ascii="仿宋" w:eastAsia="仿宋" w:hAnsi="仿宋" w:hint="eastAsia"/>
          <w:sz w:val="24"/>
        </w:rPr>
        <w:t>界面明确提示；</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配置结构化病情记录单功能，医护人员通过</w:t>
      </w:r>
      <w:proofErr w:type="gramStart"/>
      <w:r>
        <w:rPr>
          <w:rFonts w:ascii="仿宋" w:eastAsia="仿宋" w:hAnsi="仿宋" w:hint="eastAsia"/>
          <w:sz w:val="24"/>
        </w:rPr>
        <w:t>勾选即</w:t>
      </w:r>
      <w:proofErr w:type="gramEnd"/>
      <w:r>
        <w:rPr>
          <w:rFonts w:ascii="仿宋" w:eastAsia="仿宋" w:hAnsi="仿宋" w:hint="eastAsia"/>
          <w:sz w:val="24"/>
        </w:rPr>
        <w:t>可完成病情记录和体格检查信息，还需同时本次配置手工录入补充信息功能；</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配置对接读卡设备自动获取患者证件信息，同时本次配置手工录入；</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配置通过对接医疗设备、第三方系统自动获取生命体征、检查检验数据、影像数据、心电图数据功能，可随时调阅、查看，在不具备对接条件情况下，需同时本次配置手工数据录入和上传；</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配置胸痛诊疗的各类评分、评级功能，包括GRACE评分、TIMI评级、Killip分级等；</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配置胸痛急救过程各类情况完整时间节点记录，本次配置自动获取当前时间，对接获取自动采集时间节点数据；本次配置病程及救治过程关键节点时间记录功能，时间轴管理，救治登记表生成及打印功能；</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配置转归信息记录：本次配置根据不同患者转归途</w:t>
      </w:r>
      <w:proofErr w:type="gramStart"/>
      <w:r>
        <w:rPr>
          <w:rFonts w:ascii="仿宋" w:eastAsia="仿宋" w:hAnsi="仿宋" w:hint="eastAsia"/>
          <w:sz w:val="24"/>
        </w:rPr>
        <w:t>径</w:t>
      </w:r>
      <w:proofErr w:type="gramEnd"/>
      <w:r>
        <w:rPr>
          <w:rFonts w:ascii="仿宋" w:eastAsia="仿宋" w:hAnsi="仿宋" w:hint="eastAsia"/>
          <w:sz w:val="24"/>
        </w:rPr>
        <w:t>提供住院时间、费用记录，其中，针对转出患者需本次配置列表选择转出医院名称；</w:t>
      </w:r>
    </w:p>
    <w:p w:rsidR="00A2757F" w:rsidRDefault="002C348B">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配置转诊功能，提供转诊过程信息记录；</w:t>
      </w:r>
    </w:p>
    <w:p w:rsidR="00A2757F" w:rsidRDefault="002C348B">
      <w:pPr>
        <w:spacing w:line="360" w:lineRule="auto"/>
        <w:rPr>
          <w:rFonts w:ascii="仿宋" w:eastAsia="仿宋" w:hAnsi="仿宋"/>
          <w:sz w:val="24"/>
        </w:rPr>
      </w:pPr>
      <w:r>
        <w:rPr>
          <w:rFonts w:ascii="仿宋" w:eastAsia="仿宋" w:hAnsi="仿宋" w:hint="eastAsia"/>
          <w:sz w:val="24"/>
        </w:rPr>
        <w:lastRenderedPageBreak/>
        <w:t>(11)</w:t>
      </w:r>
      <w:r>
        <w:rPr>
          <w:rFonts w:ascii="仿宋" w:eastAsia="仿宋" w:hAnsi="仿宋"/>
          <w:sz w:val="24"/>
        </w:rPr>
        <w:t>、</w:t>
      </w:r>
      <w:r>
        <w:rPr>
          <w:rFonts w:ascii="仿宋" w:eastAsia="仿宋" w:hAnsi="仿宋" w:hint="eastAsia"/>
          <w:sz w:val="24"/>
        </w:rPr>
        <w:t>配置急救运送途中的即时移动会诊与记录功能。</w:t>
      </w:r>
    </w:p>
    <w:p w:rsidR="00A2757F" w:rsidRDefault="002C348B">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配置患者情况备注和日志记录功能，其中，日志功能需列出自病历创建至患者转归的时间和事件序列，并本次配置患者纸质病历资料扫描上传功能；</w:t>
      </w:r>
    </w:p>
    <w:p w:rsidR="00A2757F" w:rsidRDefault="002C348B">
      <w:pPr>
        <w:spacing w:line="360" w:lineRule="auto"/>
        <w:rPr>
          <w:rFonts w:ascii="仿宋" w:eastAsia="仿宋" w:hAnsi="仿宋"/>
          <w:sz w:val="24"/>
        </w:rPr>
      </w:pPr>
      <w:r>
        <w:rPr>
          <w:rFonts w:ascii="仿宋" w:eastAsia="仿宋" w:hAnsi="仿宋" w:hint="eastAsia"/>
          <w:sz w:val="24"/>
        </w:rPr>
        <w:t>(13)</w:t>
      </w:r>
      <w:r>
        <w:rPr>
          <w:rFonts w:ascii="仿宋" w:eastAsia="仿宋" w:hAnsi="仿宋"/>
          <w:sz w:val="24"/>
        </w:rPr>
        <w:t>、</w:t>
      </w:r>
      <w:r>
        <w:rPr>
          <w:rFonts w:ascii="仿宋" w:eastAsia="仿宋" w:hAnsi="仿宋" w:hint="eastAsia"/>
          <w:sz w:val="24"/>
        </w:rPr>
        <w:t>配置急救状态流转，根据急救不同阶段切换模板内容，前序与后继急救阶段病历内容自动提取与衔接；</w:t>
      </w:r>
    </w:p>
    <w:p w:rsidR="00A2757F" w:rsidRDefault="002C348B">
      <w:pPr>
        <w:spacing w:line="360" w:lineRule="auto"/>
        <w:rPr>
          <w:rFonts w:ascii="仿宋" w:eastAsia="仿宋" w:hAnsi="仿宋"/>
          <w:sz w:val="24"/>
        </w:rPr>
      </w:pPr>
      <w:r>
        <w:rPr>
          <w:rFonts w:ascii="仿宋" w:eastAsia="仿宋" w:hAnsi="仿宋" w:hint="eastAsia"/>
          <w:sz w:val="24"/>
        </w:rPr>
        <w:t>(14)</w:t>
      </w:r>
      <w:r>
        <w:rPr>
          <w:rFonts w:ascii="仿宋" w:eastAsia="仿宋" w:hAnsi="仿宋"/>
          <w:sz w:val="24"/>
        </w:rPr>
        <w:t>、</w:t>
      </w:r>
      <w:r>
        <w:rPr>
          <w:rFonts w:ascii="仿宋" w:eastAsia="仿宋" w:hAnsi="仿宋" w:hint="eastAsia"/>
          <w:sz w:val="24"/>
        </w:rPr>
        <w:t>配置更新病历覆盖提示功能。</w:t>
      </w:r>
    </w:p>
    <w:p w:rsidR="00A2757F" w:rsidRDefault="002C348B">
      <w:pPr>
        <w:spacing w:line="360" w:lineRule="auto"/>
        <w:rPr>
          <w:rFonts w:ascii="仿宋" w:eastAsia="仿宋" w:hAnsi="仿宋"/>
          <w:sz w:val="24"/>
        </w:rPr>
      </w:pPr>
      <w:r>
        <w:rPr>
          <w:rFonts w:ascii="仿宋" w:eastAsia="仿宋" w:hAnsi="仿宋" w:hint="eastAsia"/>
          <w:sz w:val="24"/>
        </w:rPr>
        <w:t>(15)</w:t>
      </w:r>
      <w:r>
        <w:rPr>
          <w:rFonts w:ascii="仿宋" w:eastAsia="仿宋" w:hAnsi="仿宋"/>
          <w:sz w:val="24"/>
        </w:rPr>
        <w:t>、</w:t>
      </w:r>
      <w:r>
        <w:rPr>
          <w:rFonts w:ascii="仿宋" w:eastAsia="仿宋" w:hAnsi="仿宋" w:hint="eastAsia"/>
          <w:sz w:val="24"/>
        </w:rPr>
        <w:t>配置移动端语音录入病历；</w:t>
      </w:r>
    </w:p>
    <w:p w:rsidR="00A2757F" w:rsidRDefault="002C348B">
      <w:pPr>
        <w:spacing w:line="360" w:lineRule="auto"/>
        <w:rPr>
          <w:rFonts w:ascii="仿宋" w:eastAsia="仿宋" w:hAnsi="仿宋"/>
          <w:sz w:val="24"/>
        </w:rPr>
      </w:pPr>
      <w:r>
        <w:rPr>
          <w:rFonts w:ascii="仿宋" w:eastAsia="仿宋" w:hAnsi="仿宋" w:hint="eastAsia"/>
          <w:sz w:val="24"/>
        </w:rPr>
        <w:t>(16)</w:t>
      </w:r>
      <w:r>
        <w:rPr>
          <w:rFonts w:ascii="仿宋" w:eastAsia="仿宋" w:hAnsi="仿宋"/>
          <w:sz w:val="24"/>
        </w:rPr>
        <w:t>、</w:t>
      </w:r>
      <w:r>
        <w:rPr>
          <w:rFonts w:ascii="仿宋" w:eastAsia="仿宋" w:hAnsi="仿宋" w:hint="eastAsia"/>
          <w:sz w:val="24"/>
        </w:rPr>
        <w:t>配置病历列表查看及基于条件的查询筛选功能；</w:t>
      </w:r>
    </w:p>
    <w:p w:rsidR="00A2757F" w:rsidRDefault="002C348B">
      <w:pPr>
        <w:spacing w:line="360" w:lineRule="auto"/>
        <w:rPr>
          <w:rFonts w:ascii="仿宋" w:eastAsia="仿宋" w:hAnsi="仿宋"/>
          <w:sz w:val="24"/>
        </w:rPr>
      </w:pPr>
      <w:r>
        <w:rPr>
          <w:rFonts w:ascii="仿宋" w:eastAsia="仿宋" w:hAnsi="仿宋" w:hint="eastAsia"/>
          <w:sz w:val="24"/>
        </w:rPr>
        <w:t>(17)</w:t>
      </w:r>
      <w:r>
        <w:rPr>
          <w:rFonts w:ascii="仿宋" w:eastAsia="仿宋" w:hAnsi="仿宋"/>
          <w:sz w:val="24"/>
        </w:rPr>
        <w:t>、</w:t>
      </w:r>
      <w:r>
        <w:rPr>
          <w:rFonts w:ascii="仿宋" w:eastAsia="仿宋" w:hAnsi="仿宋" w:hint="eastAsia"/>
          <w:sz w:val="24"/>
        </w:rPr>
        <w:t>配置患者标签标识管理功能；</w:t>
      </w:r>
    </w:p>
    <w:p w:rsidR="00A2757F" w:rsidRDefault="002C348B">
      <w:pPr>
        <w:spacing w:line="360" w:lineRule="auto"/>
        <w:rPr>
          <w:rFonts w:ascii="仿宋" w:eastAsia="仿宋" w:hAnsi="仿宋"/>
          <w:sz w:val="24"/>
        </w:rPr>
      </w:pPr>
      <w:r>
        <w:rPr>
          <w:rFonts w:ascii="仿宋" w:eastAsia="仿宋" w:hAnsi="仿宋" w:hint="eastAsia"/>
          <w:sz w:val="24"/>
        </w:rPr>
        <w:t>▲(18)</w:t>
      </w:r>
      <w:r>
        <w:rPr>
          <w:rFonts w:ascii="仿宋" w:eastAsia="仿宋" w:hAnsi="仿宋"/>
          <w:sz w:val="24"/>
        </w:rPr>
        <w:t>、</w:t>
      </w:r>
      <w:r>
        <w:rPr>
          <w:rFonts w:ascii="仿宋" w:eastAsia="仿宋" w:hAnsi="仿宋" w:hint="eastAsia"/>
          <w:sz w:val="24"/>
        </w:rPr>
        <w:t>配置客户端扫描绑定监测设备从而建立患者病历与监测数据的关联功能，同时本次配置解除绑定功能；本次配置多种表单生成及打印功能；</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(19)</w:t>
      </w:r>
      <w:r>
        <w:rPr>
          <w:rFonts w:ascii="仿宋" w:eastAsia="仿宋" w:hAnsi="仿宋"/>
          <w:sz w:val="24"/>
        </w:rPr>
        <w:t>、</w:t>
      </w:r>
      <w:r>
        <w:rPr>
          <w:rFonts w:ascii="仿宋" w:eastAsia="仿宋" w:hAnsi="仿宋" w:hint="eastAsia"/>
          <w:sz w:val="24"/>
        </w:rPr>
        <w:t>配置病历存档功能，包括：</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对于急救结束的病历信息医护人员可对其发起存档申请；</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根据权限及身份的不同，可对待审核的病历信息进行审核</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审核后的病历分为审核通过与审核拒绝留存相关数据。</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卒中急救子模块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卒中急救一体化电子病历模板，本次配置病历基于院内工作站或移动客户端的创建、修改、记录、查阅、维护、归档、打印等功能，提供急救基本信息、高危状态评估、病情记录、首次医疗接触及来院方式、生命体征及并发症、辅助检查检验、脑卒中诊断、患者转归的完整医疗信息记录功能；</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配置发病情况和时间详细记录，需至少提供确切发病时间、估计发病时间，及是否为醒后发病选项；</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配置病历填写完整度检查与提示功能，提供不同颜色区分提示病历完成度，并对病历中必选项给出界面明确提示；</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配置结构化病情记录单功能，医护人员通过</w:t>
      </w:r>
      <w:proofErr w:type="gramStart"/>
      <w:r>
        <w:rPr>
          <w:rFonts w:ascii="仿宋" w:eastAsia="仿宋" w:hAnsi="仿宋" w:hint="eastAsia"/>
          <w:sz w:val="24"/>
        </w:rPr>
        <w:t>勾选即</w:t>
      </w:r>
      <w:proofErr w:type="gramEnd"/>
      <w:r>
        <w:rPr>
          <w:rFonts w:ascii="仿宋" w:eastAsia="仿宋" w:hAnsi="仿宋" w:hint="eastAsia"/>
          <w:sz w:val="24"/>
        </w:rPr>
        <w:t>可完成病情记录和体格检查信息，还需同时本次配置手工录入补充信息功能；</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配置对接读卡设备自动获取患者证件信息，同时本次配置手工录</w:t>
      </w:r>
      <w:r>
        <w:rPr>
          <w:rFonts w:ascii="仿宋" w:eastAsia="仿宋" w:hAnsi="仿宋" w:hint="eastAsia"/>
          <w:sz w:val="24"/>
        </w:rPr>
        <w:lastRenderedPageBreak/>
        <w:t>入；</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配置通过对接医疗设备、第三方系统自动获取生命体征、检查检验数据、影像数据、心电图数据功能，可随时调阅、查看，在不具备对接条件情况下，需同时本次配置手工数据录入和上传，并提供既往史和用药</w:t>
      </w:r>
      <w:proofErr w:type="gramStart"/>
      <w:r>
        <w:rPr>
          <w:rFonts w:ascii="仿宋" w:eastAsia="仿宋" w:hAnsi="仿宋" w:hint="eastAsia"/>
          <w:sz w:val="24"/>
        </w:rPr>
        <w:t>史记录</w:t>
      </w:r>
      <w:proofErr w:type="gramEnd"/>
      <w:r>
        <w:rPr>
          <w:rFonts w:ascii="仿宋" w:eastAsia="仿宋" w:hAnsi="仿宋" w:hint="eastAsia"/>
          <w:sz w:val="24"/>
        </w:rPr>
        <w:t>功能；</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配置脑卒中诊断的各类评分、评级功能，包括NIHSS评分、LAPSS、改良RANKIN量表、辛辛那提院前评估、GCS、Hunt-Hess等；</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配置救治关键节点体征和评估数据的连续记录功能；</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配置脑卒中急救过程各类情况完整时间节点记录，本次配置自动获取当前时间，对接获取自动采集时间节点数据；本次配置病程及救治过程关键节点时间记录功能，时间轴管理，救治登记表生成及打印功能；</w:t>
      </w:r>
    </w:p>
    <w:p w:rsidR="00A2757F" w:rsidRDefault="002C348B">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配置转归信息记录：本次配置根据不同患者转归途</w:t>
      </w:r>
      <w:proofErr w:type="gramStart"/>
      <w:r>
        <w:rPr>
          <w:rFonts w:ascii="仿宋" w:eastAsia="仿宋" w:hAnsi="仿宋" w:hint="eastAsia"/>
          <w:sz w:val="24"/>
        </w:rPr>
        <w:t>径</w:t>
      </w:r>
      <w:proofErr w:type="gramEnd"/>
      <w:r>
        <w:rPr>
          <w:rFonts w:ascii="仿宋" w:eastAsia="仿宋" w:hAnsi="仿宋" w:hint="eastAsia"/>
          <w:sz w:val="24"/>
        </w:rPr>
        <w:t>提供住院时间、费用记录，其中，针对转出患者需本次配置列表选择转出医院名称；</w:t>
      </w:r>
    </w:p>
    <w:p w:rsidR="00A2757F" w:rsidRDefault="002C348B">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w:t>
      </w:r>
      <w:r>
        <w:rPr>
          <w:rFonts w:ascii="仿宋" w:eastAsia="仿宋" w:hAnsi="仿宋" w:hint="eastAsia"/>
          <w:sz w:val="24"/>
        </w:rPr>
        <w:t>配置转诊功能，提供转诊过程信息记录；</w:t>
      </w:r>
    </w:p>
    <w:p w:rsidR="00A2757F" w:rsidRDefault="002C348B">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配置急救运送途中的即时移动会诊与记录功能。</w:t>
      </w:r>
    </w:p>
    <w:p w:rsidR="00A2757F" w:rsidRDefault="002C348B">
      <w:pPr>
        <w:spacing w:line="360" w:lineRule="auto"/>
        <w:rPr>
          <w:rFonts w:ascii="仿宋" w:eastAsia="仿宋" w:hAnsi="仿宋"/>
          <w:sz w:val="24"/>
        </w:rPr>
      </w:pPr>
      <w:r>
        <w:rPr>
          <w:rFonts w:ascii="仿宋" w:eastAsia="仿宋" w:hAnsi="仿宋" w:hint="eastAsia"/>
          <w:sz w:val="24"/>
        </w:rPr>
        <w:t>(13)</w:t>
      </w:r>
      <w:r>
        <w:rPr>
          <w:rFonts w:ascii="仿宋" w:eastAsia="仿宋" w:hAnsi="仿宋"/>
          <w:sz w:val="24"/>
        </w:rPr>
        <w:t>、</w:t>
      </w:r>
      <w:r>
        <w:rPr>
          <w:rFonts w:ascii="仿宋" w:eastAsia="仿宋" w:hAnsi="仿宋" w:hint="eastAsia"/>
          <w:sz w:val="24"/>
        </w:rPr>
        <w:t>配置患者情况备注和日志记录功能，其中，日志功能需列出自病历创建至患者转归的时间和事件序列，并本次配置患者纸质病历资料拍照上传功能；</w:t>
      </w:r>
    </w:p>
    <w:p w:rsidR="00A2757F" w:rsidRDefault="002C348B">
      <w:pPr>
        <w:spacing w:line="360" w:lineRule="auto"/>
        <w:rPr>
          <w:rFonts w:ascii="仿宋" w:eastAsia="仿宋" w:hAnsi="仿宋"/>
          <w:sz w:val="24"/>
        </w:rPr>
      </w:pPr>
      <w:r>
        <w:rPr>
          <w:rFonts w:ascii="仿宋" w:eastAsia="仿宋" w:hAnsi="仿宋" w:hint="eastAsia"/>
          <w:sz w:val="24"/>
        </w:rPr>
        <w:t>(14)</w:t>
      </w:r>
      <w:r>
        <w:rPr>
          <w:rFonts w:ascii="仿宋" w:eastAsia="仿宋" w:hAnsi="仿宋"/>
          <w:sz w:val="24"/>
        </w:rPr>
        <w:t>、</w:t>
      </w:r>
      <w:r>
        <w:rPr>
          <w:rFonts w:ascii="仿宋" w:eastAsia="仿宋" w:hAnsi="仿宋" w:hint="eastAsia"/>
          <w:sz w:val="24"/>
        </w:rPr>
        <w:t>配置急救状态流转，根据急救不同阶段切换模板内容，前序与后继急救阶段病历内容自动提取与衔接；</w:t>
      </w:r>
    </w:p>
    <w:p w:rsidR="00A2757F" w:rsidRDefault="002C348B">
      <w:pPr>
        <w:spacing w:line="360" w:lineRule="auto"/>
        <w:rPr>
          <w:rFonts w:ascii="仿宋" w:eastAsia="仿宋" w:hAnsi="仿宋"/>
          <w:sz w:val="24"/>
        </w:rPr>
      </w:pPr>
      <w:r>
        <w:rPr>
          <w:rFonts w:ascii="仿宋" w:eastAsia="仿宋" w:hAnsi="仿宋" w:hint="eastAsia"/>
          <w:sz w:val="24"/>
        </w:rPr>
        <w:t>(15)</w:t>
      </w:r>
      <w:r>
        <w:rPr>
          <w:rFonts w:ascii="仿宋" w:eastAsia="仿宋" w:hAnsi="仿宋"/>
          <w:sz w:val="24"/>
        </w:rPr>
        <w:t>、</w:t>
      </w:r>
      <w:r>
        <w:rPr>
          <w:rFonts w:ascii="仿宋" w:eastAsia="仿宋" w:hAnsi="仿宋" w:hint="eastAsia"/>
          <w:sz w:val="24"/>
        </w:rPr>
        <w:t>配置更新病历覆盖提示功能。</w:t>
      </w:r>
    </w:p>
    <w:p w:rsidR="00A2757F" w:rsidRDefault="002C348B">
      <w:pPr>
        <w:spacing w:line="360" w:lineRule="auto"/>
        <w:rPr>
          <w:rFonts w:ascii="仿宋" w:eastAsia="仿宋" w:hAnsi="仿宋"/>
          <w:sz w:val="24"/>
        </w:rPr>
      </w:pPr>
      <w:r>
        <w:rPr>
          <w:rFonts w:ascii="仿宋" w:eastAsia="仿宋" w:hAnsi="仿宋" w:hint="eastAsia"/>
          <w:sz w:val="24"/>
        </w:rPr>
        <w:t>(16)</w:t>
      </w:r>
      <w:r>
        <w:rPr>
          <w:rFonts w:ascii="仿宋" w:eastAsia="仿宋" w:hAnsi="仿宋"/>
          <w:sz w:val="24"/>
        </w:rPr>
        <w:t>、</w:t>
      </w:r>
      <w:r>
        <w:rPr>
          <w:rFonts w:ascii="仿宋" w:eastAsia="仿宋" w:hAnsi="仿宋" w:hint="eastAsia"/>
          <w:sz w:val="24"/>
        </w:rPr>
        <w:t>配置移动端语音录入病历；</w:t>
      </w:r>
    </w:p>
    <w:p w:rsidR="00A2757F" w:rsidRDefault="002C348B">
      <w:pPr>
        <w:spacing w:line="360" w:lineRule="auto"/>
        <w:rPr>
          <w:rFonts w:ascii="仿宋" w:eastAsia="仿宋" w:hAnsi="仿宋"/>
          <w:sz w:val="24"/>
        </w:rPr>
      </w:pPr>
      <w:r>
        <w:rPr>
          <w:rFonts w:ascii="仿宋" w:eastAsia="仿宋" w:hAnsi="仿宋" w:hint="eastAsia"/>
          <w:sz w:val="24"/>
        </w:rPr>
        <w:t>(17)</w:t>
      </w:r>
      <w:r>
        <w:rPr>
          <w:rFonts w:ascii="仿宋" w:eastAsia="仿宋" w:hAnsi="仿宋"/>
          <w:sz w:val="24"/>
        </w:rPr>
        <w:t>、</w:t>
      </w:r>
      <w:r>
        <w:rPr>
          <w:rFonts w:ascii="仿宋" w:eastAsia="仿宋" w:hAnsi="仿宋" w:hint="eastAsia"/>
          <w:sz w:val="24"/>
        </w:rPr>
        <w:t>配置病历列表查看及基于条件的查询筛选功能；</w:t>
      </w:r>
    </w:p>
    <w:p w:rsidR="00A2757F" w:rsidRDefault="002C348B">
      <w:pPr>
        <w:spacing w:line="360" w:lineRule="auto"/>
        <w:rPr>
          <w:rFonts w:ascii="仿宋" w:eastAsia="仿宋" w:hAnsi="仿宋"/>
          <w:sz w:val="24"/>
        </w:rPr>
      </w:pPr>
      <w:r>
        <w:rPr>
          <w:rFonts w:ascii="仿宋" w:eastAsia="仿宋" w:hAnsi="仿宋" w:hint="eastAsia"/>
          <w:sz w:val="24"/>
        </w:rPr>
        <w:t>(18)</w:t>
      </w:r>
      <w:r>
        <w:rPr>
          <w:rFonts w:ascii="仿宋" w:eastAsia="仿宋" w:hAnsi="仿宋"/>
          <w:sz w:val="24"/>
        </w:rPr>
        <w:t>、</w:t>
      </w:r>
      <w:r>
        <w:rPr>
          <w:rFonts w:ascii="仿宋" w:eastAsia="仿宋" w:hAnsi="仿宋" w:hint="eastAsia"/>
          <w:sz w:val="24"/>
        </w:rPr>
        <w:t>配置患者标签标识管理功能；</w:t>
      </w:r>
    </w:p>
    <w:p w:rsidR="00A2757F" w:rsidRDefault="002C348B">
      <w:pPr>
        <w:spacing w:line="360" w:lineRule="auto"/>
        <w:rPr>
          <w:rFonts w:ascii="仿宋" w:eastAsia="仿宋" w:hAnsi="仿宋"/>
          <w:sz w:val="24"/>
        </w:rPr>
      </w:pPr>
      <w:r>
        <w:rPr>
          <w:rFonts w:ascii="仿宋" w:eastAsia="仿宋" w:hAnsi="仿宋" w:hint="eastAsia"/>
          <w:sz w:val="24"/>
        </w:rPr>
        <w:t>(19)</w:t>
      </w:r>
      <w:r>
        <w:rPr>
          <w:rFonts w:ascii="仿宋" w:eastAsia="仿宋" w:hAnsi="仿宋"/>
          <w:sz w:val="24"/>
        </w:rPr>
        <w:t>、</w:t>
      </w:r>
      <w:r>
        <w:rPr>
          <w:rFonts w:ascii="仿宋" w:eastAsia="仿宋" w:hAnsi="仿宋" w:hint="eastAsia"/>
          <w:sz w:val="24"/>
        </w:rPr>
        <w:t>配置客户端扫描绑定监测设备从而建立患者病历与监测数据的关联功能，同时本次配置解除绑定功能；本次配置多种表单生成及打印功能；</w:t>
      </w:r>
    </w:p>
    <w:p w:rsidR="00A2757F" w:rsidRDefault="002C348B">
      <w:pPr>
        <w:spacing w:line="360" w:lineRule="auto"/>
        <w:rPr>
          <w:rFonts w:ascii="仿宋" w:eastAsia="仿宋" w:hAnsi="仿宋"/>
          <w:sz w:val="24"/>
        </w:rPr>
      </w:pPr>
      <w:r>
        <w:rPr>
          <w:rFonts w:ascii="仿宋" w:eastAsia="仿宋" w:hAnsi="仿宋" w:hint="eastAsia"/>
          <w:sz w:val="24"/>
        </w:rPr>
        <w:t>(20)</w:t>
      </w:r>
      <w:r>
        <w:rPr>
          <w:rFonts w:ascii="仿宋" w:eastAsia="仿宋" w:hAnsi="仿宋"/>
          <w:sz w:val="24"/>
        </w:rPr>
        <w:t>、</w:t>
      </w:r>
      <w:r>
        <w:rPr>
          <w:rFonts w:ascii="仿宋" w:eastAsia="仿宋" w:hAnsi="仿宋" w:hint="eastAsia"/>
          <w:sz w:val="24"/>
        </w:rPr>
        <w:t>配置病历存档功能，包括：</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对于急救结束的病历信息医护人员可对其发起存档申请；</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根据权限及身份的不同，可对待审核的病历信息进行审核</w:t>
      </w:r>
    </w:p>
    <w:p w:rsidR="00A2757F" w:rsidRDefault="002C348B">
      <w:pPr>
        <w:spacing w:line="360" w:lineRule="auto"/>
        <w:rPr>
          <w:rFonts w:ascii="仿宋" w:eastAsia="仿宋" w:hAnsi="仿宋"/>
          <w:sz w:val="24"/>
        </w:rPr>
      </w:pPr>
      <w:r>
        <w:rPr>
          <w:rFonts w:ascii="仿宋" w:eastAsia="仿宋" w:hAnsi="仿宋" w:hint="eastAsia"/>
          <w:sz w:val="24"/>
        </w:rPr>
        <w:lastRenderedPageBreak/>
        <w:t>3)</w:t>
      </w:r>
      <w:r>
        <w:rPr>
          <w:rFonts w:ascii="仿宋" w:eastAsia="仿宋" w:hAnsi="仿宋"/>
          <w:sz w:val="24"/>
        </w:rPr>
        <w:t>、</w:t>
      </w:r>
      <w:r>
        <w:rPr>
          <w:rFonts w:ascii="仿宋" w:eastAsia="仿宋" w:hAnsi="仿宋" w:hint="eastAsia"/>
          <w:sz w:val="24"/>
        </w:rPr>
        <w:t>审核后的病历分为审核通过与审核拒绝留存相关数据。</w:t>
      </w:r>
    </w:p>
    <w:p w:rsidR="00A2757F" w:rsidRDefault="002C348B">
      <w:pPr>
        <w:spacing w:line="360" w:lineRule="auto"/>
        <w:rPr>
          <w:rFonts w:ascii="仿宋" w:eastAsia="仿宋" w:hAnsi="仿宋"/>
          <w:sz w:val="24"/>
        </w:rPr>
      </w:pPr>
      <w:r>
        <w:rPr>
          <w:rFonts w:ascii="仿宋" w:eastAsia="仿宋" w:hAnsi="仿宋" w:hint="eastAsia"/>
          <w:sz w:val="24"/>
        </w:rPr>
        <w:t>3.院前急救子模块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配置快速录入患者急救电子病历数据，主要包括患者信息、患者病史、体格检查、生命体征、诊断与处理、救治结果和交接记录内容</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配置主诉、现病史、既往史和初步诊断信息按照模板快速录入功能</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配置移动会诊、语音录入病历</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配置院前胸痛、卒中、创伤评估功能</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配置院前急救过程各类情况完整时间节点记录和全程时间</w:t>
      </w:r>
      <w:proofErr w:type="gramStart"/>
      <w:r>
        <w:rPr>
          <w:rFonts w:ascii="仿宋" w:eastAsia="仿宋" w:hAnsi="仿宋" w:hint="eastAsia"/>
          <w:sz w:val="24"/>
        </w:rPr>
        <w:t>轴显示</w:t>
      </w:r>
      <w:proofErr w:type="gramEnd"/>
      <w:r>
        <w:rPr>
          <w:rFonts w:ascii="仿宋" w:eastAsia="仿宋" w:hAnsi="仿宋" w:hint="eastAsia"/>
          <w:sz w:val="24"/>
        </w:rPr>
        <w:t>功能</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配置知情同意书填写、签署、打印以及与院内交接记录功能</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配置填写及打印院前和院内交接单功能，提交病历后，不能再次修改急救病历</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配置查看历史的患者急救电子病历，并提供急救电子病历补录功能</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配置在无网络情况下书写急救电子病历，在网络畅通后1分钟内自动上传在离线状态下书写的急救电子病历</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配置集成车载身份证读卡器设备，能采集患者身份证信息并自动输入到急救病历中，采集信息包括姓名、出生日期、性别和身份证号码</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4.急救患者就医轨迹跟踪子模块</w:t>
      </w:r>
    </w:p>
    <w:p w:rsidR="00A2757F" w:rsidRDefault="002C348B">
      <w:pPr>
        <w:spacing w:line="360" w:lineRule="auto"/>
        <w:jc w:val="left"/>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在医疗科室的重点区域搭建时间自动采集器，可以自动扫描进入该区域的时间标识设备，自动记录到达和离开时间，患者到达急诊科，佩戴上时间标识设备，一直到患者离开，完成在重点区域活动的关键时间点的自动采集，自动关联到急救电子病历系统，为了避免干扰院内检查检验设备，需使用</w:t>
      </w:r>
      <w:proofErr w:type="gramStart"/>
      <w:r>
        <w:rPr>
          <w:rFonts w:ascii="仿宋" w:eastAsia="仿宋" w:hAnsi="仿宋" w:hint="eastAsia"/>
          <w:sz w:val="24"/>
        </w:rPr>
        <w:t>蓝牙解决</w:t>
      </w:r>
      <w:proofErr w:type="gramEnd"/>
      <w:r>
        <w:rPr>
          <w:rFonts w:ascii="仿宋" w:eastAsia="仿宋" w:hAnsi="仿宋" w:hint="eastAsia"/>
          <w:sz w:val="24"/>
        </w:rPr>
        <w:t>方案，具备一种在急救医疗过程中应用</w:t>
      </w:r>
      <w:proofErr w:type="gramStart"/>
      <w:r>
        <w:rPr>
          <w:rFonts w:ascii="仿宋" w:eastAsia="仿宋" w:hAnsi="仿宋" w:hint="eastAsia"/>
          <w:sz w:val="24"/>
        </w:rPr>
        <w:t>蓝牙技术</w:t>
      </w:r>
      <w:proofErr w:type="gramEnd"/>
      <w:r>
        <w:rPr>
          <w:rFonts w:ascii="仿宋" w:eastAsia="仿宋" w:hAnsi="仿宋" w:hint="eastAsia"/>
          <w:sz w:val="24"/>
        </w:rPr>
        <w:t>进行时间采集和管理的方法和系统功能</w:t>
      </w:r>
      <w:r w:rsidR="00C852CF">
        <w:rPr>
          <w:rFonts w:ascii="仿宋" w:eastAsia="仿宋" w:hAnsi="仿宋" w:hint="eastAsia"/>
          <w:sz w:val="24"/>
        </w:rPr>
        <w:t>.</w:t>
      </w:r>
      <w:r>
        <w:rPr>
          <w:rFonts w:ascii="仿宋" w:eastAsia="仿宋" w:hAnsi="仿宋"/>
          <w:sz w:val="24"/>
        </w:rPr>
        <w:t>（</w:t>
      </w:r>
      <w:r>
        <w:rPr>
          <w:rFonts w:ascii="仿宋" w:eastAsia="仿宋" w:hAnsi="仿宋" w:hint="eastAsia"/>
          <w:sz w:val="24"/>
        </w:rPr>
        <w:t>提供实现该功能的证明材料</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时间自动采集系统需本次配置胸痛中心、卒中中心、创伤中心、高危孕</w:t>
      </w:r>
      <w:proofErr w:type="gramStart"/>
      <w:r>
        <w:rPr>
          <w:rFonts w:ascii="仿宋" w:eastAsia="仿宋" w:hAnsi="仿宋" w:hint="eastAsia"/>
          <w:sz w:val="24"/>
        </w:rPr>
        <w:t>产中心</w:t>
      </w:r>
      <w:proofErr w:type="gramEnd"/>
      <w:r>
        <w:rPr>
          <w:rFonts w:ascii="仿宋" w:eastAsia="仿宋" w:hAnsi="仿宋" w:hint="eastAsia"/>
          <w:sz w:val="24"/>
        </w:rPr>
        <w:t>等专业特定病种规范化救治流程关键节点时间获取和记录要求，进行关键节点的时间采集和统计分析（具备胸痛中心，卒中中</w:t>
      </w:r>
      <w:r w:rsidR="00C852CF">
        <w:rPr>
          <w:rFonts w:ascii="仿宋" w:eastAsia="仿宋" w:hAnsi="仿宋" w:hint="eastAsia"/>
          <w:sz w:val="24"/>
        </w:rPr>
        <w:lastRenderedPageBreak/>
        <w:t>心等标准的</w:t>
      </w:r>
      <w:r>
        <w:rPr>
          <w:rFonts w:ascii="仿宋" w:eastAsia="仿宋" w:hAnsi="仿宋" w:hint="eastAsia"/>
          <w:sz w:val="24"/>
        </w:rPr>
        <w:t>，需严格遵照并满足；不具备标准的，需遵照相关临床指南和专家共识中的要求。）</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根据患者身份ID自动接入IP网络的方法要求；建立自动统计的传感闭环系统</w:t>
      </w:r>
      <w:r>
        <w:rPr>
          <w:rFonts w:ascii="仿宋" w:eastAsia="仿宋" w:hAnsi="仿宋"/>
          <w:sz w:val="24"/>
        </w:rPr>
        <w:t>，（</w:t>
      </w:r>
      <w:r>
        <w:rPr>
          <w:rFonts w:ascii="仿宋" w:eastAsia="仿宋" w:hAnsi="仿宋" w:hint="eastAsia"/>
          <w:sz w:val="24"/>
        </w:rPr>
        <w:t>提供实现该功能的证明材料</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生命体征信息传输子模块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运用4G网络通讯技术把患者的生命体征数据，包括血压、血氧、体温、血糖、肌钙蛋白等传送到医院，急救科专家根据此数据，并通过音视频系统对现场医生进行远程指导</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患者生命体征数据传输，传输载体上保存传输的数据内容</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应用范围：院内医护人员根据生命体征数据判断患者所处状态，及时</w:t>
      </w:r>
      <w:proofErr w:type="gramStart"/>
      <w:r>
        <w:rPr>
          <w:rFonts w:ascii="仿宋" w:eastAsia="仿宋" w:hAnsi="仿宋" w:hint="eastAsia"/>
          <w:sz w:val="24"/>
        </w:rPr>
        <w:t>作出</w:t>
      </w:r>
      <w:proofErr w:type="gramEnd"/>
      <w:r>
        <w:rPr>
          <w:rFonts w:ascii="仿宋" w:eastAsia="仿宋" w:hAnsi="仿宋" w:hint="eastAsia"/>
          <w:sz w:val="24"/>
        </w:rPr>
        <w:t>抢救措施；系统自动保存此数据作为患者病历的一部分</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能与院前120调度指挥系统对接，自动获取患者呼救信息，即时更新急救任务状态及信息，自动生成院前电子病历供医生在线填写</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可以实现网络医院和中心医院，120急救医疗机构的救护人员的协同救治沟通，相关医疗数据和时空数据可以自动整合到病历信息中。</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6.远程急救与监护子模块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用户权限管理模块</w:t>
      </w:r>
    </w:p>
    <w:p w:rsidR="00A2757F" w:rsidRDefault="002C348B">
      <w:pPr>
        <w:spacing w:line="360" w:lineRule="auto"/>
        <w:ind w:firstLine="420"/>
        <w:rPr>
          <w:rFonts w:ascii="仿宋" w:eastAsia="仿宋" w:hAnsi="仿宋"/>
          <w:sz w:val="24"/>
        </w:rPr>
      </w:pPr>
      <w:r>
        <w:rPr>
          <w:rFonts w:ascii="仿宋" w:eastAsia="仿宋" w:hAnsi="仿宋" w:hint="eastAsia"/>
          <w:sz w:val="24"/>
        </w:rPr>
        <w:t>用户权限管理模块由系统管理员统一配置和管理，主要实现医生、护士技师等用户的权限管理，不同的用户具有不同的工作权限，同时，通过此模块的分组管理功能，采集端上传的心电图报告可定向分发给所属分析端，供心电图技师或医师分析</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心电和动态监测文件接收及分发模块</w:t>
      </w:r>
    </w:p>
    <w:p w:rsidR="00A2757F" w:rsidRDefault="002C348B">
      <w:pPr>
        <w:spacing w:line="360" w:lineRule="auto"/>
        <w:ind w:firstLine="420"/>
        <w:rPr>
          <w:rFonts w:ascii="仿宋" w:eastAsia="仿宋" w:hAnsi="仿宋"/>
          <w:sz w:val="24"/>
        </w:rPr>
      </w:pPr>
      <w:r>
        <w:rPr>
          <w:rFonts w:ascii="仿宋" w:eastAsia="仿宋" w:hAnsi="仿宋" w:hint="eastAsia"/>
          <w:sz w:val="24"/>
        </w:rPr>
        <w:t>实现24小时实时不间断自动接收从心电采集端发送的心电和其他动态监测文件，并根据分析端的用户权限及分组管理</w:t>
      </w:r>
      <w:proofErr w:type="gramStart"/>
      <w:r>
        <w:rPr>
          <w:rFonts w:ascii="仿宋" w:eastAsia="仿宋" w:hAnsi="仿宋" w:hint="eastAsia"/>
          <w:sz w:val="24"/>
        </w:rPr>
        <w:t>配置分</w:t>
      </w:r>
      <w:proofErr w:type="gramEnd"/>
      <w:r>
        <w:rPr>
          <w:rFonts w:ascii="仿宋" w:eastAsia="仿宋" w:hAnsi="仿宋" w:hint="eastAsia"/>
          <w:sz w:val="24"/>
        </w:rPr>
        <w:t>发给本次配置胸</w:t>
      </w:r>
      <w:proofErr w:type="gramStart"/>
      <w:r>
        <w:rPr>
          <w:rFonts w:ascii="仿宋" w:eastAsia="仿宋" w:hAnsi="仿宋" w:hint="eastAsia"/>
          <w:sz w:val="24"/>
        </w:rPr>
        <w:t>痛中心</w:t>
      </w:r>
      <w:proofErr w:type="gramEnd"/>
      <w:r>
        <w:rPr>
          <w:rFonts w:ascii="仿宋" w:eastAsia="仿宋" w:hAnsi="仿宋" w:hint="eastAsia"/>
          <w:sz w:val="24"/>
        </w:rPr>
        <w:t>的技师或专家，以供其分析和诊断</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动态数据存储模块</w:t>
      </w:r>
    </w:p>
    <w:p w:rsidR="00A2757F" w:rsidRDefault="002C348B">
      <w:pPr>
        <w:spacing w:line="360" w:lineRule="auto"/>
        <w:rPr>
          <w:rFonts w:ascii="仿宋" w:eastAsia="仿宋" w:hAnsi="仿宋"/>
          <w:sz w:val="24"/>
        </w:rPr>
      </w:pPr>
      <w:r>
        <w:rPr>
          <w:rFonts w:ascii="仿宋" w:eastAsia="仿宋" w:hAnsi="仿宋" w:hint="eastAsia"/>
          <w:sz w:val="24"/>
        </w:rPr>
        <w:t>配置大量数据存储，可存储不低于一百万份心电图原始数据</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文件查询下载模块</w:t>
      </w:r>
    </w:p>
    <w:p w:rsidR="00A2757F" w:rsidRDefault="002C348B">
      <w:pPr>
        <w:spacing w:line="360" w:lineRule="auto"/>
        <w:rPr>
          <w:rFonts w:ascii="仿宋" w:eastAsia="仿宋" w:hAnsi="仿宋"/>
          <w:sz w:val="24"/>
        </w:rPr>
      </w:pPr>
      <w:r>
        <w:rPr>
          <w:rFonts w:ascii="仿宋" w:eastAsia="仿宋" w:hAnsi="仿宋" w:hint="eastAsia"/>
          <w:sz w:val="24"/>
        </w:rPr>
        <w:t>配置技师或专家对心电图等数据进行二次分析操作。同时本次配置下</w:t>
      </w:r>
      <w:r>
        <w:rPr>
          <w:rFonts w:ascii="仿宋" w:eastAsia="仿宋" w:hAnsi="仿宋" w:hint="eastAsia"/>
          <w:sz w:val="24"/>
        </w:rPr>
        <w:lastRenderedPageBreak/>
        <w:t>载、浏览以及打印等操作</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接口模块</w:t>
      </w:r>
    </w:p>
    <w:p w:rsidR="00A2757F" w:rsidRDefault="002C348B">
      <w:pPr>
        <w:spacing w:line="360" w:lineRule="auto"/>
        <w:rPr>
          <w:rFonts w:ascii="仿宋" w:eastAsia="仿宋" w:hAnsi="仿宋"/>
          <w:sz w:val="24"/>
        </w:rPr>
      </w:pPr>
      <w:r>
        <w:rPr>
          <w:rFonts w:ascii="仿宋" w:eastAsia="仿宋" w:hAnsi="仿宋" w:hint="eastAsia"/>
          <w:sz w:val="24"/>
        </w:rPr>
        <w:t>实现系统与医院HIS,PACS系统的交互。</w:t>
      </w:r>
    </w:p>
    <w:p w:rsidR="00A2757F" w:rsidRDefault="002C348B">
      <w:pPr>
        <w:spacing w:line="360" w:lineRule="auto"/>
        <w:rPr>
          <w:rFonts w:ascii="仿宋" w:eastAsia="仿宋" w:hAnsi="仿宋"/>
          <w:sz w:val="24"/>
        </w:rPr>
      </w:pPr>
      <w:r>
        <w:rPr>
          <w:rFonts w:ascii="仿宋" w:eastAsia="仿宋" w:hAnsi="仿宋" w:hint="eastAsia"/>
          <w:sz w:val="24"/>
        </w:rPr>
        <w:t>7.急救质控子模块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Calibri" w:hAnsi="Calibri"/>
          <w:szCs w:val="21"/>
        </w:rPr>
        <w:t>、</w:t>
      </w:r>
      <w:r>
        <w:rPr>
          <w:rFonts w:ascii="仿宋" w:eastAsia="仿宋" w:hAnsi="仿宋" w:hint="eastAsia"/>
          <w:sz w:val="24"/>
        </w:rPr>
        <w:t>实现质量目标可测量，而且相关职能和层次的质量目标可量化，以便比较实施结果，进行持续改进</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能够识别质量管理体系所必需的大过程，再识别每个大过程中包含的子过程，包括最高管理者高度关注的过程</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能够确定每个过程的输入和输出，接受输出的对象和过程之间的接口</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能确定每个过程需要的资源和信息及其提供者</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能确定对过程的能力和输出结果的测量准则和方法</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能实现急危重</w:t>
      </w:r>
      <w:proofErr w:type="gramStart"/>
      <w:r>
        <w:rPr>
          <w:rFonts w:ascii="仿宋" w:eastAsia="仿宋" w:hAnsi="仿宋" w:hint="eastAsia"/>
          <w:sz w:val="24"/>
        </w:rPr>
        <w:t>症数据</w:t>
      </w:r>
      <w:proofErr w:type="gramEnd"/>
      <w:r>
        <w:rPr>
          <w:rFonts w:ascii="仿宋" w:eastAsia="仿宋" w:hAnsi="仿宋" w:hint="eastAsia"/>
          <w:sz w:val="24"/>
        </w:rPr>
        <w:t>的采集、传递、存储和使用管理，促进信息共享，使医护人员、决策者、管理者能及时准确地获取其所需信息</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通过信息化手段减少患者之间、患者与医护人员之间、医务人员之间的流程断裂</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能优化和整合医院的业务流程，标准化医院的业务流程</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能够合理调配资源，控制医疗过程中的物耗</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加强救治时间</w:t>
      </w:r>
      <w:proofErr w:type="gramStart"/>
      <w:r>
        <w:rPr>
          <w:rFonts w:ascii="仿宋" w:eastAsia="仿宋" w:hAnsi="仿宋" w:hint="eastAsia"/>
          <w:sz w:val="24"/>
        </w:rPr>
        <w:t>窗过程</w:t>
      </w:r>
      <w:proofErr w:type="gramEnd"/>
      <w:r>
        <w:rPr>
          <w:rFonts w:ascii="仿宋" w:eastAsia="仿宋" w:hAnsi="仿宋" w:hint="eastAsia"/>
          <w:sz w:val="24"/>
        </w:rPr>
        <w:t>监控，帮助管理者和决策者实时了解医院运行状态，及时发现并解决问题</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w:t>
      </w:r>
      <w:r>
        <w:rPr>
          <w:rFonts w:ascii="仿宋" w:eastAsia="仿宋" w:hAnsi="仿宋" w:hint="eastAsia"/>
          <w:sz w:val="24"/>
        </w:rPr>
        <w:t>对信息进行有效管理，通过对数据进行分析和处理，帮助管理者进行科学管理决策，帮助医生进行基于循证的医疗决策和医疗计划的制定。</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数据统计与挖掘子模块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为各病种急救、急诊信息提供数据统计与挖掘引擎服务，可设置多条件、多维度统计分析功能，本次配置针对特定病种设置专门统计分析指标，包含：</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基于时间统计：按日期来统计各种情况下的D2B时间等。</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来院方式统计：自行来院，120系统，或者基层医院来院的各种方式和对应的时间统计。</w:t>
      </w:r>
    </w:p>
    <w:p w:rsidR="00A2757F" w:rsidRDefault="002C348B">
      <w:pPr>
        <w:spacing w:line="360" w:lineRule="auto"/>
        <w:rPr>
          <w:rFonts w:ascii="仿宋" w:eastAsia="仿宋" w:hAnsi="仿宋"/>
          <w:sz w:val="24"/>
        </w:rPr>
      </w:pPr>
      <w:r>
        <w:rPr>
          <w:rFonts w:ascii="仿宋" w:eastAsia="仿宋" w:hAnsi="仿宋" w:hint="eastAsia"/>
          <w:sz w:val="24"/>
        </w:rPr>
        <w:lastRenderedPageBreak/>
        <w:t>3)</w:t>
      </w:r>
      <w:r>
        <w:rPr>
          <w:rFonts w:ascii="仿宋" w:eastAsia="仿宋" w:hAnsi="仿宋"/>
          <w:sz w:val="24"/>
        </w:rPr>
        <w:t>、</w:t>
      </w:r>
      <w:r>
        <w:rPr>
          <w:rFonts w:ascii="仿宋" w:eastAsia="仿宋" w:hAnsi="仿宋" w:hint="eastAsia"/>
          <w:sz w:val="24"/>
        </w:rPr>
        <w:t>D2B延误原因统计：协助分析导致D2B出现异常情况的各种状况和原因。</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远程心电传输统计：可以自动记录心电传输时间，存储和重放心电图。</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GRACE评估统计：提供Grace评估工具，而且对结果进行统计分析。</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住院费用统计、住院天数统计：记录每个患者的住院情况，可以基于时间段对住院费用和天数等情况和趋势进行分析。对住院周期,病床周转率，流转时间进行统计和标定。</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按照多个维度进行数据统计与分析，可设定不同的查询条件，包括来院方式、溶栓地点、有无外院头颅CT、有无院内头颅CT、治疗措施、延误原因、患者转归等，进行如下统计：</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基于时间统计：按日期来统计各种时间段的时间趋势图、时间月度趋势图。</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来院方式统计：自行来院，120系统，转院，院内发病等各种方式和对应的时间统计。</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延误原因统计：协助分析导致脑卒中治疗的各种状况和原因。</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治疗措施统计：根据不同的治疗措施进行统计。</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发病时长统计：根据发病时长进行统计。</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患者转归统计：对患者转归情况进行统计。</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住院费用统计、住院天数统计：记录每个患者的住院情况，可以基于时间段对住院费用和天数等情况和趋势进行分析。对住院周期,病床周转率，流转时间进行统计和标定。</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可进行人口学统计，包括卒中类型（LAA、CE、SAA、SOE、SUE）、性别、年龄段进行统计，</w:t>
      </w:r>
      <w:proofErr w:type="gramStart"/>
      <w:r>
        <w:rPr>
          <w:rFonts w:ascii="仿宋" w:eastAsia="仿宋" w:hAnsi="仿宋" w:hint="eastAsia"/>
          <w:sz w:val="24"/>
        </w:rPr>
        <w:t>以饼图方式</w:t>
      </w:r>
      <w:proofErr w:type="gramEnd"/>
      <w:r>
        <w:rPr>
          <w:rFonts w:ascii="仿宋" w:eastAsia="仿宋" w:hAnsi="仿宋" w:hint="eastAsia"/>
          <w:sz w:val="24"/>
        </w:rPr>
        <w:t>、柱状图、趋势图等展示。</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针对NIHSS评分进行统计，包括术前、出院、院后随访的NIHSS评分的统计。</w:t>
      </w:r>
    </w:p>
    <w:p w:rsidR="00A2757F" w:rsidRDefault="002C348B">
      <w:pPr>
        <w:spacing w:line="360" w:lineRule="auto"/>
        <w:rPr>
          <w:rFonts w:ascii="仿宋" w:eastAsia="仿宋" w:hAnsi="仿宋"/>
          <w:sz w:val="24"/>
        </w:rPr>
      </w:pPr>
      <w:r>
        <w:rPr>
          <w:rFonts w:ascii="仿宋" w:eastAsia="仿宋" w:hAnsi="仿宋" w:hint="eastAsia"/>
          <w:sz w:val="24"/>
        </w:rPr>
        <w:t>9.GPS定位与跟踪子模块</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系统应本次配置辖区和城区（尤其是医院所在城区以内的区域）电子地图的精细化显示，车辆定位功能。</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具有车辆轨迹回放功能。</w:t>
      </w:r>
    </w:p>
    <w:p w:rsidR="00A2757F" w:rsidRDefault="002C348B">
      <w:pPr>
        <w:spacing w:line="360" w:lineRule="auto"/>
        <w:rPr>
          <w:rFonts w:ascii="仿宋" w:eastAsia="仿宋" w:hAnsi="仿宋"/>
          <w:sz w:val="24"/>
        </w:rPr>
      </w:pPr>
      <w:r>
        <w:rPr>
          <w:rFonts w:ascii="仿宋" w:eastAsia="仿宋" w:hAnsi="仿宋" w:hint="eastAsia"/>
          <w:sz w:val="24"/>
        </w:rPr>
        <w:lastRenderedPageBreak/>
        <w:t>(3)</w:t>
      </w:r>
      <w:r>
        <w:rPr>
          <w:rFonts w:ascii="仿宋" w:eastAsia="仿宋" w:hAnsi="仿宋"/>
          <w:sz w:val="24"/>
        </w:rPr>
        <w:t>、</w:t>
      </w:r>
      <w:r>
        <w:rPr>
          <w:rFonts w:ascii="仿宋" w:eastAsia="仿宋" w:hAnsi="仿宋" w:hint="eastAsia"/>
          <w:sz w:val="24"/>
        </w:rPr>
        <w:t>中心可实时监视前方路况、120急救车行驶情况、车内伤</w:t>
      </w:r>
      <w:proofErr w:type="gramStart"/>
      <w:r>
        <w:rPr>
          <w:rFonts w:ascii="仿宋" w:eastAsia="仿宋" w:hAnsi="仿宋" w:hint="eastAsia"/>
          <w:sz w:val="24"/>
        </w:rPr>
        <w:t>者患者</w:t>
      </w:r>
      <w:proofErr w:type="gramEnd"/>
      <w:r>
        <w:rPr>
          <w:rFonts w:ascii="仿宋" w:eastAsia="仿宋" w:hAnsi="仿宋" w:hint="eastAsia"/>
          <w:sz w:val="24"/>
        </w:rPr>
        <w:t>状况。</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医护人员通过语音将伤者患者情况与医院沟通，使医院能够根据伤者患者情况及时安排相关医疗人员及诊治方案。</w:t>
      </w:r>
    </w:p>
    <w:p w:rsidR="00A2757F" w:rsidRDefault="002C348B">
      <w:pPr>
        <w:spacing w:line="360" w:lineRule="auto"/>
        <w:rPr>
          <w:rFonts w:ascii="仿宋" w:eastAsia="仿宋" w:hAnsi="仿宋"/>
          <w:sz w:val="24"/>
        </w:rPr>
      </w:pPr>
      <w:r>
        <w:rPr>
          <w:rFonts w:ascii="仿宋" w:eastAsia="仿宋" w:hAnsi="仿宋" w:hint="eastAsia"/>
          <w:sz w:val="24"/>
        </w:rPr>
        <w:t>10.移动协同救治服务端子模块（中心医院）</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配置记录患者的基本信息，包括患者姓名、性别、年龄登记时间、腕带编号、病历编号、身份证号、本人和联系人电话、填写门诊ID等信息。</w:t>
      </w:r>
    </w:p>
    <w:p w:rsidR="00A2757F" w:rsidRDefault="002C348B">
      <w:pPr>
        <w:spacing w:line="360" w:lineRule="auto"/>
        <w:rPr>
          <w:rFonts w:ascii="仿宋" w:eastAsia="仿宋" w:hAnsi="仿宋"/>
          <w:sz w:val="24"/>
        </w:rPr>
      </w:pPr>
      <w:r>
        <w:rPr>
          <w:rFonts w:ascii="Cambria Math" w:eastAsia="PingHei" w:hAnsi="Cambria Math" w:cs="Cambria Math"/>
          <w:spacing w:val="6"/>
        </w:rPr>
        <w:t>△</w:t>
      </w:r>
      <w:r>
        <w:rPr>
          <w:rFonts w:ascii="仿宋" w:eastAsia="仿宋" w:hAnsi="仿宋" w:hint="eastAsia"/>
          <w:sz w:val="24"/>
        </w:rPr>
        <w:t>(2)</w:t>
      </w:r>
      <w:r>
        <w:rPr>
          <w:rFonts w:ascii="仿宋" w:eastAsia="仿宋" w:hAnsi="仿宋"/>
          <w:sz w:val="24"/>
        </w:rPr>
        <w:t>、</w:t>
      </w:r>
      <w:r>
        <w:rPr>
          <w:rFonts w:ascii="仿宋" w:eastAsia="仿宋" w:hAnsi="仿宋" w:hint="eastAsia"/>
          <w:sz w:val="24"/>
        </w:rPr>
        <w:t>移动协同救治服务</w:t>
      </w:r>
      <w:proofErr w:type="gramStart"/>
      <w:r>
        <w:rPr>
          <w:rFonts w:ascii="仿宋" w:eastAsia="仿宋" w:hAnsi="仿宋" w:hint="eastAsia"/>
          <w:sz w:val="24"/>
        </w:rPr>
        <w:t>端需要</w:t>
      </w:r>
      <w:proofErr w:type="gramEnd"/>
      <w:r>
        <w:rPr>
          <w:rFonts w:ascii="仿宋" w:eastAsia="仿宋" w:hAnsi="仿宋" w:hint="eastAsia"/>
          <w:sz w:val="24"/>
        </w:rPr>
        <w:t>满足医疗信息安全的需要，必须是独立安装的程序而非在其他程序中启动的子程序</w:t>
      </w:r>
      <w:r>
        <w:rPr>
          <w:rFonts w:ascii="仿宋" w:eastAsia="仿宋" w:hAnsi="仿宋"/>
          <w:sz w:val="24"/>
        </w:rPr>
        <w:t>，</w:t>
      </w:r>
      <w:r>
        <w:rPr>
          <w:rFonts w:ascii="仿宋" w:eastAsia="仿宋" w:hAnsi="仿宋" w:hint="eastAsia"/>
          <w:sz w:val="24"/>
        </w:rPr>
        <w:t>配置以患者为中心，首诊医生建档，建档完成后根据急救类型将医院的所有相关医生自动默认进入到工作组，工作组里的医生都可以根据患者的病情发展完善其病历信息。本次配置文字、语音、图片的即时交互。工作组里的医生都能接收到相关信息。</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配置记录首次医疗接触信息，包括来院方式、首次医疗接触、远程心电传输、会诊等信息。</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采用结构化数据，可以直接在数据库表单中查看到结构化数据存储，可安装于医护人员常用手机，方便医护人员记录救治过程及录入精准的操作时间。</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首诊医生建档后，系统能自动生成急救的病历模板，本次配置记录和采集各时间节点，同时同步至病历库，避免重复录入。</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配置记录胸痛患者转归信息，包括转送他院、出院、转送其他科室等。</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配置一键通知科室或工作组内值班人员功能。</w:t>
      </w:r>
      <w:r>
        <w:rPr>
          <w:rFonts w:ascii="仿宋" w:eastAsia="仿宋" w:hAnsi="仿宋"/>
          <w:sz w:val="24"/>
        </w:rPr>
        <w:t>（</w:t>
      </w:r>
      <w:r>
        <w:rPr>
          <w:rFonts w:ascii="仿宋" w:eastAsia="仿宋" w:hAnsi="仿宋" w:hint="eastAsia"/>
          <w:sz w:val="24"/>
        </w:rPr>
        <w:t>提供功能界面截图</w:t>
      </w:r>
      <w:r>
        <w:rPr>
          <w:rFonts w:ascii="仿宋" w:eastAsia="仿宋" w:hAnsi="仿宋"/>
          <w:sz w:val="24"/>
        </w:rPr>
        <w:t>）</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可记录急救的关键时间点及救治过程，节点包括首次医疗接触时间、院内首份心电图时间、心电图诊断时间等。</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配置扫码上</w:t>
      </w:r>
      <w:proofErr w:type="gramStart"/>
      <w:r>
        <w:rPr>
          <w:rFonts w:ascii="仿宋" w:eastAsia="仿宋" w:hAnsi="仿宋" w:hint="eastAsia"/>
          <w:sz w:val="24"/>
        </w:rPr>
        <w:t>传医疗</w:t>
      </w:r>
      <w:proofErr w:type="gramEnd"/>
      <w:r>
        <w:rPr>
          <w:rFonts w:ascii="仿宋" w:eastAsia="仿宋" w:hAnsi="仿宋" w:hint="eastAsia"/>
          <w:sz w:val="24"/>
        </w:rPr>
        <w:t>设备数据。</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lastRenderedPageBreak/>
        <w:t>(10)</w:t>
      </w:r>
      <w:r>
        <w:rPr>
          <w:rFonts w:ascii="仿宋" w:eastAsia="仿宋" w:hAnsi="仿宋"/>
          <w:sz w:val="24"/>
        </w:rPr>
        <w:t>、</w:t>
      </w:r>
      <w:r>
        <w:rPr>
          <w:rFonts w:ascii="仿宋" w:eastAsia="仿宋" w:hAnsi="仿宋" w:hint="eastAsia"/>
          <w:sz w:val="24"/>
        </w:rPr>
        <w:t>医护人员可根据患者情况随时发起会诊请求，提供移动视频会诊功能。</w:t>
      </w:r>
    </w:p>
    <w:p w:rsidR="00A2757F" w:rsidRDefault="002C348B">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w:t>
      </w:r>
      <w:r>
        <w:rPr>
          <w:rFonts w:ascii="仿宋" w:eastAsia="仿宋" w:hAnsi="仿宋" w:hint="eastAsia"/>
          <w:sz w:val="24"/>
        </w:rPr>
        <w:t>配置患者基本资料的录入和患者病历备注说明等。</w:t>
      </w:r>
    </w:p>
    <w:p w:rsidR="00A2757F" w:rsidRDefault="002C348B">
      <w:pPr>
        <w:spacing w:line="360" w:lineRule="auto"/>
        <w:rPr>
          <w:rFonts w:ascii="仿宋" w:eastAsia="仿宋" w:hAnsi="仿宋"/>
          <w:sz w:val="24"/>
        </w:rPr>
      </w:pPr>
      <w:r>
        <w:rPr>
          <w:rFonts w:ascii="Cambria Math" w:eastAsia="PingHei" w:hAnsi="Cambria Math" w:cs="Cambria Math"/>
          <w:spacing w:val="6"/>
        </w:rPr>
        <w:t>△</w:t>
      </w:r>
      <w:r>
        <w:rPr>
          <w:rFonts w:ascii="仿宋" w:eastAsia="仿宋" w:hAnsi="仿宋" w:hint="eastAsia"/>
          <w:sz w:val="24"/>
        </w:rPr>
        <w:t>(12)</w:t>
      </w:r>
      <w:r>
        <w:rPr>
          <w:rFonts w:ascii="仿宋" w:eastAsia="仿宋" w:hAnsi="仿宋"/>
          <w:sz w:val="24"/>
        </w:rPr>
        <w:t>、</w:t>
      </w:r>
      <w:r>
        <w:rPr>
          <w:rFonts w:ascii="仿宋" w:eastAsia="仿宋" w:hAnsi="仿宋" w:hint="eastAsia"/>
          <w:sz w:val="24"/>
        </w:rPr>
        <w:t>医护人员可在移动端发起转诊，本次配置双向转诊，记录</w:t>
      </w:r>
      <w:proofErr w:type="gramStart"/>
      <w:r>
        <w:rPr>
          <w:rFonts w:ascii="仿宋" w:eastAsia="仿宋" w:hAnsi="仿宋" w:hint="eastAsia"/>
          <w:sz w:val="24"/>
        </w:rPr>
        <w:t>转诊全</w:t>
      </w:r>
      <w:proofErr w:type="gramEnd"/>
      <w:r>
        <w:rPr>
          <w:rFonts w:ascii="仿宋" w:eastAsia="仿宋" w:hAnsi="仿宋" w:hint="eastAsia"/>
          <w:sz w:val="24"/>
        </w:rPr>
        <w:t>过程。</w:t>
      </w:r>
    </w:p>
    <w:p w:rsidR="00A2757F" w:rsidRDefault="002C348B">
      <w:pPr>
        <w:spacing w:line="360" w:lineRule="auto"/>
        <w:rPr>
          <w:rFonts w:ascii="仿宋" w:eastAsia="仿宋" w:hAnsi="仿宋"/>
          <w:sz w:val="24"/>
        </w:rPr>
      </w:pPr>
      <w:r>
        <w:rPr>
          <w:rFonts w:ascii="仿宋" w:eastAsia="仿宋" w:hAnsi="仿宋" w:hint="eastAsia"/>
          <w:sz w:val="24"/>
        </w:rPr>
        <w:t>(13)</w:t>
      </w:r>
      <w:r>
        <w:rPr>
          <w:rFonts w:ascii="仿宋" w:eastAsia="仿宋" w:hAnsi="仿宋"/>
          <w:sz w:val="24"/>
        </w:rPr>
        <w:t>、</w:t>
      </w:r>
      <w:r>
        <w:rPr>
          <w:rFonts w:ascii="仿宋" w:eastAsia="仿宋" w:hAnsi="仿宋" w:hint="eastAsia"/>
          <w:sz w:val="24"/>
        </w:rPr>
        <w:t>可以追溯历史病历信息及转诊记录。</w:t>
      </w:r>
    </w:p>
    <w:p w:rsidR="00A2757F" w:rsidRDefault="002C348B">
      <w:pPr>
        <w:spacing w:line="360" w:lineRule="auto"/>
        <w:rPr>
          <w:rFonts w:ascii="仿宋" w:eastAsia="仿宋" w:hAnsi="仿宋"/>
          <w:sz w:val="24"/>
        </w:rPr>
      </w:pPr>
      <w:r>
        <w:rPr>
          <w:rFonts w:ascii="仿宋" w:eastAsia="仿宋" w:hAnsi="仿宋" w:hint="eastAsia"/>
          <w:sz w:val="24"/>
        </w:rPr>
        <w:t>(14)</w:t>
      </w:r>
      <w:r>
        <w:rPr>
          <w:rFonts w:ascii="仿宋" w:eastAsia="仿宋" w:hAnsi="仿宋"/>
          <w:sz w:val="24"/>
        </w:rPr>
        <w:t>、</w:t>
      </w:r>
      <w:r>
        <w:rPr>
          <w:rFonts w:ascii="仿宋" w:eastAsia="仿宋" w:hAnsi="仿宋" w:hint="eastAsia"/>
          <w:sz w:val="24"/>
        </w:rPr>
        <w:t>不限制医院院内终端使用数量。</w:t>
      </w:r>
    </w:p>
    <w:p w:rsidR="00A2757F" w:rsidRDefault="002C348B">
      <w:pPr>
        <w:spacing w:line="360" w:lineRule="auto"/>
        <w:rPr>
          <w:rFonts w:ascii="仿宋" w:eastAsia="仿宋" w:hAnsi="仿宋"/>
          <w:sz w:val="24"/>
        </w:rPr>
      </w:pPr>
      <w:r>
        <w:rPr>
          <w:rFonts w:ascii="仿宋" w:eastAsia="仿宋" w:hAnsi="仿宋" w:hint="eastAsia"/>
          <w:sz w:val="24"/>
        </w:rPr>
        <w:t>(15)</w:t>
      </w:r>
      <w:r>
        <w:rPr>
          <w:rFonts w:ascii="仿宋" w:eastAsia="仿宋" w:hAnsi="仿宋"/>
          <w:sz w:val="24"/>
        </w:rPr>
        <w:t>、</w:t>
      </w:r>
      <w:r>
        <w:rPr>
          <w:rFonts w:ascii="仿宋" w:eastAsia="仿宋" w:hAnsi="仿宋" w:hint="eastAsia"/>
          <w:sz w:val="24"/>
        </w:rPr>
        <w:t>配置聊天会话窗口中发送的心电图图片存储为院前或院内首份心电图。</w:t>
      </w:r>
    </w:p>
    <w:p w:rsidR="00A2757F" w:rsidRDefault="002C348B">
      <w:pPr>
        <w:spacing w:line="360" w:lineRule="auto"/>
        <w:rPr>
          <w:rFonts w:ascii="仿宋" w:eastAsia="仿宋" w:hAnsi="仿宋"/>
          <w:sz w:val="24"/>
        </w:rPr>
      </w:pPr>
      <w:r>
        <w:rPr>
          <w:rFonts w:ascii="仿宋" w:eastAsia="仿宋" w:hAnsi="仿宋" w:hint="eastAsia"/>
          <w:sz w:val="24"/>
        </w:rPr>
        <w:t>(16)</w:t>
      </w:r>
      <w:r>
        <w:rPr>
          <w:rFonts w:ascii="仿宋" w:eastAsia="仿宋" w:hAnsi="仿宋"/>
          <w:sz w:val="24"/>
        </w:rPr>
        <w:t>、</w:t>
      </w:r>
      <w:r>
        <w:rPr>
          <w:rFonts w:ascii="仿宋" w:eastAsia="仿宋" w:hAnsi="仿宋" w:hint="eastAsia"/>
          <w:sz w:val="24"/>
        </w:rPr>
        <w:t>配置语音输入病历。</w:t>
      </w:r>
    </w:p>
    <w:p w:rsidR="00A2757F" w:rsidRDefault="002C348B">
      <w:pPr>
        <w:spacing w:line="360" w:lineRule="auto"/>
        <w:rPr>
          <w:rFonts w:ascii="仿宋" w:eastAsia="仿宋" w:hAnsi="仿宋"/>
          <w:sz w:val="24"/>
        </w:rPr>
      </w:pPr>
      <w:r>
        <w:rPr>
          <w:rFonts w:ascii="仿宋" w:eastAsia="仿宋" w:hAnsi="仿宋" w:hint="eastAsia"/>
          <w:sz w:val="24"/>
        </w:rPr>
        <w:t>(17)</w:t>
      </w:r>
      <w:r>
        <w:rPr>
          <w:rFonts w:ascii="仿宋" w:eastAsia="仿宋" w:hAnsi="仿宋"/>
          <w:sz w:val="24"/>
        </w:rPr>
        <w:t>、</w:t>
      </w:r>
      <w:r>
        <w:rPr>
          <w:rFonts w:ascii="仿宋" w:eastAsia="仿宋" w:hAnsi="仿宋" w:hint="eastAsia"/>
          <w:sz w:val="24"/>
        </w:rPr>
        <w:t>配置患者标签标识管理功能。</w:t>
      </w:r>
    </w:p>
    <w:p w:rsidR="00A2757F" w:rsidRDefault="002C348B">
      <w:pPr>
        <w:spacing w:line="360" w:lineRule="auto"/>
        <w:rPr>
          <w:rFonts w:ascii="仿宋" w:eastAsia="仿宋" w:hAnsi="仿宋"/>
          <w:sz w:val="24"/>
        </w:rPr>
      </w:pPr>
      <w:r>
        <w:rPr>
          <w:rFonts w:ascii="仿宋" w:eastAsia="仿宋" w:hAnsi="仿宋" w:hint="eastAsia"/>
          <w:sz w:val="24"/>
        </w:rPr>
        <w:t>(18)</w:t>
      </w:r>
      <w:r>
        <w:rPr>
          <w:rFonts w:ascii="仿宋" w:eastAsia="仿宋" w:hAnsi="仿宋"/>
          <w:sz w:val="24"/>
        </w:rPr>
        <w:t>、</w:t>
      </w:r>
      <w:r>
        <w:rPr>
          <w:rFonts w:ascii="仿宋" w:eastAsia="仿宋" w:hAnsi="仿宋" w:hint="eastAsia"/>
          <w:sz w:val="24"/>
        </w:rPr>
        <w:t>配置客户端扫描绑定监测设备从而建立患者病历与监测数据的关联功能，同时本次配置解除绑定功能。</w:t>
      </w:r>
    </w:p>
    <w:p w:rsidR="00A2757F" w:rsidRDefault="002C348B">
      <w:pPr>
        <w:spacing w:line="360" w:lineRule="auto"/>
        <w:rPr>
          <w:rFonts w:ascii="仿宋" w:eastAsia="仿宋" w:hAnsi="仿宋"/>
          <w:sz w:val="24"/>
        </w:rPr>
      </w:pPr>
      <w:r>
        <w:rPr>
          <w:rFonts w:ascii="仿宋" w:eastAsia="仿宋" w:hAnsi="仿宋" w:hint="eastAsia"/>
          <w:sz w:val="24"/>
        </w:rPr>
        <w:t>▲（19）</w:t>
      </w:r>
      <w:r>
        <w:rPr>
          <w:rFonts w:ascii="仿宋" w:eastAsia="仿宋" w:hAnsi="仿宋"/>
          <w:sz w:val="24"/>
        </w:rPr>
        <w:t>、</w:t>
      </w:r>
      <w:r>
        <w:rPr>
          <w:rFonts w:ascii="仿宋" w:eastAsia="仿宋" w:hAnsi="仿宋" w:hint="eastAsia"/>
          <w:sz w:val="24"/>
        </w:rPr>
        <w:t>支持通过动态平均算法对工作组内的关键任务进行接近组内工作水平的友好提醒功能</w:t>
      </w:r>
      <w:r>
        <w:rPr>
          <w:rFonts w:ascii="仿宋" w:eastAsia="仿宋" w:hAnsi="仿宋"/>
          <w:sz w:val="24"/>
        </w:rPr>
        <w:t>，（</w:t>
      </w:r>
      <w:r>
        <w:rPr>
          <w:rFonts w:ascii="仿宋" w:eastAsia="仿宋" w:hAnsi="仿宋" w:hint="eastAsia"/>
          <w:sz w:val="24"/>
        </w:rPr>
        <w:t>提供实现该功能的证明材料</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11.时间自动跟踪器</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传输方式：点对多点传输</w:t>
      </w:r>
      <w:r>
        <w:rPr>
          <w:rFonts w:ascii="仿宋" w:eastAsia="仿宋" w:hAnsi="仿宋"/>
          <w:sz w:val="24"/>
        </w:rPr>
        <w:t>，</w:t>
      </w:r>
      <w:r>
        <w:rPr>
          <w:rFonts w:ascii="仿宋" w:eastAsia="仿宋" w:hAnsi="仿宋" w:hint="eastAsia"/>
          <w:sz w:val="24"/>
        </w:rPr>
        <w:t>具备连接多种子通信系统的短距离无线通信系统功能</w:t>
      </w:r>
      <w:r>
        <w:rPr>
          <w:rFonts w:ascii="仿宋" w:eastAsia="仿宋" w:hAnsi="仿宋"/>
          <w:sz w:val="24"/>
        </w:rPr>
        <w:t>，（</w:t>
      </w:r>
      <w:r>
        <w:rPr>
          <w:rFonts w:ascii="仿宋" w:eastAsia="仿宋" w:hAnsi="仿宋" w:hint="eastAsia"/>
          <w:sz w:val="24"/>
        </w:rPr>
        <w:t>提供实现该功能的证明材料</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传输距离：≥10M</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配置WiFi接入或有线接入</w:t>
      </w:r>
      <w:r>
        <w:rPr>
          <w:rFonts w:ascii="仿宋" w:eastAsia="仿宋" w:hAnsi="仿宋"/>
          <w:sz w:val="24"/>
        </w:rPr>
        <w:t>；</w:t>
      </w:r>
      <w:r>
        <w:rPr>
          <w:rFonts w:ascii="仿宋" w:eastAsia="仿宋" w:hAnsi="仿宋" w:hint="eastAsia"/>
          <w:sz w:val="24"/>
        </w:rPr>
        <w:t>配置透明串口通讯</w:t>
      </w:r>
      <w:r>
        <w:rPr>
          <w:rFonts w:ascii="仿宋" w:eastAsia="仿宋" w:hAnsi="仿宋"/>
          <w:sz w:val="24"/>
        </w:rPr>
        <w:t>；</w:t>
      </w:r>
      <w:r>
        <w:rPr>
          <w:rFonts w:ascii="仿宋" w:eastAsia="仿宋" w:hAnsi="仿宋" w:hint="eastAsia"/>
          <w:sz w:val="24"/>
        </w:rPr>
        <w:t>配置扫描患者标识功能。</w:t>
      </w:r>
    </w:p>
    <w:p w:rsidR="00A2757F" w:rsidRDefault="002C348B">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患者时间标识</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接口技术：ISM频段，2.402~2.480GHz</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电池容量：100mAh可充电</w:t>
      </w:r>
      <w:proofErr w:type="gramStart"/>
      <w:r>
        <w:rPr>
          <w:rFonts w:ascii="仿宋" w:eastAsia="仿宋" w:hAnsi="仿宋" w:hint="eastAsia"/>
          <w:sz w:val="24"/>
        </w:rPr>
        <w:t>锂</w:t>
      </w:r>
      <w:proofErr w:type="gramEnd"/>
      <w:r>
        <w:rPr>
          <w:rFonts w:ascii="仿宋" w:eastAsia="仿宋" w:hAnsi="仿宋" w:hint="eastAsia"/>
          <w:sz w:val="24"/>
        </w:rPr>
        <w:t>离子电池</w:t>
      </w:r>
      <w:r>
        <w:rPr>
          <w:rFonts w:ascii="仿宋" w:eastAsia="仿宋" w:hAnsi="仿宋"/>
          <w:sz w:val="24"/>
        </w:rPr>
        <w:t>，</w:t>
      </w:r>
      <w:r>
        <w:rPr>
          <w:rFonts w:ascii="仿宋" w:eastAsia="仿宋" w:hAnsi="仿宋" w:hint="eastAsia"/>
          <w:sz w:val="24"/>
        </w:rPr>
        <w:t>工作时间：≥30days</w:t>
      </w:r>
      <w:r>
        <w:rPr>
          <w:rFonts w:ascii="仿宋" w:eastAsia="仿宋" w:hAnsi="仿宋"/>
          <w:sz w:val="24"/>
        </w:rPr>
        <w:t>，</w:t>
      </w:r>
      <w:r>
        <w:rPr>
          <w:rFonts w:ascii="仿宋" w:eastAsia="仿宋" w:hAnsi="仿宋" w:hint="eastAsia"/>
          <w:sz w:val="24"/>
        </w:rPr>
        <w:t>工作距离：≤40米</w:t>
      </w:r>
      <w:r>
        <w:rPr>
          <w:rFonts w:ascii="仿宋" w:eastAsia="仿宋" w:hAnsi="仿宋"/>
          <w:sz w:val="24"/>
        </w:rPr>
        <w:t>，</w:t>
      </w:r>
      <w:r>
        <w:rPr>
          <w:rFonts w:ascii="仿宋" w:eastAsia="仿宋" w:hAnsi="仿宋" w:hint="eastAsia"/>
          <w:sz w:val="24"/>
        </w:rPr>
        <w:t>重量：≤35g</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w:t>
      </w:r>
      <w:r>
        <w:rPr>
          <w:rFonts w:ascii="仿宋" w:eastAsia="仿宋" w:hAnsi="仿宋"/>
          <w:sz w:val="24"/>
        </w:rPr>
        <w:t>、</w:t>
      </w:r>
      <w:r>
        <w:rPr>
          <w:rFonts w:ascii="仿宋" w:eastAsia="仿宋" w:hAnsi="仿宋" w:hint="eastAsia"/>
          <w:sz w:val="24"/>
        </w:rPr>
        <w:t>获取患者时间及定位标识</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(二)、救护车改造</w:t>
      </w:r>
    </w:p>
    <w:p w:rsidR="00A2757F" w:rsidRDefault="002C348B">
      <w:pPr>
        <w:spacing w:line="360" w:lineRule="auto"/>
        <w:rPr>
          <w:rFonts w:ascii="仿宋" w:eastAsia="仿宋" w:hAnsi="仿宋"/>
          <w:sz w:val="24"/>
        </w:rPr>
      </w:pPr>
      <w:r>
        <w:rPr>
          <w:rFonts w:ascii="仿宋" w:eastAsia="仿宋" w:hAnsi="仿宋" w:hint="eastAsia"/>
          <w:sz w:val="24"/>
        </w:rPr>
        <w:t>1.院前急救移动工作站子模块（救护车）</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配置以患者为中心，首诊救护车出诊医生建档，建档完成后根据急救类型将医院的所有相关医生自动默认进入到工作组，工作组里</w:t>
      </w:r>
      <w:r>
        <w:rPr>
          <w:rFonts w:ascii="仿宋" w:eastAsia="仿宋" w:hAnsi="仿宋" w:hint="eastAsia"/>
          <w:sz w:val="24"/>
        </w:rPr>
        <w:lastRenderedPageBreak/>
        <w:t>的医生都可以根据患者的病情发展完善其病历信息。本次配置文字、语音、图片的即时交互。工作组里的医生都能接收到相关信息。</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配置客户端扫描绑定监测设备从而建立患者病历与监测数据的关联功能，同时本次配置解除绑定功能；</w:t>
      </w:r>
    </w:p>
    <w:p w:rsidR="00A2757F" w:rsidRDefault="002C348B">
      <w:pPr>
        <w:spacing w:line="360" w:lineRule="auto"/>
        <w:rPr>
          <w:rFonts w:ascii="仿宋" w:eastAsia="仿宋" w:hAnsi="仿宋"/>
          <w:sz w:val="24"/>
        </w:rPr>
      </w:pPr>
      <w:r>
        <w:rPr>
          <w:rFonts w:ascii="Cambria Math" w:eastAsia="PingHei" w:hAnsi="Cambria Math" w:cs="Cambria Math"/>
          <w:spacing w:val="6"/>
        </w:rPr>
        <w:t>△</w:t>
      </w:r>
      <w:r>
        <w:rPr>
          <w:rFonts w:ascii="仿宋" w:eastAsia="仿宋" w:hAnsi="仿宋" w:hint="eastAsia"/>
          <w:sz w:val="24"/>
        </w:rPr>
        <w:t>(3)</w:t>
      </w:r>
      <w:r>
        <w:rPr>
          <w:rFonts w:ascii="仿宋" w:eastAsia="仿宋" w:hAnsi="仿宋"/>
          <w:sz w:val="24"/>
        </w:rPr>
        <w:t>、配置语音录入院前急救病历功能，解放救护车上正在执行救治任务的医护人员的双手，通过录入语音自动转换为文字的方式填写院前急救病历挂着的基本信息，主诉以及生命体征等，保证院前急救病历填写的便利性和及时性</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采用结构化数据，可以直接在数据库表单中查看到结构化数据存储，可安装于医护人员常用手机，提供软件相关界面截图。</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首诊医生建档后，系统能自动生成急救的病历模板，自动记录和采集各时间节点，同时同步至病历库，避免重复录入。提供软件相关界面截图。</w:t>
      </w:r>
    </w:p>
    <w:p w:rsidR="00A2757F" w:rsidRDefault="002C348B">
      <w:pPr>
        <w:spacing w:line="360" w:lineRule="auto"/>
        <w:rPr>
          <w:rFonts w:ascii="仿宋" w:eastAsia="仿宋" w:hAnsi="仿宋"/>
          <w:sz w:val="24"/>
        </w:rPr>
      </w:pPr>
      <w:r>
        <w:rPr>
          <w:rFonts w:ascii="Cambria Math" w:eastAsia="PingHei" w:hAnsi="Cambria Math" w:cs="Cambria Math"/>
          <w:spacing w:val="6"/>
        </w:rPr>
        <w:t>△</w:t>
      </w:r>
      <w:r>
        <w:rPr>
          <w:rFonts w:ascii="仿宋" w:eastAsia="仿宋" w:hAnsi="仿宋" w:hint="eastAsia"/>
          <w:sz w:val="24"/>
        </w:rPr>
        <w:t>(6)</w:t>
      </w:r>
      <w:r>
        <w:rPr>
          <w:rFonts w:ascii="仿宋" w:eastAsia="仿宋" w:hAnsi="仿宋"/>
          <w:sz w:val="24"/>
        </w:rPr>
        <w:t>、</w:t>
      </w:r>
      <w:r>
        <w:rPr>
          <w:rFonts w:ascii="仿宋" w:eastAsia="仿宋" w:hAnsi="仿宋" w:hint="eastAsia"/>
          <w:sz w:val="24"/>
        </w:rPr>
        <w:t>可记录急救的关键时间点及救治过程，节点包括首次医疗接触时间、院内首份心电图时间、心电图诊断时间等，自动生成时间轴。</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配置快速获取和调阅最新病例信息。</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配置扫码上</w:t>
      </w:r>
      <w:proofErr w:type="gramStart"/>
      <w:r>
        <w:rPr>
          <w:rFonts w:ascii="仿宋" w:eastAsia="仿宋" w:hAnsi="仿宋" w:hint="eastAsia"/>
          <w:sz w:val="24"/>
        </w:rPr>
        <w:t>传医疗</w:t>
      </w:r>
      <w:proofErr w:type="gramEnd"/>
      <w:r>
        <w:rPr>
          <w:rFonts w:ascii="仿宋" w:eastAsia="仿宋" w:hAnsi="仿宋" w:hint="eastAsia"/>
          <w:sz w:val="24"/>
        </w:rPr>
        <w:t>检测设备数据。</w:t>
      </w:r>
      <w:r>
        <w:rPr>
          <w:rFonts w:ascii="仿宋" w:eastAsia="仿宋" w:hAnsi="仿宋"/>
          <w:sz w:val="24"/>
        </w:rPr>
        <w:t>(</w:t>
      </w:r>
      <w:r>
        <w:rPr>
          <w:rFonts w:ascii="仿宋" w:eastAsia="仿宋" w:hAnsi="仿宋" w:hint="eastAsia"/>
          <w:sz w:val="24"/>
        </w:rPr>
        <w:t>提供软件相关界面截图</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救护车医护人员可根据患者情况随时发起即时会诊请求，提供移动视频会诊功能。</w:t>
      </w:r>
    </w:p>
    <w:p w:rsidR="00A2757F" w:rsidRDefault="002C348B">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绑定救护车使用</w:t>
      </w:r>
      <w:r>
        <w:rPr>
          <w:rFonts w:ascii="仿宋" w:eastAsia="仿宋" w:hAnsi="仿宋"/>
          <w:sz w:val="24"/>
        </w:rPr>
        <w:t>，在指定设备安装后，可以绑定专属救护车车牌号进行使用，自动关联该救护车上的医疗设备传输的数据</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Cambria Math" w:eastAsia="PingHei" w:hAnsi="Cambria Math" w:cs="Cambria Math"/>
          <w:spacing w:val="6"/>
        </w:rPr>
        <w:t>△</w:t>
      </w:r>
      <w:r>
        <w:rPr>
          <w:rFonts w:ascii="仿宋" w:eastAsia="仿宋" w:hAnsi="仿宋" w:hint="eastAsia"/>
          <w:sz w:val="24"/>
        </w:rPr>
        <w:t>(11)</w:t>
      </w:r>
      <w:r>
        <w:rPr>
          <w:rFonts w:ascii="仿宋" w:eastAsia="仿宋" w:hAnsi="仿宋"/>
          <w:sz w:val="24"/>
        </w:rPr>
        <w:t>、</w:t>
      </w:r>
      <w:r>
        <w:rPr>
          <w:rFonts w:ascii="仿宋" w:eastAsia="仿宋" w:hAnsi="仿宋" w:hint="eastAsia"/>
          <w:sz w:val="24"/>
        </w:rPr>
        <w:t>配置聊天会话窗口中发送的心电图图片存储为院前或院内首份心电图。</w:t>
      </w:r>
    </w:p>
    <w:p w:rsidR="00A2757F" w:rsidRDefault="002C348B">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配置查看送往目标医院急诊科或ICU病房的总床位数量，已使用床位数量，空闲床位数量。</w:t>
      </w:r>
    </w:p>
    <w:p w:rsidR="00A2757F" w:rsidRDefault="002C348B">
      <w:pPr>
        <w:spacing w:line="360" w:lineRule="auto"/>
        <w:rPr>
          <w:rFonts w:ascii="仿宋" w:eastAsia="仿宋" w:hAnsi="仿宋"/>
          <w:sz w:val="24"/>
        </w:rPr>
      </w:pPr>
      <w:r>
        <w:rPr>
          <w:rFonts w:ascii="仿宋" w:eastAsia="仿宋" w:hAnsi="仿宋" w:hint="eastAsia"/>
          <w:sz w:val="24"/>
        </w:rPr>
        <w:t>2.5G终端接收器</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尺寸≥6.5英寸</w:t>
      </w:r>
      <w:r>
        <w:rPr>
          <w:rFonts w:ascii="仿宋" w:eastAsia="仿宋" w:hAnsi="仿宋"/>
          <w:sz w:val="24"/>
        </w:rPr>
        <w:t>，</w:t>
      </w:r>
      <w:r>
        <w:rPr>
          <w:rFonts w:ascii="仿宋" w:eastAsia="仿宋" w:hAnsi="仿宋" w:hint="eastAsia"/>
          <w:sz w:val="24"/>
        </w:rPr>
        <w:t>CPU：≥8核</w:t>
      </w:r>
      <w:r>
        <w:rPr>
          <w:rFonts w:ascii="仿宋" w:eastAsia="仿宋" w:hAnsi="仿宋"/>
          <w:sz w:val="24"/>
        </w:rPr>
        <w:t>，</w:t>
      </w:r>
      <w:r>
        <w:rPr>
          <w:rFonts w:ascii="仿宋" w:eastAsia="仿宋" w:hAnsi="仿宋" w:hint="eastAsia"/>
          <w:sz w:val="24"/>
        </w:rPr>
        <w:t>存储容量≥64G</w:t>
      </w:r>
      <w:r>
        <w:rPr>
          <w:rFonts w:ascii="仿宋" w:eastAsia="仿宋" w:hAnsi="仿宋"/>
          <w:sz w:val="24"/>
        </w:rPr>
        <w:t>，</w:t>
      </w:r>
      <w:r>
        <w:rPr>
          <w:rFonts w:ascii="仿宋" w:eastAsia="仿宋" w:hAnsi="仿宋" w:hint="eastAsia"/>
          <w:sz w:val="24"/>
        </w:rPr>
        <w:t>操作系统：Android；</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、其他要求</w:t>
      </w:r>
      <w:r>
        <w:rPr>
          <w:rFonts w:ascii="仿宋" w:eastAsia="仿宋" w:hAnsi="仿宋" w:hint="eastAsia"/>
          <w:sz w:val="24"/>
        </w:rPr>
        <w:t>：双卡、双待</w:t>
      </w:r>
      <w:r>
        <w:rPr>
          <w:rFonts w:ascii="仿宋" w:eastAsia="仿宋" w:hAnsi="仿宋"/>
          <w:sz w:val="24"/>
        </w:rPr>
        <w:t>，</w:t>
      </w:r>
      <w:r>
        <w:rPr>
          <w:rFonts w:ascii="仿宋" w:eastAsia="仿宋" w:hAnsi="仿宋" w:hint="eastAsia"/>
          <w:sz w:val="24"/>
        </w:rPr>
        <w:t>单频/双频WiFi，本次配置802.11a/b/g/n/ac无线协议</w:t>
      </w:r>
      <w:r>
        <w:rPr>
          <w:rFonts w:ascii="仿宋" w:eastAsia="仿宋" w:hAnsi="仿宋"/>
          <w:sz w:val="24"/>
        </w:rPr>
        <w:t>，</w:t>
      </w:r>
      <w:r>
        <w:rPr>
          <w:rFonts w:ascii="仿宋" w:eastAsia="仿宋" w:hAnsi="仿宋" w:hint="eastAsia"/>
          <w:sz w:val="24"/>
        </w:rPr>
        <w:t>本次配置移动、联通、电信3G/4G/5G网</w:t>
      </w:r>
      <w:r>
        <w:rPr>
          <w:rFonts w:ascii="仿宋" w:eastAsia="仿宋" w:hAnsi="仿宋" w:hint="eastAsia"/>
          <w:sz w:val="24"/>
        </w:rPr>
        <w:lastRenderedPageBreak/>
        <w:t>络等模式</w:t>
      </w:r>
      <w:r>
        <w:rPr>
          <w:rFonts w:ascii="仿宋" w:eastAsia="仿宋" w:hAnsi="仿宋"/>
          <w:sz w:val="24"/>
        </w:rPr>
        <w:t>，</w:t>
      </w:r>
      <w:r>
        <w:rPr>
          <w:rFonts w:ascii="仿宋" w:eastAsia="仿宋" w:hAnsi="仿宋" w:hint="eastAsia"/>
          <w:sz w:val="24"/>
        </w:rPr>
        <w:t>本次</w:t>
      </w:r>
      <w:proofErr w:type="gramStart"/>
      <w:r>
        <w:rPr>
          <w:rFonts w:ascii="仿宋" w:eastAsia="仿宋" w:hAnsi="仿宋" w:hint="eastAsia"/>
          <w:sz w:val="24"/>
        </w:rPr>
        <w:t>配置蓝牙</w:t>
      </w:r>
      <w:proofErr w:type="gramEnd"/>
      <w:r>
        <w:rPr>
          <w:rFonts w:ascii="仿宋" w:eastAsia="仿宋" w:hAnsi="仿宋" w:hint="eastAsia"/>
          <w:sz w:val="24"/>
        </w:rPr>
        <w:t>5.0；</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w:t>
      </w:r>
      <w:r>
        <w:rPr>
          <w:rFonts w:ascii="仿宋" w:eastAsia="仿宋" w:hAnsi="仿宋"/>
          <w:sz w:val="24"/>
        </w:rPr>
        <w:t>、流量卡1张，资费要求：</w:t>
      </w:r>
      <w:r>
        <w:rPr>
          <w:rFonts w:ascii="仿宋" w:eastAsia="仿宋" w:hAnsi="仿宋" w:hint="eastAsia"/>
          <w:sz w:val="24"/>
        </w:rPr>
        <w:t>按月50元/10G,套外5元/GB，用满15元后3元/GB，不足部分按照0.03元/MB收取，成交人</w:t>
      </w:r>
      <w:r>
        <w:rPr>
          <w:rFonts w:ascii="仿宋" w:eastAsia="仿宋" w:hAnsi="仿宋"/>
          <w:sz w:val="24"/>
        </w:rPr>
        <w:t>提供</w:t>
      </w:r>
      <w:r>
        <w:rPr>
          <w:rFonts w:ascii="仿宋" w:eastAsia="仿宋" w:hAnsi="仿宋" w:hint="eastAsia"/>
          <w:sz w:val="24"/>
        </w:rPr>
        <w:t>1年</w:t>
      </w:r>
      <w:r>
        <w:rPr>
          <w:rFonts w:ascii="仿宋" w:eastAsia="仿宋" w:hAnsi="仿宋"/>
          <w:sz w:val="24"/>
        </w:rPr>
        <w:t>资费</w:t>
      </w:r>
      <w:r>
        <w:rPr>
          <w:rFonts w:ascii="仿宋" w:eastAsia="仿宋" w:hAnsi="仿宋" w:hint="eastAsia"/>
          <w:sz w:val="24"/>
        </w:rPr>
        <w:t>。</w:t>
      </w:r>
    </w:p>
    <w:p w:rsidR="00A2757F" w:rsidRDefault="002C348B">
      <w:pPr>
        <w:spacing w:line="360" w:lineRule="auto"/>
        <w:rPr>
          <w:rFonts w:ascii="仿宋" w:eastAsia="仿宋" w:hAnsi="仿宋"/>
          <w:sz w:val="24"/>
        </w:rPr>
      </w:pPr>
      <w:r>
        <w:rPr>
          <w:rFonts w:ascii="仿宋" w:eastAsia="仿宋" w:hAnsi="仿宋" w:hint="eastAsia"/>
          <w:sz w:val="24"/>
        </w:rPr>
        <w:t>3.5G路由器</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配置5G全网通，向下兼容4G；</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配置802.11ac Wave2 以及双频段 2×2 MU-MIMO，及有线接入；</w:t>
      </w:r>
    </w:p>
    <w:p w:rsidR="00A2757F" w:rsidRDefault="002C348B">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配置提供不少于1个WAN/LAN接口（10/100/1000Mbps 自适应），3个LAN接口（10/100/1000Mbps 自适应），2个SIM卡座，13个SMA-K母头，1个USB接口；</w:t>
      </w:r>
    </w:p>
    <w:p w:rsidR="00A2757F" w:rsidRDefault="002C348B">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配置双卡双模，单卡单模，并提供不少于4个指示灯提示工作状态；</w:t>
      </w:r>
    </w:p>
    <w:p w:rsidR="00A2757F" w:rsidRDefault="002C348B">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配置吸顶安装、抱杆安装方式，抱杆安装方式可针对不同场景收缩抱杆大小；</w:t>
      </w:r>
    </w:p>
    <w:p w:rsidR="00A2757F" w:rsidRDefault="002C348B">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 xml:space="preserve">配置双模双卡链路备份、链路切换功能，在任何链路发生异常时，会切换到正常的链路； </w:t>
      </w:r>
    </w:p>
    <w:p w:rsidR="00A2757F" w:rsidRDefault="002C348B">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 xml:space="preserve">配置 VPDN、APN 专网接入，本次配置 IPSec、GRE、IPIP、PPTP、L2TP，OpenVPN 本次配置 CA 数字证书； </w:t>
      </w:r>
    </w:p>
    <w:p w:rsidR="00A2757F" w:rsidRDefault="002C348B">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 xml:space="preserve">配置 LCP 检测、ICMP 检测、心跳包检测等链路检测功能，保障无线网络稳定可靠； </w:t>
      </w:r>
    </w:p>
    <w:p w:rsidR="00A2757F" w:rsidRDefault="002C348B">
      <w:pPr>
        <w:spacing w:line="360" w:lineRule="auto"/>
        <w:rPr>
          <w:rFonts w:ascii="仿宋" w:eastAsia="仿宋" w:hAnsi="仿宋"/>
          <w:sz w:val="24"/>
        </w:rPr>
      </w:pPr>
      <w:r>
        <w:rPr>
          <w:rFonts w:ascii="仿宋" w:eastAsia="仿宋" w:hAnsi="仿宋" w:hint="eastAsia"/>
          <w:sz w:val="24"/>
        </w:rPr>
        <w:t>(9)</w:t>
      </w:r>
      <w:r>
        <w:rPr>
          <w:rFonts w:ascii="仿宋" w:eastAsia="仿宋" w:hAnsi="仿宋"/>
          <w:sz w:val="24"/>
        </w:rPr>
        <w:t>、</w:t>
      </w:r>
      <w:r>
        <w:rPr>
          <w:rFonts w:ascii="仿宋" w:eastAsia="仿宋" w:hAnsi="仿宋" w:hint="eastAsia"/>
          <w:sz w:val="24"/>
        </w:rPr>
        <w:t>配置多种工业串口（USB/RS232/RS485），可接入多种工业设备。</w:t>
      </w:r>
    </w:p>
    <w:p w:rsidR="00A2757F" w:rsidRDefault="002C348B">
      <w:pPr>
        <w:spacing w:line="360" w:lineRule="auto"/>
        <w:rPr>
          <w:rFonts w:ascii="仿宋" w:eastAsia="仿宋" w:hAnsi="仿宋"/>
          <w:b/>
          <w:bCs/>
          <w:sz w:val="24"/>
        </w:rPr>
      </w:pPr>
      <w:r>
        <w:rPr>
          <w:rFonts w:ascii="仿宋" w:eastAsia="仿宋" w:hAnsi="仿宋" w:hint="eastAsia"/>
          <w:b/>
          <w:bCs/>
          <w:sz w:val="24"/>
        </w:rPr>
        <w:t>4.车载终端设备</w:t>
      </w:r>
    </w:p>
    <w:p w:rsidR="00A2757F" w:rsidRDefault="002C348B">
      <w:pPr>
        <w:spacing w:line="360" w:lineRule="auto"/>
        <w:rPr>
          <w:rFonts w:ascii="仿宋" w:eastAsia="仿宋" w:hAnsi="仿宋"/>
          <w:b/>
          <w:sz w:val="24"/>
        </w:rPr>
      </w:pPr>
      <w:r>
        <w:rPr>
          <w:rFonts w:ascii="仿宋" w:eastAsia="仿宋" w:hAnsi="仿宋" w:hint="eastAsia"/>
          <w:b/>
          <w:sz w:val="24"/>
        </w:rPr>
        <w:t>主机：</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配置车载硬盘和SD卡存储，硬盘至少1TB容量；</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配置录像数据USB导出；</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硬件设计需具备断电保护功能；</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4）、</w:t>
      </w:r>
      <w:r>
        <w:rPr>
          <w:rFonts w:ascii="仿宋" w:eastAsia="仿宋" w:hAnsi="仿宋" w:hint="eastAsia"/>
          <w:sz w:val="24"/>
        </w:rPr>
        <w:t>设备配置可导出、导入，方便设备配置；</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5）、</w:t>
      </w:r>
      <w:r>
        <w:rPr>
          <w:rFonts w:ascii="仿宋" w:eastAsia="仿宋" w:hAnsi="仿宋" w:hint="eastAsia"/>
          <w:sz w:val="24"/>
        </w:rPr>
        <w:t>配置3/4G，能够同时本次配置FDD、TDD、EVDO、WCDMA制式；</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6）、</w:t>
      </w:r>
      <w:r>
        <w:rPr>
          <w:rFonts w:ascii="仿宋" w:eastAsia="仿宋" w:hAnsi="仿宋" w:hint="eastAsia"/>
          <w:sz w:val="24"/>
        </w:rPr>
        <w:t>配置遥控视频图片抓拍和遥控抓拍图片浏览；</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7）、</w:t>
      </w:r>
      <w:r>
        <w:rPr>
          <w:rFonts w:ascii="仿宋" w:eastAsia="仿宋" w:hAnsi="仿宋" w:hint="eastAsia"/>
          <w:sz w:val="24"/>
        </w:rPr>
        <w:t>配置4路 AHD 摄像机接入，本次配置可选1080P、720P、D1编</w:t>
      </w:r>
      <w:r>
        <w:rPr>
          <w:rFonts w:ascii="仿宋" w:eastAsia="仿宋" w:hAnsi="仿宋" w:hint="eastAsia"/>
          <w:sz w:val="24"/>
        </w:rPr>
        <w:lastRenderedPageBreak/>
        <w:t>码格式；</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8）、</w:t>
      </w:r>
      <w:r>
        <w:rPr>
          <w:rFonts w:ascii="仿宋" w:eastAsia="仿宋" w:hAnsi="仿宋" w:hint="eastAsia"/>
          <w:sz w:val="24"/>
        </w:rPr>
        <w:t>配置后端CMS，客户端可自由选择视频通道主、</w:t>
      </w:r>
      <w:proofErr w:type="gramStart"/>
      <w:r>
        <w:rPr>
          <w:rFonts w:ascii="仿宋" w:eastAsia="仿宋" w:hAnsi="仿宋" w:hint="eastAsia"/>
          <w:sz w:val="24"/>
        </w:rPr>
        <w:t>子码流</w:t>
      </w:r>
      <w:proofErr w:type="gramEnd"/>
      <w:r>
        <w:rPr>
          <w:rFonts w:ascii="仿宋" w:eastAsia="仿宋" w:hAnsi="仿宋" w:hint="eastAsia"/>
          <w:sz w:val="24"/>
        </w:rPr>
        <w:t>浏览；</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9）、</w:t>
      </w:r>
      <w:r>
        <w:rPr>
          <w:rFonts w:ascii="仿宋" w:eastAsia="仿宋" w:hAnsi="仿宋" w:hint="eastAsia"/>
          <w:sz w:val="24"/>
        </w:rPr>
        <w:t>配置设备号、录像时间、GPS、车牌号视频叠加功能；</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10）、</w:t>
      </w:r>
      <w:proofErr w:type="gramStart"/>
      <w:r>
        <w:rPr>
          <w:rFonts w:ascii="仿宋" w:eastAsia="仿宋" w:hAnsi="仿宋" w:hint="eastAsia"/>
          <w:sz w:val="24"/>
        </w:rPr>
        <w:t>配置双码流</w:t>
      </w:r>
      <w:proofErr w:type="gramEnd"/>
      <w:r>
        <w:rPr>
          <w:rFonts w:ascii="仿宋" w:eastAsia="仿宋" w:hAnsi="仿宋" w:hint="eastAsia"/>
          <w:sz w:val="24"/>
        </w:rPr>
        <w:t>；</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11）、</w:t>
      </w:r>
      <w:r>
        <w:rPr>
          <w:rFonts w:ascii="仿宋" w:eastAsia="仿宋" w:hAnsi="仿宋" w:hint="eastAsia"/>
          <w:sz w:val="24"/>
        </w:rPr>
        <w:t>配置4路语音输入、1路语音输出，可外接MIC 手柄；</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12）、</w:t>
      </w:r>
      <w:r>
        <w:rPr>
          <w:rFonts w:ascii="仿宋" w:eastAsia="仿宋" w:hAnsi="仿宋" w:hint="eastAsia"/>
          <w:sz w:val="24"/>
        </w:rPr>
        <w:t>所有音视频输入输出接头需为车载航空头接头；</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13）、</w:t>
      </w:r>
      <w:r>
        <w:rPr>
          <w:rFonts w:ascii="仿宋" w:eastAsia="仿宋" w:hAnsi="仿宋" w:hint="eastAsia"/>
          <w:sz w:val="24"/>
        </w:rPr>
        <w:t>内置GPS+北斗双模定位功能；</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14）、</w:t>
      </w:r>
      <w:r>
        <w:rPr>
          <w:rFonts w:ascii="仿宋" w:eastAsia="仿宋" w:hAnsi="仿宋" w:hint="eastAsia"/>
          <w:sz w:val="24"/>
        </w:rPr>
        <w:t>本次配置Web</w:t>
      </w:r>
      <w:proofErr w:type="gramStart"/>
      <w:r>
        <w:rPr>
          <w:rFonts w:ascii="仿宋" w:eastAsia="仿宋" w:hAnsi="仿宋" w:hint="eastAsia"/>
          <w:sz w:val="24"/>
        </w:rPr>
        <w:t>端管理</w:t>
      </w:r>
      <w:proofErr w:type="gramEnd"/>
      <w:r>
        <w:rPr>
          <w:rFonts w:ascii="仿宋" w:eastAsia="仿宋" w:hAnsi="仿宋" w:hint="eastAsia"/>
          <w:sz w:val="24"/>
        </w:rPr>
        <w:t>与查看视频；</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15）、</w:t>
      </w:r>
      <w:r>
        <w:rPr>
          <w:rFonts w:ascii="仿宋" w:eastAsia="仿宋" w:hAnsi="仿宋" w:hint="eastAsia"/>
          <w:sz w:val="24"/>
        </w:rPr>
        <w:t>本地输出1/2/4/5/8画面时时预览，可通过报警触发单通道画面预览；</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w:t>
      </w:r>
      <w:r>
        <w:rPr>
          <w:rFonts w:ascii="华文仿宋" w:eastAsia="华文仿宋" w:hAnsi="华文仿宋" w:cs="华文仿宋"/>
          <w:sz w:val="24"/>
        </w:rPr>
        <w:t>16）、</w:t>
      </w:r>
      <w:r>
        <w:rPr>
          <w:rFonts w:ascii="仿宋" w:eastAsia="仿宋" w:hAnsi="仿宋" w:hint="eastAsia"/>
          <w:sz w:val="24"/>
        </w:rPr>
        <w:t>配置RS232 、RS485接口，便于扩展本次配置多种外设。</w:t>
      </w:r>
    </w:p>
    <w:p w:rsidR="00A2757F" w:rsidRDefault="002C348B">
      <w:pPr>
        <w:spacing w:line="360" w:lineRule="auto"/>
        <w:rPr>
          <w:rFonts w:ascii="仿宋" w:eastAsia="仿宋" w:hAnsi="仿宋"/>
          <w:b/>
          <w:bCs/>
          <w:sz w:val="24"/>
        </w:rPr>
      </w:pPr>
      <w:r>
        <w:rPr>
          <w:rFonts w:ascii="仿宋" w:eastAsia="仿宋" w:hAnsi="仿宋" w:hint="eastAsia"/>
          <w:b/>
          <w:bCs/>
          <w:sz w:val="24"/>
        </w:rPr>
        <w:t>车载摄像头A（车厢内使用）</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分辨率：不低于1920*1080P（200万）</w:t>
      </w:r>
      <w:r>
        <w:rPr>
          <w:rFonts w:ascii="仿宋" w:eastAsia="仿宋" w:hAnsi="仿宋"/>
          <w:sz w:val="24"/>
        </w:rPr>
        <w:t>，</w:t>
      </w:r>
      <w:r>
        <w:rPr>
          <w:rFonts w:ascii="仿宋" w:eastAsia="仿宋" w:hAnsi="仿宋" w:hint="eastAsia"/>
          <w:sz w:val="24"/>
        </w:rPr>
        <w:t>红外灯：3颗42mil鱼阵列灯</w:t>
      </w:r>
      <w:r>
        <w:rPr>
          <w:rFonts w:ascii="仿宋" w:eastAsia="仿宋" w:hAnsi="仿宋"/>
          <w:sz w:val="24"/>
        </w:rPr>
        <w:t>，</w:t>
      </w:r>
      <w:r>
        <w:rPr>
          <w:rFonts w:ascii="仿宋" w:eastAsia="仿宋" w:hAnsi="仿宋" w:hint="eastAsia"/>
          <w:sz w:val="24"/>
        </w:rPr>
        <w:t>制式：PAL/NTSC</w:t>
      </w:r>
      <w:r>
        <w:rPr>
          <w:rFonts w:ascii="仿宋" w:eastAsia="仿宋" w:hAnsi="仿宋"/>
          <w:sz w:val="24"/>
        </w:rPr>
        <w:t>；</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视频输出：RJ45(网络接口IPC)</w:t>
      </w:r>
      <w:r>
        <w:rPr>
          <w:rFonts w:ascii="仿宋" w:eastAsia="仿宋" w:hAnsi="仿宋"/>
          <w:sz w:val="24"/>
        </w:rPr>
        <w:t>，</w:t>
      </w:r>
      <w:r>
        <w:rPr>
          <w:rFonts w:ascii="仿宋" w:eastAsia="仿宋" w:hAnsi="仿宋" w:hint="eastAsia"/>
          <w:sz w:val="24"/>
        </w:rPr>
        <w:t xml:space="preserve">音频：自带拾音器 </w:t>
      </w:r>
      <w:r>
        <w:rPr>
          <w:rFonts w:ascii="仿宋" w:eastAsia="仿宋" w:hAnsi="仿宋"/>
          <w:sz w:val="24"/>
        </w:rPr>
        <w:t>，</w:t>
      </w:r>
      <w:r>
        <w:rPr>
          <w:rFonts w:ascii="仿宋" w:eastAsia="仿宋" w:hAnsi="仿宋" w:hint="eastAsia"/>
          <w:sz w:val="24"/>
        </w:rPr>
        <w:t>安装方式：吊装360度、壁装180度；</w:t>
      </w:r>
    </w:p>
    <w:p w:rsidR="00A2757F" w:rsidRDefault="002C348B">
      <w:pPr>
        <w:spacing w:line="360" w:lineRule="auto"/>
        <w:rPr>
          <w:rFonts w:ascii="仿宋" w:eastAsia="仿宋" w:hAnsi="仿宋"/>
          <w:b/>
          <w:bCs/>
          <w:sz w:val="24"/>
        </w:rPr>
      </w:pPr>
      <w:r>
        <w:rPr>
          <w:rFonts w:ascii="仿宋" w:eastAsia="仿宋" w:hAnsi="仿宋" w:hint="eastAsia"/>
          <w:b/>
          <w:bCs/>
          <w:sz w:val="24"/>
        </w:rPr>
        <w:t>车载摄像头B（驾驶室使用）</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．图像传感器：1/3″COMS</w:t>
      </w:r>
      <w:r>
        <w:rPr>
          <w:rFonts w:ascii="仿宋" w:eastAsia="仿宋" w:hAnsi="仿宋"/>
          <w:sz w:val="24"/>
        </w:rPr>
        <w:t>，</w:t>
      </w:r>
      <w:r>
        <w:rPr>
          <w:rFonts w:ascii="仿宋" w:eastAsia="仿宋" w:hAnsi="仿宋" w:hint="eastAsia"/>
          <w:sz w:val="24"/>
        </w:rPr>
        <w:t>有效像素：1920*1080；</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．信号系统：PAL/NTSC</w:t>
      </w:r>
      <w:r>
        <w:rPr>
          <w:rFonts w:ascii="仿宋" w:eastAsia="仿宋" w:hAnsi="仿宋"/>
          <w:sz w:val="24"/>
        </w:rPr>
        <w:t>，</w:t>
      </w:r>
      <w:r>
        <w:rPr>
          <w:rFonts w:ascii="仿宋" w:eastAsia="仿宋" w:hAnsi="仿宋" w:hint="eastAsia"/>
          <w:sz w:val="24"/>
        </w:rPr>
        <w:t>清晰度：总像素200W（1080P高清）</w:t>
      </w:r>
      <w:r>
        <w:rPr>
          <w:rFonts w:ascii="仿宋" w:eastAsia="仿宋" w:hAnsi="仿宋"/>
          <w:sz w:val="24"/>
        </w:rPr>
        <w:t>，</w:t>
      </w:r>
      <w:r>
        <w:rPr>
          <w:rFonts w:ascii="仿宋" w:eastAsia="仿宋" w:hAnsi="仿宋" w:hint="eastAsia"/>
          <w:sz w:val="24"/>
        </w:rPr>
        <w:t>信噪比：&gt;60dB</w:t>
      </w:r>
      <w:r>
        <w:rPr>
          <w:rFonts w:ascii="仿宋" w:eastAsia="仿宋" w:hAnsi="仿宋"/>
          <w:sz w:val="24"/>
        </w:rPr>
        <w:t>，</w:t>
      </w:r>
      <w:r>
        <w:rPr>
          <w:rFonts w:ascii="仿宋" w:eastAsia="仿宋" w:hAnsi="仿宋" w:hint="eastAsia"/>
          <w:sz w:val="24"/>
        </w:rPr>
        <w:t>电子快门：1/50(1/60)—1/100,000(Sec.)；</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．镜头配置和视角：3.6mm镜头/90°2.8mm镜头/115°可选</w:t>
      </w:r>
      <w:r>
        <w:rPr>
          <w:rFonts w:ascii="仿宋" w:eastAsia="仿宋" w:hAnsi="仿宋"/>
          <w:sz w:val="24"/>
        </w:rPr>
        <w:t>，</w:t>
      </w:r>
      <w:r>
        <w:rPr>
          <w:rFonts w:ascii="仿宋" w:eastAsia="仿宋" w:hAnsi="仿宋" w:hint="eastAsia"/>
          <w:sz w:val="24"/>
        </w:rPr>
        <w:t>IR-CUT切换：金属IR-CUT 自动切换；</w:t>
      </w:r>
    </w:p>
    <w:p w:rsidR="00A2757F" w:rsidRDefault="002C348B">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．音频：可内置高灵敏度音频</w:t>
      </w:r>
      <w:r>
        <w:rPr>
          <w:rFonts w:ascii="仿宋" w:eastAsia="仿宋" w:hAnsi="仿宋"/>
          <w:sz w:val="24"/>
        </w:rPr>
        <w:t>，</w:t>
      </w:r>
      <w:r>
        <w:rPr>
          <w:rFonts w:ascii="仿宋" w:eastAsia="仿宋" w:hAnsi="仿宋" w:hint="eastAsia"/>
          <w:sz w:val="24"/>
        </w:rPr>
        <w:t>接口：航空头接口（12mm&amp;4PIN）；</w:t>
      </w:r>
    </w:p>
    <w:p w:rsidR="00A2757F" w:rsidRDefault="002C348B">
      <w:pPr>
        <w:spacing w:line="360" w:lineRule="auto"/>
        <w:rPr>
          <w:rFonts w:ascii="仿宋" w:eastAsia="仿宋" w:hAnsi="仿宋"/>
          <w:sz w:val="24"/>
        </w:rPr>
      </w:pPr>
      <w:r>
        <w:rPr>
          <w:rFonts w:ascii="仿宋" w:eastAsia="仿宋" w:hAnsi="仿宋" w:hint="eastAsia"/>
          <w:sz w:val="24"/>
        </w:rPr>
        <w:t>(三)、系统与设备对接</w:t>
      </w:r>
      <w:r>
        <w:rPr>
          <w:rFonts w:ascii="仿宋" w:eastAsia="仿宋" w:hAnsi="仿宋"/>
          <w:sz w:val="24"/>
        </w:rPr>
        <w:t>开发服务</w:t>
      </w:r>
    </w:p>
    <w:p w:rsidR="00A2757F" w:rsidRDefault="002C348B">
      <w:pPr>
        <w:spacing w:line="360" w:lineRule="auto"/>
        <w:ind w:firstLine="420"/>
        <w:rPr>
          <w:rFonts w:ascii="仿宋" w:eastAsia="仿宋" w:hAnsi="仿宋"/>
          <w:sz w:val="24"/>
        </w:rPr>
      </w:pPr>
      <w:r>
        <w:rPr>
          <w:rFonts w:ascii="仿宋" w:eastAsia="仿宋" w:hAnsi="仿宋" w:hint="eastAsia"/>
          <w:sz w:val="24"/>
        </w:rPr>
        <w:t>医院提供对接所需安全设备和网络环境本次配置，以及需要对接的相关系统及设备的接口协调</w:t>
      </w:r>
      <w:r>
        <w:rPr>
          <w:rFonts w:ascii="仿宋" w:eastAsia="仿宋" w:hAnsi="仿宋"/>
          <w:sz w:val="24"/>
        </w:rPr>
        <w:t>工作</w:t>
      </w:r>
      <w:r>
        <w:rPr>
          <w:rFonts w:ascii="仿宋" w:eastAsia="仿宋" w:hAnsi="仿宋" w:hint="eastAsia"/>
          <w:sz w:val="24"/>
        </w:rPr>
        <w:t>、产生的第三方费用</w:t>
      </w:r>
      <w:r>
        <w:rPr>
          <w:rFonts w:ascii="仿宋" w:eastAsia="仿宋" w:hAnsi="仿宋"/>
          <w:sz w:val="24"/>
        </w:rPr>
        <w:t>由投标人承担</w:t>
      </w:r>
      <w:r>
        <w:rPr>
          <w:rFonts w:ascii="仿宋" w:eastAsia="仿宋" w:hAnsi="仿宋" w:hint="eastAsia"/>
          <w:sz w:val="24"/>
        </w:rPr>
        <w:t>。具体对接</w:t>
      </w:r>
      <w:r>
        <w:rPr>
          <w:rFonts w:ascii="仿宋" w:eastAsia="仿宋" w:hAnsi="仿宋"/>
          <w:sz w:val="24"/>
        </w:rPr>
        <w:t>开发服务</w:t>
      </w:r>
      <w:r>
        <w:rPr>
          <w:rFonts w:ascii="仿宋" w:eastAsia="仿宋" w:hAnsi="仿宋" w:hint="eastAsia"/>
          <w:sz w:val="24"/>
        </w:rPr>
        <w:t>项如下：</w:t>
      </w:r>
    </w:p>
    <w:p w:rsidR="00A2757F" w:rsidRDefault="002C348B">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、开发接口</w:t>
      </w:r>
      <w:r>
        <w:rPr>
          <w:rFonts w:ascii="仿宋" w:eastAsia="仿宋" w:hAnsi="仿宋" w:hint="eastAsia"/>
          <w:sz w:val="24"/>
        </w:rPr>
        <w:t>与1</w:t>
      </w:r>
      <w:r>
        <w:rPr>
          <w:rFonts w:ascii="仿宋" w:eastAsia="仿宋" w:hAnsi="仿宋"/>
          <w:sz w:val="24"/>
        </w:rPr>
        <w:t>20</w:t>
      </w:r>
      <w:r>
        <w:rPr>
          <w:rFonts w:ascii="仿宋" w:eastAsia="仿宋" w:hAnsi="仿宋" w:hint="eastAsia"/>
          <w:sz w:val="24"/>
        </w:rPr>
        <w:t>指挥调度系统完成对接，实时获取患者调度信息，院前根据患者情况及时启动救治的绿色通道（胸痛、卒中等），减</w:t>
      </w:r>
      <w:r>
        <w:rPr>
          <w:rFonts w:ascii="仿宋" w:eastAsia="仿宋" w:hAnsi="仿宋" w:hint="eastAsia"/>
          <w:sz w:val="24"/>
        </w:rPr>
        <w:lastRenderedPageBreak/>
        <w:t>少院前医护重复录入患者信息到院前急救系统；具备将院前电子病历替代纸质院前病历的能力，同时可以将院前电子病例</w:t>
      </w:r>
      <w:proofErr w:type="gramStart"/>
      <w:r>
        <w:rPr>
          <w:rFonts w:ascii="仿宋" w:eastAsia="仿宋" w:hAnsi="仿宋" w:hint="eastAsia"/>
          <w:sz w:val="24"/>
        </w:rPr>
        <w:t>通过蓝牙打印机</w:t>
      </w:r>
      <w:proofErr w:type="gramEnd"/>
      <w:r>
        <w:rPr>
          <w:rFonts w:ascii="仿宋" w:eastAsia="仿宋" w:hAnsi="仿宋" w:hint="eastAsia"/>
          <w:sz w:val="24"/>
        </w:rPr>
        <w:t>或普通电脑打印机打印；</w:t>
      </w:r>
    </w:p>
    <w:p w:rsidR="00A2757F" w:rsidRDefault="002C348B">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在医院流程许可的前提下，实现远程挂号，能够在院前完成患者的挂号，提前启动院内救治准备的绿色通道，根据需要可以提前申请检查检验项目，患者到医院后直接到相关科室检查或直达手术室；</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（3）</w:t>
      </w:r>
      <w:r>
        <w:rPr>
          <w:rFonts w:ascii="华文仿宋" w:eastAsia="华文仿宋" w:hAnsi="华文仿宋" w:cs="华文仿宋"/>
          <w:sz w:val="24"/>
        </w:rPr>
        <w:t>、</w:t>
      </w:r>
      <w:r>
        <w:rPr>
          <w:rFonts w:ascii="仿宋" w:eastAsia="仿宋" w:hAnsi="仿宋" w:hint="eastAsia"/>
          <w:sz w:val="24"/>
        </w:rPr>
        <w:t>针对自行来院或院内发病的患者，能够与院内急诊预检分诊系统对接，一键启动胸痛、卒中等等的急救或通过绿色通道匹配，启动进入胸痛卒中中心专科系统；</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（4）</w:t>
      </w:r>
      <w:r>
        <w:rPr>
          <w:rFonts w:ascii="华文仿宋" w:eastAsia="华文仿宋" w:hAnsi="华文仿宋" w:cs="华文仿宋"/>
          <w:sz w:val="24"/>
        </w:rPr>
        <w:t>、</w:t>
      </w:r>
      <w:r>
        <w:rPr>
          <w:rFonts w:ascii="仿宋" w:eastAsia="仿宋" w:hAnsi="仿宋" w:hint="eastAsia"/>
          <w:sz w:val="24"/>
        </w:rPr>
        <w:t>开发接口完成与院内H</w:t>
      </w:r>
      <w:r>
        <w:rPr>
          <w:rFonts w:ascii="仿宋" w:eastAsia="仿宋" w:hAnsi="仿宋"/>
          <w:sz w:val="24"/>
        </w:rPr>
        <w:t>IS</w:t>
      </w:r>
      <w:r>
        <w:rPr>
          <w:rFonts w:ascii="仿宋" w:eastAsia="仿宋" w:hAnsi="仿宋" w:hint="eastAsia"/>
          <w:sz w:val="24"/>
        </w:rPr>
        <w:t>系统对接，获取胸痛、卒中相关病历院内系统有的数据项；</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（5）</w:t>
      </w:r>
      <w:r>
        <w:rPr>
          <w:rFonts w:ascii="华文仿宋" w:eastAsia="华文仿宋" w:hAnsi="华文仿宋" w:cs="华文仿宋"/>
          <w:sz w:val="24"/>
        </w:rPr>
        <w:t>、</w:t>
      </w:r>
      <w:r>
        <w:rPr>
          <w:rFonts w:ascii="仿宋" w:eastAsia="仿宋" w:hAnsi="仿宋" w:hint="eastAsia"/>
          <w:sz w:val="24"/>
        </w:rPr>
        <w:t>开发接口完成与院内L</w:t>
      </w:r>
      <w:r>
        <w:rPr>
          <w:rFonts w:ascii="仿宋" w:eastAsia="仿宋" w:hAnsi="仿宋"/>
          <w:sz w:val="24"/>
        </w:rPr>
        <w:t>IS</w:t>
      </w:r>
      <w:r>
        <w:rPr>
          <w:rFonts w:ascii="仿宋" w:eastAsia="仿宋" w:hAnsi="仿宋" w:hint="eastAsia"/>
          <w:sz w:val="24"/>
        </w:rPr>
        <w:t>和P</w:t>
      </w:r>
      <w:r>
        <w:rPr>
          <w:rFonts w:ascii="仿宋" w:eastAsia="仿宋" w:hAnsi="仿宋"/>
          <w:sz w:val="24"/>
        </w:rPr>
        <w:t>ACS</w:t>
      </w:r>
      <w:r>
        <w:rPr>
          <w:rFonts w:ascii="仿宋" w:eastAsia="仿宋" w:hAnsi="仿宋" w:hint="eastAsia"/>
          <w:sz w:val="24"/>
        </w:rPr>
        <w:t>系统对接，实时获取专科中心患者的检查、检验、影像数据，信息共享，通过协同终端显示，专家或医生可以远程异地实时了解患者情况，实现移动远程会诊；</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（6）</w:t>
      </w:r>
      <w:r>
        <w:rPr>
          <w:rFonts w:ascii="华文仿宋" w:eastAsia="华文仿宋" w:hAnsi="华文仿宋" w:cs="华文仿宋"/>
          <w:sz w:val="24"/>
        </w:rPr>
        <w:t>、</w:t>
      </w:r>
      <w:r>
        <w:rPr>
          <w:rFonts w:ascii="仿宋" w:eastAsia="仿宋" w:hAnsi="仿宋" w:hint="eastAsia"/>
          <w:sz w:val="24"/>
        </w:rPr>
        <w:t>开发接口获取患者相关院内系统的数据，同时为后期单病种数据分析数据挖掘提供基础数据的支撑；</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（7）</w:t>
      </w:r>
      <w:r>
        <w:rPr>
          <w:rFonts w:ascii="华文仿宋" w:eastAsia="华文仿宋" w:hAnsi="华文仿宋" w:cs="华文仿宋"/>
          <w:sz w:val="24"/>
        </w:rPr>
        <w:t>、</w:t>
      </w:r>
      <w:r>
        <w:rPr>
          <w:rFonts w:ascii="仿宋" w:eastAsia="仿宋" w:hAnsi="仿宋" w:hint="eastAsia"/>
          <w:sz w:val="24"/>
        </w:rPr>
        <w:t>在业主方设备型号允许的前提下，至少完成6台医疗设备（如心电图机、监护仪、除颤仪、床旁检验设备等）的对接，可以将医疗设备产生的数据直接对接到系统病例中，无需手动填报和转录，并在数据传输完成时做出声音提醒。</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（8）</w:t>
      </w:r>
      <w:r>
        <w:rPr>
          <w:rFonts w:ascii="华文仿宋" w:eastAsia="华文仿宋" w:hAnsi="华文仿宋" w:cs="华文仿宋"/>
          <w:sz w:val="24"/>
        </w:rPr>
        <w:t>、</w:t>
      </w:r>
      <w:r>
        <w:rPr>
          <w:rFonts w:ascii="仿宋" w:eastAsia="仿宋" w:hAnsi="仿宋" w:hint="eastAsia"/>
          <w:sz w:val="24"/>
        </w:rPr>
        <w:t>开发接口与中国CDQI</w:t>
      </w:r>
      <w:r>
        <w:rPr>
          <w:rFonts w:ascii="仿宋" w:eastAsia="仿宋" w:hAnsi="仿宋"/>
          <w:sz w:val="24"/>
        </w:rPr>
        <w:t>胸</w:t>
      </w:r>
      <w:proofErr w:type="gramStart"/>
      <w:r>
        <w:rPr>
          <w:rFonts w:ascii="仿宋" w:eastAsia="仿宋" w:hAnsi="仿宋"/>
          <w:sz w:val="24"/>
        </w:rPr>
        <w:t>痛</w:t>
      </w:r>
      <w:r>
        <w:rPr>
          <w:rFonts w:ascii="仿宋" w:eastAsia="仿宋" w:hAnsi="仿宋" w:hint="eastAsia"/>
          <w:sz w:val="24"/>
        </w:rPr>
        <w:t>数据</w:t>
      </w:r>
      <w:proofErr w:type="gramEnd"/>
      <w:r>
        <w:rPr>
          <w:rFonts w:ascii="仿宋" w:eastAsia="仿宋" w:hAnsi="仿宋" w:hint="eastAsia"/>
          <w:sz w:val="24"/>
        </w:rPr>
        <w:t>平台</w:t>
      </w:r>
      <w:r>
        <w:rPr>
          <w:rFonts w:ascii="仿宋" w:eastAsia="仿宋" w:hAnsi="仿宋"/>
          <w:sz w:val="24"/>
        </w:rPr>
        <w:t>实现</w:t>
      </w:r>
      <w:r>
        <w:rPr>
          <w:rFonts w:ascii="仿宋" w:eastAsia="仿宋" w:hAnsi="仿宋" w:hint="eastAsia"/>
          <w:sz w:val="24"/>
        </w:rPr>
        <w:t>对接</w:t>
      </w:r>
      <w:r>
        <w:rPr>
          <w:rFonts w:ascii="仿宋" w:eastAsia="仿宋" w:hAnsi="仿宋"/>
          <w:sz w:val="24"/>
        </w:rPr>
        <w:t>；</w:t>
      </w:r>
    </w:p>
    <w:p w:rsidR="00A2757F" w:rsidRDefault="002C348B">
      <w:pPr>
        <w:spacing w:line="360" w:lineRule="auto"/>
        <w:rPr>
          <w:rFonts w:ascii="仿宋" w:eastAsia="仿宋" w:hAnsi="仿宋"/>
          <w:b/>
          <w:sz w:val="24"/>
        </w:rPr>
      </w:pPr>
      <w:r>
        <w:rPr>
          <w:rFonts w:ascii="仿宋" w:eastAsia="仿宋" w:hAnsi="仿宋" w:hint="eastAsia"/>
          <w:b/>
          <w:sz w:val="24"/>
        </w:rPr>
        <w:t>其他对接的内容或对接的范畴</w:t>
      </w:r>
    </w:p>
    <w:p w:rsidR="00A2757F" w:rsidRDefault="002C348B">
      <w:pPr>
        <w:spacing w:line="360" w:lineRule="auto"/>
        <w:rPr>
          <w:rFonts w:ascii="仿宋" w:eastAsia="仿宋" w:hAnsi="仿宋"/>
          <w:sz w:val="24"/>
        </w:rPr>
      </w:pPr>
      <w:r>
        <w:rPr>
          <w:rFonts w:ascii="华文仿宋" w:eastAsia="华文仿宋" w:hAnsi="华文仿宋" w:cs="华文仿宋" w:hint="eastAsia"/>
          <w:sz w:val="24"/>
        </w:rPr>
        <w:t>（9）</w:t>
      </w:r>
      <w:r>
        <w:rPr>
          <w:rFonts w:ascii="华文仿宋" w:eastAsia="华文仿宋" w:hAnsi="华文仿宋" w:cs="华文仿宋"/>
          <w:sz w:val="24"/>
        </w:rPr>
        <w:t>、</w:t>
      </w:r>
      <w:r>
        <w:rPr>
          <w:rFonts w:ascii="仿宋" w:eastAsia="仿宋" w:hAnsi="仿宋" w:hint="eastAsia"/>
          <w:sz w:val="24"/>
        </w:rPr>
        <w:t>业主方根据业主</w:t>
      </w:r>
      <w:proofErr w:type="gramStart"/>
      <w:r>
        <w:rPr>
          <w:rFonts w:ascii="仿宋" w:eastAsia="仿宋" w:hAnsi="仿宋" w:hint="eastAsia"/>
          <w:sz w:val="24"/>
        </w:rPr>
        <w:t>方相关</w:t>
      </w:r>
      <w:proofErr w:type="gramEnd"/>
      <w:r>
        <w:rPr>
          <w:rFonts w:ascii="仿宋" w:eastAsia="仿宋" w:hAnsi="仿宋"/>
          <w:sz w:val="24"/>
        </w:rPr>
        <w:t>科室</w:t>
      </w:r>
      <w:r>
        <w:rPr>
          <w:rFonts w:ascii="仿宋" w:eastAsia="仿宋" w:hAnsi="仿宋" w:hint="eastAsia"/>
          <w:sz w:val="24"/>
        </w:rPr>
        <w:t>的实际需求以及实际情况，和成交人共同确认对接的具体内容；</w:t>
      </w:r>
    </w:p>
    <w:p w:rsidR="00A2757F" w:rsidRDefault="002C348B">
      <w:pPr>
        <w:spacing w:line="360" w:lineRule="auto"/>
        <w:rPr>
          <w:rFonts w:ascii="仿宋" w:eastAsia="仿宋" w:hAnsi="仿宋"/>
          <w:sz w:val="24"/>
        </w:rPr>
      </w:pPr>
      <w:r>
        <w:rPr>
          <w:rFonts w:ascii="仿宋" w:eastAsia="仿宋" w:hAnsi="仿宋" w:hint="eastAsia"/>
          <w:sz w:val="24"/>
        </w:rPr>
        <w:t>（10）确定对接内容后，成交人再与业主方技术负责人沟通技术可行性，最后总结做出接口开发的实施方案，业主方确认实施后，共同定制实施时间表，成交人按照时间表以及实施方案的内容和要求严格推进对接进度，最终开发完成响应的对接数据项目。</w:t>
      </w:r>
    </w:p>
    <w:p w:rsidR="00A2757F" w:rsidRDefault="002C348B">
      <w:pPr>
        <w:spacing w:line="360" w:lineRule="auto"/>
        <w:rPr>
          <w:rFonts w:ascii="仿宋" w:eastAsia="仿宋" w:hAnsi="仿宋"/>
          <w:sz w:val="24"/>
        </w:rPr>
      </w:pPr>
      <w:r>
        <w:rPr>
          <w:rFonts w:ascii="仿宋" w:eastAsia="仿宋" w:hAnsi="仿宋"/>
          <w:sz w:val="24"/>
        </w:rPr>
        <w:t>（四）系统集成实施服务</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lastRenderedPageBreak/>
        <w:t>（1）</w:t>
      </w:r>
      <w:r>
        <w:rPr>
          <w:rFonts w:ascii="华文仿宋" w:eastAsia="华文仿宋" w:hAnsi="华文仿宋" w:cs="华文仿宋"/>
          <w:sz w:val="24"/>
        </w:rPr>
        <w:t>、</w:t>
      </w:r>
      <w:r>
        <w:rPr>
          <w:rFonts w:ascii="华文仿宋" w:eastAsia="华文仿宋" w:hAnsi="华文仿宋" w:cs="华文仿宋" w:hint="eastAsia"/>
          <w:sz w:val="24"/>
        </w:rPr>
        <w:t>成交方在实施、安装、调试等过程中须接受医院的监督，严格遵守医院各项安全规章制度，确保医院信息系统安全</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（2）</w:t>
      </w:r>
      <w:r>
        <w:rPr>
          <w:rFonts w:ascii="华文仿宋" w:eastAsia="华文仿宋" w:hAnsi="华文仿宋" w:cs="华文仿宋"/>
          <w:sz w:val="24"/>
        </w:rPr>
        <w:t>、</w:t>
      </w:r>
      <w:r>
        <w:rPr>
          <w:rFonts w:ascii="华文仿宋" w:eastAsia="华文仿宋" w:hAnsi="华文仿宋" w:cs="华文仿宋" w:hint="eastAsia"/>
          <w:sz w:val="24"/>
        </w:rPr>
        <w:t>项目中软硬件产品的安装、实施、调试必须为原厂工程师实施；并负责对接本项目内所有的软硬件设备与功能集成；</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（3）</w:t>
      </w:r>
      <w:r>
        <w:rPr>
          <w:rFonts w:ascii="华文仿宋" w:eastAsia="华文仿宋" w:hAnsi="华文仿宋" w:cs="华文仿宋"/>
          <w:sz w:val="24"/>
        </w:rPr>
        <w:t>、</w:t>
      </w:r>
      <w:r>
        <w:rPr>
          <w:rFonts w:ascii="华文仿宋" w:eastAsia="华文仿宋" w:hAnsi="华文仿宋" w:cs="华文仿宋" w:hint="eastAsia"/>
          <w:sz w:val="24"/>
        </w:rPr>
        <w:t>为项目顺利启动并成功实施，确保项目质量达到预期目标，根据医院情况及所需协调资源，成交方需要建立分工明确、职责清楚、层次分明又能协调配合的项目管理和实施组织和架构；</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（4）</w:t>
      </w:r>
      <w:r>
        <w:rPr>
          <w:rFonts w:ascii="华文仿宋" w:eastAsia="华文仿宋" w:hAnsi="华文仿宋" w:cs="华文仿宋"/>
          <w:sz w:val="24"/>
        </w:rPr>
        <w:t>、</w:t>
      </w:r>
      <w:r>
        <w:rPr>
          <w:rFonts w:ascii="华文仿宋" w:eastAsia="华文仿宋" w:hAnsi="华文仿宋" w:cs="华文仿宋" w:hint="eastAsia"/>
          <w:sz w:val="24"/>
        </w:rPr>
        <w:t>成交方实施项目组必须有风险规避意识，如在项目实施过程中出现数据安全风险，包括已成功规避的风险都要及时以报告形式反馈，提出改进意见并与采购人确定最终改进措施，项目在立项阶段制定该项目的《风险管理计划》，针对风险列表中</w:t>
      </w:r>
      <w:proofErr w:type="gramStart"/>
      <w:r>
        <w:rPr>
          <w:rFonts w:ascii="华文仿宋" w:eastAsia="华文仿宋" w:hAnsi="华文仿宋" w:cs="华文仿宋" w:hint="eastAsia"/>
          <w:sz w:val="24"/>
        </w:rPr>
        <w:t>各风险</w:t>
      </w:r>
      <w:proofErr w:type="gramEnd"/>
      <w:r>
        <w:rPr>
          <w:rFonts w:ascii="华文仿宋" w:eastAsia="华文仿宋" w:hAnsi="华文仿宋" w:cs="华文仿宋" w:hint="eastAsia"/>
          <w:sz w:val="24"/>
        </w:rPr>
        <w:t>进行风险的识别、分析和应对，有效规避风险；</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（5）</w:t>
      </w:r>
      <w:r>
        <w:rPr>
          <w:rFonts w:ascii="华文仿宋" w:eastAsia="华文仿宋" w:hAnsi="华文仿宋" w:cs="华文仿宋"/>
          <w:sz w:val="24"/>
        </w:rPr>
        <w:t>、</w:t>
      </w:r>
      <w:r>
        <w:rPr>
          <w:rFonts w:ascii="华文仿宋" w:eastAsia="华文仿宋" w:hAnsi="华文仿宋" w:cs="华文仿宋" w:hint="eastAsia"/>
          <w:sz w:val="24"/>
        </w:rPr>
        <w:t>成交方应具有项目文档管理规范，指导项目各阶段操作内容，详细说明各阶段的主要任务及产生的阶段成果，保证项目能够按计划实施，保证下一阶段与上一阶段工作的延续性与一致性；</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（6）</w:t>
      </w:r>
      <w:r>
        <w:rPr>
          <w:rFonts w:ascii="华文仿宋" w:eastAsia="华文仿宋" w:hAnsi="华文仿宋" w:cs="华文仿宋"/>
          <w:sz w:val="24"/>
        </w:rPr>
        <w:t>、</w:t>
      </w:r>
      <w:r>
        <w:rPr>
          <w:rFonts w:ascii="华文仿宋" w:eastAsia="华文仿宋" w:hAnsi="华文仿宋" w:cs="华文仿宋" w:hint="eastAsia"/>
          <w:sz w:val="24"/>
        </w:rPr>
        <w:t>为满足本次项目运行要求，需为本次项目服务器扩容，2块1T硬盘，硬盘需适配应用在戴尔 DELL PowerEdge R740服务器上；</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（7）</w:t>
      </w:r>
      <w:r>
        <w:rPr>
          <w:rFonts w:ascii="华文仿宋" w:eastAsia="华文仿宋" w:hAnsi="华文仿宋" w:cs="华文仿宋"/>
          <w:sz w:val="24"/>
        </w:rPr>
        <w:t>、</w:t>
      </w:r>
      <w:r>
        <w:rPr>
          <w:rFonts w:ascii="华文仿宋" w:eastAsia="华文仿宋" w:hAnsi="华文仿宋" w:cs="华文仿宋" w:hint="eastAsia"/>
          <w:sz w:val="24"/>
        </w:rPr>
        <w:t>项目实施准备阶段，成交方需做好技术准备、物质准备、组织准备、施工现场准备。技术准备，包括熟悉和审查项目实施及对接方案；对项目建设地点的条件特征、业务流程进行调查分析，编制</w:t>
      </w:r>
      <w:proofErr w:type="gramStart"/>
      <w:r>
        <w:rPr>
          <w:rFonts w:ascii="华文仿宋" w:eastAsia="华文仿宋" w:hAnsi="华文仿宋" w:cs="华文仿宋" w:hint="eastAsia"/>
          <w:sz w:val="24"/>
        </w:rPr>
        <w:t>项目施式设计方案</w:t>
      </w:r>
      <w:proofErr w:type="gramEnd"/>
      <w:r>
        <w:rPr>
          <w:rFonts w:ascii="华文仿宋" w:eastAsia="华文仿宋" w:hAnsi="华文仿宋" w:cs="华文仿宋" w:hint="eastAsia"/>
          <w:sz w:val="24"/>
        </w:rPr>
        <w:t>；物质准备需要协调明确本项目应配备的硬件设备和业主方应准备硬件设备，做好项目实施工具准备，实施办公用品的准备等。组织准备，包括建立项目组织机构，明确实施、开发、测试以及培训团队人员，向团队成员明确业主方的具体需求和在业主方实施现场的调研结果。制定项目实施现场管理制度，遵守采购人的各项规章制度要求；</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（8）</w:t>
      </w:r>
      <w:r>
        <w:rPr>
          <w:rFonts w:ascii="华文仿宋" w:eastAsia="华文仿宋" w:hAnsi="华文仿宋" w:cs="华文仿宋"/>
          <w:sz w:val="24"/>
        </w:rPr>
        <w:t>、</w:t>
      </w:r>
      <w:r>
        <w:rPr>
          <w:rFonts w:ascii="华文仿宋" w:eastAsia="华文仿宋" w:hAnsi="华文仿宋" w:cs="华文仿宋" w:hint="eastAsia"/>
          <w:sz w:val="24"/>
        </w:rPr>
        <w:t>成交方需做好项目实施过程中的质量控制，项目实施过程中的质</w:t>
      </w:r>
      <w:r>
        <w:rPr>
          <w:rFonts w:ascii="华文仿宋" w:eastAsia="华文仿宋" w:hAnsi="华文仿宋" w:cs="华文仿宋" w:hint="eastAsia"/>
          <w:sz w:val="24"/>
        </w:rPr>
        <w:lastRenderedPageBreak/>
        <w:t>量控制策略必须</w:t>
      </w:r>
      <w:proofErr w:type="gramStart"/>
      <w:r>
        <w:rPr>
          <w:rFonts w:ascii="华文仿宋" w:eastAsia="华文仿宋" w:hAnsi="华文仿宋" w:cs="华文仿宋" w:hint="eastAsia"/>
          <w:sz w:val="24"/>
        </w:rPr>
        <w:t>全面把控整个</w:t>
      </w:r>
      <w:proofErr w:type="gramEnd"/>
      <w:r>
        <w:rPr>
          <w:rFonts w:ascii="华文仿宋" w:eastAsia="华文仿宋" w:hAnsi="华文仿宋" w:cs="华文仿宋" w:hint="eastAsia"/>
          <w:sz w:val="24"/>
        </w:rPr>
        <w:t>实施周期，控制项目的实施和开发的质量和进度，确定项目实施的总进度控制目标和各分项进度控制目标，并编制其进度计划表，在项目实施过程中，不断的比较进度计划与实际计划的偏差，并不断采取措施调整其偏差，同时，协调与影响项目实施进度的员工或部门，及时</w:t>
      </w:r>
      <w:proofErr w:type="gramStart"/>
      <w:r>
        <w:rPr>
          <w:rFonts w:ascii="华文仿宋" w:eastAsia="华文仿宋" w:hAnsi="华文仿宋" w:cs="华文仿宋" w:hint="eastAsia"/>
          <w:sz w:val="24"/>
        </w:rPr>
        <w:t>作出</w:t>
      </w:r>
      <w:proofErr w:type="gramEnd"/>
      <w:r>
        <w:rPr>
          <w:rFonts w:ascii="华文仿宋" w:eastAsia="华文仿宋" w:hAnsi="华文仿宋" w:cs="华文仿宋" w:hint="eastAsia"/>
          <w:sz w:val="24"/>
        </w:rPr>
        <w:t>调整以保证如期交付项目；</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（9）</w:t>
      </w:r>
      <w:r>
        <w:rPr>
          <w:rFonts w:ascii="华文仿宋" w:eastAsia="华文仿宋" w:hAnsi="华文仿宋" w:cs="华文仿宋"/>
          <w:sz w:val="24"/>
        </w:rPr>
        <w:t>、</w:t>
      </w:r>
      <w:r>
        <w:rPr>
          <w:rFonts w:ascii="华文仿宋" w:eastAsia="华文仿宋" w:hAnsi="华文仿宋" w:cs="华文仿宋" w:hint="eastAsia"/>
          <w:sz w:val="24"/>
        </w:rPr>
        <w:t>成交方需做好项目实施完毕后的质量控制，项目实施后的质量控制是指在项目实施、开放以及培训完成后，对</w:t>
      </w:r>
      <w:proofErr w:type="gramStart"/>
      <w:r>
        <w:rPr>
          <w:rFonts w:ascii="华文仿宋" w:eastAsia="华文仿宋" w:hAnsi="华文仿宋" w:cs="华文仿宋" w:hint="eastAsia"/>
          <w:sz w:val="24"/>
        </w:rPr>
        <w:t>形产品</w:t>
      </w:r>
      <w:proofErr w:type="gramEnd"/>
      <w:r>
        <w:rPr>
          <w:rFonts w:ascii="华文仿宋" w:eastAsia="华文仿宋" w:hAnsi="华文仿宋" w:cs="华文仿宋" w:hint="eastAsia"/>
          <w:sz w:val="24"/>
        </w:rPr>
        <w:t>的质量控制，其具体工作内容有：组织试运行，准备验收资料，组织自检和初步验收，按规定的质量评定标准和办法，对完成的分项、分模块进行质量评定，最后组织项目完工验收。</w:t>
      </w:r>
    </w:p>
    <w:p w:rsidR="00997B76" w:rsidRPr="00997B76" w:rsidRDefault="00997B76">
      <w:pPr>
        <w:spacing w:line="360" w:lineRule="auto"/>
        <w:rPr>
          <w:rFonts w:ascii="仿宋" w:eastAsia="仿宋" w:hAnsi="仿宋"/>
          <w:b/>
          <w:bCs/>
          <w:sz w:val="24"/>
        </w:rPr>
      </w:pPr>
      <w:r w:rsidRPr="00997B76">
        <w:rPr>
          <w:rFonts w:ascii="仿宋" w:eastAsia="仿宋" w:hAnsi="仿宋" w:hint="eastAsia"/>
          <w:b/>
          <w:bCs/>
          <w:sz w:val="24"/>
        </w:rPr>
        <w:t>（五）售后</w:t>
      </w:r>
      <w:r w:rsidRPr="00997B76">
        <w:rPr>
          <w:rFonts w:ascii="仿宋" w:eastAsia="仿宋" w:hAnsi="仿宋"/>
          <w:b/>
          <w:bCs/>
          <w:sz w:val="24"/>
        </w:rPr>
        <w:t>要求</w:t>
      </w:r>
    </w:p>
    <w:p w:rsidR="00A2757F" w:rsidRPr="00997B76" w:rsidRDefault="00997B76" w:rsidP="00997B76">
      <w:pPr>
        <w:spacing w:line="360" w:lineRule="auto"/>
        <w:rPr>
          <w:rFonts w:ascii="华文仿宋" w:eastAsia="华文仿宋" w:hAnsi="华文仿宋" w:cs="华文仿宋"/>
          <w:sz w:val="24"/>
        </w:rPr>
      </w:pPr>
      <w:r w:rsidRPr="00997B76">
        <w:rPr>
          <w:rFonts w:ascii="华文仿宋" w:eastAsia="华文仿宋" w:hAnsi="华文仿宋" w:cs="华文仿宋" w:hint="eastAsia"/>
          <w:sz w:val="24"/>
        </w:rPr>
        <w:t>（1）</w:t>
      </w:r>
      <w:r>
        <w:rPr>
          <w:rFonts w:ascii="华文仿宋" w:eastAsia="华文仿宋" w:hAnsi="华文仿宋" w:cs="华文仿宋" w:hint="eastAsia"/>
          <w:sz w:val="24"/>
        </w:rPr>
        <w:t>供应商</w:t>
      </w:r>
      <w:r w:rsidRPr="00997B76">
        <w:rPr>
          <w:rFonts w:ascii="华文仿宋" w:eastAsia="华文仿宋" w:hAnsi="华文仿宋" w:cs="华文仿宋" w:hint="eastAsia"/>
          <w:sz w:val="24"/>
        </w:rPr>
        <w:t>设立的售后服务机构网点清单、服务电话和维修人员名单；</w:t>
      </w:r>
      <w:r w:rsidRPr="00997B76">
        <w:rPr>
          <w:rFonts w:ascii="华文仿宋" w:eastAsia="华文仿宋" w:hAnsi="华文仿宋" w:cs="华文仿宋" w:hint="eastAsia"/>
          <w:sz w:val="24"/>
        </w:rPr>
        <w:cr/>
        <w:t>（2）供应商</w:t>
      </w:r>
      <w:r>
        <w:rPr>
          <w:rFonts w:ascii="华文仿宋" w:eastAsia="华文仿宋" w:hAnsi="华文仿宋" w:cs="华文仿宋" w:hint="eastAsia"/>
          <w:sz w:val="24"/>
        </w:rPr>
        <w:t>提供</w:t>
      </w:r>
      <w:r>
        <w:rPr>
          <w:rFonts w:ascii="华文仿宋" w:eastAsia="华文仿宋" w:hAnsi="华文仿宋" w:cs="华文仿宋"/>
          <w:sz w:val="24"/>
        </w:rPr>
        <w:t>针对</w:t>
      </w:r>
      <w:r w:rsidRPr="00997B76">
        <w:rPr>
          <w:rFonts w:ascii="华文仿宋" w:eastAsia="华文仿宋" w:hAnsi="华文仿宋" w:cs="华文仿宋" w:hint="eastAsia"/>
          <w:sz w:val="24"/>
        </w:rPr>
        <w:t>响应产品的保修时间、保修期内的保修内容与范围、维修响应时间等的服务承诺和售后服务保障措施；</w:t>
      </w:r>
      <w:r w:rsidRPr="00997B76">
        <w:rPr>
          <w:rFonts w:ascii="华文仿宋" w:eastAsia="华文仿宋" w:hAnsi="华文仿宋" w:cs="华文仿宋" w:hint="eastAsia"/>
          <w:sz w:val="24"/>
        </w:rPr>
        <w:cr/>
        <w:t>（3）培训措施：说明培训内容及培训的时间、地点、目标、培训人数、收费标准和办法；</w:t>
      </w:r>
      <w:r w:rsidRPr="00997B76">
        <w:rPr>
          <w:rFonts w:ascii="华文仿宋" w:eastAsia="华文仿宋" w:hAnsi="华文仿宋" w:cs="华文仿宋" w:hint="eastAsia"/>
          <w:sz w:val="24"/>
        </w:rPr>
        <w:cr/>
        <w:t>（4）供应商根据自身情况结合售后方案提供相关备品备件</w:t>
      </w:r>
    </w:p>
    <w:p w:rsidR="00C852CF" w:rsidRDefault="00C852CF">
      <w:pPr>
        <w:widowControl/>
        <w:jc w:val="left"/>
        <w:rPr>
          <w:rFonts w:ascii="仿宋" w:eastAsia="仿宋" w:hAnsi="仿宋" w:cstheme="majorBidi"/>
          <w:b/>
          <w:bCs/>
          <w:sz w:val="32"/>
          <w:szCs w:val="32"/>
        </w:rPr>
      </w:pPr>
      <w:bookmarkStart w:id="89" w:name="_Toc511206480"/>
      <w:bookmarkStart w:id="90" w:name="_Toc183582232"/>
      <w:bookmarkStart w:id="91" w:name="_Toc183682369"/>
      <w:bookmarkStart w:id="92" w:name="_Toc217446057"/>
      <w:bookmarkEnd w:id="73"/>
      <w:bookmarkEnd w:id="74"/>
      <w:bookmarkEnd w:id="75"/>
      <w:bookmarkEnd w:id="76"/>
      <w:bookmarkEnd w:id="77"/>
      <w:r>
        <w:rPr>
          <w:rFonts w:ascii="仿宋" w:eastAsia="仿宋" w:hAnsi="仿宋"/>
        </w:rPr>
        <w:br w:type="page"/>
      </w:r>
    </w:p>
    <w:p w:rsidR="00A2757F" w:rsidRDefault="002C348B">
      <w:pPr>
        <w:pStyle w:val="ad"/>
        <w:rPr>
          <w:rFonts w:ascii="仿宋" w:eastAsia="仿宋" w:hAnsi="仿宋"/>
          <w:sz w:val="24"/>
          <w:szCs w:val="24"/>
        </w:rPr>
      </w:pPr>
      <w:r>
        <w:rPr>
          <w:rFonts w:ascii="仿宋" w:eastAsia="仿宋" w:hAnsi="仿宋" w:hint="eastAsia"/>
        </w:rPr>
        <w:lastRenderedPageBreak/>
        <w:t>第六章  磋商内容、磋商过程中可实质性变动的内容</w:t>
      </w:r>
      <w:bookmarkEnd w:id="89"/>
    </w:p>
    <w:p w:rsidR="00A2757F" w:rsidRDefault="00A2757F">
      <w:pPr>
        <w:pStyle w:val="2"/>
        <w:keepNext w:val="0"/>
        <w:keepLines w:val="0"/>
        <w:spacing w:before="0" w:after="0" w:line="400" w:lineRule="exact"/>
        <w:rPr>
          <w:rFonts w:ascii="仿宋" w:eastAsia="仿宋" w:hAnsi="仿宋"/>
          <w:sz w:val="24"/>
          <w:szCs w:val="24"/>
        </w:rPr>
      </w:pPr>
    </w:p>
    <w:p w:rsidR="00A2757F" w:rsidRDefault="00A2757F">
      <w:pPr>
        <w:tabs>
          <w:tab w:val="left" w:pos="7665"/>
        </w:tabs>
        <w:spacing w:line="400" w:lineRule="exact"/>
        <w:ind w:firstLine="480"/>
        <w:rPr>
          <w:rFonts w:ascii="仿宋" w:eastAsia="仿宋" w:hAnsi="仿宋"/>
          <w:bCs/>
          <w:sz w:val="24"/>
        </w:rPr>
      </w:pPr>
    </w:p>
    <w:p w:rsidR="00A2757F" w:rsidRDefault="002C348B">
      <w:pPr>
        <w:tabs>
          <w:tab w:val="left" w:pos="7665"/>
        </w:tabs>
        <w:spacing w:line="400" w:lineRule="exact"/>
        <w:ind w:firstLine="480"/>
        <w:rPr>
          <w:rFonts w:ascii="仿宋" w:eastAsia="仿宋" w:hAnsi="仿宋"/>
          <w:bCs/>
          <w:sz w:val="24"/>
        </w:rPr>
      </w:pPr>
      <w:bookmarkStart w:id="9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2757F" w:rsidRDefault="00A2757F">
      <w:pPr>
        <w:tabs>
          <w:tab w:val="left" w:pos="7665"/>
        </w:tabs>
        <w:spacing w:line="400" w:lineRule="exact"/>
        <w:ind w:firstLine="480"/>
        <w:rPr>
          <w:rFonts w:ascii="仿宋" w:eastAsia="仿宋" w:hAnsi="仿宋"/>
          <w:bCs/>
          <w:sz w:val="24"/>
        </w:rPr>
      </w:pPr>
    </w:p>
    <w:p w:rsidR="00A2757F" w:rsidRDefault="00A2757F">
      <w:pPr>
        <w:tabs>
          <w:tab w:val="left" w:pos="7665"/>
        </w:tabs>
        <w:spacing w:line="400" w:lineRule="exact"/>
        <w:ind w:firstLine="480"/>
        <w:rPr>
          <w:rFonts w:ascii="仿宋" w:eastAsia="仿宋" w:hAnsi="仿宋"/>
          <w:b/>
          <w:bCs/>
          <w:sz w:val="32"/>
          <w:szCs w:val="32"/>
        </w:rPr>
      </w:pPr>
    </w:p>
    <w:p w:rsidR="00A2757F" w:rsidRDefault="002C348B">
      <w:pPr>
        <w:widowControl/>
        <w:jc w:val="left"/>
        <w:rPr>
          <w:rFonts w:ascii="仿宋" w:eastAsia="仿宋" w:hAnsi="仿宋" w:cstheme="majorBidi"/>
          <w:b/>
          <w:bCs/>
          <w:sz w:val="32"/>
          <w:szCs w:val="32"/>
        </w:rPr>
      </w:pPr>
      <w:bookmarkStart w:id="94" w:name="_Toc511206481"/>
      <w:bookmarkEnd w:id="93"/>
      <w:r>
        <w:rPr>
          <w:rFonts w:ascii="仿宋" w:eastAsia="仿宋" w:hAnsi="仿宋"/>
        </w:rPr>
        <w:br w:type="page"/>
      </w:r>
    </w:p>
    <w:p w:rsidR="00A2757F" w:rsidRDefault="002C348B">
      <w:pPr>
        <w:pStyle w:val="ad"/>
        <w:rPr>
          <w:rFonts w:ascii="仿宋" w:eastAsia="仿宋" w:hAnsi="仿宋"/>
        </w:rPr>
      </w:pPr>
      <w:r>
        <w:rPr>
          <w:rFonts w:ascii="仿宋" w:eastAsia="仿宋" w:hAnsi="仿宋" w:hint="eastAsia"/>
        </w:rPr>
        <w:lastRenderedPageBreak/>
        <w:t>第七章  响应文件格式</w:t>
      </w:r>
      <w:bookmarkEnd w:id="94"/>
    </w:p>
    <w:p w:rsidR="00A2757F" w:rsidRDefault="00A2757F">
      <w:pPr>
        <w:tabs>
          <w:tab w:val="left" w:pos="7665"/>
        </w:tabs>
        <w:spacing w:line="400" w:lineRule="exact"/>
        <w:ind w:firstLine="480"/>
        <w:rPr>
          <w:rFonts w:ascii="仿宋" w:eastAsia="仿宋" w:hAnsi="仿宋"/>
          <w:bCs/>
          <w:sz w:val="24"/>
        </w:rPr>
      </w:pPr>
    </w:p>
    <w:p w:rsidR="00A2757F" w:rsidRDefault="00A2757F">
      <w:pPr>
        <w:jc w:val="left"/>
        <w:rPr>
          <w:rFonts w:ascii="仿宋" w:eastAsia="仿宋" w:hAnsi="仿宋"/>
          <w:b/>
          <w:sz w:val="32"/>
          <w:szCs w:val="32"/>
        </w:rPr>
      </w:pPr>
    </w:p>
    <w:p w:rsidR="00A2757F" w:rsidRDefault="002C348B">
      <w:pPr>
        <w:rPr>
          <w:rFonts w:ascii="仿宋" w:eastAsia="仿宋" w:hAnsi="仿宋"/>
          <w:sz w:val="24"/>
        </w:rPr>
      </w:pPr>
      <w:bookmarkStart w:id="95" w:name="PO_默认文件内容_29"/>
      <w:r>
        <w:rPr>
          <w:rFonts w:ascii="仿宋" w:eastAsia="仿宋" w:hAnsi="仿宋" w:hint="eastAsia"/>
          <w:sz w:val="24"/>
        </w:rPr>
        <w:t>一、本章所制响应文件格式，除格式中明确将该格式作为实质性要求的，一律不具有强制性。</w:t>
      </w:r>
    </w:p>
    <w:p w:rsidR="00A2757F" w:rsidRDefault="002C348B">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2757F" w:rsidRDefault="002C348B">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rsidR="00A2757F" w:rsidRDefault="00A2757F">
      <w:pPr>
        <w:jc w:val="center"/>
        <w:rPr>
          <w:rFonts w:ascii="仿宋" w:eastAsia="仿宋" w:hAnsi="仿宋"/>
          <w:b/>
          <w:sz w:val="32"/>
          <w:szCs w:val="32"/>
        </w:rPr>
      </w:pPr>
    </w:p>
    <w:p w:rsidR="00A2757F" w:rsidRDefault="002C348B">
      <w:pPr>
        <w:jc w:val="center"/>
        <w:rPr>
          <w:rFonts w:ascii="仿宋" w:eastAsia="仿宋" w:hAnsi="仿宋"/>
          <w:b/>
          <w:sz w:val="32"/>
          <w:szCs w:val="32"/>
        </w:rPr>
      </w:pPr>
      <w:r>
        <w:rPr>
          <w:rFonts w:ascii="仿宋" w:eastAsia="仿宋" w:hAnsi="仿宋"/>
          <w:b/>
          <w:sz w:val="32"/>
          <w:szCs w:val="32"/>
        </w:rPr>
        <w:br w:type="page"/>
      </w:r>
      <w:bookmarkStart w:id="9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2757F" w:rsidRDefault="002C348B">
      <w:pPr>
        <w:spacing w:line="360" w:lineRule="auto"/>
        <w:rPr>
          <w:rFonts w:ascii="仿宋" w:eastAsia="仿宋" w:hAnsi="仿宋"/>
          <w:b/>
          <w:sz w:val="32"/>
          <w:szCs w:val="32"/>
        </w:rPr>
      </w:pPr>
      <w:r>
        <w:rPr>
          <w:rFonts w:ascii="仿宋" w:eastAsia="仿宋" w:hAnsi="仿宋" w:hint="eastAsia"/>
          <w:b/>
          <w:sz w:val="32"/>
          <w:szCs w:val="32"/>
        </w:rPr>
        <w:t>格式1-1</w:t>
      </w:r>
    </w:p>
    <w:p w:rsidR="00A2757F" w:rsidRDefault="00A2757F">
      <w:pPr>
        <w:jc w:val="center"/>
        <w:rPr>
          <w:rFonts w:ascii="仿宋" w:eastAsia="仿宋" w:hAnsi="仿宋"/>
          <w:b/>
          <w:sz w:val="32"/>
          <w:szCs w:val="32"/>
        </w:rPr>
      </w:pPr>
    </w:p>
    <w:p w:rsidR="00A2757F" w:rsidRDefault="002C348B">
      <w:pPr>
        <w:jc w:val="right"/>
        <w:rPr>
          <w:rFonts w:ascii="仿宋" w:eastAsia="仿宋" w:hAnsi="仿宋"/>
          <w:b/>
          <w:sz w:val="36"/>
        </w:rPr>
      </w:pPr>
      <w:r>
        <w:rPr>
          <w:rFonts w:ascii="仿宋" w:eastAsia="仿宋" w:hAnsi="仿宋"/>
          <w:b/>
          <w:sz w:val="36"/>
        </w:rPr>
        <w:t>（正本/副本）</w:t>
      </w:r>
    </w:p>
    <w:p w:rsidR="00A2757F" w:rsidRDefault="00A2757F">
      <w:pPr>
        <w:rPr>
          <w:rFonts w:ascii="仿宋" w:eastAsia="仿宋" w:hAnsi="仿宋"/>
          <w:b/>
          <w:sz w:val="72"/>
        </w:rPr>
      </w:pPr>
    </w:p>
    <w:p w:rsidR="00A2757F" w:rsidRDefault="002C348B">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A2757F" w:rsidRDefault="00A2757F">
      <w:pPr>
        <w:spacing w:line="360" w:lineRule="auto"/>
        <w:rPr>
          <w:rFonts w:ascii="仿宋" w:eastAsia="仿宋" w:hAnsi="仿宋"/>
          <w:b/>
          <w:sz w:val="52"/>
          <w:szCs w:val="52"/>
        </w:rPr>
      </w:pPr>
    </w:p>
    <w:p w:rsidR="00A2757F" w:rsidRDefault="002C348B">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A2757F" w:rsidRDefault="00A2757F">
      <w:pPr>
        <w:spacing w:line="360" w:lineRule="auto"/>
        <w:rPr>
          <w:rFonts w:ascii="仿宋" w:eastAsia="仿宋" w:hAnsi="仿宋"/>
          <w:b/>
          <w:sz w:val="36"/>
        </w:rPr>
      </w:pPr>
    </w:p>
    <w:p w:rsidR="00A2757F" w:rsidRDefault="00A2757F">
      <w:pPr>
        <w:spacing w:line="360" w:lineRule="auto"/>
        <w:rPr>
          <w:rFonts w:ascii="仿宋" w:eastAsia="仿宋" w:hAnsi="仿宋"/>
          <w:b/>
          <w:sz w:val="36"/>
        </w:rPr>
      </w:pP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2757F" w:rsidRDefault="00A2757F">
      <w:pPr>
        <w:jc w:val="center"/>
        <w:rPr>
          <w:rFonts w:ascii="仿宋" w:eastAsia="仿宋" w:hAnsi="仿宋"/>
          <w:b/>
          <w:sz w:val="36"/>
        </w:rPr>
      </w:pPr>
    </w:p>
    <w:p w:rsidR="00A2757F" w:rsidRDefault="00A2757F">
      <w:pPr>
        <w:jc w:val="center"/>
        <w:rPr>
          <w:rFonts w:ascii="仿宋" w:eastAsia="仿宋" w:hAnsi="仿宋"/>
          <w:b/>
          <w:sz w:val="32"/>
          <w:szCs w:val="32"/>
        </w:rPr>
      </w:pPr>
    </w:p>
    <w:p w:rsidR="00A2757F" w:rsidRDefault="00A2757F">
      <w:pPr>
        <w:jc w:val="center"/>
        <w:rPr>
          <w:rFonts w:ascii="仿宋" w:eastAsia="仿宋" w:hAnsi="仿宋"/>
          <w:b/>
          <w:sz w:val="36"/>
        </w:rPr>
      </w:pPr>
    </w:p>
    <w:p w:rsidR="00A2757F" w:rsidRDefault="00A2757F">
      <w:pPr>
        <w:jc w:val="center"/>
        <w:rPr>
          <w:rFonts w:ascii="仿宋" w:eastAsia="仿宋" w:hAnsi="仿宋"/>
          <w:b/>
          <w:sz w:val="36"/>
        </w:rPr>
      </w:pPr>
    </w:p>
    <w:p w:rsidR="00A2757F" w:rsidRDefault="00A2757F">
      <w:pPr>
        <w:spacing w:line="440" w:lineRule="exact"/>
        <w:jc w:val="center"/>
        <w:rPr>
          <w:rFonts w:ascii="仿宋" w:eastAsia="仿宋" w:hAnsi="仿宋"/>
          <w:b/>
          <w:sz w:val="36"/>
        </w:rPr>
      </w:pPr>
    </w:p>
    <w:p w:rsidR="00A2757F" w:rsidRDefault="002C348B">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2757F" w:rsidRDefault="00A2757F">
      <w:pPr>
        <w:jc w:val="center"/>
        <w:rPr>
          <w:rFonts w:ascii="仿宋" w:eastAsia="仿宋" w:hAnsi="仿宋" w:cs="Arial"/>
          <w:b/>
          <w:bCs/>
          <w:sz w:val="32"/>
          <w:szCs w:val="32"/>
        </w:rPr>
      </w:pPr>
    </w:p>
    <w:p w:rsidR="00A2757F" w:rsidRDefault="00A2757F">
      <w:pPr>
        <w:jc w:val="center"/>
        <w:rPr>
          <w:rFonts w:ascii="仿宋" w:eastAsia="仿宋" w:hAnsi="仿宋" w:cs="Arial"/>
          <w:b/>
          <w:bCs/>
          <w:sz w:val="32"/>
          <w:szCs w:val="32"/>
        </w:rPr>
      </w:pPr>
    </w:p>
    <w:p w:rsidR="00A2757F" w:rsidRDefault="002C348B">
      <w:pPr>
        <w:widowControl/>
        <w:jc w:val="left"/>
        <w:rPr>
          <w:rFonts w:ascii="仿宋" w:eastAsia="仿宋" w:hAnsi="仿宋" w:cs="Arial"/>
          <w:b/>
          <w:bCs/>
          <w:sz w:val="32"/>
          <w:szCs w:val="32"/>
        </w:rPr>
      </w:pPr>
      <w:r>
        <w:rPr>
          <w:rFonts w:ascii="仿宋" w:eastAsia="仿宋" w:hAnsi="仿宋" w:cs="Arial"/>
          <w:b/>
          <w:bCs/>
          <w:sz w:val="32"/>
          <w:szCs w:val="32"/>
        </w:rPr>
        <w:br w:type="page"/>
      </w:r>
    </w:p>
    <w:p w:rsidR="00A2757F" w:rsidRDefault="00A2757F">
      <w:pPr>
        <w:jc w:val="center"/>
        <w:rPr>
          <w:rFonts w:ascii="仿宋" w:eastAsia="仿宋" w:hAnsi="仿宋" w:cs="Arial"/>
          <w:b/>
          <w:bCs/>
          <w:sz w:val="32"/>
          <w:szCs w:val="32"/>
        </w:rPr>
      </w:pPr>
    </w:p>
    <w:p w:rsidR="00A2757F" w:rsidRDefault="002C348B">
      <w:pPr>
        <w:spacing w:line="360" w:lineRule="auto"/>
        <w:rPr>
          <w:rFonts w:ascii="仿宋" w:eastAsia="仿宋" w:hAnsi="仿宋"/>
          <w:b/>
          <w:sz w:val="32"/>
          <w:szCs w:val="32"/>
        </w:rPr>
      </w:pPr>
      <w:r>
        <w:rPr>
          <w:rFonts w:ascii="仿宋" w:eastAsia="仿宋" w:hAnsi="仿宋" w:hint="eastAsia"/>
          <w:b/>
          <w:sz w:val="32"/>
          <w:szCs w:val="32"/>
        </w:rPr>
        <w:t>格式1-2</w:t>
      </w:r>
    </w:p>
    <w:p w:rsidR="00A2757F" w:rsidRDefault="002C348B">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A2757F" w:rsidRDefault="00A2757F">
      <w:pPr>
        <w:widowControl/>
        <w:spacing w:line="360" w:lineRule="atLeast"/>
        <w:ind w:firstLineChars="196" w:firstLine="472"/>
        <w:jc w:val="left"/>
        <w:outlineLvl w:val="1"/>
        <w:rPr>
          <w:rFonts w:ascii="仿宋" w:eastAsia="仿宋" w:hAnsi="仿宋"/>
          <w:b/>
          <w:sz w:val="24"/>
        </w:rPr>
      </w:pPr>
    </w:p>
    <w:p w:rsidR="00A2757F" w:rsidRDefault="00A2757F">
      <w:pPr>
        <w:widowControl/>
        <w:spacing w:line="360" w:lineRule="atLeast"/>
        <w:ind w:firstLineChars="196" w:firstLine="472"/>
        <w:jc w:val="left"/>
        <w:outlineLvl w:val="1"/>
        <w:rPr>
          <w:rFonts w:ascii="仿宋" w:eastAsia="仿宋" w:hAnsi="仿宋"/>
          <w:b/>
          <w:sz w:val="24"/>
        </w:rPr>
      </w:pP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2757F" w:rsidRDefault="00A2757F">
      <w:pPr>
        <w:widowControl/>
        <w:spacing w:line="360" w:lineRule="atLeast"/>
        <w:jc w:val="left"/>
        <w:outlineLvl w:val="1"/>
        <w:rPr>
          <w:rFonts w:ascii="仿宋" w:eastAsia="仿宋" w:hAnsi="仿宋"/>
          <w:b/>
          <w:sz w:val="24"/>
        </w:rPr>
      </w:pPr>
      <w:bookmarkStart w:id="97" w:name="_Toc217446084"/>
    </w:p>
    <w:p w:rsidR="00A2757F" w:rsidRDefault="00A2757F">
      <w:pPr>
        <w:widowControl/>
        <w:spacing w:line="360" w:lineRule="atLeast"/>
        <w:jc w:val="left"/>
        <w:outlineLvl w:val="1"/>
        <w:rPr>
          <w:rFonts w:ascii="仿宋" w:eastAsia="仿宋" w:hAnsi="仿宋"/>
          <w:b/>
          <w:sz w:val="24"/>
        </w:rPr>
      </w:pPr>
    </w:p>
    <w:p w:rsidR="00A2757F" w:rsidRDefault="00A2757F">
      <w:pPr>
        <w:widowControl/>
        <w:spacing w:line="360" w:lineRule="atLeast"/>
        <w:jc w:val="left"/>
        <w:outlineLvl w:val="1"/>
        <w:rPr>
          <w:rFonts w:ascii="仿宋" w:eastAsia="仿宋" w:hAnsi="仿宋"/>
          <w:b/>
          <w:sz w:val="24"/>
        </w:rPr>
      </w:pPr>
    </w:p>
    <w:p w:rsidR="00A2757F" w:rsidRDefault="00A2757F">
      <w:pPr>
        <w:widowControl/>
        <w:spacing w:line="360" w:lineRule="atLeast"/>
        <w:jc w:val="left"/>
        <w:outlineLvl w:val="1"/>
        <w:rPr>
          <w:rFonts w:ascii="仿宋" w:eastAsia="仿宋" w:hAnsi="仿宋"/>
          <w:b/>
          <w:sz w:val="24"/>
        </w:rPr>
      </w:pPr>
    </w:p>
    <w:p w:rsidR="00A2757F" w:rsidRDefault="002C348B">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2757F" w:rsidRDefault="00A2757F">
      <w:pPr>
        <w:widowControl/>
        <w:spacing w:line="360" w:lineRule="atLeast"/>
        <w:jc w:val="left"/>
        <w:outlineLvl w:val="1"/>
        <w:rPr>
          <w:rFonts w:ascii="仿宋" w:eastAsia="仿宋" w:hAnsi="仿宋"/>
          <w:b/>
          <w:sz w:val="24"/>
        </w:rPr>
      </w:pPr>
    </w:p>
    <w:bookmarkEnd w:id="97"/>
    <w:p w:rsidR="00A2757F" w:rsidRDefault="00A2757F">
      <w:pPr>
        <w:spacing w:line="360" w:lineRule="auto"/>
        <w:ind w:firstLineChars="246" w:firstLine="790"/>
        <w:jc w:val="center"/>
        <w:rPr>
          <w:rFonts w:ascii="仿宋" w:eastAsia="仿宋" w:hAnsi="仿宋"/>
          <w:b/>
          <w:sz w:val="32"/>
        </w:rPr>
      </w:pPr>
    </w:p>
    <w:p w:rsidR="00A2757F" w:rsidRDefault="002C348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A2757F" w:rsidRDefault="002C348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A2757F" w:rsidRDefault="00A2757F">
      <w:pPr>
        <w:widowControl/>
        <w:spacing w:line="360" w:lineRule="atLeast"/>
        <w:jc w:val="center"/>
        <w:outlineLvl w:val="1"/>
        <w:rPr>
          <w:rFonts w:ascii="仿宋" w:eastAsia="仿宋" w:hAnsi="仿宋"/>
          <w:b/>
          <w:sz w:val="24"/>
        </w:rPr>
      </w:pP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2757F" w:rsidRDefault="002C348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A2757F" w:rsidRDefault="002C348B">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2757F" w:rsidRDefault="002C348B">
      <w:pPr>
        <w:widowControl/>
        <w:jc w:val="left"/>
        <w:rPr>
          <w:rFonts w:ascii="仿宋" w:eastAsia="仿宋" w:hAnsi="仿宋" w:cs="宋体"/>
          <w:bCs/>
          <w:sz w:val="24"/>
        </w:rPr>
      </w:pPr>
      <w:r>
        <w:rPr>
          <w:rFonts w:ascii="仿宋" w:eastAsia="仿宋" w:hAnsi="仿宋" w:cs="宋体"/>
          <w:bCs/>
          <w:sz w:val="24"/>
        </w:rPr>
        <w:br w:type="page"/>
      </w:r>
    </w:p>
    <w:p w:rsidR="00A2757F" w:rsidRDefault="002C348B">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A2757F" w:rsidRDefault="002C348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A2757F" w:rsidRDefault="00A2757F">
      <w:pPr>
        <w:widowControl/>
        <w:spacing w:line="360" w:lineRule="atLeast"/>
        <w:jc w:val="center"/>
        <w:outlineLvl w:val="1"/>
        <w:rPr>
          <w:rFonts w:ascii="仿宋" w:eastAsia="仿宋" w:hAnsi="仿宋"/>
          <w:b/>
          <w:sz w:val="24"/>
        </w:rPr>
      </w:pPr>
    </w:p>
    <w:p w:rsidR="00A2757F" w:rsidRDefault="002C348B">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2757F" w:rsidRDefault="00A2757F">
      <w:pPr>
        <w:spacing w:line="360" w:lineRule="auto"/>
        <w:rPr>
          <w:rFonts w:ascii="仿宋" w:eastAsia="仿宋" w:hAnsi="仿宋" w:cs="宋体"/>
          <w:bCs/>
          <w:sz w:val="24"/>
        </w:rPr>
      </w:pPr>
    </w:p>
    <w:p w:rsidR="00A2757F" w:rsidRDefault="002C348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2757F" w:rsidRDefault="00A2757F">
      <w:pPr>
        <w:spacing w:line="360" w:lineRule="auto"/>
        <w:rPr>
          <w:rFonts w:ascii="仿宋" w:eastAsia="仿宋" w:hAnsi="仿宋" w:cs="宋体"/>
          <w:bCs/>
          <w:sz w:val="24"/>
        </w:rPr>
      </w:pPr>
    </w:p>
    <w:p w:rsidR="00A2757F" w:rsidRDefault="002C348B">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日    期：XXXX。</w:t>
      </w:r>
    </w:p>
    <w:p w:rsidR="00A2757F" w:rsidRDefault="002C348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2757F" w:rsidRDefault="002C348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2757F" w:rsidRDefault="002C348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2757F" w:rsidRDefault="002C348B">
      <w:pPr>
        <w:widowControl/>
        <w:jc w:val="left"/>
        <w:rPr>
          <w:rFonts w:ascii="仿宋" w:eastAsia="仿宋" w:hAnsi="仿宋" w:cs="宋体"/>
          <w:bCs/>
          <w:sz w:val="24"/>
        </w:rPr>
      </w:pPr>
      <w:r>
        <w:rPr>
          <w:rFonts w:ascii="仿宋" w:eastAsia="仿宋" w:hAnsi="仿宋" w:cs="宋体"/>
          <w:bCs/>
          <w:sz w:val="24"/>
        </w:rPr>
        <w:br w:type="page"/>
      </w:r>
    </w:p>
    <w:p w:rsidR="00A2757F" w:rsidRDefault="002C348B">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A2757F" w:rsidRDefault="002C348B">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A2757F" w:rsidRDefault="00A2757F">
      <w:pPr>
        <w:widowControl/>
        <w:jc w:val="center"/>
        <w:outlineLvl w:val="1"/>
        <w:rPr>
          <w:rFonts w:ascii="仿宋" w:eastAsia="仿宋" w:hAnsi="仿宋"/>
          <w:b/>
          <w:sz w:val="32"/>
          <w:szCs w:val="32"/>
        </w:rPr>
      </w:pPr>
    </w:p>
    <w:p w:rsidR="00A2757F" w:rsidRDefault="002C348B">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8" w:name="_Toc387147344"/>
      <w:bookmarkStart w:id="99" w:name="_Toc419811733"/>
      <w:bookmarkStart w:id="100" w:name="_Toc413748654"/>
      <w:bookmarkStart w:id="101" w:name="_Toc387658050"/>
      <w:bookmarkStart w:id="102"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2757F" w:rsidRDefault="002C348B">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2757F" w:rsidRDefault="002C348B">
      <w:pPr>
        <w:spacing w:line="360" w:lineRule="auto"/>
        <w:ind w:firstLineChars="250" w:firstLine="600"/>
        <w:jc w:val="left"/>
        <w:rPr>
          <w:rFonts w:ascii="仿宋" w:eastAsia="仿宋" w:hAnsi="仿宋"/>
          <w:sz w:val="24"/>
        </w:rPr>
      </w:pPr>
      <w:r>
        <w:rPr>
          <w:rFonts w:ascii="仿宋" w:eastAsia="仿宋" w:hAnsi="仿宋" w:hint="eastAsia"/>
          <w:sz w:val="24"/>
        </w:rPr>
        <w:t>……</w:t>
      </w:r>
    </w:p>
    <w:p w:rsidR="00A2757F" w:rsidRDefault="002C348B">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2757F" w:rsidRDefault="002C348B">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2757F" w:rsidRDefault="002C348B">
      <w:pPr>
        <w:spacing w:line="360" w:lineRule="auto"/>
        <w:jc w:val="center"/>
        <w:rPr>
          <w:rFonts w:ascii="仿宋" w:eastAsia="仿宋" w:hAnsi="仿宋"/>
          <w:sz w:val="24"/>
        </w:rPr>
      </w:pPr>
      <w:r>
        <w:rPr>
          <w:rFonts w:ascii="仿宋" w:eastAsia="仿宋" w:hAnsi="仿宋" w:hint="eastAsia"/>
          <w:sz w:val="24"/>
        </w:rPr>
        <w:t xml:space="preserve">                                 企业名称（盖章）：</w:t>
      </w:r>
    </w:p>
    <w:p w:rsidR="00A2757F" w:rsidRDefault="002C348B">
      <w:pPr>
        <w:spacing w:line="360" w:lineRule="auto"/>
        <w:jc w:val="center"/>
        <w:rPr>
          <w:rFonts w:ascii="仿宋" w:eastAsia="仿宋" w:hAnsi="仿宋"/>
          <w:sz w:val="24"/>
        </w:rPr>
      </w:pPr>
      <w:r>
        <w:rPr>
          <w:rFonts w:ascii="仿宋" w:eastAsia="仿宋" w:hAnsi="仿宋" w:hint="eastAsia"/>
          <w:sz w:val="24"/>
        </w:rPr>
        <w:t xml:space="preserve">                        日 期：</w:t>
      </w:r>
    </w:p>
    <w:p w:rsidR="00A2757F" w:rsidRDefault="002C348B">
      <w:pPr>
        <w:spacing w:line="360" w:lineRule="auto"/>
        <w:jc w:val="left"/>
        <w:rPr>
          <w:rFonts w:ascii="仿宋" w:eastAsia="仿宋" w:hAnsi="仿宋" w:cs="宋体"/>
          <w:sz w:val="24"/>
        </w:rPr>
      </w:pPr>
      <w:r>
        <w:rPr>
          <w:rFonts w:ascii="仿宋" w:eastAsia="仿宋" w:hAnsi="仿宋" w:cs="宋体" w:hint="eastAsia"/>
          <w:sz w:val="24"/>
        </w:rPr>
        <w:t>注：</w:t>
      </w:r>
    </w:p>
    <w:p w:rsidR="00A2757F" w:rsidRDefault="002C348B">
      <w:pPr>
        <w:spacing w:line="360" w:lineRule="auto"/>
        <w:rPr>
          <w:rFonts w:ascii="仿宋" w:eastAsia="仿宋" w:hAnsi="仿宋" w:cs="宋体"/>
          <w:sz w:val="24"/>
        </w:rPr>
      </w:pPr>
      <w:r>
        <w:rPr>
          <w:rFonts w:ascii="仿宋" w:eastAsia="仿宋" w:hAnsi="仿宋" w:cs="宋体"/>
          <w:sz w:val="24"/>
        </w:rPr>
        <w:t>1、</w:t>
      </w:r>
      <w:bookmarkEnd w:id="98"/>
      <w:bookmarkEnd w:id="99"/>
      <w:bookmarkEnd w:id="100"/>
      <w:bookmarkEnd w:id="101"/>
      <w:bookmarkEnd w:id="10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A2757F" w:rsidRDefault="002C348B">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A2757F" w:rsidRDefault="002C348B">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A2757F" w:rsidRDefault="00A2757F">
      <w:pPr>
        <w:spacing w:line="588" w:lineRule="exact"/>
        <w:rPr>
          <w:rFonts w:ascii="仿宋" w:eastAsia="仿宋" w:hAnsi="仿宋" w:cs="宋体"/>
          <w:b/>
          <w:spacing w:val="6"/>
          <w:sz w:val="24"/>
        </w:rPr>
      </w:pPr>
    </w:p>
    <w:p w:rsidR="00A2757F" w:rsidRDefault="002C348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2757F" w:rsidRDefault="002C348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2757F" w:rsidRDefault="00A2757F">
      <w:pPr>
        <w:spacing w:line="588" w:lineRule="exact"/>
        <w:rPr>
          <w:rFonts w:ascii="仿宋" w:eastAsia="仿宋" w:hAnsi="仿宋" w:cs="宋体"/>
          <w:spacing w:val="6"/>
          <w:sz w:val="24"/>
        </w:rPr>
      </w:pPr>
    </w:p>
    <w:p w:rsidR="00A2757F" w:rsidRDefault="00A2757F">
      <w:pPr>
        <w:spacing w:line="588" w:lineRule="exact"/>
        <w:rPr>
          <w:rFonts w:ascii="仿宋" w:eastAsia="仿宋" w:hAnsi="仿宋" w:cs="宋体"/>
          <w:spacing w:val="6"/>
          <w:sz w:val="24"/>
        </w:rPr>
      </w:pPr>
    </w:p>
    <w:p w:rsidR="00A2757F" w:rsidRDefault="002C348B">
      <w:pPr>
        <w:ind w:firstLineChars="200" w:firstLine="480"/>
        <w:jc w:val="left"/>
        <w:rPr>
          <w:rFonts w:ascii="仿宋" w:eastAsia="仿宋" w:hAnsi="仿宋"/>
          <w:sz w:val="24"/>
        </w:rPr>
      </w:pPr>
      <w:r>
        <w:rPr>
          <w:rFonts w:ascii="仿宋" w:eastAsia="仿宋" w:hAnsi="仿宋" w:hint="eastAsia"/>
          <w:sz w:val="24"/>
        </w:rPr>
        <w:t>单位名称：XXXX（盖单位公章）</w:t>
      </w:r>
    </w:p>
    <w:p w:rsidR="00A2757F" w:rsidRDefault="002C348B">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2757F" w:rsidRDefault="002C348B">
      <w:pPr>
        <w:ind w:firstLineChars="200" w:firstLine="480"/>
        <w:jc w:val="left"/>
        <w:rPr>
          <w:rFonts w:ascii="仿宋" w:eastAsia="仿宋" w:hAnsi="仿宋"/>
          <w:sz w:val="24"/>
        </w:rPr>
      </w:pPr>
      <w:r>
        <w:rPr>
          <w:rFonts w:ascii="仿宋" w:eastAsia="仿宋" w:hAnsi="仿宋" w:hint="eastAsia"/>
          <w:sz w:val="24"/>
        </w:rPr>
        <w:t>日期：XXXX</w:t>
      </w:r>
    </w:p>
    <w:p w:rsidR="00A2757F" w:rsidRDefault="00A2757F">
      <w:pPr>
        <w:spacing w:line="360" w:lineRule="auto"/>
        <w:rPr>
          <w:rFonts w:ascii="仿宋" w:eastAsia="仿宋" w:hAnsi="仿宋" w:cs="宋体"/>
          <w:sz w:val="24"/>
        </w:rPr>
      </w:pPr>
    </w:p>
    <w:p w:rsidR="00A2757F" w:rsidRDefault="002C348B">
      <w:pPr>
        <w:spacing w:line="360" w:lineRule="auto"/>
        <w:rPr>
          <w:rFonts w:ascii="仿宋" w:eastAsia="仿宋" w:hAnsi="仿宋" w:cs="宋体"/>
          <w:sz w:val="24"/>
        </w:rPr>
      </w:pPr>
      <w:r>
        <w:rPr>
          <w:rFonts w:ascii="仿宋" w:eastAsia="仿宋" w:hAnsi="仿宋" w:cs="宋体" w:hint="eastAsia"/>
          <w:sz w:val="24"/>
        </w:rPr>
        <w:t>注：</w:t>
      </w:r>
    </w:p>
    <w:p w:rsidR="00A2757F" w:rsidRDefault="002C348B">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2757F" w:rsidRDefault="002C348B">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jc w:val="left"/>
        <w:rPr>
          <w:rFonts w:ascii="仿宋" w:eastAsia="仿宋" w:hAnsi="仿宋"/>
          <w:sz w:val="24"/>
        </w:rPr>
      </w:pPr>
      <w:r>
        <w:rPr>
          <w:rFonts w:ascii="仿宋" w:eastAsia="仿宋" w:hAnsi="仿宋"/>
          <w:sz w:val="24"/>
        </w:rPr>
        <w:br w:type="page"/>
      </w:r>
    </w:p>
    <w:p w:rsidR="00A2757F" w:rsidRDefault="002C348B">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A2757F" w:rsidRDefault="002C348B">
      <w:pPr>
        <w:widowControl/>
        <w:jc w:val="center"/>
        <w:rPr>
          <w:rFonts w:ascii="仿宋" w:eastAsia="仿宋" w:hAnsi="仿宋"/>
          <w:b/>
          <w:sz w:val="32"/>
          <w:szCs w:val="32"/>
        </w:rPr>
      </w:pPr>
      <w:r>
        <w:rPr>
          <w:rFonts w:ascii="仿宋" w:eastAsia="仿宋" w:hAnsi="仿宋" w:hint="eastAsia"/>
          <w:b/>
          <w:sz w:val="32"/>
          <w:szCs w:val="32"/>
        </w:rPr>
        <w:t>监狱企业</w:t>
      </w:r>
    </w:p>
    <w:p w:rsidR="00A2757F" w:rsidRDefault="00A2757F">
      <w:pPr>
        <w:widowControl/>
        <w:spacing w:line="360" w:lineRule="atLeast"/>
        <w:jc w:val="center"/>
        <w:outlineLvl w:val="1"/>
        <w:rPr>
          <w:rFonts w:ascii="仿宋" w:eastAsia="仿宋" w:hAnsi="仿宋"/>
          <w:b/>
          <w:sz w:val="32"/>
          <w:szCs w:val="32"/>
        </w:rPr>
      </w:pPr>
    </w:p>
    <w:p w:rsidR="00A2757F" w:rsidRDefault="002C348B">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2757F" w:rsidRDefault="002C348B">
      <w:pPr>
        <w:spacing w:line="360" w:lineRule="auto"/>
        <w:jc w:val="left"/>
        <w:rPr>
          <w:rFonts w:ascii="仿宋" w:eastAsia="仿宋" w:hAnsi="仿宋" w:cs="宋体"/>
          <w:sz w:val="24"/>
        </w:rPr>
      </w:pPr>
      <w:r>
        <w:rPr>
          <w:rFonts w:ascii="仿宋" w:eastAsia="仿宋" w:hAnsi="仿宋" w:cs="宋体" w:hint="eastAsia"/>
          <w:sz w:val="24"/>
        </w:rPr>
        <w:t>注：</w:t>
      </w:r>
    </w:p>
    <w:p w:rsidR="00A2757F" w:rsidRDefault="002C348B">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A2757F" w:rsidRDefault="002C348B">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2757F" w:rsidRDefault="00A2757F">
      <w:pPr>
        <w:spacing w:line="360" w:lineRule="auto"/>
        <w:ind w:firstLineChars="150" w:firstLine="360"/>
        <w:rPr>
          <w:rFonts w:ascii="仿宋" w:eastAsia="仿宋" w:hAnsi="仿宋" w:cs="宋体"/>
          <w:bCs/>
          <w:sz w:val="24"/>
        </w:rPr>
      </w:pPr>
    </w:p>
    <w:p w:rsidR="00A2757F" w:rsidRDefault="002C348B">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2757F" w:rsidRDefault="002C348B">
      <w:pPr>
        <w:spacing w:line="360" w:lineRule="auto"/>
        <w:rPr>
          <w:rFonts w:ascii="仿宋" w:eastAsia="仿宋" w:hAnsi="仿宋"/>
          <w:b/>
          <w:sz w:val="32"/>
          <w:szCs w:val="32"/>
        </w:rPr>
      </w:pPr>
      <w:r>
        <w:rPr>
          <w:rFonts w:ascii="仿宋" w:eastAsia="仿宋" w:hAnsi="仿宋" w:hint="eastAsia"/>
          <w:b/>
          <w:sz w:val="32"/>
          <w:szCs w:val="32"/>
        </w:rPr>
        <w:t>格式2-1</w:t>
      </w:r>
    </w:p>
    <w:p w:rsidR="00A2757F" w:rsidRDefault="002C348B">
      <w:pPr>
        <w:spacing w:line="360" w:lineRule="auto"/>
        <w:rPr>
          <w:rFonts w:ascii="仿宋" w:eastAsia="仿宋" w:hAnsi="仿宋"/>
          <w:b/>
          <w:sz w:val="32"/>
          <w:szCs w:val="32"/>
        </w:rPr>
      </w:pPr>
      <w:r>
        <w:rPr>
          <w:rFonts w:ascii="仿宋" w:eastAsia="仿宋" w:hAnsi="仿宋" w:hint="eastAsia"/>
          <w:b/>
          <w:sz w:val="32"/>
          <w:szCs w:val="32"/>
        </w:rPr>
        <w:t>封面：</w:t>
      </w:r>
    </w:p>
    <w:p w:rsidR="00A2757F" w:rsidRDefault="002C348B">
      <w:pPr>
        <w:spacing w:line="360" w:lineRule="auto"/>
        <w:jc w:val="right"/>
        <w:rPr>
          <w:rFonts w:ascii="仿宋" w:eastAsia="仿宋" w:hAnsi="仿宋"/>
          <w:b/>
          <w:sz w:val="36"/>
        </w:rPr>
      </w:pPr>
      <w:r>
        <w:rPr>
          <w:rFonts w:ascii="仿宋" w:eastAsia="仿宋" w:hAnsi="仿宋"/>
          <w:b/>
          <w:sz w:val="36"/>
        </w:rPr>
        <w:t>（正本/副本）</w:t>
      </w:r>
    </w:p>
    <w:p w:rsidR="00A2757F" w:rsidRDefault="00A2757F">
      <w:pPr>
        <w:spacing w:line="360" w:lineRule="auto"/>
        <w:rPr>
          <w:rFonts w:ascii="仿宋" w:eastAsia="仿宋" w:hAnsi="仿宋"/>
          <w:b/>
          <w:sz w:val="32"/>
          <w:szCs w:val="32"/>
        </w:rPr>
      </w:pPr>
    </w:p>
    <w:p w:rsidR="00A2757F" w:rsidRDefault="00A2757F">
      <w:pPr>
        <w:spacing w:line="360" w:lineRule="auto"/>
        <w:rPr>
          <w:rFonts w:ascii="仿宋" w:eastAsia="仿宋" w:hAnsi="仿宋"/>
          <w:b/>
          <w:sz w:val="32"/>
          <w:szCs w:val="32"/>
        </w:rPr>
      </w:pPr>
    </w:p>
    <w:p w:rsidR="00A2757F" w:rsidRDefault="002C348B">
      <w:pPr>
        <w:spacing w:line="360" w:lineRule="auto"/>
        <w:jc w:val="center"/>
        <w:rPr>
          <w:rFonts w:ascii="仿宋" w:eastAsia="仿宋" w:hAnsi="仿宋"/>
          <w:b/>
          <w:sz w:val="72"/>
        </w:rPr>
      </w:pPr>
      <w:r>
        <w:rPr>
          <w:rFonts w:ascii="仿宋" w:eastAsia="仿宋" w:hAnsi="仿宋" w:hint="eastAsia"/>
          <w:b/>
          <w:sz w:val="40"/>
          <w:szCs w:val="48"/>
        </w:rPr>
        <w:t>XX项目</w:t>
      </w:r>
    </w:p>
    <w:p w:rsidR="00A2757F" w:rsidRDefault="00A2757F">
      <w:pPr>
        <w:spacing w:line="360" w:lineRule="auto"/>
        <w:rPr>
          <w:rFonts w:ascii="仿宋" w:eastAsia="仿宋" w:hAnsi="仿宋"/>
          <w:b/>
          <w:sz w:val="52"/>
          <w:szCs w:val="52"/>
        </w:rPr>
      </w:pPr>
    </w:p>
    <w:p w:rsidR="00A2757F" w:rsidRDefault="002C348B">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A2757F" w:rsidRDefault="00A2757F">
      <w:pPr>
        <w:spacing w:line="360" w:lineRule="auto"/>
        <w:rPr>
          <w:rFonts w:ascii="仿宋" w:eastAsia="仿宋" w:hAnsi="仿宋"/>
          <w:b/>
          <w:sz w:val="36"/>
        </w:rPr>
      </w:pPr>
    </w:p>
    <w:p w:rsidR="00A2757F" w:rsidRDefault="00A2757F">
      <w:pPr>
        <w:spacing w:line="360" w:lineRule="auto"/>
        <w:rPr>
          <w:rFonts w:ascii="仿宋" w:eastAsia="仿宋" w:hAnsi="仿宋"/>
          <w:b/>
          <w:sz w:val="36"/>
        </w:rPr>
      </w:pP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2757F" w:rsidRDefault="002C348B">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2757F" w:rsidRDefault="00A2757F">
      <w:pPr>
        <w:spacing w:line="360" w:lineRule="auto"/>
        <w:ind w:firstLineChars="246" w:firstLine="790"/>
        <w:jc w:val="center"/>
        <w:rPr>
          <w:rFonts w:ascii="仿宋" w:eastAsia="仿宋" w:hAnsi="仿宋"/>
          <w:b/>
          <w:sz w:val="32"/>
        </w:rPr>
      </w:pPr>
    </w:p>
    <w:p w:rsidR="00A2757F" w:rsidRDefault="002C348B">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2757F" w:rsidRDefault="002C348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A2757F" w:rsidRDefault="002C348B">
      <w:pPr>
        <w:jc w:val="center"/>
        <w:rPr>
          <w:rFonts w:ascii="仿宋" w:eastAsia="仿宋" w:hAnsi="仿宋"/>
          <w:b/>
          <w:sz w:val="32"/>
          <w:szCs w:val="32"/>
        </w:rPr>
      </w:pPr>
      <w:bookmarkStart w:id="103" w:name="_Toc308164824"/>
      <w:r>
        <w:rPr>
          <w:rFonts w:ascii="仿宋" w:eastAsia="仿宋" w:hAnsi="仿宋" w:hint="eastAsia"/>
          <w:b/>
          <w:sz w:val="32"/>
          <w:szCs w:val="32"/>
        </w:rPr>
        <w:t xml:space="preserve"> 响应函</w:t>
      </w:r>
    </w:p>
    <w:p w:rsidR="00A2757F" w:rsidRDefault="00A2757F">
      <w:pPr>
        <w:spacing w:line="360" w:lineRule="auto"/>
        <w:rPr>
          <w:rFonts w:ascii="仿宋" w:eastAsia="仿宋" w:hAnsi="仿宋"/>
          <w:sz w:val="24"/>
        </w:rPr>
      </w:pPr>
    </w:p>
    <w:p w:rsidR="00A2757F" w:rsidRDefault="002C348B">
      <w:pPr>
        <w:spacing w:line="360" w:lineRule="auto"/>
        <w:rPr>
          <w:rFonts w:ascii="仿宋" w:eastAsia="仿宋" w:hAnsi="仿宋"/>
          <w:sz w:val="24"/>
        </w:rPr>
      </w:pPr>
      <w:r>
        <w:rPr>
          <w:rFonts w:ascii="仿宋" w:eastAsia="仿宋" w:hAnsi="仿宋" w:hint="eastAsia"/>
          <w:sz w:val="24"/>
        </w:rPr>
        <w:t>XXX（采购代理机构名称）：</w:t>
      </w:r>
    </w:p>
    <w:p w:rsidR="00A2757F" w:rsidRDefault="002C348B">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A2757F" w:rsidRDefault="002C348B">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A2757F" w:rsidRDefault="002C348B">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A2757F" w:rsidRDefault="002C348B">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A2757F" w:rsidRDefault="002C348B">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A2757F" w:rsidRDefault="002C348B">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A2757F" w:rsidRDefault="00A2757F">
      <w:pPr>
        <w:adjustRightInd w:val="0"/>
        <w:spacing w:line="400" w:lineRule="exact"/>
        <w:ind w:firstLineChars="200" w:firstLine="480"/>
        <w:jc w:val="left"/>
        <w:rPr>
          <w:rFonts w:ascii="仿宋" w:eastAsia="仿宋" w:hAnsi="仿宋"/>
          <w:sz w:val="24"/>
        </w:rPr>
      </w:pPr>
    </w:p>
    <w:p w:rsidR="00A2757F" w:rsidRDefault="00A2757F">
      <w:pPr>
        <w:adjustRightInd w:val="0"/>
        <w:spacing w:line="400" w:lineRule="exact"/>
        <w:ind w:firstLineChars="200" w:firstLine="480"/>
        <w:jc w:val="left"/>
        <w:rPr>
          <w:rFonts w:ascii="仿宋" w:eastAsia="仿宋" w:hAnsi="仿宋"/>
          <w:sz w:val="24"/>
        </w:rPr>
      </w:pPr>
    </w:p>
    <w:p w:rsidR="00A2757F" w:rsidRDefault="002C348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通讯地址：XXX</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邮政编码：XXX</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联系电话：XXX</w:t>
      </w: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t>传    真：XXX</w:t>
      </w:r>
    </w:p>
    <w:p w:rsidR="00A2757F" w:rsidRDefault="002C348B">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A2757F" w:rsidRDefault="002C348B">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A2757F" w:rsidRDefault="00A2757F">
      <w:pPr>
        <w:widowControl/>
        <w:jc w:val="center"/>
        <w:outlineLvl w:val="1"/>
        <w:rPr>
          <w:rFonts w:ascii="仿宋" w:eastAsia="仿宋" w:hAnsi="仿宋"/>
          <w:b/>
          <w:sz w:val="24"/>
        </w:rPr>
      </w:pP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XXX（采购代理机构名称）：</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我方作为本次采购项目的供应商，根据磋商文件要求，现郑重承诺如下：</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四、响应文件中提供的任何资料和技术、服务、商务等响应承诺情况都是真实的、有效的、合法的。</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F37D92">
        <w:rPr>
          <w:rFonts w:ascii="仿宋" w:eastAsia="仿宋" w:hAnsi="仿宋" w:hint="eastAsia"/>
          <w:sz w:val="24"/>
        </w:rPr>
        <w:t>符合磋商</w:t>
      </w:r>
      <w:proofErr w:type="gramEnd"/>
      <w:r w:rsidRPr="00F37D92">
        <w:rPr>
          <w:rFonts w:ascii="仿宋" w:eastAsia="仿宋" w:hAnsi="仿宋" w:hint="eastAsia"/>
          <w:sz w:val="24"/>
        </w:rPr>
        <w:t>文件要求导致未能成交的，我方愿意承担相应不利后果。</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六、国家或行业主管部门对采购产品的技术标准、质量标准和资格资质条件等有强制性规定的，我方承诺符合其要求。</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七、参加本次采购活动，我方完全</w:t>
      </w:r>
      <w:proofErr w:type="gramStart"/>
      <w:r w:rsidRPr="00F37D92">
        <w:rPr>
          <w:rFonts w:ascii="仿宋" w:eastAsia="仿宋" w:hAnsi="仿宋" w:hint="eastAsia"/>
          <w:sz w:val="24"/>
        </w:rPr>
        <w:t>同意磋商</w:t>
      </w:r>
      <w:proofErr w:type="gramEnd"/>
      <w:r w:rsidRPr="00F37D92">
        <w:rPr>
          <w:rFonts w:ascii="仿宋" w:eastAsia="仿宋" w:hAnsi="仿宋" w:hint="eastAsia"/>
          <w:sz w:val="24"/>
        </w:rPr>
        <w:t>文件第二章关于“磋商费用”、“合同分包”、“合同转包”、“履约保证金”的实质性要求，并承诺严格按照磋商文件要求履行。</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37D92">
        <w:rPr>
          <w:rFonts w:ascii="仿宋" w:eastAsia="仿宋" w:hAnsi="仿宋" w:hint="eastAsia"/>
          <w:sz w:val="24"/>
        </w:rPr>
        <w:t>方知识</w:t>
      </w:r>
      <w:proofErr w:type="gramEnd"/>
      <w:r w:rsidRPr="00F37D92">
        <w:rPr>
          <w:rFonts w:ascii="仿宋" w:eastAsia="仿宋" w:hAnsi="仿宋" w:hint="eastAsia"/>
          <w:sz w:val="24"/>
        </w:rPr>
        <w:t>成果的，使用</w:t>
      </w:r>
      <w:proofErr w:type="gramStart"/>
      <w:r w:rsidRPr="00F37D92">
        <w:rPr>
          <w:rFonts w:ascii="仿宋" w:eastAsia="仿宋" w:hAnsi="仿宋" w:hint="eastAsia"/>
          <w:sz w:val="24"/>
        </w:rPr>
        <w:t>该知识</w:t>
      </w:r>
      <w:proofErr w:type="gramEnd"/>
      <w:r w:rsidRPr="00F37D92">
        <w:rPr>
          <w:rFonts w:ascii="仿宋" w:eastAsia="仿宋" w:hAnsi="仿宋" w:hint="eastAsia"/>
          <w:sz w:val="24"/>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F37D92" w:rsidRPr="00F37D92" w:rsidRDefault="00F37D92" w:rsidP="00F37D92">
      <w:pPr>
        <w:ind w:firstLineChars="200" w:firstLine="480"/>
        <w:rPr>
          <w:rFonts w:ascii="仿宋" w:eastAsia="仿宋" w:hAnsi="仿宋"/>
          <w:sz w:val="24"/>
        </w:rPr>
      </w:pPr>
      <w:r w:rsidRPr="00F37D92">
        <w:rPr>
          <w:rFonts w:ascii="仿宋" w:eastAsia="仿宋" w:hAnsi="仿宋" w:hint="eastAsia"/>
          <w:sz w:val="24"/>
        </w:rPr>
        <w:t xml:space="preserve">九、与我方存在直接控股关系的单位为：XXX；存在管理关系单位为：XXX </w:t>
      </w:r>
    </w:p>
    <w:p w:rsidR="00A2757F" w:rsidRDefault="00F37D92" w:rsidP="00F37D92">
      <w:pPr>
        <w:ind w:firstLineChars="200" w:firstLine="480"/>
        <w:rPr>
          <w:rFonts w:ascii="仿宋" w:eastAsia="仿宋" w:hAnsi="仿宋"/>
          <w:sz w:val="24"/>
        </w:rPr>
      </w:pPr>
      <w:r w:rsidRPr="00F37D92">
        <w:rPr>
          <w:rFonts w:ascii="仿宋" w:eastAsia="仿宋" w:hAnsi="仿宋" w:hint="eastAsia"/>
          <w:sz w:val="24"/>
        </w:rPr>
        <w:t>我方对上述承诺的内容事项真实性负责。如经查实上述承诺的内容事项存在虚假，我方愿意接受以提供虚假材料谋取成交的法律责任。</w:t>
      </w:r>
    </w:p>
    <w:p w:rsidR="00A2757F" w:rsidRDefault="00A2757F">
      <w:pPr>
        <w:rPr>
          <w:rFonts w:ascii="仿宋" w:eastAsia="仿宋" w:hAnsi="仿宋"/>
          <w:sz w:val="24"/>
        </w:rPr>
      </w:pPr>
    </w:p>
    <w:p w:rsidR="00A2757F" w:rsidRDefault="00A2757F">
      <w:pPr>
        <w:rPr>
          <w:rFonts w:ascii="仿宋" w:eastAsia="仿宋" w:hAnsi="仿宋"/>
          <w:sz w:val="24"/>
        </w:rPr>
      </w:pPr>
    </w:p>
    <w:p w:rsidR="00A2757F" w:rsidRDefault="002C348B">
      <w:pPr>
        <w:spacing w:line="400" w:lineRule="exact"/>
        <w:ind w:firstLineChars="196" w:firstLine="470"/>
        <w:rPr>
          <w:rFonts w:ascii="仿宋" w:eastAsia="仿宋" w:hAnsi="仿宋"/>
          <w:sz w:val="24"/>
        </w:rPr>
      </w:pPr>
      <w:r>
        <w:rPr>
          <w:rFonts w:ascii="仿宋" w:eastAsia="仿宋" w:hAnsi="仿宋" w:hint="eastAsia"/>
          <w:sz w:val="24"/>
        </w:rPr>
        <w:lastRenderedPageBreak/>
        <w:t>法定代表人/单位负责人或授权代表（签字或加盖个人印章）：XXX</w:t>
      </w:r>
    </w:p>
    <w:p w:rsidR="00A2757F" w:rsidRDefault="002C348B">
      <w:pPr>
        <w:ind w:firstLineChars="200" w:firstLine="480"/>
        <w:rPr>
          <w:rFonts w:ascii="仿宋" w:eastAsia="仿宋" w:hAnsi="仿宋"/>
          <w:sz w:val="24"/>
        </w:rPr>
      </w:pPr>
      <w:r>
        <w:rPr>
          <w:rFonts w:ascii="仿宋" w:eastAsia="仿宋" w:hAnsi="仿宋" w:hint="eastAsia"/>
          <w:sz w:val="24"/>
        </w:rPr>
        <w:t>供应商名称：XXXX（盖章）</w:t>
      </w:r>
    </w:p>
    <w:p w:rsidR="00A2757F" w:rsidRDefault="002C348B">
      <w:pPr>
        <w:ind w:firstLineChars="200" w:firstLine="480"/>
        <w:rPr>
          <w:rFonts w:ascii="仿宋" w:eastAsia="仿宋" w:hAnsi="仿宋"/>
          <w:sz w:val="24"/>
        </w:rPr>
      </w:pPr>
      <w:r>
        <w:rPr>
          <w:rFonts w:ascii="仿宋" w:eastAsia="仿宋" w:hAnsi="仿宋" w:hint="eastAsia"/>
          <w:sz w:val="24"/>
        </w:rPr>
        <w:t>日    期：XXX年XXX月XXX日</w:t>
      </w:r>
      <w:bookmarkStart w:id="104" w:name="_Toc217446087"/>
      <w:bookmarkEnd w:id="103"/>
    </w:p>
    <w:p w:rsidR="00A2757F" w:rsidRDefault="002C348B">
      <w:pPr>
        <w:widowControl/>
        <w:jc w:val="left"/>
        <w:rPr>
          <w:rFonts w:ascii="仿宋" w:eastAsia="仿宋" w:hAnsi="仿宋"/>
          <w:sz w:val="24"/>
        </w:rPr>
      </w:pPr>
      <w:r>
        <w:rPr>
          <w:rFonts w:ascii="仿宋" w:eastAsia="仿宋" w:hAnsi="仿宋"/>
          <w:sz w:val="24"/>
        </w:rPr>
        <w:br w:type="page"/>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A2757F" w:rsidRDefault="002C348B">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A2757F" w:rsidRDefault="00A2757F">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2757F">
        <w:trPr>
          <w:trHeight w:val="610"/>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2757F" w:rsidRDefault="00A2757F">
            <w:pPr>
              <w:jc w:val="center"/>
              <w:rPr>
                <w:rFonts w:ascii="仿宋" w:eastAsia="仿宋" w:hAnsi="仿宋" w:cs="Arial"/>
                <w:bCs/>
                <w:szCs w:val="21"/>
              </w:rPr>
            </w:pPr>
          </w:p>
        </w:tc>
      </w:tr>
      <w:tr w:rsidR="00A2757F">
        <w:trPr>
          <w:trHeight w:val="618"/>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A2757F" w:rsidRDefault="00A2757F">
            <w:pPr>
              <w:jc w:val="center"/>
              <w:rPr>
                <w:rFonts w:ascii="仿宋" w:eastAsia="仿宋" w:hAnsi="仿宋" w:cs="Arial"/>
                <w:bCs/>
                <w:szCs w:val="21"/>
              </w:rPr>
            </w:pPr>
          </w:p>
        </w:tc>
        <w:tc>
          <w:tcPr>
            <w:tcW w:w="126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2757F" w:rsidRDefault="00A2757F">
            <w:pPr>
              <w:jc w:val="center"/>
              <w:rPr>
                <w:rFonts w:ascii="仿宋" w:eastAsia="仿宋" w:hAnsi="仿宋" w:cs="Arial"/>
                <w:bCs/>
                <w:szCs w:val="21"/>
              </w:rPr>
            </w:pPr>
          </w:p>
        </w:tc>
      </w:tr>
      <w:tr w:rsidR="00A2757F">
        <w:trPr>
          <w:trHeight w:val="612"/>
          <w:jc w:val="center"/>
        </w:trPr>
        <w:tc>
          <w:tcPr>
            <w:tcW w:w="1620" w:type="dxa"/>
            <w:vMerge w:val="restart"/>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A2757F" w:rsidRDefault="00A2757F">
            <w:pPr>
              <w:jc w:val="center"/>
              <w:rPr>
                <w:rFonts w:ascii="仿宋" w:eastAsia="仿宋" w:hAnsi="仿宋" w:cs="Arial"/>
                <w:bCs/>
                <w:szCs w:val="21"/>
              </w:rPr>
            </w:pPr>
          </w:p>
        </w:tc>
        <w:tc>
          <w:tcPr>
            <w:tcW w:w="126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2757F" w:rsidRDefault="00A2757F">
            <w:pPr>
              <w:jc w:val="center"/>
              <w:rPr>
                <w:rFonts w:ascii="仿宋" w:eastAsia="仿宋" w:hAnsi="仿宋" w:cs="Arial"/>
                <w:bCs/>
                <w:szCs w:val="21"/>
              </w:rPr>
            </w:pPr>
          </w:p>
        </w:tc>
      </w:tr>
      <w:tr w:rsidR="00A2757F">
        <w:trPr>
          <w:trHeight w:val="688"/>
          <w:jc w:val="center"/>
        </w:trPr>
        <w:tc>
          <w:tcPr>
            <w:tcW w:w="1620" w:type="dxa"/>
            <w:vMerge/>
            <w:vAlign w:val="center"/>
          </w:tcPr>
          <w:p w:rsidR="00A2757F" w:rsidRDefault="00A2757F">
            <w:pPr>
              <w:jc w:val="center"/>
              <w:rPr>
                <w:rFonts w:ascii="仿宋" w:eastAsia="仿宋" w:hAnsi="仿宋" w:cs="Arial"/>
                <w:bCs/>
                <w:szCs w:val="21"/>
              </w:rPr>
            </w:pPr>
          </w:p>
        </w:tc>
        <w:tc>
          <w:tcPr>
            <w:tcW w:w="1080" w:type="dxa"/>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A2757F" w:rsidRDefault="00A2757F">
            <w:pPr>
              <w:jc w:val="center"/>
              <w:rPr>
                <w:rFonts w:ascii="仿宋" w:eastAsia="仿宋" w:hAnsi="仿宋" w:cs="Arial"/>
                <w:bCs/>
                <w:szCs w:val="21"/>
              </w:rPr>
            </w:pPr>
          </w:p>
        </w:tc>
        <w:tc>
          <w:tcPr>
            <w:tcW w:w="126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2757F" w:rsidRDefault="00A2757F">
            <w:pPr>
              <w:jc w:val="center"/>
              <w:rPr>
                <w:rFonts w:ascii="仿宋" w:eastAsia="仿宋" w:hAnsi="仿宋" w:cs="Arial"/>
                <w:bCs/>
                <w:szCs w:val="21"/>
              </w:rPr>
            </w:pPr>
          </w:p>
        </w:tc>
      </w:tr>
      <w:tr w:rsidR="00A2757F">
        <w:trPr>
          <w:trHeight w:val="545"/>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2757F" w:rsidRDefault="00A2757F">
            <w:pPr>
              <w:jc w:val="center"/>
              <w:rPr>
                <w:rFonts w:ascii="仿宋" w:eastAsia="仿宋" w:hAnsi="仿宋" w:cs="Arial"/>
                <w:bCs/>
                <w:szCs w:val="21"/>
              </w:rPr>
            </w:pPr>
          </w:p>
        </w:tc>
      </w:tr>
      <w:tr w:rsidR="00A2757F">
        <w:trPr>
          <w:trHeight w:val="453"/>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2757F" w:rsidRDefault="00A2757F">
            <w:pPr>
              <w:jc w:val="center"/>
              <w:rPr>
                <w:rFonts w:ascii="仿宋" w:eastAsia="仿宋" w:hAnsi="仿宋" w:cs="Arial"/>
                <w:bCs/>
                <w:szCs w:val="21"/>
              </w:rPr>
            </w:pPr>
          </w:p>
        </w:tc>
        <w:tc>
          <w:tcPr>
            <w:tcW w:w="1260" w:type="dxa"/>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2757F" w:rsidRDefault="00A2757F">
            <w:pPr>
              <w:jc w:val="center"/>
              <w:rPr>
                <w:rFonts w:ascii="仿宋" w:eastAsia="仿宋" w:hAnsi="仿宋" w:cs="Arial"/>
                <w:bCs/>
                <w:szCs w:val="21"/>
              </w:rPr>
            </w:pPr>
          </w:p>
        </w:tc>
        <w:tc>
          <w:tcPr>
            <w:tcW w:w="126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2757F" w:rsidRDefault="00A2757F">
            <w:pPr>
              <w:jc w:val="center"/>
              <w:rPr>
                <w:rFonts w:ascii="仿宋" w:eastAsia="仿宋" w:hAnsi="仿宋" w:cs="Arial"/>
                <w:bCs/>
                <w:szCs w:val="21"/>
              </w:rPr>
            </w:pPr>
          </w:p>
        </w:tc>
      </w:tr>
      <w:tr w:rsidR="00A2757F">
        <w:trPr>
          <w:trHeight w:val="458"/>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2757F" w:rsidRDefault="00A2757F">
            <w:pPr>
              <w:jc w:val="center"/>
              <w:rPr>
                <w:rFonts w:ascii="仿宋" w:eastAsia="仿宋" w:hAnsi="仿宋" w:cs="Arial"/>
                <w:bCs/>
                <w:szCs w:val="21"/>
              </w:rPr>
            </w:pPr>
          </w:p>
        </w:tc>
        <w:tc>
          <w:tcPr>
            <w:tcW w:w="1260" w:type="dxa"/>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2757F" w:rsidRDefault="00A2757F">
            <w:pPr>
              <w:jc w:val="center"/>
              <w:rPr>
                <w:rFonts w:ascii="仿宋" w:eastAsia="仿宋" w:hAnsi="仿宋" w:cs="Arial"/>
                <w:bCs/>
                <w:szCs w:val="21"/>
              </w:rPr>
            </w:pPr>
          </w:p>
        </w:tc>
        <w:tc>
          <w:tcPr>
            <w:tcW w:w="126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2757F" w:rsidRDefault="00A2757F">
            <w:pPr>
              <w:jc w:val="center"/>
              <w:rPr>
                <w:rFonts w:ascii="仿宋" w:eastAsia="仿宋" w:hAnsi="仿宋" w:cs="Arial"/>
                <w:bCs/>
                <w:szCs w:val="21"/>
              </w:rPr>
            </w:pPr>
          </w:p>
        </w:tc>
      </w:tr>
      <w:tr w:rsidR="00A2757F">
        <w:trPr>
          <w:trHeight w:val="450"/>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2757F" w:rsidRDefault="00A2757F">
            <w:pPr>
              <w:jc w:val="center"/>
              <w:rPr>
                <w:rFonts w:ascii="仿宋" w:eastAsia="仿宋" w:hAnsi="仿宋" w:cs="Arial"/>
                <w:bCs/>
                <w:szCs w:val="21"/>
              </w:rPr>
            </w:pPr>
          </w:p>
        </w:tc>
        <w:tc>
          <w:tcPr>
            <w:tcW w:w="5040" w:type="dxa"/>
            <w:gridSpan w:val="8"/>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员工总人数：</w:t>
            </w:r>
          </w:p>
        </w:tc>
      </w:tr>
      <w:tr w:rsidR="00A2757F">
        <w:trPr>
          <w:trHeight w:val="456"/>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A2757F" w:rsidRDefault="00A2757F">
            <w:pPr>
              <w:jc w:val="center"/>
              <w:rPr>
                <w:rFonts w:ascii="仿宋" w:eastAsia="仿宋" w:hAnsi="仿宋" w:cs="Arial"/>
                <w:bCs/>
                <w:szCs w:val="21"/>
              </w:rPr>
            </w:pPr>
          </w:p>
        </w:tc>
        <w:tc>
          <w:tcPr>
            <w:tcW w:w="1680" w:type="dxa"/>
            <w:gridSpan w:val="2"/>
            <w:vMerge w:val="restart"/>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A2757F" w:rsidRDefault="00A2757F">
            <w:pPr>
              <w:jc w:val="center"/>
              <w:rPr>
                <w:rFonts w:ascii="仿宋" w:eastAsia="仿宋" w:hAnsi="仿宋" w:cs="Arial"/>
                <w:bCs/>
                <w:szCs w:val="21"/>
              </w:rPr>
            </w:pPr>
          </w:p>
        </w:tc>
      </w:tr>
      <w:tr w:rsidR="00A2757F">
        <w:trPr>
          <w:trHeight w:val="463"/>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A2757F" w:rsidRDefault="00A2757F">
            <w:pPr>
              <w:jc w:val="center"/>
              <w:rPr>
                <w:rFonts w:ascii="仿宋" w:eastAsia="仿宋" w:hAnsi="仿宋" w:cs="Arial"/>
                <w:bCs/>
                <w:szCs w:val="21"/>
              </w:rPr>
            </w:pPr>
          </w:p>
        </w:tc>
        <w:tc>
          <w:tcPr>
            <w:tcW w:w="1680" w:type="dxa"/>
            <w:gridSpan w:val="2"/>
            <w:vMerge/>
            <w:shd w:val="clear" w:color="auto" w:fill="auto"/>
            <w:vAlign w:val="center"/>
          </w:tcPr>
          <w:p w:rsidR="00A2757F" w:rsidRDefault="00A2757F">
            <w:pPr>
              <w:jc w:val="center"/>
              <w:rPr>
                <w:rFonts w:ascii="仿宋" w:eastAsia="仿宋" w:hAnsi="仿宋" w:cs="Arial"/>
                <w:bCs/>
                <w:szCs w:val="21"/>
              </w:rPr>
            </w:pPr>
          </w:p>
        </w:tc>
        <w:tc>
          <w:tcPr>
            <w:tcW w:w="168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A2757F" w:rsidRDefault="00A2757F">
            <w:pPr>
              <w:jc w:val="center"/>
              <w:rPr>
                <w:rFonts w:ascii="仿宋" w:eastAsia="仿宋" w:hAnsi="仿宋" w:cs="Arial"/>
                <w:bCs/>
                <w:szCs w:val="21"/>
              </w:rPr>
            </w:pPr>
          </w:p>
        </w:tc>
      </w:tr>
      <w:tr w:rsidR="00A2757F">
        <w:trPr>
          <w:trHeight w:val="441"/>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A2757F" w:rsidRDefault="00A2757F">
            <w:pPr>
              <w:jc w:val="center"/>
              <w:rPr>
                <w:rFonts w:ascii="仿宋" w:eastAsia="仿宋" w:hAnsi="仿宋" w:cs="Arial"/>
                <w:bCs/>
                <w:szCs w:val="21"/>
              </w:rPr>
            </w:pPr>
          </w:p>
        </w:tc>
        <w:tc>
          <w:tcPr>
            <w:tcW w:w="1680" w:type="dxa"/>
            <w:gridSpan w:val="2"/>
            <w:vMerge/>
            <w:shd w:val="clear" w:color="auto" w:fill="auto"/>
            <w:vAlign w:val="center"/>
          </w:tcPr>
          <w:p w:rsidR="00A2757F" w:rsidRDefault="00A2757F">
            <w:pPr>
              <w:jc w:val="center"/>
              <w:rPr>
                <w:rFonts w:ascii="仿宋" w:eastAsia="仿宋" w:hAnsi="仿宋" w:cs="Arial"/>
                <w:bCs/>
                <w:szCs w:val="21"/>
              </w:rPr>
            </w:pPr>
          </w:p>
        </w:tc>
        <w:tc>
          <w:tcPr>
            <w:tcW w:w="168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A2757F" w:rsidRDefault="00A2757F">
            <w:pPr>
              <w:jc w:val="center"/>
              <w:rPr>
                <w:rFonts w:ascii="仿宋" w:eastAsia="仿宋" w:hAnsi="仿宋" w:cs="Arial"/>
                <w:bCs/>
                <w:szCs w:val="21"/>
              </w:rPr>
            </w:pPr>
          </w:p>
        </w:tc>
      </w:tr>
      <w:tr w:rsidR="00A2757F">
        <w:trPr>
          <w:trHeight w:val="461"/>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A2757F" w:rsidRDefault="00A2757F">
            <w:pPr>
              <w:jc w:val="center"/>
              <w:rPr>
                <w:rFonts w:ascii="仿宋" w:eastAsia="仿宋" w:hAnsi="仿宋" w:cs="Arial"/>
                <w:bCs/>
                <w:szCs w:val="21"/>
              </w:rPr>
            </w:pPr>
          </w:p>
        </w:tc>
        <w:tc>
          <w:tcPr>
            <w:tcW w:w="1680" w:type="dxa"/>
            <w:gridSpan w:val="2"/>
            <w:vMerge/>
            <w:shd w:val="clear" w:color="auto" w:fill="auto"/>
            <w:vAlign w:val="center"/>
          </w:tcPr>
          <w:p w:rsidR="00A2757F" w:rsidRDefault="00A2757F">
            <w:pPr>
              <w:jc w:val="center"/>
              <w:rPr>
                <w:rFonts w:ascii="仿宋" w:eastAsia="仿宋" w:hAnsi="仿宋" w:cs="Arial"/>
                <w:bCs/>
                <w:szCs w:val="21"/>
              </w:rPr>
            </w:pPr>
          </w:p>
        </w:tc>
        <w:tc>
          <w:tcPr>
            <w:tcW w:w="168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A2757F" w:rsidRDefault="00A2757F">
            <w:pPr>
              <w:jc w:val="center"/>
              <w:rPr>
                <w:rFonts w:ascii="仿宋" w:eastAsia="仿宋" w:hAnsi="仿宋" w:cs="Arial"/>
                <w:bCs/>
                <w:szCs w:val="21"/>
              </w:rPr>
            </w:pPr>
          </w:p>
        </w:tc>
      </w:tr>
      <w:tr w:rsidR="00A2757F">
        <w:trPr>
          <w:trHeight w:val="466"/>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A2757F" w:rsidRDefault="00A2757F">
            <w:pPr>
              <w:jc w:val="center"/>
              <w:rPr>
                <w:rFonts w:ascii="仿宋" w:eastAsia="仿宋" w:hAnsi="仿宋" w:cs="Arial"/>
                <w:bCs/>
                <w:szCs w:val="21"/>
              </w:rPr>
            </w:pPr>
          </w:p>
        </w:tc>
        <w:tc>
          <w:tcPr>
            <w:tcW w:w="1680" w:type="dxa"/>
            <w:gridSpan w:val="2"/>
            <w:vMerge/>
            <w:shd w:val="clear" w:color="auto" w:fill="auto"/>
            <w:vAlign w:val="center"/>
          </w:tcPr>
          <w:p w:rsidR="00A2757F" w:rsidRDefault="00A2757F">
            <w:pPr>
              <w:jc w:val="center"/>
              <w:rPr>
                <w:rFonts w:ascii="仿宋" w:eastAsia="仿宋" w:hAnsi="仿宋" w:cs="Arial"/>
                <w:bCs/>
                <w:szCs w:val="21"/>
              </w:rPr>
            </w:pPr>
          </w:p>
        </w:tc>
        <w:tc>
          <w:tcPr>
            <w:tcW w:w="1680" w:type="dxa"/>
            <w:gridSpan w:val="3"/>
            <w:shd w:val="clear" w:color="auto" w:fill="auto"/>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A2757F" w:rsidRDefault="00A2757F">
            <w:pPr>
              <w:jc w:val="center"/>
              <w:rPr>
                <w:rFonts w:ascii="仿宋" w:eastAsia="仿宋" w:hAnsi="仿宋" w:cs="Arial"/>
                <w:bCs/>
                <w:szCs w:val="21"/>
              </w:rPr>
            </w:pPr>
          </w:p>
        </w:tc>
      </w:tr>
      <w:tr w:rsidR="00A2757F">
        <w:trPr>
          <w:trHeight w:val="1704"/>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2757F" w:rsidRDefault="00A2757F">
            <w:pPr>
              <w:jc w:val="center"/>
              <w:rPr>
                <w:rFonts w:ascii="仿宋" w:eastAsia="仿宋" w:hAnsi="仿宋" w:cs="Arial"/>
                <w:bCs/>
                <w:szCs w:val="21"/>
              </w:rPr>
            </w:pPr>
          </w:p>
        </w:tc>
      </w:tr>
      <w:tr w:rsidR="00A2757F">
        <w:trPr>
          <w:trHeight w:val="717"/>
          <w:jc w:val="center"/>
        </w:trPr>
        <w:tc>
          <w:tcPr>
            <w:tcW w:w="1620" w:type="dxa"/>
            <w:vAlign w:val="center"/>
          </w:tcPr>
          <w:p w:rsidR="00A2757F" w:rsidRDefault="002C348B">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2757F" w:rsidRDefault="00A2757F">
            <w:pPr>
              <w:jc w:val="center"/>
              <w:rPr>
                <w:rFonts w:ascii="仿宋" w:eastAsia="仿宋" w:hAnsi="仿宋" w:cs="Arial"/>
                <w:bCs/>
                <w:szCs w:val="21"/>
              </w:rPr>
            </w:pPr>
          </w:p>
        </w:tc>
      </w:tr>
    </w:tbl>
    <w:p w:rsidR="00A2757F" w:rsidRDefault="00A2757F">
      <w:pPr>
        <w:adjustRightInd w:val="0"/>
        <w:spacing w:line="400" w:lineRule="exact"/>
        <w:jc w:val="left"/>
        <w:rPr>
          <w:rFonts w:ascii="仿宋" w:eastAsia="仿宋" w:hAnsi="仿宋"/>
          <w:sz w:val="24"/>
        </w:rPr>
      </w:pPr>
    </w:p>
    <w:p w:rsidR="00A2757F" w:rsidRDefault="002C348B">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2757F" w:rsidRDefault="002C348B">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2757F" w:rsidRDefault="002C348B">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A2757F">
      <w:pPr>
        <w:widowControl/>
        <w:spacing w:line="360" w:lineRule="atLeast"/>
        <w:ind w:firstLineChars="196" w:firstLine="470"/>
        <w:jc w:val="left"/>
        <w:outlineLvl w:val="1"/>
        <w:rPr>
          <w:rFonts w:ascii="仿宋" w:eastAsia="仿宋" w:hAnsi="仿宋"/>
          <w:sz w:val="24"/>
        </w:rPr>
      </w:pPr>
    </w:p>
    <w:p w:rsidR="00A2757F" w:rsidRDefault="002C348B">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rsidR="00A2757F" w:rsidRDefault="002C348B">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A2757F" w:rsidRDefault="00A2757F">
      <w:pPr>
        <w:spacing w:line="400" w:lineRule="exact"/>
        <w:jc w:val="center"/>
        <w:rPr>
          <w:rFonts w:ascii="仿宋" w:eastAsia="仿宋" w:hAnsi="仿宋"/>
          <w:b/>
          <w:sz w:val="44"/>
        </w:rPr>
      </w:pPr>
    </w:p>
    <w:p w:rsidR="00A2757F" w:rsidRDefault="002C348B">
      <w:pPr>
        <w:spacing w:line="400" w:lineRule="exact"/>
        <w:rPr>
          <w:rFonts w:ascii="仿宋" w:eastAsia="仿宋" w:hAnsi="仿宋"/>
          <w:sz w:val="24"/>
        </w:rPr>
      </w:pPr>
      <w:r>
        <w:rPr>
          <w:rFonts w:ascii="仿宋" w:eastAsia="仿宋" w:hAnsi="仿宋" w:hint="eastAsia"/>
          <w:sz w:val="24"/>
        </w:rPr>
        <w:t>XXX（采购代理机构名称）：</w:t>
      </w:r>
    </w:p>
    <w:p w:rsidR="00A2757F" w:rsidRDefault="002C348B">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A2757F" w:rsidRDefault="002C348B">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A2757F" w:rsidRDefault="002C348B">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A2757F" w:rsidRDefault="002C348B">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A2757F" w:rsidRDefault="00A2757F">
      <w:pPr>
        <w:spacing w:line="400" w:lineRule="exact"/>
        <w:ind w:firstLine="630"/>
        <w:rPr>
          <w:rFonts w:ascii="仿宋" w:eastAsia="仿宋" w:hAnsi="仿宋"/>
          <w:sz w:val="24"/>
        </w:rPr>
      </w:pP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A2757F" w:rsidRDefault="00A2757F">
      <w:pPr>
        <w:spacing w:line="400" w:lineRule="exact"/>
        <w:rPr>
          <w:rFonts w:ascii="仿宋" w:eastAsia="仿宋" w:hAnsi="仿宋"/>
          <w:sz w:val="32"/>
        </w:rPr>
      </w:pPr>
    </w:p>
    <w:p w:rsidR="00A2757F" w:rsidRDefault="00A2757F">
      <w:pPr>
        <w:pStyle w:val="GW-"/>
        <w:ind w:firstLine="480"/>
        <w:rPr>
          <w:rFonts w:ascii="仿宋" w:eastAsia="仿宋" w:hAnsi="仿宋"/>
        </w:rPr>
      </w:pPr>
    </w:p>
    <w:p w:rsidR="00A2757F" w:rsidRDefault="002C348B">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A2757F" w:rsidRDefault="002C348B">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A2757F" w:rsidRDefault="00A2757F">
      <w:pPr>
        <w:rPr>
          <w:rFonts w:ascii="仿宋" w:eastAsia="仿宋" w:hAnsi="仿宋"/>
          <w:b/>
          <w:bCs/>
          <w:sz w:val="28"/>
          <w:szCs w:val="28"/>
        </w:rPr>
        <w:sectPr w:rsidR="00A2757F">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A2757F" w:rsidRDefault="002C348B">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rsidR="00A2757F" w:rsidRDefault="002C348B">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A2757F" w:rsidRDefault="00A2757F">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2757F">
        <w:trPr>
          <w:trHeight w:val="606"/>
          <w:jc w:val="center"/>
        </w:trPr>
        <w:tc>
          <w:tcPr>
            <w:tcW w:w="956" w:type="dxa"/>
            <w:vAlign w:val="center"/>
          </w:tcPr>
          <w:p w:rsidR="00A2757F" w:rsidRDefault="002C348B">
            <w:pPr>
              <w:jc w:val="center"/>
              <w:rPr>
                <w:rFonts w:ascii="仿宋" w:eastAsia="仿宋" w:hAnsi="仿宋"/>
                <w:sz w:val="24"/>
              </w:rPr>
            </w:pPr>
            <w:r>
              <w:rPr>
                <w:rFonts w:ascii="仿宋" w:eastAsia="仿宋" w:hAnsi="仿宋" w:hint="eastAsia"/>
                <w:sz w:val="24"/>
              </w:rPr>
              <w:t>序号</w:t>
            </w:r>
          </w:p>
        </w:tc>
        <w:tc>
          <w:tcPr>
            <w:tcW w:w="2795" w:type="dxa"/>
            <w:vAlign w:val="center"/>
          </w:tcPr>
          <w:p w:rsidR="00A2757F" w:rsidRDefault="002C348B">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2757F" w:rsidRDefault="002C348B">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A2757F" w:rsidRDefault="002C348B">
            <w:pPr>
              <w:jc w:val="center"/>
              <w:rPr>
                <w:rFonts w:ascii="仿宋" w:eastAsia="仿宋" w:hAnsi="仿宋"/>
                <w:sz w:val="24"/>
              </w:rPr>
            </w:pPr>
            <w:r>
              <w:rPr>
                <w:rFonts w:ascii="仿宋" w:eastAsia="仿宋" w:hAnsi="仿宋" w:hint="eastAsia"/>
                <w:sz w:val="24"/>
              </w:rPr>
              <w:t>响应文件响应</w:t>
            </w: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193"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193"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193"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193" w:type="dxa"/>
          </w:tcPr>
          <w:p w:rsidR="00A2757F" w:rsidRDefault="00A2757F">
            <w:pPr>
              <w:jc w:val="center"/>
              <w:rPr>
                <w:rFonts w:ascii="仿宋" w:eastAsia="仿宋" w:hAnsi="仿宋"/>
                <w:sz w:val="24"/>
              </w:rPr>
            </w:pPr>
          </w:p>
        </w:tc>
      </w:tr>
    </w:tbl>
    <w:p w:rsidR="00A2757F" w:rsidRDefault="00A2757F">
      <w:pPr>
        <w:ind w:firstLineChars="200" w:firstLine="482"/>
        <w:rPr>
          <w:rFonts w:ascii="仿宋" w:eastAsia="仿宋" w:hAnsi="仿宋"/>
          <w:b/>
          <w:sz w:val="24"/>
        </w:rPr>
      </w:pPr>
    </w:p>
    <w:p w:rsidR="00A2757F" w:rsidRPr="008C6FC4" w:rsidRDefault="002C348B" w:rsidP="008C6FC4">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2757F" w:rsidRDefault="002C348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2757F" w:rsidRDefault="002C348B">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2757F" w:rsidRDefault="002C348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2757F" w:rsidRDefault="00A2757F">
      <w:pPr>
        <w:spacing w:line="400" w:lineRule="exact"/>
        <w:rPr>
          <w:rFonts w:ascii="仿宋" w:eastAsia="仿宋" w:hAnsi="仿宋"/>
        </w:rPr>
      </w:pPr>
    </w:p>
    <w:p w:rsidR="00A2757F" w:rsidRDefault="00A2757F">
      <w:pPr>
        <w:spacing w:line="400" w:lineRule="exact"/>
        <w:rPr>
          <w:rFonts w:ascii="仿宋" w:eastAsia="仿宋" w:hAnsi="仿宋"/>
        </w:rPr>
      </w:pPr>
    </w:p>
    <w:p w:rsidR="00A2757F" w:rsidRDefault="00A2757F">
      <w:pPr>
        <w:spacing w:line="400" w:lineRule="exact"/>
        <w:rPr>
          <w:rFonts w:ascii="仿宋" w:eastAsia="仿宋" w:hAnsi="仿宋"/>
        </w:rPr>
      </w:pPr>
    </w:p>
    <w:p w:rsidR="00A2757F" w:rsidRDefault="00A2757F">
      <w:pPr>
        <w:pStyle w:val="20"/>
        <w:tabs>
          <w:tab w:val="left" w:pos="0"/>
        </w:tabs>
        <w:spacing w:after="0" w:line="400" w:lineRule="exact"/>
        <w:rPr>
          <w:rFonts w:ascii="仿宋" w:eastAsia="仿宋" w:hAnsi="仿宋"/>
        </w:rPr>
      </w:pPr>
    </w:p>
    <w:p w:rsidR="00A2757F" w:rsidRDefault="00A2757F">
      <w:pPr>
        <w:pStyle w:val="20"/>
        <w:tabs>
          <w:tab w:val="left" w:pos="0"/>
        </w:tabs>
        <w:rPr>
          <w:rFonts w:ascii="仿宋" w:eastAsia="仿宋" w:hAnsi="仿宋"/>
        </w:rPr>
      </w:pPr>
    </w:p>
    <w:p w:rsidR="00A2757F" w:rsidRDefault="00A2757F">
      <w:pPr>
        <w:pStyle w:val="20"/>
        <w:tabs>
          <w:tab w:val="left" w:pos="0"/>
        </w:tabs>
        <w:rPr>
          <w:rFonts w:ascii="仿宋" w:eastAsia="仿宋" w:hAnsi="仿宋"/>
        </w:rPr>
      </w:pPr>
    </w:p>
    <w:p w:rsidR="00A2757F" w:rsidRDefault="00A2757F">
      <w:pPr>
        <w:pStyle w:val="20"/>
        <w:tabs>
          <w:tab w:val="left" w:pos="0"/>
        </w:tabs>
        <w:rPr>
          <w:rFonts w:ascii="仿宋" w:eastAsia="仿宋" w:hAnsi="仿宋"/>
        </w:rPr>
      </w:pPr>
    </w:p>
    <w:p w:rsidR="00A2757F" w:rsidRDefault="00A2757F">
      <w:pPr>
        <w:pStyle w:val="20"/>
        <w:tabs>
          <w:tab w:val="left" w:pos="0"/>
        </w:tabs>
        <w:rPr>
          <w:rFonts w:ascii="仿宋" w:eastAsia="仿宋" w:hAnsi="仿宋"/>
        </w:rPr>
      </w:pPr>
    </w:p>
    <w:p w:rsidR="00A2757F" w:rsidRDefault="00A2757F">
      <w:pPr>
        <w:pStyle w:val="20"/>
        <w:tabs>
          <w:tab w:val="left" w:pos="0"/>
        </w:tabs>
        <w:rPr>
          <w:rFonts w:ascii="仿宋" w:eastAsia="仿宋" w:hAnsi="仿宋"/>
        </w:rPr>
      </w:pPr>
    </w:p>
    <w:p w:rsidR="00A2757F" w:rsidRDefault="00A2757F">
      <w:pPr>
        <w:pStyle w:val="20"/>
        <w:tabs>
          <w:tab w:val="left" w:pos="0"/>
        </w:tabs>
        <w:rPr>
          <w:rFonts w:ascii="仿宋" w:eastAsia="仿宋" w:hAnsi="仿宋"/>
        </w:rPr>
      </w:pPr>
    </w:p>
    <w:p w:rsidR="00A2757F" w:rsidRDefault="002C348B">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7</w:t>
      </w:r>
    </w:p>
    <w:p w:rsidR="00A2757F" w:rsidRDefault="002C348B">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2757F">
        <w:trPr>
          <w:trHeight w:val="606"/>
          <w:jc w:val="center"/>
        </w:trPr>
        <w:tc>
          <w:tcPr>
            <w:tcW w:w="956" w:type="dxa"/>
            <w:vAlign w:val="center"/>
          </w:tcPr>
          <w:p w:rsidR="00A2757F" w:rsidRDefault="002C348B">
            <w:pPr>
              <w:jc w:val="center"/>
              <w:rPr>
                <w:rFonts w:ascii="仿宋" w:eastAsia="仿宋" w:hAnsi="仿宋"/>
                <w:sz w:val="24"/>
              </w:rPr>
            </w:pPr>
            <w:r>
              <w:rPr>
                <w:rFonts w:ascii="仿宋" w:eastAsia="仿宋" w:hAnsi="仿宋" w:hint="eastAsia"/>
                <w:sz w:val="24"/>
              </w:rPr>
              <w:t>序号</w:t>
            </w:r>
          </w:p>
        </w:tc>
        <w:tc>
          <w:tcPr>
            <w:tcW w:w="2795" w:type="dxa"/>
            <w:vAlign w:val="center"/>
          </w:tcPr>
          <w:p w:rsidR="00A2757F" w:rsidRDefault="002C348B">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2757F" w:rsidRDefault="002C348B">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A2757F" w:rsidRDefault="002C348B">
            <w:pPr>
              <w:jc w:val="center"/>
              <w:rPr>
                <w:rFonts w:ascii="仿宋" w:eastAsia="仿宋" w:hAnsi="仿宋"/>
                <w:sz w:val="24"/>
              </w:rPr>
            </w:pPr>
            <w:r>
              <w:rPr>
                <w:rFonts w:ascii="仿宋" w:eastAsia="仿宋" w:hAnsi="仿宋" w:hint="eastAsia"/>
                <w:sz w:val="24"/>
              </w:rPr>
              <w:t>响应文件响应</w:t>
            </w: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r>
      <w:tr w:rsidR="00A2757F">
        <w:trPr>
          <w:trHeight w:val="1080"/>
          <w:jc w:val="center"/>
        </w:trPr>
        <w:tc>
          <w:tcPr>
            <w:tcW w:w="956"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c>
          <w:tcPr>
            <w:tcW w:w="2795" w:type="dxa"/>
          </w:tcPr>
          <w:p w:rsidR="00A2757F" w:rsidRDefault="00A2757F">
            <w:pPr>
              <w:jc w:val="center"/>
              <w:rPr>
                <w:rFonts w:ascii="仿宋" w:eastAsia="仿宋" w:hAnsi="仿宋"/>
                <w:sz w:val="24"/>
              </w:rPr>
            </w:pPr>
          </w:p>
        </w:tc>
      </w:tr>
    </w:tbl>
    <w:p w:rsidR="00A2757F" w:rsidRDefault="00A2757F">
      <w:pPr>
        <w:ind w:firstLineChars="200" w:firstLine="482"/>
        <w:rPr>
          <w:rFonts w:ascii="仿宋" w:eastAsia="仿宋" w:hAnsi="仿宋"/>
          <w:b/>
          <w:sz w:val="24"/>
        </w:rPr>
      </w:pPr>
    </w:p>
    <w:p w:rsidR="00A2757F" w:rsidRDefault="002C348B">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2757F" w:rsidRDefault="00A2757F">
      <w:pPr>
        <w:adjustRightInd w:val="0"/>
        <w:spacing w:line="400" w:lineRule="exact"/>
        <w:ind w:firstLineChars="200" w:firstLine="480"/>
        <w:jc w:val="left"/>
        <w:rPr>
          <w:rFonts w:ascii="仿宋" w:eastAsia="仿宋" w:hAnsi="仿宋"/>
          <w:sz w:val="24"/>
        </w:rPr>
      </w:pPr>
    </w:p>
    <w:p w:rsidR="00A2757F" w:rsidRDefault="002C348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2757F" w:rsidRDefault="002C348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2757F" w:rsidRDefault="002C348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2757F" w:rsidRDefault="002C348B">
      <w:pPr>
        <w:widowControl/>
        <w:jc w:val="left"/>
        <w:rPr>
          <w:rFonts w:ascii="仿宋" w:eastAsia="仿宋" w:hAnsi="仿宋"/>
          <w:sz w:val="24"/>
        </w:rPr>
      </w:pPr>
      <w:r>
        <w:rPr>
          <w:rFonts w:ascii="仿宋" w:eastAsia="仿宋" w:hAnsi="仿宋"/>
          <w:sz w:val="24"/>
        </w:rPr>
        <w:br w:type="page"/>
      </w:r>
    </w:p>
    <w:p w:rsidR="00A2757F" w:rsidRDefault="002C348B">
      <w:pPr>
        <w:widowControl/>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A2757F" w:rsidRDefault="002C348B">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A2757F" w:rsidRDefault="002C348B">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A2757F" w:rsidRDefault="00A2757F">
      <w:pPr>
        <w:rPr>
          <w:rFonts w:ascii="仿宋" w:eastAsia="仿宋" w:hAnsi="仿宋" w:cs="宋体"/>
          <w:bCs/>
          <w:sz w:val="28"/>
          <w:szCs w:val="28"/>
        </w:rPr>
      </w:pPr>
    </w:p>
    <w:p w:rsidR="00A2757F" w:rsidRDefault="002C348B">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2757F">
        <w:trPr>
          <w:cantSplit/>
          <w:trHeight w:val="462"/>
        </w:trPr>
        <w:tc>
          <w:tcPr>
            <w:tcW w:w="8215" w:type="dxa"/>
            <w:gridSpan w:val="9"/>
            <w:vAlign w:val="center"/>
          </w:tcPr>
          <w:p w:rsidR="00A2757F" w:rsidRDefault="002C348B">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A2757F">
        <w:trPr>
          <w:cantSplit/>
          <w:trHeight w:val="462"/>
        </w:trPr>
        <w:tc>
          <w:tcPr>
            <w:tcW w:w="1741" w:type="dxa"/>
            <w:gridSpan w:val="2"/>
            <w:vAlign w:val="center"/>
          </w:tcPr>
          <w:p w:rsidR="00A2757F" w:rsidRDefault="002C348B">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2757F" w:rsidRDefault="00A2757F">
            <w:pPr>
              <w:ind w:firstLineChars="196" w:firstLine="470"/>
              <w:outlineLvl w:val="1"/>
              <w:rPr>
                <w:rFonts w:ascii="仿宋" w:eastAsia="仿宋" w:hAnsi="仿宋"/>
                <w:sz w:val="24"/>
              </w:rPr>
            </w:pPr>
          </w:p>
        </w:tc>
      </w:tr>
      <w:tr w:rsidR="00A2757F">
        <w:trPr>
          <w:cantSplit/>
          <w:trHeight w:val="462"/>
        </w:trPr>
        <w:tc>
          <w:tcPr>
            <w:tcW w:w="1741" w:type="dxa"/>
            <w:gridSpan w:val="2"/>
            <w:vAlign w:val="center"/>
          </w:tcPr>
          <w:p w:rsidR="00A2757F" w:rsidRDefault="002C348B">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2757F" w:rsidRDefault="00A2757F">
            <w:pPr>
              <w:ind w:firstLineChars="196" w:firstLine="470"/>
              <w:outlineLvl w:val="1"/>
              <w:rPr>
                <w:rFonts w:ascii="仿宋" w:eastAsia="仿宋" w:hAnsi="仿宋"/>
                <w:sz w:val="24"/>
              </w:rPr>
            </w:pPr>
          </w:p>
        </w:tc>
      </w:tr>
      <w:tr w:rsidR="00A2757F">
        <w:trPr>
          <w:cantSplit/>
          <w:trHeight w:val="462"/>
        </w:trPr>
        <w:tc>
          <w:tcPr>
            <w:tcW w:w="1741" w:type="dxa"/>
            <w:gridSpan w:val="2"/>
            <w:vAlign w:val="center"/>
          </w:tcPr>
          <w:p w:rsidR="00A2757F" w:rsidRDefault="002C348B">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2757F" w:rsidRDefault="00A2757F">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2757F" w:rsidRDefault="002C348B">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2757F" w:rsidRDefault="00A2757F">
            <w:pPr>
              <w:ind w:firstLineChars="196" w:firstLine="470"/>
              <w:outlineLvl w:val="1"/>
              <w:rPr>
                <w:rFonts w:ascii="仿宋" w:eastAsia="仿宋" w:hAnsi="仿宋"/>
                <w:sz w:val="24"/>
              </w:rPr>
            </w:pPr>
          </w:p>
        </w:tc>
      </w:tr>
      <w:tr w:rsidR="00A2757F">
        <w:trPr>
          <w:cantSplit/>
          <w:trHeight w:val="462"/>
        </w:trPr>
        <w:tc>
          <w:tcPr>
            <w:tcW w:w="1741" w:type="dxa"/>
            <w:gridSpan w:val="2"/>
            <w:vAlign w:val="center"/>
          </w:tcPr>
          <w:p w:rsidR="00A2757F" w:rsidRDefault="002C348B">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2757F" w:rsidRDefault="002C348B">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2757F">
        <w:trPr>
          <w:cantSplit/>
          <w:trHeight w:val="442"/>
        </w:trPr>
        <w:tc>
          <w:tcPr>
            <w:tcW w:w="1741" w:type="dxa"/>
            <w:gridSpan w:val="2"/>
            <w:vMerge w:val="restart"/>
            <w:vAlign w:val="center"/>
          </w:tcPr>
          <w:p w:rsidR="00A2757F" w:rsidRDefault="002C348B">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2757F" w:rsidRDefault="002C348B">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2757F" w:rsidRDefault="00A2757F">
            <w:pPr>
              <w:ind w:firstLineChars="196" w:firstLine="470"/>
              <w:outlineLvl w:val="1"/>
              <w:rPr>
                <w:rFonts w:ascii="仿宋" w:eastAsia="仿宋" w:hAnsi="仿宋"/>
                <w:sz w:val="24"/>
              </w:rPr>
            </w:pPr>
          </w:p>
        </w:tc>
        <w:tc>
          <w:tcPr>
            <w:tcW w:w="1529" w:type="dxa"/>
            <w:vAlign w:val="center"/>
          </w:tcPr>
          <w:p w:rsidR="00A2757F" w:rsidRDefault="002C348B">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2757F" w:rsidRDefault="00A2757F">
            <w:pPr>
              <w:ind w:firstLineChars="196" w:firstLine="470"/>
              <w:outlineLvl w:val="1"/>
              <w:rPr>
                <w:rFonts w:ascii="仿宋" w:eastAsia="仿宋" w:hAnsi="仿宋"/>
                <w:sz w:val="24"/>
              </w:rPr>
            </w:pPr>
          </w:p>
        </w:tc>
      </w:tr>
      <w:tr w:rsidR="00A2757F">
        <w:trPr>
          <w:cantSplit/>
          <w:trHeight w:val="148"/>
        </w:trPr>
        <w:tc>
          <w:tcPr>
            <w:tcW w:w="1741" w:type="dxa"/>
            <w:gridSpan w:val="2"/>
            <w:vMerge/>
            <w:vAlign w:val="center"/>
          </w:tcPr>
          <w:p w:rsidR="00A2757F" w:rsidRDefault="00A2757F">
            <w:pPr>
              <w:rPr>
                <w:rFonts w:ascii="仿宋" w:eastAsia="仿宋" w:hAnsi="仿宋"/>
              </w:rPr>
            </w:pPr>
          </w:p>
        </w:tc>
        <w:tc>
          <w:tcPr>
            <w:tcW w:w="1635" w:type="dxa"/>
            <w:vAlign w:val="center"/>
          </w:tcPr>
          <w:p w:rsidR="00A2757F" w:rsidRDefault="002C348B">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2757F" w:rsidRDefault="00A2757F">
            <w:pPr>
              <w:ind w:firstLineChars="196" w:firstLine="470"/>
              <w:outlineLvl w:val="1"/>
              <w:rPr>
                <w:rFonts w:ascii="仿宋" w:eastAsia="仿宋" w:hAnsi="仿宋"/>
                <w:sz w:val="24"/>
              </w:rPr>
            </w:pPr>
          </w:p>
        </w:tc>
      </w:tr>
      <w:tr w:rsidR="00A2757F">
        <w:trPr>
          <w:cantSplit/>
          <w:trHeight w:val="148"/>
        </w:trPr>
        <w:tc>
          <w:tcPr>
            <w:tcW w:w="8215" w:type="dxa"/>
            <w:gridSpan w:val="9"/>
            <w:vAlign w:val="center"/>
          </w:tcPr>
          <w:p w:rsidR="00A2757F" w:rsidRDefault="002C348B">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2757F">
        <w:trPr>
          <w:cantSplit/>
          <w:trHeight w:val="148"/>
        </w:trPr>
        <w:tc>
          <w:tcPr>
            <w:tcW w:w="1278" w:type="dxa"/>
            <w:vMerge w:val="restart"/>
            <w:tcBorders>
              <w:right w:val="single" w:sz="4" w:space="0" w:color="auto"/>
            </w:tcBorders>
            <w:vAlign w:val="center"/>
          </w:tcPr>
          <w:p w:rsidR="00A2757F" w:rsidRDefault="002C348B">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2757F" w:rsidRDefault="002C348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2757F" w:rsidRDefault="00A2757F">
            <w:pPr>
              <w:rPr>
                <w:rFonts w:ascii="仿宋" w:eastAsia="仿宋" w:hAnsi="仿宋"/>
                <w:b/>
                <w:bCs/>
                <w:sz w:val="24"/>
              </w:rPr>
            </w:pPr>
          </w:p>
        </w:tc>
      </w:tr>
      <w:tr w:rsidR="00A2757F">
        <w:trPr>
          <w:cantSplit/>
          <w:trHeight w:val="148"/>
        </w:trPr>
        <w:tc>
          <w:tcPr>
            <w:tcW w:w="1278" w:type="dxa"/>
            <w:vMerge/>
            <w:tcBorders>
              <w:right w:val="single" w:sz="4" w:space="0" w:color="auto"/>
            </w:tcBorders>
            <w:vAlign w:val="center"/>
          </w:tcPr>
          <w:p w:rsidR="00A2757F" w:rsidRDefault="00A2757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2757F" w:rsidRDefault="002C348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2757F" w:rsidRDefault="00A2757F">
            <w:pPr>
              <w:rPr>
                <w:rFonts w:ascii="仿宋" w:eastAsia="仿宋" w:hAnsi="仿宋"/>
                <w:b/>
                <w:bCs/>
                <w:sz w:val="24"/>
              </w:rPr>
            </w:pPr>
          </w:p>
        </w:tc>
      </w:tr>
      <w:tr w:rsidR="00A2757F">
        <w:trPr>
          <w:cantSplit/>
          <w:trHeight w:val="148"/>
        </w:trPr>
        <w:tc>
          <w:tcPr>
            <w:tcW w:w="1278" w:type="dxa"/>
            <w:vMerge/>
            <w:tcBorders>
              <w:right w:val="single" w:sz="4" w:space="0" w:color="auto"/>
            </w:tcBorders>
            <w:vAlign w:val="center"/>
          </w:tcPr>
          <w:p w:rsidR="00A2757F" w:rsidRDefault="00A2757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2757F" w:rsidRDefault="002C348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2757F" w:rsidRDefault="00A2757F">
            <w:pPr>
              <w:rPr>
                <w:rFonts w:ascii="仿宋" w:eastAsia="仿宋" w:hAnsi="仿宋"/>
                <w:b/>
                <w:bCs/>
                <w:sz w:val="24"/>
              </w:rPr>
            </w:pPr>
          </w:p>
        </w:tc>
      </w:tr>
      <w:tr w:rsidR="00A2757F">
        <w:trPr>
          <w:cantSplit/>
          <w:trHeight w:val="148"/>
        </w:trPr>
        <w:tc>
          <w:tcPr>
            <w:tcW w:w="1278" w:type="dxa"/>
            <w:vMerge/>
            <w:tcBorders>
              <w:right w:val="single" w:sz="4" w:space="0" w:color="auto"/>
            </w:tcBorders>
            <w:vAlign w:val="center"/>
          </w:tcPr>
          <w:p w:rsidR="00A2757F" w:rsidRDefault="00A2757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2757F" w:rsidRDefault="002C348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2757F" w:rsidRDefault="00A2757F">
            <w:pPr>
              <w:rPr>
                <w:rFonts w:ascii="仿宋" w:eastAsia="仿宋" w:hAnsi="仿宋"/>
                <w:b/>
                <w:bCs/>
                <w:sz w:val="24"/>
              </w:rPr>
            </w:pPr>
          </w:p>
        </w:tc>
      </w:tr>
      <w:tr w:rsidR="00A2757F">
        <w:trPr>
          <w:cantSplit/>
          <w:trHeight w:val="148"/>
        </w:trPr>
        <w:tc>
          <w:tcPr>
            <w:tcW w:w="1278" w:type="dxa"/>
            <w:vMerge/>
            <w:tcBorders>
              <w:right w:val="single" w:sz="4" w:space="0" w:color="auto"/>
            </w:tcBorders>
            <w:vAlign w:val="center"/>
          </w:tcPr>
          <w:p w:rsidR="00A2757F" w:rsidRDefault="00A2757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2757F" w:rsidRDefault="002C348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2757F" w:rsidRDefault="002C348B">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2757F" w:rsidRDefault="002C348B">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2757F" w:rsidRDefault="002C348B">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2757F" w:rsidRDefault="002C348B">
            <w:pPr>
              <w:rPr>
                <w:rFonts w:ascii="仿宋" w:eastAsia="仿宋" w:hAnsi="仿宋"/>
                <w:b/>
                <w:bCs/>
                <w:sz w:val="24"/>
              </w:rPr>
            </w:pPr>
            <w:r>
              <w:rPr>
                <w:rFonts w:ascii="仿宋" w:eastAsia="仿宋" w:hAnsi="仿宋" w:cs="宋体" w:hint="eastAsia"/>
                <w:bCs/>
                <w:sz w:val="24"/>
              </w:rPr>
              <w:t>......</w:t>
            </w:r>
          </w:p>
        </w:tc>
      </w:tr>
    </w:tbl>
    <w:p w:rsidR="00A2757F" w:rsidRDefault="002C348B">
      <w:pPr>
        <w:rPr>
          <w:rFonts w:ascii="仿宋" w:eastAsia="仿宋" w:hAnsi="仿宋"/>
          <w:sz w:val="24"/>
        </w:rPr>
      </w:pPr>
      <w:r>
        <w:rPr>
          <w:rFonts w:ascii="仿宋" w:eastAsia="仿宋" w:hAnsi="仿宋" w:hint="eastAsia"/>
          <w:sz w:val="24"/>
        </w:rPr>
        <w:t>注：</w:t>
      </w:r>
    </w:p>
    <w:p w:rsidR="00A2757F" w:rsidRDefault="002C348B">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A2757F" w:rsidRDefault="002C348B">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2757F" w:rsidRDefault="002C348B">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2757F" w:rsidRDefault="002C348B">
      <w:pPr>
        <w:ind w:firstLineChars="175" w:firstLine="420"/>
        <w:rPr>
          <w:rFonts w:ascii="仿宋" w:eastAsia="仿宋" w:hAnsi="仿宋"/>
          <w:sz w:val="24"/>
        </w:rPr>
      </w:pPr>
      <w:r>
        <w:rPr>
          <w:rFonts w:ascii="仿宋" w:eastAsia="仿宋" w:hAnsi="仿宋"/>
          <w:sz w:val="24"/>
        </w:rPr>
        <w:t>供应商名称：（盖章）</w:t>
      </w:r>
    </w:p>
    <w:p w:rsidR="00A2757F" w:rsidRDefault="002C348B">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2757F" w:rsidRDefault="002C348B">
      <w:pPr>
        <w:ind w:firstLineChars="175" w:firstLine="420"/>
        <w:rPr>
          <w:rFonts w:ascii="仿宋" w:eastAsia="仿宋" w:hAnsi="仿宋"/>
          <w:b/>
          <w:sz w:val="24"/>
        </w:rPr>
      </w:pPr>
      <w:r>
        <w:rPr>
          <w:rFonts w:ascii="仿宋" w:eastAsia="仿宋" w:hAnsi="仿宋"/>
          <w:bCs/>
          <w:sz w:val="24"/>
        </w:rPr>
        <w:t>报价日期:</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A2757F" w:rsidRDefault="002C348B">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rsidR="00A2757F" w:rsidRDefault="002C348B">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A2757F" w:rsidRDefault="00A2757F">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2757F">
        <w:trPr>
          <w:cantSplit/>
          <w:trHeight w:val="600"/>
          <w:jc w:val="center"/>
        </w:trPr>
        <w:tc>
          <w:tcPr>
            <w:tcW w:w="718" w:type="dxa"/>
            <w:tcBorders>
              <w:top w:val="single" w:sz="4" w:space="0" w:color="auto"/>
            </w:tcBorders>
            <w:vAlign w:val="center"/>
          </w:tcPr>
          <w:p w:rsidR="00A2757F" w:rsidRDefault="002C348B">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A2757F" w:rsidRDefault="002C348B">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A2757F" w:rsidRDefault="002C348B">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A2757F" w:rsidRDefault="002C348B">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A2757F" w:rsidRDefault="002C348B">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A2757F" w:rsidRDefault="002C348B">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A2757F" w:rsidRDefault="002C348B">
            <w:pPr>
              <w:spacing w:line="400" w:lineRule="exact"/>
              <w:jc w:val="center"/>
              <w:rPr>
                <w:rFonts w:ascii="仿宋" w:eastAsia="仿宋" w:hAnsi="仿宋" w:cs="Arial"/>
                <w:b/>
              </w:rPr>
            </w:pPr>
            <w:r>
              <w:rPr>
                <w:rFonts w:ascii="仿宋" w:eastAsia="仿宋" w:hAnsi="仿宋" w:cs="Arial" w:hint="eastAsia"/>
                <w:b/>
              </w:rPr>
              <w:t>备注</w:t>
            </w: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vAlign w:val="center"/>
          </w:tcPr>
          <w:p w:rsidR="00A2757F" w:rsidRDefault="00A2757F">
            <w:pPr>
              <w:spacing w:line="400" w:lineRule="exact"/>
              <w:jc w:val="center"/>
              <w:rPr>
                <w:rFonts w:ascii="仿宋" w:eastAsia="仿宋" w:hAnsi="仿宋" w:cs="Arial"/>
              </w:rPr>
            </w:pPr>
          </w:p>
        </w:tc>
        <w:tc>
          <w:tcPr>
            <w:tcW w:w="1319" w:type="dxa"/>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vAlign w:val="center"/>
          </w:tcPr>
          <w:p w:rsidR="00A2757F" w:rsidRDefault="00A2757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vAlign w:val="center"/>
          </w:tcPr>
          <w:p w:rsidR="00A2757F" w:rsidRDefault="00A2757F">
            <w:pPr>
              <w:spacing w:line="400" w:lineRule="exact"/>
              <w:jc w:val="center"/>
              <w:rPr>
                <w:rFonts w:ascii="仿宋" w:eastAsia="仿宋" w:hAnsi="仿宋" w:cs="Arial"/>
              </w:rPr>
            </w:pPr>
          </w:p>
        </w:tc>
        <w:tc>
          <w:tcPr>
            <w:tcW w:w="1319" w:type="dxa"/>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vAlign w:val="center"/>
          </w:tcPr>
          <w:p w:rsidR="00A2757F" w:rsidRDefault="00A2757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vAlign w:val="center"/>
          </w:tcPr>
          <w:p w:rsidR="00A2757F" w:rsidRDefault="00A2757F">
            <w:pPr>
              <w:spacing w:line="400" w:lineRule="exact"/>
              <w:jc w:val="center"/>
              <w:rPr>
                <w:rFonts w:ascii="仿宋" w:eastAsia="仿宋" w:hAnsi="仿宋" w:cs="Arial"/>
              </w:rPr>
            </w:pPr>
          </w:p>
        </w:tc>
        <w:tc>
          <w:tcPr>
            <w:tcW w:w="1319" w:type="dxa"/>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vAlign w:val="center"/>
          </w:tcPr>
          <w:p w:rsidR="00A2757F" w:rsidRDefault="00A2757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left w:val="single" w:sz="4" w:space="0" w:color="auto"/>
            </w:tcBorders>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vAlign w:val="center"/>
          </w:tcPr>
          <w:p w:rsidR="00A2757F" w:rsidRDefault="00A2757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gridAfter w:val="1"/>
          <w:wAfter w:w="10" w:type="dxa"/>
          <w:cantSplit/>
          <w:trHeight w:val="600"/>
          <w:jc w:val="center"/>
        </w:trPr>
        <w:tc>
          <w:tcPr>
            <w:tcW w:w="718" w:type="dxa"/>
            <w:tcBorders>
              <w:right w:val="single" w:sz="4" w:space="0" w:color="auto"/>
            </w:tcBorders>
            <w:vAlign w:val="center"/>
          </w:tcPr>
          <w:p w:rsidR="00A2757F" w:rsidRDefault="00A2757F">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392" w:type="dxa"/>
            <w:gridSpan w:val="2"/>
            <w:tcBorders>
              <w:left w:val="single" w:sz="4" w:space="0" w:color="auto"/>
            </w:tcBorders>
            <w:vAlign w:val="center"/>
          </w:tcPr>
          <w:p w:rsidR="00A2757F" w:rsidRDefault="00A2757F">
            <w:pPr>
              <w:spacing w:line="400" w:lineRule="exact"/>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rPr>
                <w:rFonts w:ascii="仿宋" w:eastAsia="仿宋" w:hAnsi="仿宋" w:cs="Arial"/>
              </w:rPr>
            </w:pPr>
          </w:p>
        </w:tc>
        <w:tc>
          <w:tcPr>
            <w:tcW w:w="1439" w:type="dxa"/>
            <w:vAlign w:val="center"/>
          </w:tcPr>
          <w:p w:rsidR="00A2757F" w:rsidRDefault="00A2757F">
            <w:pPr>
              <w:spacing w:line="400" w:lineRule="exact"/>
              <w:rPr>
                <w:rFonts w:ascii="仿宋" w:eastAsia="仿宋" w:hAnsi="仿宋" w:cs="Arial"/>
              </w:rPr>
            </w:pPr>
          </w:p>
        </w:tc>
        <w:tc>
          <w:tcPr>
            <w:tcW w:w="1319" w:type="dxa"/>
            <w:vAlign w:val="center"/>
          </w:tcPr>
          <w:p w:rsidR="00A2757F" w:rsidRDefault="00A2757F">
            <w:pPr>
              <w:spacing w:line="400" w:lineRule="exact"/>
              <w:rPr>
                <w:rFonts w:ascii="仿宋" w:eastAsia="仿宋" w:hAnsi="仿宋" w:cs="Arial"/>
              </w:rPr>
            </w:pPr>
          </w:p>
        </w:tc>
        <w:tc>
          <w:tcPr>
            <w:tcW w:w="1160" w:type="dxa"/>
            <w:vAlign w:val="center"/>
          </w:tcPr>
          <w:p w:rsidR="00A2757F" w:rsidRDefault="00A2757F">
            <w:pPr>
              <w:spacing w:line="400" w:lineRule="exact"/>
              <w:rPr>
                <w:rFonts w:ascii="仿宋" w:eastAsia="仿宋" w:hAnsi="仿宋" w:cs="Arial"/>
              </w:rPr>
            </w:pPr>
          </w:p>
        </w:tc>
        <w:tc>
          <w:tcPr>
            <w:tcW w:w="1421" w:type="dxa"/>
            <w:gridSpan w:val="2"/>
            <w:tcBorders>
              <w:right w:val="single" w:sz="4" w:space="0" w:color="auto"/>
            </w:tcBorders>
            <w:vAlign w:val="center"/>
          </w:tcPr>
          <w:p w:rsidR="00A2757F" w:rsidRDefault="00A2757F">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2757F" w:rsidRDefault="00A2757F">
            <w:pPr>
              <w:spacing w:line="400" w:lineRule="exact"/>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vAlign w:val="center"/>
          </w:tcPr>
          <w:p w:rsidR="00A2757F" w:rsidRDefault="00A2757F">
            <w:pPr>
              <w:spacing w:line="400" w:lineRule="exact"/>
              <w:jc w:val="center"/>
              <w:rPr>
                <w:rFonts w:ascii="仿宋" w:eastAsia="仿宋" w:hAnsi="仿宋" w:cs="Arial"/>
              </w:rPr>
            </w:pPr>
          </w:p>
        </w:tc>
        <w:tc>
          <w:tcPr>
            <w:tcW w:w="1319" w:type="dxa"/>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00"/>
          <w:jc w:val="center"/>
        </w:trPr>
        <w:tc>
          <w:tcPr>
            <w:tcW w:w="718" w:type="dxa"/>
            <w:vAlign w:val="center"/>
          </w:tcPr>
          <w:p w:rsidR="00A2757F" w:rsidRDefault="00A2757F">
            <w:pPr>
              <w:spacing w:line="400" w:lineRule="exact"/>
              <w:jc w:val="center"/>
              <w:rPr>
                <w:rFonts w:ascii="仿宋" w:eastAsia="仿宋" w:hAnsi="仿宋" w:cs="Arial"/>
              </w:rPr>
            </w:pPr>
          </w:p>
        </w:tc>
        <w:tc>
          <w:tcPr>
            <w:tcW w:w="1439" w:type="dxa"/>
            <w:vAlign w:val="center"/>
          </w:tcPr>
          <w:p w:rsidR="00A2757F" w:rsidRDefault="00A2757F">
            <w:pPr>
              <w:spacing w:line="400" w:lineRule="exact"/>
              <w:jc w:val="center"/>
              <w:rPr>
                <w:rFonts w:ascii="仿宋" w:eastAsia="仿宋" w:hAnsi="仿宋" w:cs="Arial"/>
              </w:rPr>
            </w:pPr>
          </w:p>
        </w:tc>
        <w:tc>
          <w:tcPr>
            <w:tcW w:w="1319" w:type="dxa"/>
            <w:vAlign w:val="center"/>
          </w:tcPr>
          <w:p w:rsidR="00A2757F" w:rsidRDefault="00A2757F">
            <w:pPr>
              <w:spacing w:line="400" w:lineRule="exact"/>
              <w:jc w:val="center"/>
              <w:rPr>
                <w:rFonts w:ascii="仿宋" w:eastAsia="仿宋" w:hAnsi="仿宋" w:cs="Arial"/>
              </w:rPr>
            </w:pPr>
          </w:p>
        </w:tc>
        <w:tc>
          <w:tcPr>
            <w:tcW w:w="1160" w:type="dxa"/>
            <w:vAlign w:val="center"/>
          </w:tcPr>
          <w:p w:rsidR="00A2757F" w:rsidRDefault="00A2757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510"/>
          <w:jc w:val="center"/>
        </w:trPr>
        <w:tc>
          <w:tcPr>
            <w:tcW w:w="718" w:type="dxa"/>
            <w:tcBorders>
              <w:bottom w:val="single" w:sz="4" w:space="0" w:color="auto"/>
            </w:tcBorders>
            <w:vAlign w:val="center"/>
          </w:tcPr>
          <w:p w:rsidR="00A2757F" w:rsidRDefault="00A2757F">
            <w:pPr>
              <w:spacing w:line="400" w:lineRule="exact"/>
              <w:jc w:val="center"/>
              <w:rPr>
                <w:rFonts w:ascii="仿宋" w:eastAsia="仿宋" w:hAnsi="仿宋" w:cs="Arial"/>
              </w:rPr>
            </w:pPr>
          </w:p>
        </w:tc>
        <w:tc>
          <w:tcPr>
            <w:tcW w:w="1439" w:type="dxa"/>
            <w:tcBorders>
              <w:bottom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bottom w:val="single" w:sz="4" w:space="0" w:color="auto"/>
            </w:tcBorders>
            <w:vAlign w:val="center"/>
          </w:tcPr>
          <w:p w:rsidR="00A2757F" w:rsidRDefault="00A2757F">
            <w:pPr>
              <w:spacing w:line="400" w:lineRule="exact"/>
              <w:jc w:val="center"/>
              <w:rPr>
                <w:rFonts w:ascii="仿宋" w:eastAsia="仿宋" w:hAnsi="仿宋" w:cs="Arial"/>
              </w:rPr>
            </w:pPr>
          </w:p>
        </w:tc>
        <w:tc>
          <w:tcPr>
            <w:tcW w:w="1160" w:type="dxa"/>
            <w:tcBorders>
              <w:bottom w:val="single" w:sz="4" w:space="0" w:color="auto"/>
            </w:tcBorders>
            <w:vAlign w:val="center"/>
          </w:tcPr>
          <w:p w:rsidR="00A2757F" w:rsidRDefault="00A2757F">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15"/>
          <w:jc w:val="center"/>
        </w:trPr>
        <w:tc>
          <w:tcPr>
            <w:tcW w:w="718"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615"/>
          <w:jc w:val="center"/>
        </w:trPr>
        <w:tc>
          <w:tcPr>
            <w:tcW w:w="718"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450"/>
          <w:jc w:val="center"/>
        </w:trPr>
        <w:tc>
          <w:tcPr>
            <w:tcW w:w="718"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2757F" w:rsidRDefault="00A2757F">
            <w:pPr>
              <w:spacing w:line="400" w:lineRule="exact"/>
              <w:jc w:val="center"/>
              <w:rPr>
                <w:rFonts w:ascii="仿宋" w:eastAsia="仿宋" w:hAnsi="仿宋" w:cs="Arial"/>
              </w:rPr>
            </w:pPr>
          </w:p>
        </w:tc>
      </w:tr>
      <w:tr w:rsidR="00A2757F">
        <w:trPr>
          <w:cantSplit/>
          <w:trHeight w:val="435"/>
          <w:jc w:val="center"/>
        </w:trPr>
        <w:tc>
          <w:tcPr>
            <w:tcW w:w="718" w:type="dxa"/>
            <w:tcBorders>
              <w:top w:val="single" w:sz="4" w:space="0" w:color="auto"/>
            </w:tcBorders>
            <w:vAlign w:val="center"/>
          </w:tcPr>
          <w:p w:rsidR="00A2757F" w:rsidRDefault="00A2757F">
            <w:pPr>
              <w:spacing w:line="400" w:lineRule="exact"/>
              <w:jc w:val="center"/>
              <w:rPr>
                <w:rFonts w:ascii="仿宋" w:eastAsia="仿宋" w:hAnsi="仿宋" w:cs="Arial"/>
              </w:rPr>
            </w:pPr>
          </w:p>
        </w:tc>
        <w:tc>
          <w:tcPr>
            <w:tcW w:w="1439" w:type="dxa"/>
            <w:tcBorders>
              <w:top w:val="single" w:sz="4" w:space="0" w:color="auto"/>
            </w:tcBorders>
            <w:vAlign w:val="center"/>
          </w:tcPr>
          <w:p w:rsidR="00A2757F" w:rsidRDefault="00A2757F">
            <w:pPr>
              <w:spacing w:line="400" w:lineRule="exact"/>
              <w:jc w:val="center"/>
              <w:rPr>
                <w:rFonts w:ascii="仿宋" w:eastAsia="仿宋" w:hAnsi="仿宋" w:cs="Arial"/>
              </w:rPr>
            </w:pPr>
          </w:p>
        </w:tc>
        <w:tc>
          <w:tcPr>
            <w:tcW w:w="1319" w:type="dxa"/>
            <w:tcBorders>
              <w:top w:val="single" w:sz="4" w:space="0" w:color="auto"/>
            </w:tcBorders>
            <w:vAlign w:val="center"/>
          </w:tcPr>
          <w:p w:rsidR="00A2757F" w:rsidRDefault="00A2757F">
            <w:pPr>
              <w:spacing w:line="400" w:lineRule="exact"/>
              <w:jc w:val="center"/>
              <w:rPr>
                <w:rFonts w:ascii="仿宋" w:eastAsia="仿宋" w:hAnsi="仿宋" w:cs="Arial"/>
              </w:rPr>
            </w:pPr>
          </w:p>
        </w:tc>
        <w:tc>
          <w:tcPr>
            <w:tcW w:w="1160" w:type="dxa"/>
            <w:tcBorders>
              <w:top w:val="single" w:sz="4" w:space="0" w:color="auto"/>
            </w:tcBorders>
            <w:vAlign w:val="center"/>
          </w:tcPr>
          <w:p w:rsidR="00A2757F" w:rsidRDefault="00A2757F">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2757F" w:rsidRDefault="00A2757F">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2757F" w:rsidRDefault="00A2757F">
            <w:pPr>
              <w:spacing w:line="400" w:lineRule="exact"/>
              <w:jc w:val="center"/>
              <w:rPr>
                <w:rFonts w:ascii="仿宋" w:eastAsia="仿宋" w:hAnsi="仿宋" w:cs="Arial"/>
              </w:rPr>
            </w:pPr>
          </w:p>
        </w:tc>
      </w:tr>
    </w:tbl>
    <w:p w:rsidR="00A2757F" w:rsidRDefault="00A2757F">
      <w:pPr>
        <w:widowControl/>
        <w:spacing w:line="360" w:lineRule="atLeast"/>
        <w:ind w:firstLineChars="196" w:firstLine="470"/>
        <w:jc w:val="left"/>
        <w:outlineLvl w:val="1"/>
        <w:rPr>
          <w:rFonts w:ascii="仿宋" w:eastAsia="仿宋" w:hAnsi="仿宋" w:cs="Arial"/>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2757F" w:rsidRDefault="00A2757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2757F" w:rsidRDefault="00A2757F">
      <w:pPr>
        <w:spacing w:line="400" w:lineRule="exact"/>
        <w:ind w:left="360"/>
        <w:jc w:val="center"/>
        <w:rPr>
          <w:rFonts w:ascii="仿宋" w:eastAsia="仿宋" w:hAnsi="仿宋" w:cs="Arial"/>
          <w:sz w:val="24"/>
        </w:rPr>
      </w:pPr>
    </w:p>
    <w:p w:rsidR="00A2757F" w:rsidRDefault="00A2757F">
      <w:pPr>
        <w:jc w:val="left"/>
        <w:rPr>
          <w:rFonts w:ascii="仿宋" w:eastAsia="仿宋" w:hAnsi="仿宋" w:cs="Arial"/>
        </w:rPr>
      </w:pPr>
    </w:p>
    <w:p w:rsidR="00A2757F" w:rsidRDefault="002C348B">
      <w:pPr>
        <w:ind w:firstLineChars="200" w:firstLine="480"/>
        <w:jc w:val="left"/>
        <w:rPr>
          <w:rFonts w:ascii="仿宋" w:eastAsia="仿宋" w:hAnsi="仿宋"/>
          <w:sz w:val="24"/>
        </w:rPr>
      </w:pPr>
      <w:r>
        <w:rPr>
          <w:rFonts w:ascii="仿宋" w:eastAsia="仿宋" w:hAnsi="仿宋" w:hint="eastAsia"/>
          <w:sz w:val="24"/>
        </w:rPr>
        <w:t>供应商名称：XXXX（盖单位公章）</w:t>
      </w:r>
    </w:p>
    <w:p w:rsidR="00A2757F" w:rsidRDefault="002C348B">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2757F" w:rsidRDefault="002C348B">
      <w:pPr>
        <w:ind w:firstLineChars="200" w:firstLine="480"/>
        <w:jc w:val="left"/>
        <w:rPr>
          <w:rFonts w:ascii="仿宋" w:eastAsia="仿宋" w:hAnsi="仿宋"/>
          <w:sz w:val="24"/>
        </w:rPr>
      </w:pPr>
      <w:r>
        <w:rPr>
          <w:rFonts w:ascii="仿宋" w:eastAsia="仿宋" w:hAnsi="仿宋" w:hint="eastAsia"/>
          <w:sz w:val="24"/>
        </w:rPr>
        <w:t>日期: XXXX</w:t>
      </w:r>
    </w:p>
    <w:p w:rsidR="00A2757F" w:rsidRDefault="002C348B">
      <w:pPr>
        <w:widowControl/>
        <w:jc w:val="left"/>
        <w:rPr>
          <w:rFonts w:ascii="仿宋" w:eastAsia="仿宋" w:hAnsi="仿宋"/>
          <w:b/>
          <w:sz w:val="32"/>
          <w:szCs w:val="32"/>
        </w:rPr>
      </w:pPr>
      <w:r>
        <w:rPr>
          <w:rFonts w:ascii="仿宋" w:eastAsia="仿宋" w:hAnsi="仿宋"/>
          <w:b/>
          <w:sz w:val="32"/>
          <w:szCs w:val="32"/>
        </w:rPr>
        <w:br w:type="page"/>
      </w:r>
    </w:p>
    <w:p w:rsidR="00A2757F" w:rsidRDefault="002C348B">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rsidR="00A2757F" w:rsidRDefault="002C348B">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A2757F" w:rsidRDefault="00A2757F">
      <w:pPr>
        <w:rPr>
          <w:rFonts w:ascii="仿宋" w:eastAsia="仿宋" w:hAnsi="仿宋"/>
          <w:sz w:val="32"/>
          <w:szCs w:val="32"/>
        </w:rPr>
      </w:pPr>
    </w:p>
    <w:p w:rsidR="00A2757F" w:rsidRDefault="002C348B">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2757F">
        <w:tc>
          <w:tcPr>
            <w:tcW w:w="946"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2757F" w:rsidRDefault="002C348B">
            <w:pPr>
              <w:jc w:val="center"/>
              <w:rPr>
                <w:rFonts w:ascii="仿宋" w:eastAsia="仿宋" w:hAnsi="仿宋"/>
                <w:sz w:val="24"/>
              </w:rPr>
            </w:pPr>
            <w:r>
              <w:rPr>
                <w:rFonts w:ascii="仿宋" w:eastAsia="仿宋" w:hAnsi="仿宋" w:hint="eastAsia"/>
                <w:sz w:val="24"/>
              </w:rPr>
              <w:t>资格证明（附复印件）</w:t>
            </w:r>
          </w:p>
        </w:tc>
      </w:tr>
      <w:tr w:rsidR="00A2757F">
        <w:tc>
          <w:tcPr>
            <w:tcW w:w="946" w:type="dxa"/>
            <w:vMerge/>
            <w:vAlign w:val="center"/>
          </w:tcPr>
          <w:p w:rsidR="00A2757F" w:rsidRDefault="00A2757F">
            <w:pPr>
              <w:jc w:val="center"/>
              <w:rPr>
                <w:rFonts w:ascii="仿宋" w:eastAsia="仿宋" w:hAnsi="仿宋"/>
                <w:sz w:val="24"/>
              </w:rPr>
            </w:pPr>
          </w:p>
        </w:tc>
        <w:tc>
          <w:tcPr>
            <w:tcW w:w="947" w:type="dxa"/>
            <w:vMerge/>
            <w:vAlign w:val="center"/>
          </w:tcPr>
          <w:p w:rsidR="00A2757F" w:rsidRDefault="00A2757F">
            <w:pPr>
              <w:jc w:val="center"/>
              <w:rPr>
                <w:rFonts w:ascii="仿宋" w:eastAsia="仿宋" w:hAnsi="仿宋"/>
                <w:sz w:val="24"/>
              </w:rPr>
            </w:pPr>
          </w:p>
        </w:tc>
        <w:tc>
          <w:tcPr>
            <w:tcW w:w="947" w:type="dxa"/>
            <w:vMerge/>
            <w:vAlign w:val="center"/>
          </w:tcPr>
          <w:p w:rsidR="00A2757F" w:rsidRDefault="00A2757F">
            <w:pPr>
              <w:jc w:val="center"/>
              <w:rPr>
                <w:rFonts w:ascii="仿宋" w:eastAsia="仿宋" w:hAnsi="仿宋"/>
                <w:sz w:val="24"/>
              </w:rPr>
            </w:pPr>
          </w:p>
        </w:tc>
        <w:tc>
          <w:tcPr>
            <w:tcW w:w="947" w:type="dxa"/>
            <w:vMerge/>
            <w:vAlign w:val="center"/>
          </w:tcPr>
          <w:p w:rsidR="00A2757F" w:rsidRDefault="00A2757F">
            <w:pPr>
              <w:jc w:val="center"/>
              <w:rPr>
                <w:rFonts w:ascii="仿宋" w:eastAsia="仿宋" w:hAnsi="仿宋"/>
                <w:sz w:val="24"/>
              </w:rPr>
            </w:pPr>
          </w:p>
        </w:tc>
        <w:tc>
          <w:tcPr>
            <w:tcW w:w="947" w:type="dxa"/>
            <w:vMerge/>
            <w:vAlign w:val="center"/>
          </w:tcPr>
          <w:p w:rsidR="00A2757F" w:rsidRDefault="00A2757F">
            <w:pPr>
              <w:jc w:val="center"/>
              <w:rPr>
                <w:rFonts w:ascii="仿宋" w:eastAsia="仿宋" w:hAnsi="仿宋"/>
                <w:sz w:val="24"/>
              </w:rPr>
            </w:pPr>
          </w:p>
        </w:tc>
        <w:tc>
          <w:tcPr>
            <w:tcW w:w="947" w:type="dxa"/>
            <w:vAlign w:val="center"/>
          </w:tcPr>
          <w:p w:rsidR="00A2757F" w:rsidRDefault="002C348B">
            <w:pPr>
              <w:jc w:val="center"/>
              <w:rPr>
                <w:rFonts w:ascii="仿宋" w:eastAsia="仿宋" w:hAnsi="仿宋"/>
                <w:sz w:val="24"/>
              </w:rPr>
            </w:pPr>
            <w:r>
              <w:rPr>
                <w:rFonts w:ascii="仿宋" w:eastAsia="仿宋" w:hAnsi="仿宋" w:hint="eastAsia"/>
                <w:sz w:val="24"/>
              </w:rPr>
              <w:t>证书</w:t>
            </w:r>
          </w:p>
          <w:p w:rsidR="00A2757F" w:rsidRDefault="002C348B">
            <w:pPr>
              <w:jc w:val="center"/>
              <w:rPr>
                <w:rFonts w:ascii="仿宋" w:eastAsia="仿宋" w:hAnsi="仿宋"/>
                <w:sz w:val="24"/>
              </w:rPr>
            </w:pPr>
            <w:r>
              <w:rPr>
                <w:rFonts w:ascii="仿宋" w:eastAsia="仿宋" w:hAnsi="仿宋" w:hint="eastAsia"/>
                <w:sz w:val="24"/>
              </w:rPr>
              <w:t>名称</w:t>
            </w:r>
          </w:p>
        </w:tc>
        <w:tc>
          <w:tcPr>
            <w:tcW w:w="947" w:type="dxa"/>
            <w:vAlign w:val="center"/>
          </w:tcPr>
          <w:p w:rsidR="00A2757F" w:rsidRDefault="002C348B">
            <w:pPr>
              <w:jc w:val="center"/>
              <w:rPr>
                <w:rFonts w:ascii="仿宋" w:eastAsia="仿宋" w:hAnsi="仿宋"/>
                <w:sz w:val="24"/>
              </w:rPr>
            </w:pPr>
            <w:r>
              <w:rPr>
                <w:rFonts w:ascii="仿宋" w:eastAsia="仿宋" w:hAnsi="仿宋" w:hint="eastAsia"/>
                <w:sz w:val="24"/>
              </w:rPr>
              <w:t>级别</w:t>
            </w:r>
          </w:p>
        </w:tc>
        <w:tc>
          <w:tcPr>
            <w:tcW w:w="947" w:type="dxa"/>
            <w:vAlign w:val="center"/>
          </w:tcPr>
          <w:p w:rsidR="00A2757F" w:rsidRDefault="002C348B">
            <w:pPr>
              <w:jc w:val="center"/>
              <w:rPr>
                <w:rFonts w:ascii="仿宋" w:eastAsia="仿宋" w:hAnsi="仿宋"/>
                <w:sz w:val="24"/>
              </w:rPr>
            </w:pPr>
            <w:r>
              <w:rPr>
                <w:rFonts w:ascii="仿宋" w:eastAsia="仿宋" w:hAnsi="仿宋" w:hint="eastAsia"/>
                <w:sz w:val="24"/>
              </w:rPr>
              <w:t>证号</w:t>
            </w:r>
          </w:p>
        </w:tc>
        <w:tc>
          <w:tcPr>
            <w:tcW w:w="947" w:type="dxa"/>
            <w:vAlign w:val="center"/>
          </w:tcPr>
          <w:p w:rsidR="00A2757F" w:rsidRDefault="002C348B">
            <w:pPr>
              <w:jc w:val="center"/>
              <w:rPr>
                <w:rFonts w:ascii="仿宋" w:eastAsia="仿宋" w:hAnsi="仿宋"/>
                <w:sz w:val="24"/>
              </w:rPr>
            </w:pPr>
            <w:r>
              <w:rPr>
                <w:rFonts w:ascii="仿宋" w:eastAsia="仿宋" w:hAnsi="仿宋" w:hint="eastAsia"/>
                <w:sz w:val="24"/>
              </w:rPr>
              <w:t>专业</w:t>
            </w:r>
          </w:p>
        </w:tc>
      </w:tr>
      <w:tr w:rsidR="00A2757F">
        <w:tc>
          <w:tcPr>
            <w:tcW w:w="946"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管理</w:t>
            </w:r>
          </w:p>
          <w:p w:rsidR="00A2757F" w:rsidRDefault="002C348B">
            <w:pPr>
              <w:jc w:val="center"/>
              <w:rPr>
                <w:rFonts w:ascii="仿宋" w:eastAsia="仿宋" w:hAnsi="仿宋"/>
                <w:sz w:val="24"/>
              </w:rPr>
            </w:pPr>
            <w:r>
              <w:rPr>
                <w:rFonts w:ascii="仿宋" w:eastAsia="仿宋" w:hAnsi="仿宋" w:hint="eastAsia"/>
                <w:sz w:val="24"/>
              </w:rPr>
              <w:t>人员</w:t>
            </w: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ign w:val="center"/>
          </w:tcPr>
          <w:p w:rsidR="00A2757F" w:rsidRDefault="00A2757F">
            <w:pPr>
              <w:jc w:val="cente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ign w:val="center"/>
          </w:tcPr>
          <w:p w:rsidR="00A2757F" w:rsidRDefault="00A2757F">
            <w:pPr>
              <w:jc w:val="cente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技术</w:t>
            </w:r>
          </w:p>
          <w:p w:rsidR="00A2757F" w:rsidRDefault="002C348B">
            <w:pPr>
              <w:jc w:val="center"/>
              <w:rPr>
                <w:rFonts w:ascii="仿宋" w:eastAsia="仿宋" w:hAnsi="仿宋"/>
                <w:sz w:val="24"/>
              </w:rPr>
            </w:pPr>
            <w:r>
              <w:rPr>
                <w:rFonts w:ascii="仿宋" w:eastAsia="仿宋" w:hAnsi="仿宋" w:hint="eastAsia"/>
                <w:sz w:val="24"/>
              </w:rPr>
              <w:t>人员</w:t>
            </w: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ign w:val="center"/>
          </w:tcPr>
          <w:p w:rsidR="00A2757F" w:rsidRDefault="00A2757F">
            <w:pPr>
              <w:jc w:val="cente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ign w:val="center"/>
          </w:tcPr>
          <w:p w:rsidR="00A2757F" w:rsidRDefault="00A2757F">
            <w:pPr>
              <w:jc w:val="cente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val="restart"/>
            <w:vAlign w:val="center"/>
          </w:tcPr>
          <w:p w:rsidR="00A2757F" w:rsidRDefault="002C348B">
            <w:pPr>
              <w:jc w:val="center"/>
              <w:rPr>
                <w:rFonts w:ascii="仿宋" w:eastAsia="仿宋" w:hAnsi="仿宋"/>
                <w:sz w:val="24"/>
              </w:rPr>
            </w:pPr>
            <w:r>
              <w:rPr>
                <w:rFonts w:ascii="仿宋" w:eastAsia="仿宋" w:hAnsi="仿宋" w:hint="eastAsia"/>
                <w:sz w:val="24"/>
              </w:rPr>
              <w:t>售后服务人员</w:t>
            </w: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r w:rsidR="00A2757F">
        <w:tc>
          <w:tcPr>
            <w:tcW w:w="946" w:type="dxa"/>
            <w:vMerge/>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c>
          <w:tcPr>
            <w:tcW w:w="947" w:type="dxa"/>
          </w:tcPr>
          <w:p w:rsidR="00A2757F" w:rsidRDefault="00A2757F">
            <w:pPr>
              <w:rPr>
                <w:rFonts w:ascii="仿宋" w:eastAsia="仿宋" w:hAnsi="仿宋"/>
                <w:sz w:val="24"/>
              </w:rPr>
            </w:pPr>
          </w:p>
        </w:tc>
      </w:tr>
    </w:tbl>
    <w:p w:rsidR="00A2757F" w:rsidRDefault="00A2757F">
      <w:pPr>
        <w:rPr>
          <w:rFonts w:ascii="仿宋" w:eastAsia="仿宋" w:hAnsi="仿宋"/>
          <w:sz w:val="24"/>
        </w:rPr>
      </w:pPr>
    </w:p>
    <w:p w:rsidR="00A2757F" w:rsidRDefault="00A2757F">
      <w:pPr>
        <w:rPr>
          <w:rFonts w:ascii="仿宋" w:eastAsia="仿宋" w:hAnsi="仿宋"/>
          <w:sz w:val="24"/>
        </w:rPr>
      </w:pPr>
    </w:p>
    <w:p w:rsidR="00A2757F" w:rsidRDefault="00A2757F">
      <w:pPr>
        <w:rPr>
          <w:rFonts w:ascii="仿宋" w:eastAsia="仿宋" w:hAnsi="仿宋"/>
          <w:sz w:val="24"/>
        </w:rPr>
      </w:pPr>
    </w:p>
    <w:p w:rsidR="00A2757F" w:rsidRDefault="002C348B">
      <w:pPr>
        <w:rPr>
          <w:rFonts w:ascii="仿宋" w:eastAsia="仿宋" w:hAnsi="仿宋"/>
          <w:sz w:val="24"/>
        </w:rPr>
      </w:pPr>
      <w:r>
        <w:rPr>
          <w:rFonts w:ascii="仿宋" w:eastAsia="仿宋" w:hAnsi="仿宋" w:hint="eastAsia"/>
          <w:sz w:val="24"/>
        </w:rPr>
        <w:t>供应商名称：XXX（盖单位公章）</w:t>
      </w:r>
    </w:p>
    <w:p w:rsidR="00A2757F" w:rsidRDefault="002C348B">
      <w:pPr>
        <w:rPr>
          <w:rFonts w:ascii="仿宋" w:eastAsia="仿宋" w:hAnsi="仿宋"/>
          <w:sz w:val="24"/>
        </w:rPr>
      </w:pPr>
      <w:r>
        <w:rPr>
          <w:rFonts w:ascii="仿宋" w:eastAsia="仿宋" w:hAnsi="仿宋" w:hint="eastAsia"/>
          <w:sz w:val="24"/>
        </w:rPr>
        <w:t>法定代表人/单位负责人或授权代表（签字或加盖个人印章）：XXX</w:t>
      </w:r>
    </w:p>
    <w:p w:rsidR="00A2757F" w:rsidRDefault="002C348B">
      <w:pPr>
        <w:rPr>
          <w:rFonts w:ascii="仿宋" w:eastAsia="仿宋" w:hAnsi="仿宋"/>
          <w:sz w:val="24"/>
        </w:rPr>
      </w:pPr>
      <w:r>
        <w:rPr>
          <w:rFonts w:ascii="仿宋" w:eastAsia="仿宋" w:hAnsi="仿宋" w:hint="eastAsia"/>
          <w:sz w:val="24"/>
        </w:rPr>
        <w:t>日期：XXX</w:t>
      </w:r>
    </w:p>
    <w:bookmarkEnd w:id="104"/>
    <w:p w:rsidR="00A2757F" w:rsidRDefault="002C348B">
      <w:pPr>
        <w:widowControl/>
        <w:jc w:val="left"/>
        <w:rPr>
          <w:rFonts w:ascii="仿宋" w:eastAsia="仿宋" w:hAnsi="仿宋"/>
          <w:b/>
          <w:sz w:val="32"/>
          <w:szCs w:val="32"/>
        </w:rPr>
      </w:pPr>
      <w:r>
        <w:rPr>
          <w:rFonts w:ascii="仿宋" w:eastAsia="仿宋" w:hAnsi="仿宋"/>
          <w:b/>
          <w:sz w:val="32"/>
          <w:szCs w:val="32"/>
        </w:rPr>
        <w:br w:type="page"/>
      </w:r>
      <w:bookmarkStart w:id="105" w:name="_Toc511206482"/>
    </w:p>
    <w:p w:rsidR="00A2757F" w:rsidRDefault="002C348B">
      <w:pPr>
        <w:pStyle w:val="ad"/>
        <w:rPr>
          <w:rFonts w:ascii="仿宋" w:eastAsia="仿宋" w:hAnsi="仿宋"/>
        </w:rPr>
      </w:pPr>
      <w:r>
        <w:rPr>
          <w:rFonts w:ascii="仿宋" w:eastAsia="仿宋" w:hAnsi="仿宋" w:hint="eastAsia"/>
        </w:rPr>
        <w:lastRenderedPageBreak/>
        <w:t>第八章  评审方法</w:t>
      </w:r>
      <w:bookmarkEnd w:id="105"/>
    </w:p>
    <w:p w:rsidR="00A2757F" w:rsidRDefault="00A2757F">
      <w:pPr>
        <w:pStyle w:val="2"/>
        <w:keepNext w:val="0"/>
        <w:keepLines w:val="0"/>
        <w:spacing w:before="0" w:after="0" w:line="400" w:lineRule="exact"/>
        <w:ind w:firstLineChars="196" w:firstLine="472"/>
        <w:rPr>
          <w:rFonts w:ascii="仿宋" w:eastAsia="仿宋" w:hAnsi="仿宋"/>
          <w:sz w:val="24"/>
          <w:szCs w:val="24"/>
        </w:rPr>
      </w:pPr>
      <w:bookmarkStart w:id="106" w:name="_Toc101174146"/>
      <w:bookmarkStart w:id="107" w:name="_Toc101250640"/>
      <w:bookmarkStart w:id="108" w:name="_Toc209847065"/>
      <w:bookmarkStart w:id="109" w:name="_Toc101338358"/>
      <w:bookmarkStart w:id="110" w:name="_Toc430773924"/>
    </w:p>
    <w:p w:rsidR="00A2757F" w:rsidRDefault="002C348B">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A2757F" w:rsidRDefault="00A2757F">
      <w:pPr>
        <w:ind w:firstLine="413"/>
        <w:rPr>
          <w:rFonts w:ascii="仿宋" w:eastAsia="仿宋" w:hAnsi="仿宋"/>
        </w:rPr>
      </w:pPr>
    </w:p>
    <w:p w:rsidR="00A2757F" w:rsidRDefault="002C348B">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A2757F" w:rsidRDefault="002C348B">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A2757F" w:rsidRDefault="002C348B">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2757F" w:rsidRDefault="002C348B">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A2757F" w:rsidRDefault="002C348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A2757F" w:rsidRDefault="002C348B">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A2757F" w:rsidRDefault="002C348B">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2.5报价。</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A2757F" w:rsidRDefault="002C348B">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1"/>
      <w:r>
        <w:rPr>
          <w:rFonts w:ascii="仿宋" w:eastAsia="仿宋" w:hAnsi="仿宋" w:hint="eastAsia"/>
          <w:b/>
          <w:bCs/>
          <w:sz w:val="24"/>
        </w:rPr>
        <w:t>第三条第四项情形的，提交最后报价的供应商可以为2家。</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A2757F" w:rsidRDefault="002C348B">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A2757F" w:rsidRDefault="002C348B">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A2757F" w:rsidRDefault="002C348B">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A2757F" w:rsidRDefault="002C348B">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A2757F" w:rsidRDefault="002C348B">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A2757F" w:rsidRDefault="002C348B">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2757F" w:rsidRDefault="002C348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A2757F" w:rsidRDefault="002C348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A2757F" w:rsidRDefault="002C348B">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2757F" w:rsidRDefault="002C348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A2757F" w:rsidRDefault="00A2757F">
      <w:pPr>
        <w:ind w:firstLine="630"/>
        <w:rPr>
          <w:rFonts w:ascii="仿宋" w:eastAsia="仿宋" w:hAnsi="仿宋"/>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452"/>
        <w:gridCol w:w="727"/>
        <w:gridCol w:w="6116"/>
        <w:gridCol w:w="1457"/>
      </w:tblGrid>
      <w:tr w:rsidR="00A2757F">
        <w:trPr>
          <w:trHeight w:val="402"/>
          <w:tblHeader/>
          <w:jc w:val="center"/>
        </w:trPr>
        <w:tc>
          <w:tcPr>
            <w:tcW w:w="72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序号</w:t>
            </w:r>
          </w:p>
        </w:tc>
        <w:tc>
          <w:tcPr>
            <w:tcW w:w="1452"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评分因素及权重</w:t>
            </w:r>
          </w:p>
        </w:tc>
        <w:tc>
          <w:tcPr>
            <w:tcW w:w="72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分值</w:t>
            </w:r>
          </w:p>
        </w:tc>
        <w:tc>
          <w:tcPr>
            <w:tcW w:w="6116" w:type="dxa"/>
            <w:vAlign w:val="center"/>
          </w:tcPr>
          <w:p w:rsidR="00A2757F" w:rsidRDefault="002C348B">
            <w:pPr>
              <w:spacing w:line="360" w:lineRule="auto"/>
              <w:jc w:val="center"/>
              <w:rPr>
                <w:rFonts w:ascii="华文仿宋" w:eastAsia="华文仿宋" w:hAnsi="华文仿宋" w:cs="华文仿宋"/>
                <w:sz w:val="24"/>
              </w:rPr>
            </w:pPr>
            <w:r>
              <w:rPr>
                <w:rFonts w:ascii="华文仿宋" w:eastAsia="华文仿宋" w:hAnsi="华文仿宋" w:cs="华文仿宋" w:hint="eastAsia"/>
                <w:sz w:val="24"/>
              </w:rPr>
              <w:t>评分标准</w:t>
            </w:r>
          </w:p>
        </w:tc>
        <w:tc>
          <w:tcPr>
            <w:tcW w:w="145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说    明</w:t>
            </w:r>
          </w:p>
        </w:tc>
      </w:tr>
      <w:tr w:rsidR="00A2757F">
        <w:trPr>
          <w:trHeight w:val="1337"/>
          <w:jc w:val="center"/>
        </w:trPr>
        <w:tc>
          <w:tcPr>
            <w:tcW w:w="72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1</w:t>
            </w:r>
          </w:p>
        </w:tc>
        <w:tc>
          <w:tcPr>
            <w:tcW w:w="1452"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报价30%</w:t>
            </w:r>
          </w:p>
        </w:tc>
        <w:tc>
          <w:tcPr>
            <w:tcW w:w="72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t>30分</w:t>
            </w:r>
          </w:p>
        </w:tc>
        <w:tc>
          <w:tcPr>
            <w:tcW w:w="6116" w:type="dxa"/>
            <w:vAlign w:val="center"/>
          </w:tcPr>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满足磋商文件要求且响应价格最低的响应报价为磋商基准价，其价格分为满分。其他供应商的价格</w:t>
            </w:r>
            <w:proofErr w:type="gramStart"/>
            <w:r>
              <w:rPr>
                <w:rFonts w:ascii="华文仿宋" w:eastAsia="华文仿宋" w:hAnsi="华文仿宋" w:cs="华文仿宋" w:hint="eastAsia"/>
                <w:sz w:val="24"/>
              </w:rPr>
              <w:t>分统一</w:t>
            </w:r>
            <w:proofErr w:type="gramEnd"/>
            <w:r>
              <w:rPr>
                <w:rFonts w:ascii="华文仿宋" w:eastAsia="华文仿宋" w:hAnsi="华文仿宋" w:cs="华文仿宋" w:hint="eastAsia"/>
                <w:sz w:val="24"/>
              </w:rPr>
              <w:t>按照下</w:t>
            </w:r>
            <w:r>
              <w:rPr>
                <w:rFonts w:ascii="华文仿宋" w:eastAsia="华文仿宋" w:hAnsi="华文仿宋" w:cs="华文仿宋" w:hint="eastAsia"/>
                <w:sz w:val="24"/>
              </w:rPr>
              <w:lastRenderedPageBreak/>
              <w:t>列公式计算：磋商报价得分=(磋商基准价／最后磋商报价)* 30%*100</w:t>
            </w:r>
          </w:p>
        </w:tc>
        <w:tc>
          <w:tcPr>
            <w:tcW w:w="145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lastRenderedPageBreak/>
              <w:t>共同评分因素</w:t>
            </w:r>
          </w:p>
        </w:tc>
      </w:tr>
      <w:tr w:rsidR="00A2757F">
        <w:trPr>
          <w:trHeight w:val="851"/>
          <w:jc w:val="center"/>
        </w:trPr>
        <w:tc>
          <w:tcPr>
            <w:tcW w:w="727" w:type="dxa"/>
            <w:vAlign w:val="center"/>
          </w:tcPr>
          <w:p w:rsidR="00A2757F" w:rsidRDefault="002C348B">
            <w:pPr>
              <w:jc w:val="center"/>
              <w:rPr>
                <w:rFonts w:ascii="华文仿宋" w:eastAsia="华文仿宋" w:hAnsi="华文仿宋" w:cs="华文仿宋"/>
                <w:sz w:val="24"/>
              </w:rPr>
            </w:pPr>
            <w:r>
              <w:rPr>
                <w:rFonts w:ascii="华文仿宋" w:eastAsia="华文仿宋" w:hAnsi="华文仿宋" w:cs="华文仿宋" w:hint="eastAsia"/>
                <w:sz w:val="24"/>
              </w:rPr>
              <w:lastRenderedPageBreak/>
              <w:t>2</w:t>
            </w:r>
          </w:p>
        </w:tc>
        <w:tc>
          <w:tcPr>
            <w:tcW w:w="1452" w:type="dxa"/>
            <w:vAlign w:val="center"/>
          </w:tcPr>
          <w:p w:rsidR="00A2757F" w:rsidRDefault="002C348B" w:rsidP="00573784">
            <w:pPr>
              <w:rPr>
                <w:rFonts w:ascii="华文仿宋" w:eastAsia="华文仿宋" w:hAnsi="华文仿宋" w:cs="华文仿宋"/>
                <w:sz w:val="24"/>
              </w:rPr>
            </w:pPr>
            <w:r>
              <w:rPr>
                <w:rFonts w:ascii="华文仿宋" w:eastAsia="华文仿宋" w:hAnsi="华文仿宋" w:cs="华文仿宋" w:hint="eastAsia"/>
                <w:sz w:val="24"/>
              </w:rPr>
              <w:t>技术要求</w:t>
            </w:r>
            <w:r>
              <w:rPr>
                <w:rFonts w:ascii="华文仿宋" w:eastAsia="华文仿宋" w:hAnsi="华文仿宋" w:cs="华文仿宋"/>
                <w:sz w:val="24"/>
              </w:rPr>
              <w:t>4</w:t>
            </w:r>
            <w:r w:rsidR="00573784">
              <w:rPr>
                <w:rFonts w:ascii="华文仿宋" w:eastAsia="华文仿宋" w:hAnsi="华文仿宋" w:cs="华文仿宋"/>
                <w:sz w:val="24"/>
              </w:rPr>
              <w:t>8</w:t>
            </w:r>
            <w:r>
              <w:rPr>
                <w:rFonts w:ascii="华文仿宋" w:eastAsia="华文仿宋" w:hAnsi="华文仿宋" w:cs="华文仿宋" w:hint="eastAsia"/>
                <w:sz w:val="24"/>
              </w:rPr>
              <w:t>%</w:t>
            </w:r>
          </w:p>
        </w:tc>
        <w:tc>
          <w:tcPr>
            <w:tcW w:w="727" w:type="dxa"/>
            <w:vAlign w:val="center"/>
          </w:tcPr>
          <w:p w:rsidR="00A2757F" w:rsidRDefault="002C348B" w:rsidP="00573784">
            <w:pPr>
              <w:rPr>
                <w:rFonts w:ascii="华文仿宋" w:eastAsia="华文仿宋" w:hAnsi="华文仿宋" w:cs="华文仿宋"/>
                <w:sz w:val="24"/>
              </w:rPr>
            </w:pPr>
            <w:r>
              <w:rPr>
                <w:rFonts w:ascii="华文仿宋" w:eastAsia="华文仿宋" w:hAnsi="华文仿宋" w:cs="华文仿宋"/>
                <w:sz w:val="24"/>
              </w:rPr>
              <w:t>4</w:t>
            </w:r>
            <w:r w:rsidR="00573784">
              <w:rPr>
                <w:rFonts w:ascii="华文仿宋" w:eastAsia="华文仿宋" w:hAnsi="华文仿宋" w:cs="华文仿宋"/>
                <w:sz w:val="24"/>
              </w:rPr>
              <w:t>8</w:t>
            </w:r>
            <w:r>
              <w:rPr>
                <w:rFonts w:ascii="华文仿宋" w:eastAsia="华文仿宋" w:hAnsi="华文仿宋" w:cs="华文仿宋" w:hint="eastAsia"/>
                <w:sz w:val="24"/>
              </w:rPr>
              <w:t>分</w:t>
            </w:r>
          </w:p>
        </w:tc>
        <w:tc>
          <w:tcPr>
            <w:tcW w:w="6116" w:type="dxa"/>
            <w:vAlign w:val="center"/>
          </w:tcPr>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完全</w:t>
            </w:r>
            <w:proofErr w:type="gramStart"/>
            <w:r>
              <w:rPr>
                <w:rFonts w:ascii="华文仿宋" w:eastAsia="华文仿宋" w:hAnsi="华文仿宋" w:cs="华文仿宋" w:hint="eastAsia"/>
                <w:sz w:val="24"/>
              </w:rPr>
              <w:t>符合磋商</w:t>
            </w:r>
            <w:proofErr w:type="gramEnd"/>
            <w:r>
              <w:rPr>
                <w:rFonts w:ascii="华文仿宋" w:eastAsia="华文仿宋" w:hAnsi="华文仿宋" w:cs="华文仿宋" w:hint="eastAsia"/>
                <w:sz w:val="24"/>
              </w:rPr>
              <w:t>文件第五章</w:t>
            </w:r>
            <w:r w:rsidR="00997B76">
              <w:rPr>
                <w:rFonts w:ascii="华文仿宋" w:eastAsia="华文仿宋" w:hAnsi="华文仿宋" w:cs="华文仿宋" w:hint="eastAsia"/>
                <w:sz w:val="24"/>
              </w:rPr>
              <w:t>（四）</w:t>
            </w:r>
            <w:r>
              <w:rPr>
                <w:rFonts w:ascii="华文仿宋" w:eastAsia="华文仿宋" w:hAnsi="华文仿宋" w:cs="华文仿宋" w:hint="eastAsia"/>
                <w:sz w:val="24"/>
              </w:rPr>
              <w:t>技术、服务要求没有负偏离得</w:t>
            </w:r>
            <w:r>
              <w:rPr>
                <w:rFonts w:ascii="华文仿宋" w:eastAsia="华文仿宋" w:hAnsi="华文仿宋" w:cs="华文仿宋"/>
                <w:sz w:val="24"/>
              </w:rPr>
              <w:t>4</w:t>
            </w:r>
            <w:r w:rsidR="00573784">
              <w:rPr>
                <w:rFonts w:ascii="华文仿宋" w:eastAsia="华文仿宋" w:hAnsi="华文仿宋" w:cs="华文仿宋"/>
                <w:sz w:val="24"/>
              </w:rPr>
              <w:t>8</w:t>
            </w:r>
            <w:r>
              <w:rPr>
                <w:rFonts w:ascii="华文仿宋" w:eastAsia="华文仿宋" w:hAnsi="华文仿宋" w:cs="华文仿宋" w:hint="eastAsia"/>
                <w:sz w:val="24"/>
              </w:rPr>
              <w:t>分；</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sz w:val="24"/>
              </w:rPr>
              <w:t>1.</w:t>
            </w:r>
            <w:r>
              <w:rPr>
                <w:rFonts w:ascii="华文仿宋" w:eastAsia="华文仿宋" w:hAnsi="华文仿宋" w:cs="华文仿宋" w:hint="eastAsia"/>
                <w:sz w:val="24"/>
              </w:rPr>
              <w:t>一般技术参数条款（未标注“▲”和“△”）响应得分=（供应</w:t>
            </w:r>
            <w:proofErr w:type="gramStart"/>
            <w:r>
              <w:rPr>
                <w:rFonts w:ascii="华文仿宋" w:eastAsia="华文仿宋" w:hAnsi="华文仿宋" w:cs="华文仿宋" w:hint="eastAsia"/>
                <w:sz w:val="24"/>
              </w:rPr>
              <w:t>商满足</w:t>
            </w:r>
            <w:proofErr w:type="gramEnd"/>
            <w:r>
              <w:rPr>
                <w:rFonts w:ascii="华文仿宋" w:eastAsia="华文仿宋" w:hAnsi="华文仿宋" w:cs="华文仿宋" w:hint="eastAsia"/>
                <w:sz w:val="24"/>
              </w:rPr>
              <w:t>一般技术参数条款的数量÷一般技术参数条款的总数量，共165条）×</w:t>
            </w:r>
            <w:r>
              <w:rPr>
                <w:rFonts w:ascii="华文仿宋" w:eastAsia="华文仿宋" w:hAnsi="华文仿宋" w:cs="华文仿宋"/>
                <w:sz w:val="24"/>
              </w:rPr>
              <w:t>9</w:t>
            </w:r>
            <w:r>
              <w:rPr>
                <w:rFonts w:ascii="华文仿宋" w:eastAsia="华文仿宋" w:hAnsi="华文仿宋" w:cs="华文仿宋" w:hint="eastAsia"/>
                <w:sz w:val="24"/>
              </w:rPr>
              <w:t>分。</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2.供应商</w:t>
            </w:r>
            <w:proofErr w:type="gramStart"/>
            <w:r>
              <w:rPr>
                <w:rFonts w:ascii="华文仿宋" w:eastAsia="华文仿宋" w:hAnsi="华文仿宋" w:cs="华文仿宋" w:hint="eastAsia"/>
                <w:sz w:val="24"/>
              </w:rPr>
              <w:t>针对磋商</w:t>
            </w:r>
            <w:proofErr w:type="gramEnd"/>
            <w:r>
              <w:rPr>
                <w:rFonts w:ascii="华文仿宋" w:eastAsia="华文仿宋" w:hAnsi="华文仿宋" w:cs="华文仿宋" w:hint="eastAsia"/>
                <w:sz w:val="24"/>
              </w:rPr>
              <w:t>文件“▲”技术参数条款的响应得分规则如下：</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“▲”技术参数条款响应得分=（投标人满足“▲”技术参数条款的数量÷“▲”技术参数条款的总数量，共</w:t>
            </w:r>
            <w:r>
              <w:rPr>
                <w:rFonts w:ascii="华文仿宋" w:eastAsia="华文仿宋" w:hAnsi="华文仿宋" w:cs="华文仿宋"/>
                <w:sz w:val="24"/>
              </w:rPr>
              <w:t>16</w:t>
            </w:r>
            <w:r>
              <w:rPr>
                <w:rFonts w:ascii="华文仿宋" w:eastAsia="华文仿宋" w:hAnsi="华文仿宋" w:cs="华文仿宋" w:hint="eastAsia"/>
                <w:sz w:val="24"/>
              </w:rPr>
              <w:t>条）×</w:t>
            </w:r>
            <w:r w:rsidR="00573784">
              <w:rPr>
                <w:rFonts w:ascii="华文仿宋" w:eastAsia="华文仿宋" w:hAnsi="华文仿宋" w:cs="华文仿宋"/>
                <w:sz w:val="24"/>
              </w:rPr>
              <w:t>24</w:t>
            </w:r>
            <w:r>
              <w:rPr>
                <w:rFonts w:ascii="华文仿宋" w:eastAsia="华文仿宋" w:hAnsi="华文仿宋" w:cs="华文仿宋" w:hint="eastAsia"/>
                <w:sz w:val="24"/>
              </w:rPr>
              <w:t>分。</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3.</w:t>
            </w:r>
            <w:r>
              <w:rPr>
                <w:rFonts w:hint="eastAsia"/>
              </w:rPr>
              <w:t xml:space="preserve"> </w:t>
            </w:r>
            <w:r>
              <w:rPr>
                <w:rFonts w:ascii="华文仿宋" w:eastAsia="华文仿宋" w:hAnsi="华文仿宋" w:cs="华文仿宋" w:hint="eastAsia"/>
                <w:sz w:val="24"/>
              </w:rPr>
              <w:t>带“△”项指标共5条，需提供现场演示，每有1项负偏离的，扣3分，最多扣15分；</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注</w:t>
            </w:r>
            <w:r>
              <w:rPr>
                <w:rFonts w:ascii="华文仿宋" w:eastAsia="华文仿宋" w:hAnsi="华文仿宋" w:cs="华文仿宋"/>
                <w:sz w:val="24"/>
              </w:rPr>
              <w:t>：</w:t>
            </w:r>
            <w:r>
              <w:rPr>
                <w:rFonts w:ascii="仿宋" w:eastAsia="仿宋" w:hAnsi="仿宋" w:cs="华文仿宋" w:hint="eastAsia"/>
                <w:sz w:val="24"/>
              </w:rPr>
              <w:t>①</w:t>
            </w:r>
            <w:r>
              <w:rPr>
                <w:rFonts w:ascii="华文仿宋" w:eastAsia="华文仿宋" w:hAnsi="华文仿宋" w:cs="华文仿宋" w:hint="eastAsia"/>
                <w:sz w:val="24"/>
              </w:rPr>
              <w:t>▲号参数之功能，必须为供应商响应产品正式版软件功能。（供应商请按照要求提供证明材料，未提有效</w:t>
            </w:r>
            <w:proofErr w:type="gramStart"/>
            <w:r>
              <w:rPr>
                <w:rFonts w:ascii="华文仿宋" w:eastAsia="华文仿宋" w:hAnsi="华文仿宋" w:cs="华文仿宋" w:hint="eastAsia"/>
                <w:sz w:val="24"/>
              </w:rPr>
              <w:t>供证明</w:t>
            </w:r>
            <w:proofErr w:type="gramEnd"/>
            <w:r>
              <w:rPr>
                <w:rFonts w:ascii="华文仿宋" w:eastAsia="华文仿宋" w:hAnsi="华文仿宋" w:cs="华文仿宋" w:hint="eastAsia"/>
                <w:sz w:val="24"/>
              </w:rPr>
              <w:t>材料的视为负偏离进行扣分处理）</w:t>
            </w:r>
            <w:r>
              <w:rPr>
                <w:rFonts w:ascii="华文仿宋" w:eastAsia="华文仿宋" w:hAnsi="华文仿宋" w:cs="华文仿宋"/>
                <w:sz w:val="24"/>
              </w:rPr>
              <w:t>；</w:t>
            </w:r>
          </w:p>
          <w:p w:rsidR="00A2757F" w:rsidRDefault="002C348B">
            <w:pPr>
              <w:spacing w:after="120" w:line="360" w:lineRule="auto"/>
              <w:rPr>
                <w:rFonts w:ascii="华文仿宋" w:eastAsia="华文仿宋" w:hAnsi="华文仿宋" w:cs="华文仿宋"/>
                <w:sz w:val="24"/>
              </w:rPr>
            </w:pPr>
            <w:r>
              <w:rPr>
                <w:rFonts w:ascii="华文仿宋" w:eastAsia="华文仿宋" w:hAnsi="华文仿宋" w:cs="华文仿宋" w:hint="eastAsia"/>
                <w:sz w:val="24"/>
              </w:rPr>
              <w:t>②带“△”项指标演示</w:t>
            </w:r>
            <w:r>
              <w:rPr>
                <w:rFonts w:ascii="华文仿宋" w:eastAsia="华文仿宋" w:hAnsi="华文仿宋" w:cs="华文仿宋"/>
                <w:sz w:val="24"/>
              </w:rPr>
              <w:t>需</w:t>
            </w:r>
            <w:r>
              <w:rPr>
                <w:rFonts w:ascii="华文仿宋" w:eastAsia="华文仿宋" w:hAnsi="华文仿宋" w:cs="华文仿宋" w:hint="eastAsia"/>
                <w:sz w:val="24"/>
              </w:rPr>
              <w:t>提供正式版软件演示，不能是DEMO，动画或者PPT演示,否则视为不响应。</w:t>
            </w:r>
          </w:p>
          <w:p w:rsidR="00A2757F" w:rsidRDefault="002C348B">
            <w:pPr>
              <w:spacing w:after="120" w:line="360" w:lineRule="auto"/>
              <w:rPr>
                <w:rFonts w:ascii="华文仿宋" w:eastAsia="华文仿宋" w:hAnsi="华文仿宋" w:cs="华文仿宋"/>
                <w:sz w:val="24"/>
              </w:rPr>
            </w:pPr>
            <w:r>
              <w:rPr>
                <w:rFonts w:ascii="仿宋" w:eastAsia="仿宋" w:hAnsi="仿宋" w:cs="华文仿宋" w:hint="eastAsia"/>
                <w:sz w:val="24"/>
              </w:rPr>
              <w:t>③</w:t>
            </w:r>
            <w:r>
              <w:rPr>
                <w:rFonts w:ascii="华文仿宋" w:eastAsia="华文仿宋" w:hAnsi="华文仿宋" w:cs="华文仿宋"/>
                <w:sz w:val="24"/>
              </w:rPr>
              <w:t>以技术服务要求中标注“</w:t>
            </w:r>
            <w:r>
              <w:rPr>
                <w:rFonts w:ascii="华文仿宋" w:eastAsia="华文仿宋" w:hAnsi="华文仿宋" w:cs="华文仿宋" w:hint="eastAsia"/>
                <w:sz w:val="24"/>
              </w:rPr>
              <w:t>（1）（2）</w:t>
            </w:r>
            <w:r>
              <w:rPr>
                <w:rFonts w:ascii="华文仿宋" w:eastAsia="华文仿宋" w:hAnsi="华文仿宋" w:cs="华文仿宋"/>
                <w:sz w:val="24"/>
              </w:rPr>
              <w:t>…”</w:t>
            </w:r>
            <w:r>
              <w:rPr>
                <w:rFonts w:ascii="华文仿宋" w:eastAsia="华文仿宋" w:hAnsi="华文仿宋" w:cs="华文仿宋" w:hint="eastAsia"/>
                <w:sz w:val="24"/>
              </w:rPr>
              <w:t>作为</w:t>
            </w:r>
            <w:r>
              <w:rPr>
                <w:rFonts w:ascii="华文仿宋" w:eastAsia="华文仿宋" w:hAnsi="华文仿宋" w:cs="华文仿宋"/>
                <w:sz w:val="24"/>
              </w:rPr>
              <w:t>一条，</w:t>
            </w:r>
            <w:r>
              <w:rPr>
                <w:rFonts w:ascii="华文仿宋" w:eastAsia="华文仿宋" w:hAnsi="华文仿宋" w:cs="华文仿宋" w:hint="eastAsia"/>
                <w:sz w:val="24"/>
              </w:rPr>
              <w:t>如有</w:t>
            </w:r>
            <w:r>
              <w:rPr>
                <w:rFonts w:ascii="华文仿宋" w:eastAsia="华文仿宋" w:hAnsi="华文仿宋" w:cs="华文仿宋"/>
                <w:sz w:val="24"/>
              </w:rPr>
              <w:t>多级序号，以</w:t>
            </w:r>
            <w:proofErr w:type="gramStart"/>
            <w:r>
              <w:rPr>
                <w:rFonts w:ascii="华文仿宋" w:eastAsia="华文仿宋" w:hAnsi="华文仿宋" w:cs="华文仿宋"/>
                <w:sz w:val="24"/>
              </w:rPr>
              <w:t>最</w:t>
            </w:r>
            <w:r>
              <w:rPr>
                <w:rFonts w:ascii="华文仿宋" w:eastAsia="华文仿宋" w:hAnsi="华文仿宋" w:cs="华文仿宋" w:hint="eastAsia"/>
                <w:sz w:val="24"/>
              </w:rPr>
              <w:t>小</w:t>
            </w:r>
            <w:r>
              <w:rPr>
                <w:rFonts w:ascii="华文仿宋" w:eastAsia="华文仿宋" w:hAnsi="华文仿宋" w:cs="华文仿宋"/>
                <w:sz w:val="24"/>
              </w:rPr>
              <w:t>级</w:t>
            </w:r>
            <w:proofErr w:type="gramEnd"/>
            <w:r>
              <w:rPr>
                <w:rFonts w:ascii="华文仿宋" w:eastAsia="华文仿宋" w:hAnsi="华文仿宋" w:cs="华文仿宋"/>
                <w:sz w:val="24"/>
              </w:rPr>
              <w:t>序号为一条。</w:t>
            </w:r>
          </w:p>
        </w:tc>
        <w:tc>
          <w:tcPr>
            <w:tcW w:w="1457" w:type="dxa"/>
            <w:vAlign w:val="center"/>
          </w:tcPr>
          <w:p w:rsidR="00A2757F" w:rsidRDefault="002C348B">
            <w:pPr>
              <w:spacing w:after="120"/>
            </w:pPr>
            <w:r>
              <w:rPr>
                <w:rFonts w:ascii="仿宋" w:eastAsia="仿宋" w:hAnsi="仿宋" w:cs="宋体" w:hint="eastAsia"/>
                <w:bCs/>
                <w:kern w:val="0"/>
                <w:sz w:val="24"/>
              </w:rPr>
              <w:t>技术类评分因素</w:t>
            </w:r>
          </w:p>
        </w:tc>
      </w:tr>
      <w:tr w:rsidR="00A2757F">
        <w:trPr>
          <w:trHeight w:val="402"/>
          <w:jc w:val="center"/>
        </w:trPr>
        <w:tc>
          <w:tcPr>
            <w:tcW w:w="727" w:type="dxa"/>
            <w:tcBorders>
              <w:top w:val="single" w:sz="4" w:space="0" w:color="auto"/>
              <w:left w:val="single" w:sz="4" w:space="0" w:color="auto"/>
              <w:bottom w:val="single" w:sz="4" w:space="0" w:color="auto"/>
              <w:right w:val="single" w:sz="4" w:space="0" w:color="auto"/>
            </w:tcBorders>
            <w:vAlign w:val="center"/>
          </w:tcPr>
          <w:p w:rsidR="00A2757F" w:rsidRDefault="00573784">
            <w:pPr>
              <w:jc w:val="center"/>
              <w:rPr>
                <w:rFonts w:ascii="华文仿宋" w:eastAsia="华文仿宋" w:hAnsi="华文仿宋" w:cs="华文仿宋"/>
                <w:sz w:val="24"/>
              </w:rPr>
            </w:pPr>
            <w:r>
              <w:rPr>
                <w:rFonts w:ascii="华文仿宋" w:eastAsia="华文仿宋" w:hAnsi="华文仿宋" w:cs="华文仿宋"/>
                <w:sz w:val="24"/>
              </w:rPr>
              <w:t>3</w:t>
            </w:r>
          </w:p>
        </w:tc>
        <w:tc>
          <w:tcPr>
            <w:tcW w:w="1452"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hint="eastAsia"/>
                <w:sz w:val="24"/>
              </w:rPr>
              <w:t>售后服务方案</w:t>
            </w:r>
            <w:r>
              <w:rPr>
                <w:rFonts w:ascii="华文仿宋" w:eastAsia="华文仿宋" w:hAnsi="华文仿宋" w:cs="华文仿宋"/>
                <w:sz w:val="24"/>
              </w:rPr>
              <w:t>12</w:t>
            </w:r>
            <w:r>
              <w:rPr>
                <w:rFonts w:ascii="华文仿宋" w:eastAsia="华文仿宋" w:hAnsi="华文仿宋" w:cs="华文仿宋" w:hint="eastAsia"/>
                <w:sz w:val="24"/>
              </w:rPr>
              <w:t>%</w:t>
            </w:r>
          </w:p>
        </w:tc>
        <w:tc>
          <w:tcPr>
            <w:tcW w:w="727"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sz w:val="24"/>
              </w:rPr>
              <w:t>12</w:t>
            </w:r>
            <w:r>
              <w:rPr>
                <w:rFonts w:ascii="华文仿宋" w:eastAsia="华文仿宋" w:hAnsi="华文仿宋" w:cs="华文仿宋" w:hint="eastAsia"/>
                <w:sz w:val="24"/>
              </w:rPr>
              <w:t>分</w:t>
            </w:r>
          </w:p>
        </w:tc>
        <w:tc>
          <w:tcPr>
            <w:tcW w:w="6116" w:type="dxa"/>
            <w:tcBorders>
              <w:top w:val="single" w:sz="4" w:space="0" w:color="auto"/>
              <w:left w:val="single" w:sz="4" w:space="0" w:color="auto"/>
              <w:bottom w:val="single" w:sz="4" w:space="0" w:color="auto"/>
              <w:right w:val="single" w:sz="4" w:space="0" w:color="auto"/>
            </w:tcBorders>
            <w:vAlign w:val="center"/>
          </w:tcPr>
          <w:p w:rsidR="00A2757F" w:rsidRDefault="00997B76" w:rsidP="0042282D">
            <w:pPr>
              <w:spacing w:line="360" w:lineRule="auto"/>
              <w:rPr>
                <w:rFonts w:ascii="华文仿宋" w:eastAsia="华文仿宋" w:hAnsi="华文仿宋" w:cs="华文仿宋"/>
                <w:sz w:val="24"/>
              </w:rPr>
            </w:pPr>
            <w:r>
              <w:rPr>
                <w:rFonts w:ascii="华文仿宋" w:eastAsia="华文仿宋" w:hAnsi="华文仿宋" w:cs="华文仿宋" w:hint="eastAsia"/>
                <w:kern w:val="0"/>
                <w:sz w:val="24"/>
              </w:rPr>
              <w:t>根据磋商</w:t>
            </w:r>
            <w:r>
              <w:rPr>
                <w:rFonts w:ascii="华文仿宋" w:eastAsia="华文仿宋" w:hAnsi="华文仿宋" w:cs="华文仿宋"/>
                <w:kern w:val="0"/>
                <w:sz w:val="24"/>
              </w:rPr>
              <w:t>文件</w:t>
            </w:r>
            <w:r w:rsidRPr="00997B76">
              <w:rPr>
                <w:rFonts w:ascii="华文仿宋" w:eastAsia="华文仿宋" w:hAnsi="华文仿宋" w:cs="华文仿宋" w:hint="eastAsia"/>
                <w:kern w:val="0"/>
                <w:sz w:val="24"/>
              </w:rPr>
              <w:t>第五章（</w:t>
            </w:r>
            <w:r>
              <w:rPr>
                <w:rFonts w:ascii="华文仿宋" w:eastAsia="华文仿宋" w:hAnsi="华文仿宋" w:cs="华文仿宋" w:hint="eastAsia"/>
                <w:kern w:val="0"/>
                <w:sz w:val="24"/>
              </w:rPr>
              <w:t>五</w:t>
            </w:r>
            <w:r w:rsidRPr="00997B76">
              <w:rPr>
                <w:rFonts w:ascii="华文仿宋" w:eastAsia="华文仿宋" w:hAnsi="华文仿宋" w:cs="华文仿宋" w:hint="eastAsia"/>
                <w:kern w:val="0"/>
                <w:sz w:val="24"/>
              </w:rPr>
              <w:t>）</w:t>
            </w:r>
            <w:r>
              <w:rPr>
                <w:rFonts w:ascii="华文仿宋" w:eastAsia="华文仿宋" w:hAnsi="华文仿宋" w:cs="华文仿宋" w:hint="eastAsia"/>
                <w:kern w:val="0"/>
                <w:sz w:val="24"/>
              </w:rPr>
              <w:t>售后</w:t>
            </w:r>
            <w:r w:rsidRPr="00997B76">
              <w:rPr>
                <w:rFonts w:ascii="华文仿宋" w:eastAsia="华文仿宋" w:hAnsi="华文仿宋" w:cs="华文仿宋" w:hint="eastAsia"/>
                <w:kern w:val="0"/>
                <w:sz w:val="24"/>
              </w:rPr>
              <w:t>要求</w:t>
            </w:r>
            <w:r>
              <w:rPr>
                <w:rFonts w:ascii="华文仿宋" w:eastAsia="华文仿宋" w:hAnsi="华文仿宋" w:cs="华文仿宋" w:hint="eastAsia"/>
                <w:kern w:val="0"/>
                <w:sz w:val="24"/>
              </w:rPr>
              <w:t>进行评审</w:t>
            </w:r>
            <w:r>
              <w:rPr>
                <w:rFonts w:ascii="华文仿宋" w:eastAsia="华文仿宋" w:hAnsi="华文仿宋" w:cs="华文仿宋"/>
                <w:kern w:val="0"/>
                <w:sz w:val="24"/>
              </w:rPr>
              <w:t>，</w:t>
            </w:r>
            <w:r w:rsidR="00C97C7A">
              <w:rPr>
                <w:rFonts w:ascii="华文仿宋" w:eastAsia="华文仿宋" w:hAnsi="华文仿宋" w:cs="华文仿宋" w:hint="eastAsia"/>
                <w:kern w:val="0"/>
                <w:sz w:val="24"/>
              </w:rPr>
              <w:t>供应商</w:t>
            </w:r>
            <w:r w:rsidR="002C348B">
              <w:rPr>
                <w:rFonts w:ascii="华文仿宋" w:eastAsia="华文仿宋" w:hAnsi="华文仿宋" w:cs="华文仿宋" w:hint="eastAsia"/>
                <w:kern w:val="0"/>
                <w:sz w:val="24"/>
              </w:rPr>
              <w:t>提</w:t>
            </w:r>
            <w:r w:rsidR="002C348B">
              <w:rPr>
                <w:rFonts w:ascii="华文仿宋" w:eastAsia="华文仿宋" w:hAnsi="华文仿宋" w:cs="华文仿宋" w:hint="eastAsia"/>
                <w:kern w:val="0"/>
                <w:sz w:val="24"/>
              </w:rPr>
              <w:lastRenderedPageBreak/>
              <w:t>供的售后服务方案包括：①售后服务内容、②售后服务措施、③售后服务人员安排、④培训方案、⑤备品备件。售后服务方案内容齐全且完全满足本项目实际需求的得</w:t>
            </w:r>
            <w:r w:rsidR="002C348B">
              <w:rPr>
                <w:rFonts w:ascii="华文仿宋" w:eastAsia="华文仿宋" w:hAnsi="华文仿宋" w:cs="华文仿宋"/>
                <w:kern w:val="0"/>
                <w:sz w:val="24"/>
              </w:rPr>
              <w:t>7.5</w:t>
            </w:r>
            <w:r w:rsidR="002C348B">
              <w:rPr>
                <w:rFonts w:ascii="华文仿宋" w:eastAsia="华文仿宋" w:hAnsi="华文仿宋" w:cs="华文仿宋" w:hint="eastAsia"/>
                <w:kern w:val="0"/>
                <w:sz w:val="24"/>
              </w:rPr>
              <w:t>分。每缺少一项内容的扣</w:t>
            </w:r>
            <w:r w:rsidR="002C348B">
              <w:rPr>
                <w:rFonts w:ascii="华文仿宋" w:eastAsia="华文仿宋" w:hAnsi="华文仿宋" w:cs="华文仿宋"/>
                <w:kern w:val="0"/>
                <w:sz w:val="24"/>
              </w:rPr>
              <w:t>1.5</w:t>
            </w:r>
            <w:r w:rsidR="002C348B">
              <w:rPr>
                <w:rFonts w:ascii="华文仿宋" w:eastAsia="华文仿宋" w:hAnsi="华文仿宋" w:cs="华文仿宋" w:hint="eastAsia"/>
                <w:kern w:val="0"/>
                <w:sz w:val="24"/>
              </w:rPr>
              <w:t>分，每有一处内容有错误或简单描述的扣</w:t>
            </w:r>
            <w:r w:rsidR="002C348B">
              <w:rPr>
                <w:rFonts w:ascii="华文仿宋" w:eastAsia="华文仿宋" w:hAnsi="华文仿宋" w:cs="华文仿宋"/>
                <w:kern w:val="0"/>
                <w:sz w:val="24"/>
              </w:rPr>
              <w:t>0.5</w:t>
            </w:r>
            <w:r w:rsidR="002C348B">
              <w:rPr>
                <w:rFonts w:ascii="华文仿宋" w:eastAsia="华文仿宋" w:hAnsi="华文仿宋" w:cs="华文仿宋" w:hint="eastAsia"/>
                <w:kern w:val="0"/>
                <w:sz w:val="24"/>
              </w:rPr>
              <w:t>分，直至扣完为止</w:t>
            </w:r>
            <w:r w:rsidR="002C348B">
              <w:rPr>
                <w:rFonts w:ascii="华文仿宋" w:eastAsia="华文仿宋" w:hAnsi="华文仿宋" w:cs="华文仿宋" w:hint="eastAsia"/>
                <w:sz w:val="24"/>
              </w:rPr>
              <w:t>。</w:t>
            </w:r>
          </w:p>
          <w:p w:rsidR="00A2757F" w:rsidRDefault="002C348B" w:rsidP="0042282D">
            <w:pPr>
              <w:spacing w:after="120" w:line="360" w:lineRule="auto"/>
            </w:pPr>
            <w:r>
              <w:rPr>
                <w:rFonts w:ascii="华文仿宋" w:eastAsia="华文仿宋" w:hAnsi="华文仿宋" w:cs="华文仿宋" w:hint="eastAsia"/>
                <w:kern w:val="0"/>
                <w:sz w:val="24"/>
              </w:rPr>
              <w:t>此外，供应商还能提供其他契合采购人实际需要且被评标委员会认可的其他针对实施方案的合理化建议的，一条加</w:t>
            </w:r>
            <w:r>
              <w:rPr>
                <w:rFonts w:ascii="华文仿宋" w:eastAsia="华文仿宋" w:hAnsi="华文仿宋" w:cs="华文仿宋"/>
                <w:kern w:val="0"/>
                <w:sz w:val="24"/>
              </w:rPr>
              <w:t>1.5</w:t>
            </w:r>
            <w:r>
              <w:rPr>
                <w:rFonts w:ascii="华文仿宋" w:eastAsia="华文仿宋" w:hAnsi="华文仿宋" w:cs="华文仿宋" w:hint="eastAsia"/>
                <w:kern w:val="0"/>
                <w:sz w:val="24"/>
              </w:rPr>
              <w:t>分，最多加</w:t>
            </w:r>
            <w:r>
              <w:rPr>
                <w:rFonts w:ascii="华文仿宋" w:eastAsia="华文仿宋" w:hAnsi="华文仿宋" w:cs="华文仿宋"/>
                <w:kern w:val="0"/>
                <w:sz w:val="24"/>
              </w:rPr>
              <w:t>4.5</w:t>
            </w:r>
            <w:r>
              <w:rPr>
                <w:rFonts w:ascii="华文仿宋" w:eastAsia="华文仿宋" w:hAnsi="华文仿宋" w:cs="华文仿宋" w:hint="eastAsia"/>
                <w:kern w:val="0"/>
                <w:sz w:val="24"/>
              </w:rPr>
              <w:t>分。</w:t>
            </w:r>
          </w:p>
        </w:tc>
        <w:tc>
          <w:tcPr>
            <w:tcW w:w="1457"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hint="eastAsia"/>
                <w:sz w:val="24"/>
              </w:rPr>
              <w:lastRenderedPageBreak/>
              <w:t>技术类评分因素</w:t>
            </w:r>
          </w:p>
        </w:tc>
      </w:tr>
      <w:tr w:rsidR="00A2757F">
        <w:trPr>
          <w:trHeight w:val="402"/>
          <w:jc w:val="center"/>
        </w:trPr>
        <w:tc>
          <w:tcPr>
            <w:tcW w:w="727" w:type="dxa"/>
            <w:tcBorders>
              <w:top w:val="single" w:sz="4" w:space="0" w:color="auto"/>
              <w:left w:val="single" w:sz="4" w:space="0" w:color="auto"/>
              <w:bottom w:val="single" w:sz="4" w:space="0" w:color="auto"/>
              <w:right w:val="single" w:sz="4" w:space="0" w:color="auto"/>
            </w:tcBorders>
            <w:vAlign w:val="center"/>
          </w:tcPr>
          <w:p w:rsidR="00A2757F" w:rsidRDefault="00573784">
            <w:pPr>
              <w:jc w:val="center"/>
              <w:rPr>
                <w:rFonts w:ascii="华文仿宋" w:eastAsia="华文仿宋" w:hAnsi="华文仿宋" w:cs="华文仿宋"/>
                <w:sz w:val="24"/>
              </w:rPr>
            </w:pPr>
            <w:r>
              <w:rPr>
                <w:rFonts w:ascii="华文仿宋" w:eastAsia="华文仿宋" w:hAnsi="华文仿宋" w:cs="华文仿宋"/>
                <w:sz w:val="24"/>
              </w:rPr>
              <w:lastRenderedPageBreak/>
              <w:t>4</w:t>
            </w:r>
          </w:p>
        </w:tc>
        <w:tc>
          <w:tcPr>
            <w:tcW w:w="1452" w:type="dxa"/>
            <w:tcBorders>
              <w:top w:val="single" w:sz="4" w:space="0" w:color="auto"/>
              <w:left w:val="single" w:sz="4" w:space="0" w:color="auto"/>
              <w:bottom w:val="single" w:sz="4" w:space="0" w:color="auto"/>
              <w:right w:val="single" w:sz="4" w:space="0" w:color="auto"/>
            </w:tcBorders>
            <w:vAlign w:val="center"/>
          </w:tcPr>
          <w:p w:rsidR="00A2757F" w:rsidRDefault="00D94156" w:rsidP="00D94156">
            <w:pPr>
              <w:widowControl/>
              <w:spacing w:line="288" w:lineRule="auto"/>
              <w:rPr>
                <w:rFonts w:ascii="华文仿宋" w:eastAsia="华文仿宋" w:hAnsi="华文仿宋" w:cs="华文仿宋"/>
                <w:sz w:val="24"/>
              </w:rPr>
            </w:pPr>
            <w:r>
              <w:rPr>
                <w:rFonts w:ascii="华文仿宋" w:eastAsia="华文仿宋" w:hAnsi="华文仿宋" w:cs="华文仿宋" w:hint="eastAsia"/>
                <w:sz w:val="24"/>
              </w:rPr>
              <w:t>业绩</w:t>
            </w:r>
            <w:r w:rsidR="002C348B">
              <w:rPr>
                <w:rFonts w:ascii="华文仿宋" w:eastAsia="华文仿宋" w:hAnsi="华文仿宋" w:cs="华文仿宋"/>
                <w:sz w:val="24"/>
              </w:rPr>
              <w:t>9</w:t>
            </w:r>
            <w:r w:rsidR="002C348B">
              <w:rPr>
                <w:rFonts w:ascii="华文仿宋" w:eastAsia="华文仿宋" w:hAnsi="华文仿宋" w:cs="华文仿宋" w:hint="eastAsia"/>
                <w:sz w:val="24"/>
              </w:rPr>
              <w:t>%</w:t>
            </w:r>
          </w:p>
        </w:tc>
        <w:tc>
          <w:tcPr>
            <w:tcW w:w="727"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sz w:val="24"/>
              </w:rPr>
              <w:t>9</w:t>
            </w:r>
            <w:r>
              <w:rPr>
                <w:rFonts w:ascii="华文仿宋" w:eastAsia="华文仿宋" w:hAnsi="华文仿宋" w:cs="华文仿宋" w:hint="eastAsia"/>
                <w:sz w:val="24"/>
              </w:rPr>
              <w:t>分</w:t>
            </w:r>
          </w:p>
        </w:tc>
        <w:tc>
          <w:tcPr>
            <w:tcW w:w="6116" w:type="dxa"/>
            <w:tcBorders>
              <w:top w:val="single" w:sz="4" w:space="0" w:color="auto"/>
              <w:left w:val="single" w:sz="4" w:space="0" w:color="auto"/>
              <w:bottom w:val="single" w:sz="4" w:space="0" w:color="auto"/>
              <w:right w:val="single" w:sz="4" w:space="0" w:color="auto"/>
            </w:tcBorders>
            <w:vAlign w:val="center"/>
          </w:tcPr>
          <w:p w:rsidR="00D94156" w:rsidRPr="00D94156" w:rsidRDefault="00D94156" w:rsidP="00D94156">
            <w:pPr>
              <w:spacing w:line="360" w:lineRule="auto"/>
              <w:rPr>
                <w:rFonts w:ascii="华文仿宋" w:eastAsia="华文仿宋" w:hAnsi="华文仿宋" w:cs="华文仿宋"/>
                <w:kern w:val="0"/>
                <w:sz w:val="24"/>
              </w:rPr>
            </w:pPr>
            <w:r w:rsidRPr="00D94156">
              <w:rPr>
                <w:rFonts w:ascii="华文仿宋" w:eastAsia="华文仿宋" w:hAnsi="华文仿宋" w:cs="华文仿宋" w:hint="eastAsia"/>
                <w:kern w:val="0"/>
                <w:sz w:val="24"/>
              </w:rPr>
              <w:t>评</w:t>
            </w:r>
            <w:r>
              <w:rPr>
                <w:rFonts w:ascii="华文仿宋" w:eastAsia="华文仿宋" w:hAnsi="华文仿宋" w:cs="华文仿宋" w:hint="eastAsia"/>
                <w:kern w:val="0"/>
                <w:sz w:val="24"/>
              </w:rPr>
              <w:t>审</w:t>
            </w:r>
            <w:r w:rsidRPr="00D94156">
              <w:rPr>
                <w:rFonts w:ascii="华文仿宋" w:eastAsia="华文仿宋" w:hAnsi="华文仿宋" w:cs="华文仿宋" w:hint="eastAsia"/>
                <w:kern w:val="0"/>
                <w:sz w:val="24"/>
              </w:rPr>
              <w:t>委员会根据供应商</w:t>
            </w:r>
            <w:r>
              <w:rPr>
                <w:rFonts w:ascii="华文仿宋" w:eastAsia="华文仿宋" w:hAnsi="华文仿宋" w:cs="华文仿宋" w:hint="eastAsia"/>
                <w:kern w:val="0"/>
                <w:sz w:val="24"/>
              </w:rPr>
              <w:t>提供</w:t>
            </w:r>
            <w:r>
              <w:rPr>
                <w:rFonts w:ascii="华文仿宋" w:eastAsia="华文仿宋" w:hAnsi="华文仿宋" w:cs="华文仿宋"/>
                <w:kern w:val="0"/>
                <w:sz w:val="24"/>
              </w:rPr>
              <w:t>的</w:t>
            </w:r>
            <w:r>
              <w:rPr>
                <w:rFonts w:ascii="华文仿宋" w:eastAsia="华文仿宋" w:hAnsi="华文仿宋" w:cs="华文仿宋" w:hint="eastAsia"/>
                <w:kern w:val="0"/>
                <w:sz w:val="24"/>
              </w:rPr>
              <w:t>类似</w:t>
            </w:r>
            <w:r w:rsidRPr="00D94156">
              <w:rPr>
                <w:rFonts w:ascii="华文仿宋" w:eastAsia="华文仿宋" w:hAnsi="华文仿宋" w:cs="华文仿宋" w:hint="eastAsia"/>
                <w:kern w:val="0"/>
                <w:sz w:val="24"/>
              </w:rPr>
              <w:t>业绩（</w:t>
            </w:r>
            <w:r>
              <w:rPr>
                <w:rFonts w:ascii="华文仿宋" w:eastAsia="华文仿宋" w:hAnsi="华文仿宋" w:cs="华文仿宋"/>
                <w:kern w:val="0"/>
                <w:sz w:val="24"/>
              </w:rPr>
              <w:t>2018</w:t>
            </w:r>
            <w:r w:rsidRPr="00D94156">
              <w:rPr>
                <w:rFonts w:ascii="华文仿宋" w:eastAsia="华文仿宋" w:hAnsi="华文仿宋" w:cs="华文仿宋" w:hint="eastAsia"/>
                <w:kern w:val="0"/>
                <w:sz w:val="24"/>
              </w:rPr>
              <w:t>年</w:t>
            </w:r>
            <w:r>
              <w:rPr>
                <w:rFonts w:ascii="华文仿宋" w:eastAsia="华文仿宋" w:hAnsi="华文仿宋" w:cs="华文仿宋" w:hint="eastAsia"/>
                <w:kern w:val="0"/>
                <w:sz w:val="24"/>
              </w:rPr>
              <w:t>1月1日</w:t>
            </w:r>
            <w:r w:rsidRPr="00D94156">
              <w:rPr>
                <w:rFonts w:ascii="华文仿宋" w:eastAsia="华文仿宋" w:hAnsi="华文仿宋" w:cs="华文仿宋" w:hint="eastAsia"/>
                <w:kern w:val="0"/>
                <w:sz w:val="24"/>
              </w:rPr>
              <w:t>-至递交</w:t>
            </w:r>
            <w:r>
              <w:rPr>
                <w:rFonts w:ascii="华文仿宋" w:eastAsia="华文仿宋" w:hAnsi="华文仿宋" w:cs="华文仿宋" w:hint="eastAsia"/>
                <w:kern w:val="0"/>
                <w:sz w:val="24"/>
              </w:rPr>
              <w:t>响应</w:t>
            </w:r>
            <w:r w:rsidRPr="00D94156">
              <w:rPr>
                <w:rFonts w:ascii="华文仿宋" w:eastAsia="华文仿宋" w:hAnsi="华文仿宋" w:cs="华文仿宋" w:hint="eastAsia"/>
                <w:kern w:val="0"/>
                <w:sz w:val="24"/>
              </w:rPr>
              <w:t>文件截止日）进行评定，每</w:t>
            </w:r>
            <w:r>
              <w:rPr>
                <w:rFonts w:ascii="华文仿宋" w:eastAsia="华文仿宋" w:hAnsi="华文仿宋" w:cs="华文仿宋" w:hint="eastAsia"/>
                <w:kern w:val="0"/>
                <w:sz w:val="24"/>
              </w:rPr>
              <w:t>有</w:t>
            </w:r>
            <w:r w:rsidRPr="00D94156">
              <w:rPr>
                <w:rFonts w:ascii="华文仿宋" w:eastAsia="华文仿宋" w:hAnsi="华文仿宋" w:cs="华文仿宋" w:hint="eastAsia"/>
                <w:kern w:val="0"/>
                <w:sz w:val="24"/>
              </w:rPr>
              <w:t>一个业绩得1</w:t>
            </w:r>
            <w:r>
              <w:rPr>
                <w:rFonts w:ascii="华文仿宋" w:eastAsia="华文仿宋" w:hAnsi="华文仿宋" w:cs="华文仿宋"/>
                <w:kern w:val="0"/>
                <w:sz w:val="24"/>
              </w:rPr>
              <w:t>.5</w:t>
            </w:r>
            <w:r w:rsidRPr="00D94156">
              <w:rPr>
                <w:rFonts w:ascii="华文仿宋" w:eastAsia="华文仿宋" w:hAnsi="华文仿宋" w:cs="华文仿宋" w:hint="eastAsia"/>
                <w:kern w:val="0"/>
                <w:sz w:val="24"/>
              </w:rPr>
              <w:t>分，最多得</w:t>
            </w:r>
            <w:r>
              <w:rPr>
                <w:rFonts w:ascii="华文仿宋" w:eastAsia="华文仿宋" w:hAnsi="华文仿宋" w:cs="华文仿宋"/>
                <w:kern w:val="0"/>
                <w:sz w:val="24"/>
              </w:rPr>
              <w:t>9</w:t>
            </w:r>
            <w:r w:rsidRPr="00D94156">
              <w:rPr>
                <w:rFonts w:ascii="华文仿宋" w:eastAsia="华文仿宋" w:hAnsi="华文仿宋" w:cs="华文仿宋" w:hint="eastAsia"/>
                <w:kern w:val="0"/>
                <w:sz w:val="24"/>
              </w:rPr>
              <w:t>分。提供销售合同或中标通知书复印件</w:t>
            </w:r>
            <w:r>
              <w:rPr>
                <w:rFonts w:ascii="华文仿宋" w:eastAsia="华文仿宋" w:hAnsi="华文仿宋" w:cs="华文仿宋" w:hint="eastAsia"/>
                <w:kern w:val="0"/>
                <w:sz w:val="24"/>
              </w:rPr>
              <w:t>。</w:t>
            </w:r>
          </w:p>
        </w:tc>
        <w:tc>
          <w:tcPr>
            <w:tcW w:w="1457" w:type="dxa"/>
            <w:tcBorders>
              <w:top w:val="single" w:sz="4" w:space="0" w:color="auto"/>
              <w:left w:val="single" w:sz="4" w:space="0" w:color="auto"/>
              <w:bottom w:val="single" w:sz="4" w:space="0" w:color="auto"/>
              <w:right w:val="single" w:sz="4" w:space="0" w:color="auto"/>
            </w:tcBorders>
            <w:vAlign w:val="center"/>
          </w:tcPr>
          <w:p w:rsidR="00A2757F" w:rsidRDefault="002527EA">
            <w:pPr>
              <w:rPr>
                <w:rFonts w:ascii="华文仿宋" w:eastAsia="华文仿宋" w:hAnsi="华文仿宋" w:cs="华文仿宋"/>
                <w:sz w:val="24"/>
              </w:rPr>
            </w:pPr>
            <w:r>
              <w:rPr>
                <w:rFonts w:ascii="华文仿宋" w:eastAsia="华文仿宋" w:hAnsi="华文仿宋" w:cs="华文仿宋" w:hint="eastAsia"/>
                <w:sz w:val="24"/>
              </w:rPr>
              <w:t>共同</w:t>
            </w:r>
            <w:r w:rsidR="002C348B">
              <w:rPr>
                <w:rFonts w:ascii="华文仿宋" w:eastAsia="华文仿宋" w:hAnsi="华文仿宋" w:cs="华文仿宋" w:hint="eastAsia"/>
                <w:sz w:val="24"/>
              </w:rPr>
              <w:t>评分因素</w:t>
            </w:r>
          </w:p>
        </w:tc>
      </w:tr>
      <w:tr w:rsidR="00A2757F">
        <w:trPr>
          <w:trHeight w:val="402"/>
          <w:jc w:val="center"/>
        </w:trPr>
        <w:tc>
          <w:tcPr>
            <w:tcW w:w="727" w:type="dxa"/>
            <w:tcBorders>
              <w:top w:val="single" w:sz="4" w:space="0" w:color="auto"/>
              <w:left w:val="single" w:sz="4" w:space="0" w:color="auto"/>
              <w:bottom w:val="single" w:sz="4" w:space="0" w:color="auto"/>
              <w:right w:val="single" w:sz="4" w:space="0" w:color="auto"/>
            </w:tcBorders>
            <w:vAlign w:val="center"/>
          </w:tcPr>
          <w:p w:rsidR="00A2757F" w:rsidRDefault="00573784">
            <w:pPr>
              <w:jc w:val="center"/>
              <w:rPr>
                <w:rFonts w:ascii="华文仿宋" w:eastAsia="华文仿宋" w:hAnsi="华文仿宋" w:cs="华文仿宋"/>
                <w:sz w:val="24"/>
              </w:rPr>
            </w:pPr>
            <w:r>
              <w:rPr>
                <w:rFonts w:ascii="华文仿宋" w:eastAsia="华文仿宋" w:hAnsi="华文仿宋" w:cs="华文仿宋"/>
                <w:sz w:val="24"/>
              </w:rPr>
              <w:t>5</w:t>
            </w:r>
          </w:p>
        </w:tc>
        <w:tc>
          <w:tcPr>
            <w:tcW w:w="1452"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hint="eastAsia"/>
                <w:sz w:val="24"/>
              </w:rPr>
              <w:t>节能、环境标志、无线局域网产品1%</w:t>
            </w:r>
          </w:p>
        </w:tc>
        <w:tc>
          <w:tcPr>
            <w:tcW w:w="727" w:type="dxa"/>
            <w:tcBorders>
              <w:top w:val="single" w:sz="4" w:space="0" w:color="auto"/>
              <w:left w:val="single" w:sz="4" w:space="0" w:color="auto"/>
              <w:bottom w:val="single" w:sz="4" w:space="0" w:color="auto"/>
              <w:right w:val="single" w:sz="4" w:space="0" w:color="auto"/>
            </w:tcBorders>
            <w:vAlign w:val="center"/>
          </w:tcPr>
          <w:p w:rsidR="00A2757F" w:rsidRDefault="002C348B">
            <w:pPr>
              <w:rPr>
                <w:rFonts w:ascii="华文仿宋" w:eastAsia="华文仿宋" w:hAnsi="华文仿宋" w:cs="华文仿宋"/>
                <w:sz w:val="24"/>
              </w:rPr>
            </w:pPr>
            <w:r>
              <w:rPr>
                <w:rFonts w:ascii="华文仿宋" w:eastAsia="华文仿宋" w:hAnsi="华文仿宋" w:cs="华文仿宋" w:hint="eastAsia"/>
                <w:sz w:val="24"/>
              </w:rPr>
              <w:t>1分</w:t>
            </w:r>
          </w:p>
        </w:tc>
        <w:tc>
          <w:tcPr>
            <w:tcW w:w="6116" w:type="dxa"/>
            <w:tcBorders>
              <w:top w:val="single" w:sz="4" w:space="0" w:color="auto"/>
              <w:left w:val="single" w:sz="4" w:space="0" w:color="auto"/>
              <w:bottom w:val="single" w:sz="4" w:space="0" w:color="auto"/>
              <w:right w:val="single" w:sz="4" w:space="0" w:color="auto"/>
            </w:tcBorders>
            <w:vAlign w:val="center"/>
          </w:tcPr>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响应产品中属于政府采购优先采购范围的，则每有一项为节能产品或者环境标志产品或者无线局域网产品的得0.5分，非节能、环境标志产品的、无线局域网产品的不得分。本项最多得1分。</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2. 响应产品属于优先采购范围内的节能产品或者环境标志产品的，提供国家确定的认证机构出具的、处于有效期</w:t>
            </w:r>
            <w:r>
              <w:rPr>
                <w:rFonts w:ascii="华文仿宋" w:eastAsia="华文仿宋" w:hAnsi="华文仿宋" w:cs="华文仿宋" w:hint="eastAsia"/>
                <w:sz w:val="24"/>
              </w:rPr>
              <w:lastRenderedPageBreak/>
              <w:t>之内的节能产品、环境标志产品认证证书复印件加盖供应商公章（鲜章）。</w:t>
            </w:r>
          </w:p>
          <w:p w:rsidR="00A2757F" w:rsidRDefault="002C348B">
            <w:pPr>
              <w:spacing w:line="360" w:lineRule="auto"/>
              <w:rPr>
                <w:rFonts w:ascii="华文仿宋" w:eastAsia="华文仿宋" w:hAnsi="华文仿宋" w:cs="华文仿宋"/>
                <w:sz w:val="24"/>
              </w:rPr>
            </w:pPr>
            <w:r>
              <w:rPr>
                <w:rFonts w:ascii="华文仿宋" w:eastAsia="华文仿宋" w:hAnsi="华文仿宋" w:cs="华文仿宋" w:hint="eastAsia"/>
                <w:sz w:val="24"/>
              </w:rPr>
              <w:t>3. 响应产品属于优先采购范围内的无线局域网产品的，提供政府采购清单</w:t>
            </w:r>
            <w:proofErr w:type="gramStart"/>
            <w:r>
              <w:rPr>
                <w:rFonts w:ascii="华文仿宋" w:eastAsia="华文仿宋" w:hAnsi="华文仿宋" w:cs="华文仿宋" w:hint="eastAsia"/>
                <w:sz w:val="24"/>
              </w:rPr>
              <w:t>对应页并加盖</w:t>
            </w:r>
            <w:proofErr w:type="gramEnd"/>
            <w:r>
              <w:rPr>
                <w:rFonts w:ascii="华文仿宋" w:eastAsia="华文仿宋" w:hAnsi="华文仿宋" w:cs="华文仿宋" w:hint="eastAsia"/>
                <w:sz w:val="24"/>
              </w:rPr>
              <w:t>供应商单位公章（鲜章）。</w:t>
            </w:r>
          </w:p>
        </w:tc>
        <w:tc>
          <w:tcPr>
            <w:tcW w:w="1457" w:type="dxa"/>
            <w:tcBorders>
              <w:top w:val="single" w:sz="4" w:space="0" w:color="auto"/>
              <w:left w:val="single" w:sz="4" w:space="0" w:color="auto"/>
              <w:bottom w:val="single" w:sz="4" w:space="0" w:color="auto"/>
              <w:right w:val="single" w:sz="4" w:space="0" w:color="auto"/>
            </w:tcBorders>
            <w:vAlign w:val="center"/>
          </w:tcPr>
          <w:p w:rsidR="00A2757F" w:rsidRDefault="002C348B">
            <w:pPr>
              <w:spacing w:after="120"/>
            </w:pPr>
            <w:r>
              <w:rPr>
                <w:rFonts w:ascii="华文仿宋" w:eastAsia="华文仿宋" w:hAnsi="华文仿宋" w:cs="华文仿宋" w:hint="eastAsia"/>
                <w:sz w:val="24"/>
              </w:rPr>
              <w:lastRenderedPageBreak/>
              <w:t>政策类评分因素</w:t>
            </w:r>
          </w:p>
        </w:tc>
      </w:tr>
    </w:tbl>
    <w:p w:rsidR="00A2757F" w:rsidRDefault="00A2757F">
      <w:pPr>
        <w:ind w:firstLine="630"/>
        <w:rPr>
          <w:rFonts w:ascii="仿宋" w:eastAsia="仿宋" w:hAnsi="仿宋"/>
        </w:rPr>
      </w:pPr>
    </w:p>
    <w:p w:rsidR="00A2757F" w:rsidRDefault="00A2757F">
      <w:pPr>
        <w:ind w:firstLine="630"/>
        <w:rPr>
          <w:rFonts w:ascii="仿宋" w:eastAsia="仿宋" w:hAnsi="仿宋"/>
        </w:rPr>
      </w:pPr>
    </w:p>
    <w:p w:rsidR="00A2757F" w:rsidRDefault="00A2757F">
      <w:pPr>
        <w:ind w:firstLine="630"/>
        <w:rPr>
          <w:rFonts w:ascii="仿宋" w:eastAsia="仿宋" w:hAnsi="仿宋"/>
        </w:rPr>
      </w:pPr>
    </w:p>
    <w:p w:rsidR="00A2757F" w:rsidRDefault="00A2757F">
      <w:pPr>
        <w:ind w:firstLine="630"/>
        <w:rPr>
          <w:rFonts w:ascii="仿宋" w:eastAsia="仿宋" w:hAnsi="仿宋"/>
        </w:rPr>
      </w:pPr>
    </w:p>
    <w:p w:rsidR="00A2757F" w:rsidRDefault="00A2757F">
      <w:pPr>
        <w:ind w:firstLine="630"/>
        <w:rPr>
          <w:rFonts w:ascii="仿宋" w:eastAsia="仿宋" w:hAnsi="仿宋"/>
        </w:rPr>
      </w:pPr>
    </w:p>
    <w:p w:rsidR="00A2757F" w:rsidRDefault="002C348B">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2757F" w:rsidRDefault="002C348B">
      <w:pPr>
        <w:pStyle w:val="a5"/>
        <w:ind w:firstLineChars="175" w:firstLine="420"/>
        <w:rPr>
          <w:rFonts w:ascii="仿宋" w:eastAsia="仿宋" w:hAnsi="仿宋"/>
          <w:sz w:val="24"/>
        </w:rPr>
      </w:pPr>
      <w:bookmarkStart w:id="112" w:name="_Toc217446059"/>
      <w:bookmarkEnd w:id="106"/>
      <w:bookmarkEnd w:id="107"/>
      <w:bookmarkEnd w:id="108"/>
      <w:bookmarkEnd w:id="10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2757F" w:rsidRDefault="002C348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2"/>
    <w:p w:rsidR="00A2757F" w:rsidRDefault="00A2757F">
      <w:pPr>
        <w:tabs>
          <w:tab w:val="left" w:pos="851"/>
        </w:tabs>
        <w:spacing w:line="400" w:lineRule="exact"/>
        <w:ind w:firstLineChars="200" w:firstLine="482"/>
        <w:rPr>
          <w:rFonts w:ascii="仿宋" w:eastAsia="仿宋" w:hAnsi="仿宋"/>
          <w:b/>
          <w:sz w:val="24"/>
        </w:rPr>
      </w:pPr>
    </w:p>
    <w:p w:rsidR="00A2757F" w:rsidRDefault="002C348B">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A2757F" w:rsidRDefault="002C348B">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2757F" w:rsidRDefault="002C348B">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2757F" w:rsidRDefault="002C348B">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2757F" w:rsidRDefault="002C348B">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A2757F" w:rsidRDefault="002C348B">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A2757F" w:rsidRDefault="00A2757F">
      <w:pPr>
        <w:spacing w:line="400" w:lineRule="exact"/>
        <w:ind w:firstLineChars="200" w:firstLine="480"/>
        <w:rPr>
          <w:rFonts w:ascii="仿宋" w:eastAsia="仿宋" w:hAnsi="仿宋"/>
          <w:sz w:val="24"/>
        </w:rPr>
      </w:pPr>
    </w:p>
    <w:p w:rsidR="00A2757F" w:rsidRDefault="002C348B">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0"/>
      <w:r>
        <w:rPr>
          <w:rFonts w:ascii="仿宋" w:eastAsia="仿宋" w:hAnsi="仿宋" w:hint="eastAsia"/>
          <w:b/>
          <w:sz w:val="24"/>
        </w:rPr>
        <w:t>磋商小组在政府采购活动中承担以下义务：</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w:t>
      </w:r>
      <w:r>
        <w:rPr>
          <w:rFonts w:ascii="仿宋" w:eastAsia="仿宋" w:hAnsi="仿宋" w:hint="eastAsia"/>
          <w:sz w:val="24"/>
        </w:rPr>
        <w:lastRenderedPageBreak/>
        <w:t>专家做倾向性、误导性的解释或者说明，以及供应商行贿、提供虚假材料或者串通等违法行为；</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2757F" w:rsidRDefault="00A2757F">
      <w:pPr>
        <w:tabs>
          <w:tab w:val="left" w:pos="7665"/>
        </w:tabs>
        <w:spacing w:line="400" w:lineRule="exact"/>
        <w:rPr>
          <w:rFonts w:ascii="仿宋" w:eastAsia="仿宋" w:hAnsi="仿宋"/>
          <w:sz w:val="24"/>
        </w:rPr>
      </w:pPr>
    </w:p>
    <w:p w:rsidR="00A2757F" w:rsidRDefault="002C348B">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2757F" w:rsidRDefault="002C348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2757F" w:rsidRDefault="00A2757F">
      <w:pPr>
        <w:rPr>
          <w:rFonts w:ascii="仿宋" w:eastAsia="仿宋" w:hAnsi="仿宋"/>
        </w:rPr>
      </w:pPr>
    </w:p>
    <w:p w:rsidR="00A2757F" w:rsidRDefault="002C348B">
      <w:pPr>
        <w:pStyle w:val="ad"/>
        <w:rPr>
          <w:rFonts w:ascii="仿宋" w:eastAsia="仿宋" w:hAnsi="仿宋"/>
        </w:rPr>
      </w:pPr>
      <w:r>
        <w:rPr>
          <w:rFonts w:ascii="仿宋" w:eastAsia="仿宋" w:hAnsi="仿宋"/>
        </w:rPr>
        <w:br w:type="page"/>
      </w:r>
      <w:bookmarkStart w:id="113" w:name="_Toc511206483"/>
      <w:r>
        <w:rPr>
          <w:rFonts w:ascii="仿宋" w:eastAsia="仿宋" w:hAnsi="仿宋" w:hint="eastAsia"/>
        </w:rPr>
        <w:lastRenderedPageBreak/>
        <w:t>第九章  政府采购合同（草案）</w:t>
      </w:r>
      <w:bookmarkEnd w:id="113"/>
    </w:p>
    <w:bookmarkEnd w:id="90"/>
    <w:bookmarkEnd w:id="91"/>
    <w:bookmarkEnd w:id="92"/>
    <w:p w:rsidR="00A2757F" w:rsidRDefault="00A2757F">
      <w:pPr>
        <w:spacing w:line="360" w:lineRule="auto"/>
        <w:ind w:firstLineChars="200" w:firstLine="482"/>
        <w:rPr>
          <w:rFonts w:ascii="仿宋" w:eastAsia="仿宋" w:hAnsi="仿宋"/>
          <w:b/>
          <w:bCs/>
          <w:sz w:val="24"/>
        </w:rPr>
      </w:pPr>
    </w:p>
    <w:p w:rsidR="00A2757F" w:rsidRDefault="002C348B">
      <w:pPr>
        <w:spacing w:line="360" w:lineRule="auto"/>
        <w:rPr>
          <w:rFonts w:ascii="仿宋" w:eastAsia="仿宋" w:hAnsi="仿宋"/>
          <w:b/>
          <w:sz w:val="24"/>
        </w:rPr>
      </w:pPr>
      <w:r>
        <w:rPr>
          <w:rFonts w:ascii="仿宋" w:eastAsia="仿宋" w:hAnsi="仿宋" w:hint="eastAsia"/>
          <w:b/>
          <w:sz w:val="24"/>
        </w:rPr>
        <w:t>合同草案条款</w:t>
      </w:r>
    </w:p>
    <w:p w:rsidR="00A2757F" w:rsidRDefault="002C348B">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A2757F" w:rsidRDefault="002C348B">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A2757F" w:rsidRDefault="002C348B">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A2757F" w:rsidRDefault="002C348B">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A2757F" w:rsidRDefault="002C348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A2757F" w:rsidRDefault="002C348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A2757F" w:rsidRDefault="00A2757F">
      <w:pPr>
        <w:autoSpaceDE w:val="0"/>
        <w:autoSpaceDN w:val="0"/>
        <w:snapToGrid w:val="0"/>
        <w:spacing w:line="520" w:lineRule="exact"/>
        <w:ind w:firstLineChars="238" w:firstLine="609"/>
        <w:rPr>
          <w:rFonts w:ascii="仿宋" w:eastAsia="仿宋" w:hAnsi="仿宋"/>
          <w:spacing w:val="8"/>
          <w:sz w:val="24"/>
        </w:rPr>
      </w:pPr>
    </w:p>
    <w:p w:rsidR="00A2757F" w:rsidRDefault="002C348B">
      <w:pPr>
        <w:tabs>
          <w:tab w:val="left" w:pos="1521"/>
        </w:tabs>
        <w:autoSpaceDE w:val="0"/>
        <w:autoSpaceDN w:val="0"/>
        <w:snapToGrid w:val="0"/>
        <w:spacing w:line="520" w:lineRule="exact"/>
        <w:rPr>
          <w:rFonts w:ascii="仿宋" w:eastAsia="仿宋" w:hAnsi="仿宋"/>
          <w:b/>
          <w:spacing w:val="8"/>
          <w:sz w:val="24"/>
        </w:rPr>
      </w:pPr>
      <w:bookmarkStart w:id="114" w:name="_Toc185395249"/>
      <w:bookmarkStart w:id="115" w:name="_Toc238984975"/>
      <w:bookmarkStart w:id="116" w:name="_Toc239568418"/>
      <w:bookmarkStart w:id="117" w:name="_Toc212019594"/>
      <w:bookmarkStart w:id="118" w:name="_Toc286993786"/>
      <w:bookmarkStart w:id="119" w:name="_Toc239233914"/>
      <w:bookmarkStart w:id="120" w:name="_Toc211854449"/>
      <w:bookmarkStart w:id="121" w:name="_Toc283019214"/>
      <w:bookmarkStart w:id="122" w:name="_Toc282696226"/>
      <w:bookmarkStart w:id="123" w:name="_Toc251768862"/>
      <w:bookmarkStart w:id="124" w:name="_Toc225670751"/>
      <w:bookmarkStart w:id="125" w:name="_Toc241833903"/>
      <w:bookmarkStart w:id="126" w:name="_Toc211911348"/>
      <w:bookmarkStart w:id="127" w:name="_Toc237145406"/>
      <w:bookmarkStart w:id="128" w:name="_Toc247334841"/>
      <w:bookmarkStart w:id="129" w:name="_Toc225654644"/>
      <w:bookmarkStart w:id="130" w:name="_Toc225244852"/>
      <w:bookmarkStart w:id="131" w:name="_Toc232492928"/>
      <w:r>
        <w:rPr>
          <w:rFonts w:ascii="仿宋" w:eastAsia="仿宋" w:hAnsi="仿宋" w:hint="eastAsia"/>
          <w:b/>
          <w:spacing w:val="8"/>
          <w:sz w:val="24"/>
        </w:rPr>
        <w:t>4. 服务内容与质量标准</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A2757F" w:rsidRDefault="002C348B">
      <w:pPr>
        <w:spacing w:line="360" w:lineRule="auto"/>
        <w:ind w:firstLine="630"/>
        <w:rPr>
          <w:rFonts w:ascii="仿宋" w:eastAsia="仿宋" w:hAnsi="仿宋"/>
          <w:sz w:val="24"/>
        </w:rPr>
      </w:pPr>
      <w:r>
        <w:rPr>
          <w:rFonts w:ascii="仿宋" w:eastAsia="仿宋" w:hAnsi="仿宋" w:hint="eastAsia"/>
          <w:sz w:val="24"/>
        </w:rPr>
        <w:t>…</w:t>
      </w:r>
    </w:p>
    <w:p w:rsidR="00A2757F" w:rsidRDefault="002C348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A2757F" w:rsidRDefault="002C348B">
      <w:pPr>
        <w:spacing w:line="360" w:lineRule="auto"/>
        <w:rPr>
          <w:rFonts w:ascii="仿宋" w:eastAsia="仿宋" w:hAnsi="仿宋"/>
          <w:b/>
          <w:sz w:val="24"/>
        </w:rPr>
      </w:pPr>
      <w:r>
        <w:rPr>
          <w:rFonts w:ascii="仿宋" w:eastAsia="仿宋" w:hAnsi="仿宋" w:hint="eastAsia"/>
          <w:b/>
          <w:sz w:val="24"/>
        </w:rPr>
        <w:t>6. 知识产权</w:t>
      </w:r>
    </w:p>
    <w:p w:rsidR="00A2757F" w:rsidRDefault="002C348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A2757F" w:rsidRDefault="002C348B">
      <w:pPr>
        <w:spacing w:line="360" w:lineRule="auto"/>
        <w:rPr>
          <w:rFonts w:ascii="仿宋" w:eastAsia="仿宋" w:hAnsi="仿宋"/>
          <w:b/>
          <w:sz w:val="24"/>
        </w:rPr>
      </w:pPr>
      <w:r>
        <w:rPr>
          <w:rFonts w:ascii="仿宋" w:eastAsia="仿宋" w:hAnsi="仿宋" w:hint="eastAsia"/>
          <w:b/>
          <w:sz w:val="24"/>
        </w:rPr>
        <w:t>7. 无产权瑕疵条款</w:t>
      </w:r>
    </w:p>
    <w:p w:rsidR="00A2757F" w:rsidRDefault="002C348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A2757F" w:rsidRDefault="002C348B">
      <w:pPr>
        <w:spacing w:line="360" w:lineRule="auto"/>
        <w:rPr>
          <w:rFonts w:ascii="仿宋" w:eastAsia="仿宋" w:hAnsi="仿宋"/>
          <w:b/>
          <w:sz w:val="24"/>
        </w:rPr>
      </w:pPr>
      <w:r>
        <w:rPr>
          <w:rFonts w:ascii="仿宋" w:eastAsia="仿宋" w:hAnsi="仿宋" w:hint="eastAsia"/>
          <w:b/>
          <w:sz w:val="24"/>
        </w:rPr>
        <w:t>8. 履约保证金</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A2757F" w:rsidRDefault="002C348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rsidR="00A2757F" w:rsidRDefault="002C348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A2757F" w:rsidRDefault="002C348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A2757F" w:rsidRDefault="002C348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A2757F" w:rsidRDefault="002C348B">
      <w:pPr>
        <w:tabs>
          <w:tab w:val="left" w:pos="1521"/>
        </w:tabs>
        <w:autoSpaceDE w:val="0"/>
        <w:autoSpaceDN w:val="0"/>
        <w:snapToGrid w:val="0"/>
        <w:spacing w:line="520" w:lineRule="exact"/>
        <w:rPr>
          <w:rFonts w:ascii="仿宋" w:eastAsia="仿宋" w:hAnsi="仿宋"/>
          <w:b/>
          <w:spacing w:val="8"/>
          <w:sz w:val="24"/>
        </w:rPr>
      </w:pPr>
      <w:bookmarkStart w:id="132" w:name="_Toc211911353"/>
      <w:bookmarkStart w:id="133" w:name="_Toc237145411"/>
      <w:bookmarkStart w:id="134" w:name="_Toc225654649"/>
      <w:bookmarkStart w:id="135" w:name="_Toc225670756"/>
      <w:bookmarkStart w:id="136" w:name="_Toc241833908"/>
      <w:bookmarkStart w:id="137" w:name="_Toc247334846"/>
      <w:bookmarkStart w:id="138" w:name="_Toc239233919"/>
      <w:bookmarkStart w:id="139" w:name="_Toc185395254"/>
      <w:bookmarkStart w:id="140" w:name="_Toc239568423"/>
      <w:bookmarkStart w:id="141" w:name="_Toc212019599"/>
      <w:bookmarkStart w:id="142" w:name="_Toc225244857"/>
      <w:bookmarkStart w:id="143" w:name="_Toc251768867"/>
      <w:bookmarkStart w:id="144" w:name="_Toc211854454"/>
      <w:bookmarkStart w:id="145" w:name="_Toc238984980"/>
      <w:bookmarkStart w:id="146" w:name="_Toc232492933"/>
      <w:bookmarkStart w:id="147" w:name="_Toc2869937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仿宋" w:eastAsia="仿宋" w:hAnsi="仿宋" w:hint="eastAsia"/>
          <w:b/>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A2757F" w:rsidRDefault="002C348B">
      <w:pPr>
        <w:tabs>
          <w:tab w:val="left" w:pos="1521"/>
        </w:tabs>
        <w:autoSpaceDE w:val="0"/>
        <w:autoSpaceDN w:val="0"/>
        <w:snapToGrid w:val="0"/>
        <w:spacing w:line="520" w:lineRule="exact"/>
        <w:rPr>
          <w:rFonts w:ascii="仿宋" w:eastAsia="仿宋" w:hAnsi="仿宋"/>
          <w:b/>
          <w:spacing w:val="8"/>
          <w:sz w:val="24"/>
        </w:rPr>
      </w:pPr>
      <w:bookmarkStart w:id="148" w:name="_Toc212019600"/>
      <w:bookmarkStart w:id="149" w:name="_Toc239233920"/>
      <w:bookmarkStart w:id="150" w:name="_Toc185395255"/>
      <w:bookmarkStart w:id="151" w:name="_Toc211911354"/>
      <w:bookmarkStart w:id="152" w:name="_Toc247334847"/>
      <w:bookmarkStart w:id="153" w:name="_Toc225670757"/>
      <w:bookmarkStart w:id="154" w:name="_Toc239568424"/>
      <w:bookmarkStart w:id="155" w:name="_Toc238984981"/>
      <w:bookmarkStart w:id="156" w:name="_Toc286993793"/>
      <w:bookmarkStart w:id="157" w:name="_Toc282696231"/>
      <w:bookmarkStart w:id="158" w:name="_Toc237145412"/>
      <w:bookmarkStart w:id="159" w:name="_Toc232492934"/>
      <w:bookmarkStart w:id="160" w:name="_Toc211854455"/>
      <w:bookmarkStart w:id="161" w:name="_Toc283019219"/>
      <w:bookmarkStart w:id="162" w:name="_Toc225654650"/>
      <w:bookmarkStart w:id="163" w:name="_Toc251768868"/>
      <w:bookmarkStart w:id="164" w:name="_Toc241833909"/>
      <w:bookmarkStart w:id="165" w:name="_Toc225244858"/>
      <w:r>
        <w:rPr>
          <w:rFonts w:ascii="仿宋" w:eastAsia="仿宋" w:hAnsi="仿宋" w:hint="eastAsia"/>
          <w:b/>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仿宋" w:eastAsia="仿宋" w:hAnsi="仿宋" w:hint="eastAsia"/>
          <w:b/>
          <w:spacing w:val="8"/>
          <w:sz w:val="24"/>
        </w:rPr>
        <w:t>生效及其他</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A2757F" w:rsidRDefault="002C348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A2757F" w:rsidRDefault="00A2757F">
      <w:pPr>
        <w:pStyle w:val="12"/>
        <w:spacing w:line="360" w:lineRule="auto"/>
        <w:ind w:firstLine="480"/>
        <w:rPr>
          <w:rFonts w:ascii="仿宋" w:eastAsia="仿宋" w:hAnsi="仿宋"/>
          <w:sz w:val="24"/>
        </w:rPr>
      </w:pP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地址：                         地址：</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账号：                         账号：</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电话：                         电话：</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传真：                         传真：</w:t>
      </w:r>
    </w:p>
    <w:p w:rsidR="00A2757F" w:rsidRDefault="002C348B">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6" w:name="_Toc350864527"/>
      <w:bookmarkStart w:id="167" w:name="_Toc349810624"/>
    </w:p>
    <w:bookmarkEnd w:id="166"/>
    <w:bookmarkEnd w:id="167"/>
    <w:p w:rsidR="00A2757F" w:rsidRDefault="00A2757F">
      <w:pPr>
        <w:pStyle w:val="2"/>
        <w:keepNext w:val="0"/>
        <w:keepLines w:val="0"/>
        <w:spacing w:before="0" w:after="0" w:line="400" w:lineRule="exact"/>
        <w:jc w:val="center"/>
        <w:rPr>
          <w:rFonts w:ascii="仿宋" w:eastAsia="仿宋" w:hAnsi="仿宋"/>
        </w:rPr>
      </w:pPr>
    </w:p>
    <w:p w:rsidR="00A2757F" w:rsidRDefault="002C348B">
      <w:pPr>
        <w:widowControl/>
        <w:jc w:val="left"/>
        <w:rPr>
          <w:rFonts w:ascii="仿宋" w:eastAsia="仿宋" w:hAnsi="仿宋"/>
        </w:rPr>
      </w:pPr>
      <w:r>
        <w:rPr>
          <w:rFonts w:ascii="仿宋" w:eastAsia="仿宋" w:hAnsi="仿宋"/>
        </w:rPr>
        <w:br w:type="page"/>
      </w:r>
    </w:p>
    <w:p w:rsidR="00A2757F" w:rsidRDefault="002C348B">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rsidR="00A2757F" w:rsidRDefault="002C348B">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A2757F" w:rsidRDefault="002C348B">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）。可拨打财务电话（028-87797107转2）查询。</w:t>
      </w:r>
    </w:p>
    <w:p w:rsidR="00A2757F" w:rsidRDefault="00A2757F">
      <w:pPr>
        <w:spacing w:line="420" w:lineRule="exact"/>
        <w:ind w:leftChars="114" w:left="239"/>
        <w:rPr>
          <w:rFonts w:ascii="仿宋" w:eastAsia="仿宋" w:hAnsi="仿宋"/>
          <w:sz w:val="24"/>
        </w:rPr>
        <w:sectPr w:rsidR="00A2757F">
          <w:pgSz w:w="11907" w:h="16840"/>
          <w:pgMar w:top="1440" w:right="1800" w:bottom="1440" w:left="1800" w:header="851" w:footer="992" w:gutter="0"/>
          <w:cols w:space="720"/>
          <w:docGrid w:linePitch="326"/>
        </w:sectPr>
      </w:pPr>
    </w:p>
    <w:p w:rsidR="00A2757F" w:rsidRDefault="002C348B">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2757F">
        <w:trPr>
          <w:trHeight w:val="668"/>
        </w:trPr>
        <w:tc>
          <w:tcPr>
            <w:tcW w:w="14314" w:type="dxa"/>
            <w:gridSpan w:val="7"/>
            <w:vAlign w:val="center"/>
          </w:tcPr>
          <w:bookmarkEnd w:id="96"/>
          <w:p w:rsidR="00A2757F" w:rsidRDefault="002C348B">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A2757F">
        <w:trPr>
          <w:trHeight w:val="463"/>
        </w:trPr>
        <w:tc>
          <w:tcPr>
            <w:tcW w:w="1276" w:type="dxa"/>
            <w:vAlign w:val="center"/>
          </w:tcPr>
          <w:p w:rsidR="00A2757F" w:rsidRDefault="002C348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2757F" w:rsidRDefault="00A2757F">
            <w:pPr>
              <w:jc w:val="left"/>
              <w:rPr>
                <w:rFonts w:ascii="仿宋" w:eastAsia="仿宋" w:hAnsi="仿宋" w:cs="宋体"/>
                <w:b/>
                <w:sz w:val="22"/>
                <w:szCs w:val="22"/>
              </w:rPr>
            </w:pPr>
          </w:p>
        </w:tc>
        <w:tc>
          <w:tcPr>
            <w:tcW w:w="2835" w:type="dxa"/>
            <w:vAlign w:val="center"/>
          </w:tcPr>
          <w:p w:rsidR="00A2757F" w:rsidRDefault="002C348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2757F" w:rsidRDefault="00A2757F">
            <w:pPr>
              <w:rPr>
                <w:rFonts w:ascii="仿宋" w:eastAsia="仿宋" w:hAnsi="仿宋" w:cs="宋体"/>
                <w:b/>
                <w:sz w:val="22"/>
                <w:szCs w:val="22"/>
              </w:rPr>
            </w:pPr>
          </w:p>
        </w:tc>
      </w:tr>
      <w:tr w:rsidR="00A2757F">
        <w:trPr>
          <w:trHeight w:val="463"/>
        </w:trPr>
        <w:tc>
          <w:tcPr>
            <w:tcW w:w="1276" w:type="dxa"/>
            <w:tcBorders>
              <w:bottom w:val="single" w:sz="12" w:space="0" w:color="000000"/>
            </w:tcBorders>
            <w:vAlign w:val="center"/>
          </w:tcPr>
          <w:p w:rsidR="00A2757F" w:rsidRDefault="002C348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2757F" w:rsidRDefault="00A2757F">
            <w:pPr>
              <w:rPr>
                <w:rFonts w:ascii="仿宋" w:eastAsia="仿宋" w:hAnsi="仿宋" w:cs="宋体"/>
                <w:b/>
                <w:sz w:val="22"/>
                <w:szCs w:val="22"/>
              </w:rPr>
            </w:pPr>
          </w:p>
        </w:tc>
        <w:tc>
          <w:tcPr>
            <w:tcW w:w="1747" w:type="dxa"/>
            <w:tcBorders>
              <w:bottom w:val="single" w:sz="12" w:space="0" w:color="000000"/>
            </w:tcBorders>
            <w:vAlign w:val="center"/>
          </w:tcPr>
          <w:p w:rsidR="00A2757F" w:rsidRDefault="00A2757F">
            <w:pPr>
              <w:rPr>
                <w:rFonts w:ascii="仿宋" w:eastAsia="仿宋" w:hAnsi="仿宋" w:cs="宋体"/>
                <w:b/>
                <w:sz w:val="22"/>
                <w:szCs w:val="22"/>
              </w:rPr>
            </w:pPr>
          </w:p>
        </w:tc>
        <w:tc>
          <w:tcPr>
            <w:tcW w:w="4383" w:type="dxa"/>
            <w:gridSpan w:val="2"/>
            <w:tcBorders>
              <w:bottom w:val="single" w:sz="12" w:space="0" w:color="000000"/>
            </w:tcBorders>
            <w:vAlign w:val="center"/>
          </w:tcPr>
          <w:p w:rsidR="00A2757F" w:rsidRDefault="00A2757F">
            <w:pPr>
              <w:rPr>
                <w:rFonts w:ascii="仿宋" w:eastAsia="仿宋" w:hAnsi="仿宋" w:cs="宋体"/>
              </w:rPr>
            </w:pPr>
          </w:p>
        </w:tc>
        <w:tc>
          <w:tcPr>
            <w:tcW w:w="2835" w:type="dxa"/>
            <w:tcBorders>
              <w:bottom w:val="single" w:sz="12" w:space="0" w:color="000000"/>
            </w:tcBorders>
            <w:vAlign w:val="center"/>
          </w:tcPr>
          <w:p w:rsidR="00A2757F" w:rsidRDefault="002C348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2757F" w:rsidRDefault="00A2757F">
            <w:pPr>
              <w:rPr>
                <w:rFonts w:ascii="仿宋" w:eastAsia="仿宋" w:hAnsi="仿宋" w:cs="宋体"/>
                <w:b/>
                <w:sz w:val="22"/>
                <w:szCs w:val="22"/>
              </w:rPr>
            </w:pPr>
          </w:p>
        </w:tc>
      </w:tr>
      <w:tr w:rsidR="00A2757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2757F" w:rsidRDefault="002C348B">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2757F" w:rsidRDefault="002C348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2757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2757F" w:rsidRDefault="00A2757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2757F" w:rsidRDefault="00A2757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2757F" w:rsidRDefault="002C348B">
            <w:pPr>
              <w:jc w:val="center"/>
              <w:textAlignment w:val="center"/>
              <w:rPr>
                <w:rStyle w:val="font31"/>
                <w:rFonts w:ascii="仿宋" w:eastAsia="仿宋" w:hAnsi="仿宋" w:hint="default"/>
              </w:rPr>
            </w:pPr>
            <w:r>
              <w:rPr>
                <w:rStyle w:val="font31"/>
                <w:rFonts w:ascii="仿宋" w:eastAsia="仿宋" w:hAnsi="仿宋" w:hint="default"/>
              </w:rPr>
              <w:t xml:space="preserve">  </w:t>
            </w:r>
          </w:p>
          <w:p w:rsidR="00A2757F" w:rsidRDefault="002C348B">
            <w:pPr>
              <w:jc w:val="center"/>
              <w:textAlignment w:val="center"/>
              <w:rPr>
                <w:rFonts w:ascii="仿宋" w:eastAsia="仿宋" w:hAnsi="仿宋" w:cs="Eʩ"/>
                <w:szCs w:val="21"/>
                <w:u w:val="single"/>
              </w:rPr>
            </w:pPr>
            <w:r>
              <w:rPr>
                <w:rStyle w:val="font31"/>
                <w:rFonts w:ascii="仿宋" w:eastAsia="仿宋" w:hAnsi="仿宋" w:hint="default"/>
              </w:rPr>
              <w:t>年  月  日</w:t>
            </w:r>
          </w:p>
          <w:p w:rsidR="00A2757F" w:rsidRDefault="002C348B">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2757F" w:rsidRDefault="002C348B">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2757F" w:rsidRDefault="00A2757F">
            <w:pPr>
              <w:jc w:val="center"/>
              <w:textAlignment w:val="center"/>
              <w:rPr>
                <w:rFonts w:ascii="仿宋" w:eastAsia="仿宋" w:hAnsi="仿宋" w:cs="Eʩ"/>
                <w:szCs w:val="21"/>
              </w:rPr>
            </w:pPr>
          </w:p>
          <w:p w:rsidR="00A2757F" w:rsidRDefault="002C348B">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2757F" w:rsidRDefault="002C348B">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2757F" w:rsidRDefault="00A2757F">
            <w:pPr>
              <w:jc w:val="center"/>
              <w:rPr>
                <w:rFonts w:ascii="仿宋" w:eastAsia="仿宋" w:hAnsi="仿宋" w:cs="宋体"/>
                <w:szCs w:val="21"/>
              </w:rPr>
            </w:pPr>
          </w:p>
          <w:p w:rsidR="00A2757F" w:rsidRDefault="002C348B">
            <w:pPr>
              <w:jc w:val="center"/>
              <w:rPr>
                <w:rFonts w:ascii="仿宋" w:eastAsia="仿宋" w:hAnsi="仿宋" w:cs="宋体"/>
                <w:szCs w:val="21"/>
              </w:rPr>
            </w:pPr>
            <w:r>
              <w:rPr>
                <w:rFonts w:ascii="仿宋" w:eastAsia="仿宋" w:hAnsi="仿宋" w:cs="宋体" w:hint="eastAsia"/>
                <w:szCs w:val="21"/>
              </w:rPr>
              <w:t>供应商代表签字：</w:t>
            </w:r>
          </w:p>
          <w:p w:rsidR="00A2757F" w:rsidRDefault="002C348B">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2757F" w:rsidRDefault="00A2757F">
            <w:pPr>
              <w:textAlignment w:val="center"/>
              <w:rPr>
                <w:rFonts w:ascii="仿宋" w:eastAsia="仿宋" w:hAnsi="仿宋" w:cs="宋体"/>
                <w:szCs w:val="21"/>
              </w:rPr>
            </w:pPr>
          </w:p>
        </w:tc>
      </w:tr>
      <w:tr w:rsidR="00A2757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2757F" w:rsidRDefault="00A2757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2757F" w:rsidRDefault="00A2757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2757F" w:rsidRDefault="00A2757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2757F" w:rsidRDefault="00A2757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2757F" w:rsidRDefault="002C348B">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2757F" w:rsidRDefault="00A2757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2757F" w:rsidRDefault="00A2757F">
            <w:pPr>
              <w:textAlignment w:val="center"/>
              <w:rPr>
                <w:rFonts w:ascii="仿宋" w:eastAsia="仿宋" w:hAnsi="仿宋" w:cs="宋体"/>
                <w:szCs w:val="21"/>
              </w:rPr>
            </w:pPr>
          </w:p>
        </w:tc>
      </w:tr>
      <w:tr w:rsidR="00A2757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2757F" w:rsidRDefault="00A2757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2757F" w:rsidRDefault="00A2757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2757F" w:rsidRDefault="00A2757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2757F" w:rsidRDefault="00A2757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2757F" w:rsidRDefault="002C348B">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2757F" w:rsidRDefault="00A2757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2757F" w:rsidRDefault="00A2757F">
            <w:pPr>
              <w:textAlignment w:val="center"/>
              <w:rPr>
                <w:rFonts w:ascii="仿宋" w:eastAsia="仿宋" w:hAnsi="仿宋" w:cs="宋体"/>
                <w:szCs w:val="21"/>
              </w:rPr>
            </w:pPr>
          </w:p>
        </w:tc>
      </w:tr>
      <w:tr w:rsidR="00A2757F">
        <w:trPr>
          <w:trHeight w:val="533"/>
        </w:trPr>
        <w:tc>
          <w:tcPr>
            <w:tcW w:w="1276" w:type="dxa"/>
            <w:tcBorders>
              <w:top w:val="single" w:sz="12" w:space="0" w:color="000000"/>
            </w:tcBorders>
            <w:vAlign w:val="center"/>
          </w:tcPr>
          <w:p w:rsidR="00A2757F" w:rsidRDefault="00A2757F">
            <w:pPr>
              <w:textAlignment w:val="center"/>
              <w:rPr>
                <w:rFonts w:ascii="仿宋" w:eastAsia="仿宋" w:hAnsi="仿宋" w:cs="宋体"/>
              </w:rPr>
            </w:pPr>
          </w:p>
        </w:tc>
        <w:tc>
          <w:tcPr>
            <w:tcW w:w="13038" w:type="dxa"/>
            <w:gridSpan w:val="6"/>
            <w:tcBorders>
              <w:top w:val="single" w:sz="12" w:space="0" w:color="000000"/>
            </w:tcBorders>
            <w:vAlign w:val="center"/>
          </w:tcPr>
          <w:p w:rsidR="00A2757F" w:rsidRDefault="00A2757F">
            <w:pPr>
              <w:rPr>
                <w:rFonts w:ascii="仿宋" w:eastAsia="仿宋" w:hAnsi="仿宋" w:cs="宋体"/>
                <w:u w:val="single"/>
              </w:rPr>
            </w:pPr>
          </w:p>
        </w:tc>
      </w:tr>
      <w:tr w:rsidR="00A2757F">
        <w:trPr>
          <w:trHeight w:val="788"/>
        </w:trPr>
        <w:tc>
          <w:tcPr>
            <w:tcW w:w="14314" w:type="dxa"/>
            <w:gridSpan w:val="7"/>
            <w:vAlign w:val="bottom"/>
          </w:tcPr>
          <w:p w:rsidR="00A2757F" w:rsidRDefault="002C348B">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2757F" w:rsidRDefault="00A2757F">
      <w:pPr>
        <w:widowControl/>
        <w:jc w:val="left"/>
        <w:rPr>
          <w:rFonts w:ascii="仿宋" w:eastAsia="仿宋" w:hAnsi="仿宋"/>
        </w:rPr>
      </w:pPr>
    </w:p>
    <w:p w:rsidR="00A2757F" w:rsidRDefault="002C348B">
      <w:pPr>
        <w:widowControl/>
        <w:jc w:val="left"/>
        <w:rPr>
          <w:rFonts w:ascii="仿宋" w:eastAsia="仿宋" w:hAnsi="仿宋"/>
        </w:rPr>
      </w:pPr>
      <w:r>
        <w:rPr>
          <w:rFonts w:ascii="仿宋" w:eastAsia="仿宋" w:hAnsi="仿宋"/>
        </w:rPr>
        <w:br w:type="page"/>
      </w:r>
    </w:p>
    <w:p w:rsidR="00A2757F" w:rsidRDefault="00A2757F">
      <w:pPr>
        <w:widowControl/>
        <w:jc w:val="left"/>
        <w:rPr>
          <w:rFonts w:ascii="仿宋" w:eastAsia="仿宋" w:hAnsi="仿宋"/>
        </w:rPr>
        <w:sectPr w:rsidR="00A2757F">
          <w:footerReference w:type="default" r:id="rId13"/>
          <w:pgSz w:w="16840" w:h="11907" w:orient="landscape"/>
          <w:pgMar w:top="1134" w:right="1134" w:bottom="1134" w:left="1134" w:header="851" w:footer="992" w:gutter="0"/>
          <w:pgNumType w:fmt="numberInDash"/>
          <w:cols w:space="425"/>
          <w:docGrid w:linePitch="312"/>
        </w:sectPr>
      </w:pPr>
    </w:p>
    <w:p w:rsidR="00A2757F" w:rsidRDefault="002C348B">
      <w:pPr>
        <w:spacing w:line="360" w:lineRule="auto"/>
        <w:ind w:firstLine="628"/>
        <w:rPr>
          <w:rFonts w:ascii="仿宋" w:eastAsia="仿宋" w:hAnsi="仿宋"/>
          <w:b/>
          <w:sz w:val="32"/>
          <w:szCs w:val="32"/>
        </w:rPr>
      </w:pPr>
      <w:bookmarkStart w:id="168" w:name="PO_默认文件内容_33"/>
      <w:r>
        <w:rPr>
          <w:rFonts w:ascii="仿宋" w:eastAsia="仿宋" w:hAnsi="仿宋" w:hint="eastAsia"/>
          <w:b/>
          <w:sz w:val="32"/>
          <w:szCs w:val="32"/>
        </w:rPr>
        <w:lastRenderedPageBreak/>
        <w:t>附件三</w:t>
      </w:r>
    </w:p>
    <w:p w:rsidR="00A2757F" w:rsidRDefault="002C348B">
      <w:pPr>
        <w:jc w:val="center"/>
        <w:rPr>
          <w:rFonts w:ascii="仿宋" w:eastAsia="仿宋" w:hAnsi="仿宋"/>
          <w:b/>
          <w:sz w:val="32"/>
          <w:szCs w:val="32"/>
        </w:rPr>
      </w:pPr>
      <w:r>
        <w:rPr>
          <w:rFonts w:ascii="仿宋" w:eastAsia="仿宋" w:hAnsi="仿宋" w:hint="eastAsia"/>
          <w:b/>
          <w:sz w:val="32"/>
          <w:szCs w:val="32"/>
        </w:rPr>
        <w:t>报价一览表</w:t>
      </w:r>
    </w:p>
    <w:p w:rsidR="00A2757F" w:rsidRDefault="00A2757F">
      <w:pPr>
        <w:jc w:val="left"/>
        <w:rPr>
          <w:rFonts w:ascii="仿宋" w:eastAsia="仿宋" w:hAnsi="仿宋"/>
          <w:szCs w:val="21"/>
        </w:rPr>
      </w:pPr>
    </w:p>
    <w:p w:rsidR="00A2757F" w:rsidRDefault="002C348B">
      <w:pPr>
        <w:ind w:rightChars="620" w:right="1302" w:firstLine="420"/>
        <w:rPr>
          <w:rFonts w:ascii="仿宋" w:eastAsia="仿宋" w:hAnsi="仿宋"/>
          <w:sz w:val="24"/>
        </w:rPr>
      </w:pPr>
      <w:r>
        <w:rPr>
          <w:rFonts w:ascii="仿宋" w:eastAsia="仿宋" w:hAnsi="仿宋"/>
          <w:sz w:val="24"/>
        </w:rPr>
        <w:t>项目名称：</w:t>
      </w:r>
    </w:p>
    <w:p w:rsidR="00A2757F" w:rsidRDefault="002C348B">
      <w:pPr>
        <w:ind w:rightChars="620" w:right="1302" w:firstLine="420"/>
        <w:rPr>
          <w:rFonts w:ascii="仿宋" w:eastAsia="仿宋" w:hAnsi="仿宋"/>
          <w:sz w:val="24"/>
        </w:rPr>
      </w:pPr>
      <w:r>
        <w:rPr>
          <w:rFonts w:ascii="仿宋" w:eastAsia="仿宋" w:hAnsi="仿宋"/>
          <w:sz w:val="24"/>
        </w:rPr>
        <w:t>采购编号：</w:t>
      </w:r>
    </w:p>
    <w:p w:rsidR="00A2757F" w:rsidRDefault="002C348B">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A2757F">
        <w:trPr>
          <w:trHeight w:val="948"/>
        </w:trPr>
        <w:tc>
          <w:tcPr>
            <w:tcW w:w="771" w:type="dxa"/>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8" w:type="dxa"/>
            <w:vAlign w:val="center"/>
          </w:tcPr>
          <w:p w:rsidR="00A2757F" w:rsidRDefault="002C348B">
            <w:pPr>
              <w:spacing w:line="360" w:lineRule="auto"/>
              <w:jc w:val="center"/>
              <w:rPr>
                <w:rFonts w:ascii="仿宋" w:eastAsia="仿宋" w:hAnsi="仿宋" w:cs="宋体"/>
                <w:bCs/>
                <w:kern w:val="0"/>
                <w:sz w:val="24"/>
              </w:rPr>
            </w:pPr>
            <w:r>
              <w:rPr>
                <w:rFonts w:ascii="仿宋" w:eastAsia="仿宋" w:hAnsi="仿宋" w:cs="宋体" w:hint="eastAsia"/>
                <w:bCs/>
                <w:kern w:val="0"/>
                <w:sz w:val="24"/>
              </w:rPr>
              <w:t>完成时间</w:t>
            </w:r>
          </w:p>
        </w:tc>
        <w:tc>
          <w:tcPr>
            <w:tcW w:w="3414" w:type="dxa"/>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A2757F">
        <w:trPr>
          <w:trHeight w:val="589"/>
        </w:trPr>
        <w:tc>
          <w:tcPr>
            <w:tcW w:w="771" w:type="dxa"/>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A2757F" w:rsidRDefault="00A2757F">
            <w:pPr>
              <w:widowControl/>
              <w:spacing w:line="360" w:lineRule="auto"/>
              <w:jc w:val="center"/>
              <w:rPr>
                <w:rFonts w:ascii="仿宋" w:eastAsia="仿宋" w:hAnsi="仿宋" w:cs="宋体"/>
                <w:bCs/>
                <w:kern w:val="0"/>
                <w:sz w:val="24"/>
              </w:rPr>
            </w:pPr>
          </w:p>
        </w:tc>
        <w:tc>
          <w:tcPr>
            <w:tcW w:w="1918" w:type="dxa"/>
            <w:vAlign w:val="center"/>
          </w:tcPr>
          <w:p w:rsidR="00A2757F" w:rsidRDefault="00A2757F">
            <w:pPr>
              <w:spacing w:line="360" w:lineRule="auto"/>
              <w:jc w:val="center"/>
              <w:rPr>
                <w:rFonts w:ascii="仿宋" w:eastAsia="仿宋" w:hAnsi="仿宋" w:cs="宋体"/>
                <w:bCs/>
                <w:kern w:val="0"/>
                <w:sz w:val="24"/>
              </w:rPr>
            </w:pPr>
          </w:p>
        </w:tc>
        <w:tc>
          <w:tcPr>
            <w:tcW w:w="3414" w:type="dxa"/>
            <w:vAlign w:val="center"/>
          </w:tcPr>
          <w:p w:rsidR="00A2757F" w:rsidRDefault="00A2757F">
            <w:pPr>
              <w:widowControl/>
              <w:spacing w:line="360" w:lineRule="auto"/>
              <w:jc w:val="center"/>
              <w:rPr>
                <w:rFonts w:ascii="仿宋" w:eastAsia="仿宋" w:hAnsi="仿宋" w:cs="宋体"/>
                <w:bCs/>
                <w:kern w:val="0"/>
                <w:sz w:val="24"/>
              </w:rPr>
            </w:pPr>
          </w:p>
        </w:tc>
      </w:tr>
      <w:tr w:rsidR="00A2757F">
        <w:trPr>
          <w:trHeight w:val="682"/>
        </w:trPr>
        <w:tc>
          <w:tcPr>
            <w:tcW w:w="771" w:type="dxa"/>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A2757F" w:rsidRDefault="00A2757F">
            <w:pPr>
              <w:widowControl/>
              <w:spacing w:line="360" w:lineRule="auto"/>
              <w:jc w:val="center"/>
              <w:rPr>
                <w:rFonts w:ascii="仿宋" w:eastAsia="仿宋" w:hAnsi="仿宋" w:cs="宋体"/>
                <w:bCs/>
                <w:kern w:val="0"/>
                <w:sz w:val="24"/>
              </w:rPr>
            </w:pPr>
          </w:p>
        </w:tc>
        <w:tc>
          <w:tcPr>
            <w:tcW w:w="1918" w:type="dxa"/>
            <w:vAlign w:val="center"/>
          </w:tcPr>
          <w:p w:rsidR="00A2757F" w:rsidRDefault="00A2757F">
            <w:pPr>
              <w:spacing w:line="360" w:lineRule="auto"/>
              <w:jc w:val="center"/>
              <w:rPr>
                <w:rFonts w:ascii="仿宋" w:eastAsia="仿宋" w:hAnsi="仿宋" w:cs="宋体"/>
                <w:bCs/>
                <w:kern w:val="0"/>
                <w:sz w:val="24"/>
              </w:rPr>
            </w:pPr>
          </w:p>
        </w:tc>
        <w:tc>
          <w:tcPr>
            <w:tcW w:w="3414" w:type="dxa"/>
            <w:vAlign w:val="center"/>
          </w:tcPr>
          <w:p w:rsidR="00A2757F" w:rsidRDefault="00A2757F">
            <w:pPr>
              <w:widowControl/>
              <w:spacing w:line="360" w:lineRule="auto"/>
              <w:jc w:val="center"/>
              <w:rPr>
                <w:rFonts w:ascii="仿宋" w:eastAsia="仿宋" w:hAnsi="仿宋" w:cs="宋体"/>
                <w:bCs/>
                <w:kern w:val="0"/>
                <w:sz w:val="24"/>
              </w:rPr>
            </w:pPr>
          </w:p>
        </w:tc>
      </w:tr>
      <w:tr w:rsidR="00A2757F">
        <w:trPr>
          <w:trHeight w:val="682"/>
        </w:trPr>
        <w:tc>
          <w:tcPr>
            <w:tcW w:w="771" w:type="dxa"/>
            <w:vAlign w:val="center"/>
          </w:tcPr>
          <w:p w:rsidR="00A2757F" w:rsidRDefault="002C348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A2757F" w:rsidRDefault="00A2757F">
            <w:pPr>
              <w:widowControl/>
              <w:spacing w:line="360" w:lineRule="auto"/>
              <w:jc w:val="center"/>
              <w:rPr>
                <w:rFonts w:ascii="仿宋" w:eastAsia="仿宋" w:hAnsi="仿宋" w:cs="宋体"/>
                <w:bCs/>
                <w:kern w:val="0"/>
                <w:sz w:val="24"/>
              </w:rPr>
            </w:pPr>
          </w:p>
        </w:tc>
        <w:tc>
          <w:tcPr>
            <w:tcW w:w="1918" w:type="dxa"/>
            <w:vAlign w:val="center"/>
          </w:tcPr>
          <w:p w:rsidR="00A2757F" w:rsidRDefault="00A2757F">
            <w:pPr>
              <w:spacing w:line="360" w:lineRule="auto"/>
              <w:jc w:val="center"/>
              <w:rPr>
                <w:rFonts w:ascii="仿宋" w:eastAsia="仿宋" w:hAnsi="仿宋" w:cs="宋体"/>
                <w:bCs/>
                <w:kern w:val="0"/>
                <w:sz w:val="24"/>
              </w:rPr>
            </w:pPr>
          </w:p>
        </w:tc>
        <w:tc>
          <w:tcPr>
            <w:tcW w:w="3414" w:type="dxa"/>
            <w:vAlign w:val="center"/>
          </w:tcPr>
          <w:p w:rsidR="00A2757F" w:rsidRDefault="00A2757F">
            <w:pPr>
              <w:widowControl/>
              <w:spacing w:line="360" w:lineRule="auto"/>
              <w:jc w:val="center"/>
              <w:rPr>
                <w:rFonts w:ascii="仿宋" w:eastAsia="仿宋" w:hAnsi="仿宋" w:cs="宋体"/>
                <w:bCs/>
                <w:kern w:val="0"/>
                <w:sz w:val="24"/>
              </w:rPr>
            </w:pPr>
          </w:p>
        </w:tc>
      </w:tr>
      <w:tr w:rsidR="00A2757F">
        <w:trPr>
          <w:trHeight w:val="874"/>
        </w:trPr>
        <w:tc>
          <w:tcPr>
            <w:tcW w:w="5269" w:type="dxa"/>
            <w:gridSpan w:val="4"/>
            <w:vAlign w:val="center"/>
          </w:tcPr>
          <w:p w:rsidR="00A2757F" w:rsidRDefault="002C348B">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A2757F" w:rsidRDefault="00A2757F">
            <w:pPr>
              <w:widowControl/>
              <w:spacing w:line="360" w:lineRule="auto"/>
              <w:rPr>
                <w:rFonts w:ascii="仿宋" w:eastAsia="仿宋" w:hAnsi="仿宋"/>
                <w:kern w:val="0"/>
                <w:sz w:val="24"/>
              </w:rPr>
            </w:pPr>
          </w:p>
        </w:tc>
      </w:tr>
      <w:tr w:rsidR="00A2757F">
        <w:trPr>
          <w:trHeight w:val="1255"/>
        </w:trPr>
        <w:tc>
          <w:tcPr>
            <w:tcW w:w="2046" w:type="dxa"/>
            <w:gridSpan w:val="2"/>
            <w:vAlign w:val="center"/>
          </w:tcPr>
          <w:p w:rsidR="00A2757F" w:rsidRDefault="002C348B">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3"/>
            <w:vAlign w:val="center"/>
          </w:tcPr>
          <w:p w:rsidR="00A2757F" w:rsidRDefault="002C348B">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A2757F" w:rsidRDefault="00A2757F">
      <w:pPr>
        <w:ind w:rightChars="620" w:right="1302" w:firstLine="420"/>
        <w:rPr>
          <w:rFonts w:ascii="仿宋" w:eastAsia="仿宋" w:hAnsi="仿宋"/>
          <w:sz w:val="24"/>
        </w:rPr>
      </w:pP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2757F" w:rsidRDefault="00A2757F">
      <w:pPr>
        <w:widowControl/>
        <w:spacing w:line="360" w:lineRule="atLeast"/>
        <w:jc w:val="left"/>
        <w:outlineLvl w:val="1"/>
        <w:rPr>
          <w:rFonts w:ascii="仿宋" w:eastAsia="仿宋" w:hAnsi="仿宋"/>
          <w:sz w:val="24"/>
        </w:rPr>
      </w:pP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A2757F" w:rsidRDefault="00A2757F">
      <w:pPr>
        <w:spacing w:line="360" w:lineRule="auto"/>
        <w:ind w:firstLine="628"/>
        <w:rPr>
          <w:rFonts w:ascii="仿宋" w:eastAsia="仿宋" w:hAnsi="仿宋"/>
          <w:sz w:val="24"/>
        </w:rPr>
      </w:pPr>
    </w:p>
    <w:p w:rsidR="00A2757F" w:rsidRDefault="002C348B">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A2757F" w:rsidRDefault="002C348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A2757F" w:rsidRDefault="002C348B">
      <w:pPr>
        <w:widowControl/>
        <w:spacing w:line="360" w:lineRule="atLeast"/>
        <w:jc w:val="left"/>
        <w:outlineLvl w:val="1"/>
        <w:rPr>
          <w:rFonts w:ascii="仿宋" w:eastAsia="仿宋" w:hAnsi="仿宋"/>
          <w:sz w:val="24"/>
        </w:rPr>
      </w:pPr>
      <w:r>
        <w:rPr>
          <w:rFonts w:ascii="仿宋" w:eastAsia="仿宋" w:hAnsi="仿宋"/>
          <w:sz w:val="24"/>
        </w:rPr>
        <w:t>项目名称：</w:t>
      </w:r>
    </w:p>
    <w:p w:rsidR="00A2757F" w:rsidRDefault="002C348B">
      <w:pPr>
        <w:widowControl/>
        <w:spacing w:line="360" w:lineRule="atLeast"/>
        <w:jc w:val="left"/>
        <w:outlineLvl w:val="1"/>
        <w:rPr>
          <w:rFonts w:ascii="仿宋" w:eastAsia="仿宋" w:hAnsi="仿宋"/>
          <w:sz w:val="24"/>
        </w:rPr>
      </w:pPr>
      <w:r>
        <w:rPr>
          <w:rFonts w:ascii="仿宋" w:eastAsia="仿宋" w:hAnsi="仿宋"/>
          <w:sz w:val="24"/>
        </w:rPr>
        <w:t>采购编号：</w:t>
      </w:r>
    </w:p>
    <w:p w:rsidR="00A2757F" w:rsidRDefault="002C348B">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2757F">
        <w:trPr>
          <w:jc w:val="center"/>
        </w:trPr>
        <w:tc>
          <w:tcPr>
            <w:tcW w:w="958" w:type="dxa"/>
            <w:vAlign w:val="center"/>
          </w:tcPr>
          <w:p w:rsidR="00A2757F" w:rsidRDefault="002C348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A2757F" w:rsidRDefault="002C348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A2757F" w:rsidRDefault="002C348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A2757F">
        <w:trPr>
          <w:jc w:val="center"/>
        </w:trPr>
        <w:tc>
          <w:tcPr>
            <w:tcW w:w="958" w:type="dxa"/>
            <w:vAlign w:val="center"/>
          </w:tcPr>
          <w:p w:rsidR="00A2757F" w:rsidRDefault="002C348B">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2C348B">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2C348B">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trHeight w:val="390"/>
          <w:jc w:val="center"/>
        </w:trPr>
        <w:tc>
          <w:tcPr>
            <w:tcW w:w="958" w:type="dxa"/>
            <w:vAlign w:val="center"/>
          </w:tcPr>
          <w:p w:rsidR="00A2757F" w:rsidRDefault="002C348B">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958" w:type="dxa"/>
            <w:vAlign w:val="center"/>
          </w:tcPr>
          <w:p w:rsidR="00A2757F" w:rsidRDefault="00A2757F">
            <w:pPr>
              <w:pStyle w:val="a8"/>
              <w:spacing w:line="360" w:lineRule="auto"/>
              <w:jc w:val="center"/>
              <w:rPr>
                <w:rFonts w:ascii="仿宋" w:eastAsia="仿宋" w:hAnsi="仿宋"/>
                <w:kern w:val="0"/>
                <w:sz w:val="24"/>
              </w:rPr>
            </w:pPr>
          </w:p>
        </w:tc>
        <w:tc>
          <w:tcPr>
            <w:tcW w:w="4190" w:type="dxa"/>
            <w:vAlign w:val="center"/>
          </w:tcPr>
          <w:p w:rsidR="00A2757F" w:rsidRDefault="00A2757F">
            <w:pPr>
              <w:pStyle w:val="a8"/>
              <w:spacing w:line="360" w:lineRule="auto"/>
              <w:jc w:val="center"/>
              <w:rPr>
                <w:rFonts w:ascii="仿宋" w:eastAsia="仿宋" w:hAnsi="仿宋"/>
                <w:kern w:val="0"/>
                <w:sz w:val="24"/>
              </w:rPr>
            </w:pPr>
          </w:p>
        </w:tc>
        <w:tc>
          <w:tcPr>
            <w:tcW w:w="3556" w:type="dxa"/>
            <w:vAlign w:val="center"/>
          </w:tcPr>
          <w:p w:rsidR="00A2757F" w:rsidRDefault="00A2757F">
            <w:pPr>
              <w:pStyle w:val="a8"/>
              <w:spacing w:line="360" w:lineRule="auto"/>
              <w:jc w:val="center"/>
              <w:rPr>
                <w:rFonts w:ascii="仿宋" w:eastAsia="仿宋" w:hAnsi="仿宋"/>
                <w:kern w:val="0"/>
                <w:sz w:val="24"/>
              </w:rPr>
            </w:pPr>
          </w:p>
        </w:tc>
      </w:tr>
      <w:tr w:rsidR="00A2757F">
        <w:trPr>
          <w:jc w:val="center"/>
        </w:trPr>
        <w:tc>
          <w:tcPr>
            <w:tcW w:w="5148" w:type="dxa"/>
            <w:gridSpan w:val="2"/>
            <w:vAlign w:val="center"/>
          </w:tcPr>
          <w:p w:rsidR="00A2757F" w:rsidRDefault="002C348B">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A2757F" w:rsidRDefault="00A2757F">
            <w:pPr>
              <w:pStyle w:val="a8"/>
              <w:spacing w:line="360" w:lineRule="auto"/>
              <w:jc w:val="center"/>
              <w:rPr>
                <w:rFonts w:ascii="仿宋" w:eastAsia="仿宋" w:hAnsi="仿宋"/>
                <w:kern w:val="0"/>
                <w:sz w:val="24"/>
              </w:rPr>
            </w:pPr>
          </w:p>
        </w:tc>
      </w:tr>
    </w:tbl>
    <w:p w:rsidR="00A2757F" w:rsidRDefault="00A2757F">
      <w:pPr>
        <w:widowControl/>
        <w:spacing w:line="360" w:lineRule="atLeast"/>
        <w:jc w:val="left"/>
        <w:outlineLvl w:val="1"/>
        <w:rPr>
          <w:rFonts w:ascii="仿宋" w:eastAsia="仿宋" w:hAnsi="仿宋"/>
          <w:sz w:val="24"/>
        </w:rPr>
      </w:pP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A2757F" w:rsidRDefault="002C348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A2757F" w:rsidRDefault="002C348B">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2757F" w:rsidRDefault="00A2757F">
      <w:pPr>
        <w:widowControl/>
        <w:spacing w:line="360" w:lineRule="atLeast"/>
        <w:ind w:firstLineChars="196" w:firstLine="472"/>
        <w:jc w:val="left"/>
        <w:outlineLvl w:val="1"/>
        <w:rPr>
          <w:rFonts w:ascii="仿宋" w:eastAsia="仿宋" w:hAnsi="仿宋"/>
          <w:b/>
          <w:sz w:val="24"/>
        </w:rPr>
      </w:pPr>
    </w:p>
    <w:p w:rsidR="00A2757F" w:rsidRDefault="00A2757F">
      <w:pPr>
        <w:widowControl/>
        <w:spacing w:line="360" w:lineRule="atLeast"/>
        <w:ind w:firstLineChars="196" w:firstLine="472"/>
        <w:jc w:val="left"/>
        <w:outlineLvl w:val="1"/>
        <w:rPr>
          <w:rFonts w:ascii="仿宋" w:eastAsia="仿宋" w:hAnsi="仿宋"/>
          <w:b/>
          <w:sz w:val="24"/>
        </w:rPr>
      </w:pPr>
    </w:p>
    <w:p w:rsidR="00A2757F" w:rsidRDefault="002C348B">
      <w:pPr>
        <w:ind w:firstLine="540"/>
        <w:jc w:val="left"/>
        <w:rPr>
          <w:rFonts w:ascii="仿宋" w:eastAsia="仿宋" w:hAnsi="仿宋"/>
          <w:sz w:val="24"/>
        </w:rPr>
      </w:pPr>
      <w:r>
        <w:rPr>
          <w:rFonts w:ascii="仿宋" w:eastAsia="仿宋" w:hAnsi="仿宋" w:hint="eastAsia"/>
          <w:sz w:val="24"/>
        </w:rPr>
        <w:t>供应商名称：XXX（盖单位公章）</w:t>
      </w:r>
    </w:p>
    <w:p w:rsidR="00A2757F" w:rsidRDefault="002C348B">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A2757F" w:rsidRDefault="002C348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A2757F" w:rsidRDefault="00A2757F">
      <w:pPr>
        <w:ind w:firstLine="540"/>
        <w:jc w:val="left"/>
        <w:rPr>
          <w:rFonts w:ascii="仿宋" w:eastAsia="仿宋" w:hAnsi="仿宋"/>
          <w:szCs w:val="21"/>
        </w:rPr>
      </w:pPr>
    </w:p>
    <w:bookmarkEnd w:id="168"/>
    <w:p w:rsidR="00A2757F" w:rsidRDefault="002C348B">
      <w:pPr>
        <w:widowControl/>
        <w:jc w:val="left"/>
        <w:rPr>
          <w:rFonts w:ascii="仿宋" w:eastAsia="仿宋" w:hAnsi="仿宋"/>
        </w:rPr>
      </w:pPr>
      <w:r>
        <w:rPr>
          <w:rFonts w:ascii="仿宋" w:eastAsia="仿宋" w:hAnsi="仿宋"/>
        </w:rPr>
        <w:br w:type="page"/>
      </w:r>
    </w:p>
    <w:p w:rsidR="00A2757F" w:rsidRDefault="002C348B">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2757F" w:rsidRDefault="002C348B">
      <w:pPr>
        <w:widowControl/>
        <w:jc w:val="left"/>
      </w:pPr>
      <w:r>
        <w:br w:type="page"/>
      </w:r>
    </w:p>
    <w:p w:rsidR="00A2757F" w:rsidRDefault="002C348B">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A2757F" w:rsidRDefault="002C348B">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2757F" w:rsidRDefault="00A2757F">
      <w:pPr>
        <w:spacing w:line="400" w:lineRule="exact"/>
        <w:rPr>
          <w:rFonts w:ascii="宋体" w:hAnsi="宋体" w:cs="Tahoma"/>
          <w:b/>
          <w:sz w:val="30"/>
          <w:szCs w:val="30"/>
        </w:rPr>
      </w:pPr>
    </w:p>
    <w:p w:rsidR="00A2757F" w:rsidRDefault="002C348B">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2757F" w:rsidRDefault="00A2757F"/>
    <w:p w:rsidR="00A2757F" w:rsidRDefault="002C348B">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2757F" w:rsidRDefault="00A2757F"/>
    <w:p w:rsidR="00A2757F" w:rsidRDefault="00A2757F"/>
    <w:p w:rsidR="00A2757F" w:rsidRDefault="002C348B">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2757F" w:rsidRDefault="00A2757F"/>
    <w:p w:rsidR="00A2757F" w:rsidRDefault="00A2757F"/>
    <w:p w:rsidR="00A2757F" w:rsidRDefault="002C348B">
      <w:pPr>
        <w:widowControl/>
        <w:jc w:val="left"/>
        <w:rPr>
          <w:rFonts w:ascii="仿宋" w:eastAsia="仿宋" w:hAnsi="仿宋"/>
          <w:sz w:val="24"/>
        </w:rPr>
      </w:pPr>
      <w:r>
        <w:rPr>
          <w:rFonts w:ascii="仿宋" w:eastAsia="仿宋" w:hAnsi="仿宋"/>
          <w:sz w:val="24"/>
        </w:rPr>
        <w:br w:type="page"/>
      </w:r>
    </w:p>
    <w:p w:rsidR="00A2757F" w:rsidRDefault="002C348B">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A2757F" w:rsidRDefault="00A2757F">
      <w:pPr>
        <w:spacing w:line="360" w:lineRule="auto"/>
        <w:rPr>
          <w:rFonts w:ascii="仿宋" w:eastAsia="仿宋" w:hAnsi="仿宋"/>
          <w:sz w:val="24"/>
        </w:rPr>
      </w:pPr>
    </w:p>
    <w:p w:rsidR="00A2757F" w:rsidRDefault="00A2757F">
      <w:pPr>
        <w:spacing w:line="360" w:lineRule="auto"/>
        <w:rPr>
          <w:rFonts w:ascii="仿宋" w:eastAsia="仿宋" w:hAnsi="仿宋"/>
          <w:sz w:val="24"/>
        </w:rPr>
      </w:pPr>
    </w:p>
    <w:p w:rsidR="00A2757F" w:rsidRDefault="002C348B">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A2757F" w:rsidRDefault="00A2757F">
      <w:pPr>
        <w:spacing w:line="360" w:lineRule="auto"/>
        <w:rPr>
          <w:rFonts w:ascii="仿宋" w:eastAsia="仿宋" w:hAnsi="仿宋"/>
          <w:sz w:val="24"/>
        </w:rPr>
      </w:pPr>
    </w:p>
    <w:p w:rsidR="00A2757F" w:rsidRDefault="00A2757F">
      <w:pPr>
        <w:spacing w:line="360" w:lineRule="auto"/>
        <w:rPr>
          <w:rFonts w:ascii="仿宋" w:eastAsia="仿宋" w:hAnsi="仿宋"/>
          <w:sz w:val="24"/>
        </w:rPr>
      </w:pPr>
    </w:p>
    <w:p w:rsidR="00A2757F" w:rsidRDefault="00A2757F"/>
    <w:p w:rsidR="00A2757F" w:rsidRDefault="00A2757F">
      <w:pPr>
        <w:widowControl/>
        <w:jc w:val="left"/>
        <w:rPr>
          <w:rFonts w:ascii="仿宋" w:eastAsia="仿宋" w:hAnsi="仿宋"/>
        </w:rPr>
      </w:pPr>
    </w:p>
    <w:sectPr w:rsidR="00A2757F">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06F" w:rsidRDefault="001B706F">
      <w:r>
        <w:separator/>
      </w:r>
    </w:p>
  </w:endnote>
  <w:endnote w:type="continuationSeparator" w:id="0">
    <w:p w:rsidR="001B706F" w:rsidRDefault="001B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PingHei">
    <w:altName w:val="Segoe Print"/>
    <w:charset w:val="00"/>
    <w:family w:val="auto"/>
    <w:pitch w:val="default"/>
  </w:font>
  <w:font w:name="华文仿宋">
    <w:panose1 w:val="02010600040101010101"/>
    <w:charset w:val="86"/>
    <w:family w:val="auto"/>
    <w:pitch w:val="variable"/>
    <w:sig w:usb0="00000287" w:usb1="080F0000" w:usb2="00000010" w:usb3="00000000" w:csb0="0004009F"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7A" w:rsidRDefault="00C97C7A">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95079B">
      <w:rPr>
        <w:rStyle w:val="af0"/>
        <w:noProof/>
      </w:rPr>
      <w:t>20</w:t>
    </w:r>
    <w:r>
      <w:rPr>
        <w:rStyle w:val="af0"/>
      </w:rPr>
      <w:fldChar w:fldCharType="end"/>
    </w:r>
  </w:p>
  <w:p w:rsidR="00C97C7A" w:rsidRDefault="00C97C7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7A" w:rsidRDefault="00C97C7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079B" w:rsidRPr="0095079B">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7A" w:rsidRDefault="00C97C7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079B" w:rsidRPr="0095079B">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7A" w:rsidRDefault="00C97C7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079B" w:rsidRPr="0095079B">
      <w:rPr>
        <w:rFonts w:ascii="宋体" w:hAnsi="宋体"/>
        <w:noProof/>
        <w:sz w:val="28"/>
        <w:szCs w:val="28"/>
        <w:lang w:val="zh-CN"/>
      </w:rPr>
      <w:t>-</w:t>
    </w:r>
    <w:r w:rsidR="0095079B">
      <w:rPr>
        <w:rFonts w:ascii="宋体" w:hAnsi="宋体"/>
        <w:noProof/>
        <w:sz w:val="28"/>
        <w:szCs w:val="28"/>
      </w:rPr>
      <w:t xml:space="preserve"> 111 -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06F" w:rsidRDefault="001B706F">
      <w:r>
        <w:separator/>
      </w:r>
    </w:p>
  </w:footnote>
  <w:footnote w:type="continuationSeparator" w:id="0">
    <w:p w:rsidR="001B706F" w:rsidRDefault="001B7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7A" w:rsidRDefault="00C97C7A">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DDAF3667"/>
    <w:rsid w:val="DFF1C2FD"/>
    <w:rsid w:val="E47758DC"/>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06F7"/>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058C"/>
    <w:rsid w:val="00123566"/>
    <w:rsid w:val="001350D9"/>
    <w:rsid w:val="0014165A"/>
    <w:rsid w:val="00146917"/>
    <w:rsid w:val="00151EE3"/>
    <w:rsid w:val="00153B59"/>
    <w:rsid w:val="00153C61"/>
    <w:rsid w:val="00154B00"/>
    <w:rsid w:val="00156297"/>
    <w:rsid w:val="00161605"/>
    <w:rsid w:val="00163BB2"/>
    <w:rsid w:val="00165411"/>
    <w:rsid w:val="001828C2"/>
    <w:rsid w:val="001850D0"/>
    <w:rsid w:val="00185509"/>
    <w:rsid w:val="00185FDC"/>
    <w:rsid w:val="0018628A"/>
    <w:rsid w:val="001A6429"/>
    <w:rsid w:val="001A644E"/>
    <w:rsid w:val="001A7EA5"/>
    <w:rsid w:val="001B1A4B"/>
    <w:rsid w:val="001B706F"/>
    <w:rsid w:val="001B7C35"/>
    <w:rsid w:val="001C2200"/>
    <w:rsid w:val="001C753A"/>
    <w:rsid w:val="001C7CDC"/>
    <w:rsid w:val="001D1EC9"/>
    <w:rsid w:val="001D651E"/>
    <w:rsid w:val="001E153C"/>
    <w:rsid w:val="001E3951"/>
    <w:rsid w:val="001F11D9"/>
    <w:rsid w:val="001F2444"/>
    <w:rsid w:val="001F50A2"/>
    <w:rsid w:val="002019AA"/>
    <w:rsid w:val="00204D2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27EA"/>
    <w:rsid w:val="00261A6D"/>
    <w:rsid w:val="00264479"/>
    <w:rsid w:val="002649C4"/>
    <w:rsid w:val="00275824"/>
    <w:rsid w:val="00280BDF"/>
    <w:rsid w:val="002919CE"/>
    <w:rsid w:val="00292DC2"/>
    <w:rsid w:val="0029435B"/>
    <w:rsid w:val="002946DC"/>
    <w:rsid w:val="00296683"/>
    <w:rsid w:val="00297E22"/>
    <w:rsid w:val="002A145F"/>
    <w:rsid w:val="002A733B"/>
    <w:rsid w:val="002B202F"/>
    <w:rsid w:val="002C1A5B"/>
    <w:rsid w:val="002C348B"/>
    <w:rsid w:val="002C593F"/>
    <w:rsid w:val="002E0E72"/>
    <w:rsid w:val="002F0384"/>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0781"/>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D6C40"/>
    <w:rsid w:val="003E7335"/>
    <w:rsid w:val="003F2556"/>
    <w:rsid w:val="0040095C"/>
    <w:rsid w:val="00400BCF"/>
    <w:rsid w:val="00402CFC"/>
    <w:rsid w:val="00404839"/>
    <w:rsid w:val="004061B6"/>
    <w:rsid w:val="0041309E"/>
    <w:rsid w:val="00414245"/>
    <w:rsid w:val="00415B17"/>
    <w:rsid w:val="0041635D"/>
    <w:rsid w:val="0042282D"/>
    <w:rsid w:val="0042792A"/>
    <w:rsid w:val="00430C54"/>
    <w:rsid w:val="00434105"/>
    <w:rsid w:val="004348E7"/>
    <w:rsid w:val="004353C9"/>
    <w:rsid w:val="00436F43"/>
    <w:rsid w:val="0043706E"/>
    <w:rsid w:val="004403F9"/>
    <w:rsid w:val="00443428"/>
    <w:rsid w:val="00446D90"/>
    <w:rsid w:val="00447C68"/>
    <w:rsid w:val="00452806"/>
    <w:rsid w:val="00454CC8"/>
    <w:rsid w:val="00457C1F"/>
    <w:rsid w:val="00462E54"/>
    <w:rsid w:val="0046586E"/>
    <w:rsid w:val="00470E73"/>
    <w:rsid w:val="00473DFD"/>
    <w:rsid w:val="004751F7"/>
    <w:rsid w:val="0047634A"/>
    <w:rsid w:val="0047791E"/>
    <w:rsid w:val="00482541"/>
    <w:rsid w:val="00490CD5"/>
    <w:rsid w:val="00493269"/>
    <w:rsid w:val="00493DF7"/>
    <w:rsid w:val="004963CF"/>
    <w:rsid w:val="0049792F"/>
    <w:rsid w:val="0049793B"/>
    <w:rsid w:val="004A1859"/>
    <w:rsid w:val="004B05BB"/>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432"/>
    <w:rsid w:val="00524AA1"/>
    <w:rsid w:val="00532C81"/>
    <w:rsid w:val="00535541"/>
    <w:rsid w:val="00535816"/>
    <w:rsid w:val="00541CC1"/>
    <w:rsid w:val="0054315C"/>
    <w:rsid w:val="005444EE"/>
    <w:rsid w:val="00562DE4"/>
    <w:rsid w:val="005650D8"/>
    <w:rsid w:val="00566E37"/>
    <w:rsid w:val="00567DB2"/>
    <w:rsid w:val="00572935"/>
    <w:rsid w:val="00573784"/>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02DC"/>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74EAF"/>
    <w:rsid w:val="00684FDE"/>
    <w:rsid w:val="00686653"/>
    <w:rsid w:val="0069252D"/>
    <w:rsid w:val="00695FFE"/>
    <w:rsid w:val="00696084"/>
    <w:rsid w:val="006969D4"/>
    <w:rsid w:val="006A0BB4"/>
    <w:rsid w:val="006B09CE"/>
    <w:rsid w:val="006B48EE"/>
    <w:rsid w:val="006B5FA0"/>
    <w:rsid w:val="006B7FEC"/>
    <w:rsid w:val="006C1DE7"/>
    <w:rsid w:val="006C2259"/>
    <w:rsid w:val="006C3776"/>
    <w:rsid w:val="006D52C0"/>
    <w:rsid w:val="006D6B83"/>
    <w:rsid w:val="006D78AC"/>
    <w:rsid w:val="006E3522"/>
    <w:rsid w:val="006E51C7"/>
    <w:rsid w:val="006E5BCA"/>
    <w:rsid w:val="006E6D02"/>
    <w:rsid w:val="006E7E45"/>
    <w:rsid w:val="00701BF2"/>
    <w:rsid w:val="00702355"/>
    <w:rsid w:val="00713819"/>
    <w:rsid w:val="007213C7"/>
    <w:rsid w:val="00731C4A"/>
    <w:rsid w:val="007359B1"/>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0E44"/>
    <w:rsid w:val="007E34E3"/>
    <w:rsid w:val="007E4285"/>
    <w:rsid w:val="007E57D3"/>
    <w:rsid w:val="007E5B82"/>
    <w:rsid w:val="007E5DBE"/>
    <w:rsid w:val="007E7C4E"/>
    <w:rsid w:val="007F6F1D"/>
    <w:rsid w:val="008009C6"/>
    <w:rsid w:val="008159CA"/>
    <w:rsid w:val="008215E0"/>
    <w:rsid w:val="00822F46"/>
    <w:rsid w:val="00825FAC"/>
    <w:rsid w:val="00830561"/>
    <w:rsid w:val="0083070F"/>
    <w:rsid w:val="008307DA"/>
    <w:rsid w:val="008357E7"/>
    <w:rsid w:val="008364B3"/>
    <w:rsid w:val="00842320"/>
    <w:rsid w:val="00844FBE"/>
    <w:rsid w:val="0084647B"/>
    <w:rsid w:val="00846821"/>
    <w:rsid w:val="00861CCA"/>
    <w:rsid w:val="00863417"/>
    <w:rsid w:val="0087480B"/>
    <w:rsid w:val="0087793D"/>
    <w:rsid w:val="00882B21"/>
    <w:rsid w:val="00883383"/>
    <w:rsid w:val="00883451"/>
    <w:rsid w:val="008844D5"/>
    <w:rsid w:val="00891147"/>
    <w:rsid w:val="00896E78"/>
    <w:rsid w:val="008A284A"/>
    <w:rsid w:val="008B33AE"/>
    <w:rsid w:val="008B53A7"/>
    <w:rsid w:val="008B6BDD"/>
    <w:rsid w:val="008B79B8"/>
    <w:rsid w:val="008C6FC4"/>
    <w:rsid w:val="008D2B4C"/>
    <w:rsid w:val="008D7356"/>
    <w:rsid w:val="008F1F1D"/>
    <w:rsid w:val="00906F56"/>
    <w:rsid w:val="0091774A"/>
    <w:rsid w:val="00927D1C"/>
    <w:rsid w:val="0093437E"/>
    <w:rsid w:val="009467E8"/>
    <w:rsid w:val="00946A45"/>
    <w:rsid w:val="009474C6"/>
    <w:rsid w:val="0095079B"/>
    <w:rsid w:val="00965CCF"/>
    <w:rsid w:val="00966CFD"/>
    <w:rsid w:val="009803D0"/>
    <w:rsid w:val="00980A95"/>
    <w:rsid w:val="00982F11"/>
    <w:rsid w:val="00987329"/>
    <w:rsid w:val="009908D0"/>
    <w:rsid w:val="00993204"/>
    <w:rsid w:val="00993C92"/>
    <w:rsid w:val="0099694D"/>
    <w:rsid w:val="00997705"/>
    <w:rsid w:val="00997B76"/>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2757F"/>
    <w:rsid w:val="00A3232B"/>
    <w:rsid w:val="00A348C9"/>
    <w:rsid w:val="00A3706D"/>
    <w:rsid w:val="00A4620C"/>
    <w:rsid w:val="00A47443"/>
    <w:rsid w:val="00A5027D"/>
    <w:rsid w:val="00A574CF"/>
    <w:rsid w:val="00A57554"/>
    <w:rsid w:val="00A8230A"/>
    <w:rsid w:val="00A857D2"/>
    <w:rsid w:val="00A905FB"/>
    <w:rsid w:val="00A937D0"/>
    <w:rsid w:val="00A962F5"/>
    <w:rsid w:val="00AA36FD"/>
    <w:rsid w:val="00AA3990"/>
    <w:rsid w:val="00AA53C1"/>
    <w:rsid w:val="00AA7D91"/>
    <w:rsid w:val="00AB0694"/>
    <w:rsid w:val="00AB459F"/>
    <w:rsid w:val="00AC180A"/>
    <w:rsid w:val="00AC6BD9"/>
    <w:rsid w:val="00AC782E"/>
    <w:rsid w:val="00AD7270"/>
    <w:rsid w:val="00AE18AC"/>
    <w:rsid w:val="00AE3FF4"/>
    <w:rsid w:val="00AE415B"/>
    <w:rsid w:val="00AE483E"/>
    <w:rsid w:val="00AF070F"/>
    <w:rsid w:val="00AF2564"/>
    <w:rsid w:val="00AF2683"/>
    <w:rsid w:val="00B0231E"/>
    <w:rsid w:val="00B025C0"/>
    <w:rsid w:val="00B059EA"/>
    <w:rsid w:val="00B0665F"/>
    <w:rsid w:val="00B06884"/>
    <w:rsid w:val="00B07D19"/>
    <w:rsid w:val="00B1082B"/>
    <w:rsid w:val="00B12650"/>
    <w:rsid w:val="00B13FFE"/>
    <w:rsid w:val="00B210EC"/>
    <w:rsid w:val="00B231E5"/>
    <w:rsid w:val="00B2578C"/>
    <w:rsid w:val="00B2689D"/>
    <w:rsid w:val="00B327FB"/>
    <w:rsid w:val="00B37469"/>
    <w:rsid w:val="00B417C1"/>
    <w:rsid w:val="00B4511C"/>
    <w:rsid w:val="00B455F4"/>
    <w:rsid w:val="00B518A3"/>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1584"/>
    <w:rsid w:val="00BB405C"/>
    <w:rsid w:val="00BB7CDA"/>
    <w:rsid w:val="00BB7DD0"/>
    <w:rsid w:val="00BC3B44"/>
    <w:rsid w:val="00BC61DE"/>
    <w:rsid w:val="00BD212E"/>
    <w:rsid w:val="00BD30D8"/>
    <w:rsid w:val="00BE22F4"/>
    <w:rsid w:val="00BE26F7"/>
    <w:rsid w:val="00BE3A7B"/>
    <w:rsid w:val="00BF5F29"/>
    <w:rsid w:val="00BF7963"/>
    <w:rsid w:val="00C07537"/>
    <w:rsid w:val="00C07ACE"/>
    <w:rsid w:val="00C138CA"/>
    <w:rsid w:val="00C156C3"/>
    <w:rsid w:val="00C16C57"/>
    <w:rsid w:val="00C1754E"/>
    <w:rsid w:val="00C227D7"/>
    <w:rsid w:val="00C23A8B"/>
    <w:rsid w:val="00C243D7"/>
    <w:rsid w:val="00C41240"/>
    <w:rsid w:val="00C50B1F"/>
    <w:rsid w:val="00C51F92"/>
    <w:rsid w:val="00C53947"/>
    <w:rsid w:val="00C628C1"/>
    <w:rsid w:val="00C660DC"/>
    <w:rsid w:val="00C71B3D"/>
    <w:rsid w:val="00C74535"/>
    <w:rsid w:val="00C835FF"/>
    <w:rsid w:val="00C84778"/>
    <w:rsid w:val="00C852CF"/>
    <w:rsid w:val="00C85790"/>
    <w:rsid w:val="00C85B28"/>
    <w:rsid w:val="00C85C9E"/>
    <w:rsid w:val="00C87001"/>
    <w:rsid w:val="00C97C7A"/>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294"/>
    <w:rsid w:val="00D52443"/>
    <w:rsid w:val="00D56921"/>
    <w:rsid w:val="00D6617F"/>
    <w:rsid w:val="00D735F8"/>
    <w:rsid w:val="00D74C1F"/>
    <w:rsid w:val="00D77B84"/>
    <w:rsid w:val="00D844B9"/>
    <w:rsid w:val="00D921D3"/>
    <w:rsid w:val="00D93E20"/>
    <w:rsid w:val="00D93E99"/>
    <w:rsid w:val="00D94156"/>
    <w:rsid w:val="00D945C3"/>
    <w:rsid w:val="00D97F97"/>
    <w:rsid w:val="00DA326A"/>
    <w:rsid w:val="00DA3578"/>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3360"/>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46B7"/>
    <w:rsid w:val="00E604F4"/>
    <w:rsid w:val="00E605A4"/>
    <w:rsid w:val="00E64699"/>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A11B7"/>
    <w:rsid w:val="00EB274C"/>
    <w:rsid w:val="00ED24F0"/>
    <w:rsid w:val="00ED7B71"/>
    <w:rsid w:val="00EE3F6B"/>
    <w:rsid w:val="00EE5E27"/>
    <w:rsid w:val="00EF3703"/>
    <w:rsid w:val="00EF752B"/>
    <w:rsid w:val="00F02737"/>
    <w:rsid w:val="00F06525"/>
    <w:rsid w:val="00F37D92"/>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49F2"/>
    <w:rsid w:val="00FD0929"/>
    <w:rsid w:val="00FE22FF"/>
    <w:rsid w:val="00FE44DE"/>
    <w:rsid w:val="00FF0A46"/>
    <w:rsid w:val="00FF263E"/>
    <w:rsid w:val="00FF26DD"/>
    <w:rsid w:val="05015D85"/>
    <w:rsid w:val="095837D1"/>
    <w:rsid w:val="0C06083B"/>
    <w:rsid w:val="0C3B1F34"/>
    <w:rsid w:val="0E4E4508"/>
    <w:rsid w:val="1ACE64FC"/>
    <w:rsid w:val="1BC05B5E"/>
    <w:rsid w:val="1FDD14D0"/>
    <w:rsid w:val="21153713"/>
    <w:rsid w:val="22286C0E"/>
    <w:rsid w:val="22F96DEE"/>
    <w:rsid w:val="23E5206A"/>
    <w:rsid w:val="2C783060"/>
    <w:rsid w:val="2D6128FB"/>
    <w:rsid w:val="2FBC6CE8"/>
    <w:rsid w:val="2FDBE352"/>
    <w:rsid w:val="2FF84291"/>
    <w:rsid w:val="326C67DD"/>
    <w:rsid w:val="334E0780"/>
    <w:rsid w:val="4B2A1223"/>
    <w:rsid w:val="4F6E1CC1"/>
    <w:rsid w:val="5463295C"/>
    <w:rsid w:val="610F57F8"/>
    <w:rsid w:val="681D48E0"/>
    <w:rsid w:val="6F87409D"/>
    <w:rsid w:val="706D12CD"/>
    <w:rsid w:val="7A567F6D"/>
    <w:rsid w:val="7BBA6B30"/>
    <w:rsid w:val="7BFFF0B9"/>
    <w:rsid w:val="7FFF8C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E00363-7435-4DD9-B857-9D32BB26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1"/>
    <w:next w:val="a"/>
    <w:link w:val="2Char"/>
    <w:qFormat/>
    <w:pPr>
      <w:spacing w:before="260" w:after="260" w:line="416" w:lineRule="auto"/>
      <w:outlineLvl w:val="1"/>
    </w:pPr>
    <w:rPr>
      <w:rFonts w:ascii="Arial" w:eastAsia="黑体" w:hAnsi="Arial"/>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3">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table" w:customStyle="1" w:styleId="14">
    <w:name w:val="网格型1"/>
    <w:basedOn w:val="a1"/>
    <w:uiPriority w:val="39"/>
    <w:qFormat/>
    <w:pPr>
      <w:widowControl w:val="0"/>
      <w:jc w:val="both"/>
    </w:pPr>
    <w:rPr>
      <w:rFonts w:ascii="Calibri" w:eastAsia="新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448341">
      <w:bodyDiv w:val="1"/>
      <w:marLeft w:val="0"/>
      <w:marRight w:val="0"/>
      <w:marTop w:val="0"/>
      <w:marBottom w:val="0"/>
      <w:divBdr>
        <w:top w:val="none" w:sz="0" w:space="0" w:color="auto"/>
        <w:left w:val="none" w:sz="0" w:space="0" w:color="auto"/>
        <w:bottom w:val="none" w:sz="0" w:space="0" w:color="auto"/>
        <w:right w:val="none" w:sz="0" w:space="0" w:color="auto"/>
      </w:divBdr>
    </w:div>
    <w:div w:id="1087724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9033;&#30446;&#37319;&#36141;&#8212;&#33719;&#21462;&#37319;&#36141;&#25991;&#20214;&#8212;&#30003;&#35831;&#33719;&#21462;&#37319;&#36141;&#25991;&#20214;&#12290;_x0005_" TargetMode="Externa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111</Pages>
  <Words>42282</Words>
  <Characters>6369</Characters>
  <Application>Microsoft Office Word</Application>
  <DocSecurity>0</DocSecurity>
  <Lines>53</Lines>
  <Paragraphs>97</Paragraphs>
  <ScaleCrop>false</ScaleCrop>
  <Company>Microsoft</Company>
  <LinksUpToDate>false</LinksUpToDate>
  <CharactersWithSpaces>48554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徐梦雨</cp:lastModifiedBy>
  <cp:revision>115</cp:revision>
  <cp:lastPrinted>2021-10-14T07:08:00Z</cp:lastPrinted>
  <dcterms:created xsi:type="dcterms:W3CDTF">2020-04-27T09:31:00Z</dcterms:created>
  <dcterms:modified xsi:type="dcterms:W3CDTF">2021-10-14T07:14:00Z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