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9F29A2" w14:textId="6413E279" w:rsidR="00C91886" w:rsidRPr="002C622E" w:rsidRDefault="001D2454" w:rsidP="00FF79F5">
      <w:pPr>
        <w:spacing w:line="360" w:lineRule="auto"/>
        <w:jc w:val="center"/>
        <w:rPr>
          <w:rFonts w:ascii="华文中宋" w:eastAsia="华文中宋" w:hAnsi="华文中宋"/>
          <w:b/>
          <w:sz w:val="28"/>
        </w:rPr>
      </w:pPr>
      <w:r w:rsidRPr="002C622E">
        <w:rPr>
          <w:rFonts w:ascii="华文中宋" w:eastAsia="华文中宋" w:hAnsi="华文中宋" w:hint="eastAsia"/>
          <w:b/>
          <w:sz w:val="28"/>
        </w:rPr>
        <w:t>关于“</w:t>
      </w:r>
      <w:r w:rsidR="00C06C1E" w:rsidRPr="002C622E">
        <w:rPr>
          <w:rFonts w:ascii="华文中宋" w:eastAsia="华文中宋" w:hAnsi="华文中宋" w:hint="eastAsia"/>
          <w:b/>
          <w:sz w:val="28"/>
        </w:rPr>
        <w:t>成都市龙泉驿区教育局</w:t>
      </w:r>
      <w:r w:rsidR="00C06C1E" w:rsidRPr="002C622E">
        <w:rPr>
          <w:rFonts w:ascii="华文中宋" w:eastAsia="华文中宋" w:hAnsi="华文中宋"/>
          <w:b/>
          <w:sz w:val="28"/>
        </w:rPr>
        <w:t>2021年新建6所中小学第三批次教学设备采购项目</w:t>
      </w:r>
      <w:r w:rsidRPr="002C622E">
        <w:rPr>
          <w:rFonts w:ascii="华文中宋" w:eastAsia="华文中宋" w:hAnsi="华文中宋" w:hint="eastAsia"/>
          <w:b/>
          <w:sz w:val="28"/>
        </w:rPr>
        <w:t>”的变更函</w:t>
      </w:r>
    </w:p>
    <w:p w14:paraId="2A2E9060" w14:textId="77777777" w:rsidR="000A6E1F" w:rsidRPr="002C622E" w:rsidRDefault="000A6E1F" w:rsidP="001D2454">
      <w:pPr>
        <w:spacing w:line="360" w:lineRule="auto"/>
        <w:rPr>
          <w:rFonts w:ascii="华文中宋" w:eastAsia="华文中宋" w:hAnsi="华文中宋"/>
          <w:sz w:val="24"/>
          <w:szCs w:val="24"/>
        </w:rPr>
      </w:pPr>
    </w:p>
    <w:p w14:paraId="360D0697" w14:textId="22261634" w:rsidR="001D2454" w:rsidRPr="002C622E" w:rsidRDefault="001D2454" w:rsidP="001D2454">
      <w:pPr>
        <w:spacing w:line="360" w:lineRule="auto"/>
        <w:rPr>
          <w:rFonts w:ascii="华文中宋" w:eastAsia="华文中宋" w:hAnsi="华文中宋"/>
          <w:sz w:val="24"/>
          <w:szCs w:val="24"/>
        </w:rPr>
      </w:pPr>
      <w:r w:rsidRPr="002C622E">
        <w:rPr>
          <w:rFonts w:ascii="华文中宋" w:eastAsia="华文中宋" w:hAnsi="华文中宋" w:hint="eastAsia"/>
          <w:sz w:val="24"/>
          <w:szCs w:val="24"/>
        </w:rPr>
        <w:t>四川国际招标有限责任公司</w:t>
      </w:r>
      <w:r w:rsidR="00A074E6" w:rsidRPr="002C622E">
        <w:rPr>
          <w:rFonts w:ascii="华文中宋" w:eastAsia="华文中宋" w:hAnsi="华文中宋" w:hint="eastAsia"/>
          <w:sz w:val="24"/>
          <w:szCs w:val="24"/>
        </w:rPr>
        <w:t>：</w:t>
      </w:r>
    </w:p>
    <w:p w14:paraId="2CC2A76C" w14:textId="51FAB19A" w:rsidR="001D2454" w:rsidRPr="002C622E" w:rsidRDefault="001D2454" w:rsidP="00470937">
      <w:pPr>
        <w:spacing w:line="360" w:lineRule="auto"/>
        <w:ind w:firstLineChars="200" w:firstLine="480"/>
        <w:rPr>
          <w:rFonts w:ascii="华文中宋" w:eastAsia="华文中宋" w:hAnsi="华文中宋"/>
          <w:sz w:val="24"/>
          <w:szCs w:val="24"/>
        </w:rPr>
      </w:pPr>
      <w:r w:rsidRPr="002C622E">
        <w:rPr>
          <w:rFonts w:ascii="华文中宋" w:eastAsia="华文中宋" w:hAnsi="华文中宋" w:hint="eastAsia"/>
          <w:sz w:val="24"/>
          <w:szCs w:val="24"/>
        </w:rPr>
        <w:t>我单位委托你公司组织的“</w:t>
      </w:r>
      <w:r w:rsidR="00C06C1E" w:rsidRPr="002C622E">
        <w:rPr>
          <w:rFonts w:ascii="华文中宋" w:eastAsia="华文中宋" w:hAnsi="华文中宋" w:hint="eastAsia"/>
          <w:sz w:val="24"/>
          <w:szCs w:val="24"/>
        </w:rPr>
        <w:t>成都市龙泉驿区教育局</w:t>
      </w:r>
      <w:r w:rsidR="00C06C1E" w:rsidRPr="002C622E">
        <w:rPr>
          <w:rFonts w:ascii="华文中宋" w:eastAsia="华文中宋" w:hAnsi="华文中宋"/>
          <w:sz w:val="24"/>
          <w:szCs w:val="24"/>
        </w:rPr>
        <w:t>2021年新建6所中小学第三批次教学设备采购项目</w:t>
      </w:r>
      <w:r w:rsidRPr="002C622E">
        <w:rPr>
          <w:rFonts w:ascii="华文中宋" w:eastAsia="华文中宋" w:hAnsi="华文中宋" w:hint="eastAsia"/>
          <w:sz w:val="24"/>
          <w:szCs w:val="24"/>
        </w:rPr>
        <w:t>（项目编号：</w:t>
      </w:r>
      <w:r w:rsidR="00C06C1E" w:rsidRPr="002C622E">
        <w:rPr>
          <w:rFonts w:ascii="华文中宋" w:eastAsia="华文中宋" w:hAnsi="华文中宋"/>
          <w:sz w:val="24"/>
          <w:szCs w:val="24"/>
        </w:rPr>
        <w:t>510112202100429</w:t>
      </w:r>
      <w:r w:rsidR="00540594" w:rsidRPr="002C622E">
        <w:rPr>
          <w:rFonts w:ascii="华文中宋" w:eastAsia="华文中宋" w:hAnsi="华文中宋" w:hint="eastAsia"/>
          <w:sz w:val="24"/>
          <w:szCs w:val="24"/>
        </w:rPr>
        <w:t>）</w:t>
      </w:r>
      <w:r w:rsidRPr="002C622E">
        <w:rPr>
          <w:rFonts w:ascii="华文中宋" w:eastAsia="华文中宋" w:hAnsi="华文中宋" w:hint="eastAsia"/>
          <w:sz w:val="24"/>
          <w:szCs w:val="24"/>
        </w:rPr>
        <w:t>”，相关变更事宜如下：</w:t>
      </w:r>
    </w:p>
    <w:p w14:paraId="197C455A" w14:textId="40F45205" w:rsidR="00C06C1E" w:rsidRPr="002C622E" w:rsidRDefault="00873763" w:rsidP="00470937">
      <w:pPr>
        <w:spacing w:line="360" w:lineRule="auto"/>
        <w:ind w:firstLineChars="200" w:firstLine="480"/>
        <w:rPr>
          <w:rFonts w:ascii="华文中宋" w:eastAsia="华文中宋" w:hAnsi="华文中宋"/>
          <w:b/>
          <w:bCs/>
          <w:sz w:val="24"/>
          <w:szCs w:val="24"/>
        </w:rPr>
      </w:pPr>
      <w:r w:rsidRPr="002C622E">
        <w:rPr>
          <w:rFonts w:ascii="华文中宋" w:eastAsia="华文中宋" w:hAnsi="华文中宋" w:hint="eastAsia"/>
          <w:b/>
          <w:bCs/>
          <w:sz w:val="24"/>
          <w:szCs w:val="24"/>
        </w:rPr>
        <w:t>一</w:t>
      </w:r>
      <w:r w:rsidR="00C06C1E" w:rsidRPr="002C622E">
        <w:rPr>
          <w:rFonts w:ascii="华文中宋" w:eastAsia="华文中宋" w:hAnsi="华文中宋" w:hint="eastAsia"/>
          <w:b/>
          <w:bCs/>
          <w:sz w:val="24"/>
          <w:szCs w:val="24"/>
        </w:rPr>
        <w:t>、原招标文件第六章</w:t>
      </w:r>
      <w:r w:rsidR="00C06C1E" w:rsidRPr="002C622E">
        <w:rPr>
          <w:rFonts w:ascii="华文中宋" w:eastAsia="华文中宋" w:hAnsi="华文中宋"/>
          <w:b/>
          <w:bCs/>
          <w:sz w:val="24"/>
          <w:szCs w:val="24"/>
        </w:rPr>
        <w:t xml:space="preserve"> 招标项目技术、服务、政府采购合同内容条款及其他商务要求，</w:t>
      </w:r>
      <w:r w:rsidR="00C06C1E" w:rsidRPr="002C622E">
        <w:rPr>
          <w:rFonts w:ascii="华文中宋" w:eastAsia="华文中宋" w:hAnsi="华文中宋" w:hint="eastAsia"/>
          <w:b/>
          <w:bCs/>
          <w:sz w:val="24"/>
          <w:szCs w:val="24"/>
        </w:rPr>
        <w:t>三、技术参数要求，</w:t>
      </w:r>
      <w:r w:rsidR="00C06C1E" w:rsidRPr="002C622E">
        <w:rPr>
          <w:rFonts w:ascii="华文中宋" w:eastAsia="华文中宋" w:hAnsi="华文中宋"/>
          <w:b/>
          <w:bCs/>
          <w:sz w:val="24"/>
          <w:szCs w:val="24"/>
        </w:rPr>
        <w:t>01包技术参数要求中：</w:t>
      </w:r>
    </w:p>
    <w:p w14:paraId="373F9E05" w14:textId="328722BF" w:rsidR="00C06C1E" w:rsidRPr="002C622E" w:rsidRDefault="00C06C1E" w:rsidP="00470937">
      <w:pPr>
        <w:spacing w:line="360" w:lineRule="auto"/>
        <w:ind w:firstLineChars="200" w:firstLine="480"/>
        <w:rPr>
          <w:rFonts w:ascii="华文中宋" w:eastAsia="华文中宋" w:hAnsi="华文中宋"/>
          <w:b/>
          <w:bCs/>
          <w:sz w:val="24"/>
          <w:szCs w:val="24"/>
        </w:rPr>
      </w:pPr>
      <w:r w:rsidRPr="002C622E">
        <w:rPr>
          <w:rFonts w:ascii="华文中宋" w:eastAsia="华文中宋" w:hAnsi="华文中宋" w:hint="eastAsia"/>
          <w:b/>
          <w:bCs/>
          <w:sz w:val="24"/>
          <w:szCs w:val="24"/>
        </w:rPr>
        <w:t>1、劳技室：需</w:t>
      </w:r>
      <w:r w:rsidRPr="002C622E">
        <w:rPr>
          <w:rFonts w:ascii="华文中宋" w:eastAsia="华文中宋" w:hAnsi="华文中宋"/>
          <w:b/>
          <w:bCs/>
          <w:sz w:val="24"/>
          <w:szCs w:val="24"/>
        </w:rPr>
        <w:t>1套，此清单为1套</w:t>
      </w:r>
    </w:p>
    <w:tbl>
      <w:tblPr>
        <w:tblW w:w="5000" w:type="pct"/>
        <w:jc w:val="center"/>
        <w:tblLook w:val="04A0" w:firstRow="1" w:lastRow="0" w:firstColumn="1" w:lastColumn="0" w:noHBand="0" w:noVBand="1"/>
      </w:tblPr>
      <w:tblGrid>
        <w:gridCol w:w="501"/>
        <w:gridCol w:w="7789"/>
      </w:tblGrid>
      <w:tr w:rsidR="002C622E" w:rsidRPr="002C622E" w14:paraId="593A0D9D" w14:textId="77777777" w:rsidTr="00364BAA">
        <w:trPr>
          <w:trHeight w:val="406"/>
          <w:jc w:val="center"/>
        </w:trPr>
        <w:tc>
          <w:tcPr>
            <w:tcW w:w="302" w:type="pct"/>
            <w:tcBorders>
              <w:top w:val="single" w:sz="6" w:space="0" w:color="auto"/>
              <w:left w:val="single" w:sz="6" w:space="0" w:color="auto"/>
              <w:bottom w:val="single" w:sz="6" w:space="0" w:color="auto"/>
              <w:right w:val="single" w:sz="6" w:space="0" w:color="auto"/>
            </w:tcBorders>
            <w:vAlign w:val="center"/>
          </w:tcPr>
          <w:p w14:paraId="52AE91F6" w14:textId="77777777" w:rsidR="00C06C1E" w:rsidRPr="002C622E" w:rsidRDefault="00C06C1E" w:rsidP="00364BAA">
            <w:pPr>
              <w:autoSpaceDE w:val="0"/>
              <w:autoSpaceDN w:val="0"/>
              <w:adjustRightInd w:val="0"/>
              <w:snapToGrid w:val="0"/>
              <w:spacing w:line="360" w:lineRule="auto"/>
              <w:jc w:val="center"/>
              <w:rPr>
                <w:rFonts w:ascii="华文中宋" w:eastAsia="华文中宋" w:hAnsi="华文中宋" w:cs="宋体"/>
                <w:kern w:val="0"/>
                <w:szCs w:val="21"/>
              </w:rPr>
            </w:pPr>
            <w:r w:rsidRPr="002C622E">
              <w:rPr>
                <w:rFonts w:ascii="华文中宋" w:eastAsia="华文中宋" w:hAnsi="华文中宋" w:cs="宋体"/>
                <w:kern w:val="0"/>
                <w:szCs w:val="21"/>
              </w:rPr>
              <w:t>53</w:t>
            </w:r>
          </w:p>
        </w:tc>
        <w:tc>
          <w:tcPr>
            <w:tcW w:w="4698" w:type="pct"/>
            <w:tcBorders>
              <w:top w:val="single" w:sz="6" w:space="0" w:color="auto"/>
              <w:left w:val="single" w:sz="6" w:space="0" w:color="auto"/>
              <w:bottom w:val="single" w:sz="6" w:space="0" w:color="auto"/>
              <w:right w:val="single" w:sz="6" w:space="0" w:color="auto"/>
            </w:tcBorders>
            <w:vAlign w:val="center"/>
          </w:tcPr>
          <w:p w14:paraId="0E22699B" w14:textId="77777777" w:rsidR="00C06C1E" w:rsidRPr="002C622E" w:rsidRDefault="00C06C1E" w:rsidP="00364BAA">
            <w:pPr>
              <w:autoSpaceDE w:val="0"/>
              <w:autoSpaceDN w:val="0"/>
              <w:adjustRightInd w:val="0"/>
              <w:snapToGrid w:val="0"/>
              <w:spacing w:line="360" w:lineRule="auto"/>
              <w:jc w:val="center"/>
              <w:rPr>
                <w:rFonts w:ascii="华文中宋" w:eastAsia="华文中宋" w:hAnsi="华文中宋" w:cs="宋体"/>
                <w:kern w:val="0"/>
                <w:szCs w:val="21"/>
              </w:rPr>
            </w:pPr>
            <w:r w:rsidRPr="002C622E">
              <w:rPr>
                <w:rFonts w:ascii="华文中宋" w:eastAsia="华文中宋" w:hAnsi="华文中宋" w:cs="宋体" w:hint="eastAsia"/>
                <w:kern w:val="0"/>
                <w:szCs w:val="21"/>
              </w:rPr>
              <w:t>材料及配套用品</w:t>
            </w:r>
          </w:p>
        </w:tc>
      </w:tr>
    </w:tbl>
    <w:p w14:paraId="1A719F3D" w14:textId="05CCD64C" w:rsidR="00C06C1E" w:rsidRPr="002C622E" w:rsidRDefault="00C06C1E" w:rsidP="00470937">
      <w:pPr>
        <w:spacing w:line="360" w:lineRule="auto"/>
        <w:ind w:firstLineChars="200" w:firstLine="480"/>
        <w:rPr>
          <w:rFonts w:ascii="华文中宋" w:eastAsia="华文中宋" w:hAnsi="华文中宋"/>
          <w:sz w:val="24"/>
          <w:szCs w:val="24"/>
        </w:rPr>
      </w:pPr>
      <w:r w:rsidRPr="002C622E">
        <w:rPr>
          <w:rFonts w:ascii="华文中宋" w:eastAsia="华文中宋" w:hAnsi="华文中宋" w:hint="eastAsia"/>
          <w:sz w:val="24"/>
          <w:szCs w:val="24"/>
        </w:rPr>
        <w:t>变更为：</w:t>
      </w:r>
    </w:p>
    <w:tbl>
      <w:tblPr>
        <w:tblW w:w="5000" w:type="pct"/>
        <w:jc w:val="center"/>
        <w:tblLook w:val="0000" w:firstRow="0" w:lastRow="0" w:firstColumn="0" w:lastColumn="0" w:noHBand="0" w:noVBand="0"/>
      </w:tblPr>
      <w:tblGrid>
        <w:gridCol w:w="499"/>
        <w:gridCol w:w="1159"/>
        <w:gridCol w:w="6632"/>
      </w:tblGrid>
      <w:tr w:rsidR="00C06C1E" w:rsidRPr="002C622E" w14:paraId="115C674A" w14:textId="77777777" w:rsidTr="00364BAA">
        <w:trPr>
          <w:trHeight w:val="293"/>
          <w:jc w:val="center"/>
        </w:trPr>
        <w:tc>
          <w:tcPr>
            <w:tcW w:w="301" w:type="pct"/>
            <w:tcBorders>
              <w:top w:val="single" w:sz="6" w:space="0" w:color="auto"/>
              <w:left w:val="single" w:sz="6" w:space="0" w:color="auto"/>
              <w:bottom w:val="single" w:sz="6" w:space="0" w:color="auto"/>
              <w:right w:val="single" w:sz="6" w:space="0" w:color="auto"/>
            </w:tcBorders>
            <w:vAlign w:val="center"/>
          </w:tcPr>
          <w:p w14:paraId="13E259D5" w14:textId="77777777" w:rsidR="00C06C1E" w:rsidRPr="002C622E" w:rsidRDefault="00C06C1E" w:rsidP="00364BAA">
            <w:pPr>
              <w:autoSpaceDE w:val="0"/>
              <w:autoSpaceDN w:val="0"/>
              <w:adjustRightInd w:val="0"/>
              <w:snapToGrid w:val="0"/>
              <w:spacing w:line="273" w:lineRule="auto"/>
              <w:jc w:val="center"/>
              <w:rPr>
                <w:rFonts w:ascii="华文中宋" w:eastAsia="华文中宋" w:hAnsi="华文中宋"/>
                <w:kern w:val="0"/>
              </w:rPr>
            </w:pPr>
            <w:r w:rsidRPr="002C622E">
              <w:rPr>
                <w:rFonts w:ascii="华文中宋" w:eastAsia="华文中宋" w:hAnsi="华文中宋" w:hint="eastAsia"/>
                <w:kern w:val="0"/>
              </w:rPr>
              <w:t>53</w:t>
            </w:r>
          </w:p>
        </w:tc>
        <w:tc>
          <w:tcPr>
            <w:tcW w:w="699" w:type="pct"/>
            <w:tcBorders>
              <w:top w:val="single" w:sz="6" w:space="0" w:color="auto"/>
              <w:left w:val="nil"/>
              <w:bottom w:val="single" w:sz="6" w:space="0" w:color="auto"/>
              <w:right w:val="single" w:sz="6" w:space="0" w:color="auto"/>
            </w:tcBorders>
            <w:vAlign w:val="center"/>
          </w:tcPr>
          <w:p w14:paraId="6D9CECBC" w14:textId="77777777" w:rsidR="00C06C1E" w:rsidRPr="002C622E" w:rsidRDefault="00C06C1E" w:rsidP="00364BAA">
            <w:pPr>
              <w:autoSpaceDE w:val="0"/>
              <w:autoSpaceDN w:val="0"/>
              <w:adjustRightInd w:val="0"/>
              <w:snapToGrid w:val="0"/>
              <w:spacing w:line="273" w:lineRule="auto"/>
              <w:jc w:val="center"/>
              <w:rPr>
                <w:rFonts w:ascii="华文中宋" w:eastAsia="华文中宋" w:hAnsi="华文中宋"/>
                <w:kern w:val="0"/>
              </w:rPr>
            </w:pPr>
            <w:r w:rsidRPr="002C622E">
              <w:rPr>
                <w:rFonts w:ascii="华文中宋" w:eastAsia="华文中宋" w:hAnsi="华文中宋" w:hint="eastAsia"/>
                <w:kern w:val="0"/>
              </w:rPr>
              <w:t>材料及配套用品</w:t>
            </w:r>
          </w:p>
        </w:tc>
        <w:tc>
          <w:tcPr>
            <w:tcW w:w="3998" w:type="pct"/>
            <w:tcBorders>
              <w:top w:val="single" w:sz="6" w:space="0" w:color="auto"/>
              <w:left w:val="nil"/>
              <w:bottom w:val="single" w:sz="6" w:space="0" w:color="auto"/>
              <w:right w:val="single" w:sz="6" w:space="0" w:color="auto"/>
            </w:tcBorders>
            <w:vAlign w:val="center"/>
          </w:tcPr>
          <w:p w14:paraId="3832D684" w14:textId="77777777" w:rsidR="00C06C1E" w:rsidRPr="002C622E" w:rsidRDefault="00C06C1E" w:rsidP="00364BAA">
            <w:pPr>
              <w:autoSpaceDE w:val="0"/>
              <w:autoSpaceDN w:val="0"/>
              <w:adjustRightInd w:val="0"/>
              <w:snapToGrid w:val="0"/>
              <w:spacing w:line="273" w:lineRule="auto"/>
              <w:jc w:val="left"/>
              <w:rPr>
                <w:rFonts w:ascii="华文中宋" w:eastAsia="华文中宋" w:hAnsi="华文中宋"/>
                <w:kern w:val="0"/>
              </w:rPr>
            </w:pPr>
            <w:r w:rsidRPr="002C622E">
              <w:rPr>
                <w:rFonts w:ascii="华文中宋" w:eastAsia="华文中宋" w:hAnsi="华文中宋" w:hint="eastAsia"/>
                <w:kern w:val="0"/>
              </w:rPr>
              <w:t>含记号笔、绘图纸、美工刀、元器件各1盒。保护手套、防护镜各1付</w:t>
            </w:r>
          </w:p>
        </w:tc>
      </w:tr>
    </w:tbl>
    <w:p w14:paraId="1E45CFEB" w14:textId="19F206D8" w:rsidR="00C06C1E" w:rsidRPr="002C622E" w:rsidRDefault="00C06C1E" w:rsidP="00470937">
      <w:pPr>
        <w:spacing w:line="360" w:lineRule="auto"/>
        <w:ind w:firstLineChars="200" w:firstLine="480"/>
        <w:rPr>
          <w:rFonts w:ascii="华文中宋" w:eastAsia="华文中宋" w:hAnsi="华文中宋"/>
          <w:sz w:val="24"/>
          <w:szCs w:val="24"/>
        </w:rPr>
      </w:pPr>
    </w:p>
    <w:p w14:paraId="74FD5153" w14:textId="4D114E4F" w:rsidR="00C06C1E" w:rsidRPr="002C622E" w:rsidRDefault="00C06C1E" w:rsidP="00470937">
      <w:pPr>
        <w:spacing w:line="360" w:lineRule="auto"/>
        <w:ind w:firstLineChars="200" w:firstLine="480"/>
        <w:rPr>
          <w:rFonts w:ascii="华文中宋" w:eastAsia="华文中宋" w:hAnsi="华文中宋"/>
          <w:b/>
          <w:bCs/>
          <w:sz w:val="24"/>
          <w:szCs w:val="24"/>
        </w:rPr>
      </w:pPr>
      <w:r w:rsidRPr="002C622E">
        <w:rPr>
          <w:rFonts w:ascii="华文中宋" w:eastAsia="华文中宋" w:hAnsi="华文中宋" w:hint="eastAsia"/>
          <w:b/>
          <w:bCs/>
          <w:sz w:val="24"/>
          <w:szCs w:val="24"/>
        </w:rPr>
        <w:t>2、陶艺室：</w:t>
      </w:r>
    </w:p>
    <w:tbl>
      <w:tblPr>
        <w:tblW w:w="5000" w:type="pct"/>
        <w:tblLook w:val="0000" w:firstRow="0" w:lastRow="0" w:firstColumn="0" w:lastColumn="0" w:noHBand="0" w:noVBand="0"/>
      </w:tblPr>
      <w:tblGrid>
        <w:gridCol w:w="704"/>
        <w:gridCol w:w="1121"/>
        <w:gridCol w:w="6465"/>
      </w:tblGrid>
      <w:tr w:rsidR="002C622E" w:rsidRPr="002C622E" w14:paraId="150BDBC5" w14:textId="77777777" w:rsidTr="00364BAA">
        <w:trPr>
          <w:trHeight w:val="449"/>
        </w:trPr>
        <w:tc>
          <w:tcPr>
            <w:tcW w:w="425" w:type="pct"/>
            <w:tcBorders>
              <w:top w:val="single" w:sz="6" w:space="0" w:color="auto"/>
              <w:left w:val="single" w:sz="6" w:space="0" w:color="auto"/>
              <w:bottom w:val="single" w:sz="6" w:space="0" w:color="auto"/>
              <w:right w:val="single" w:sz="6" w:space="0" w:color="auto"/>
            </w:tcBorders>
            <w:vAlign w:val="center"/>
          </w:tcPr>
          <w:p w14:paraId="2EC80396" w14:textId="77777777" w:rsidR="00C06C1E" w:rsidRPr="002C622E" w:rsidRDefault="00C06C1E" w:rsidP="00364BAA">
            <w:pPr>
              <w:autoSpaceDE w:val="0"/>
              <w:autoSpaceDN w:val="0"/>
              <w:adjustRightInd w:val="0"/>
              <w:snapToGrid w:val="0"/>
              <w:spacing w:line="273" w:lineRule="auto"/>
              <w:jc w:val="center"/>
              <w:rPr>
                <w:rFonts w:ascii="华文中宋" w:eastAsia="华文中宋" w:hAnsi="华文中宋"/>
                <w:kern w:val="0"/>
              </w:rPr>
            </w:pPr>
            <w:r w:rsidRPr="002C622E">
              <w:rPr>
                <w:rFonts w:ascii="华文中宋" w:eastAsia="华文中宋" w:hAnsi="华文中宋" w:hint="eastAsia"/>
                <w:kern w:val="0"/>
              </w:rPr>
              <w:t>5</w:t>
            </w:r>
          </w:p>
        </w:tc>
        <w:tc>
          <w:tcPr>
            <w:tcW w:w="676" w:type="pct"/>
            <w:tcBorders>
              <w:top w:val="single" w:sz="6" w:space="0" w:color="auto"/>
              <w:left w:val="nil"/>
              <w:bottom w:val="single" w:sz="6" w:space="0" w:color="auto"/>
              <w:right w:val="single" w:sz="6" w:space="0" w:color="auto"/>
            </w:tcBorders>
            <w:shd w:val="clear" w:color="auto" w:fill="FFFFFF"/>
            <w:vAlign w:val="center"/>
          </w:tcPr>
          <w:p w14:paraId="4A3E687C" w14:textId="77777777" w:rsidR="00C06C1E" w:rsidRPr="002C622E" w:rsidRDefault="00C06C1E" w:rsidP="00364BAA">
            <w:pPr>
              <w:autoSpaceDE w:val="0"/>
              <w:autoSpaceDN w:val="0"/>
              <w:adjustRightInd w:val="0"/>
              <w:snapToGrid w:val="0"/>
              <w:spacing w:line="273" w:lineRule="auto"/>
              <w:jc w:val="center"/>
              <w:rPr>
                <w:rFonts w:ascii="华文中宋" w:eastAsia="华文中宋" w:hAnsi="华文中宋"/>
                <w:kern w:val="0"/>
              </w:rPr>
            </w:pPr>
            <w:r w:rsidRPr="002C622E">
              <w:rPr>
                <w:rFonts w:ascii="华文中宋" w:eastAsia="华文中宋" w:hAnsi="华文中宋" w:hint="eastAsia"/>
                <w:kern w:val="0"/>
              </w:rPr>
              <w:t>陶艺工作台</w:t>
            </w:r>
          </w:p>
        </w:tc>
        <w:tc>
          <w:tcPr>
            <w:tcW w:w="3899" w:type="pct"/>
            <w:tcBorders>
              <w:top w:val="single" w:sz="6" w:space="0" w:color="auto"/>
              <w:left w:val="nil"/>
              <w:bottom w:val="single" w:sz="6" w:space="0" w:color="auto"/>
              <w:right w:val="single" w:sz="6" w:space="0" w:color="auto"/>
            </w:tcBorders>
            <w:shd w:val="clear" w:color="auto" w:fill="FFFFFF"/>
            <w:vAlign w:val="center"/>
          </w:tcPr>
          <w:p w14:paraId="573B3277" w14:textId="77777777" w:rsidR="00C06C1E" w:rsidRPr="002C622E" w:rsidRDefault="00C06C1E" w:rsidP="00364BAA">
            <w:pPr>
              <w:autoSpaceDE w:val="0"/>
              <w:autoSpaceDN w:val="0"/>
              <w:adjustRightInd w:val="0"/>
              <w:snapToGrid w:val="0"/>
              <w:spacing w:line="273" w:lineRule="auto"/>
              <w:jc w:val="left"/>
              <w:rPr>
                <w:rFonts w:ascii="华文中宋" w:eastAsia="华文中宋" w:hAnsi="华文中宋"/>
                <w:kern w:val="0"/>
              </w:rPr>
            </w:pPr>
            <w:r w:rsidRPr="002C622E">
              <w:rPr>
                <w:rFonts w:ascii="华文中宋" w:eastAsia="华文中宋" w:hAnsi="华文中宋" w:hint="eastAsia"/>
                <w:kern w:val="0"/>
              </w:rPr>
              <w:t>规格：24000*1200*</w:t>
            </w:r>
            <w:smartTag w:uri="urn:schemas-microsoft-com:office:smarttags" w:element="chmetcnv">
              <w:smartTagPr>
                <w:attr w:name="UnitName" w:val="mm"/>
                <w:attr w:name="SourceValue" w:val="750"/>
                <w:attr w:name="HasSpace" w:val="False"/>
                <w:attr w:name="Negative" w:val="False"/>
                <w:attr w:name="NumberType" w:val="1"/>
                <w:attr w:name="TCSC" w:val="0"/>
              </w:smartTagPr>
              <w:r w:rsidRPr="002C622E">
                <w:rPr>
                  <w:rFonts w:ascii="华文中宋" w:eastAsia="华文中宋" w:hAnsi="华文中宋" w:hint="eastAsia"/>
                  <w:kern w:val="0"/>
                </w:rPr>
                <w:t>750mm</w:t>
              </w:r>
            </w:smartTag>
            <w:r w:rsidRPr="002C622E">
              <w:rPr>
                <w:rFonts w:ascii="华文中宋" w:eastAsia="华文中宋" w:hAnsi="华文中宋" w:hint="eastAsia"/>
                <w:kern w:val="0"/>
              </w:rPr>
              <w:t>，双面坐人，台面</w:t>
            </w:r>
            <w:smartTag w:uri="urn:schemas-microsoft-com:office:smarttags" w:element="chmetcnv">
              <w:smartTagPr>
                <w:attr w:name="UnitName" w:val="mm"/>
                <w:attr w:name="SourceValue" w:val="25"/>
                <w:attr w:name="HasSpace" w:val="False"/>
                <w:attr w:name="Negative" w:val="False"/>
                <w:attr w:name="NumberType" w:val="1"/>
                <w:attr w:name="TCSC" w:val="0"/>
              </w:smartTagPr>
              <w:r w:rsidRPr="002C622E">
                <w:rPr>
                  <w:rFonts w:ascii="华文中宋" w:eastAsia="华文中宋" w:hAnsi="华文中宋" w:hint="eastAsia"/>
                  <w:kern w:val="0"/>
                </w:rPr>
                <w:t>25mm</w:t>
              </w:r>
            </w:smartTag>
            <w:r w:rsidRPr="002C622E">
              <w:rPr>
                <w:rFonts w:ascii="华文中宋" w:eastAsia="华文中宋" w:hAnsi="华文中宋" w:hint="eastAsia"/>
                <w:kern w:val="0"/>
              </w:rPr>
              <w:t>橡木板材，环保油漆，无毒无味，坚固，大方，实用。</w:t>
            </w:r>
          </w:p>
        </w:tc>
      </w:tr>
    </w:tbl>
    <w:p w14:paraId="2BF6002C" w14:textId="2644E4B1" w:rsidR="00C06C1E" w:rsidRPr="002C622E" w:rsidRDefault="00C06C1E" w:rsidP="00470937">
      <w:pPr>
        <w:spacing w:line="360" w:lineRule="auto"/>
        <w:ind w:firstLineChars="200" w:firstLine="480"/>
        <w:rPr>
          <w:rFonts w:ascii="华文中宋" w:eastAsia="华文中宋" w:hAnsi="华文中宋"/>
          <w:sz w:val="24"/>
          <w:szCs w:val="24"/>
        </w:rPr>
      </w:pPr>
      <w:r w:rsidRPr="002C622E">
        <w:rPr>
          <w:rFonts w:ascii="华文中宋" w:eastAsia="华文中宋" w:hAnsi="华文中宋" w:hint="eastAsia"/>
          <w:sz w:val="24"/>
          <w:szCs w:val="24"/>
        </w:rPr>
        <w:t>变更为：</w:t>
      </w:r>
    </w:p>
    <w:tbl>
      <w:tblPr>
        <w:tblW w:w="5000" w:type="pct"/>
        <w:tblLook w:val="0000" w:firstRow="0" w:lastRow="0" w:firstColumn="0" w:lastColumn="0" w:noHBand="0" w:noVBand="0"/>
      </w:tblPr>
      <w:tblGrid>
        <w:gridCol w:w="704"/>
        <w:gridCol w:w="1121"/>
        <w:gridCol w:w="6465"/>
      </w:tblGrid>
      <w:tr w:rsidR="002C622E" w:rsidRPr="002C622E" w14:paraId="6F588561" w14:textId="77777777" w:rsidTr="00364BAA">
        <w:trPr>
          <w:trHeight w:val="449"/>
        </w:trPr>
        <w:tc>
          <w:tcPr>
            <w:tcW w:w="425" w:type="pct"/>
            <w:tcBorders>
              <w:top w:val="single" w:sz="6" w:space="0" w:color="auto"/>
              <w:left w:val="single" w:sz="6" w:space="0" w:color="auto"/>
              <w:bottom w:val="single" w:sz="6" w:space="0" w:color="auto"/>
              <w:right w:val="single" w:sz="6" w:space="0" w:color="auto"/>
            </w:tcBorders>
            <w:vAlign w:val="center"/>
          </w:tcPr>
          <w:p w14:paraId="76C6382A" w14:textId="77777777" w:rsidR="00C06C1E" w:rsidRPr="002C622E" w:rsidRDefault="00C06C1E" w:rsidP="00C06C1E">
            <w:pPr>
              <w:autoSpaceDE w:val="0"/>
              <w:autoSpaceDN w:val="0"/>
              <w:adjustRightInd w:val="0"/>
              <w:snapToGrid w:val="0"/>
              <w:spacing w:before="100" w:beforeAutospacing="1" w:after="160" w:line="273" w:lineRule="auto"/>
              <w:jc w:val="center"/>
              <w:rPr>
                <w:rFonts w:ascii="华文中宋" w:eastAsia="华文中宋" w:hAnsi="华文中宋" w:cs="Times New Roman"/>
                <w:kern w:val="0"/>
                <w:szCs w:val="21"/>
              </w:rPr>
            </w:pPr>
            <w:r w:rsidRPr="002C622E">
              <w:rPr>
                <w:rFonts w:ascii="华文中宋" w:eastAsia="华文中宋" w:hAnsi="华文中宋" w:cs="Times New Roman" w:hint="eastAsia"/>
                <w:kern w:val="0"/>
                <w:szCs w:val="21"/>
              </w:rPr>
              <w:t>5</w:t>
            </w:r>
          </w:p>
        </w:tc>
        <w:tc>
          <w:tcPr>
            <w:tcW w:w="676" w:type="pct"/>
            <w:tcBorders>
              <w:top w:val="single" w:sz="6" w:space="0" w:color="auto"/>
              <w:left w:val="nil"/>
              <w:bottom w:val="single" w:sz="6" w:space="0" w:color="auto"/>
              <w:right w:val="single" w:sz="6" w:space="0" w:color="auto"/>
            </w:tcBorders>
            <w:shd w:val="clear" w:color="auto" w:fill="FFFFFF"/>
            <w:vAlign w:val="center"/>
          </w:tcPr>
          <w:p w14:paraId="2D658B7C" w14:textId="77777777" w:rsidR="00C06C1E" w:rsidRPr="002C622E" w:rsidRDefault="00C06C1E" w:rsidP="00C06C1E">
            <w:pPr>
              <w:autoSpaceDE w:val="0"/>
              <w:autoSpaceDN w:val="0"/>
              <w:adjustRightInd w:val="0"/>
              <w:snapToGrid w:val="0"/>
              <w:spacing w:before="100" w:beforeAutospacing="1" w:after="160" w:line="273" w:lineRule="auto"/>
              <w:jc w:val="center"/>
              <w:rPr>
                <w:rFonts w:ascii="华文中宋" w:eastAsia="华文中宋" w:hAnsi="华文中宋" w:cs="Times New Roman"/>
                <w:kern w:val="0"/>
                <w:szCs w:val="21"/>
              </w:rPr>
            </w:pPr>
            <w:r w:rsidRPr="002C622E">
              <w:rPr>
                <w:rFonts w:ascii="华文中宋" w:eastAsia="华文中宋" w:hAnsi="华文中宋" w:cs="Times New Roman" w:hint="eastAsia"/>
                <w:kern w:val="0"/>
                <w:szCs w:val="21"/>
              </w:rPr>
              <w:t>陶艺工作台</w:t>
            </w:r>
          </w:p>
        </w:tc>
        <w:tc>
          <w:tcPr>
            <w:tcW w:w="3899" w:type="pct"/>
            <w:tcBorders>
              <w:top w:val="single" w:sz="6" w:space="0" w:color="auto"/>
              <w:left w:val="nil"/>
              <w:bottom w:val="single" w:sz="6" w:space="0" w:color="auto"/>
              <w:right w:val="single" w:sz="6" w:space="0" w:color="auto"/>
            </w:tcBorders>
            <w:shd w:val="clear" w:color="auto" w:fill="FFFFFF"/>
            <w:vAlign w:val="center"/>
          </w:tcPr>
          <w:p w14:paraId="2BA4E100" w14:textId="77777777" w:rsidR="00C06C1E" w:rsidRPr="002C622E" w:rsidRDefault="00C06C1E" w:rsidP="00C06C1E">
            <w:pPr>
              <w:autoSpaceDE w:val="0"/>
              <w:autoSpaceDN w:val="0"/>
              <w:adjustRightInd w:val="0"/>
              <w:snapToGrid w:val="0"/>
              <w:spacing w:before="100" w:beforeAutospacing="1" w:after="160" w:line="273" w:lineRule="auto"/>
              <w:jc w:val="left"/>
              <w:rPr>
                <w:rFonts w:ascii="华文中宋" w:eastAsia="华文中宋" w:hAnsi="华文中宋" w:cs="Times New Roman"/>
                <w:kern w:val="0"/>
                <w:szCs w:val="21"/>
              </w:rPr>
            </w:pPr>
            <w:r w:rsidRPr="002C622E">
              <w:rPr>
                <w:rFonts w:ascii="华文中宋" w:eastAsia="华文中宋" w:hAnsi="华文中宋" w:cs="Times New Roman" w:hint="eastAsia"/>
                <w:kern w:val="0"/>
                <w:szCs w:val="21"/>
              </w:rPr>
              <w:t>规格：2400*1200*</w:t>
            </w:r>
            <w:smartTag w:uri="urn:schemas-microsoft-com:office:smarttags" w:element="chmetcnv">
              <w:smartTagPr>
                <w:attr w:name="UnitName" w:val="mm"/>
                <w:attr w:name="SourceValue" w:val="750"/>
                <w:attr w:name="HasSpace" w:val="False"/>
                <w:attr w:name="Negative" w:val="False"/>
                <w:attr w:name="NumberType" w:val="1"/>
                <w:attr w:name="TCSC" w:val="0"/>
              </w:smartTagPr>
              <w:r w:rsidRPr="002C622E">
                <w:rPr>
                  <w:rFonts w:ascii="华文中宋" w:eastAsia="华文中宋" w:hAnsi="华文中宋" w:cs="Times New Roman" w:hint="eastAsia"/>
                  <w:kern w:val="0"/>
                  <w:szCs w:val="21"/>
                </w:rPr>
                <w:t>750mm</w:t>
              </w:r>
            </w:smartTag>
            <w:r w:rsidRPr="002C622E">
              <w:rPr>
                <w:rFonts w:ascii="华文中宋" w:eastAsia="华文中宋" w:hAnsi="华文中宋" w:cs="Times New Roman" w:hint="eastAsia"/>
                <w:kern w:val="0"/>
                <w:szCs w:val="21"/>
              </w:rPr>
              <w:t>，双面坐人，台面</w:t>
            </w:r>
            <w:smartTag w:uri="urn:schemas-microsoft-com:office:smarttags" w:element="chmetcnv">
              <w:smartTagPr>
                <w:attr w:name="UnitName" w:val="mm"/>
                <w:attr w:name="SourceValue" w:val="25"/>
                <w:attr w:name="HasSpace" w:val="False"/>
                <w:attr w:name="Negative" w:val="False"/>
                <w:attr w:name="NumberType" w:val="1"/>
                <w:attr w:name="TCSC" w:val="0"/>
              </w:smartTagPr>
              <w:r w:rsidRPr="002C622E">
                <w:rPr>
                  <w:rFonts w:ascii="华文中宋" w:eastAsia="华文中宋" w:hAnsi="华文中宋" w:cs="Times New Roman" w:hint="eastAsia"/>
                  <w:kern w:val="0"/>
                  <w:szCs w:val="21"/>
                </w:rPr>
                <w:t>25mm</w:t>
              </w:r>
            </w:smartTag>
            <w:r w:rsidRPr="002C622E">
              <w:rPr>
                <w:rFonts w:ascii="华文中宋" w:eastAsia="华文中宋" w:hAnsi="华文中宋" w:cs="Times New Roman" w:hint="eastAsia"/>
                <w:kern w:val="0"/>
                <w:szCs w:val="21"/>
              </w:rPr>
              <w:t>橡木板材，环保油漆，无毒无味，坚固，大方，实用。</w:t>
            </w:r>
          </w:p>
        </w:tc>
      </w:tr>
    </w:tbl>
    <w:p w14:paraId="00BCD29F" w14:textId="77777777" w:rsidR="00C06C1E" w:rsidRPr="002C622E" w:rsidRDefault="00C06C1E" w:rsidP="00470937">
      <w:pPr>
        <w:spacing w:line="360" w:lineRule="auto"/>
        <w:ind w:firstLineChars="200" w:firstLine="480"/>
        <w:rPr>
          <w:rFonts w:ascii="华文中宋" w:eastAsia="华文中宋" w:hAnsi="华文中宋"/>
          <w:sz w:val="24"/>
          <w:szCs w:val="24"/>
        </w:rPr>
      </w:pPr>
    </w:p>
    <w:p w14:paraId="5038D658" w14:textId="5BE2649F" w:rsidR="0067311E" w:rsidRPr="002C622E" w:rsidRDefault="00C06C1E" w:rsidP="0067311E">
      <w:pPr>
        <w:spacing w:line="360" w:lineRule="auto"/>
        <w:ind w:firstLineChars="200" w:firstLine="480"/>
        <w:rPr>
          <w:rFonts w:ascii="华文中宋" w:eastAsia="华文中宋" w:hAnsi="华文中宋"/>
          <w:b/>
          <w:bCs/>
          <w:sz w:val="24"/>
          <w:szCs w:val="24"/>
        </w:rPr>
      </w:pPr>
      <w:bookmarkStart w:id="0" w:name="_Hlk42593367"/>
      <w:r w:rsidRPr="002C622E">
        <w:rPr>
          <w:rFonts w:ascii="华文中宋" w:eastAsia="华文中宋" w:hAnsi="华文中宋" w:hint="eastAsia"/>
          <w:b/>
          <w:bCs/>
          <w:sz w:val="24"/>
          <w:szCs w:val="24"/>
        </w:rPr>
        <w:t>二</w:t>
      </w:r>
      <w:r w:rsidR="004107DC" w:rsidRPr="002C622E">
        <w:rPr>
          <w:rFonts w:ascii="华文中宋" w:eastAsia="华文中宋" w:hAnsi="华文中宋" w:hint="eastAsia"/>
          <w:b/>
          <w:bCs/>
          <w:sz w:val="24"/>
          <w:szCs w:val="24"/>
        </w:rPr>
        <w:t>、原</w:t>
      </w:r>
      <w:r w:rsidR="00540594" w:rsidRPr="002C622E">
        <w:rPr>
          <w:rFonts w:ascii="华文中宋" w:eastAsia="华文中宋" w:hAnsi="华文中宋" w:hint="eastAsia"/>
          <w:b/>
          <w:bCs/>
          <w:sz w:val="24"/>
          <w:szCs w:val="24"/>
        </w:rPr>
        <w:t>招标文件</w:t>
      </w:r>
      <w:r w:rsidRPr="002C622E">
        <w:rPr>
          <w:rFonts w:ascii="华文中宋" w:eastAsia="华文中宋" w:hAnsi="华文中宋" w:hint="eastAsia"/>
          <w:b/>
          <w:bCs/>
          <w:sz w:val="24"/>
          <w:szCs w:val="24"/>
        </w:rPr>
        <w:t>第六章 招标项目技术、服务、政府采购合同内容条款及其他商务要求，一、项目概述、标的名称及所属行业</w:t>
      </w:r>
      <w:r w:rsidR="004107DC" w:rsidRPr="002C622E">
        <w:rPr>
          <w:rFonts w:ascii="华文中宋" w:eastAsia="华文中宋" w:hAnsi="华文中宋" w:hint="eastAsia"/>
          <w:b/>
          <w:bCs/>
          <w:sz w:val="24"/>
          <w:szCs w:val="24"/>
        </w:rPr>
        <w:t>中：</w:t>
      </w:r>
    </w:p>
    <w:p w14:paraId="5DE4D9AA" w14:textId="0ED18E58" w:rsidR="00A4003A" w:rsidRPr="002C622E" w:rsidRDefault="00C06C1E" w:rsidP="0067311E">
      <w:pPr>
        <w:spacing w:line="360" w:lineRule="auto"/>
        <w:ind w:firstLineChars="200" w:firstLine="480"/>
        <w:rPr>
          <w:rFonts w:ascii="华文中宋" w:eastAsia="华文中宋" w:hAnsi="华文中宋"/>
          <w:b/>
          <w:bCs/>
          <w:sz w:val="24"/>
          <w:szCs w:val="24"/>
        </w:rPr>
      </w:pPr>
      <w:r w:rsidRPr="002C622E">
        <w:rPr>
          <w:rFonts w:ascii="华文中宋" w:eastAsia="华文中宋" w:hAnsi="华文中宋"/>
          <w:b/>
          <w:bCs/>
          <w:sz w:val="24"/>
          <w:szCs w:val="24"/>
        </w:rPr>
        <w:lastRenderedPageBreak/>
        <w:t>03包采购清单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828"/>
        <w:gridCol w:w="1550"/>
        <w:gridCol w:w="2072"/>
      </w:tblGrid>
      <w:tr w:rsidR="002C622E" w:rsidRPr="002C622E" w14:paraId="757E3B33" w14:textId="77777777" w:rsidTr="00364BAA">
        <w:trPr>
          <w:trHeight w:val="302"/>
        </w:trPr>
        <w:tc>
          <w:tcPr>
            <w:tcW w:w="5000" w:type="pct"/>
            <w:gridSpan w:val="4"/>
            <w:vAlign w:val="center"/>
          </w:tcPr>
          <w:p w14:paraId="723EFD09"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b/>
                <w:bCs/>
                <w:kern w:val="0"/>
                <w:szCs w:val="21"/>
              </w:rPr>
            </w:pPr>
            <w:r w:rsidRPr="002C622E">
              <w:rPr>
                <w:rFonts w:ascii="华文中宋" w:eastAsia="华文中宋" w:hAnsi="华文中宋" w:cs="宋体"/>
                <w:b/>
                <w:bCs/>
                <w:kern w:val="0"/>
                <w:szCs w:val="21"/>
              </w:rPr>
              <w:t>AI</w:t>
            </w:r>
            <w:r w:rsidRPr="002C622E">
              <w:rPr>
                <w:rFonts w:ascii="华文中宋" w:eastAsia="华文中宋" w:hAnsi="华文中宋" w:cs="宋体" w:hint="eastAsia"/>
                <w:b/>
                <w:bCs/>
                <w:kern w:val="0"/>
                <w:szCs w:val="21"/>
              </w:rPr>
              <w:t>高清录播配置方案</w:t>
            </w:r>
          </w:p>
        </w:tc>
      </w:tr>
      <w:tr w:rsidR="002C622E" w:rsidRPr="002C622E" w14:paraId="6522BFC8" w14:textId="77777777" w:rsidTr="00364BAA">
        <w:trPr>
          <w:trHeight w:val="302"/>
        </w:trPr>
        <w:tc>
          <w:tcPr>
            <w:tcW w:w="510" w:type="pct"/>
            <w:vAlign w:val="center"/>
          </w:tcPr>
          <w:p w14:paraId="06B21A54"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b/>
                <w:bCs/>
                <w:kern w:val="0"/>
                <w:szCs w:val="21"/>
              </w:rPr>
            </w:pPr>
            <w:r w:rsidRPr="002C622E">
              <w:rPr>
                <w:rFonts w:ascii="华文中宋" w:eastAsia="华文中宋" w:hAnsi="华文中宋" w:cs="宋体" w:hint="eastAsia"/>
                <w:b/>
                <w:bCs/>
                <w:kern w:val="0"/>
                <w:szCs w:val="21"/>
              </w:rPr>
              <w:t>序号</w:t>
            </w:r>
          </w:p>
        </w:tc>
        <w:tc>
          <w:tcPr>
            <w:tcW w:w="2307" w:type="pct"/>
            <w:vAlign w:val="center"/>
          </w:tcPr>
          <w:p w14:paraId="79A8B34C"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b/>
                <w:bCs/>
                <w:kern w:val="0"/>
                <w:szCs w:val="21"/>
              </w:rPr>
            </w:pPr>
            <w:r w:rsidRPr="002C622E">
              <w:rPr>
                <w:rFonts w:ascii="华文中宋" w:eastAsia="华文中宋" w:hAnsi="华文中宋" w:cs="宋体" w:hint="eastAsia"/>
                <w:b/>
                <w:bCs/>
                <w:kern w:val="0"/>
                <w:szCs w:val="21"/>
              </w:rPr>
              <w:t>标的名称</w:t>
            </w:r>
          </w:p>
        </w:tc>
        <w:tc>
          <w:tcPr>
            <w:tcW w:w="934" w:type="pct"/>
            <w:vAlign w:val="center"/>
          </w:tcPr>
          <w:p w14:paraId="57F35FF2"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b/>
                <w:bCs/>
                <w:kern w:val="0"/>
                <w:szCs w:val="21"/>
              </w:rPr>
            </w:pPr>
            <w:r w:rsidRPr="002C622E">
              <w:rPr>
                <w:rFonts w:ascii="华文中宋" w:eastAsia="华文中宋" w:hAnsi="华文中宋" w:cs="宋体" w:hint="eastAsia"/>
                <w:b/>
                <w:bCs/>
                <w:kern w:val="0"/>
                <w:szCs w:val="21"/>
              </w:rPr>
              <w:t>数量</w:t>
            </w:r>
          </w:p>
        </w:tc>
        <w:tc>
          <w:tcPr>
            <w:tcW w:w="1250" w:type="pct"/>
            <w:vAlign w:val="center"/>
          </w:tcPr>
          <w:p w14:paraId="2EB4B223"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b/>
                <w:bCs/>
                <w:kern w:val="0"/>
                <w:szCs w:val="21"/>
              </w:rPr>
            </w:pPr>
            <w:r w:rsidRPr="002C622E">
              <w:rPr>
                <w:rFonts w:ascii="华文中宋" w:eastAsia="华文中宋" w:hAnsi="华文中宋" w:cs="宋体" w:hint="eastAsia"/>
                <w:b/>
                <w:bCs/>
                <w:kern w:val="0"/>
                <w:szCs w:val="21"/>
              </w:rPr>
              <w:t>单位</w:t>
            </w:r>
          </w:p>
        </w:tc>
      </w:tr>
      <w:tr w:rsidR="002C622E" w:rsidRPr="002C622E" w14:paraId="217D3171" w14:textId="77777777" w:rsidTr="00364BAA">
        <w:trPr>
          <w:trHeight w:val="302"/>
        </w:trPr>
        <w:tc>
          <w:tcPr>
            <w:tcW w:w="2816" w:type="pct"/>
            <w:gridSpan w:val="2"/>
            <w:vAlign w:val="center"/>
          </w:tcPr>
          <w:p w14:paraId="0124380C"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b/>
                <w:bCs/>
                <w:kern w:val="0"/>
                <w:szCs w:val="21"/>
              </w:rPr>
            </w:pPr>
            <w:r w:rsidRPr="002C622E">
              <w:rPr>
                <w:rFonts w:ascii="华文中宋" w:eastAsia="华文中宋" w:hAnsi="华文中宋" w:cs="宋体" w:hint="eastAsia"/>
                <w:b/>
                <w:bCs/>
                <w:kern w:val="0"/>
                <w:szCs w:val="21"/>
              </w:rPr>
              <w:t>一、校级平台及硬件支撑</w:t>
            </w:r>
          </w:p>
        </w:tc>
        <w:tc>
          <w:tcPr>
            <w:tcW w:w="934" w:type="pct"/>
            <w:vAlign w:val="center"/>
          </w:tcPr>
          <w:p w14:paraId="6586D669"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b/>
                <w:bCs/>
                <w:kern w:val="0"/>
                <w:szCs w:val="21"/>
              </w:rPr>
            </w:pPr>
          </w:p>
        </w:tc>
        <w:tc>
          <w:tcPr>
            <w:tcW w:w="1250" w:type="pct"/>
            <w:vAlign w:val="center"/>
          </w:tcPr>
          <w:p w14:paraId="00DC60E0"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b/>
                <w:bCs/>
                <w:kern w:val="0"/>
                <w:szCs w:val="21"/>
              </w:rPr>
            </w:pPr>
          </w:p>
        </w:tc>
      </w:tr>
      <w:tr w:rsidR="002C622E" w:rsidRPr="002C622E" w14:paraId="1FF45F2E" w14:textId="77777777" w:rsidTr="00364BAA">
        <w:trPr>
          <w:trHeight w:val="415"/>
        </w:trPr>
        <w:tc>
          <w:tcPr>
            <w:tcW w:w="510" w:type="pct"/>
            <w:vAlign w:val="center"/>
          </w:tcPr>
          <w:p w14:paraId="5ADE7B24"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kern w:val="0"/>
                <w:szCs w:val="21"/>
              </w:rPr>
              <w:t>1</w:t>
            </w:r>
          </w:p>
        </w:tc>
        <w:tc>
          <w:tcPr>
            <w:tcW w:w="2307" w:type="pct"/>
            <w:vAlign w:val="center"/>
          </w:tcPr>
          <w:p w14:paraId="2426F72C"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hint="eastAsia"/>
                <w:kern w:val="0"/>
                <w:szCs w:val="21"/>
              </w:rPr>
              <w:t>资源管理平台</w:t>
            </w:r>
          </w:p>
        </w:tc>
        <w:tc>
          <w:tcPr>
            <w:tcW w:w="934" w:type="pct"/>
            <w:vAlign w:val="center"/>
          </w:tcPr>
          <w:p w14:paraId="05E5221D"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kern w:val="0"/>
                <w:szCs w:val="21"/>
              </w:rPr>
              <w:t>1</w:t>
            </w:r>
          </w:p>
        </w:tc>
        <w:tc>
          <w:tcPr>
            <w:tcW w:w="1250" w:type="pct"/>
            <w:vAlign w:val="center"/>
          </w:tcPr>
          <w:p w14:paraId="425A5ED1"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hint="eastAsia"/>
                <w:kern w:val="0"/>
                <w:szCs w:val="21"/>
              </w:rPr>
              <w:t>套</w:t>
            </w:r>
          </w:p>
        </w:tc>
      </w:tr>
      <w:tr w:rsidR="002C622E" w:rsidRPr="002C622E" w14:paraId="55505FB6" w14:textId="77777777" w:rsidTr="00364BAA">
        <w:trPr>
          <w:trHeight w:val="415"/>
        </w:trPr>
        <w:tc>
          <w:tcPr>
            <w:tcW w:w="510" w:type="pct"/>
            <w:vAlign w:val="center"/>
          </w:tcPr>
          <w:p w14:paraId="7CF426B9"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kern w:val="0"/>
                <w:szCs w:val="21"/>
              </w:rPr>
              <w:t>2</w:t>
            </w:r>
          </w:p>
        </w:tc>
        <w:tc>
          <w:tcPr>
            <w:tcW w:w="2307" w:type="pct"/>
            <w:vAlign w:val="center"/>
          </w:tcPr>
          <w:p w14:paraId="3D7E7E32"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hint="eastAsia"/>
                <w:kern w:val="0"/>
                <w:szCs w:val="21"/>
              </w:rPr>
              <w:t>校级多维成长平台</w:t>
            </w:r>
          </w:p>
        </w:tc>
        <w:tc>
          <w:tcPr>
            <w:tcW w:w="934" w:type="pct"/>
            <w:vAlign w:val="center"/>
          </w:tcPr>
          <w:p w14:paraId="38BC08B9"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kern w:val="0"/>
                <w:szCs w:val="21"/>
              </w:rPr>
              <w:t>1</w:t>
            </w:r>
          </w:p>
        </w:tc>
        <w:tc>
          <w:tcPr>
            <w:tcW w:w="1250" w:type="pct"/>
            <w:vAlign w:val="center"/>
          </w:tcPr>
          <w:p w14:paraId="20A782C4"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hint="eastAsia"/>
                <w:kern w:val="0"/>
                <w:szCs w:val="21"/>
              </w:rPr>
              <w:t>套</w:t>
            </w:r>
          </w:p>
        </w:tc>
      </w:tr>
      <w:tr w:rsidR="002C622E" w:rsidRPr="002C622E" w14:paraId="72BD1C53" w14:textId="77777777" w:rsidTr="00364BAA">
        <w:trPr>
          <w:trHeight w:val="415"/>
        </w:trPr>
        <w:tc>
          <w:tcPr>
            <w:tcW w:w="510" w:type="pct"/>
            <w:vAlign w:val="center"/>
          </w:tcPr>
          <w:p w14:paraId="0774A00A"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kern w:val="0"/>
                <w:szCs w:val="21"/>
              </w:rPr>
              <w:t>3</w:t>
            </w:r>
          </w:p>
        </w:tc>
        <w:tc>
          <w:tcPr>
            <w:tcW w:w="2307" w:type="pct"/>
            <w:vAlign w:val="center"/>
          </w:tcPr>
          <w:p w14:paraId="202C47B9"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hint="eastAsia"/>
                <w:kern w:val="0"/>
                <w:szCs w:val="21"/>
              </w:rPr>
              <w:t>集中管理平台</w:t>
            </w:r>
          </w:p>
        </w:tc>
        <w:tc>
          <w:tcPr>
            <w:tcW w:w="934" w:type="pct"/>
            <w:vAlign w:val="center"/>
          </w:tcPr>
          <w:p w14:paraId="5DC83E80"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kern w:val="0"/>
                <w:szCs w:val="21"/>
              </w:rPr>
              <w:t>1</w:t>
            </w:r>
          </w:p>
        </w:tc>
        <w:tc>
          <w:tcPr>
            <w:tcW w:w="1250" w:type="pct"/>
            <w:vAlign w:val="center"/>
          </w:tcPr>
          <w:p w14:paraId="66129A7A"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hint="eastAsia"/>
                <w:kern w:val="0"/>
                <w:szCs w:val="21"/>
              </w:rPr>
              <w:t>套</w:t>
            </w:r>
          </w:p>
        </w:tc>
      </w:tr>
      <w:tr w:rsidR="002C622E" w:rsidRPr="002C622E" w14:paraId="64EA87F7" w14:textId="77777777" w:rsidTr="00364BAA">
        <w:trPr>
          <w:trHeight w:val="415"/>
        </w:trPr>
        <w:tc>
          <w:tcPr>
            <w:tcW w:w="510" w:type="pct"/>
            <w:vAlign w:val="center"/>
          </w:tcPr>
          <w:p w14:paraId="5BF48C78"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kern w:val="0"/>
                <w:szCs w:val="21"/>
              </w:rPr>
              <w:t>4</w:t>
            </w:r>
          </w:p>
        </w:tc>
        <w:tc>
          <w:tcPr>
            <w:tcW w:w="2307" w:type="pct"/>
            <w:vAlign w:val="center"/>
          </w:tcPr>
          <w:p w14:paraId="4FBDBC39"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hint="eastAsia"/>
                <w:kern w:val="0"/>
                <w:szCs w:val="21"/>
              </w:rPr>
              <w:t>流媒体服务器</w:t>
            </w:r>
          </w:p>
        </w:tc>
        <w:tc>
          <w:tcPr>
            <w:tcW w:w="934" w:type="pct"/>
            <w:vAlign w:val="center"/>
          </w:tcPr>
          <w:p w14:paraId="3CEAAE60"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kern w:val="0"/>
                <w:szCs w:val="21"/>
              </w:rPr>
              <w:t>1</w:t>
            </w:r>
          </w:p>
        </w:tc>
        <w:tc>
          <w:tcPr>
            <w:tcW w:w="1250" w:type="pct"/>
            <w:vAlign w:val="center"/>
          </w:tcPr>
          <w:p w14:paraId="12306049"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hint="eastAsia"/>
                <w:kern w:val="0"/>
                <w:szCs w:val="21"/>
              </w:rPr>
              <w:t>台</w:t>
            </w:r>
          </w:p>
        </w:tc>
      </w:tr>
      <w:tr w:rsidR="002C622E" w:rsidRPr="002C622E" w14:paraId="003E5F4C" w14:textId="77777777" w:rsidTr="00364BAA">
        <w:trPr>
          <w:trHeight w:val="302"/>
        </w:trPr>
        <w:tc>
          <w:tcPr>
            <w:tcW w:w="5000" w:type="pct"/>
            <w:gridSpan w:val="4"/>
            <w:vAlign w:val="center"/>
          </w:tcPr>
          <w:p w14:paraId="146EF875"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b/>
                <w:bCs/>
                <w:kern w:val="0"/>
                <w:szCs w:val="21"/>
              </w:rPr>
            </w:pPr>
            <w:r w:rsidRPr="002C622E">
              <w:rPr>
                <w:rFonts w:ascii="华文中宋" w:eastAsia="华文中宋" w:hAnsi="华文中宋" w:cs="宋体" w:hint="eastAsia"/>
                <w:b/>
                <w:bCs/>
                <w:kern w:val="0"/>
                <w:szCs w:val="21"/>
              </w:rPr>
              <w:t>二、</w:t>
            </w:r>
            <w:r w:rsidRPr="002C622E">
              <w:rPr>
                <w:rFonts w:ascii="华文中宋" w:eastAsia="华文中宋" w:hAnsi="华文中宋" w:cs="宋体"/>
                <w:b/>
                <w:bCs/>
                <w:kern w:val="0"/>
                <w:szCs w:val="21"/>
              </w:rPr>
              <w:t>AI</w:t>
            </w:r>
            <w:r w:rsidRPr="002C622E">
              <w:rPr>
                <w:rFonts w:ascii="华文中宋" w:eastAsia="华文中宋" w:hAnsi="华文中宋" w:cs="宋体" w:hint="eastAsia"/>
                <w:b/>
                <w:bCs/>
                <w:kern w:val="0"/>
                <w:szCs w:val="21"/>
              </w:rPr>
              <w:t>精品互动录播系统</w:t>
            </w:r>
            <w:r w:rsidRPr="002C622E">
              <w:rPr>
                <w:rFonts w:ascii="华文中宋" w:eastAsia="华文中宋" w:hAnsi="华文中宋" w:cs="宋体"/>
                <w:b/>
                <w:bCs/>
                <w:kern w:val="0"/>
                <w:szCs w:val="21"/>
              </w:rPr>
              <w:t>/</w:t>
            </w:r>
            <w:r w:rsidRPr="002C622E">
              <w:rPr>
                <w:rFonts w:ascii="华文中宋" w:eastAsia="华文中宋" w:hAnsi="华文中宋" w:cs="宋体" w:hint="eastAsia"/>
                <w:b/>
                <w:bCs/>
                <w:kern w:val="0"/>
                <w:szCs w:val="21"/>
              </w:rPr>
              <w:t>间</w:t>
            </w:r>
          </w:p>
        </w:tc>
      </w:tr>
      <w:tr w:rsidR="002C622E" w:rsidRPr="002C622E" w14:paraId="1576EA69" w14:textId="77777777" w:rsidTr="00364BAA">
        <w:trPr>
          <w:trHeight w:val="302"/>
        </w:trPr>
        <w:tc>
          <w:tcPr>
            <w:tcW w:w="510" w:type="pct"/>
            <w:vAlign w:val="center"/>
          </w:tcPr>
          <w:p w14:paraId="73DAA253"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kern w:val="0"/>
                <w:szCs w:val="21"/>
              </w:rPr>
              <w:t>1</w:t>
            </w:r>
          </w:p>
        </w:tc>
        <w:tc>
          <w:tcPr>
            <w:tcW w:w="2307" w:type="pct"/>
            <w:vAlign w:val="center"/>
          </w:tcPr>
          <w:p w14:paraId="25924171"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hint="eastAsia"/>
                <w:kern w:val="0"/>
                <w:szCs w:val="21"/>
              </w:rPr>
              <w:t>录播工作站</w:t>
            </w:r>
          </w:p>
        </w:tc>
        <w:tc>
          <w:tcPr>
            <w:tcW w:w="934" w:type="pct"/>
            <w:vAlign w:val="center"/>
          </w:tcPr>
          <w:p w14:paraId="76E55481"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kern w:val="0"/>
                <w:szCs w:val="21"/>
              </w:rPr>
              <w:t>1</w:t>
            </w:r>
          </w:p>
        </w:tc>
        <w:tc>
          <w:tcPr>
            <w:tcW w:w="1250" w:type="pct"/>
            <w:vAlign w:val="center"/>
          </w:tcPr>
          <w:p w14:paraId="56E7CB81"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hint="eastAsia"/>
                <w:kern w:val="0"/>
                <w:szCs w:val="21"/>
              </w:rPr>
              <w:t>台</w:t>
            </w:r>
          </w:p>
        </w:tc>
      </w:tr>
      <w:tr w:rsidR="002C622E" w:rsidRPr="002C622E" w14:paraId="65CAB4D6" w14:textId="77777777" w:rsidTr="00364BAA">
        <w:trPr>
          <w:trHeight w:val="415"/>
        </w:trPr>
        <w:tc>
          <w:tcPr>
            <w:tcW w:w="510" w:type="pct"/>
            <w:vAlign w:val="center"/>
          </w:tcPr>
          <w:p w14:paraId="0E0B69C2"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kern w:val="0"/>
                <w:szCs w:val="21"/>
              </w:rPr>
              <w:t>2</w:t>
            </w:r>
          </w:p>
        </w:tc>
        <w:tc>
          <w:tcPr>
            <w:tcW w:w="2307" w:type="pct"/>
            <w:vAlign w:val="center"/>
          </w:tcPr>
          <w:p w14:paraId="66E4E003"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hint="eastAsia"/>
                <w:kern w:val="0"/>
                <w:szCs w:val="21"/>
              </w:rPr>
              <w:t>高清录播系统软件</w:t>
            </w:r>
          </w:p>
        </w:tc>
        <w:tc>
          <w:tcPr>
            <w:tcW w:w="934" w:type="pct"/>
            <w:vAlign w:val="center"/>
          </w:tcPr>
          <w:p w14:paraId="7572B731"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kern w:val="0"/>
                <w:szCs w:val="21"/>
              </w:rPr>
              <w:t>1</w:t>
            </w:r>
          </w:p>
        </w:tc>
        <w:tc>
          <w:tcPr>
            <w:tcW w:w="1250" w:type="pct"/>
            <w:vAlign w:val="center"/>
          </w:tcPr>
          <w:p w14:paraId="4CEAC66A"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hint="eastAsia"/>
                <w:kern w:val="0"/>
                <w:szCs w:val="21"/>
              </w:rPr>
              <w:t>套</w:t>
            </w:r>
          </w:p>
        </w:tc>
      </w:tr>
      <w:tr w:rsidR="002C622E" w:rsidRPr="002C622E" w14:paraId="687F9C4C" w14:textId="77777777" w:rsidTr="00364BAA">
        <w:trPr>
          <w:trHeight w:val="415"/>
        </w:trPr>
        <w:tc>
          <w:tcPr>
            <w:tcW w:w="510" w:type="pct"/>
            <w:vAlign w:val="center"/>
          </w:tcPr>
          <w:p w14:paraId="2C8857E6"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kern w:val="0"/>
                <w:szCs w:val="21"/>
              </w:rPr>
              <w:t>3</w:t>
            </w:r>
          </w:p>
        </w:tc>
        <w:tc>
          <w:tcPr>
            <w:tcW w:w="2307" w:type="pct"/>
            <w:vAlign w:val="center"/>
          </w:tcPr>
          <w:p w14:paraId="05A0EA73"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hint="eastAsia"/>
                <w:kern w:val="0"/>
                <w:szCs w:val="21"/>
              </w:rPr>
              <w:t>在线互动课堂</w:t>
            </w:r>
          </w:p>
        </w:tc>
        <w:tc>
          <w:tcPr>
            <w:tcW w:w="934" w:type="pct"/>
            <w:vAlign w:val="center"/>
          </w:tcPr>
          <w:p w14:paraId="094EF3BB"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kern w:val="0"/>
                <w:szCs w:val="21"/>
              </w:rPr>
              <w:t>1</w:t>
            </w:r>
          </w:p>
        </w:tc>
        <w:tc>
          <w:tcPr>
            <w:tcW w:w="1250" w:type="pct"/>
            <w:vAlign w:val="center"/>
          </w:tcPr>
          <w:p w14:paraId="34E8F805"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hint="eastAsia"/>
                <w:kern w:val="0"/>
                <w:szCs w:val="21"/>
              </w:rPr>
              <w:t>套</w:t>
            </w:r>
          </w:p>
        </w:tc>
      </w:tr>
      <w:tr w:rsidR="002C622E" w:rsidRPr="002C622E" w14:paraId="33D4C980" w14:textId="77777777" w:rsidTr="00364BAA">
        <w:trPr>
          <w:trHeight w:val="302"/>
        </w:trPr>
        <w:tc>
          <w:tcPr>
            <w:tcW w:w="510" w:type="pct"/>
            <w:vAlign w:val="center"/>
          </w:tcPr>
          <w:p w14:paraId="029C1091"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kern w:val="0"/>
                <w:szCs w:val="21"/>
              </w:rPr>
              <w:t>4</w:t>
            </w:r>
          </w:p>
        </w:tc>
        <w:tc>
          <w:tcPr>
            <w:tcW w:w="2307" w:type="pct"/>
            <w:vAlign w:val="center"/>
          </w:tcPr>
          <w:p w14:paraId="38342EF1"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hint="eastAsia"/>
                <w:kern w:val="0"/>
                <w:szCs w:val="21"/>
              </w:rPr>
              <w:t>高清摄像机</w:t>
            </w:r>
          </w:p>
        </w:tc>
        <w:tc>
          <w:tcPr>
            <w:tcW w:w="934" w:type="pct"/>
            <w:vAlign w:val="center"/>
          </w:tcPr>
          <w:p w14:paraId="44F9AA18"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kern w:val="0"/>
                <w:szCs w:val="21"/>
              </w:rPr>
              <w:t>4</w:t>
            </w:r>
          </w:p>
        </w:tc>
        <w:tc>
          <w:tcPr>
            <w:tcW w:w="1250" w:type="pct"/>
            <w:vAlign w:val="center"/>
          </w:tcPr>
          <w:p w14:paraId="38FF43B2"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hint="eastAsia"/>
                <w:kern w:val="0"/>
                <w:szCs w:val="21"/>
              </w:rPr>
              <w:t>台</w:t>
            </w:r>
          </w:p>
        </w:tc>
      </w:tr>
      <w:tr w:rsidR="002C622E" w:rsidRPr="002C622E" w14:paraId="7820D947" w14:textId="77777777" w:rsidTr="00364BAA">
        <w:trPr>
          <w:trHeight w:val="302"/>
        </w:trPr>
        <w:tc>
          <w:tcPr>
            <w:tcW w:w="510" w:type="pct"/>
            <w:vAlign w:val="center"/>
          </w:tcPr>
          <w:p w14:paraId="0542F212"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kern w:val="0"/>
                <w:szCs w:val="21"/>
              </w:rPr>
              <w:t>5</w:t>
            </w:r>
          </w:p>
        </w:tc>
        <w:tc>
          <w:tcPr>
            <w:tcW w:w="2307" w:type="pct"/>
            <w:vAlign w:val="center"/>
          </w:tcPr>
          <w:p w14:paraId="744D4359"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hint="eastAsia"/>
                <w:kern w:val="0"/>
                <w:szCs w:val="21"/>
              </w:rPr>
              <w:t>高清摄像机</w:t>
            </w:r>
          </w:p>
        </w:tc>
        <w:tc>
          <w:tcPr>
            <w:tcW w:w="934" w:type="pct"/>
            <w:vAlign w:val="center"/>
          </w:tcPr>
          <w:p w14:paraId="531DB0FB"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kern w:val="0"/>
                <w:szCs w:val="21"/>
              </w:rPr>
              <w:t>2</w:t>
            </w:r>
          </w:p>
        </w:tc>
        <w:tc>
          <w:tcPr>
            <w:tcW w:w="1250" w:type="pct"/>
            <w:vAlign w:val="center"/>
          </w:tcPr>
          <w:p w14:paraId="351B6C91"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hint="eastAsia"/>
                <w:kern w:val="0"/>
                <w:szCs w:val="21"/>
              </w:rPr>
              <w:t>台</w:t>
            </w:r>
          </w:p>
        </w:tc>
      </w:tr>
      <w:tr w:rsidR="002C622E" w:rsidRPr="002C622E" w14:paraId="04A49336" w14:textId="77777777" w:rsidTr="00364BAA">
        <w:trPr>
          <w:trHeight w:val="415"/>
        </w:trPr>
        <w:tc>
          <w:tcPr>
            <w:tcW w:w="510" w:type="pct"/>
            <w:vAlign w:val="center"/>
          </w:tcPr>
          <w:p w14:paraId="1F3C7A7F"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kern w:val="0"/>
                <w:szCs w:val="21"/>
              </w:rPr>
              <w:t>6</w:t>
            </w:r>
          </w:p>
        </w:tc>
        <w:tc>
          <w:tcPr>
            <w:tcW w:w="2307" w:type="pct"/>
            <w:vAlign w:val="center"/>
          </w:tcPr>
          <w:p w14:paraId="6E341DCB"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hint="eastAsia"/>
                <w:kern w:val="0"/>
                <w:szCs w:val="21"/>
              </w:rPr>
              <w:t>图像探测器（教师）</w:t>
            </w:r>
          </w:p>
        </w:tc>
        <w:tc>
          <w:tcPr>
            <w:tcW w:w="934" w:type="pct"/>
            <w:vAlign w:val="center"/>
          </w:tcPr>
          <w:p w14:paraId="6067F5C5"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kern w:val="0"/>
                <w:szCs w:val="21"/>
              </w:rPr>
              <w:t>2</w:t>
            </w:r>
          </w:p>
        </w:tc>
        <w:tc>
          <w:tcPr>
            <w:tcW w:w="1250" w:type="pct"/>
            <w:vAlign w:val="center"/>
          </w:tcPr>
          <w:p w14:paraId="0F4C7EAE"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hint="eastAsia"/>
                <w:kern w:val="0"/>
                <w:szCs w:val="21"/>
              </w:rPr>
              <w:t>个</w:t>
            </w:r>
          </w:p>
        </w:tc>
      </w:tr>
      <w:tr w:rsidR="002C622E" w:rsidRPr="002C622E" w14:paraId="6B6430CD" w14:textId="77777777" w:rsidTr="00364BAA">
        <w:trPr>
          <w:trHeight w:val="415"/>
        </w:trPr>
        <w:tc>
          <w:tcPr>
            <w:tcW w:w="510" w:type="pct"/>
            <w:vAlign w:val="center"/>
          </w:tcPr>
          <w:p w14:paraId="38B0225C"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kern w:val="0"/>
                <w:szCs w:val="21"/>
              </w:rPr>
              <w:t>7</w:t>
            </w:r>
          </w:p>
        </w:tc>
        <w:tc>
          <w:tcPr>
            <w:tcW w:w="2307" w:type="pct"/>
            <w:vAlign w:val="center"/>
          </w:tcPr>
          <w:p w14:paraId="5822EF8C"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hint="eastAsia"/>
                <w:kern w:val="0"/>
                <w:szCs w:val="21"/>
              </w:rPr>
              <w:t>图像定位系统</w:t>
            </w:r>
          </w:p>
        </w:tc>
        <w:tc>
          <w:tcPr>
            <w:tcW w:w="934" w:type="pct"/>
            <w:vAlign w:val="center"/>
          </w:tcPr>
          <w:p w14:paraId="4F4CBCAD"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kern w:val="0"/>
                <w:szCs w:val="21"/>
              </w:rPr>
              <w:t>1</w:t>
            </w:r>
          </w:p>
        </w:tc>
        <w:tc>
          <w:tcPr>
            <w:tcW w:w="1250" w:type="pct"/>
            <w:vAlign w:val="center"/>
          </w:tcPr>
          <w:p w14:paraId="4DEF2B7D"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hint="eastAsia"/>
                <w:kern w:val="0"/>
                <w:szCs w:val="21"/>
              </w:rPr>
              <w:t>套</w:t>
            </w:r>
          </w:p>
        </w:tc>
      </w:tr>
      <w:tr w:rsidR="002C622E" w:rsidRPr="002C622E" w14:paraId="0EE5B874" w14:textId="77777777" w:rsidTr="00364BAA">
        <w:trPr>
          <w:trHeight w:val="415"/>
        </w:trPr>
        <w:tc>
          <w:tcPr>
            <w:tcW w:w="510" w:type="pct"/>
            <w:vAlign w:val="center"/>
          </w:tcPr>
          <w:p w14:paraId="7DB112DE"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kern w:val="0"/>
                <w:szCs w:val="21"/>
              </w:rPr>
              <w:t>8</w:t>
            </w:r>
          </w:p>
        </w:tc>
        <w:tc>
          <w:tcPr>
            <w:tcW w:w="2307" w:type="pct"/>
            <w:vAlign w:val="center"/>
          </w:tcPr>
          <w:p w14:paraId="0D2DCC28"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hint="eastAsia"/>
                <w:kern w:val="0"/>
                <w:szCs w:val="21"/>
              </w:rPr>
              <w:t>空间网格自动跟踪系统</w:t>
            </w:r>
          </w:p>
        </w:tc>
        <w:tc>
          <w:tcPr>
            <w:tcW w:w="934" w:type="pct"/>
            <w:vAlign w:val="center"/>
          </w:tcPr>
          <w:p w14:paraId="30FDD799"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kern w:val="0"/>
                <w:szCs w:val="21"/>
              </w:rPr>
              <w:t>1</w:t>
            </w:r>
          </w:p>
        </w:tc>
        <w:tc>
          <w:tcPr>
            <w:tcW w:w="1250" w:type="pct"/>
            <w:vAlign w:val="center"/>
          </w:tcPr>
          <w:p w14:paraId="1544E3D9"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hint="eastAsia"/>
                <w:kern w:val="0"/>
                <w:szCs w:val="21"/>
              </w:rPr>
              <w:t>套</w:t>
            </w:r>
          </w:p>
        </w:tc>
      </w:tr>
      <w:tr w:rsidR="002C622E" w:rsidRPr="002C622E" w14:paraId="0C30E779" w14:textId="77777777" w:rsidTr="00364BAA">
        <w:trPr>
          <w:trHeight w:val="302"/>
        </w:trPr>
        <w:tc>
          <w:tcPr>
            <w:tcW w:w="510" w:type="pct"/>
            <w:vAlign w:val="center"/>
          </w:tcPr>
          <w:p w14:paraId="1DE1EB99"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kern w:val="0"/>
                <w:szCs w:val="21"/>
              </w:rPr>
              <w:t>9</w:t>
            </w:r>
          </w:p>
        </w:tc>
        <w:tc>
          <w:tcPr>
            <w:tcW w:w="2307" w:type="pct"/>
            <w:vAlign w:val="center"/>
          </w:tcPr>
          <w:p w14:paraId="7F17FB8F"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hint="eastAsia"/>
                <w:kern w:val="0"/>
                <w:szCs w:val="21"/>
              </w:rPr>
              <w:t>导播控制台</w:t>
            </w:r>
          </w:p>
        </w:tc>
        <w:tc>
          <w:tcPr>
            <w:tcW w:w="934" w:type="pct"/>
            <w:vAlign w:val="center"/>
          </w:tcPr>
          <w:p w14:paraId="561A98E1"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kern w:val="0"/>
                <w:szCs w:val="21"/>
              </w:rPr>
              <w:t>1</w:t>
            </w:r>
          </w:p>
        </w:tc>
        <w:tc>
          <w:tcPr>
            <w:tcW w:w="1250" w:type="pct"/>
            <w:vAlign w:val="center"/>
          </w:tcPr>
          <w:p w14:paraId="5567DA5C"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hint="eastAsia"/>
                <w:kern w:val="0"/>
                <w:szCs w:val="21"/>
              </w:rPr>
              <w:t>台</w:t>
            </w:r>
          </w:p>
        </w:tc>
      </w:tr>
      <w:tr w:rsidR="002C622E" w:rsidRPr="002C622E" w14:paraId="32CA1A4C" w14:textId="77777777" w:rsidTr="00364BAA">
        <w:trPr>
          <w:trHeight w:val="302"/>
        </w:trPr>
        <w:tc>
          <w:tcPr>
            <w:tcW w:w="510" w:type="pct"/>
            <w:vAlign w:val="center"/>
          </w:tcPr>
          <w:p w14:paraId="4B2CBD96"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kern w:val="0"/>
                <w:szCs w:val="21"/>
              </w:rPr>
              <w:t>10</w:t>
            </w:r>
          </w:p>
        </w:tc>
        <w:tc>
          <w:tcPr>
            <w:tcW w:w="2307" w:type="pct"/>
            <w:vAlign w:val="center"/>
          </w:tcPr>
          <w:p w14:paraId="0E71F8EA"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hint="eastAsia"/>
                <w:kern w:val="0"/>
                <w:szCs w:val="21"/>
              </w:rPr>
              <w:t>吊装话筒</w:t>
            </w:r>
          </w:p>
        </w:tc>
        <w:tc>
          <w:tcPr>
            <w:tcW w:w="934" w:type="pct"/>
            <w:vAlign w:val="center"/>
          </w:tcPr>
          <w:p w14:paraId="4566DF2E"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kern w:val="0"/>
                <w:szCs w:val="21"/>
              </w:rPr>
              <w:t>8</w:t>
            </w:r>
          </w:p>
        </w:tc>
        <w:tc>
          <w:tcPr>
            <w:tcW w:w="1250" w:type="pct"/>
            <w:vAlign w:val="center"/>
          </w:tcPr>
          <w:p w14:paraId="168CCE11"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hint="eastAsia"/>
                <w:kern w:val="0"/>
                <w:szCs w:val="21"/>
              </w:rPr>
              <w:t>只</w:t>
            </w:r>
          </w:p>
        </w:tc>
      </w:tr>
      <w:tr w:rsidR="002C622E" w:rsidRPr="002C622E" w14:paraId="719ED8CF" w14:textId="77777777" w:rsidTr="00364BAA">
        <w:trPr>
          <w:trHeight w:val="302"/>
        </w:trPr>
        <w:tc>
          <w:tcPr>
            <w:tcW w:w="510" w:type="pct"/>
            <w:vAlign w:val="center"/>
          </w:tcPr>
          <w:p w14:paraId="0E5FB153"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kern w:val="0"/>
                <w:szCs w:val="21"/>
              </w:rPr>
              <w:t>11</w:t>
            </w:r>
          </w:p>
        </w:tc>
        <w:tc>
          <w:tcPr>
            <w:tcW w:w="2307" w:type="pct"/>
            <w:vAlign w:val="center"/>
          </w:tcPr>
          <w:p w14:paraId="08227D38"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hint="eastAsia"/>
                <w:kern w:val="0"/>
                <w:szCs w:val="21"/>
              </w:rPr>
              <w:t>音频处理器</w:t>
            </w:r>
          </w:p>
        </w:tc>
        <w:tc>
          <w:tcPr>
            <w:tcW w:w="934" w:type="pct"/>
            <w:vAlign w:val="center"/>
          </w:tcPr>
          <w:p w14:paraId="2E2A8C6F"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kern w:val="0"/>
                <w:szCs w:val="21"/>
              </w:rPr>
              <w:t>1</w:t>
            </w:r>
          </w:p>
        </w:tc>
        <w:tc>
          <w:tcPr>
            <w:tcW w:w="1250" w:type="pct"/>
            <w:vAlign w:val="center"/>
          </w:tcPr>
          <w:p w14:paraId="315A55EB"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hint="eastAsia"/>
                <w:kern w:val="0"/>
                <w:szCs w:val="21"/>
              </w:rPr>
              <w:t>台</w:t>
            </w:r>
          </w:p>
        </w:tc>
      </w:tr>
      <w:tr w:rsidR="002C622E" w:rsidRPr="002C622E" w14:paraId="303DF9CF" w14:textId="77777777" w:rsidTr="00364BAA">
        <w:trPr>
          <w:trHeight w:val="415"/>
        </w:trPr>
        <w:tc>
          <w:tcPr>
            <w:tcW w:w="510" w:type="pct"/>
            <w:vAlign w:val="center"/>
          </w:tcPr>
          <w:p w14:paraId="75F05F21"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kern w:val="0"/>
                <w:szCs w:val="21"/>
              </w:rPr>
              <w:t>12</w:t>
            </w:r>
          </w:p>
        </w:tc>
        <w:tc>
          <w:tcPr>
            <w:tcW w:w="2307" w:type="pct"/>
            <w:vAlign w:val="center"/>
          </w:tcPr>
          <w:p w14:paraId="217E5E6A"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hint="eastAsia"/>
                <w:kern w:val="0"/>
                <w:szCs w:val="21"/>
              </w:rPr>
              <w:t>双通道数字功放</w:t>
            </w:r>
          </w:p>
        </w:tc>
        <w:tc>
          <w:tcPr>
            <w:tcW w:w="934" w:type="pct"/>
            <w:vAlign w:val="center"/>
          </w:tcPr>
          <w:p w14:paraId="07F8D1DE"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kern w:val="0"/>
                <w:szCs w:val="21"/>
              </w:rPr>
              <w:t>1</w:t>
            </w:r>
          </w:p>
        </w:tc>
        <w:tc>
          <w:tcPr>
            <w:tcW w:w="1250" w:type="pct"/>
            <w:vAlign w:val="center"/>
          </w:tcPr>
          <w:p w14:paraId="6F97DE74"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hint="eastAsia"/>
                <w:kern w:val="0"/>
                <w:szCs w:val="21"/>
              </w:rPr>
              <w:t>台</w:t>
            </w:r>
          </w:p>
        </w:tc>
      </w:tr>
      <w:tr w:rsidR="002C622E" w:rsidRPr="002C622E" w14:paraId="41DC71FE" w14:textId="77777777" w:rsidTr="00364BAA">
        <w:trPr>
          <w:trHeight w:val="302"/>
        </w:trPr>
        <w:tc>
          <w:tcPr>
            <w:tcW w:w="510" w:type="pct"/>
            <w:vAlign w:val="center"/>
          </w:tcPr>
          <w:p w14:paraId="54A542CE"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kern w:val="0"/>
                <w:szCs w:val="21"/>
              </w:rPr>
              <w:t>13</w:t>
            </w:r>
          </w:p>
        </w:tc>
        <w:tc>
          <w:tcPr>
            <w:tcW w:w="2307" w:type="pct"/>
            <w:vAlign w:val="center"/>
          </w:tcPr>
          <w:p w14:paraId="6300B30C"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hint="eastAsia"/>
                <w:kern w:val="0"/>
                <w:szCs w:val="21"/>
              </w:rPr>
              <w:t>线阵列音箱</w:t>
            </w:r>
          </w:p>
        </w:tc>
        <w:tc>
          <w:tcPr>
            <w:tcW w:w="934" w:type="pct"/>
            <w:vAlign w:val="center"/>
          </w:tcPr>
          <w:p w14:paraId="2CE1C7E0"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kern w:val="0"/>
                <w:szCs w:val="21"/>
              </w:rPr>
              <w:t>6</w:t>
            </w:r>
          </w:p>
        </w:tc>
        <w:tc>
          <w:tcPr>
            <w:tcW w:w="1250" w:type="pct"/>
            <w:vAlign w:val="center"/>
          </w:tcPr>
          <w:p w14:paraId="6CBDA128"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hint="eastAsia"/>
                <w:kern w:val="0"/>
                <w:szCs w:val="21"/>
              </w:rPr>
              <w:t>台</w:t>
            </w:r>
          </w:p>
        </w:tc>
      </w:tr>
      <w:tr w:rsidR="002C622E" w:rsidRPr="002C622E" w14:paraId="59D36FBB" w14:textId="77777777" w:rsidTr="00364BAA">
        <w:trPr>
          <w:trHeight w:val="302"/>
        </w:trPr>
        <w:tc>
          <w:tcPr>
            <w:tcW w:w="510" w:type="pct"/>
            <w:vAlign w:val="center"/>
          </w:tcPr>
          <w:p w14:paraId="410DFDDB"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kern w:val="0"/>
                <w:szCs w:val="21"/>
              </w:rPr>
              <w:t>14</w:t>
            </w:r>
          </w:p>
        </w:tc>
        <w:tc>
          <w:tcPr>
            <w:tcW w:w="2307" w:type="pct"/>
            <w:vAlign w:val="center"/>
          </w:tcPr>
          <w:p w14:paraId="50D09991"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hint="eastAsia"/>
                <w:kern w:val="0"/>
                <w:szCs w:val="21"/>
              </w:rPr>
              <w:t>录播控制柜</w:t>
            </w:r>
          </w:p>
        </w:tc>
        <w:tc>
          <w:tcPr>
            <w:tcW w:w="934" w:type="pct"/>
            <w:vAlign w:val="center"/>
          </w:tcPr>
          <w:p w14:paraId="6DA035CD"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kern w:val="0"/>
                <w:szCs w:val="21"/>
              </w:rPr>
              <w:t>1</w:t>
            </w:r>
          </w:p>
        </w:tc>
        <w:tc>
          <w:tcPr>
            <w:tcW w:w="1250" w:type="pct"/>
            <w:vAlign w:val="center"/>
          </w:tcPr>
          <w:p w14:paraId="363CE96B"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hint="eastAsia"/>
                <w:kern w:val="0"/>
                <w:szCs w:val="21"/>
              </w:rPr>
              <w:t>台</w:t>
            </w:r>
          </w:p>
        </w:tc>
      </w:tr>
      <w:tr w:rsidR="002C622E" w:rsidRPr="002C622E" w14:paraId="51BA9E6F" w14:textId="77777777" w:rsidTr="00364BAA">
        <w:trPr>
          <w:trHeight w:val="415"/>
        </w:trPr>
        <w:tc>
          <w:tcPr>
            <w:tcW w:w="510" w:type="pct"/>
            <w:vAlign w:val="center"/>
          </w:tcPr>
          <w:p w14:paraId="1F724C2D"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kern w:val="0"/>
                <w:szCs w:val="21"/>
              </w:rPr>
              <w:t>15</w:t>
            </w:r>
          </w:p>
        </w:tc>
        <w:tc>
          <w:tcPr>
            <w:tcW w:w="2307" w:type="pct"/>
            <w:vAlign w:val="center"/>
          </w:tcPr>
          <w:p w14:paraId="7EE11BC2"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hint="eastAsia"/>
                <w:kern w:val="0"/>
                <w:szCs w:val="21"/>
              </w:rPr>
              <w:t>嵌入式网络中控</w:t>
            </w:r>
          </w:p>
        </w:tc>
        <w:tc>
          <w:tcPr>
            <w:tcW w:w="934" w:type="pct"/>
            <w:vAlign w:val="center"/>
          </w:tcPr>
          <w:p w14:paraId="1CF2D146" w14:textId="77777777" w:rsidR="00C06C1E" w:rsidRPr="002C622E" w:rsidRDefault="00C06C1E" w:rsidP="00364BAA">
            <w:pPr>
              <w:autoSpaceDE w:val="0"/>
              <w:autoSpaceDN w:val="0"/>
              <w:adjustRightInd w:val="0"/>
              <w:spacing w:line="360" w:lineRule="auto"/>
              <w:jc w:val="center"/>
              <w:rPr>
                <w:rFonts w:ascii="华文中宋" w:eastAsia="华文中宋" w:hAnsi="华文中宋" w:cs="微软雅黑"/>
                <w:kern w:val="0"/>
                <w:szCs w:val="21"/>
              </w:rPr>
            </w:pPr>
            <w:r w:rsidRPr="002C622E">
              <w:rPr>
                <w:rFonts w:ascii="华文中宋" w:eastAsia="华文中宋" w:hAnsi="华文中宋" w:cs="微软雅黑"/>
                <w:kern w:val="0"/>
                <w:szCs w:val="21"/>
              </w:rPr>
              <w:t>1</w:t>
            </w:r>
          </w:p>
        </w:tc>
        <w:tc>
          <w:tcPr>
            <w:tcW w:w="1250" w:type="pct"/>
            <w:vAlign w:val="center"/>
          </w:tcPr>
          <w:p w14:paraId="2A531E35"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hint="eastAsia"/>
                <w:kern w:val="0"/>
                <w:szCs w:val="21"/>
              </w:rPr>
              <w:t>台</w:t>
            </w:r>
          </w:p>
        </w:tc>
      </w:tr>
      <w:tr w:rsidR="002C622E" w:rsidRPr="002C622E" w14:paraId="2C187485" w14:textId="77777777" w:rsidTr="00364BAA">
        <w:trPr>
          <w:trHeight w:val="415"/>
        </w:trPr>
        <w:tc>
          <w:tcPr>
            <w:tcW w:w="510" w:type="pct"/>
            <w:vAlign w:val="center"/>
          </w:tcPr>
          <w:p w14:paraId="7F5CF797"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kern w:val="0"/>
                <w:szCs w:val="21"/>
              </w:rPr>
              <w:t>16</w:t>
            </w:r>
          </w:p>
        </w:tc>
        <w:tc>
          <w:tcPr>
            <w:tcW w:w="2307" w:type="pct"/>
            <w:vAlign w:val="center"/>
          </w:tcPr>
          <w:p w14:paraId="2C9351F2"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hint="eastAsia"/>
                <w:kern w:val="0"/>
                <w:szCs w:val="21"/>
              </w:rPr>
              <w:t>网络中控系统软件</w:t>
            </w:r>
          </w:p>
        </w:tc>
        <w:tc>
          <w:tcPr>
            <w:tcW w:w="934" w:type="pct"/>
            <w:vAlign w:val="center"/>
          </w:tcPr>
          <w:p w14:paraId="2ABB6E95" w14:textId="77777777" w:rsidR="00C06C1E" w:rsidRPr="002C622E" w:rsidRDefault="00C06C1E" w:rsidP="00364BAA">
            <w:pPr>
              <w:autoSpaceDE w:val="0"/>
              <w:autoSpaceDN w:val="0"/>
              <w:adjustRightInd w:val="0"/>
              <w:spacing w:line="360" w:lineRule="auto"/>
              <w:jc w:val="center"/>
              <w:rPr>
                <w:rFonts w:ascii="华文中宋" w:eastAsia="华文中宋" w:hAnsi="华文中宋" w:cs="微软雅黑"/>
                <w:kern w:val="0"/>
                <w:szCs w:val="21"/>
              </w:rPr>
            </w:pPr>
            <w:r w:rsidRPr="002C622E">
              <w:rPr>
                <w:rFonts w:ascii="华文中宋" w:eastAsia="华文中宋" w:hAnsi="华文中宋" w:cs="微软雅黑"/>
                <w:kern w:val="0"/>
                <w:szCs w:val="21"/>
              </w:rPr>
              <w:t>1</w:t>
            </w:r>
          </w:p>
        </w:tc>
        <w:tc>
          <w:tcPr>
            <w:tcW w:w="1250" w:type="pct"/>
            <w:vAlign w:val="center"/>
          </w:tcPr>
          <w:p w14:paraId="738E1069"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hint="eastAsia"/>
                <w:kern w:val="0"/>
                <w:szCs w:val="21"/>
              </w:rPr>
              <w:t>套</w:t>
            </w:r>
          </w:p>
        </w:tc>
      </w:tr>
      <w:tr w:rsidR="002C622E" w:rsidRPr="002C622E" w14:paraId="4C3EFA85" w14:textId="77777777" w:rsidTr="00364BAA">
        <w:trPr>
          <w:trHeight w:val="415"/>
        </w:trPr>
        <w:tc>
          <w:tcPr>
            <w:tcW w:w="510" w:type="pct"/>
            <w:vAlign w:val="center"/>
          </w:tcPr>
          <w:p w14:paraId="413AED34"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kern w:val="0"/>
                <w:szCs w:val="21"/>
              </w:rPr>
              <w:t>17</w:t>
            </w:r>
          </w:p>
        </w:tc>
        <w:tc>
          <w:tcPr>
            <w:tcW w:w="2307" w:type="pct"/>
            <w:vAlign w:val="center"/>
          </w:tcPr>
          <w:p w14:paraId="0CAACA65"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hint="eastAsia"/>
                <w:kern w:val="0"/>
                <w:szCs w:val="21"/>
              </w:rPr>
              <w:t>电源时序控制器</w:t>
            </w:r>
          </w:p>
        </w:tc>
        <w:tc>
          <w:tcPr>
            <w:tcW w:w="934" w:type="pct"/>
            <w:vAlign w:val="center"/>
          </w:tcPr>
          <w:p w14:paraId="0F234AC1"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kern w:val="0"/>
                <w:szCs w:val="21"/>
              </w:rPr>
              <w:t>1</w:t>
            </w:r>
          </w:p>
        </w:tc>
        <w:tc>
          <w:tcPr>
            <w:tcW w:w="1250" w:type="pct"/>
            <w:vAlign w:val="center"/>
          </w:tcPr>
          <w:p w14:paraId="57F77B38"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hint="eastAsia"/>
                <w:kern w:val="0"/>
                <w:szCs w:val="21"/>
              </w:rPr>
              <w:t>台</w:t>
            </w:r>
          </w:p>
        </w:tc>
      </w:tr>
      <w:tr w:rsidR="002C622E" w:rsidRPr="002C622E" w14:paraId="25D892F1" w14:textId="77777777" w:rsidTr="00364BAA">
        <w:trPr>
          <w:trHeight w:val="415"/>
        </w:trPr>
        <w:tc>
          <w:tcPr>
            <w:tcW w:w="510" w:type="pct"/>
            <w:vAlign w:val="center"/>
          </w:tcPr>
          <w:p w14:paraId="271D9EBA"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kern w:val="0"/>
                <w:szCs w:val="21"/>
              </w:rPr>
              <w:t>18</w:t>
            </w:r>
          </w:p>
        </w:tc>
        <w:tc>
          <w:tcPr>
            <w:tcW w:w="2307" w:type="pct"/>
            <w:vAlign w:val="center"/>
          </w:tcPr>
          <w:p w14:paraId="365F1A51"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hint="eastAsia"/>
                <w:kern w:val="0"/>
                <w:szCs w:val="21"/>
              </w:rPr>
              <w:t>交互式一体机</w:t>
            </w:r>
          </w:p>
        </w:tc>
        <w:tc>
          <w:tcPr>
            <w:tcW w:w="934" w:type="pct"/>
            <w:vAlign w:val="center"/>
          </w:tcPr>
          <w:p w14:paraId="7981599B"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kern w:val="0"/>
                <w:szCs w:val="21"/>
              </w:rPr>
              <w:t>1</w:t>
            </w:r>
          </w:p>
        </w:tc>
        <w:tc>
          <w:tcPr>
            <w:tcW w:w="1250" w:type="pct"/>
            <w:vAlign w:val="center"/>
          </w:tcPr>
          <w:p w14:paraId="72579ABF"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hint="eastAsia"/>
                <w:kern w:val="0"/>
                <w:szCs w:val="21"/>
              </w:rPr>
              <w:t>台</w:t>
            </w:r>
          </w:p>
        </w:tc>
      </w:tr>
      <w:tr w:rsidR="002C622E" w:rsidRPr="002C622E" w14:paraId="5CF0F9B2" w14:textId="77777777" w:rsidTr="00364BAA">
        <w:trPr>
          <w:trHeight w:val="302"/>
        </w:trPr>
        <w:tc>
          <w:tcPr>
            <w:tcW w:w="510" w:type="pct"/>
            <w:vAlign w:val="center"/>
          </w:tcPr>
          <w:p w14:paraId="0089DD47"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kern w:val="0"/>
                <w:szCs w:val="21"/>
              </w:rPr>
              <w:t>19</w:t>
            </w:r>
          </w:p>
        </w:tc>
        <w:tc>
          <w:tcPr>
            <w:tcW w:w="2307" w:type="pct"/>
            <w:vAlign w:val="center"/>
          </w:tcPr>
          <w:p w14:paraId="43FAA956"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hint="eastAsia"/>
                <w:kern w:val="0"/>
                <w:szCs w:val="21"/>
              </w:rPr>
              <w:t>推拉绿板</w:t>
            </w:r>
          </w:p>
        </w:tc>
        <w:tc>
          <w:tcPr>
            <w:tcW w:w="934" w:type="pct"/>
            <w:vAlign w:val="center"/>
          </w:tcPr>
          <w:p w14:paraId="023F1918"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kern w:val="0"/>
                <w:szCs w:val="21"/>
              </w:rPr>
              <w:t>1</w:t>
            </w:r>
          </w:p>
        </w:tc>
        <w:tc>
          <w:tcPr>
            <w:tcW w:w="1250" w:type="pct"/>
            <w:vAlign w:val="center"/>
          </w:tcPr>
          <w:p w14:paraId="49B26C49"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hint="eastAsia"/>
                <w:kern w:val="0"/>
                <w:szCs w:val="21"/>
              </w:rPr>
              <w:t>张</w:t>
            </w:r>
          </w:p>
        </w:tc>
      </w:tr>
      <w:tr w:rsidR="002C622E" w:rsidRPr="002C622E" w14:paraId="3F129A46" w14:textId="77777777" w:rsidTr="00364BAA">
        <w:trPr>
          <w:trHeight w:val="302"/>
        </w:trPr>
        <w:tc>
          <w:tcPr>
            <w:tcW w:w="510" w:type="pct"/>
            <w:vAlign w:val="center"/>
          </w:tcPr>
          <w:p w14:paraId="23A815F4"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kern w:val="0"/>
                <w:szCs w:val="21"/>
              </w:rPr>
              <w:lastRenderedPageBreak/>
              <w:t>20</w:t>
            </w:r>
          </w:p>
        </w:tc>
        <w:tc>
          <w:tcPr>
            <w:tcW w:w="2307" w:type="pct"/>
            <w:vAlign w:val="center"/>
          </w:tcPr>
          <w:p w14:paraId="025F07E3"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hint="eastAsia"/>
                <w:kern w:val="0"/>
                <w:szCs w:val="21"/>
              </w:rPr>
              <w:t>讲桌</w:t>
            </w:r>
          </w:p>
        </w:tc>
        <w:tc>
          <w:tcPr>
            <w:tcW w:w="934" w:type="pct"/>
            <w:vAlign w:val="center"/>
          </w:tcPr>
          <w:p w14:paraId="12BE4591"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kern w:val="0"/>
                <w:szCs w:val="21"/>
              </w:rPr>
              <w:t>1</w:t>
            </w:r>
          </w:p>
        </w:tc>
        <w:tc>
          <w:tcPr>
            <w:tcW w:w="1250" w:type="pct"/>
            <w:vAlign w:val="center"/>
          </w:tcPr>
          <w:p w14:paraId="287F84B3"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hint="eastAsia"/>
                <w:kern w:val="0"/>
                <w:szCs w:val="21"/>
              </w:rPr>
              <w:t>台</w:t>
            </w:r>
          </w:p>
        </w:tc>
      </w:tr>
      <w:tr w:rsidR="002C622E" w:rsidRPr="002C622E" w14:paraId="417AEAD6" w14:textId="77777777" w:rsidTr="00364BAA">
        <w:trPr>
          <w:trHeight w:val="302"/>
        </w:trPr>
        <w:tc>
          <w:tcPr>
            <w:tcW w:w="510" w:type="pct"/>
            <w:vAlign w:val="center"/>
          </w:tcPr>
          <w:p w14:paraId="47B541B3"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kern w:val="0"/>
                <w:szCs w:val="21"/>
              </w:rPr>
              <w:t>21</w:t>
            </w:r>
          </w:p>
        </w:tc>
        <w:tc>
          <w:tcPr>
            <w:tcW w:w="2307" w:type="pct"/>
            <w:vAlign w:val="center"/>
          </w:tcPr>
          <w:p w14:paraId="0FA65ACE"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hint="eastAsia"/>
                <w:kern w:val="0"/>
                <w:szCs w:val="21"/>
              </w:rPr>
              <w:t>学生桌椅</w:t>
            </w:r>
          </w:p>
        </w:tc>
        <w:tc>
          <w:tcPr>
            <w:tcW w:w="934" w:type="pct"/>
            <w:vAlign w:val="center"/>
          </w:tcPr>
          <w:p w14:paraId="7BF63E17"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kern w:val="0"/>
                <w:szCs w:val="21"/>
              </w:rPr>
              <w:t>50</w:t>
            </w:r>
          </w:p>
        </w:tc>
        <w:tc>
          <w:tcPr>
            <w:tcW w:w="1250" w:type="pct"/>
            <w:vAlign w:val="center"/>
          </w:tcPr>
          <w:p w14:paraId="30B8ED78"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hint="eastAsia"/>
                <w:kern w:val="0"/>
                <w:szCs w:val="21"/>
              </w:rPr>
              <w:t>套</w:t>
            </w:r>
          </w:p>
        </w:tc>
      </w:tr>
      <w:tr w:rsidR="002C622E" w:rsidRPr="002C622E" w14:paraId="6E89AA41" w14:textId="77777777" w:rsidTr="00364BAA">
        <w:trPr>
          <w:trHeight w:val="302"/>
        </w:trPr>
        <w:tc>
          <w:tcPr>
            <w:tcW w:w="510" w:type="pct"/>
            <w:vAlign w:val="center"/>
          </w:tcPr>
          <w:p w14:paraId="238FF035"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kern w:val="0"/>
                <w:szCs w:val="21"/>
              </w:rPr>
              <w:t>22</w:t>
            </w:r>
          </w:p>
        </w:tc>
        <w:tc>
          <w:tcPr>
            <w:tcW w:w="2307" w:type="pct"/>
            <w:vAlign w:val="center"/>
          </w:tcPr>
          <w:p w14:paraId="63FEDA46"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hint="eastAsia"/>
                <w:kern w:val="0"/>
                <w:szCs w:val="21"/>
              </w:rPr>
              <w:t>环境建设</w:t>
            </w:r>
          </w:p>
        </w:tc>
        <w:tc>
          <w:tcPr>
            <w:tcW w:w="934" w:type="pct"/>
            <w:vAlign w:val="center"/>
          </w:tcPr>
          <w:p w14:paraId="43089209"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kern w:val="0"/>
                <w:szCs w:val="21"/>
              </w:rPr>
              <w:t>1</w:t>
            </w:r>
          </w:p>
        </w:tc>
        <w:tc>
          <w:tcPr>
            <w:tcW w:w="1250" w:type="pct"/>
            <w:vAlign w:val="center"/>
          </w:tcPr>
          <w:p w14:paraId="3AD73E9C"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hint="eastAsia"/>
                <w:kern w:val="0"/>
                <w:szCs w:val="21"/>
              </w:rPr>
              <w:t>间</w:t>
            </w:r>
          </w:p>
        </w:tc>
      </w:tr>
      <w:tr w:rsidR="00C06C1E" w:rsidRPr="002C622E" w14:paraId="7CF61345" w14:textId="77777777" w:rsidTr="00364BAA">
        <w:trPr>
          <w:trHeight w:val="619"/>
        </w:trPr>
        <w:tc>
          <w:tcPr>
            <w:tcW w:w="510" w:type="pct"/>
            <w:vAlign w:val="center"/>
          </w:tcPr>
          <w:p w14:paraId="325579AC"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kern w:val="0"/>
                <w:szCs w:val="21"/>
              </w:rPr>
              <w:t>23</w:t>
            </w:r>
          </w:p>
        </w:tc>
        <w:tc>
          <w:tcPr>
            <w:tcW w:w="2307" w:type="pct"/>
            <w:vAlign w:val="center"/>
          </w:tcPr>
          <w:p w14:paraId="14299148"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hint="eastAsia"/>
                <w:kern w:val="0"/>
                <w:szCs w:val="21"/>
              </w:rPr>
              <w:t>系统工程及工程配套线材辅料</w:t>
            </w:r>
          </w:p>
        </w:tc>
        <w:tc>
          <w:tcPr>
            <w:tcW w:w="934" w:type="pct"/>
            <w:vAlign w:val="center"/>
          </w:tcPr>
          <w:p w14:paraId="19B729CF"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kern w:val="0"/>
                <w:szCs w:val="21"/>
              </w:rPr>
              <w:t>1</w:t>
            </w:r>
          </w:p>
        </w:tc>
        <w:tc>
          <w:tcPr>
            <w:tcW w:w="1250" w:type="pct"/>
            <w:vAlign w:val="center"/>
          </w:tcPr>
          <w:p w14:paraId="22CBBBF3" w14:textId="77777777" w:rsidR="00C06C1E" w:rsidRPr="002C622E" w:rsidRDefault="00C06C1E" w:rsidP="00364BAA">
            <w:pPr>
              <w:autoSpaceDE w:val="0"/>
              <w:autoSpaceDN w:val="0"/>
              <w:adjustRightInd w:val="0"/>
              <w:spacing w:line="360" w:lineRule="auto"/>
              <w:jc w:val="center"/>
              <w:rPr>
                <w:rFonts w:ascii="华文中宋" w:eastAsia="华文中宋" w:hAnsi="华文中宋" w:cs="宋体"/>
                <w:kern w:val="0"/>
                <w:szCs w:val="21"/>
              </w:rPr>
            </w:pPr>
            <w:r w:rsidRPr="002C622E">
              <w:rPr>
                <w:rFonts w:ascii="华文中宋" w:eastAsia="华文中宋" w:hAnsi="华文中宋" w:cs="宋体" w:hint="eastAsia"/>
                <w:kern w:val="0"/>
                <w:szCs w:val="21"/>
              </w:rPr>
              <w:t>间</w:t>
            </w:r>
          </w:p>
        </w:tc>
      </w:tr>
    </w:tbl>
    <w:p w14:paraId="184E8DE7" w14:textId="77777777" w:rsidR="00C06C1E" w:rsidRPr="002C622E" w:rsidRDefault="00C06C1E" w:rsidP="0067311E">
      <w:pPr>
        <w:spacing w:line="360" w:lineRule="auto"/>
        <w:ind w:firstLineChars="200" w:firstLine="480"/>
        <w:rPr>
          <w:rFonts w:ascii="华文中宋" w:eastAsia="华文中宋" w:hAnsi="华文中宋"/>
          <w:b/>
          <w:bCs/>
          <w:sz w:val="24"/>
          <w:szCs w:val="24"/>
        </w:rPr>
      </w:pPr>
    </w:p>
    <w:p w14:paraId="77206C8D" w14:textId="0EEC5560" w:rsidR="00844BF1" w:rsidRPr="002C622E" w:rsidRDefault="00844BF1" w:rsidP="0067311E">
      <w:pPr>
        <w:spacing w:line="360" w:lineRule="auto"/>
        <w:ind w:firstLineChars="200" w:firstLine="480"/>
        <w:rPr>
          <w:rFonts w:ascii="华文中宋" w:eastAsia="华文中宋" w:hAnsi="华文中宋"/>
          <w:b/>
          <w:bCs/>
          <w:sz w:val="24"/>
          <w:szCs w:val="24"/>
        </w:rPr>
      </w:pPr>
      <w:r w:rsidRPr="002C622E">
        <w:rPr>
          <w:rFonts w:ascii="华文中宋" w:eastAsia="华文中宋" w:hAnsi="华文中宋" w:hint="eastAsia"/>
          <w:b/>
          <w:bCs/>
          <w:sz w:val="24"/>
          <w:szCs w:val="24"/>
        </w:rPr>
        <w:t>变更为：</w:t>
      </w:r>
    </w:p>
    <w:p w14:paraId="1B940A16" w14:textId="085FEDA6" w:rsidR="00C06C1E" w:rsidRDefault="00C06C1E" w:rsidP="0067311E">
      <w:pPr>
        <w:spacing w:line="360" w:lineRule="auto"/>
        <w:ind w:firstLineChars="200" w:firstLine="480"/>
        <w:rPr>
          <w:rFonts w:ascii="华文中宋" w:eastAsia="华文中宋" w:hAnsi="华文中宋"/>
          <w:b/>
          <w:bCs/>
          <w:sz w:val="24"/>
          <w:szCs w:val="24"/>
        </w:rPr>
      </w:pPr>
      <w:r w:rsidRPr="002C622E">
        <w:rPr>
          <w:rFonts w:ascii="华文中宋" w:eastAsia="华文中宋" w:hAnsi="华文中宋"/>
          <w:b/>
          <w:bCs/>
          <w:sz w:val="24"/>
          <w:szCs w:val="24"/>
        </w:rPr>
        <w:t>03包采购清单</w:t>
      </w:r>
      <w:r w:rsidRPr="002C622E">
        <w:rPr>
          <w:rFonts w:ascii="华文中宋" w:eastAsia="华文中宋" w:hAnsi="华文中宋" w:hint="eastAsia"/>
          <w:b/>
          <w:bCs/>
          <w:sz w:val="24"/>
          <w:szCs w:val="24"/>
        </w:rPr>
        <w:t>（</w:t>
      </w:r>
      <w:r w:rsidRPr="00EF6E00">
        <w:rPr>
          <w:rFonts w:ascii="华文中宋" w:eastAsia="华文中宋" w:hAnsi="华文中宋" w:hint="eastAsia"/>
          <w:b/>
          <w:bCs/>
          <w:color w:val="FF0000"/>
          <w:sz w:val="24"/>
          <w:szCs w:val="24"/>
        </w:rPr>
        <w:t>以下为一所学校清单，本项目共计涉及两所学校</w:t>
      </w:r>
      <w:r w:rsidRPr="00EF6E00">
        <w:rPr>
          <w:rFonts w:ascii="华文中宋" w:eastAsia="华文中宋" w:hAnsi="华文中宋"/>
          <w:b/>
          <w:bCs/>
          <w:color w:val="FF0000"/>
          <w:sz w:val="24"/>
          <w:szCs w:val="24"/>
        </w:rPr>
        <w:t xml:space="preserve"> </w:t>
      </w:r>
      <w:r w:rsidRPr="002C622E">
        <w:rPr>
          <w:rFonts w:ascii="华文中宋" w:eastAsia="华文中宋" w:hAnsi="华文中宋"/>
          <w:b/>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3826"/>
        <w:gridCol w:w="1550"/>
        <w:gridCol w:w="2076"/>
      </w:tblGrid>
      <w:tr w:rsidR="00EF6E00" w14:paraId="5ED1F5E4" w14:textId="77777777" w:rsidTr="00364BAA">
        <w:trPr>
          <w:trHeight w:val="302"/>
        </w:trPr>
        <w:tc>
          <w:tcPr>
            <w:tcW w:w="5000" w:type="pct"/>
            <w:gridSpan w:val="4"/>
            <w:vAlign w:val="center"/>
          </w:tcPr>
          <w:p w14:paraId="00913CB1" w14:textId="77777777" w:rsidR="00EF6E00" w:rsidRDefault="00EF6E00" w:rsidP="00364BAA">
            <w:pPr>
              <w:autoSpaceDE w:val="0"/>
              <w:autoSpaceDN w:val="0"/>
              <w:adjustRightInd w:val="0"/>
              <w:spacing w:line="360" w:lineRule="auto"/>
              <w:jc w:val="center"/>
              <w:rPr>
                <w:rFonts w:asciiTheme="minorEastAsia" w:hAnsiTheme="minorEastAsia" w:cs="宋体"/>
                <w:b/>
                <w:bCs/>
                <w:color w:val="000000"/>
                <w:kern w:val="0"/>
                <w:sz w:val="24"/>
              </w:rPr>
            </w:pPr>
            <w:r w:rsidRPr="00EF6E00">
              <w:rPr>
                <w:rFonts w:asciiTheme="minorEastAsia" w:hAnsiTheme="minorEastAsia" w:cs="宋体" w:hint="eastAsia"/>
                <w:b/>
                <w:bCs/>
                <w:color w:val="FF0000"/>
                <w:kern w:val="0"/>
                <w:sz w:val="24"/>
              </w:rPr>
              <w:t>高清录播配置方案</w:t>
            </w:r>
          </w:p>
        </w:tc>
      </w:tr>
      <w:tr w:rsidR="00EF6E00" w14:paraId="5A37F917" w14:textId="77777777" w:rsidTr="00364BAA">
        <w:trPr>
          <w:trHeight w:val="302"/>
        </w:trPr>
        <w:tc>
          <w:tcPr>
            <w:tcW w:w="509" w:type="pct"/>
            <w:vAlign w:val="center"/>
          </w:tcPr>
          <w:p w14:paraId="37D31062" w14:textId="77777777" w:rsidR="00EF6E00" w:rsidRDefault="00EF6E00" w:rsidP="00364BAA">
            <w:pPr>
              <w:autoSpaceDE w:val="0"/>
              <w:autoSpaceDN w:val="0"/>
              <w:adjustRightInd w:val="0"/>
              <w:spacing w:line="360" w:lineRule="auto"/>
              <w:jc w:val="center"/>
              <w:rPr>
                <w:rFonts w:asciiTheme="minorEastAsia" w:hAnsiTheme="minorEastAsia" w:cs="宋体"/>
                <w:b/>
                <w:bCs/>
                <w:color w:val="000000"/>
                <w:kern w:val="0"/>
                <w:sz w:val="24"/>
              </w:rPr>
            </w:pPr>
            <w:r>
              <w:rPr>
                <w:rFonts w:asciiTheme="minorEastAsia" w:hAnsiTheme="minorEastAsia" w:cs="宋体" w:hint="eastAsia"/>
                <w:b/>
                <w:bCs/>
                <w:color w:val="000000"/>
                <w:kern w:val="0"/>
                <w:sz w:val="24"/>
              </w:rPr>
              <w:t>序号</w:t>
            </w:r>
          </w:p>
        </w:tc>
        <w:tc>
          <w:tcPr>
            <w:tcW w:w="2306" w:type="pct"/>
            <w:vAlign w:val="center"/>
          </w:tcPr>
          <w:p w14:paraId="37285BC4" w14:textId="77777777" w:rsidR="00EF6E00" w:rsidRDefault="00EF6E00" w:rsidP="00364BAA">
            <w:pPr>
              <w:autoSpaceDE w:val="0"/>
              <w:autoSpaceDN w:val="0"/>
              <w:adjustRightInd w:val="0"/>
              <w:spacing w:line="360" w:lineRule="auto"/>
              <w:jc w:val="center"/>
              <w:rPr>
                <w:rFonts w:asciiTheme="minorEastAsia" w:hAnsiTheme="minorEastAsia" w:cs="宋体"/>
                <w:b/>
                <w:bCs/>
                <w:color w:val="000000"/>
                <w:kern w:val="0"/>
                <w:sz w:val="24"/>
              </w:rPr>
            </w:pPr>
            <w:r>
              <w:rPr>
                <w:rFonts w:asciiTheme="minorEastAsia" w:hAnsiTheme="minorEastAsia" w:cs="宋体" w:hint="eastAsia"/>
                <w:b/>
                <w:bCs/>
                <w:color w:val="000000"/>
                <w:kern w:val="0"/>
                <w:sz w:val="24"/>
              </w:rPr>
              <w:t>标的名称</w:t>
            </w:r>
          </w:p>
        </w:tc>
        <w:tc>
          <w:tcPr>
            <w:tcW w:w="934" w:type="pct"/>
            <w:vAlign w:val="center"/>
          </w:tcPr>
          <w:p w14:paraId="225531B7" w14:textId="77777777" w:rsidR="00EF6E00" w:rsidRDefault="00EF6E00" w:rsidP="00364BAA">
            <w:pPr>
              <w:autoSpaceDE w:val="0"/>
              <w:autoSpaceDN w:val="0"/>
              <w:adjustRightInd w:val="0"/>
              <w:spacing w:line="360" w:lineRule="auto"/>
              <w:jc w:val="center"/>
              <w:rPr>
                <w:rFonts w:asciiTheme="minorEastAsia" w:hAnsiTheme="minorEastAsia" w:cs="宋体"/>
                <w:b/>
                <w:bCs/>
                <w:color w:val="000000"/>
                <w:kern w:val="0"/>
                <w:sz w:val="24"/>
              </w:rPr>
            </w:pPr>
            <w:r>
              <w:rPr>
                <w:rFonts w:asciiTheme="minorEastAsia" w:hAnsiTheme="minorEastAsia" w:cs="宋体" w:hint="eastAsia"/>
                <w:b/>
                <w:bCs/>
                <w:color w:val="000000"/>
                <w:kern w:val="0"/>
                <w:sz w:val="24"/>
              </w:rPr>
              <w:t>数量</w:t>
            </w:r>
          </w:p>
        </w:tc>
        <w:tc>
          <w:tcPr>
            <w:tcW w:w="1251" w:type="pct"/>
            <w:vAlign w:val="center"/>
          </w:tcPr>
          <w:p w14:paraId="39610635" w14:textId="77777777" w:rsidR="00EF6E00" w:rsidRDefault="00EF6E00" w:rsidP="00364BAA">
            <w:pPr>
              <w:autoSpaceDE w:val="0"/>
              <w:autoSpaceDN w:val="0"/>
              <w:adjustRightInd w:val="0"/>
              <w:spacing w:line="360" w:lineRule="auto"/>
              <w:jc w:val="center"/>
              <w:rPr>
                <w:rFonts w:asciiTheme="minorEastAsia" w:hAnsiTheme="minorEastAsia" w:cs="宋体"/>
                <w:b/>
                <w:bCs/>
                <w:color w:val="000000"/>
                <w:kern w:val="0"/>
                <w:sz w:val="24"/>
              </w:rPr>
            </w:pPr>
            <w:r>
              <w:rPr>
                <w:rFonts w:asciiTheme="minorEastAsia" w:hAnsiTheme="minorEastAsia" w:cs="宋体" w:hint="eastAsia"/>
                <w:b/>
                <w:bCs/>
                <w:color w:val="000000"/>
                <w:kern w:val="0"/>
                <w:sz w:val="24"/>
              </w:rPr>
              <w:t>单位</w:t>
            </w:r>
          </w:p>
        </w:tc>
      </w:tr>
      <w:tr w:rsidR="00EF6E00" w14:paraId="4F95D8B8" w14:textId="77777777" w:rsidTr="00364BAA">
        <w:trPr>
          <w:trHeight w:val="302"/>
        </w:trPr>
        <w:tc>
          <w:tcPr>
            <w:tcW w:w="5000" w:type="pct"/>
            <w:gridSpan w:val="4"/>
            <w:vAlign w:val="center"/>
          </w:tcPr>
          <w:p w14:paraId="305BDF64" w14:textId="77777777" w:rsidR="00EF6E00" w:rsidRDefault="00EF6E00" w:rsidP="00364BAA">
            <w:pPr>
              <w:autoSpaceDE w:val="0"/>
              <w:autoSpaceDN w:val="0"/>
              <w:adjustRightInd w:val="0"/>
              <w:spacing w:line="360" w:lineRule="auto"/>
              <w:jc w:val="center"/>
              <w:rPr>
                <w:rFonts w:asciiTheme="minorEastAsia" w:hAnsiTheme="minorEastAsia" w:cs="宋体"/>
                <w:b/>
                <w:bCs/>
                <w:color w:val="000000"/>
                <w:kern w:val="0"/>
                <w:sz w:val="24"/>
              </w:rPr>
            </w:pPr>
            <w:r>
              <w:rPr>
                <w:rFonts w:asciiTheme="minorEastAsia" w:hAnsiTheme="minorEastAsia" w:cs="宋体" w:hint="eastAsia"/>
                <w:b/>
                <w:bCs/>
                <w:color w:val="000000"/>
                <w:kern w:val="0"/>
                <w:sz w:val="24"/>
              </w:rPr>
              <w:t>一、校级平台及硬件支撑</w:t>
            </w:r>
          </w:p>
        </w:tc>
      </w:tr>
      <w:tr w:rsidR="00EF6E00" w14:paraId="6A66045F" w14:textId="77777777" w:rsidTr="00364BAA">
        <w:trPr>
          <w:trHeight w:val="415"/>
        </w:trPr>
        <w:tc>
          <w:tcPr>
            <w:tcW w:w="509" w:type="pct"/>
            <w:vAlign w:val="center"/>
          </w:tcPr>
          <w:p w14:paraId="42A7D912"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color w:val="000000"/>
                <w:kern w:val="0"/>
                <w:sz w:val="24"/>
              </w:rPr>
              <w:t>1</w:t>
            </w:r>
          </w:p>
        </w:tc>
        <w:tc>
          <w:tcPr>
            <w:tcW w:w="2306" w:type="pct"/>
            <w:vAlign w:val="center"/>
          </w:tcPr>
          <w:p w14:paraId="3C3F534B"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资源管理平台</w:t>
            </w:r>
          </w:p>
        </w:tc>
        <w:tc>
          <w:tcPr>
            <w:tcW w:w="934" w:type="pct"/>
            <w:vAlign w:val="center"/>
          </w:tcPr>
          <w:p w14:paraId="646B3039"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color w:val="000000"/>
                <w:kern w:val="0"/>
                <w:sz w:val="24"/>
              </w:rPr>
              <w:t>1</w:t>
            </w:r>
          </w:p>
        </w:tc>
        <w:tc>
          <w:tcPr>
            <w:tcW w:w="1251" w:type="pct"/>
            <w:vAlign w:val="center"/>
          </w:tcPr>
          <w:p w14:paraId="7F25DB96"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套</w:t>
            </w:r>
          </w:p>
        </w:tc>
      </w:tr>
      <w:tr w:rsidR="00EF6E00" w14:paraId="01911871" w14:textId="77777777" w:rsidTr="00364BAA">
        <w:trPr>
          <w:trHeight w:val="415"/>
        </w:trPr>
        <w:tc>
          <w:tcPr>
            <w:tcW w:w="509" w:type="pct"/>
            <w:vAlign w:val="center"/>
          </w:tcPr>
          <w:p w14:paraId="66C2AC84"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color w:val="000000"/>
                <w:kern w:val="0"/>
                <w:sz w:val="24"/>
              </w:rPr>
              <w:t>2</w:t>
            </w:r>
          </w:p>
        </w:tc>
        <w:tc>
          <w:tcPr>
            <w:tcW w:w="2306" w:type="pct"/>
            <w:vAlign w:val="center"/>
          </w:tcPr>
          <w:p w14:paraId="55613565"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校级多维成长平台</w:t>
            </w:r>
          </w:p>
        </w:tc>
        <w:tc>
          <w:tcPr>
            <w:tcW w:w="934" w:type="pct"/>
            <w:vAlign w:val="center"/>
          </w:tcPr>
          <w:p w14:paraId="0D4A3DAF"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color w:val="000000"/>
                <w:kern w:val="0"/>
                <w:sz w:val="24"/>
              </w:rPr>
              <w:t>1</w:t>
            </w:r>
          </w:p>
        </w:tc>
        <w:tc>
          <w:tcPr>
            <w:tcW w:w="1251" w:type="pct"/>
            <w:vAlign w:val="center"/>
          </w:tcPr>
          <w:p w14:paraId="742D1BD1"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套</w:t>
            </w:r>
          </w:p>
        </w:tc>
      </w:tr>
      <w:tr w:rsidR="00EF6E00" w14:paraId="6AD9AC0C" w14:textId="77777777" w:rsidTr="00364BAA">
        <w:trPr>
          <w:trHeight w:val="415"/>
        </w:trPr>
        <w:tc>
          <w:tcPr>
            <w:tcW w:w="509" w:type="pct"/>
            <w:vAlign w:val="center"/>
          </w:tcPr>
          <w:p w14:paraId="36634FBD"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color w:val="000000"/>
                <w:kern w:val="0"/>
                <w:sz w:val="24"/>
              </w:rPr>
              <w:t>3</w:t>
            </w:r>
          </w:p>
        </w:tc>
        <w:tc>
          <w:tcPr>
            <w:tcW w:w="2306" w:type="pct"/>
            <w:vAlign w:val="center"/>
          </w:tcPr>
          <w:p w14:paraId="1AF6D157"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集中管理平台</w:t>
            </w:r>
          </w:p>
        </w:tc>
        <w:tc>
          <w:tcPr>
            <w:tcW w:w="934" w:type="pct"/>
            <w:vAlign w:val="center"/>
          </w:tcPr>
          <w:p w14:paraId="09C9C715"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color w:val="000000"/>
                <w:kern w:val="0"/>
                <w:sz w:val="24"/>
              </w:rPr>
              <w:t>1</w:t>
            </w:r>
          </w:p>
        </w:tc>
        <w:tc>
          <w:tcPr>
            <w:tcW w:w="1251" w:type="pct"/>
            <w:vAlign w:val="center"/>
          </w:tcPr>
          <w:p w14:paraId="1CE72741"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套</w:t>
            </w:r>
          </w:p>
        </w:tc>
      </w:tr>
      <w:tr w:rsidR="00EF6E00" w14:paraId="46765592" w14:textId="77777777" w:rsidTr="00364BAA">
        <w:trPr>
          <w:trHeight w:val="415"/>
        </w:trPr>
        <w:tc>
          <w:tcPr>
            <w:tcW w:w="509" w:type="pct"/>
            <w:vAlign w:val="center"/>
          </w:tcPr>
          <w:p w14:paraId="3BAA347B"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color w:val="000000"/>
                <w:kern w:val="0"/>
                <w:sz w:val="24"/>
              </w:rPr>
              <w:t>4</w:t>
            </w:r>
          </w:p>
        </w:tc>
        <w:tc>
          <w:tcPr>
            <w:tcW w:w="2306" w:type="pct"/>
            <w:vAlign w:val="center"/>
          </w:tcPr>
          <w:p w14:paraId="0BAC30B9"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流媒体服务器</w:t>
            </w:r>
          </w:p>
        </w:tc>
        <w:tc>
          <w:tcPr>
            <w:tcW w:w="934" w:type="pct"/>
            <w:vAlign w:val="center"/>
          </w:tcPr>
          <w:p w14:paraId="67D5DB1B"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color w:val="000000"/>
                <w:kern w:val="0"/>
                <w:sz w:val="24"/>
              </w:rPr>
              <w:t>1</w:t>
            </w:r>
          </w:p>
        </w:tc>
        <w:tc>
          <w:tcPr>
            <w:tcW w:w="1251" w:type="pct"/>
            <w:vAlign w:val="center"/>
          </w:tcPr>
          <w:p w14:paraId="124399F7"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台</w:t>
            </w:r>
          </w:p>
        </w:tc>
      </w:tr>
      <w:tr w:rsidR="00EF6E00" w14:paraId="3BE637D2" w14:textId="77777777" w:rsidTr="00364BAA">
        <w:trPr>
          <w:trHeight w:val="302"/>
        </w:trPr>
        <w:tc>
          <w:tcPr>
            <w:tcW w:w="5000" w:type="pct"/>
            <w:gridSpan w:val="4"/>
            <w:vAlign w:val="center"/>
          </w:tcPr>
          <w:p w14:paraId="44BDAEC3" w14:textId="77777777" w:rsidR="00EF6E00" w:rsidRDefault="00EF6E00" w:rsidP="00364BAA">
            <w:pPr>
              <w:autoSpaceDE w:val="0"/>
              <w:autoSpaceDN w:val="0"/>
              <w:adjustRightInd w:val="0"/>
              <w:spacing w:line="360" w:lineRule="auto"/>
              <w:jc w:val="center"/>
              <w:rPr>
                <w:rFonts w:asciiTheme="minorEastAsia" w:hAnsiTheme="minorEastAsia" w:cs="宋体"/>
                <w:b/>
                <w:bCs/>
                <w:color w:val="000000"/>
                <w:kern w:val="0"/>
                <w:sz w:val="24"/>
              </w:rPr>
            </w:pPr>
            <w:r>
              <w:rPr>
                <w:rFonts w:asciiTheme="minorEastAsia" w:hAnsiTheme="minorEastAsia" w:cs="宋体" w:hint="eastAsia"/>
                <w:b/>
                <w:bCs/>
                <w:color w:val="000000"/>
                <w:kern w:val="0"/>
                <w:sz w:val="24"/>
              </w:rPr>
              <w:t>二、</w:t>
            </w:r>
            <w:r w:rsidRPr="00364BAA">
              <w:rPr>
                <w:rFonts w:asciiTheme="minorEastAsia" w:hAnsiTheme="minorEastAsia" w:cs="宋体" w:hint="eastAsia"/>
                <w:b/>
                <w:bCs/>
                <w:color w:val="FF0000"/>
                <w:kern w:val="0"/>
                <w:sz w:val="24"/>
              </w:rPr>
              <w:t>精品互动录播系统</w:t>
            </w:r>
            <w:r w:rsidRPr="00364BAA">
              <w:rPr>
                <w:rFonts w:asciiTheme="minorEastAsia" w:hAnsiTheme="minorEastAsia" w:cs="宋体"/>
                <w:b/>
                <w:bCs/>
                <w:color w:val="FF0000"/>
                <w:kern w:val="0"/>
                <w:sz w:val="24"/>
              </w:rPr>
              <w:t>/</w:t>
            </w:r>
            <w:r w:rsidRPr="00364BAA">
              <w:rPr>
                <w:rFonts w:asciiTheme="minorEastAsia" w:hAnsiTheme="minorEastAsia" w:cs="宋体" w:hint="eastAsia"/>
                <w:b/>
                <w:bCs/>
                <w:color w:val="FF0000"/>
                <w:kern w:val="0"/>
                <w:sz w:val="24"/>
              </w:rPr>
              <w:t>间</w:t>
            </w:r>
          </w:p>
        </w:tc>
      </w:tr>
      <w:tr w:rsidR="00EF6E00" w14:paraId="61503824" w14:textId="77777777" w:rsidTr="00364BAA">
        <w:trPr>
          <w:trHeight w:val="302"/>
        </w:trPr>
        <w:tc>
          <w:tcPr>
            <w:tcW w:w="509" w:type="pct"/>
            <w:vAlign w:val="center"/>
          </w:tcPr>
          <w:p w14:paraId="09F849FC"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color w:val="000000"/>
                <w:kern w:val="0"/>
                <w:sz w:val="24"/>
              </w:rPr>
              <w:t>1</w:t>
            </w:r>
          </w:p>
        </w:tc>
        <w:tc>
          <w:tcPr>
            <w:tcW w:w="2306" w:type="pct"/>
            <w:vAlign w:val="center"/>
          </w:tcPr>
          <w:p w14:paraId="153B0218"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录播工作站</w:t>
            </w:r>
          </w:p>
        </w:tc>
        <w:tc>
          <w:tcPr>
            <w:tcW w:w="934" w:type="pct"/>
            <w:vAlign w:val="center"/>
          </w:tcPr>
          <w:p w14:paraId="13CC1961"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color w:val="000000"/>
                <w:kern w:val="0"/>
                <w:sz w:val="24"/>
              </w:rPr>
              <w:t>1</w:t>
            </w:r>
          </w:p>
        </w:tc>
        <w:tc>
          <w:tcPr>
            <w:tcW w:w="1251" w:type="pct"/>
            <w:vAlign w:val="center"/>
          </w:tcPr>
          <w:p w14:paraId="17F65CBB"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台</w:t>
            </w:r>
          </w:p>
        </w:tc>
      </w:tr>
      <w:tr w:rsidR="00EF6E00" w14:paraId="1A4309D3" w14:textId="77777777" w:rsidTr="00364BAA">
        <w:trPr>
          <w:trHeight w:val="415"/>
        </w:trPr>
        <w:tc>
          <w:tcPr>
            <w:tcW w:w="509" w:type="pct"/>
            <w:vAlign w:val="center"/>
          </w:tcPr>
          <w:p w14:paraId="5D869E7C"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color w:val="000000"/>
                <w:kern w:val="0"/>
                <w:sz w:val="24"/>
              </w:rPr>
              <w:t>2</w:t>
            </w:r>
          </w:p>
        </w:tc>
        <w:tc>
          <w:tcPr>
            <w:tcW w:w="2306" w:type="pct"/>
            <w:vAlign w:val="center"/>
          </w:tcPr>
          <w:p w14:paraId="107AD9FC"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高清录播系统软件</w:t>
            </w:r>
          </w:p>
        </w:tc>
        <w:tc>
          <w:tcPr>
            <w:tcW w:w="934" w:type="pct"/>
            <w:vAlign w:val="center"/>
          </w:tcPr>
          <w:p w14:paraId="54095157"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color w:val="000000"/>
                <w:kern w:val="0"/>
                <w:sz w:val="24"/>
              </w:rPr>
              <w:t>1</w:t>
            </w:r>
          </w:p>
        </w:tc>
        <w:tc>
          <w:tcPr>
            <w:tcW w:w="1251" w:type="pct"/>
            <w:vAlign w:val="center"/>
          </w:tcPr>
          <w:p w14:paraId="04826AAC"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套</w:t>
            </w:r>
          </w:p>
        </w:tc>
      </w:tr>
      <w:tr w:rsidR="00EF6E00" w14:paraId="67823970" w14:textId="77777777" w:rsidTr="00364BAA">
        <w:trPr>
          <w:trHeight w:val="415"/>
        </w:trPr>
        <w:tc>
          <w:tcPr>
            <w:tcW w:w="509" w:type="pct"/>
            <w:vAlign w:val="center"/>
          </w:tcPr>
          <w:p w14:paraId="18DCA61E"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color w:val="000000"/>
                <w:kern w:val="0"/>
                <w:sz w:val="24"/>
              </w:rPr>
              <w:t>3</w:t>
            </w:r>
          </w:p>
        </w:tc>
        <w:tc>
          <w:tcPr>
            <w:tcW w:w="2306" w:type="pct"/>
            <w:vAlign w:val="center"/>
          </w:tcPr>
          <w:p w14:paraId="63DD84CB"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在线互动课堂</w:t>
            </w:r>
          </w:p>
        </w:tc>
        <w:tc>
          <w:tcPr>
            <w:tcW w:w="934" w:type="pct"/>
            <w:vAlign w:val="center"/>
          </w:tcPr>
          <w:p w14:paraId="443C4CEB"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color w:val="000000"/>
                <w:kern w:val="0"/>
                <w:sz w:val="24"/>
              </w:rPr>
              <w:t>1</w:t>
            </w:r>
          </w:p>
        </w:tc>
        <w:tc>
          <w:tcPr>
            <w:tcW w:w="1251" w:type="pct"/>
            <w:vAlign w:val="center"/>
          </w:tcPr>
          <w:p w14:paraId="585F9FCC"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套</w:t>
            </w:r>
          </w:p>
        </w:tc>
      </w:tr>
      <w:tr w:rsidR="00EF6E00" w14:paraId="7F7276F1" w14:textId="77777777" w:rsidTr="00364BAA">
        <w:trPr>
          <w:trHeight w:val="302"/>
        </w:trPr>
        <w:tc>
          <w:tcPr>
            <w:tcW w:w="509" w:type="pct"/>
            <w:vAlign w:val="center"/>
          </w:tcPr>
          <w:p w14:paraId="09E25FD9"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color w:val="000000"/>
                <w:kern w:val="0"/>
                <w:sz w:val="24"/>
              </w:rPr>
              <w:t>4</w:t>
            </w:r>
          </w:p>
        </w:tc>
        <w:tc>
          <w:tcPr>
            <w:tcW w:w="2306" w:type="pct"/>
            <w:vAlign w:val="center"/>
          </w:tcPr>
          <w:p w14:paraId="4C83B95C"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高清摄像机</w:t>
            </w:r>
            <w:r>
              <w:rPr>
                <w:rFonts w:asciiTheme="minorEastAsia" w:hAnsiTheme="minorEastAsia" w:cs="宋体" w:hint="eastAsia"/>
                <w:color w:val="FF0000"/>
                <w:kern w:val="0"/>
                <w:sz w:val="24"/>
              </w:rPr>
              <w:t>（教师）</w:t>
            </w:r>
          </w:p>
        </w:tc>
        <w:tc>
          <w:tcPr>
            <w:tcW w:w="934" w:type="pct"/>
            <w:vAlign w:val="center"/>
          </w:tcPr>
          <w:p w14:paraId="746ADABB"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hint="eastAsia"/>
                <w:color w:val="FF0000"/>
                <w:kern w:val="0"/>
                <w:sz w:val="24"/>
              </w:rPr>
              <w:t>2</w:t>
            </w:r>
          </w:p>
        </w:tc>
        <w:tc>
          <w:tcPr>
            <w:tcW w:w="1251" w:type="pct"/>
            <w:vAlign w:val="center"/>
          </w:tcPr>
          <w:p w14:paraId="42562FBE"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台</w:t>
            </w:r>
          </w:p>
        </w:tc>
      </w:tr>
      <w:tr w:rsidR="00EF6E00" w14:paraId="37F4C5C1" w14:textId="77777777" w:rsidTr="00364BAA">
        <w:trPr>
          <w:trHeight w:val="302"/>
        </w:trPr>
        <w:tc>
          <w:tcPr>
            <w:tcW w:w="509" w:type="pct"/>
            <w:vAlign w:val="center"/>
          </w:tcPr>
          <w:p w14:paraId="654A0378"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color w:val="000000"/>
                <w:kern w:val="0"/>
                <w:sz w:val="24"/>
              </w:rPr>
              <w:t>5</w:t>
            </w:r>
          </w:p>
        </w:tc>
        <w:tc>
          <w:tcPr>
            <w:tcW w:w="2306" w:type="pct"/>
            <w:vAlign w:val="center"/>
          </w:tcPr>
          <w:p w14:paraId="6373FF9D"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高清摄像机</w:t>
            </w:r>
            <w:r>
              <w:rPr>
                <w:rFonts w:asciiTheme="minorEastAsia" w:hAnsiTheme="minorEastAsia" w:cs="宋体" w:hint="eastAsia"/>
                <w:color w:val="FF0000"/>
                <w:kern w:val="0"/>
                <w:sz w:val="24"/>
              </w:rPr>
              <w:t>（学生）</w:t>
            </w:r>
          </w:p>
        </w:tc>
        <w:tc>
          <w:tcPr>
            <w:tcW w:w="934" w:type="pct"/>
            <w:vAlign w:val="center"/>
          </w:tcPr>
          <w:p w14:paraId="74220EE3"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color w:val="FF0000"/>
                <w:kern w:val="0"/>
                <w:sz w:val="24"/>
              </w:rPr>
              <w:t>2</w:t>
            </w:r>
          </w:p>
        </w:tc>
        <w:tc>
          <w:tcPr>
            <w:tcW w:w="1251" w:type="pct"/>
            <w:vAlign w:val="center"/>
          </w:tcPr>
          <w:p w14:paraId="59A20709"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台</w:t>
            </w:r>
          </w:p>
        </w:tc>
      </w:tr>
      <w:tr w:rsidR="00EF6E00" w14:paraId="12532D76" w14:textId="77777777" w:rsidTr="00364BAA">
        <w:trPr>
          <w:trHeight w:val="415"/>
        </w:trPr>
        <w:tc>
          <w:tcPr>
            <w:tcW w:w="509" w:type="pct"/>
            <w:vAlign w:val="center"/>
          </w:tcPr>
          <w:p w14:paraId="44533CA7"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color w:val="000000"/>
                <w:kern w:val="0"/>
                <w:sz w:val="24"/>
              </w:rPr>
              <w:t>6</w:t>
            </w:r>
          </w:p>
        </w:tc>
        <w:tc>
          <w:tcPr>
            <w:tcW w:w="2306" w:type="pct"/>
            <w:vAlign w:val="center"/>
          </w:tcPr>
          <w:p w14:paraId="484AADB5"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图像探测器（教师）</w:t>
            </w:r>
          </w:p>
        </w:tc>
        <w:tc>
          <w:tcPr>
            <w:tcW w:w="934" w:type="pct"/>
            <w:vAlign w:val="center"/>
          </w:tcPr>
          <w:p w14:paraId="73F6C6D4"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color w:val="000000"/>
                <w:kern w:val="0"/>
                <w:sz w:val="24"/>
              </w:rPr>
              <w:t>2</w:t>
            </w:r>
          </w:p>
        </w:tc>
        <w:tc>
          <w:tcPr>
            <w:tcW w:w="1251" w:type="pct"/>
            <w:vAlign w:val="center"/>
          </w:tcPr>
          <w:p w14:paraId="5D369731"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个</w:t>
            </w:r>
          </w:p>
        </w:tc>
      </w:tr>
      <w:tr w:rsidR="00EF6E00" w14:paraId="6BF591DA" w14:textId="77777777" w:rsidTr="00364BAA">
        <w:trPr>
          <w:trHeight w:val="415"/>
        </w:trPr>
        <w:tc>
          <w:tcPr>
            <w:tcW w:w="509" w:type="pct"/>
            <w:vAlign w:val="center"/>
          </w:tcPr>
          <w:p w14:paraId="1C03C89C"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color w:val="000000"/>
                <w:kern w:val="0"/>
                <w:sz w:val="24"/>
              </w:rPr>
              <w:t>7</w:t>
            </w:r>
          </w:p>
        </w:tc>
        <w:tc>
          <w:tcPr>
            <w:tcW w:w="2306" w:type="pct"/>
            <w:vAlign w:val="center"/>
          </w:tcPr>
          <w:p w14:paraId="5833B9C0"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图像定位系统</w:t>
            </w:r>
          </w:p>
        </w:tc>
        <w:tc>
          <w:tcPr>
            <w:tcW w:w="934" w:type="pct"/>
            <w:vAlign w:val="center"/>
          </w:tcPr>
          <w:p w14:paraId="5369D39D"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color w:val="000000"/>
                <w:kern w:val="0"/>
                <w:sz w:val="24"/>
              </w:rPr>
              <w:t>1</w:t>
            </w:r>
          </w:p>
        </w:tc>
        <w:tc>
          <w:tcPr>
            <w:tcW w:w="1251" w:type="pct"/>
            <w:vAlign w:val="center"/>
          </w:tcPr>
          <w:p w14:paraId="1DE81836"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套</w:t>
            </w:r>
          </w:p>
        </w:tc>
      </w:tr>
      <w:tr w:rsidR="00EF6E00" w14:paraId="083F7ED1" w14:textId="77777777" w:rsidTr="00364BAA">
        <w:trPr>
          <w:trHeight w:val="415"/>
        </w:trPr>
        <w:tc>
          <w:tcPr>
            <w:tcW w:w="509" w:type="pct"/>
            <w:vAlign w:val="center"/>
          </w:tcPr>
          <w:p w14:paraId="46E947EA"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color w:val="000000"/>
                <w:kern w:val="0"/>
                <w:sz w:val="24"/>
              </w:rPr>
              <w:lastRenderedPageBreak/>
              <w:t>8</w:t>
            </w:r>
          </w:p>
        </w:tc>
        <w:tc>
          <w:tcPr>
            <w:tcW w:w="2306" w:type="pct"/>
            <w:vAlign w:val="center"/>
          </w:tcPr>
          <w:p w14:paraId="7E78AF40"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空间网格自动跟踪系统</w:t>
            </w:r>
          </w:p>
        </w:tc>
        <w:tc>
          <w:tcPr>
            <w:tcW w:w="934" w:type="pct"/>
            <w:vAlign w:val="center"/>
          </w:tcPr>
          <w:p w14:paraId="76E822E2"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color w:val="000000"/>
                <w:kern w:val="0"/>
                <w:sz w:val="24"/>
              </w:rPr>
              <w:t>1</w:t>
            </w:r>
          </w:p>
        </w:tc>
        <w:tc>
          <w:tcPr>
            <w:tcW w:w="1251" w:type="pct"/>
            <w:vAlign w:val="center"/>
          </w:tcPr>
          <w:p w14:paraId="428F2306"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套</w:t>
            </w:r>
          </w:p>
        </w:tc>
      </w:tr>
      <w:tr w:rsidR="00EF6E00" w14:paraId="2F75FEE8" w14:textId="77777777" w:rsidTr="00364BAA">
        <w:trPr>
          <w:trHeight w:val="302"/>
        </w:trPr>
        <w:tc>
          <w:tcPr>
            <w:tcW w:w="509" w:type="pct"/>
            <w:vAlign w:val="center"/>
          </w:tcPr>
          <w:p w14:paraId="06F0BF0B"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color w:val="000000"/>
                <w:kern w:val="0"/>
                <w:sz w:val="24"/>
              </w:rPr>
              <w:t>9</w:t>
            </w:r>
          </w:p>
        </w:tc>
        <w:tc>
          <w:tcPr>
            <w:tcW w:w="2306" w:type="pct"/>
            <w:vAlign w:val="center"/>
          </w:tcPr>
          <w:p w14:paraId="5CDDB56D"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导播控制台</w:t>
            </w:r>
          </w:p>
        </w:tc>
        <w:tc>
          <w:tcPr>
            <w:tcW w:w="934" w:type="pct"/>
            <w:vAlign w:val="center"/>
          </w:tcPr>
          <w:p w14:paraId="40860BC9"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color w:val="000000"/>
                <w:kern w:val="0"/>
                <w:sz w:val="24"/>
              </w:rPr>
              <w:t>1</w:t>
            </w:r>
          </w:p>
        </w:tc>
        <w:tc>
          <w:tcPr>
            <w:tcW w:w="1251" w:type="pct"/>
            <w:vAlign w:val="center"/>
          </w:tcPr>
          <w:p w14:paraId="717EFB27"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台</w:t>
            </w:r>
          </w:p>
        </w:tc>
      </w:tr>
      <w:tr w:rsidR="00EF6E00" w14:paraId="34BAB244" w14:textId="77777777" w:rsidTr="00364BAA">
        <w:trPr>
          <w:trHeight w:val="302"/>
        </w:trPr>
        <w:tc>
          <w:tcPr>
            <w:tcW w:w="509" w:type="pct"/>
            <w:vAlign w:val="center"/>
          </w:tcPr>
          <w:p w14:paraId="5CC0C7F2"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color w:val="000000"/>
                <w:kern w:val="0"/>
                <w:sz w:val="24"/>
              </w:rPr>
              <w:t>10</w:t>
            </w:r>
          </w:p>
        </w:tc>
        <w:tc>
          <w:tcPr>
            <w:tcW w:w="2306" w:type="pct"/>
            <w:vAlign w:val="center"/>
          </w:tcPr>
          <w:p w14:paraId="6AC37B8F"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吊装话筒</w:t>
            </w:r>
          </w:p>
        </w:tc>
        <w:tc>
          <w:tcPr>
            <w:tcW w:w="934" w:type="pct"/>
            <w:vAlign w:val="center"/>
          </w:tcPr>
          <w:p w14:paraId="68680552"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color w:val="000000"/>
                <w:kern w:val="0"/>
                <w:sz w:val="24"/>
              </w:rPr>
              <w:t>8</w:t>
            </w:r>
          </w:p>
        </w:tc>
        <w:tc>
          <w:tcPr>
            <w:tcW w:w="1251" w:type="pct"/>
            <w:vAlign w:val="center"/>
          </w:tcPr>
          <w:p w14:paraId="79A11BF6"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只</w:t>
            </w:r>
          </w:p>
        </w:tc>
      </w:tr>
      <w:tr w:rsidR="00EF6E00" w14:paraId="03AE7836" w14:textId="77777777" w:rsidTr="00364BAA">
        <w:trPr>
          <w:trHeight w:val="302"/>
        </w:trPr>
        <w:tc>
          <w:tcPr>
            <w:tcW w:w="509" w:type="pct"/>
            <w:vAlign w:val="center"/>
          </w:tcPr>
          <w:p w14:paraId="7955A4F4"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color w:val="000000"/>
                <w:kern w:val="0"/>
                <w:sz w:val="24"/>
              </w:rPr>
              <w:t>11</w:t>
            </w:r>
          </w:p>
        </w:tc>
        <w:tc>
          <w:tcPr>
            <w:tcW w:w="2306" w:type="pct"/>
            <w:vAlign w:val="center"/>
          </w:tcPr>
          <w:p w14:paraId="65A62511"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音频处理器</w:t>
            </w:r>
          </w:p>
        </w:tc>
        <w:tc>
          <w:tcPr>
            <w:tcW w:w="934" w:type="pct"/>
            <w:vAlign w:val="center"/>
          </w:tcPr>
          <w:p w14:paraId="31E8E3E7"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color w:val="000000"/>
                <w:kern w:val="0"/>
                <w:sz w:val="24"/>
              </w:rPr>
              <w:t>1</w:t>
            </w:r>
          </w:p>
        </w:tc>
        <w:tc>
          <w:tcPr>
            <w:tcW w:w="1251" w:type="pct"/>
            <w:vAlign w:val="center"/>
          </w:tcPr>
          <w:p w14:paraId="4E7BEFE1"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台</w:t>
            </w:r>
          </w:p>
        </w:tc>
      </w:tr>
      <w:tr w:rsidR="00EF6E00" w14:paraId="60EC3B82" w14:textId="77777777" w:rsidTr="00364BAA">
        <w:trPr>
          <w:trHeight w:val="415"/>
        </w:trPr>
        <w:tc>
          <w:tcPr>
            <w:tcW w:w="509" w:type="pct"/>
            <w:vAlign w:val="center"/>
          </w:tcPr>
          <w:p w14:paraId="5746718E"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color w:val="000000"/>
                <w:kern w:val="0"/>
                <w:sz w:val="24"/>
              </w:rPr>
              <w:t>12</w:t>
            </w:r>
          </w:p>
        </w:tc>
        <w:tc>
          <w:tcPr>
            <w:tcW w:w="2306" w:type="pct"/>
            <w:vAlign w:val="center"/>
          </w:tcPr>
          <w:p w14:paraId="447F286E"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双通道数字功放</w:t>
            </w:r>
          </w:p>
        </w:tc>
        <w:tc>
          <w:tcPr>
            <w:tcW w:w="934" w:type="pct"/>
            <w:vAlign w:val="center"/>
          </w:tcPr>
          <w:p w14:paraId="5D3EE79D"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color w:val="000000"/>
                <w:kern w:val="0"/>
                <w:sz w:val="24"/>
              </w:rPr>
              <w:t>1</w:t>
            </w:r>
          </w:p>
        </w:tc>
        <w:tc>
          <w:tcPr>
            <w:tcW w:w="1251" w:type="pct"/>
            <w:vAlign w:val="center"/>
          </w:tcPr>
          <w:p w14:paraId="51486234"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台</w:t>
            </w:r>
          </w:p>
        </w:tc>
      </w:tr>
      <w:tr w:rsidR="00EF6E00" w14:paraId="0B101F27" w14:textId="77777777" w:rsidTr="00364BAA">
        <w:trPr>
          <w:trHeight w:val="302"/>
        </w:trPr>
        <w:tc>
          <w:tcPr>
            <w:tcW w:w="509" w:type="pct"/>
            <w:vAlign w:val="center"/>
          </w:tcPr>
          <w:p w14:paraId="61B3C32A"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color w:val="000000"/>
                <w:kern w:val="0"/>
                <w:sz w:val="24"/>
              </w:rPr>
              <w:t>13</w:t>
            </w:r>
          </w:p>
        </w:tc>
        <w:tc>
          <w:tcPr>
            <w:tcW w:w="2306" w:type="pct"/>
            <w:vAlign w:val="center"/>
          </w:tcPr>
          <w:p w14:paraId="48531366"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线阵列音箱</w:t>
            </w:r>
          </w:p>
        </w:tc>
        <w:tc>
          <w:tcPr>
            <w:tcW w:w="934" w:type="pct"/>
            <w:vAlign w:val="center"/>
          </w:tcPr>
          <w:p w14:paraId="361C1489"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color w:val="000000"/>
                <w:kern w:val="0"/>
                <w:sz w:val="24"/>
              </w:rPr>
              <w:t>6</w:t>
            </w:r>
          </w:p>
        </w:tc>
        <w:tc>
          <w:tcPr>
            <w:tcW w:w="1251" w:type="pct"/>
            <w:vAlign w:val="center"/>
          </w:tcPr>
          <w:p w14:paraId="6E4C957F"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台</w:t>
            </w:r>
          </w:p>
        </w:tc>
      </w:tr>
      <w:tr w:rsidR="00EF6E00" w14:paraId="3A1D6AA5" w14:textId="77777777" w:rsidTr="00364BAA">
        <w:trPr>
          <w:trHeight w:val="302"/>
        </w:trPr>
        <w:tc>
          <w:tcPr>
            <w:tcW w:w="509" w:type="pct"/>
            <w:vAlign w:val="center"/>
          </w:tcPr>
          <w:p w14:paraId="0487D1F2"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color w:val="000000"/>
                <w:kern w:val="0"/>
                <w:sz w:val="24"/>
              </w:rPr>
              <w:t>14</w:t>
            </w:r>
          </w:p>
        </w:tc>
        <w:tc>
          <w:tcPr>
            <w:tcW w:w="2306" w:type="pct"/>
            <w:vAlign w:val="center"/>
          </w:tcPr>
          <w:p w14:paraId="698DDBEC"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录播控制柜</w:t>
            </w:r>
          </w:p>
        </w:tc>
        <w:tc>
          <w:tcPr>
            <w:tcW w:w="934" w:type="pct"/>
            <w:vAlign w:val="center"/>
          </w:tcPr>
          <w:p w14:paraId="023AD09E"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color w:val="000000"/>
                <w:kern w:val="0"/>
                <w:sz w:val="24"/>
              </w:rPr>
              <w:t>1</w:t>
            </w:r>
          </w:p>
        </w:tc>
        <w:tc>
          <w:tcPr>
            <w:tcW w:w="1251" w:type="pct"/>
            <w:vAlign w:val="center"/>
          </w:tcPr>
          <w:p w14:paraId="2561F5BF"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台</w:t>
            </w:r>
          </w:p>
        </w:tc>
      </w:tr>
      <w:tr w:rsidR="00EF6E00" w14:paraId="3DA37E50" w14:textId="77777777" w:rsidTr="00364BAA">
        <w:trPr>
          <w:trHeight w:val="415"/>
        </w:trPr>
        <w:tc>
          <w:tcPr>
            <w:tcW w:w="509" w:type="pct"/>
            <w:vAlign w:val="center"/>
          </w:tcPr>
          <w:p w14:paraId="159106A6"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color w:val="000000"/>
                <w:kern w:val="0"/>
                <w:sz w:val="24"/>
              </w:rPr>
              <w:t>15</w:t>
            </w:r>
          </w:p>
        </w:tc>
        <w:tc>
          <w:tcPr>
            <w:tcW w:w="2306" w:type="pct"/>
            <w:vAlign w:val="center"/>
          </w:tcPr>
          <w:p w14:paraId="77B8C573"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嵌入式网络中控</w:t>
            </w:r>
          </w:p>
        </w:tc>
        <w:tc>
          <w:tcPr>
            <w:tcW w:w="934" w:type="pct"/>
            <w:vAlign w:val="center"/>
          </w:tcPr>
          <w:p w14:paraId="067BC0FF" w14:textId="77777777" w:rsidR="00EF6E00" w:rsidRDefault="00EF6E00" w:rsidP="00364BAA">
            <w:pPr>
              <w:autoSpaceDE w:val="0"/>
              <w:autoSpaceDN w:val="0"/>
              <w:adjustRightInd w:val="0"/>
              <w:spacing w:line="360" w:lineRule="auto"/>
              <w:jc w:val="center"/>
              <w:rPr>
                <w:rFonts w:asciiTheme="minorEastAsia" w:hAnsiTheme="minorEastAsia" w:cs="微软雅黑"/>
                <w:color w:val="000000"/>
                <w:kern w:val="0"/>
                <w:sz w:val="24"/>
              </w:rPr>
            </w:pPr>
            <w:r>
              <w:rPr>
                <w:rFonts w:asciiTheme="minorEastAsia" w:hAnsiTheme="minorEastAsia" w:cs="微软雅黑"/>
                <w:color w:val="000000"/>
                <w:kern w:val="0"/>
                <w:sz w:val="24"/>
              </w:rPr>
              <w:t>1</w:t>
            </w:r>
          </w:p>
        </w:tc>
        <w:tc>
          <w:tcPr>
            <w:tcW w:w="1251" w:type="pct"/>
            <w:vAlign w:val="center"/>
          </w:tcPr>
          <w:p w14:paraId="54A79F9F"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台</w:t>
            </w:r>
          </w:p>
        </w:tc>
      </w:tr>
      <w:tr w:rsidR="00EF6E00" w14:paraId="58221F74" w14:textId="77777777" w:rsidTr="00364BAA">
        <w:trPr>
          <w:trHeight w:val="415"/>
        </w:trPr>
        <w:tc>
          <w:tcPr>
            <w:tcW w:w="509" w:type="pct"/>
            <w:vAlign w:val="center"/>
          </w:tcPr>
          <w:p w14:paraId="44319DF3"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color w:val="000000"/>
                <w:kern w:val="0"/>
                <w:sz w:val="24"/>
              </w:rPr>
              <w:t>16</w:t>
            </w:r>
          </w:p>
        </w:tc>
        <w:tc>
          <w:tcPr>
            <w:tcW w:w="2306" w:type="pct"/>
            <w:vAlign w:val="center"/>
          </w:tcPr>
          <w:p w14:paraId="3E8559C8"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网络中控系统软件</w:t>
            </w:r>
          </w:p>
        </w:tc>
        <w:tc>
          <w:tcPr>
            <w:tcW w:w="934" w:type="pct"/>
            <w:vAlign w:val="center"/>
          </w:tcPr>
          <w:p w14:paraId="1CD213B7" w14:textId="77777777" w:rsidR="00EF6E00" w:rsidRDefault="00EF6E00" w:rsidP="00364BAA">
            <w:pPr>
              <w:autoSpaceDE w:val="0"/>
              <w:autoSpaceDN w:val="0"/>
              <w:adjustRightInd w:val="0"/>
              <w:spacing w:line="360" w:lineRule="auto"/>
              <w:jc w:val="center"/>
              <w:rPr>
                <w:rFonts w:asciiTheme="minorEastAsia" w:hAnsiTheme="minorEastAsia" w:cs="微软雅黑"/>
                <w:color w:val="000000"/>
                <w:kern w:val="0"/>
                <w:sz w:val="24"/>
              </w:rPr>
            </w:pPr>
            <w:r>
              <w:rPr>
                <w:rFonts w:asciiTheme="minorEastAsia" w:hAnsiTheme="minorEastAsia" w:cs="微软雅黑"/>
                <w:color w:val="000000"/>
                <w:kern w:val="0"/>
                <w:sz w:val="24"/>
              </w:rPr>
              <w:t>1</w:t>
            </w:r>
          </w:p>
        </w:tc>
        <w:tc>
          <w:tcPr>
            <w:tcW w:w="1251" w:type="pct"/>
            <w:vAlign w:val="center"/>
          </w:tcPr>
          <w:p w14:paraId="424B26F3"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套</w:t>
            </w:r>
          </w:p>
        </w:tc>
      </w:tr>
      <w:tr w:rsidR="00EF6E00" w14:paraId="3FB907DE" w14:textId="77777777" w:rsidTr="00364BAA">
        <w:trPr>
          <w:trHeight w:val="415"/>
        </w:trPr>
        <w:tc>
          <w:tcPr>
            <w:tcW w:w="509" w:type="pct"/>
            <w:vAlign w:val="center"/>
          </w:tcPr>
          <w:p w14:paraId="301D838D"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color w:val="000000"/>
                <w:kern w:val="0"/>
                <w:sz w:val="24"/>
              </w:rPr>
              <w:t>17</w:t>
            </w:r>
          </w:p>
        </w:tc>
        <w:tc>
          <w:tcPr>
            <w:tcW w:w="2306" w:type="pct"/>
            <w:vAlign w:val="center"/>
          </w:tcPr>
          <w:p w14:paraId="774C8CF7"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电源时序控制器</w:t>
            </w:r>
          </w:p>
        </w:tc>
        <w:tc>
          <w:tcPr>
            <w:tcW w:w="934" w:type="pct"/>
            <w:vAlign w:val="center"/>
          </w:tcPr>
          <w:p w14:paraId="4EC8CA47"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color w:val="000000"/>
                <w:kern w:val="0"/>
                <w:sz w:val="24"/>
              </w:rPr>
              <w:t>1</w:t>
            </w:r>
          </w:p>
        </w:tc>
        <w:tc>
          <w:tcPr>
            <w:tcW w:w="1251" w:type="pct"/>
            <w:vAlign w:val="center"/>
          </w:tcPr>
          <w:p w14:paraId="0804EB06"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台</w:t>
            </w:r>
          </w:p>
        </w:tc>
      </w:tr>
      <w:tr w:rsidR="00EF6E00" w14:paraId="457C968B" w14:textId="77777777" w:rsidTr="00364BAA">
        <w:trPr>
          <w:trHeight w:val="415"/>
        </w:trPr>
        <w:tc>
          <w:tcPr>
            <w:tcW w:w="509" w:type="pct"/>
            <w:vAlign w:val="center"/>
          </w:tcPr>
          <w:p w14:paraId="386F9C73"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color w:val="000000"/>
                <w:kern w:val="0"/>
                <w:sz w:val="24"/>
              </w:rPr>
              <w:t>18</w:t>
            </w:r>
          </w:p>
        </w:tc>
        <w:tc>
          <w:tcPr>
            <w:tcW w:w="2306" w:type="pct"/>
            <w:vAlign w:val="center"/>
          </w:tcPr>
          <w:p w14:paraId="2CD1C896"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交互式一体机</w:t>
            </w:r>
          </w:p>
        </w:tc>
        <w:tc>
          <w:tcPr>
            <w:tcW w:w="934" w:type="pct"/>
            <w:vAlign w:val="center"/>
          </w:tcPr>
          <w:p w14:paraId="0708F00C"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color w:val="000000"/>
                <w:kern w:val="0"/>
                <w:sz w:val="24"/>
              </w:rPr>
              <w:t>1</w:t>
            </w:r>
          </w:p>
        </w:tc>
        <w:tc>
          <w:tcPr>
            <w:tcW w:w="1251" w:type="pct"/>
            <w:vAlign w:val="center"/>
          </w:tcPr>
          <w:p w14:paraId="7CEDAFC2"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台</w:t>
            </w:r>
          </w:p>
        </w:tc>
      </w:tr>
      <w:tr w:rsidR="00EF6E00" w14:paraId="6BA12B5B" w14:textId="77777777" w:rsidTr="00364BAA">
        <w:trPr>
          <w:trHeight w:val="302"/>
        </w:trPr>
        <w:tc>
          <w:tcPr>
            <w:tcW w:w="509" w:type="pct"/>
            <w:vAlign w:val="center"/>
          </w:tcPr>
          <w:p w14:paraId="57A83015"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color w:val="000000"/>
                <w:kern w:val="0"/>
                <w:sz w:val="24"/>
              </w:rPr>
              <w:t>19</w:t>
            </w:r>
          </w:p>
        </w:tc>
        <w:tc>
          <w:tcPr>
            <w:tcW w:w="2306" w:type="pct"/>
            <w:vAlign w:val="center"/>
          </w:tcPr>
          <w:p w14:paraId="6A496A72"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推拉绿板</w:t>
            </w:r>
          </w:p>
        </w:tc>
        <w:tc>
          <w:tcPr>
            <w:tcW w:w="934" w:type="pct"/>
            <w:vAlign w:val="center"/>
          </w:tcPr>
          <w:p w14:paraId="1D8588EF"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color w:val="000000"/>
                <w:kern w:val="0"/>
                <w:sz w:val="24"/>
              </w:rPr>
              <w:t>1</w:t>
            </w:r>
          </w:p>
        </w:tc>
        <w:tc>
          <w:tcPr>
            <w:tcW w:w="1251" w:type="pct"/>
            <w:vAlign w:val="center"/>
          </w:tcPr>
          <w:p w14:paraId="26E2F36C"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张</w:t>
            </w:r>
          </w:p>
        </w:tc>
      </w:tr>
      <w:tr w:rsidR="00EF6E00" w14:paraId="24B4BA2F" w14:textId="77777777" w:rsidTr="00364BAA">
        <w:trPr>
          <w:trHeight w:val="302"/>
        </w:trPr>
        <w:tc>
          <w:tcPr>
            <w:tcW w:w="509" w:type="pct"/>
            <w:vAlign w:val="center"/>
          </w:tcPr>
          <w:p w14:paraId="210939F2"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color w:val="000000"/>
                <w:kern w:val="0"/>
                <w:sz w:val="24"/>
              </w:rPr>
              <w:t>20</w:t>
            </w:r>
          </w:p>
        </w:tc>
        <w:tc>
          <w:tcPr>
            <w:tcW w:w="2306" w:type="pct"/>
            <w:vAlign w:val="center"/>
          </w:tcPr>
          <w:p w14:paraId="7A00C45D"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讲桌</w:t>
            </w:r>
          </w:p>
        </w:tc>
        <w:tc>
          <w:tcPr>
            <w:tcW w:w="934" w:type="pct"/>
            <w:vAlign w:val="center"/>
          </w:tcPr>
          <w:p w14:paraId="0A7A209F"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color w:val="000000"/>
                <w:kern w:val="0"/>
                <w:sz w:val="24"/>
              </w:rPr>
              <w:t>1</w:t>
            </w:r>
          </w:p>
        </w:tc>
        <w:tc>
          <w:tcPr>
            <w:tcW w:w="1251" w:type="pct"/>
            <w:vAlign w:val="center"/>
          </w:tcPr>
          <w:p w14:paraId="0A42188E"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台</w:t>
            </w:r>
          </w:p>
        </w:tc>
      </w:tr>
      <w:tr w:rsidR="00EF6E00" w14:paraId="2EF84EEE" w14:textId="77777777" w:rsidTr="00364BAA">
        <w:trPr>
          <w:trHeight w:val="302"/>
        </w:trPr>
        <w:tc>
          <w:tcPr>
            <w:tcW w:w="509" w:type="pct"/>
            <w:vAlign w:val="center"/>
          </w:tcPr>
          <w:p w14:paraId="44575233"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color w:val="000000"/>
                <w:kern w:val="0"/>
                <w:sz w:val="24"/>
              </w:rPr>
              <w:t>21</w:t>
            </w:r>
          </w:p>
        </w:tc>
        <w:tc>
          <w:tcPr>
            <w:tcW w:w="2306" w:type="pct"/>
            <w:vAlign w:val="center"/>
          </w:tcPr>
          <w:p w14:paraId="64F9400C"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学生桌椅</w:t>
            </w:r>
          </w:p>
        </w:tc>
        <w:tc>
          <w:tcPr>
            <w:tcW w:w="934" w:type="pct"/>
            <w:vAlign w:val="center"/>
          </w:tcPr>
          <w:p w14:paraId="491AFE2D"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color w:val="000000"/>
                <w:kern w:val="0"/>
                <w:sz w:val="24"/>
              </w:rPr>
              <w:t>50</w:t>
            </w:r>
          </w:p>
        </w:tc>
        <w:tc>
          <w:tcPr>
            <w:tcW w:w="1251" w:type="pct"/>
            <w:vAlign w:val="center"/>
          </w:tcPr>
          <w:p w14:paraId="2B95DAD1"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套</w:t>
            </w:r>
          </w:p>
        </w:tc>
      </w:tr>
      <w:tr w:rsidR="00EF6E00" w14:paraId="3E46F3FC" w14:textId="77777777" w:rsidTr="00364BAA">
        <w:trPr>
          <w:trHeight w:val="302"/>
        </w:trPr>
        <w:tc>
          <w:tcPr>
            <w:tcW w:w="509" w:type="pct"/>
            <w:vAlign w:val="center"/>
          </w:tcPr>
          <w:p w14:paraId="06F8D37C"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color w:val="000000"/>
                <w:kern w:val="0"/>
                <w:sz w:val="24"/>
              </w:rPr>
              <w:t>22</w:t>
            </w:r>
          </w:p>
        </w:tc>
        <w:tc>
          <w:tcPr>
            <w:tcW w:w="2306" w:type="pct"/>
            <w:vAlign w:val="center"/>
          </w:tcPr>
          <w:p w14:paraId="12D5F96B"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环境建设</w:t>
            </w:r>
          </w:p>
        </w:tc>
        <w:tc>
          <w:tcPr>
            <w:tcW w:w="934" w:type="pct"/>
            <w:vAlign w:val="center"/>
          </w:tcPr>
          <w:p w14:paraId="35CE2848"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color w:val="000000"/>
                <w:kern w:val="0"/>
                <w:sz w:val="24"/>
              </w:rPr>
              <w:t>1</w:t>
            </w:r>
          </w:p>
        </w:tc>
        <w:tc>
          <w:tcPr>
            <w:tcW w:w="1251" w:type="pct"/>
            <w:vAlign w:val="center"/>
          </w:tcPr>
          <w:p w14:paraId="40EC24A7"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间</w:t>
            </w:r>
          </w:p>
        </w:tc>
      </w:tr>
      <w:tr w:rsidR="00EF6E00" w14:paraId="582BF503" w14:textId="77777777" w:rsidTr="00364BAA">
        <w:trPr>
          <w:trHeight w:val="619"/>
        </w:trPr>
        <w:tc>
          <w:tcPr>
            <w:tcW w:w="509" w:type="pct"/>
            <w:vAlign w:val="center"/>
          </w:tcPr>
          <w:p w14:paraId="430AD1CE"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color w:val="000000"/>
                <w:kern w:val="0"/>
                <w:sz w:val="24"/>
              </w:rPr>
              <w:t>23</w:t>
            </w:r>
          </w:p>
        </w:tc>
        <w:tc>
          <w:tcPr>
            <w:tcW w:w="2306" w:type="pct"/>
            <w:vAlign w:val="center"/>
          </w:tcPr>
          <w:p w14:paraId="111F9BB6"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系统工程及工程配套线材辅料</w:t>
            </w:r>
          </w:p>
        </w:tc>
        <w:tc>
          <w:tcPr>
            <w:tcW w:w="934" w:type="pct"/>
            <w:vAlign w:val="center"/>
          </w:tcPr>
          <w:p w14:paraId="04A560B9"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color w:val="000000"/>
                <w:kern w:val="0"/>
                <w:sz w:val="24"/>
              </w:rPr>
              <w:t>1</w:t>
            </w:r>
          </w:p>
        </w:tc>
        <w:tc>
          <w:tcPr>
            <w:tcW w:w="1251" w:type="pct"/>
            <w:vAlign w:val="center"/>
          </w:tcPr>
          <w:p w14:paraId="577C573F" w14:textId="77777777" w:rsidR="00EF6E00" w:rsidRDefault="00EF6E00" w:rsidP="00364BAA">
            <w:pPr>
              <w:autoSpaceDE w:val="0"/>
              <w:autoSpaceDN w:val="0"/>
              <w:adjustRightInd w:val="0"/>
              <w:spacing w:line="360" w:lineRule="auto"/>
              <w:jc w:val="center"/>
              <w:rPr>
                <w:rFonts w:asciiTheme="minorEastAsia" w:hAnsiTheme="minorEastAsia" w:cs="宋体"/>
                <w:color w:val="000000"/>
                <w:kern w:val="0"/>
                <w:sz w:val="24"/>
              </w:rPr>
            </w:pPr>
            <w:r>
              <w:rPr>
                <w:rFonts w:asciiTheme="minorEastAsia" w:hAnsiTheme="minorEastAsia" w:cs="宋体" w:hint="eastAsia"/>
                <w:color w:val="000000"/>
                <w:kern w:val="0"/>
                <w:sz w:val="24"/>
              </w:rPr>
              <w:t>间</w:t>
            </w:r>
          </w:p>
        </w:tc>
      </w:tr>
    </w:tbl>
    <w:p w14:paraId="632CA164" w14:textId="423859FC" w:rsidR="00EF6E00" w:rsidRDefault="00EF6E00" w:rsidP="0067311E">
      <w:pPr>
        <w:spacing w:line="360" w:lineRule="auto"/>
        <w:ind w:firstLineChars="200" w:firstLine="480"/>
        <w:rPr>
          <w:rFonts w:ascii="华文中宋" w:eastAsia="华文中宋" w:hAnsi="华文中宋"/>
          <w:b/>
          <w:bCs/>
          <w:sz w:val="24"/>
          <w:szCs w:val="24"/>
        </w:rPr>
      </w:pPr>
    </w:p>
    <w:p w14:paraId="3B62F57F" w14:textId="617E21E9" w:rsidR="00C06C1E" w:rsidRPr="002C622E" w:rsidRDefault="00C06C1E" w:rsidP="0067311E">
      <w:pPr>
        <w:spacing w:line="360" w:lineRule="auto"/>
        <w:ind w:firstLineChars="200" w:firstLine="480"/>
        <w:rPr>
          <w:rFonts w:ascii="华文中宋" w:eastAsia="华文中宋" w:hAnsi="华文中宋"/>
          <w:b/>
          <w:bCs/>
          <w:sz w:val="24"/>
          <w:szCs w:val="24"/>
        </w:rPr>
      </w:pPr>
      <w:r w:rsidRPr="002C622E">
        <w:rPr>
          <w:rFonts w:ascii="华文中宋" w:eastAsia="华文中宋" w:hAnsi="华文中宋" w:hint="eastAsia"/>
          <w:b/>
          <w:bCs/>
          <w:sz w:val="24"/>
          <w:szCs w:val="24"/>
        </w:rPr>
        <w:t>三、原招标文件第六章</w:t>
      </w:r>
      <w:r w:rsidRPr="002C622E">
        <w:rPr>
          <w:rFonts w:ascii="华文中宋" w:eastAsia="华文中宋" w:hAnsi="华文中宋"/>
          <w:b/>
          <w:bCs/>
          <w:sz w:val="24"/>
          <w:szCs w:val="24"/>
        </w:rPr>
        <w:t xml:space="preserve"> 招标项目技术、服务、政府采购合同内容条款及其他商务要求，</w:t>
      </w:r>
      <w:r w:rsidRPr="002C622E">
        <w:rPr>
          <w:rFonts w:ascii="华文中宋" w:eastAsia="华文中宋" w:hAnsi="华文中宋" w:hint="eastAsia"/>
          <w:b/>
          <w:bCs/>
          <w:sz w:val="24"/>
          <w:szCs w:val="24"/>
        </w:rPr>
        <w:t>三、技术参数要求，0</w:t>
      </w:r>
      <w:r w:rsidRPr="002C622E">
        <w:rPr>
          <w:rFonts w:ascii="华文中宋" w:eastAsia="华文中宋" w:hAnsi="华文中宋"/>
          <w:b/>
          <w:bCs/>
          <w:sz w:val="24"/>
          <w:szCs w:val="24"/>
        </w:rPr>
        <w:t>3</w:t>
      </w:r>
      <w:r w:rsidRPr="002C622E">
        <w:rPr>
          <w:rFonts w:ascii="华文中宋" w:eastAsia="华文中宋" w:hAnsi="华文中宋" w:hint="eastAsia"/>
          <w:b/>
          <w:bCs/>
          <w:sz w:val="24"/>
          <w:szCs w:val="24"/>
        </w:rPr>
        <w:t>包技术参数要求中：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1686"/>
        <w:gridCol w:w="5811"/>
      </w:tblGrid>
      <w:tr w:rsidR="002C622E" w:rsidRPr="002C622E" w14:paraId="5705B5E6" w14:textId="77777777" w:rsidTr="00364BAA">
        <w:trPr>
          <w:trHeight w:val="20"/>
        </w:trPr>
        <w:tc>
          <w:tcPr>
            <w:tcW w:w="5000" w:type="pct"/>
            <w:gridSpan w:val="3"/>
            <w:shd w:val="clear" w:color="auto" w:fill="auto"/>
            <w:noWrap/>
            <w:vAlign w:val="center"/>
          </w:tcPr>
          <w:p w14:paraId="0AB82F92" w14:textId="77777777" w:rsidR="00C06C1E" w:rsidRPr="002C622E" w:rsidRDefault="00C06C1E" w:rsidP="00364BAA">
            <w:pPr>
              <w:widowControl/>
              <w:adjustRightInd w:val="0"/>
              <w:snapToGrid w:val="0"/>
              <w:spacing w:line="360" w:lineRule="auto"/>
              <w:jc w:val="center"/>
              <w:rPr>
                <w:rFonts w:ascii="华文中宋" w:eastAsia="华文中宋" w:hAnsi="华文中宋" w:cs="宋体"/>
                <w:b/>
                <w:bCs/>
                <w:kern w:val="0"/>
                <w:szCs w:val="21"/>
              </w:rPr>
            </w:pPr>
            <w:r w:rsidRPr="002C622E">
              <w:rPr>
                <w:rFonts w:ascii="华文中宋" w:eastAsia="华文中宋" w:hAnsi="华文中宋" w:cs="宋体" w:hint="eastAsia"/>
                <w:b/>
                <w:bCs/>
                <w:kern w:val="0"/>
                <w:szCs w:val="21"/>
              </w:rPr>
              <w:t>AI高清录播配置方案</w:t>
            </w:r>
          </w:p>
        </w:tc>
      </w:tr>
      <w:tr w:rsidR="002C622E" w:rsidRPr="002C622E" w14:paraId="7D79B44F" w14:textId="77777777" w:rsidTr="00364BAA">
        <w:trPr>
          <w:trHeight w:val="20"/>
        </w:trPr>
        <w:tc>
          <w:tcPr>
            <w:tcW w:w="482" w:type="pct"/>
            <w:shd w:val="clear" w:color="auto" w:fill="auto"/>
            <w:vAlign w:val="center"/>
          </w:tcPr>
          <w:p w14:paraId="11202BCC" w14:textId="77777777" w:rsidR="00C06C1E" w:rsidRPr="002C622E" w:rsidRDefault="00C06C1E" w:rsidP="00364BAA">
            <w:pPr>
              <w:widowControl/>
              <w:adjustRightInd w:val="0"/>
              <w:snapToGrid w:val="0"/>
              <w:spacing w:line="360" w:lineRule="auto"/>
              <w:jc w:val="center"/>
              <w:rPr>
                <w:rFonts w:ascii="华文中宋" w:eastAsia="华文中宋" w:hAnsi="华文中宋" w:cs="宋体"/>
                <w:b/>
                <w:bCs/>
                <w:kern w:val="0"/>
                <w:szCs w:val="21"/>
              </w:rPr>
            </w:pPr>
            <w:r w:rsidRPr="002C622E">
              <w:rPr>
                <w:rFonts w:ascii="华文中宋" w:eastAsia="华文中宋" w:hAnsi="华文中宋" w:cs="宋体" w:hint="eastAsia"/>
                <w:b/>
                <w:bCs/>
                <w:kern w:val="0"/>
                <w:szCs w:val="21"/>
              </w:rPr>
              <w:t>序号</w:t>
            </w:r>
          </w:p>
        </w:tc>
        <w:tc>
          <w:tcPr>
            <w:tcW w:w="1016" w:type="pct"/>
            <w:shd w:val="clear" w:color="auto" w:fill="auto"/>
            <w:vAlign w:val="center"/>
          </w:tcPr>
          <w:p w14:paraId="1A3CF286" w14:textId="77777777" w:rsidR="00C06C1E" w:rsidRPr="002C622E" w:rsidRDefault="00C06C1E" w:rsidP="00364BAA">
            <w:pPr>
              <w:widowControl/>
              <w:adjustRightInd w:val="0"/>
              <w:snapToGrid w:val="0"/>
              <w:spacing w:line="360" w:lineRule="auto"/>
              <w:jc w:val="center"/>
              <w:rPr>
                <w:rFonts w:ascii="华文中宋" w:eastAsia="华文中宋" w:hAnsi="华文中宋" w:cs="宋体"/>
                <w:b/>
                <w:bCs/>
                <w:kern w:val="0"/>
                <w:szCs w:val="21"/>
              </w:rPr>
            </w:pPr>
            <w:r w:rsidRPr="002C622E">
              <w:rPr>
                <w:rFonts w:ascii="华文中宋" w:eastAsia="华文中宋" w:hAnsi="华文中宋" w:cs="宋体" w:hint="eastAsia"/>
                <w:b/>
                <w:bCs/>
                <w:kern w:val="0"/>
                <w:szCs w:val="21"/>
              </w:rPr>
              <w:t>名称</w:t>
            </w:r>
          </w:p>
        </w:tc>
        <w:tc>
          <w:tcPr>
            <w:tcW w:w="3502" w:type="pct"/>
            <w:shd w:val="clear" w:color="auto" w:fill="auto"/>
            <w:vAlign w:val="center"/>
          </w:tcPr>
          <w:p w14:paraId="2F30C81C" w14:textId="77777777" w:rsidR="00C06C1E" w:rsidRPr="002C622E" w:rsidRDefault="00C06C1E" w:rsidP="00364BAA">
            <w:pPr>
              <w:widowControl/>
              <w:adjustRightInd w:val="0"/>
              <w:snapToGrid w:val="0"/>
              <w:spacing w:line="360" w:lineRule="auto"/>
              <w:jc w:val="center"/>
              <w:rPr>
                <w:rFonts w:ascii="华文中宋" w:eastAsia="华文中宋" w:hAnsi="华文中宋" w:cs="宋体"/>
                <w:b/>
                <w:bCs/>
                <w:kern w:val="0"/>
                <w:szCs w:val="21"/>
              </w:rPr>
            </w:pPr>
            <w:r w:rsidRPr="002C622E">
              <w:rPr>
                <w:rFonts w:ascii="华文中宋" w:eastAsia="华文中宋" w:hAnsi="华文中宋" w:cs="宋体" w:hint="eastAsia"/>
                <w:b/>
                <w:bCs/>
                <w:kern w:val="0"/>
                <w:szCs w:val="21"/>
              </w:rPr>
              <w:t>性能参数及说明</w:t>
            </w:r>
          </w:p>
        </w:tc>
      </w:tr>
      <w:tr w:rsidR="002C622E" w:rsidRPr="002C622E" w14:paraId="4A9FC1F1" w14:textId="77777777" w:rsidTr="00364BAA">
        <w:trPr>
          <w:trHeight w:val="20"/>
        </w:trPr>
        <w:tc>
          <w:tcPr>
            <w:tcW w:w="5000" w:type="pct"/>
            <w:gridSpan w:val="3"/>
            <w:shd w:val="clear" w:color="auto" w:fill="auto"/>
            <w:vAlign w:val="center"/>
          </w:tcPr>
          <w:p w14:paraId="4107283F" w14:textId="77777777" w:rsidR="00C06C1E" w:rsidRPr="002C622E" w:rsidRDefault="00C06C1E" w:rsidP="00364BAA">
            <w:pPr>
              <w:widowControl/>
              <w:adjustRightInd w:val="0"/>
              <w:snapToGrid w:val="0"/>
              <w:spacing w:line="360" w:lineRule="auto"/>
              <w:jc w:val="center"/>
              <w:rPr>
                <w:rFonts w:ascii="华文中宋" w:eastAsia="华文中宋" w:hAnsi="华文中宋" w:cs="宋体"/>
                <w:b/>
                <w:bCs/>
                <w:kern w:val="0"/>
                <w:szCs w:val="21"/>
              </w:rPr>
            </w:pPr>
            <w:r w:rsidRPr="002C622E">
              <w:rPr>
                <w:rFonts w:ascii="华文中宋" w:eastAsia="华文中宋" w:hAnsi="华文中宋" w:cs="宋体" w:hint="eastAsia"/>
                <w:b/>
                <w:bCs/>
                <w:kern w:val="0"/>
                <w:szCs w:val="21"/>
              </w:rPr>
              <w:t>一、校级平台及硬件支撑</w:t>
            </w:r>
          </w:p>
        </w:tc>
      </w:tr>
      <w:tr w:rsidR="00364BAA" w:rsidRPr="002C622E" w14:paraId="0C24A3EE" w14:textId="5ACAB60B" w:rsidTr="00364BAA">
        <w:trPr>
          <w:trHeight w:val="20"/>
        </w:trPr>
        <w:tc>
          <w:tcPr>
            <w:tcW w:w="482" w:type="pct"/>
            <w:shd w:val="clear" w:color="auto" w:fill="auto"/>
            <w:vAlign w:val="center"/>
          </w:tcPr>
          <w:p w14:paraId="13BE71E9" w14:textId="536FD9CA" w:rsidR="00364BAA" w:rsidRPr="002C622E" w:rsidRDefault="00364BAA" w:rsidP="00364BAA">
            <w:pPr>
              <w:widowControl/>
              <w:adjustRightInd w:val="0"/>
              <w:snapToGrid w:val="0"/>
              <w:spacing w:line="360" w:lineRule="auto"/>
              <w:jc w:val="center"/>
              <w:rPr>
                <w:rFonts w:ascii="华文中宋" w:eastAsia="华文中宋" w:hAnsi="华文中宋" w:cs="宋体"/>
                <w:b/>
                <w:bCs/>
                <w:kern w:val="0"/>
                <w:szCs w:val="21"/>
              </w:rPr>
            </w:pPr>
            <w:r>
              <w:rPr>
                <w:rFonts w:ascii="华文中宋" w:eastAsia="华文中宋" w:hAnsi="华文中宋" w:cs="宋体" w:hint="eastAsia"/>
                <w:b/>
                <w:bCs/>
                <w:kern w:val="0"/>
                <w:szCs w:val="21"/>
              </w:rPr>
              <w:lastRenderedPageBreak/>
              <w:t>1</w:t>
            </w:r>
          </w:p>
        </w:tc>
        <w:tc>
          <w:tcPr>
            <w:tcW w:w="1016" w:type="pct"/>
            <w:shd w:val="clear" w:color="auto" w:fill="auto"/>
            <w:vAlign w:val="center"/>
          </w:tcPr>
          <w:p w14:paraId="1A885FCF" w14:textId="4F6AD4FC" w:rsidR="00364BAA" w:rsidRPr="002C622E" w:rsidRDefault="00364BAA" w:rsidP="00364BAA">
            <w:pPr>
              <w:widowControl/>
              <w:adjustRightInd w:val="0"/>
              <w:snapToGrid w:val="0"/>
              <w:spacing w:line="360" w:lineRule="auto"/>
              <w:jc w:val="center"/>
              <w:rPr>
                <w:rFonts w:ascii="华文中宋" w:eastAsia="华文中宋" w:hAnsi="华文中宋" w:cs="宋体"/>
                <w:b/>
                <w:bCs/>
                <w:kern w:val="0"/>
                <w:szCs w:val="21"/>
              </w:rPr>
            </w:pPr>
            <w:r w:rsidRPr="002C77A6">
              <w:rPr>
                <w:rFonts w:asciiTheme="minorEastAsia" w:hAnsiTheme="minorEastAsia" w:cs="宋体" w:hint="eastAsia"/>
                <w:kern w:val="0"/>
                <w:szCs w:val="21"/>
              </w:rPr>
              <w:t>资源管理平台</w:t>
            </w:r>
          </w:p>
        </w:tc>
        <w:tc>
          <w:tcPr>
            <w:tcW w:w="3502" w:type="pct"/>
            <w:shd w:val="clear" w:color="auto" w:fill="auto"/>
          </w:tcPr>
          <w:p w14:paraId="2CA2799E" w14:textId="77777777" w:rsidR="00364BAA" w:rsidRPr="002C77A6" w:rsidRDefault="00364BAA" w:rsidP="00364BAA">
            <w:pPr>
              <w:widowControl/>
              <w:adjustRightInd w:val="0"/>
              <w:snapToGrid w:val="0"/>
              <w:jc w:val="left"/>
              <w:rPr>
                <w:rFonts w:asciiTheme="minorEastAsia" w:hAnsiTheme="minorEastAsia" w:cs="宋体"/>
                <w:kern w:val="0"/>
                <w:szCs w:val="21"/>
              </w:rPr>
            </w:pPr>
            <w:r w:rsidRPr="002C77A6">
              <w:rPr>
                <w:rFonts w:asciiTheme="minorEastAsia" w:hAnsiTheme="minorEastAsia" w:cs="宋体" w:hint="eastAsia"/>
                <w:kern w:val="0"/>
                <w:szCs w:val="21"/>
              </w:rPr>
              <w:t>一、基础管理</w:t>
            </w:r>
            <w:r w:rsidRPr="002C77A6">
              <w:rPr>
                <w:rFonts w:asciiTheme="minorEastAsia" w:hAnsiTheme="minorEastAsia" w:cs="宋体" w:hint="eastAsia"/>
                <w:kern w:val="0"/>
                <w:szCs w:val="21"/>
              </w:rPr>
              <w:br/>
              <w:t>1、录播管理：支持把录播设备接入平台，实现自动转码、无缝直播点播，并具备多画面直播和点播功能。</w:t>
            </w:r>
            <w:r w:rsidRPr="002C77A6">
              <w:rPr>
                <w:rFonts w:asciiTheme="minorEastAsia" w:hAnsiTheme="minorEastAsia" w:cs="宋体" w:hint="eastAsia"/>
                <w:kern w:val="0"/>
                <w:szCs w:val="21"/>
              </w:rPr>
              <w:br/>
              <w:t>2、用户管理：支持用户的初始化导入、用户组管理、用户权限管理，为教师、学生提供注册、个人信息管理等服务，提供注册审核机制。</w:t>
            </w:r>
            <w:r w:rsidRPr="002C77A6">
              <w:rPr>
                <w:rFonts w:asciiTheme="minorEastAsia" w:hAnsiTheme="minorEastAsia" w:cs="宋体" w:hint="eastAsia"/>
                <w:kern w:val="0"/>
                <w:szCs w:val="21"/>
              </w:rPr>
              <w:br/>
              <w:t>二、平台组织</w:t>
            </w:r>
            <w:r w:rsidRPr="002C77A6">
              <w:rPr>
                <w:rFonts w:asciiTheme="minorEastAsia" w:hAnsiTheme="minorEastAsia" w:cs="宋体" w:hint="eastAsia"/>
                <w:kern w:val="0"/>
                <w:szCs w:val="21"/>
              </w:rPr>
              <w:br/>
              <w:t>1、机构组织：定义当前站点的机构组织，支持多级结构，为数据分级提供支持;支持为机构开通子站点；</w:t>
            </w:r>
            <w:r w:rsidRPr="002C77A6">
              <w:rPr>
                <w:rFonts w:asciiTheme="minorEastAsia" w:hAnsiTheme="minorEastAsia" w:cs="宋体" w:hint="eastAsia"/>
                <w:kern w:val="0"/>
                <w:szCs w:val="21"/>
              </w:rPr>
              <w:br/>
              <w:t>2、数据存储：要求平台采用引用计数和垃圾回收技术，实现一个物理文件可多级平台共同使用，该文件被某处删除不影响其他用户使用。</w:t>
            </w:r>
            <w:r w:rsidRPr="002C77A6">
              <w:rPr>
                <w:rFonts w:asciiTheme="minorEastAsia" w:hAnsiTheme="minorEastAsia" w:cs="宋体" w:hint="eastAsia"/>
                <w:kern w:val="0"/>
                <w:szCs w:val="21"/>
              </w:rPr>
              <w:br/>
              <w:t>3、教室管理：支持对当前平台的教室进行管理、以及相关设备的查看。</w:t>
            </w:r>
            <w:r w:rsidRPr="002C77A6">
              <w:rPr>
                <w:rFonts w:asciiTheme="minorEastAsia" w:hAnsiTheme="minorEastAsia" w:cs="宋体" w:hint="eastAsia"/>
                <w:kern w:val="0"/>
                <w:szCs w:val="21"/>
              </w:rPr>
              <w:br/>
              <w:t>4、一键置灰：国家重大事件发生时，可一键将平台设置为灰色风格。</w:t>
            </w:r>
            <w:r w:rsidRPr="002C77A6">
              <w:rPr>
                <w:rFonts w:asciiTheme="minorEastAsia" w:hAnsiTheme="minorEastAsia" w:cs="宋体" w:hint="eastAsia"/>
                <w:kern w:val="0"/>
                <w:szCs w:val="21"/>
              </w:rPr>
              <w:br/>
              <w:t>三、个人空间</w:t>
            </w:r>
            <w:r w:rsidRPr="002C77A6">
              <w:rPr>
                <w:rFonts w:asciiTheme="minorEastAsia" w:hAnsiTheme="minorEastAsia" w:cs="宋体" w:hint="eastAsia"/>
                <w:kern w:val="0"/>
                <w:szCs w:val="21"/>
              </w:rPr>
              <w:br/>
              <w:t>1、个人信息服务：支持用户对个人资料、登录密码进行编辑管理。</w:t>
            </w:r>
            <w:r w:rsidRPr="002C77A6">
              <w:rPr>
                <w:rFonts w:asciiTheme="minorEastAsia" w:hAnsiTheme="minorEastAsia" w:cs="宋体" w:hint="eastAsia"/>
                <w:kern w:val="0"/>
                <w:szCs w:val="21"/>
              </w:rPr>
              <w:br/>
              <w:t>2、资源服务：支持用户在个人空间上传、管理及搜索自己的资源。支持用户对资源进行收藏，将课件、教案等资源与课堂录像进行关联。</w:t>
            </w:r>
            <w:r w:rsidRPr="002C77A6">
              <w:rPr>
                <w:rFonts w:asciiTheme="minorEastAsia" w:hAnsiTheme="minorEastAsia" w:cs="宋体" w:hint="eastAsia"/>
                <w:kern w:val="0"/>
                <w:szCs w:val="21"/>
              </w:rPr>
              <w:br/>
              <w:t>3、★录播预约：支持教师通过课表对录播教室进行预约，并可设置是否直播。设置为直播后，首页会显示直播预告。预约成功后，课堂录像将自动上传至主讲人个人空间。(提供软件截图证明)</w:t>
            </w:r>
            <w:r w:rsidRPr="002C77A6">
              <w:rPr>
                <w:rFonts w:asciiTheme="minorEastAsia" w:hAnsiTheme="minorEastAsia" w:cs="宋体" w:hint="eastAsia"/>
                <w:kern w:val="0"/>
                <w:szCs w:val="21"/>
              </w:rPr>
              <w:br/>
              <w:t>4、★在线编辑：对原视频进行裁剪，自由拼接、生成新视频并发布；要求提供文字轨道、视频轨等编辑功能。(提供软件截图证明)</w:t>
            </w:r>
            <w:r w:rsidRPr="002C77A6">
              <w:rPr>
                <w:rFonts w:asciiTheme="minorEastAsia" w:hAnsiTheme="minorEastAsia" w:cs="宋体" w:hint="eastAsia"/>
                <w:kern w:val="0"/>
                <w:szCs w:val="21"/>
              </w:rPr>
              <w:br/>
              <w:t>四、资源管理</w:t>
            </w:r>
            <w:r w:rsidRPr="002C77A6">
              <w:rPr>
                <w:rFonts w:asciiTheme="minorEastAsia" w:hAnsiTheme="minorEastAsia" w:cs="宋体" w:hint="eastAsia"/>
                <w:kern w:val="0"/>
                <w:szCs w:val="21"/>
              </w:rPr>
              <w:br/>
              <w:t>1、资源统计：要求统计区域下属学校的资源数量及排行，以及按学科统计平台的资源情况及学科资源数排行。</w:t>
            </w:r>
            <w:r w:rsidRPr="002C77A6">
              <w:rPr>
                <w:rFonts w:asciiTheme="minorEastAsia" w:hAnsiTheme="minorEastAsia" w:cs="宋体" w:hint="eastAsia"/>
                <w:kern w:val="0"/>
                <w:szCs w:val="21"/>
              </w:rPr>
              <w:br/>
              <w:t>2、文档预览：支持对教案、课件、习题等文档及图片作为附件进行在线预览，类似百度文库的展示效果。</w:t>
            </w:r>
            <w:r w:rsidRPr="002C77A6">
              <w:rPr>
                <w:rFonts w:asciiTheme="minorEastAsia" w:hAnsiTheme="minorEastAsia" w:cs="宋体" w:hint="eastAsia"/>
                <w:kern w:val="0"/>
                <w:szCs w:val="21"/>
              </w:rPr>
              <w:br/>
              <w:t>五、资源应用：</w:t>
            </w:r>
            <w:r w:rsidRPr="002C77A6">
              <w:rPr>
                <w:rFonts w:asciiTheme="minorEastAsia" w:hAnsiTheme="minorEastAsia" w:cs="宋体" w:hint="eastAsia"/>
                <w:kern w:val="0"/>
                <w:szCs w:val="21"/>
              </w:rPr>
              <w:br/>
              <w:t>1、量表评分：支持用户在点播观看的视频可以通过系统提供的量表进行在线打分评价。</w:t>
            </w:r>
            <w:r w:rsidRPr="002C77A6">
              <w:rPr>
                <w:rFonts w:asciiTheme="minorEastAsia" w:hAnsiTheme="minorEastAsia" w:cs="宋体" w:hint="eastAsia"/>
                <w:kern w:val="0"/>
                <w:szCs w:val="21"/>
              </w:rPr>
              <w:br/>
              <w:t>2、打点和片段评议：支持用户在点播观看课程录像的同时可</w:t>
            </w:r>
            <w:r w:rsidRPr="002C77A6">
              <w:rPr>
                <w:rFonts w:asciiTheme="minorEastAsia" w:hAnsiTheme="minorEastAsia" w:cs="宋体" w:hint="eastAsia"/>
                <w:kern w:val="0"/>
                <w:szCs w:val="21"/>
              </w:rPr>
              <w:lastRenderedPageBreak/>
              <w:t>以对精彩的教学环节点和片段进行在线打点记录。</w:t>
            </w:r>
            <w:r w:rsidRPr="002C77A6">
              <w:rPr>
                <w:rFonts w:asciiTheme="minorEastAsia" w:hAnsiTheme="minorEastAsia" w:cs="宋体" w:hint="eastAsia"/>
                <w:kern w:val="0"/>
                <w:szCs w:val="21"/>
              </w:rPr>
              <w:br/>
              <w:t>3、扫码观看：支持通过使用移动端的设备进行扫码分享和手机观看。</w:t>
            </w:r>
            <w:r w:rsidRPr="002C77A6">
              <w:rPr>
                <w:rFonts w:asciiTheme="minorEastAsia" w:hAnsiTheme="minorEastAsia" w:cs="宋体" w:hint="eastAsia"/>
                <w:kern w:val="0"/>
                <w:szCs w:val="21"/>
              </w:rPr>
              <w:br/>
              <w:t>4、资源评估：支持用户对课堂视频录像进行量化评估，可根据实际的教学评估要求设置多套评估标准，每套评估标准可设置不同的总分，可设置多项评估项目，每项评估项目可设置多项评估子项，可满足不同的评估要求。</w:t>
            </w:r>
          </w:p>
          <w:p w14:paraId="2DB6A8A0" w14:textId="7020774A" w:rsidR="00364BAA" w:rsidRPr="002C622E" w:rsidRDefault="00364BAA" w:rsidP="00364BAA">
            <w:pPr>
              <w:widowControl/>
              <w:adjustRightInd w:val="0"/>
              <w:snapToGrid w:val="0"/>
              <w:spacing w:line="360" w:lineRule="auto"/>
              <w:jc w:val="center"/>
              <w:rPr>
                <w:rFonts w:ascii="华文中宋" w:eastAsia="华文中宋" w:hAnsi="华文中宋" w:cs="宋体"/>
                <w:b/>
                <w:bCs/>
                <w:kern w:val="0"/>
                <w:szCs w:val="21"/>
              </w:rPr>
            </w:pPr>
            <w:r w:rsidRPr="002C77A6">
              <w:rPr>
                <w:rFonts w:asciiTheme="minorEastAsia" w:hAnsiTheme="minorEastAsia" w:cs="宋体" w:hint="eastAsia"/>
                <w:kern w:val="0"/>
                <w:szCs w:val="21"/>
              </w:rPr>
              <w:t>5、管理员可设置资源审核,理员可关闭审核开关，设置免审核模式，教师提交的资源可自动发布到优课中心。</w:t>
            </w:r>
            <w:r w:rsidRPr="002C77A6">
              <w:rPr>
                <w:rFonts w:asciiTheme="minorEastAsia" w:hAnsiTheme="minorEastAsia" w:cs="宋体" w:hint="eastAsia"/>
                <w:kern w:val="0"/>
                <w:szCs w:val="21"/>
              </w:rPr>
              <w:br/>
              <w:t>六、课表管理</w:t>
            </w:r>
            <w:r w:rsidRPr="002C77A6">
              <w:rPr>
                <w:rFonts w:asciiTheme="minorEastAsia" w:hAnsiTheme="minorEastAsia" w:cs="宋体" w:hint="eastAsia"/>
                <w:kern w:val="0"/>
                <w:szCs w:val="21"/>
              </w:rPr>
              <w:br/>
              <w:t>1、教室课表：可根据日历、课表查看和添加相应的课表，也可批量导入相应课表。</w:t>
            </w:r>
            <w:r w:rsidRPr="002C77A6">
              <w:rPr>
                <w:rFonts w:asciiTheme="minorEastAsia" w:hAnsiTheme="minorEastAsia" w:cs="宋体" w:hint="eastAsia"/>
                <w:kern w:val="0"/>
                <w:szCs w:val="21"/>
              </w:rPr>
              <w:br/>
              <w:t>2、教师课表：可根据不同教师查看课表，也可进行约课。</w:t>
            </w:r>
            <w:r w:rsidRPr="002C77A6">
              <w:rPr>
                <w:rFonts w:asciiTheme="minorEastAsia" w:hAnsiTheme="minorEastAsia" w:cs="宋体" w:hint="eastAsia"/>
                <w:kern w:val="0"/>
                <w:szCs w:val="21"/>
              </w:rPr>
              <w:br/>
              <w:t>3、节次方案：设置教室相应的时间节次方案。</w:t>
            </w:r>
            <w:r w:rsidRPr="002C77A6">
              <w:rPr>
                <w:rFonts w:asciiTheme="minorEastAsia" w:hAnsiTheme="minorEastAsia" w:cs="宋体" w:hint="eastAsia"/>
                <w:kern w:val="0"/>
                <w:szCs w:val="21"/>
              </w:rPr>
              <w:br/>
              <w:t>七、视频点播</w:t>
            </w:r>
            <w:r w:rsidRPr="002C77A6">
              <w:rPr>
                <w:rFonts w:asciiTheme="minorEastAsia" w:hAnsiTheme="minorEastAsia" w:cs="宋体" w:hint="eastAsia"/>
                <w:kern w:val="0"/>
                <w:szCs w:val="21"/>
              </w:rPr>
              <w:br/>
              <w:t>1、资源模式：支持多画面资源模式点播，如以三分屏的方式同步播放教师画面、学生画面、课件画面。</w:t>
            </w:r>
            <w:r w:rsidRPr="002C77A6">
              <w:rPr>
                <w:rFonts w:asciiTheme="minorEastAsia" w:hAnsiTheme="minorEastAsia" w:cs="宋体" w:hint="eastAsia"/>
                <w:kern w:val="0"/>
                <w:szCs w:val="21"/>
              </w:rPr>
              <w:br/>
              <w:t>2、★视频索引：支持平台按照PPT索引，自动或手动生成知识点片段视频，知识点标识内嵌于视频播放口界面，观看视频时可以通过点击索引自动播放相应时间点视频片段。(提供软件截图证明)</w:t>
            </w:r>
            <w:r w:rsidRPr="002C77A6">
              <w:rPr>
                <w:rFonts w:asciiTheme="minorEastAsia" w:hAnsiTheme="minorEastAsia" w:cs="宋体" w:hint="eastAsia"/>
                <w:kern w:val="0"/>
                <w:szCs w:val="21"/>
              </w:rPr>
              <w:br/>
              <w:t>3、多码率支持：要求转码时支持标清、高清、超清等多种清晰度设置，播放时可在播放器窗口进行切换。</w:t>
            </w:r>
            <w:r w:rsidRPr="002C77A6">
              <w:rPr>
                <w:rFonts w:asciiTheme="minorEastAsia" w:hAnsiTheme="minorEastAsia" w:cs="宋体" w:hint="eastAsia"/>
                <w:kern w:val="0"/>
                <w:szCs w:val="21"/>
              </w:rPr>
              <w:br/>
              <w:t>八、视频直播</w:t>
            </w:r>
            <w:r w:rsidRPr="002C77A6">
              <w:rPr>
                <w:rFonts w:asciiTheme="minorEastAsia" w:hAnsiTheme="minorEastAsia" w:cs="宋体" w:hint="eastAsia"/>
                <w:kern w:val="0"/>
                <w:szCs w:val="21"/>
              </w:rPr>
              <w:br/>
              <w:t>1、直播互动：支持直播过程中，同时在线的用户之间进行在线探讨，类似QQ群聊的互动效果，支持量表打分。</w:t>
            </w:r>
            <w:r w:rsidRPr="002C77A6">
              <w:rPr>
                <w:rFonts w:asciiTheme="minorEastAsia" w:hAnsiTheme="minorEastAsia" w:cs="宋体" w:hint="eastAsia"/>
                <w:kern w:val="0"/>
                <w:szCs w:val="21"/>
              </w:rPr>
              <w:br/>
              <w:t>2、上推下达：区域内各个学校预约的直播信息可以直接推送</w:t>
            </w:r>
            <w:r w:rsidRPr="002C77A6">
              <w:rPr>
                <w:rFonts w:asciiTheme="minorEastAsia" w:hAnsiTheme="minorEastAsia" w:cs="宋体" w:hint="eastAsia"/>
                <w:kern w:val="0"/>
                <w:szCs w:val="21"/>
              </w:rPr>
              <w:lastRenderedPageBreak/>
              <w:t>到区平台中显示，实现子站直播预告信息的父站推送显示。便于区领导随时进入直播进行观看。</w:t>
            </w:r>
            <w:r w:rsidRPr="002C77A6">
              <w:rPr>
                <w:rFonts w:asciiTheme="minorEastAsia" w:hAnsiTheme="minorEastAsia" w:cs="宋体" w:hint="eastAsia"/>
                <w:kern w:val="0"/>
                <w:szCs w:val="21"/>
              </w:rPr>
              <w:br/>
              <w:t>3、量表评分：支持为直播设置评分量表，在看直播时对课程进行量表打分。</w:t>
            </w:r>
            <w:r w:rsidRPr="002C77A6">
              <w:rPr>
                <w:rFonts w:asciiTheme="minorEastAsia" w:hAnsiTheme="minorEastAsia" w:cs="宋体" w:hint="eastAsia"/>
                <w:kern w:val="0"/>
                <w:szCs w:val="21"/>
              </w:rPr>
              <w:br/>
              <w:t>4、直播时移：直播开始后，支持拖动播放器的时间轴，回放直播。</w:t>
            </w:r>
            <w:r w:rsidRPr="002C77A6">
              <w:rPr>
                <w:rFonts w:asciiTheme="minorEastAsia" w:hAnsiTheme="minorEastAsia" w:cs="宋体" w:hint="eastAsia"/>
                <w:kern w:val="0"/>
                <w:szCs w:val="21"/>
              </w:rPr>
              <w:br/>
              <w:t>5、预约直播时可设置观看密码，看直播时需要输入正确的密码才能看。</w:t>
            </w:r>
            <w:r w:rsidRPr="002C77A6">
              <w:rPr>
                <w:rFonts w:asciiTheme="minorEastAsia" w:hAnsiTheme="minorEastAsia" w:cs="宋体" w:hint="eastAsia"/>
                <w:kern w:val="0"/>
                <w:szCs w:val="21"/>
              </w:rPr>
              <w:br/>
              <w:t>九、通知公告</w:t>
            </w:r>
            <w:r w:rsidRPr="002C77A6">
              <w:rPr>
                <w:rFonts w:asciiTheme="minorEastAsia" w:hAnsiTheme="minorEastAsia" w:cs="宋体" w:hint="eastAsia"/>
                <w:kern w:val="0"/>
                <w:szCs w:val="21"/>
              </w:rPr>
              <w:br/>
              <w:t>1、公告编辑：支持管理员在后台进行公告的编辑和修改功能，支持设定不同的公告类型。</w:t>
            </w:r>
            <w:r w:rsidRPr="002C77A6">
              <w:rPr>
                <w:rFonts w:asciiTheme="minorEastAsia" w:hAnsiTheme="minorEastAsia" w:cs="宋体" w:hint="eastAsia"/>
                <w:kern w:val="0"/>
                <w:szCs w:val="21"/>
              </w:rPr>
              <w:br/>
              <w:t>2、发布公告：支持公告的快速发布，发布的公告直接在首页面显示，也支持可以将父站公告推送到下级子站点，方便用户能够快速的了解。</w:t>
            </w:r>
            <w:r w:rsidRPr="002C77A6">
              <w:rPr>
                <w:rFonts w:asciiTheme="minorEastAsia" w:hAnsiTheme="minorEastAsia" w:cs="宋体" w:hint="eastAsia"/>
                <w:kern w:val="0"/>
                <w:szCs w:val="21"/>
              </w:rPr>
              <w:br/>
              <w:t>十、智播</w:t>
            </w:r>
            <w:r w:rsidRPr="002C77A6">
              <w:rPr>
                <w:rFonts w:asciiTheme="minorEastAsia" w:hAnsiTheme="minorEastAsia" w:cs="宋体" w:hint="eastAsia"/>
                <w:kern w:val="0"/>
                <w:szCs w:val="21"/>
              </w:rPr>
              <w:br/>
              <w:t>1、支持通过ios和android移动设备如：手机摄像头将正在进行的活动实况画面推送至平台实现现场直播，用户可以随时随地的登陆平台观看，并且这种直播方式不需要借助录播设备即可开展。</w:t>
            </w:r>
            <w:r w:rsidRPr="002C77A6">
              <w:rPr>
                <w:rFonts w:asciiTheme="minorEastAsia" w:hAnsiTheme="minorEastAsia" w:cs="宋体" w:hint="eastAsia"/>
                <w:kern w:val="0"/>
                <w:szCs w:val="21"/>
              </w:rPr>
              <w:br/>
              <w:t>2、用户可在web端观看移动端推送的直播流，并支持在线讨论。</w:t>
            </w:r>
            <w:r w:rsidRPr="002C77A6">
              <w:rPr>
                <w:rFonts w:asciiTheme="minorEastAsia" w:hAnsiTheme="minorEastAsia" w:cs="宋体" w:hint="eastAsia"/>
                <w:kern w:val="0"/>
                <w:szCs w:val="21"/>
              </w:rPr>
              <w:br/>
              <w:t>十一、微信平台</w:t>
            </w:r>
            <w:r w:rsidRPr="002C77A6">
              <w:rPr>
                <w:rFonts w:asciiTheme="minorEastAsia" w:hAnsiTheme="minorEastAsia" w:cs="宋体" w:hint="eastAsia"/>
                <w:kern w:val="0"/>
                <w:szCs w:val="21"/>
              </w:rPr>
              <w:br/>
              <w:t>1、微信平台直播：支持通过微信平台可以查看到直播预约的课堂信息，直播开始后可以直接通过微信观看直播，同时且可以发表相关的评论。</w:t>
            </w:r>
            <w:r w:rsidRPr="002C77A6">
              <w:rPr>
                <w:rFonts w:asciiTheme="minorEastAsia" w:hAnsiTheme="minorEastAsia" w:cs="宋体" w:hint="eastAsia"/>
                <w:kern w:val="0"/>
                <w:szCs w:val="21"/>
              </w:rPr>
              <w:br/>
            </w:r>
            <w:r w:rsidRPr="002C77A6">
              <w:rPr>
                <w:rFonts w:asciiTheme="minorEastAsia" w:hAnsiTheme="minorEastAsia" w:cs="宋体" w:hint="eastAsia"/>
                <w:kern w:val="0"/>
                <w:szCs w:val="21"/>
              </w:rPr>
              <w:lastRenderedPageBreak/>
              <w:t>2、微信平台点播：支持通过资源目录显示所有资源的分类，用户可快速查找并点播录像视频进行观看，观看同时也可以发表相关的评论。</w:t>
            </w:r>
            <w:r w:rsidRPr="002C77A6">
              <w:rPr>
                <w:rFonts w:asciiTheme="minorEastAsia" w:hAnsiTheme="minorEastAsia" w:cs="宋体" w:hint="eastAsia"/>
                <w:kern w:val="0"/>
                <w:szCs w:val="21"/>
              </w:rPr>
              <w:br/>
              <w:t>3、微信平台微课：支持用户在线观看微课，支持对微课进行资源目录的分类筛选，支持对微课进行评论。</w:t>
            </w:r>
            <w:r w:rsidRPr="002C77A6">
              <w:rPr>
                <w:rFonts w:asciiTheme="minorEastAsia" w:hAnsiTheme="minorEastAsia" w:cs="宋体" w:hint="eastAsia"/>
                <w:kern w:val="0"/>
                <w:szCs w:val="21"/>
              </w:rPr>
              <w:br/>
              <w:t>4、微信平台分享和收藏：支持用户可将课程录像或者直播预告发送的朋友圈或者推送给指定的好友，并且可以进行直播预告以及录像的收藏以便快速查看。</w:t>
            </w:r>
          </w:p>
        </w:tc>
      </w:tr>
      <w:tr w:rsidR="00364BAA" w:rsidRPr="002C622E" w14:paraId="5B4A820C" w14:textId="77777777" w:rsidTr="00364BAA">
        <w:trPr>
          <w:trHeight w:val="20"/>
        </w:trPr>
        <w:tc>
          <w:tcPr>
            <w:tcW w:w="482" w:type="pct"/>
            <w:shd w:val="clear" w:color="auto" w:fill="auto"/>
            <w:vAlign w:val="center"/>
          </w:tcPr>
          <w:p w14:paraId="6DE01835" w14:textId="0CFD05AE" w:rsidR="00364BAA" w:rsidRPr="002C622E" w:rsidRDefault="00364BAA" w:rsidP="00364BAA">
            <w:pPr>
              <w:widowControl/>
              <w:adjustRightInd w:val="0"/>
              <w:snapToGrid w:val="0"/>
              <w:spacing w:line="360" w:lineRule="auto"/>
              <w:jc w:val="center"/>
              <w:rPr>
                <w:rFonts w:ascii="华文中宋" w:eastAsia="华文中宋" w:hAnsi="华文中宋" w:cs="宋体"/>
                <w:kern w:val="0"/>
                <w:szCs w:val="21"/>
              </w:rPr>
            </w:pPr>
            <w:r w:rsidRPr="002C622E">
              <w:rPr>
                <w:rFonts w:ascii="华文中宋" w:eastAsia="华文中宋" w:hAnsi="华文中宋" w:cs="宋体" w:hint="eastAsia"/>
                <w:kern w:val="0"/>
                <w:szCs w:val="21"/>
              </w:rPr>
              <w:lastRenderedPageBreak/>
              <w:t>2</w:t>
            </w:r>
          </w:p>
        </w:tc>
        <w:tc>
          <w:tcPr>
            <w:tcW w:w="1016" w:type="pct"/>
            <w:shd w:val="clear" w:color="auto" w:fill="auto"/>
            <w:vAlign w:val="center"/>
          </w:tcPr>
          <w:p w14:paraId="490DAB67" w14:textId="61CFA360" w:rsidR="00364BAA" w:rsidRPr="002C622E" w:rsidRDefault="00364BAA" w:rsidP="00364BAA">
            <w:pPr>
              <w:widowControl/>
              <w:adjustRightInd w:val="0"/>
              <w:snapToGrid w:val="0"/>
              <w:spacing w:line="360" w:lineRule="auto"/>
              <w:jc w:val="left"/>
              <w:rPr>
                <w:rFonts w:ascii="华文中宋" w:eastAsia="华文中宋" w:hAnsi="华文中宋" w:cs="宋体"/>
                <w:kern w:val="0"/>
                <w:szCs w:val="21"/>
              </w:rPr>
            </w:pPr>
            <w:r w:rsidRPr="002C622E">
              <w:rPr>
                <w:rFonts w:ascii="华文中宋" w:eastAsia="华文中宋" w:hAnsi="华文中宋" w:cs="宋体" w:hint="eastAsia"/>
                <w:kern w:val="0"/>
                <w:szCs w:val="21"/>
              </w:rPr>
              <w:t>校级多维成长平台</w:t>
            </w:r>
          </w:p>
        </w:tc>
        <w:tc>
          <w:tcPr>
            <w:tcW w:w="3502" w:type="pct"/>
            <w:shd w:val="clear" w:color="auto" w:fill="auto"/>
          </w:tcPr>
          <w:p w14:paraId="321E9BC4" w14:textId="75BB786E" w:rsidR="00364BAA" w:rsidRPr="002C622E" w:rsidRDefault="00364BAA" w:rsidP="00364BAA">
            <w:pPr>
              <w:widowControl/>
              <w:adjustRightInd w:val="0"/>
              <w:snapToGrid w:val="0"/>
              <w:spacing w:line="360" w:lineRule="auto"/>
              <w:jc w:val="left"/>
              <w:rPr>
                <w:rFonts w:ascii="华文中宋" w:eastAsia="华文中宋" w:hAnsi="华文中宋" w:cs="宋体"/>
                <w:kern w:val="0"/>
                <w:szCs w:val="21"/>
              </w:rPr>
            </w:pPr>
            <w:r w:rsidRPr="002C622E">
              <w:rPr>
                <w:rFonts w:ascii="华文中宋" w:eastAsia="华文中宋" w:hAnsi="华文中宋" w:cs="宋体" w:hint="eastAsia"/>
                <w:kern w:val="0"/>
                <w:szCs w:val="21"/>
              </w:rPr>
              <w:t>学情分析</w:t>
            </w:r>
            <w:r w:rsidRPr="002C622E">
              <w:rPr>
                <w:rFonts w:ascii="华文中宋" w:eastAsia="华文中宋" w:hAnsi="华文中宋" w:cs="宋体" w:hint="eastAsia"/>
                <w:kern w:val="0"/>
                <w:szCs w:val="21"/>
              </w:rPr>
              <w:br/>
              <w:t>1、区管理员</w:t>
            </w:r>
            <w:r w:rsidRPr="002C622E">
              <w:rPr>
                <w:rFonts w:ascii="华文中宋" w:eastAsia="华文中宋" w:hAnsi="华文中宋" w:cs="宋体" w:hint="eastAsia"/>
                <w:kern w:val="0"/>
                <w:szCs w:val="21"/>
              </w:rPr>
              <w:br/>
              <w:t>1) 查看大数据页面，通过对长期教学的统计和分析，可以获取区、校、年级、班级、学科组等不同层级的教学风格、教学质量、设备管理等综合性数据报表；</w:t>
            </w:r>
            <w:r w:rsidRPr="002C622E">
              <w:rPr>
                <w:rFonts w:ascii="华文中宋" w:eastAsia="华文中宋" w:hAnsi="华文中宋" w:cs="宋体" w:hint="eastAsia"/>
                <w:kern w:val="0"/>
                <w:szCs w:val="21"/>
              </w:rPr>
              <w:br/>
              <w:t>2、校管理员</w:t>
            </w:r>
            <w:r w:rsidRPr="002C622E">
              <w:rPr>
                <w:rFonts w:ascii="华文中宋" w:eastAsia="华文中宋" w:hAnsi="华文中宋" w:cs="宋体" w:hint="eastAsia"/>
                <w:kern w:val="0"/>
                <w:szCs w:val="21"/>
              </w:rPr>
              <w:br/>
              <w:t>1) 支持查看大数据页面，校大数据页面，学科、教师长期的教学同级和分析，同样根据不同维度教学风格、教学质量、在线直播进行综合性的统计。</w:t>
            </w:r>
            <w:r w:rsidRPr="002C622E">
              <w:rPr>
                <w:rFonts w:ascii="华文中宋" w:eastAsia="华文中宋" w:hAnsi="华文中宋" w:cs="宋体" w:hint="eastAsia"/>
                <w:kern w:val="0"/>
                <w:szCs w:val="21"/>
              </w:rPr>
              <w:br/>
              <w:t>2) 支持AI相关的管理</w:t>
            </w:r>
            <w:r w:rsidRPr="002C622E">
              <w:rPr>
                <w:rFonts w:ascii="华文中宋" w:eastAsia="华文中宋" w:hAnsi="华文中宋" w:cs="宋体" w:hint="eastAsia"/>
                <w:kern w:val="0"/>
                <w:szCs w:val="21"/>
              </w:rPr>
              <w:br/>
              <w:t>a) 平台支持管理员通过批量导入的方式，实现校园师生用户信息的导入导出；</w:t>
            </w:r>
            <w:r w:rsidRPr="002C622E">
              <w:rPr>
                <w:rFonts w:ascii="华文中宋" w:eastAsia="华文中宋" w:hAnsi="华文中宋" w:cs="宋体" w:hint="eastAsia"/>
                <w:kern w:val="0"/>
                <w:szCs w:val="21"/>
              </w:rPr>
              <w:br/>
              <w:t>b) 平台支持管理员依据平台提供教学行为分析类型进行筛选，平台即可依据选择的行为分析类型进行对应分析数据的统计与呈现；</w:t>
            </w:r>
            <w:r w:rsidRPr="002C622E">
              <w:rPr>
                <w:rFonts w:ascii="华文中宋" w:eastAsia="华文中宋" w:hAnsi="华文中宋" w:cs="宋体" w:hint="eastAsia"/>
                <w:kern w:val="0"/>
                <w:szCs w:val="21"/>
              </w:rPr>
              <w:br/>
              <w:t>c) 平台支持管理员构建课堂内学生的人脸识别模型，并可针对构建的模型进行增强训练提高学生人脸识别的精度；</w:t>
            </w:r>
            <w:r w:rsidRPr="002C622E">
              <w:rPr>
                <w:rFonts w:ascii="华文中宋" w:eastAsia="华文中宋" w:hAnsi="华文中宋" w:cs="宋体" w:hint="eastAsia"/>
                <w:kern w:val="0"/>
                <w:szCs w:val="21"/>
              </w:rPr>
              <w:br/>
              <w:t>d) 平台可通过导入课表实现课堂教学分析的自动开启与停止；</w:t>
            </w:r>
            <w:r w:rsidRPr="002C622E">
              <w:rPr>
                <w:rFonts w:ascii="华文中宋" w:eastAsia="华文中宋" w:hAnsi="华文中宋" w:cs="宋体" w:hint="eastAsia"/>
                <w:kern w:val="0"/>
                <w:szCs w:val="21"/>
              </w:rPr>
              <w:br/>
              <w:t>3、教师</w:t>
            </w:r>
            <w:r w:rsidRPr="002C622E">
              <w:rPr>
                <w:rFonts w:ascii="华文中宋" w:eastAsia="华文中宋" w:hAnsi="华文中宋" w:cs="宋体" w:hint="eastAsia"/>
                <w:kern w:val="0"/>
                <w:szCs w:val="21"/>
              </w:rPr>
              <w:br/>
            </w:r>
            <w:r w:rsidRPr="002C622E">
              <w:rPr>
                <w:rFonts w:ascii="华文中宋" w:eastAsia="华文中宋" w:hAnsi="华文中宋" w:cs="宋体" w:hint="eastAsia"/>
                <w:kern w:val="0"/>
                <w:szCs w:val="21"/>
              </w:rPr>
              <w:lastRenderedPageBreak/>
              <w:t>1) 课堂教学行为包括AI分析系统能自动识别的教师和学生行为,如：讲授、板书、听讲、师生互动等多种行为；</w:t>
            </w:r>
            <w:r w:rsidRPr="002C622E">
              <w:rPr>
                <w:rFonts w:ascii="华文中宋" w:eastAsia="华文中宋" w:hAnsi="华文中宋" w:cs="宋体" w:hint="eastAsia"/>
                <w:kern w:val="0"/>
                <w:szCs w:val="21"/>
              </w:rPr>
              <w:br/>
              <w:t>2) 课程结束后，即可自动生成该教师的课堂观察分析报告，该报告支持在线预览和导出，为教研点评提供客观数据；</w:t>
            </w:r>
            <w:r w:rsidRPr="002C622E">
              <w:rPr>
                <w:rFonts w:ascii="华文中宋" w:eastAsia="华文中宋" w:hAnsi="华文中宋" w:cs="宋体" w:hint="eastAsia"/>
                <w:kern w:val="0"/>
                <w:szCs w:val="21"/>
              </w:rPr>
              <w:br/>
              <w:t>3) 教师可查看每节课的课堂实录，可根据不同的教学行为时序进行智能打点切片，可自动定位到课堂实录的特定时刻，方便进行快速回顾教学环节；</w:t>
            </w:r>
            <w:r w:rsidRPr="002C622E">
              <w:rPr>
                <w:rFonts w:ascii="华文中宋" w:eastAsia="华文中宋" w:hAnsi="华文中宋" w:cs="宋体" w:hint="eastAsia"/>
                <w:kern w:val="0"/>
                <w:szCs w:val="21"/>
              </w:rPr>
              <w:br/>
              <w:t>4) 平台提供视频检索功能，满足教师依据关键词查找所需的视频文件；</w:t>
            </w:r>
            <w:r w:rsidRPr="002C622E">
              <w:rPr>
                <w:rFonts w:ascii="华文中宋" w:eastAsia="华文中宋" w:hAnsi="华文中宋" w:cs="宋体" w:hint="eastAsia"/>
                <w:kern w:val="0"/>
                <w:szCs w:val="21"/>
              </w:rPr>
              <w:br/>
              <w:t>5) 教师可查看每节课的教与学课堂行为的占比，以便教师能客观了解自己的教学过程的分布情况，方便进行即时化的教学反思；</w:t>
            </w:r>
            <w:r w:rsidRPr="002C622E">
              <w:rPr>
                <w:rFonts w:ascii="华文中宋" w:eastAsia="华文中宋" w:hAnsi="华文中宋" w:cs="宋体" w:hint="eastAsia"/>
                <w:kern w:val="0"/>
                <w:szCs w:val="21"/>
              </w:rPr>
              <w:br/>
              <w:t>6) 基于结构化的课堂观察方法，自动进行S-T分析，分析每节课的教学模式；如：授课型、练习型、对话型、混合型；</w:t>
            </w:r>
            <w:r w:rsidRPr="002C622E">
              <w:rPr>
                <w:rFonts w:ascii="华文中宋" w:eastAsia="华文中宋" w:hAnsi="华文中宋" w:cs="宋体" w:hint="eastAsia"/>
                <w:kern w:val="0"/>
                <w:szCs w:val="21"/>
              </w:rPr>
              <w:br/>
              <w:t>7) 教师可以查看自己所在班级，所授课程中的学生个体课堂行为分布情况；</w:t>
            </w:r>
            <w:r w:rsidRPr="002C622E">
              <w:rPr>
                <w:rFonts w:ascii="华文中宋" w:eastAsia="华文中宋" w:hAnsi="华文中宋" w:cs="宋体" w:hint="eastAsia"/>
                <w:kern w:val="0"/>
                <w:szCs w:val="21"/>
              </w:rPr>
              <w:br/>
              <w:t>8) 支持按照时间维度，教师可查看全班学生的课堂关注度趋势数据，以便调整自己的课堂节奏和教学进度；</w:t>
            </w:r>
            <w:r w:rsidRPr="002C622E">
              <w:rPr>
                <w:rFonts w:ascii="华文中宋" w:eastAsia="华文中宋" w:hAnsi="华文中宋" w:cs="宋体" w:hint="eastAsia"/>
                <w:kern w:val="0"/>
                <w:szCs w:val="21"/>
              </w:rPr>
              <w:br/>
              <w:t>9) 基于管理员构建的课堂内学生的人脸识别模型，可进行增量人脸模型训练，可有针对的提高学生人脸识别的精度；</w:t>
            </w:r>
            <w:r w:rsidRPr="002C622E">
              <w:rPr>
                <w:rFonts w:ascii="华文中宋" w:eastAsia="华文中宋" w:hAnsi="华文中宋" w:cs="宋体" w:hint="eastAsia"/>
                <w:kern w:val="0"/>
                <w:szCs w:val="21"/>
              </w:rPr>
              <w:br/>
              <w:t xml:space="preserve">10) 如已对接符合标准的知识库，可自动识别出VGA画面的知识点内容； </w:t>
            </w:r>
            <w:r w:rsidRPr="002C622E">
              <w:rPr>
                <w:rFonts w:ascii="华文中宋" w:eastAsia="华文中宋" w:hAnsi="华文中宋" w:cs="宋体" w:hint="eastAsia"/>
                <w:kern w:val="0"/>
                <w:szCs w:val="21"/>
              </w:rPr>
              <w:br/>
              <w:t>11) 教师可查看班级参与度整体分布，也可查看单个学生的参与度曲线，以便调整自己的教学设计；</w:t>
            </w:r>
            <w:r w:rsidRPr="002C622E">
              <w:rPr>
                <w:rFonts w:ascii="华文中宋" w:eastAsia="华文中宋" w:hAnsi="华文中宋" w:cs="宋体" w:hint="eastAsia"/>
                <w:kern w:val="0"/>
                <w:szCs w:val="21"/>
              </w:rPr>
              <w:br/>
              <w:t>12) 教师可预约相应课程，支持自主约课、课表约课两种模式；</w:t>
            </w:r>
            <w:r w:rsidRPr="002C622E">
              <w:rPr>
                <w:rFonts w:ascii="华文中宋" w:eastAsia="华文中宋" w:hAnsi="华文中宋" w:cs="宋体" w:hint="eastAsia"/>
                <w:kern w:val="0"/>
                <w:szCs w:val="21"/>
              </w:rPr>
              <w:br/>
              <w:t>13) 支持推课功能，向专家推送自己的课程，得到专家评课进行有效的教学反思；</w:t>
            </w:r>
            <w:r w:rsidRPr="002C622E">
              <w:rPr>
                <w:rFonts w:ascii="华文中宋" w:eastAsia="华文中宋" w:hAnsi="华文中宋" w:cs="宋体" w:hint="eastAsia"/>
                <w:kern w:val="0"/>
                <w:szCs w:val="21"/>
              </w:rPr>
              <w:br/>
              <w:t>14) 支持课堂表情记录，形成课堂表情时序；</w:t>
            </w:r>
            <w:r w:rsidRPr="002C622E">
              <w:rPr>
                <w:rFonts w:ascii="华文中宋" w:eastAsia="华文中宋" w:hAnsi="华文中宋" w:cs="宋体" w:hint="eastAsia"/>
                <w:kern w:val="0"/>
                <w:szCs w:val="21"/>
              </w:rPr>
              <w:br/>
            </w:r>
            <w:r w:rsidRPr="002C622E">
              <w:rPr>
                <w:rFonts w:ascii="华文中宋" w:eastAsia="华文中宋" w:hAnsi="华文中宋" w:cs="宋体" w:hint="eastAsia"/>
                <w:kern w:val="0"/>
                <w:szCs w:val="21"/>
              </w:rPr>
              <w:lastRenderedPageBreak/>
              <w:t>4、领导</w:t>
            </w:r>
            <w:r w:rsidRPr="002C622E">
              <w:rPr>
                <w:rFonts w:ascii="华文中宋" w:eastAsia="华文中宋" w:hAnsi="华文中宋" w:cs="宋体" w:hint="eastAsia"/>
                <w:kern w:val="0"/>
                <w:szCs w:val="21"/>
              </w:rPr>
              <w:br/>
              <w:t>1) 校教学管理者可查看各科教师的课堂观察分析报告，该报告支持在线预览和导出，为教研点评提供客观数据；</w:t>
            </w:r>
            <w:r w:rsidRPr="002C622E">
              <w:rPr>
                <w:rFonts w:ascii="华文中宋" w:eastAsia="华文中宋" w:hAnsi="华文中宋" w:cs="宋体" w:hint="eastAsia"/>
                <w:kern w:val="0"/>
                <w:szCs w:val="21"/>
              </w:rPr>
              <w:br/>
              <w:t>2) 校教学管理者可查看各科教师的课堂实录、教学模式、S-T行为分析、课堂教学行为占比、课堂表现、课堂参与度、课堂关注度等情况；</w:t>
            </w:r>
            <w:r w:rsidRPr="002C622E">
              <w:rPr>
                <w:rFonts w:ascii="华文中宋" w:eastAsia="华文中宋" w:hAnsi="华文中宋" w:cs="宋体" w:hint="eastAsia"/>
                <w:kern w:val="0"/>
                <w:szCs w:val="21"/>
              </w:rPr>
              <w:br/>
              <w:t>3) 校教学管理者可以任选两位教师的授课情况进行同课异构对比，可以查看两位教师的授课过程中的教学行为，S-T、授课类型、学生参与度的对比分析，从而对教师教学方式提供有价值的改进建议，并且可以导出对比报告；</w:t>
            </w:r>
            <w:r w:rsidRPr="002C622E">
              <w:rPr>
                <w:rFonts w:ascii="华文中宋" w:eastAsia="华文中宋" w:hAnsi="华文中宋" w:cs="宋体" w:hint="eastAsia"/>
                <w:kern w:val="0"/>
                <w:szCs w:val="21"/>
              </w:rPr>
              <w:br/>
              <w:t>4) 校教学管理者可以根据学科、时间等自定义查询导出相应的课程长期数据；</w:t>
            </w:r>
          </w:p>
        </w:tc>
      </w:tr>
      <w:tr w:rsidR="00364BAA" w:rsidRPr="002C622E" w14:paraId="1F966F8F" w14:textId="77777777" w:rsidTr="00364BAA">
        <w:trPr>
          <w:trHeight w:val="20"/>
        </w:trPr>
        <w:tc>
          <w:tcPr>
            <w:tcW w:w="482" w:type="pct"/>
            <w:shd w:val="clear" w:color="auto" w:fill="auto"/>
            <w:vAlign w:val="center"/>
          </w:tcPr>
          <w:p w14:paraId="54EF3178" w14:textId="38CAB88F" w:rsidR="00364BAA" w:rsidRPr="002C622E" w:rsidRDefault="00364BAA" w:rsidP="00364BAA">
            <w:pPr>
              <w:widowControl/>
              <w:adjustRightInd w:val="0"/>
              <w:snapToGrid w:val="0"/>
              <w:spacing w:line="360" w:lineRule="auto"/>
              <w:jc w:val="center"/>
              <w:rPr>
                <w:rFonts w:ascii="华文中宋" w:eastAsia="华文中宋" w:hAnsi="华文中宋" w:cs="宋体"/>
                <w:kern w:val="0"/>
                <w:szCs w:val="21"/>
              </w:rPr>
            </w:pPr>
            <w:r w:rsidRPr="002C622E">
              <w:rPr>
                <w:rFonts w:ascii="华文中宋" w:eastAsia="华文中宋" w:hAnsi="华文中宋" w:cs="宋体" w:hint="eastAsia"/>
                <w:kern w:val="0"/>
                <w:szCs w:val="21"/>
              </w:rPr>
              <w:lastRenderedPageBreak/>
              <w:t>4</w:t>
            </w:r>
          </w:p>
        </w:tc>
        <w:tc>
          <w:tcPr>
            <w:tcW w:w="1016" w:type="pct"/>
            <w:shd w:val="clear" w:color="auto" w:fill="auto"/>
            <w:vAlign w:val="center"/>
          </w:tcPr>
          <w:p w14:paraId="7749A906" w14:textId="541712C0" w:rsidR="00364BAA" w:rsidRPr="002C622E" w:rsidRDefault="00364BAA" w:rsidP="00364BAA">
            <w:pPr>
              <w:widowControl/>
              <w:adjustRightInd w:val="0"/>
              <w:snapToGrid w:val="0"/>
              <w:spacing w:line="360" w:lineRule="auto"/>
              <w:jc w:val="left"/>
              <w:rPr>
                <w:rFonts w:ascii="华文中宋" w:eastAsia="华文中宋" w:hAnsi="华文中宋" w:cs="宋体"/>
                <w:kern w:val="0"/>
                <w:szCs w:val="21"/>
              </w:rPr>
            </w:pPr>
            <w:r w:rsidRPr="002C622E">
              <w:rPr>
                <w:rFonts w:ascii="华文中宋" w:eastAsia="华文中宋" w:hAnsi="华文中宋" w:cs="宋体" w:hint="eastAsia"/>
                <w:kern w:val="0"/>
                <w:szCs w:val="21"/>
              </w:rPr>
              <w:t>流媒体服务器</w:t>
            </w:r>
          </w:p>
        </w:tc>
        <w:tc>
          <w:tcPr>
            <w:tcW w:w="3502" w:type="pct"/>
            <w:shd w:val="clear" w:color="auto" w:fill="auto"/>
          </w:tcPr>
          <w:p w14:paraId="5FE6429D" w14:textId="6EC6B60B" w:rsidR="00364BAA" w:rsidRPr="002C622E" w:rsidRDefault="00364BAA" w:rsidP="00364BAA">
            <w:pPr>
              <w:widowControl/>
              <w:adjustRightInd w:val="0"/>
              <w:snapToGrid w:val="0"/>
              <w:spacing w:line="360" w:lineRule="auto"/>
              <w:jc w:val="left"/>
              <w:rPr>
                <w:rFonts w:ascii="华文中宋" w:eastAsia="华文中宋" w:hAnsi="华文中宋" w:cs="宋体"/>
                <w:kern w:val="0"/>
                <w:szCs w:val="21"/>
              </w:rPr>
            </w:pPr>
            <w:r w:rsidRPr="002C622E">
              <w:rPr>
                <w:rFonts w:ascii="华文中宋" w:eastAsia="华文中宋" w:hAnsi="华文中宋" w:cs="宋体" w:hint="eastAsia"/>
                <w:kern w:val="0"/>
                <w:szCs w:val="21"/>
              </w:rPr>
              <w:t>显卡：</w:t>
            </w:r>
            <w:r w:rsidRPr="002C622E">
              <w:rPr>
                <w:rFonts w:ascii="华文中宋" w:eastAsia="华文中宋" w:hAnsi="华文中宋" w:cs="宋体"/>
                <w:kern w:val="0"/>
                <w:szCs w:val="21"/>
              </w:rPr>
              <w:t xml:space="preserve">RTX 2060 6GB GDDR6/双槽/192bit/主动散热/165W/3DP+HDMI(不支持Windows Server操作系统)  </w:t>
            </w:r>
          </w:p>
        </w:tc>
      </w:tr>
      <w:tr w:rsidR="00364BAA" w:rsidRPr="002C622E" w14:paraId="46C7F58E" w14:textId="77777777" w:rsidTr="00C06C1E">
        <w:trPr>
          <w:trHeight w:val="20"/>
        </w:trPr>
        <w:tc>
          <w:tcPr>
            <w:tcW w:w="5000" w:type="pct"/>
            <w:gridSpan w:val="3"/>
            <w:shd w:val="clear" w:color="auto" w:fill="auto"/>
            <w:vAlign w:val="center"/>
          </w:tcPr>
          <w:p w14:paraId="3BF52638" w14:textId="0615B295" w:rsidR="00364BAA" w:rsidRPr="002C622E" w:rsidRDefault="00364BAA" w:rsidP="00364BAA">
            <w:pPr>
              <w:widowControl/>
              <w:adjustRightInd w:val="0"/>
              <w:snapToGrid w:val="0"/>
              <w:spacing w:line="360" w:lineRule="auto"/>
              <w:jc w:val="center"/>
              <w:rPr>
                <w:rFonts w:ascii="华文中宋" w:eastAsia="华文中宋" w:hAnsi="华文中宋" w:cs="宋体"/>
                <w:kern w:val="0"/>
                <w:szCs w:val="21"/>
              </w:rPr>
            </w:pPr>
            <w:r w:rsidRPr="002C622E">
              <w:rPr>
                <w:rFonts w:ascii="华文中宋" w:eastAsia="华文中宋" w:hAnsi="华文中宋" w:cs="宋体" w:hint="eastAsia"/>
                <w:kern w:val="0"/>
                <w:szCs w:val="21"/>
              </w:rPr>
              <w:t>二、</w:t>
            </w:r>
            <w:r w:rsidRPr="002C622E">
              <w:rPr>
                <w:rFonts w:ascii="华文中宋" w:eastAsia="华文中宋" w:hAnsi="华文中宋" w:cs="宋体"/>
                <w:kern w:val="0"/>
                <w:szCs w:val="21"/>
              </w:rPr>
              <w:t>AI精品互动录播系统/间</w:t>
            </w:r>
          </w:p>
        </w:tc>
      </w:tr>
      <w:tr w:rsidR="00364BAA" w:rsidRPr="002C622E" w14:paraId="66FA55B4" w14:textId="77777777" w:rsidTr="00364BAA">
        <w:trPr>
          <w:trHeight w:val="20"/>
        </w:trPr>
        <w:tc>
          <w:tcPr>
            <w:tcW w:w="482" w:type="pct"/>
            <w:shd w:val="clear" w:color="auto" w:fill="auto"/>
            <w:vAlign w:val="center"/>
          </w:tcPr>
          <w:p w14:paraId="1A2F2702" w14:textId="06BD44CF" w:rsidR="00364BAA" w:rsidRPr="002C622E" w:rsidRDefault="00364BAA" w:rsidP="00364BAA">
            <w:pPr>
              <w:widowControl/>
              <w:adjustRightInd w:val="0"/>
              <w:snapToGrid w:val="0"/>
              <w:spacing w:line="360" w:lineRule="auto"/>
              <w:jc w:val="center"/>
              <w:rPr>
                <w:rFonts w:ascii="华文中宋" w:eastAsia="华文中宋" w:hAnsi="华文中宋" w:cs="宋体"/>
                <w:kern w:val="0"/>
                <w:szCs w:val="21"/>
              </w:rPr>
            </w:pPr>
            <w:r w:rsidRPr="002C622E">
              <w:rPr>
                <w:rFonts w:ascii="华文中宋" w:eastAsia="华文中宋" w:hAnsi="华文中宋" w:cs="宋体" w:hint="eastAsia"/>
                <w:kern w:val="0"/>
                <w:szCs w:val="21"/>
              </w:rPr>
              <w:t>1</w:t>
            </w:r>
          </w:p>
        </w:tc>
        <w:tc>
          <w:tcPr>
            <w:tcW w:w="1016" w:type="pct"/>
            <w:shd w:val="clear" w:color="auto" w:fill="auto"/>
            <w:vAlign w:val="center"/>
          </w:tcPr>
          <w:p w14:paraId="1DF83000" w14:textId="26056CAD" w:rsidR="00364BAA" w:rsidRPr="002C622E" w:rsidRDefault="00364BAA" w:rsidP="00364BAA">
            <w:pPr>
              <w:widowControl/>
              <w:adjustRightInd w:val="0"/>
              <w:snapToGrid w:val="0"/>
              <w:spacing w:line="360" w:lineRule="auto"/>
              <w:jc w:val="left"/>
              <w:rPr>
                <w:rFonts w:ascii="华文中宋" w:eastAsia="华文中宋" w:hAnsi="华文中宋" w:cs="宋体"/>
                <w:kern w:val="0"/>
                <w:szCs w:val="21"/>
              </w:rPr>
            </w:pPr>
            <w:r w:rsidRPr="002C622E">
              <w:rPr>
                <w:rFonts w:ascii="华文中宋" w:eastAsia="华文中宋" w:hAnsi="华文中宋" w:cs="宋体" w:hint="eastAsia"/>
                <w:kern w:val="0"/>
                <w:szCs w:val="21"/>
              </w:rPr>
              <w:t>录播工作站</w:t>
            </w:r>
          </w:p>
        </w:tc>
        <w:tc>
          <w:tcPr>
            <w:tcW w:w="3502" w:type="pct"/>
            <w:shd w:val="clear" w:color="auto" w:fill="auto"/>
          </w:tcPr>
          <w:p w14:paraId="7B8136F0" w14:textId="77777777" w:rsidR="00364BAA" w:rsidRPr="002C622E" w:rsidRDefault="00364BAA" w:rsidP="00364BAA">
            <w:pPr>
              <w:widowControl/>
              <w:adjustRightInd w:val="0"/>
              <w:snapToGrid w:val="0"/>
              <w:spacing w:line="360" w:lineRule="auto"/>
              <w:jc w:val="left"/>
              <w:rPr>
                <w:rFonts w:ascii="华文中宋" w:eastAsia="华文中宋" w:hAnsi="华文中宋" w:cs="宋体"/>
                <w:kern w:val="0"/>
                <w:szCs w:val="21"/>
              </w:rPr>
            </w:pPr>
            <w:r w:rsidRPr="002C622E">
              <w:rPr>
                <w:rFonts w:ascii="华文中宋" w:eastAsia="华文中宋" w:hAnsi="华文中宋" w:cs="宋体"/>
                <w:kern w:val="0"/>
                <w:szCs w:val="21"/>
              </w:rPr>
              <w:t>2、AI分析模块：</w:t>
            </w:r>
          </w:p>
          <w:p w14:paraId="2725855B" w14:textId="77777777" w:rsidR="00364BAA" w:rsidRPr="002C622E" w:rsidRDefault="00364BAA" w:rsidP="00364BAA">
            <w:pPr>
              <w:widowControl/>
              <w:adjustRightInd w:val="0"/>
              <w:snapToGrid w:val="0"/>
              <w:spacing w:line="360" w:lineRule="auto"/>
              <w:jc w:val="left"/>
              <w:rPr>
                <w:rFonts w:ascii="华文中宋" w:eastAsia="华文中宋" w:hAnsi="华文中宋" w:cs="宋体"/>
                <w:kern w:val="0"/>
                <w:szCs w:val="21"/>
              </w:rPr>
            </w:pPr>
            <w:r w:rsidRPr="002C622E">
              <w:rPr>
                <w:rFonts w:ascii="华文中宋" w:eastAsia="华文中宋" w:hAnsi="华文中宋" w:cs="宋体"/>
                <w:kern w:val="0"/>
                <w:szCs w:val="21"/>
              </w:rPr>
              <w:t>1) 系统须支持基于机器学习算法对课堂场景进行自动捕捉与分析,支持通过浏览器直接访问设备AI模块的IP地址进入AI分析系统界面，通过快速预览功能实时查看教师和学生的实时分析界面，实现教师及学生检测、教师及学生行为分析等；</w:t>
            </w:r>
          </w:p>
          <w:p w14:paraId="6579CAC0" w14:textId="77777777" w:rsidR="00364BAA" w:rsidRPr="002C622E" w:rsidRDefault="00364BAA" w:rsidP="00364BAA">
            <w:pPr>
              <w:widowControl/>
              <w:adjustRightInd w:val="0"/>
              <w:snapToGrid w:val="0"/>
              <w:spacing w:line="360" w:lineRule="auto"/>
              <w:jc w:val="left"/>
              <w:rPr>
                <w:rFonts w:ascii="华文中宋" w:eastAsia="华文中宋" w:hAnsi="华文中宋" w:cs="宋体"/>
                <w:kern w:val="0"/>
                <w:szCs w:val="21"/>
              </w:rPr>
            </w:pPr>
            <w:r w:rsidRPr="002C622E">
              <w:rPr>
                <w:rFonts w:ascii="华文中宋" w:eastAsia="华文中宋" w:hAnsi="华文中宋" w:cs="宋体"/>
                <w:kern w:val="0"/>
                <w:szCs w:val="21"/>
              </w:rPr>
              <w:t>2) 系统须提供一键配置向导功能，可自定义配置系统网络及2路分析摄像机信号；教师区及学生区的2路分析视频源设置等功能；</w:t>
            </w:r>
          </w:p>
          <w:p w14:paraId="0C6407A9" w14:textId="77777777" w:rsidR="00364BAA" w:rsidRPr="002C622E" w:rsidRDefault="00364BAA" w:rsidP="00364BAA">
            <w:pPr>
              <w:widowControl/>
              <w:adjustRightInd w:val="0"/>
              <w:snapToGrid w:val="0"/>
              <w:spacing w:line="360" w:lineRule="auto"/>
              <w:jc w:val="left"/>
              <w:rPr>
                <w:rFonts w:ascii="华文中宋" w:eastAsia="华文中宋" w:hAnsi="华文中宋" w:cs="宋体"/>
                <w:kern w:val="0"/>
                <w:szCs w:val="21"/>
              </w:rPr>
            </w:pPr>
            <w:r w:rsidRPr="002C622E">
              <w:rPr>
                <w:rFonts w:ascii="华文中宋" w:eastAsia="华文中宋" w:hAnsi="华文中宋" w:cs="宋体"/>
                <w:kern w:val="0"/>
                <w:szCs w:val="21"/>
              </w:rPr>
              <w:t>3) 系统须支持快速预览，方便用户第一时间了解视频分析状态，及时生成课堂分析报告；</w:t>
            </w:r>
          </w:p>
          <w:p w14:paraId="7486A50D" w14:textId="77777777" w:rsidR="00364BAA" w:rsidRPr="002C622E" w:rsidRDefault="00364BAA" w:rsidP="00364BAA">
            <w:pPr>
              <w:widowControl/>
              <w:adjustRightInd w:val="0"/>
              <w:snapToGrid w:val="0"/>
              <w:spacing w:line="360" w:lineRule="auto"/>
              <w:jc w:val="left"/>
              <w:rPr>
                <w:rFonts w:ascii="华文中宋" w:eastAsia="华文中宋" w:hAnsi="华文中宋" w:cs="宋体"/>
                <w:kern w:val="0"/>
                <w:szCs w:val="21"/>
              </w:rPr>
            </w:pPr>
            <w:r w:rsidRPr="002C622E">
              <w:rPr>
                <w:rFonts w:ascii="华文中宋" w:eastAsia="华文中宋" w:hAnsi="华文中宋" w:cs="宋体"/>
                <w:kern w:val="0"/>
                <w:szCs w:val="21"/>
              </w:rPr>
              <w:t>4) 系统须支持定时器分析，通过设定课程分析计划后可自动执行分析，做到无人值守下的自动分析；</w:t>
            </w:r>
          </w:p>
          <w:p w14:paraId="6C76C893" w14:textId="77777777" w:rsidR="00364BAA" w:rsidRPr="002C622E" w:rsidRDefault="00364BAA" w:rsidP="00364BAA">
            <w:pPr>
              <w:widowControl/>
              <w:adjustRightInd w:val="0"/>
              <w:snapToGrid w:val="0"/>
              <w:spacing w:line="360" w:lineRule="auto"/>
              <w:jc w:val="left"/>
              <w:rPr>
                <w:rFonts w:ascii="华文中宋" w:eastAsia="华文中宋" w:hAnsi="华文中宋" w:cs="宋体"/>
                <w:kern w:val="0"/>
                <w:szCs w:val="21"/>
              </w:rPr>
            </w:pPr>
            <w:r w:rsidRPr="002C622E">
              <w:rPr>
                <w:rFonts w:ascii="华文中宋" w:eastAsia="华文中宋" w:hAnsi="华文中宋" w:cs="宋体"/>
                <w:kern w:val="0"/>
                <w:szCs w:val="21"/>
              </w:rPr>
              <w:lastRenderedPageBreak/>
              <w:t>5) 系统可接入多维成长平台，通过远程控制多间教室开始或停止分析，并支持分析结果显示；</w:t>
            </w:r>
          </w:p>
          <w:p w14:paraId="23F99C20" w14:textId="77777777" w:rsidR="00364BAA" w:rsidRPr="002C622E" w:rsidRDefault="00364BAA" w:rsidP="00364BAA">
            <w:pPr>
              <w:widowControl/>
              <w:adjustRightInd w:val="0"/>
              <w:snapToGrid w:val="0"/>
              <w:spacing w:line="360" w:lineRule="auto"/>
              <w:jc w:val="left"/>
              <w:rPr>
                <w:rFonts w:ascii="华文中宋" w:eastAsia="华文中宋" w:hAnsi="华文中宋" w:cs="宋体"/>
                <w:kern w:val="0"/>
                <w:szCs w:val="21"/>
              </w:rPr>
            </w:pPr>
            <w:r w:rsidRPr="002C622E">
              <w:rPr>
                <w:rFonts w:ascii="华文中宋" w:eastAsia="华文中宋" w:hAnsi="华文中宋" w:cs="宋体"/>
                <w:kern w:val="0"/>
                <w:szCs w:val="21"/>
              </w:rPr>
              <w:t>6) 系统须支持实时显示AI分析模块的cpu、内存、硬盘使用率、温度信息，并且可对分析状态、网络及视频通断状态进行实时监测；</w:t>
            </w:r>
          </w:p>
          <w:p w14:paraId="55563349" w14:textId="39E740AE" w:rsidR="00364BAA" w:rsidRPr="002C622E" w:rsidRDefault="00364BAA" w:rsidP="00364BAA">
            <w:pPr>
              <w:widowControl/>
              <w:adjustRightInd w:val="0"/>
              <w:snapToGrid w:val="0"/>
              <w:spacing w:line="360" w:lineRule="auto"/>
              <w:jc w:val="left"/>
              <w:rPr>
                <w:rFonts w:ascii="华文中宋" w:eastAsia="华文中宋" w:hAnsi="华文中宋" w:cs="宋体"/>
                <w:kern w:val="0"/>
                <w:szCs w:val="21"/>
              </w:rPr>
            </w:pPr>
            <w:r w:rsidRPr="002C622E">
              <w:rPr>
                <w:rFonts w:ascii="华文中宋" w:eastAsia="华文中宋" w:hAnsi="华文中宋" w:cs="宋体" w:hint="eastAsia"/>
                <w:kern w:val="0"/>
                <w:szCs w:val="21"/>
              </w:rPr>
              <w:t>资质：</w:t>
            </w:r>
          </w:p>
        </w:tc>
      </w:tr>
      <w:tr w:rsidR="00364BAA" w:rsidRPr="002C622E" w14:paraId="182518F6" w14:textId="77777777" w:rsidTr="00364BAA">
        <w:trPr>
          <w:trHeight w:val="20"/>
        </w:trPr>
        <w:tc>
          <w:tcPr>
            <w:tcW w:w="482" w:type="pct"/>
            <w:shd w:val="clear" w:color="auto" w:fill="auto"/>
            <w:vAlign w:val="center"/>
          </w:tcPr>
          <w:p w14:paraId="426A5E2B" w14:textId="3E58EE46" w:rsidR="00364BAA" w:rsidRPr="002C622E" w:rsidRDefault="00364BAA" w:rsidP="00364BAA">
            <w:pPr>
              <w:widowControl/>
              <w:adjustRightInd w:val="0"/>
              <w:snapToGrid w:val="0"/>
              <w:spacing w:line="360" w:lineRule="auto"/>
              <w:jc w:val="center"/>
              <w:rPr>
                <w:rFonts w:ascii="华文中宋" w:eastAsia="华文中宋" w:hAnsi="华文中宋" w:cs="宋体"/>
                <w:kern w:val="0"/>
                <w:szCs w:val="21"/>
              </w:rPr>
            </w:pPr>
            <w:r w:rsidRPr="002C622E">
              <w:rPr>
                <w:rFonts w:ascii="华文中宋" w:eastAsia="华文中宋" w:hAnsi="华文中宋" w:cs="宋体" w:hint="eastAsia"/>
                <w:kern w:val="0"/>
                <w:szCs w:val="21"/>
              </w:rPr>
              <w:lastRenderedPageBreak/>
              <w:t>5</w:t>
            </w:r>
          </w:p>
        </w:tc>
        <w:tc>
          <w:tcPr>
            <w:tcW w:w="1016" w:type="pct"/>
            <w:shd w:val="clear" w:color="auto" w:fill="auto"/>
            <w:vAlign w:val="center"/>
          </w:tcPr>
          <w:p w14:paraId="05AB712A" w14:textId="1618EC59" w:rsidR="00364BAA" w:rsidRPr="002C622E" w:rsidRDefault="00364BAA" w:rsidP="00364BAA">
            <w:pPr>
              <w:widowControl/>
              <w:adjustRightInd w:val="0"/>
              <w:snapToGrid w:val="0"/>
              <w:spacing w:line="360" w:lineRule="auto"/>
              <w:jc w:val="left"/>
              <w:rPr>
                <w:rFonts w:ascii="华文中宋" w:eastAsia="华文中宋" w:hAnsi="华文中宋" w:cs="宋体"/>
                <w:kern w:val="0"/>
                <w:szCs w:val="21"/>
              </w:rPr>
            </w:pPr>
            <w:r w:rsidRPr="002C622E">
              <w:rPr>
                <w:rFonts w:ascii="华文中宋" w:eastAsia="华文中宋" w:hAnsi="华文中宋" w:cs="宋体" w:hint="eastAsia"/>
                <w:kern w:val="0"/>
                <w:szCs w:val="21"/>
              </w:rPr>
              <w:t>高清摄像机</w:t>
            </w:r>
          </w:p>
        </w:tc>
        <w:tc>
          <w:tcPr>
            <w:tcW w:w="3502" w:type="pct"/>
            <w:shd w:val="clear" w:color="auto" w:fill="auto"/>
          </w:tcPr>
          <w:p w14:paraId="1D210E0F" w14:textId="23997553" w:rsidR="00364BAA" w:rsidRPr="002C622E" w:rsidRDefault="00364BAA" w:rsidP="00364BAA">
            <w:pPr>
              <w:widowControl/>
              <w:adjustRightInd w:val="0"/>
              <w:snapToGrid w:val="0"/>
              <w:spacing w:line="360" w:lineRule="auto"/>
              <w:jc w:val="left"/>
              <w:rPr>
                <w:rFonts w:ascii="华文中宋" w:eastAsia="华文中宋" w:hAnsi="华文中宋" w:cs="宋体"/>
                <w:kern w:val="0"/>
                <w:szCs w:val="21"/>
              </w:rPr>
            </w:pPr>
            <w:r w:rsidRPr="002C622E">
              <w:rPr>
                <w:rFonts w:ascii="华文中宋" w:eastAsia="华文中宋" w:hAnsi="华文中宋" w:cs="宋体" w:hint="eastAsia"/>
                <w:kern w:val="0"/>
                <w:szCs w:val="21"/>
              </w:rPr>
              <w:br/>
              <w:t>1) 支持1台摄像机输出1路全景和1路特写的1080P视频画面；</w:t>
            </w:r>
            <w:r w:rsidRPr="002C622E">
              <w:rPr>
                <w:rFonts w:ascii="华文中宋" w:eastAsia="华文中宋" w:hAnsi="华文中宋" w:cs="宋体" w:hint="eastAsia"/>
                <w:kern w:val="0"/>
                <w:szCs w:val="21"/>
              </w:rPr>
              <w:br/>
              <w:t>2) 传感器：有效像素不低于829万；</w:t>
            </w:r>
            <w:r w:rsidRPr="002C622E">
              <w:rPr>
                <w:rFonts w:ascii="华文中宋" w:eastAsia="华文中宋" w:hAnsi="华文中宋" w:cs="宋体" w:hint="eastAsia"/>
                <w:kern w:val="0"/>
                <w:szCs w:val="21"/>
              </w:rPr>
              <w:br/>
              <w:t>3) 摄像机镜头：水平视场角: 84°/46°可选；</w:t>
            </w:r>
            <w:r w:rsidRPr="002C622E">
              <w:rPr>
                <w:rFonts w:ascii="华文中宋" w:eastAsia="华文中宋" w:hAnsi="华文中宋" w:cs="宋体" w:hint="eastAsia"/>
                <w:kern w:val="0"/>
                <w:szCs w:val="21"/>
              </w:rPr>
              <w:br/>
              <w:t>4) 自动对焦：支持；</w:t>
            </w:r>
            <w:r w:rsidRPr="002C622E">
              <w:rPr>
                <w:rFonts w:ascii="华文中宋" w:eastAsia="华文中宋" w:hAnsi="华文中宋" w:cs="宋体" w:hint="eastAsia"/>
                <w:kern w:val="0"/>
                <w:szCs w:val="21"/>
              </w:rPr>
              <w:br/>
              <w:t>5) 最低照度：0.5 Lux @ (F1.8, AGC ON)；</w:t>
            </w:r>
            <w:r w:rsidRPr="002C622E">
              <w:rPr>
                <w:rFonts w:ascii="华文中宋" w:eastAsia="华文中宋" w:hAnsi="华文中宋" w:cs="宋体" w:hint="eastAsia"/>
                <w:kern w:val="0"/>
                <w:szCs w:val="21"/>
              </w:rPr>
              <w:br/>
              <w:t>6) 电子快门：1/30s ~ 1/10000s；</w:t>
            </w:r>
            <w:r w:rsidRPr="002C622E">
              <w:rPr>
                <w:rFonts w:ascii="华文中宋" w:eastAsia="华文中宋" w:hAnsi="华文中宋" w:cs="宋体" w:hint="eastAsia"/>
                <w:kern w:val="0"/>
                <w:szCs w:val="21"/>
              </w:rPr>
              <w:br/>
              <w:t>7) 数字降噪：2D, 3D数字降噪；</w:t>
            </w:r>
            <w:r w:rsidRPr="002C622E">
              <w:rPr>
                <w:rFonts w:ascii="华文中宋" w:eastAsia="华文中宋" w:hAnsi="华文中宋" w:cs="宋体" w:hint="eastAsia"/>
                <w:kern w:val="0"/>
                <w:szCs w:val="21"/>
              </w:rPr>
              <w:br/>
              <w:t>8) 背光补偿：支持；</w:t>
            </w:r>
            <w:r w:rsidRPr="002C622E">
              <w:rPr>
                <w:rFonts w:ascii="华文中宋" w:eastAsia="华文中宋" w:hAnsi="华文中宋" w:cs="宋体" w:hint="eastAsia"/>
                <w:kern w:val="0"/>
                <w:szCs w:val="21"/>
              </w:rPr>
              <w:br/>
              <w:t>9) 视频编码标准：H.265 / H.264 / MJEPG；</w:t>
            </w:r>
            <w:r w:rsidRPr="002C622E">
              <w:rPr>
                <w:rFonts w:ascii="华文中宋" w:eastAsia="华文中宋" w:hAnsi="华文中宋" w:cs="宋体" w:hint="eastAsia"/>
                <w:kern w:val="0"/>
                <w:szCs w:val="21"/>
              </w:rPr>
              <w:br/>
              <w:t>10) 视频码率：32Kbps ~ 102400Kbps；</w:t>
            </w:r>
            <w:r w:rsidRPr="002C622E">
              <w:rPr>
                <w:rFonts w:ascii="华文中宋" w:eastAsia="华文中宋" w:hAnsi="华文中宋" w:cs="宋体" w:hint="eastAsia"/>
                <w:kern w:val="0"/>
                <w:szCs w:val="21"/>
              </w:rPr>
              <w:br/>
              <w:t>11) 音频压缩标准：AAC；</w:t>
            </w:r>
            <w:r w:rsidRPr="002C622E">
              <w:rPr>
                <w:rFonts w:ascii="华文中宋" w:eastAsia="华文中宋" w:hAnsi="华文中宋" w:cs="宋体" w:hint="eastAsia"/>
                <w:kern w:val="0"/>
                <w:szCs w:val="21"/>
              </w:rPr>
              <w:br/>
              <w:t>12) 音频码率：48Kbps,64Kbps,96Kbps, 128Kbps；</w:t>
            </w:r>
            <w:r w:rsidRPr="002C622E">
              <w:rPr>
                <w:rFonts w:ascii="华文中宋" w:eastAsia="华文中宋" w:hAnsi="华文中宋" w:cs="宋体" w:hint="eastAsia"/>
                <w:kern w:val="0"/>
                <w:szCs w:val="21"/>
              </w:rPr>
              <w:br/>
              <w:t>13) 支持协议：TCP/IP, HTTP, RTSP, RTMP, Onvif, DHCP, 组播等；</w:t>
            </w:r>
            <w:r w:rsidRPr="002C622E">
              <w:rPr>
                <w:rFonts w:ascii="华文中宋" w:eastAsia="华文中宋" w:hAnsi="华文中宋" w:cs="宋体" w:hint="eastAsia"/>
                <w:kern w:val="0"/>
                <w:szCs w:val="21"/>
              </w:rPr>
              <w:br/>
              <w:t>14) 高清输出：1 SDI, 支持PoC；</w:t>
            </w:r>
            <w:r w:rsidRPr="002C622E">
              <w:rPr>
                <w:rFonts w:ascii="华文中宋" w:eastAsia="华文中宋" w:hAnsi="华文中宋" w:cs="宋体" w:hint="eastAsia"/>
                <w:kern w:val="0"/>
                <w:szCs w:val="21"/>
              </w:rPr>
              <w:br/>
              <w:t>15) 音频接口：1路, Line In, 3芯凤凰口；</w:t>
            </w:r>
            <w:r w:rsidRPr="002C622E">
              <w:rPr>
                <w:rFonts w:ascii="华文中宋" w:eastAsia="华文中宋" w:hAnsi="华文中宋" w:cs="宋体" w:hint="eastAsia"/>
                <w:kern w:val="0"/>
                <w:szCs w:val="21"/>
              </w:rPr>
              <w:br/>
              <w:t>16) 控制接口：1路RS485，2芯凤凰口,支持VISCA/Pelco-D/Pelco-P协议；</w:t>
            </w:r>
            <w:r w:rsidRPr="002C622E">
              <w:rPr>
                <w:rFonts w:ascii="华文中宋" w:eastAsia="华文中宋" w:hAnsi="华文中宋" w:cs="宋体" w:hint="eastAsia"/>
                <w:kern w:val="0"/>
                <w:szCs w:val="21"/>
              </w:rPr>
              <w:br/>
              <w:t>17) 网络接口：1路,  RJ45 10M/100M 自适应以太网，支持PoE；</w:t>
            </w:r>
            <w:r w:rsidRPr="002C622E">
              <w:rPr>
                <w:rFonts w:ascii="华文中宋" w:eastAsia="华文中宋" w:hAnsi="华文中宋" w:cs="宋体" w:hint="eastAsia"/>
                <w:kern w:val="0"/>
                <w:szCs w:val="21"/>
              </w:rPr>
              <w:br/>
              <w:t>18) 供电：支持DC12V/PoE/PoC；</w:t>
            </w:r>
          </w:p>
        </w:tc>
      </w:tr>
    </w:tbl>
    <w:p w14:paraId="1F9556FA" w14:textId="77777777" w:rsidR="00C06C1E" w:rsidRPr="002C622E" w:rsidRDefault="00C06C1E" w:rsidP="00A074E6">
      <w:pPr>
        <w:spacing w:line="360" w:lineRule="auto"/>
        <w:ind w:firstLineChars="200" w:firstLine="480"/>
        <w:rPr>
          <w:rFonts w:ascii="华文中宋" w:eastAsia="华文中宋" w:hAnsi="华文中宋"/>
          <w:b/>
          <w:bCs/>
          <w:sz w:val="24"/>
          <w:szCs w:val="24"/>
        </w:rPr>
      </w:pPr>
    </w:p>
    <w:p w14:paraId="235598FB" w14:textId="7B7055B7" w:rsidR="00C06C1E" w:rsidRPr="002C622E" w:rsidRDefault="00C06C1E" w:rsidP="00A074E6">
      <w:pPr>
        <w:spacing w:line="360" w:lineRule="auto"/>
        <w:ind w:firstLineChars="200" w:firstLine="480"/>
        <w:rPr>
          <w:rFonts w:ascii="华文中宋" w:eastAsia="华文中宋" w:hAnsi="华文中宋"/>
          <w:b/>
          <w:bCs/>
          <w:sz w:val="24"/>
          <w:szCs w:val="24"/>
        </w:rPr>
      </w:pPr>
      <w:r w:rsidRPr="002C622E">
        <w:rPr>
          <w:rFonts w:ascii="华文中宋" w:eastAsia="华文中宋" w:hAnsi="华文中宋" w:hint="eastAsia"/>
          <w:b/>
          <w:bCs/>
          <w:sz w:val="24"/>
          <w:szCs w:val="24"/>
        </w:rPr>
        <w:t>变更为：（涉及到产品的删除，序号依次重新拍列）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1686"/>
        <w:gridCol w:w="5811"/>
      </w:tblGrid>
      <w:tr w:rsidR="002C622E" w:rsidRPr="002C622E" w14:paraId="2FFB49B2" w14:textId="77777777" w:rsidTr="00364BAA">
        <w:trPr>
          <w:trHeight w:val="20"/>
        </w:trPr>
        <w:tc>
          <w:tcPr>
            <w:tcW w:w="5000" w:type="pct"/>
            <w:gridSpan w:val="3"/>
            <w:shd w:val="clear" w:color="auto" w:fill="auto"/>
            <w:noWrap/>
            <w:vAlign w:val="center"/>
          </w:tcPr>
          <w:p w14:paraId="227CFCCF" w14:textId="63A43D90" w:rsidR="00C06C1E" w:rsidRPr="002C622E" w:rsidRDefault="00C06C1E" w:rsidP="00364BAA">
            <w:pPr>
              <w:widowControl/>
              <w:adjustRightInd w:val="0"/>
              <w:snapToGrid w:val="0"/>
              <w:spacing w:line="360" w:lineRule="auto"/>
              <w:jc w:val="center"/>
              <w:rPr>
                <w:rFonts w:ascii="华文中宋" w:eastAsia="华文中宋" w:hAnsi="华文中宋" w:cs="宋体"/>
                <w:b/>
                <w:bCs/>
                <w:kern w:val="0"/>
                <w:szCs w:val="21"/>
              </w:rPr>
            </w:pPr>
            <w:r w:rsidRPr="002C622E">
              <w:rPr>
                <w:rFonts w:ascii="华文中宋" w:eastAsia="华文中宋" w:hAnsi="华文中宋" w:cs="宋体" w:hint="eastAsia"/>
                <w:b/>
                <w:bCs/>
                <w:kern w:val="0"/>
                <w:szCs w:val="21"/>
              </w:rPr>
              <w:t>高清录播配置方案</w:t>
            </w:r>
          </w:p>
        </w:tc>
      </w:tr>
      <w:tr w:rsidR="002C622E" w:rsidRPr="002C622E" w14:paraId="455158BC" w14:textId="77777777" w:rsidTr="00364BAA">
        <w:trPr>
          <w:trHeight w:val="20"/>
        </w:trPr>
        <w:tc>
          <w:tcPr>
            <w:tcW w:w="482" w:type="pct"/>
            <w:shd w:val="clear" w:color="auto" w:fill="auto"/>
            <w:vAlign w:val="center"/>
          </w:tcPr>
          <w:p w14:paraId="564709DB" w14:textId="77777777" w:rsidR="00C06C1E" w:rsidRPr="002C622E" w:rsidRDefault="00C06C1E" w:rsidP="00364BAA">
            <w:pPr>
              <w:widowControl/>
              <w:adjustRightInd w:val="0"/>
              <w:snapToGrid w:val="0"/>
              <w:spacing w:line="360" w:lineRule="auto"/>
              <w:jc w:val="center"/>
              <w:rPr>
                <w:rFonts w:ascii="华文中宋" w:eastAsia="华文中宋" w:hAnsi="华文中宋" w:cs="宋体"/>
                <w:b/>
                <w:bCs/>
                <w:kern w:val="0"/>
                <w:szCs w:val="21"/>
              </w:rPr>
            </w:pPr>
            <w:r w:rsidRPr="002C622E">
              <w:rPr>
                <w:rFonts w:ascii="华文中宋" w:eastAsia="华文中宋" w:hAnsi="华文中宋" w:cs="宋体" w:hint="eastAsia"/>
                <w:b/>
                <w:bCs/>
                <w:kern w:val="0"/>
                <w:szCs w:val="21"/>
              </w:rPr>
              <w:t>序号</w:t>
            </w:r>
          </w:p>
        </w:tc>
        <w:tc>
          <w:tcPr>
            <w:tcW w:w="1016" w:type="pct"/>
            <w:shd w:val="clear" w:color="auto" w:fill="auto"/>
            <w:vAlign w:val="center"/>
          </w:tcPr>
          <w:p w14:paraId="7E51E860" w14:textId="77777777" w:rsidR="00C06C1E" w:rsidRPr="002C622E" w:rsidRDefault="00C06C1E" w:rsidP="00364BAA">
            <w:pPr>
              <w:widowControl/>
              <w:adjustRightInd w:val="0"/>
              <w:snapToGrid w:val="0"/>
              <w:spacing w:line="360" w:lineRule="auto"/>
              <w:jc w:val="center"/>
              <w:rPr>
                <w:rFonts w:ascii="华文中宋" w:eastAsia="华文中宋" w:hAnsi="华文中宋" w:cs="宋体"/>
                <w:b/>
                <w:bCs/>
                <w:kern w:val="0"/>
                <w:szCs w:val="21"/>
              </w:rPr>
            </w:pPr>
            <w:r w:rsidRPr="002C622E">
              <w:rPr>
                <w:rFonts w:ascii="华文中宋" w:eastAsia="华文中宋" w:hAnsi="华文中宋" w:cs="宋体" w:hint="eastAsia"/>
                <w:b/>
                <w:bCs/>
                <w:kern w:val="0"/>
                <w:szCs w:val="21"/>
              </w:rPr>
              <w:t>名称</w:t>
            </w:r>
          </w:p>
        </w:tc>
        <w:tc>
          <w:tcPr>
            <w:tcW w:w="3502" w:type="pct"/>
            <w:shd w:val="clear" w:color="auto" w:fill="auto"/>
            <w:vAlign w:val="center"/>
          </w:tcPr>
          <w:p w14:paraId="274CB891" w14:textId="77777777" w:rsidR="00C06C1E" w:rsidRPr="002C622E" w:rsidRDefault="00C06C1E" w:rsidP="00364BAA">
            <w:pPr>
              <w:widowControl/>
              <w:adjustRightInd w:val="0"/>
              <w:snapToGrid w:val="0"/>
              <w:spacing w:line="360" w:lineRule="auto"/>
              <w:jc w:val="center"/>
              <w:rPr>
                <w:rFonts w:ascii="华文中宋" w:eastAsia="华文中宋" w:hAnsi="华文中宋" w:cs="宋体"/>
                <w:b/>
                <w:bCs/>
                <w:kern w:val="0"/>
                <w:szCs w:val="21"/>
              </w:rPr>
            </w:pPr>
            <w:r w:rsidRPr="002C622E">
              <w:rPr>
                <w:rFonts w:ascii="华文中宋" w:eastAsia="华文中宋" w:hAnsi="华文中宋" w:cs="宋体" w:hint="eastAsia"/>
                <w:b/>
                <w:bCs/>
                <w:kern w:val="0"/>
                <w:szCs w:val="21"/>
              </w:rPr>
              <w:t>性能参数及说明</w:t>
            </w:r>
          </w:p>
        </w:tc>
      </w:tr>
      <w:tr w:rsidR="002C622E" w:rsidRPr="002C622E" w14:paraId="31BF0161" w14:textId="77777777" w:rsidTr="00364BAA">
        <w:trPr>
          <w:trHeight w:val="20"/>
        </w:trPr>
        <w:tc>
          <w:tcPr>
            <w:tcW w:w="5000" w:type="pct"/>
            <w:gridSpan w:val="3"/>
            <w:shd w:val="clear" w:color="auto" w:fill="auto"/>
            <w:vAlign w:val="center"/>
          </w:tcPr>
          <w:p w14:paraId="5CC5F7C4" w14:textId="77777777" w:rsidR="00C06C1E" w:rsidRPr="002C622E" w:rsidRDefault="00C06C1E" w:rsidP="00364BAA">
            <w:pPr>
              <w:widowControl/>
              <w:adjustRightInd w:val="0"/>
              <w:snapToGrid w:val="0"/>
              <w:spacing w:line="360" w:lineRule="auto"/>
              <w:jc w:val="center"/>
              <w:rPr>
                <w:rFonts w:ascii="华文中宋" w:eastAsia="华文中宋" w:hAnsi="华文中宋" w:cs="宋体"/>
                <w:b/>
                <w:bCs/>
                <w:kern w:val="0"/>
                <w:szCs w:val="21"/>
              </w:rPr>
            </w:pPr>
            <w:r w:rsidRPr="002C622E">
              <w:rPr>
                <w:rFonts w:ascii="华文中宋" w:eastAsia="华文中宋" w:hAnsi="华文中宋" w:cs="宋体" w:hint="eastAsia"/>
                <w:b/>
                <w:bCs/>
                <w:kern w:val="0"/>
                <w:szCs w:val="21"/>
              </w:rPr>
              <w:t>一、校级平台及硬件支撑</w:t>
            </w:r>
          </w:p>
        </w:tc>
      </w:tr>
      <w:tr w:rsidR="00364BAA" w:rsidRPr="002C622E" w14:paraId="3C1FB85C" w14:textId="77777777" w:rsidTr="00364BAA">
        <w:trPr>
          <w:trHeight w:val="20"/>
        </w:trPr>
        <w:tc>
          <w:tcPr>
            <w:tcW w:w="482" w:type="pct"/>
            <w:shd w:val="clear" w:color="auto" w:fill="auto"/>
            <w:vAlign w:val="center"/>
          </w:tcPr>
          <w:p w14:paraId="07A4C4A7" w14:textId="65178266" w:rsidR="00364BAA" w:rsidRPr="002C622E" w:rsidRDefault="00364BAA" w:rsidP="00364BAA">
            <w:pPr>
              <w:widowControl/>
              <w:adjustRightInd w:val="0"/>
              <w:snapToGrid w:val="0"/>
              <w:spacing w:line="360" w:lineRule="auto"/>
              <w:jc w:val="center"/>
              <w:rPr>
                <w:rFonts w:ascii="华文中宋" w:eastAsia="华文中宋" w:hAnsi="华文中宋" w:cs="宋体"/>
                <w:kern w:val="0"/>
                <w:szCs w:val="21"/>
              </w:rPr>
            </w:pPr>
            <w:r>
              <w:rPr>
                <w:rFonts w:asciiTheme="minorEastAsia" w:hAnsiTheme="minorEastAsia" w:cs="宋体" w:hint="eastAsia"/>
                <w:kern w:val="0"/>
                <w:szCs w:val="21"/>
              </w:rPr>
              <w:t>1</w:t>
            </w:r>
          </w:p>
        </w:tc>
        <w:tc>
          <w:tcPr>
            <w:tcW w:w="1016" w:type="pct"/>
            <w:shd w:val="clear" w:color="auto" w:fill="auto"/>
            <w:vAlign w:val="center"/>
          </w:tcPr>
          <w:p w14:paraId="5718E90C" w14:textId="51F272C6" w:rsidR="00364BAA" w:rsidRPr="002C622E" w:rsidRDefault="00364BAA" w:rsidP="00364BAA">
            <w:pPr>
              <w:widowControl/>
              <w:adjustRightInd w:val="0"/>
              <w:snapToGrid w:val="0"/>
              <w:spacing w:line="360" w:lineRule="auto"/>
              <w:jc w:val="left"/>
              <w:rPr>
                <w:rFonts w:ascii="华文中宋" w:eastAsia="华文中宋" w:hAnsi="华文中宋" w:cs="宋体"/>
                <w:kern w:val="0"/>
                <w:szCs w:val="21"/>
              </w:rPr>
            </w:pPr>
            <w:r>
              <w:rPr>
                <w:rFonts w:asciiTheme="minorEastAsia" w:hAnsiTheme="minorEastAsia" w:cs="宋体" w:hint="eastAsia"/>
                <w:kern w:val="0"/>
                <w:szCs w:val="21"/>
              </w:rPr>
              <w:t>资源管理平台</w:t>
            </w:r>
          </w:p>
        </w:tc>
        <w:tc>
          <w:tcPr>
            <w:tcW w:w="3502" w:type="pct"/>
            <w:shd w:val="clear" w:color="auto" w:fill="auto"/>
          </w:tcPr>
          <w:p w14:paraId="71B15BE8" w14:textId="23E25989" w:rsidR="00364BAA" w:rsidRPr="002C622E" w:rsidRDefault="00364BAA" w:rsidP="00364BAA">
            <w:pPr>
              <w:widowControl/>
              <w:adjustRightInd w:val="0"/>
              <w:snapToGrid w:val="0"/>
              <w:spacing w:line="360" w:lineRule="auto"/>
              <w:jc w:val="left"/>
              <w:rPr>
                <w:rFonts w:ascii="华文中宋" w:eastAsia="华文中宋" w:hAnsi="华文中宋" w:cs="宋体"/>
                <w:kern w:val="0"/>
                <w:szCs w:val="21"/>
              </w:rPr>
            </w:pPr>
            <w:r>
              <w:rPr>
                <w:rFonts w:asciiTheme="minorEastAsia" w:hAnsiTheme="minorEastAsia" w:cs="宋体" w:hint="eastAsia"/>
                <w:color w:val="FF0000"/>
                <w:kern w:val="0"/>
                <w:szCs w:val="21"/>
              </w:rPr>
              <w:t>一、基础管理</w:t>
            </w:r>
            <w:r>
              <w:rPr>
                <w:rFonts w:asciiTheme="minorEastAsia" w:hAnsiTheme="minorEastAsia" w:cs="宋体" w:hint="eastAsia"/>
                <w:color w:val="FF0000"/>
                <w:kern w:val="0"/>
                <w:szCs w:val="21"/>
              </w:rPr>
              <w:br/>
              <w:t>1、录播管理：支持把录播设备接入平台，实现自动转码、无缝直播点播，并具备多画面直播和点播功能。</w:t>
            </w:r>
            <w:r>
              <w:rPr>
                <w:rFonts w:asciiTheme="minorEastAsia" w:hAnsiTheme="minorEastAsia" w:cs="宋体" w:hint="eastAsia"/>
                <w:color w:val="FF0000"/>
                <w:kern w:val="0"/>
                <w:szCs w:val="21"/>
              </w:rPr>
              <w:br/>
              <w:t>2、用户管理：支持用户的初始化导入、用户组管理、用户权限管理，为教师、学生提供注册、个人信息管理等服务，提供注册审核机制。</w:t>
            </w:r>
            <w:r>
              <w:rPr>
                <w:rFonts w:asciiTheme="minorEastAsia" w:hAnsiTheme="minorEastAsia" w:cs="宋体" w:hint="eastAsia"/>
                <w:color w:val="FF0000"/>
                <w:kern w:val="0"/>
                <w:szCs w:val="21"/>
              </w:rPr>
              <w:br/>
              <w:t>二、平台组织</w:t>
            </w:r>
            <w:r>
              <w:rPr>
                <w:rFonts w:asciiTheme="minorEastAsia" w:hAnsiTheme="minorEastAsia" w:cs="宋体" w:hint="eastAsia"/>
                <w:color w:val="FF0000"/>
                <w:kern w:val="0"/>
                <w:szCs w:val="21"/>
              </w:rPr>
              <w:br/>
              <w:t>1、机构组织：定义当前站点的机构组织，支持多级结构，为数据分级提供支持;支持为机构开通子站点；</w:t>
            </w:r>
            <w:r>
              <w:rPr>
                <w:rFonts w:asciiTheme="minorEastAsia" w:hAnsiTheme="minorEastAsia" w:cs="宋体" w:hint="eastAsia"/>
                <w:color w:val="FF0000"/>
                <w:kern w:val="0"/>
                <w:szCs w:val="21"/>
              </w:rPr>
              <w:br/>
              <w:t>2、数据存储：要求平台采用引用计数和垃圾回收技术，实现一个物理文件可多级平台共同使用，该文件被某处删除不影响其他用户使用。</w:t>
            </w:r>
            <w:r>
              <w:rPr>
                <w:rFonts w:asciiTheme="minorEastAsia" w:hAnsiTheme="minorEastAsia" w:cs="宋体" w:hint="eastAsia"/>
                <w:color w:val="FF0000"/>
                <w:kern w:val="0"/>
                <w:szCs w:val="21"/>
              </w:rPr>
              <w:br/>
              <w:t>3、教室管理：支持对当前平台的教室进行管理、以及相关设备的查看。</w:t>
            </w:r>
            <w:r>
              <w:rPr>
                <w:rFonts w:asciiTheme="minorEastAsia" w:hAnsiTheme="minorEastAsia" w:cs="宋体" w:hint="eastAsia"/>
                <w:color w:val="FF0000"/>
                <w:kern w:val="0"/>
                <w:szCs w:val="21"/>
              </w:rPr>
              <w:br/>
              <w:t>4、一键置灰：国家重大事件发生时，可一键将平台设置为灰色风格。</w:t>
            </w:r>
            <w:r>
              <w:rPr>
                <w:rFonts w:asciiTheme="minorEastAsia" w:hAnsiTheme="minorEastAsia" w:cs="宋体" w:hint="eastAsia"/>
                <w:color w:val="FF0000"/>
                <w:kern w:val="0"/>
                <w:szCs w:val="21"/>
              </w:rPr>
              <w:br/>
              <w:t>三、个人空间</w:t>
            </w:r>
            <w:r>
              <w:rPr>
                <w:rFonts w:asciiTheme="minorEastAsia" w:hAnsiTheme="minorEastAsia" w:cs="宋体" w:hint="eastAsia"/>
                <w:color w:val="FF0000"/>
                <w:kern w:val="0"/>
                <w:szCs w:val="21"/>
              </w:rPr>
              <w:br/>
              <w:t>1、个人信息服务：支持用户对个人资料、登录密码进行编辑管理。</w:t>
            </w:r>
            <w:r>
              <w:rPr>
                <w:rFonts w:asciiTheme="minorEastAsia" w:hAnsiTheme="minorEastAsia" w:cs="宋体" w:hint="eastAsia"/>
                <w:color w:val="FF0000"/>
                <w:kern w:val="0"/>
                <w:szCs w:val="21"/>
              </w:rPr>
              <w:br/>
              <w:t>2、资源服务：支持用户在个人空间上传、管理及搜索自己的</w:t>
            </w:r>
            <w:r>
              <w:rPr>
                <w:rFonts w:asciiTheme="minorEastAsia" w:hAnsiTheme="minorEastAsia" w:cs="宋体" w:hint="eastAsia"/>
                <w:color w:val="FF0000"/>
                <w:kern w:val="0"/>
                <w:szCs w:val="21"/>
              </w:rPr>
              <w:lastRenderedPageBreak/>
              <w:t>资源。支持用户对资源进行收藏，将课件、教案等资源与课堂录像进行关联。</w:t>
            </w:r>
            <w:r>
              <w:rPr>
                <w:rFonts w:asciiTheme="minorEastAsia" w:hAnsiTheme="minorEastAsia" w:cs="宋体" w:hint="eastAsia"/>
                <w:color w:val="FF0000"/>
                <w:kern w:val="0"/>
                <w:szCs w:val="21"/>
              </w:rPr>
              <w:br/>
              <w:t>3、★录播预约：支持教师通过课表对录播教室进行预约，并可设置是否直播。设置为直播后，首页会显示直播预告。预约成功后，课堂录像将自动上传至主讲人个人空间。(提供软件功能截图证明)</w:t>
            </w:r>
            <w:r>
              <w:rPr>
                <w:rFonts w:asciiTheme="minorEastAsia" w:hAnsiTheme="minorEastAsia" w:cs="宋体" w:hint="eastAsia"/>
                <w:color w:val="FF0000"/>
                <w:kern w:val="0"/>
                <w:szCs w:val="21"/>
              </w:rPr>
              <w:br/>
              <w:t>4、★在线编辑：对原视频进行裁剪，自由拼接、生成新视频并发布；要求提供文字轨道、视频轨等编辑功能。(提供软件功能截图证明)</w:t>
            </w:r>
            <w:r>
              <w:rPr>
                <w:rFonts w:asciiTheme="minorEastAsia" w:hAnsiTheme="minorEastAsia" w:cs="宋体" w:hint="eastAsia"/>
                <w:color w:val="FF0000"/>
                <w:kern w:val="0"/>
                <w:szCs w:val="21"/>
              </w:rPr>
              <w:br/>
              <w:t>四、视频点播</w:t>
            </w:r>
            <w:r>
              <w:rPr>
                <w:rFonts w:asciiTheme="minorEastAsia" w:hAnsiTheme="minorEastAsia" w:cs="宋体" w:hint="eastAsia"/>
                <w:color w:val="FF0000"/>
                <w:kern w:val="0"/>
                <w:szCs w:val="21"/>
              </w:rPr>
              <w:br/>
              <w:t>1、资源模式：支持多画面资源模式点播，如以三分屏的方式同步播放教师画面、学生画面、课件画面。</w:t>
            </w:r>
            <w:r>
              <w:rPr>
                <w:rFonts w:asciiTheme="minorEastAsia" w:hAnsiTheme="minorEastAsia" w:cs="宋体" w:hint="eastAsia"/>
                <w:color w:val="FF0000"/>
                <w:kern w:val="0"/>
                <w:szCs w:val="21"/>
              </w:rPr>
              <w:br/>
              <w:t>2、★视频索引：支持平台按照PPT索引，自动或手动生成知识点片段视频，知识点标识内嵌于视频播放口界面，观看视频时可以通过点击索引自动播放相应时间点视频片段。(提供软件截图证明)</w:t>
            </w:r>
            <w:r>
              <w:rPr>
                <w:rFonts w:asciiTheme="minorEastAsia" w:hAnsiTheme="minorEastAsia" w:cs="宋体" w:hint="eastAsia"/>
                <w:color w:val="FF0000"/>
                <w:kern w:val="0"/>
                <w:szCs w:val="21"/>
              </w:rPr>
              <w:br/>
              <w:t>3、多码率支持：要求转码时支持标清、高清、超清等多种清晰度设置，播放时可在播放器窗口进行切换。</w:t>
            </w:r>
            <w:r>
              <w:rPr>
                <w:rFonts w:asciiTheme="minorEastAsia" w:hAnsiTheme="minorEastAsia" w:cs="宋体" w:hint="eastAsia"/>
                <w:color w:val="FF0000"/>
                <w:kern w:val="0"/>
                <w:szCs w:val="21"/>
              </w:rPr>
              <w:br/>
              <w:t>五、智播</w:t>
            </w:r>
            <w:r>
              <w:rPr>
                <w:rFonts w:asciiTheme="minorEastAsia" w:hAnsiTheme="minorEastAsia" w:cs="宋体" w:hint="eastAsia"/>
                <w:color w:val="FF0000"/>
                <w:kern w:val="0"/>
                <w:szCs w:val="21"/>
              </w:rPr>
              <w:br/>
              <w:t>1、支持通过ios和android移动设备如：手机摄像头将正在进行的活动实况画面推送至平台实现现场直播，用户可以随时随地的登陆平台观看，并且这种直播方式不需要借助录播设备即可开展。</w:t>
            </w:r>
            <w:r>
              <w:rPr>
                <w:rFonts w:asciiTheme="minorEastAsia" w:hAnsiTheme="minorEastAsia" w:cs="宋体" w:hint="eastAsia"/>
                <w:color w:val="FF0000"/>
                <w:kern w:val="0"/>
                <w:szCs w:val="21"/>
              </w:rPr>
              <w:br/>
              <w:t>2、用户可在web端观看移动端推送的直播流，并支持在线讨论。</w:t>
            </w:r>
            <w:r>
              <w:rPr>
                <w:rFonts w:asciiTheme="minorEastAsia" w:hAnsiTheme="minorEastAsia" w:cs="宋体" w:hint="eastAsia"/>
                <w:color w:val="FF0000"/>
                <w:kern w:val="0"/>
                <w:szCs w:val="21"/>
              </w:rPr>
              <w:br/>
            </w:r>
            <w:r>
              <w:rPr>
                <w:rFonts w:asciiTheme="minorEastAsia" w:hAnsiTheme="minorEastAsia" w:cs="宋体" w:hint="eastAsia"/>
                <w:color w:val="FF0000"/>
                <w:kern w:val="0"/>
                <w:szCs w:val="21"/>
              </w:rPr>
              <w:lastRenderedPageBreak/>
              <w:t>六、微信平台</w:t>
            </w:r>
            <w:r>
              <w:rPr>
                <w:rFonts w:asciiTheme="minorEastAsia" w:hAnsiTheme="minorEastAsia" w:cs="宋体" w:hint="eastAsia"/>
                <w:color w:val="FF0000"/>
                <w:kern w:val="0"/>
                <w:szCs w:val="21"/>
              </w:rPr>
              <w:br/>
              <w:t>1、微信平台直播：支持通过微信平台可以查看到直播预约的课堂信息，直播开始后可以直接通过微信观看直播，同时且可以发表相关的评论。</w:t>
            </w:r>
            <w:r>
              <w:rPr>
                <w:rFonts w:asciiTheme="minorEastAsia" w:hAnsiTheme="minorEastAsia" w:cs="宋体" w:hint="eastAsia"/>
                <w:color w:val="FF0000"/>
                <w:kern w:val="0"/>
                <w:szCs w:val="21"/>
              </w:rPr>
              <w:br/>
              <w:t>2、微信平台点播：支持通过资源目录显示所有资源的分类，用户可快速查找并点播录像视频进行观看，观看同时也可以发表相关的评论。</w:t>
            </w:r>
            <w:r>
              <w:rPr>
                <w:rFonts w:asciiTheme="minorEastAsia" w:hAnsiTheme="minorEastAsia" w:cs="宋体" w:hint="eastAsia"/>
                <w:color w:val="FF0000"/>
                <w:kern w:val="0"/>
                <w:szCs w:val="21"/>
              </w:rPr>
              <w:br/>
              <w:t>3、微信平台微课：支持用户在线观看微课，支持对微课进行资源目录的分类筛选，支持对微课进行评论。</w:t>
            </w:r>
            <w:r>
              <w:rPr>
                <w:rFonts w:asciiTheme="minorEastAsia" w:hAnsiTheme="minorEastAsia" w:cs="宋体" w:hint="eastAsia"/>
                <w:color w:val="FF0000"/>
                <w:kern w:val="0"/>
                <w:szCs w:val="21"/>
              </w:rPr>
              <w:br/>
              <w:t>4、微信平台分享和收藏：支持用户可将课程录像或者直播预告发送的朋友圈或者推送给指定的好友，并且可以进行直播预告以及录像的收藏以便快速查看。</w:t>
            </w:r>
          </w:p>
        </w:tc>
      </w:tr>
      <w:tr w:rsidR="00364BAA" w:rsidRPr="002C622E" w14:paraId="506C083B" w14:textId="77777777" w:rsidTr="00364BAA">
        <w:trPr>
          <w:trHeight w:val="20"/>
        </w:trPr>
        <w:tc>
          <w:tcPr>
            <w:tcW w:w="482" w:type="pct"/>
            <w:shd w:val="clear" w:color="auto" w:fill="auto"/>
            <w:vAlign w:val="center"/>
          </w:tcPr>
          <w:p w14:paraId="1C669C7D" w14:textId="3EBCA780" w:rsidR="00364BAA" w:rsidRPr="002C622E" w:rsidRDefault="00364BAA" w:rsidP="00364BAA">
            <w:pPr>
              <w:widowControl/>
              <w:adjustRightInd w:val="0"/>
              <w:snapToGrid w:val="0"/>
              <w:spacing w:line="360" w:lineRule="auto"/>
              <w:jc w:val="center"/>
              <w:rPr>
                <w:rFonts w:ascii="华文中宋" w:eastAsia="华文中宋" w:hAnsi="华文中宋" w:cs="宋体"/>
                <w:kern w:val="0"/>
                <w:szCs w:val="21"/>
              </w:rPr>
            </w:pPr>
            <w:r w:rsidRPr="002C622E">
              <w:rPr>
                <w:rFonts w:ascii="华文中宋" w:eastAsia="华文中宋" w:hAnsi="华文中宋" w:cs="宋体" w:hint="eastAsia"/>
                <w:kern w:val="0"/>
                <w:szCs w:val="21"/>
              </w:rPr>
              <w:lastRenderedPageBreak/>
              <w:t>2</w:t>
            </w:r>
          </w:p>
        </w:tc>
        <w:tc>
          <w:tcPr>
            <w:tcW w:w="1016" w:type="pct"/>
            <w:shd w:val="clear" w:color="auto" w:fill="auto"/>
            <w:vAlign w:val="center"/>
          </w:tcPr>
          <w:p w14:paraId="278E2048" w14:textId="6672A972" w:rsidR="00364BAA" w:rsidRPr="002C622E" w:rsidRDefault="00364BAA" w:rsidP="00364BAA">
            <w:pPr>
              <w:widowControl/>
              <w:adjustRightInd w:val="0"/>
              <w:snapToGrid w:val="0"/>
              <w:spacing w:line="360" w:lineRule="auto"/>
              <w:jc w:val="left"/>
              <w:rPr>
                <w:rFonts w:ascii="华文中宋" w:eastAsia="华文中宋" w:hAnsi="华文中宋" w:cs="宋体"/>
                <w:kern w:val="0"/>
                <w:szCs w:val="21"/>
              </w:rPr>
            </w:pPr>
            <w:r w:rsidRPr="002C622E">
              <w:rPr>
                <w:rFonts w:ascii="华文中宋" w:eastAsia="华文中宋" w:hAnsi="华文中宋" w:cs="宋体" w:hint="eastAsia"/>
                <w:kern w:val="0"/>
                <w:szCs w:val="21"/>
              </w:rPr>
              <w:t>校级多维成长平台</w:t>
            </w:r>
          </w:p>
        </w:tc>
        <w:tc>
          <w:tcPr>
            <w:tcW w:w="3502" w:type="pct"/>
            <w:shd w:val="clear" w:color="auto" w:fill="auto"/>
          </w:tcPr>
          <w:p w14:paraId="58466F48" w14:textId="77777777" w:rsidR="00364BAA" w:rsidRDefault="00364BAA" w:rsidP="00364BAA">
            <w:pPr>
              <w:widowControl/>
              <w:adjustRightInd w:val="0"/>
              <w:snapToGrid w:val="0"/>
              <w:jc w:val="left"/>
              <w:rPr>
                <w:rFonts w:asciiTheme="minorEastAsia" w:hAnsiTheme="minorEastAsia" w:cs="宋体"/>
                <w:color w:val="FF0000"/>
                <w:kern w:val="0"/>
                <w:szCs w:val="21"/>
              </w:rPr>
            </w:pPr>
            <w:r>
              <w:rPr>
                <w:rFonts w:asciiTheme="minorEastAsia" w:hAnsiTheme="minorEastAsia" w:cs="宋体" w:hint="eastAsia"/>
                <w:color w:val="FF0000"/>
                <w:kern w:val="0"/>
                <w:szCs w:val="21"/>
              </w:rPr>
              <w:t>一、资源管理</w:t>
            </w:r>
            <w:r>
              <w:rPr>
                <w:rFonts w:asciiTheme="minorEastAsia" w:hAnsiTheme="minorEastAsia" w:cs="宋体" w:hint="eastAsia"/>
                <w:color w:val="FF0000"/>
                <w:kern w:val="0"/>
                <w:szCs w:val="21"/>
              </w:rPr>
              <w:br/>
              <w:t>1、资源统计：要求统计区域下属学校的资源数量及排行，以及按学科统计平台的资源情况及学科资源数排行。</w:t>
            </w:r>
            <w:r>
              <w:rPr>
                <w:rFonts w:asciiTheme="minorEastAsia" w:hAnsiTheme="minorEastAsia" w:cs="宋体" w:hint="eastAsia"/>
                <w:color w:val="FF0000"/>
                <w:kern w:val="0"/>
                <w:szCs w:val="21"/>
              </w:rPr>
              <w:br/>
              <w:t>2、文档预览：支持对教案、课件、习题等文档及图片作为附件进行在线预览，类似百度文库的展示效果。</w:t>
            </w:r>
            <w:r>
              <w:rPr>
                <w:rFonts w:asciiTheme="minorEastAsia" w:hAnsiTheme="minorEastAsia" w:cs="宋体" w:hint="eastAsia"/>
                <w:color w:val="FF0000"/>
                <w:kern w:val="0"/>
                <w:szCs w:val="21"/>
              </w:rPr>
              <w:br/>
              <w:t>二、资源应用：</w:t>
            </w:r>
            <w:r>
              <w:rPr>
                <w:rFonts w:asciiTheme="minorEastAsia" w:hAnsiTheme="minorEastAsia" w:cs="宋体" w:hint="eastAsia"/>
                <w:color w:val="FF0000"/>
                <w:kern w:val="0"/>
                <w:szCs w:val="21"/>
              </w:rPr>
              <w:br/>
              <w:t>1、量表评分：支持用户在点播观看的视频可以通过系统提供的量表进行在线打分评价。</w:t>
            </w:r>
            <w:r>
              <w:rPr>
                <w:rFonts w:asciiTheme="minorEastAsia" w:hAnsiTheme="minorEastAsia" w:cs="宋体" w:hint="eastAsia"/>
                <w:color w:val="FF0000"/>
                <w:kern w:val="0"/>
                <w:szCs w:val="21"/>
              </w:rPr>
              <w:br/>
              <w:t>2、打点和片段评议：支持用户在点播观看课程录像的同时可以对精彩的教学环节点和片段进行在线打点记录。</w:t>
            </w:r>
            <w:r>
              <w:rPr>
                <w:rFonts w:asciiTheme="minorEastAsia" w:hAnsiTheme="minorEastAsia" w:cs="宋体" w:hint="eastAsia"/>
                <w:color w:val="FF0000"/>
                <w:kern w:val="0"/>
                <w:szCs w:val="21"/>
              </w:rPr>
              <w:br/>
              <w:t>3、扫码观看：支持通过使用移动端的设备进行扫码分享和手机观看。</w:t>
            </w:r>
            <w:r>
              <w:rPr>
                <w:rFonts w:asciiTheme="minorEastAsia" w:hAnsiTheme="minorEastAsia" w:cs="宋体" w:hint="eastAsia"/>
                <w:color w:val="FF0000"/>
                <w:kern w:val="0"/>
                <w:szCs w:val="21"/>
              </w:rPr>
              <w:br/>
              <w:t>4、资源评估：支持用户对课堂视频录像进行量化评估，可根据实际的教学评估要求设置多套评估标准，每套评估标准可设置不同的总分，可设置多项评估项目，每项评估项目可设置多项评估子项，可满足不同的评估要求。</w:t>
            </w:r>
          </w:p>
          <w:p w14:paraId="12793ED4" w14:textId="2127F067" w:rsidR="00364BAA" w:rsidRPr="002C622E" w:rsidRDefault="00364BAA" w:rsidP="00364BAA">
            <w:pPr>
              <w:widowControl/>
              <w:adjustRightInd w:val="0"/>
              <w:snapToGrid w:val="0"/>
              <w:spacing w:line="360" w:lineRule="auto"/>
              <w:jc w:val="left"/>
              <w:rPr>
                <w:rFonts w:ascii="华文中宋" w:eastAsia="华文中宋" w:hAnsi="华文中宋" w:cs="宋体"/>
                <w:kern w:val="0"/>
                <w:szCs w:val="21"/>
              </w:rPr>
            </w:pPr>
            <w:r>
              <w:rPr>
                <w:rFonts w:asciiTheme="minorEastAsia" w:hAnsiTheme="minorEastAsia" w:cs="宋体" w:hint="eastAsia"/>
                <w:color w:val="FF0000"/>
                <w:kern w:val="0"/>
                <w:szCs w:val="21"/>
              </w:rPr>
              <w:t>5、管理员可设置资源审核,理员可关闭审核开关，设置免审核模式，教师提交的资源可自动发布到优课中心。</w:t>
            </w:r>
            <w:r>
              <w:rPr>
                <w:rFonts w:asciiTheme="minorEastAsia" w:hAnsiTheme="minorEastAsia" w:cs="宋体" w:hint="eastAsia"/>
                <w:color w:val="FF0000"/>
                <w:kern w:val="0"/>
                <w:szCs w:val="21"/>
              </w:rPr>
              <w:br/>
            </w:r>
            <w:r>
              <w:rPr>
                <w:rFonts w:asciiTheme="minorEastAsia" w:hAnsiTheme="minorEastAsia" w:cs="宋体" w:hint="eastAsia"/>
                <w:color w:val="FF0000"/>
                <w:kern w:val="0"/>
                <w:szCs w:val="21"/>
              </w:rPr>
              <w:lastRenderedPageBreak/>
              <w:t>三、课表管理</w:t>
            </w:r>
            <w:r>
              <w:rPr>
                <w:rFonts w:asciiTheme="minorEastAsia" w:hAnsiTheme="minorEastAsia" w:cs="宋体" w:hint="eastAsia"/>
                <w:color w:val="FF0000"/>
                <w:kern w:val="0"/>
                <w:szCs w:val="21"/>
              </w:rPr>
              <w:br/>
              <w:t>1、教室课表：可根据日历、课表查看和添加相应的课表，也可批量导入相应课表。</w:t>
            </w:r>
            <w:r>
              <w:rPr>
                <w:rFonts w:asciiTheme="minorEastAsia" w:hAnsiTheme="minorEastAsia" w:cs="宋体" w:hint="eastAsia"/>
                <w:color w:val="FF0000"/>
                <w:kern w:val="0"/>
                <w:szCs w:val="21"/>
              </w:rPr>
              <w:br/>
              <w:t>2、教师课表：可根据不同教师查看课表，也可进行约课。</w:t>
            </w:r>
            <w:r>
              <w:rPr>
                <w:rFonts w:asciiTheme="minorEastAsia" w:hAnsiTheme="minorEastAsia" w:cs="宋体" w:hint="eastAsia"/>
                <w:color w:val="FF0000"/>
                <w:kern w:val="0"/>
                <w:szCs w:val="21"/>
              </w:rPr>
              <w:br/>
              <w:t>3、节次方案：设置教室相应的时间节次方案。</w:t>
            </w:r>
            <w:r>
              <w:rPr>
                <w:rFonts w:asciiTheme="minorEastAsia" w:hAnsiTheme="minorEastAsia" w:cs="宋体" w:hint="eastAsia"/>
                <w:color w:val="FF0000"/>
                <w:kern w:val="0"/>
                <w:szCs w:val="21"/>
              </w:rPr>
              <w:br/>
              <w:t>四、视频直播</w:t>
            </w:r>
            <w:r>
              <w:rPr>
                <w:rFonts w:asciiTheme="minorEastAsia" w:hAnsiTheme="minorEastAsia" w:cs="宋体" w:hint="eastAsia"/>
                <w:color w:val="FF0000"/>
                <w:kern w:val="0"/>
                <w:szCs w:val="21"/>
              </w:rPr>
              <w:br/>
              <w:t>1、直播互动：支持直播过程中，同时在线的用户之间进行在线探讨，类似QQ群聊的互动效果，支持量表打分。</w:t>
            </w:r>
            <w:r>
              <w:rPr>
                <w:rFonts w:asciiTheme="minorEastAsia" w:hAnsiTheme="minorEastAsia" w:cs="宋体" w:hint="eastAsia"/>
                <w:color w:val="FF0000"/>
                <w:kern w:val="0"/>
                <w:szCs w:val="21"/>
              </w:rPr>
              <w:br/>
              <w:t>2、上推下达：区域内各个学校预约的直播信息可以直接推送到区平台中显示，实现子站直播预告信息的父站推送显示。便于区领导随时进入直播进行观看。</w:t>
            </w:r>
            <w:r>
              <w:rPr>
                <w:rFonts w:asciiTheme="minorEastAsia" w:hAnsiTheme="minorEastAsia" w:cs="宋体" w:hint="eastAsia"/>
                <w:color w:val="FF0000"/>
                <w:kern w:val="0"/>
                <w:szCs w:val="21"/>
              </w:rPr>
              <w:br/>
              <w:t>3、量表评分：支持为直播设置评分量表，在看直播时对课程进行量表打分。</w:t>
            </w:r>
            <w:r>
              <w:rPr>
                <w:rFonts w:asciiTheme="minorEastAsia" w:hAnsiTheme="minorEastAsia" w:cs="宋体" w:hint="eastAsia"/>
                <w:color w:val="FF0000"/>
                <w:kern w:val="0"/>
                <w:szCs w:val="21"/>
              </w:rPr>
              <w:br/>
              <w:t>4、直播时移：直播开始后，支持拖动播放器的时间轴，回放直播。</w:t>
            </w:r>
            <w:r>
              <w:rPr>
                <w:rFonts w:asciiTheme="minorEastAsia" w:hAnsiTheme="minorEastAsia" w:cs="宋体" w:hint="eastAsia"/>
                <w:color w:val="FF0000"/>
                <w:kern w:val="0"/>
                <w:szCs w:val="21"/>
              </w:rPr>
              <w:br/>
              <w:t>5、预约直播时可设置观看密码，看直播时需要输入正确的密码才能看。</w:t>
            </w:r>
            <w:r>
              <w:rPr>
                <w:rFonts w:asciiTheme="minorEastAsia" w:hAnsiTheme="minorEastAsia" w:cs="宋体" w:hint="eastAsia"/>
                <w:color w:val="FF0000"/>
                <w:kern w:val="0"/>
                <w:szCs w:val="21"/>
              </w:rPr>
              <w:br/>
              <w:t>五、通知公告</w:t>
            </w:r>
            <w:r>
              <w:rPr>
                <w:rFonts w:asciiTheme="minorEastAsia" w:hAnsiTheme="minorEastAsia" w:cs="宋体" w:hint="eastAsia"/>
                <w:color w:val="FF0000"/>
                <w:kern w:val="0"/>
                <w:szCs w:val="21"/>
              </w:rPr>
              <w:br/>
              <w:t>1、公告编辑：支持管理员在后台进行公告的编辑和修改功能，支持设定不同的公告类型。</w:t>
            </w:r>
            <w:r>
              <w:rPr>
                <w:rFonts w:asciiTheme="minorEastAsia" w:hAnsiTheme="minorEastAsia" w:cs="宋体" w:hint="eastAsia"/>
                <w:color w:val="FF0000"/>
                <w:kern w:val="0"/>
                <w:szCs w:val="21"/>
              </w:rPr>
              <w:br/>
              <w:t>2、发布公告：支持公告的快速发布，发布的公告直接在首页面显示，也支持可以将父站公告推送到下级子站点，方便用户能够快速的了解。</w:t>
            </w:r>
          </w:p>
        </w:tc>
      </w:tr>
      <w:tr w:rsidR="00364BAA" w:rsidRPr="002C622E" w14:paraId="75C29F8E" w14:textId="77777777" w:rsidTr="00364BAA">
        <w:trPr>
          <w:trHeight w:val="20"/>
        </w:trPr>
        <w:tc>
          <w:tcPr>
            <w:tcW w:w="482" w:type="pct"/>
            <w:shd w:val="clear" w:color="auto" w:fill="auto"/>
            <w:vAlign w:val="center"/>
          </w:tcPr>
          <w:p w14:paraId="27F07C9D" w14:textId="2717E897" w:rsidR="00364BAA" w:rsidRPr="002C622E" w:rsidRDefault="00364BAA" w:rsidP="00364BAA">
            <w:pPr>
              <w:widowControl/>
              <w:adjustRightInd w:val="0"/>
              <w:snapToGrid w:val="0"/>
              <w:spacing w:line="360" w:lineRule="auto"/>
              <w:jc w:val="center"/>
              <w:rPr>
                <w:rFonts w:ascii="华文中宋" w:eastAsia="华文中宋" w:hAnsi="华文中宋" w:cs="宋体"/>
                <w:kern w:val="0"/>
                <w:szCs w:val="21"/>
              </w:rPr>
            </w:pPr>
            <w:r w:rsidRPr="002C622E">
              <w:rPr>
                <w:rFonts w:ascii="华文中宋" w:eastAsia="华文中宋" w:hAnsi="华文中宋" w:cs="宋体"/>
                <w:kern w:val="0"/>
                <w:szCs w:val="21"/>
              </w:rPr>
              <w:lastRenderedPageBreak/>
              <w:t>3</w:t>
            </w:r>
          </w:p>
        </w:tc>
        <w:tc>
          <w:tcPr>
            <w:tcW w:w="1016" w:type="pct"/>
            <w:shd w:val="clear" w:color="auto" w:fill="auto"/>
            <w:vAlign w:val="center"/>
          </w:tcPr>
          <w:p w14:paraId="4FE948AF" w14:textId="77777777" w:rsidR="00364BAA" w:rsidRPr="002C622E" w:rsidRDefault="00364BAA" w:rsidP="00364BAA">
            <w:pPr>
              <w:widowControl/>
              <w:adjustRightInd w:val="0"/>
              <w:snapToGrid w:val="0"/>
              <w:spacing w:line="360" w:lineRule="auto"/>
              <w:jc w:val="left"/>
              <w:rPr>
                <w:rFonts w:ascii="华文中宋" w:eastAsia="华文中宋" w:hAnsi="华文中宋" w:cs="宋体"/>
                <w:kern w:val="0"/>
                <w:szCs w:val="21"/>
              </w:rPr>
            </w:pPr>
            <w:r w:rsidRPr="002C622E">
              <w:rPr>
                <w:rFonts w:ascii="华文中宋" w:eastAsia="华文中宋" w:hAnsi="华文中宋" w:cs="宋体" w:hint="eastAsia"/>
                <w:kern w:val="0"/>
                <w:szCs w:val="21"/>
              </w:rPr>
              <w:t>流媒体服务器</w:t>
            </w:r>
          </w:p>
        </w:tc>
        <w:tc>
          <w:tcPr>
            <w:tcW w:w="3502" w:type="pct"/>
            <w:shd w:val="clear" w:color="auto" w:fill="auto"/>
          </w:tcPr>
          <w:p w14:paraId="43963D83" w14:textId="77F241D6" w:rsidR="00364BAA" w:rsidRPr="002C622E" w:rsidRDefault="00364BAA" w:rsidP="00364BAA">
            <w:pPr>
              <w:widowControl/>
              <w:adjustRightInd w:val="0"/>
              <w:snapToGrid w:val="0"/>
              <w:spacing w:line="360" w:lineRule="auto"/>
              <w:jc w:val="left"/>
              <w:rPr>
                <w:rFonts w:ascii="华文中宋" w:eastAsia="华文中宋" w:hAnsi="华文中宋" w:cs="宋体"/>
                <w:kern w:val="0"/>
                <w:szCs w:val="21"/>
              </w:rPr>
            </w:pPr>
            <w:r w:rsidRPr="002C622E">
              <w:rPr>
                <w:rFonts w:ascii="华文中宋" w:eastAsia="华文中宋" w:hAnsi="华文中宋" w:cs="宋体" w:hint="eastAsia"/>
                <w:kern w:val="0"/>
                <w:szCs w:val="21"/>
              </w:rPr>
              <w:t>删除此项要求：显卡：</w:t>
            </w:r>
            <w:r w:rsidRPr="002C622E">
              <w:rPr>
                <w:rFonts w:ascii="华文中宋" w:eastAsia="华文中宋" w:hAnsi="华文中宋" w:cs="宋体"/>
                <w:kern w:val="0"/>
                <w:szCs w:val="21"/>
              </w:rPr>
              <w:t xml:space="preserve">RTX 2060 6GB GDDR6/双槽/192bit/主动散热/165W/3DP+HDMI(不支持Windows Server操作系统)  </w:t>
            </w:r>
          </w:p>
        </w:tc>
      </w:tr>
      <w:tr w:rsidR="00364BAA" w:rsidRPr="002C622E" w14:paraId="533DFA6C" w14:textId="77777777" w:rsidTr="00364BAA">
        <w:trPr>
          <w:trHeight w:val="20"/>
        </w:trPr>
        <w:tc>
          <w:tcPr>
            <w:tcW w:w="5000" w:type="pct"/>
            <w:gridSpan w:val="3"/>
            <w:shd w:val="clear" w:color="auto" w:fill="auto"/>
            <w:vAlign w:val="center"/>
          </w:tcPr>
          <w:p w14:paraId="46700A0A" w14:textId="77777777" w:rsidR="00364BAA" w:rsidRPr="002C622E" w:rsidRDefault="00364BAA" w:rsidP="00364BAA">
            <w:pPr>
              <w:widowControl/>
              <w:adjustRightInd w:val="0"/>
              <w:snapToGrid w:val="0"/>
              <w:spacing w:line="360" w:lineRule="auto"/>
              <w:jc w:val="center"/>
              <w:rPr>
                <w:rFonts w:ascii="华文中宋" w:eastAsia="华文中宋" w:hAnsi="华文中宋" w:cs="宋体"/>
                <w:kern w:val="0"/>
                <w:szCs w:val="21"/>
              </w:rPr>
            </w:pPr>
            <w:r w:rsidRPr="002C622E">
              <w:rPr>
                <w:rFonts w:ascii="华文中宋" w:eastAsia="华文中宋" w:hAnsi="华文中宋" w:cs="宋体" w:hint="eastAsia"/>
                <w:kern w:val="0"/>
                <w:szCs w:val="21"/>
              </w:rPr>
              <w:t>二、</w:t>
            </w:r>
            <w:r w:rsidRPr="002C622E">
              <w:rPr>
                <w:rFonts w:ascii="华文中宋" w:eastAsia="华文中宋" w:hAnsi="华文中宋" w:cs="宋体"/>
                <w:kern w:val="0"/>
                <w:szCs w:val="21"/>
              </w:rPr>
              <w:t>AI精品互动录播系统/间</w:t>
            </w:r>
          </w:p>
        </w:tc>
      </w:tr>
      <w:tr w:rsidR="00364BAA" w:rsidRPr="002C622E" w14:paraId="43FF44CE" w14:textId="77777777" w:rsidTr="00364BAA">
        <w:trPr>
          <w:trHeight w:val="20"/>
        </w:trPr>
        <w:tc>
          <w:tcPr>
            <w:tcW w:w="482" w:type="pct"/>
            <w:shd w:val="clear" w:color="auto" w:fill="auto"/>
            <w:vAlign w:val="center"/>
          </w:tcPr>
          <w:p w14:paraId="0BBCE471" w14:textId="77777777" w:rsidR="00364BAA" w:rsidRPr="002C622E" w:rsidRDefault="00364BAA" w:rsidP="00364BAA">
            <w:pPr>
              <w:widowControl/>
              <w:adjustRightInd w:val="0"/>
              <w:snapToGrid w:val="0"/>
              <w:spacing w:line="360" w:lineRule="auto"/>
              <w:jc w:val="center"/>
              <w:rPr>
                <w:rFonts w:ascii="华文中宋" w:eastAsia="华文中宋" w:hAnsi="华文中宋" w:cs="宋体"/>
                <w:kern w:val="0"/>
                <w:szCs w:val="21"/>
              </w:rPr>
            </w:pPr>
            <w:r w:rsidRPr="002C622E">
              <w:rPr>
                <w:rFonts w:ascii="华文中宋" w:eastAsia="华文中宋" w:hAnsi="华文中宋" w:cs="宋体" w:hint="eastAsia"/>
                <w:kern w:val="0"/>
                <w:szCs w:val="21"/>
              </w:rPr>
              <w:t>1</w:t>
            </w:r>
          </w:p>
        </w:tc>
        <w:tc>
          <w:tcPr>
            <w:tcW w:w="1016" w:type="pct"/>
            <w:shd w:val="clear" w:color="auto" w:fill="auto"/>
            <w:vAlign w:val="center"/>
          </w:tcPr>
          <w:p w14:paraId="68948968" w14:textId="77777777" w:rsidR="00364BAA" w:rsidRPr="002C622E" w:rsidRDefault="00364BAA" w:rsidP="00364BAA">
            <w:pPr>
              <w:widowControl/>
              <w:adjustRightInd w:val="0"/>
              <w:snapToGrid w:val="0"/>
              <w:spacing w:line="360" w:lineRule="auto"/>
              <w:jc w:val="left"/>
              <w:rPr>
                <w:rFonts w:ascii="华文中宋" w:eastAsia="华文中宋" w:hAnsi="华文中宋" w:cs="宋体"/>
                <w:kern w:val="0"/>
                <w:szCs w:val="21"/>
              </w:rPr>
            </w:pPr>
            <w:r w:rsidRPr="002C622E">
              <w:rPr>
                <w:rFonts w:ascii="华文中宋" w:eastAsia="华文中宋" w:hAnsi="华文中宋" w:cs="宋体" w:hint="eastAsia"/>
                <w:kern w:val="0"/>
                <w:szCs w:val="21"/>
              </w:rPr>
              <w:t>录播工作站</w:t>
            </w:r>
          </w:p>
        </w:tc>
        <w:tc>
          <w:tcPr>
            <w:tcW w:w="3502" w:type="pct"/>
            <w:shd w:val="clear" w:color="auto" w:fill="auto"/>
          </w:tcPr>
          <w:p w14:paraId="1F38F7B4" w14:textId="565CF408" w:rsidR="00364BAA" w:rsidRPr="002C622E" w:rsidRDefault="00364BAA" w:rsidP="00364BAA">
            <w:pPr>
              <w:widowControl/>
              <w:adjustRightInd w:val="0"/>
              <w:snapToGrid w:val="0"/>
              <w:spacing w:line="360" w:lineRule="auto"/>
              <w:jc w:val="left"/>
              <w:rPr>
                <w:rFonts w:ascii="华文中宋" w:eastAsia="华文中宋" w:hAnsi="华文中宋" w:cs="宋体"/>
                <w:kern w:val="0"/>
                <w:szCs w:val="21"/>
              </w:rPr>
            </w:pPr>
            <w:r w:rsidRPr="002C622E">
              <w:rPr>
                <w:rFonts w:ascii="华文中宋" w:eastAsia="华文中宋" w:hAnsi="华文中宋" w:cs="宋体" w:hint="eastAsia"/>
                <w:kern w:val="0"/>
                <w:szCs w:val="21"/>
              </w:rPr>
              <w:t>删除以下要求：</w:t>
            </w:r>
          </w:p>
          <w:p w14:paraId="25684A20" w14:textId="25FE1359" w:rsidR="00364BAA" w:rsidRPr="002C622E" w:rsidRDefault="00364BAA" w:rsidP="00364BAA">
            <w:pPr>
              <w:widowControl/>
              <w:adjustRightInd w:val="0"/>
              <w:snapToGrid w:val="0"/>
              <w:spacing w:line="360" w:lineRule="auto"/>
              <w:jc w:val="left"/>
              <w:rPr>
                <w:rFonts w:ascii="华文中宋" w:eastAsia="华文中宋" w:hAnsi="华文中宋" w:cs="宋体"/>
                <w:kern w:val="0"/>
                <w:szCs w:val="21"/>
              </w:rPr>
            </w:pPr>
            <w:r w:rsidRPr="002C622E">
              <w:rPr>
                <w:rFonts w:ascii="华文中宋" w:eastAsia="华文中宋" w:hAnsi="华文中宋" w:cs="宋体"/>
                <w:kern w:val="0"/>
                <w:szCs w:val="21"/>
              </w:rPr>
              <w:t>2、AI分析模块：</w:t>
            </w:r>
          </w:p>
          <w:p w14:paraId="2CF08452" w14:textId="77777777" w:rsidR="00364BAA" w:rsidRPr="002C622E" w:rsidRDefault="00364BAA" w:rsidP="00364BAA">
            <w:pPr>
              <w:widowControl/>
              <w:adjustRightInd w:val="0"/>
              <w:snapToGrid w:val="0"/>
              <w:spacing w:line="360" w:lineRule="auto"/>
              <w:jc w:val="left"/>
              <w:rPr>
                <w:rFonts w:ascii="华文中宋" w:eastAsia="华文中宋" w:hAnsi="华文中宋" w:cs="宋体"/>
                <w:kern w:val="0"/>
                <w:szCs w:val="21"/>
              </w:rPr>
            </w:pPr>
            <w:r w:rsidRPr="002C622E">
              <w:rPr>
                <w:rFonts w:ascii="华文中宋" w:eastAsia="华文中宋" w:hAnsi="华文中宋" w:cs="宋体"/>
                <w:kern w:val="0"/>
                <w:szCs w:val="21"/>
              </w:rPr>
              <w:t>1) 系统须支持基于机器学习算法对课堂场景进行自动捕捉与分析,支持通过浏览器直接访问设备AI模块的IP地址进入AI分析系统界面，通过快速预览功能实时查看教师和学生的实时分析界面，实现教师及学生检测、教师及学生行为分析等；</w:t>
            </w:r>
          </w:p>
          <w:p w14:paraId="2210F756" w14:textId="77777777" w:rsidR="00364BAA" w:rsidRPr="002C622E" w:rsidRDefault="00364BAA" w:rsidP="00364BAA">
            <w:pPr>
              <w:widowControl/>
              <w:adjustRightInd w:val="0"/>
              <w:snapToGrid w:val="0"/>
              <w:spacing w:line="360" w:lineRule="auto"/>
              <w:jc w:val="left"/>
              <w:rPr>
                <w:rFonts w:ascii="华文中宋" w:eastAsia="华文中宋" w:hAnsi="华文中宋" w:cs="宋体"/>
                <w:kern w:val="0"/>
                <w:szCs w:val="21"/>
              </w:rPr>
            </w:pPr>
            <w:r w:rsidRPr="002C622E">
              <w:rPr>
                <w:rFonts w:ascii="华文中宋" w:eastAsia="华文中宋" w:hAnsi="华文中宋" w:cs="宋体"/>
                <w:kern w:val="0"/>
                <w:szCs w:val="21"/>
              </w:rPr>
              <w:t>2) 系统须提供一键配置向导功能，可自定义配置系统网络及2路分析摄像机信号；教师区及学生区的2路分析视频源设置等功能；</w:t>
            </w:r>
          </w:p>
          <w:p w14:paraId="7FED64E5" w14:textId="77777777" w:rsidR="00364BAA" w:rsidRPr="002C622E" w:rsidRDefault="00364BAA" w:rsidP="00364BAA">
            <w:pPr>
              <w:widowControl/>
              <w:adjustRightInd w:val="0"/>
              <w:snapToGrid w:val="0"/>
              <w:spacing w:line="360" w:lineRule="auto"/>
              <w:jc w:val="left"/>
              <w:rPr>
                <w:rFonts w:ascii="华文中宋" w:eastAsia="华文中宋" w:hAnsi="华文中宋" w:cs="宋体"/>
                <w:kern w:val="0"/>
                <w:szCs w:val="21"/>
              </w:rPr>
            </w:pPr>
            <w:r w:rsidRPr="002C622E">
              <w:rPr>
                <w:rFonts w:ascii="华文中宋" w:eastAsia="华文中宋" w:hAnsi="华文中宋" w:cs="宋体"/>
                <w:kern w:val="0"/>
                <w:szCs w:val="21"/>
              </w:rPr>
              <w:t>3) 系统须支持快速预览，方便用户第一时间了解视频分析状态，及时生成课堂分析报告；</w:t>
            </w:r>
          </w:p>
          <w:p w14:paraId="5144B068" w14:textId="77777777" w:rsidR="00364BAA" w:rsidRPr="002C622E" w:rsidRDefault="00364BAA" w:rsidP="00364BAA">
            <w:pPr>
              <w:widowControl/>
              <w:adjustRightInd w:val="0"/>
              <w:snapToGrid w:val="0"/>
              <w:spacing w:line="360" w:lineRule="auto"/>
              <w:jc w:val="left"/>
              <w:rPr>
                <w:rFonts w:ascii="华文中宋" w:eastAsia="华文中宋" w:hAnsi="华文中宋" w:cs="宋体"/>
                <w:kern w:val="0"/>
                <w:szCs w:val="21"/>
              </w:rPr>
            </w:pPr>
            <w:r w:rsidRPr="002C622E">
              <w:rPr>
                <w:rFonts w:ascii="华文中宋" w:eastAsia="华文中宋" w:hAnsi="华文中宋" w:cs="宋体"/>
                <w:kern w:val="0"/>
                <w:szCs w:val="21"/>
              </w:rPr>
              <w:t>4) 系统须支持定时器分析，通过设定课程分析计划后可自动执行分析，做到无人值守下的自动分析；</w:t>
            </w:r>
          </w:p>
          <w:p w14:paraId="53307280" w14:textId="77777777" w:rsidR="00364BAA" w:rsidRPr="002C622E" w:rsidRDefault="00364BAA" w:rsidP="00364BAA">
            <w:pPr>
              <w:widowControl/>
              <w:adjustRightInd w:val="0"/>
              <w:snapToGrid w:val="0"/>
              <w:spacing w:line="360" w:lineRule="auto"/>
              <w:jc w:val="left"/>
              <w:rPr>
                <w:rFonts w:ascii="华文中宋" w:eastAsia="华文中宋" w:hAnsi="华文中宋" w:cs="宋体"/>
                <w:kern w:val="0"/>
                <w:szCs w:val="21"/>
              </w:rPr>
            </w:pPr>
            <w:r w:rsidRPr="002C622E">
              <w:rPr>
                <w:rFonts w:ascii="华文中宋" w:eastAsia="华文中宋" w:hAnsi="华文中宋" w:cs="宋体"/>
                <w:kern w:val="0"/>
                <w:szCs w:val="21"/>
              </w:rPr>
              <w:t>5) 系统可接入多维成长平台，通过远程控制多间教室开始或停止分析，并支持分析结果显示；</w:t>
            </w:r>
          </w:p>
          <w:p w14:paraId="04A587D9" w14:textId="77777777" w:rsidR="00364BAA" w:rsidRPr="002C622E" w:rsidRDefault="00364BAA" w:rsidP="00364BAA">
            <w:pPr>
              <w:widowControl/>
              <w:adjustRightInd w:val="0"/>
              <w:snapToGrid w:val="0"/>
              <w:spacing w:line="360" w:lineRule="auto"/>
              <w:jc w:val="left"/>
              <w:rPr>
                <w:rFonts w:ascii="华文中宋" w:eastAsia="华文中宋" w:hAnsi="华文中宋" w:cs="宋体"/>
                <w:kern w:val="0"/>
                <w:szCs w:val="21"/>
              </w:rPr>
            </w:pPr>
            <w:r w:rsidRPr="002C622E">
              <w:rPr>
                <w:rFonts w:ascii="华文中宋" w:eastAsia="华文中宋" w:hAnsi="华文中宋" w:cs="宋体"/>
                <w:kern w:val="0"/>
                <w:szCs w:val="21"/>
              </w:rPr>
              <w:t>6) 系统须支持实时显示AI分析模块的cpu、内存、硬盘使用率、温度信息，并且可对分析状态、网络及视频通断状态进行实时监测；</w:t>
            </w:r>
          </w:p>
          <w:p w14:paraId="5D594029" w14:textId="77777777" w:rsidR="00364BAA" w:rsidRPr="002C622E" w:rsidRDefault="00364BAA" w:rsidP="00364BAA">
            <w:pPr>
              <w:widowControl/>
              <w:adjustRightInd w:val="0"/>
              <w:snapToGrid w:val="0"/>
              <w:spacing w:line="360" w:lineRule="auto"/>
              <w:jc w:val="left"/>
              <w:rPr>
                <w:rFonts w:ascii="华文中宋" w:eastAsia="华文中宋" w:hAnsi="华文中宋" w:cs="宋体"/>
                <w:kern w:val="0"/>
                <w:szCs w:val="21"/>
              </w:rPr>
            </w:pPr>
            <w:r w:rsidRPr="002C622E">
              <w:rPr>
                <w:rFonts w:ascii="华文中宋" w:eastAsia="华文中宋" w:hAnsi="华文中宋" w:cs="宋体" w:hint="eastAsia"/>
                <w:kern w:val="0"/>
                <w:szCs w:val="21"/>
              </w:rPr>
              <w:t>资质：</w:t>
            </w:r>
          </w:p>
        </w:tc>
      </w:tr>
      <w:tr w:rsidR="00364BAA" w:rsidRPr="002C622E" w14:paraId="44584F12" w14:textId="77777777" w:rsidTr="00364BAA">
        <w:trPr>
          <w:trHeight w:val="20"/>
        </w:trPr>
        <w:tc>
          <w:tcPr>
            <w:tcW w:w="482" w:type="pct"/>
            <w:shd w:val="clear" w:color="auto" w:fill="auto"/>
            <w:vAlign w:val="center"/>
          </w:tcPr>
          <w:p w14:paraId="32FF597F" w14:textId="77777777" w:rsidR="00364BAA" w:rsidRPr="002C622E" w:rsidRDefault="00364BAA" w:rsidP="00364BAA">
            <w:pPr>
              <w:widowControl/>
              <w:adjustRightInd w:val="0"/>
              <w:snapToGrid w:val="0"/>
              <w:spacing w:line="360" w:lineRule="auto"/>
              <w:jc w:val="center"/>
              <w:rPr>
                <w:rFonts w:ascii="华文中宋" w:eastAsia="华文中宋" w:hAnsi="华文中宋" w:cs="宋体"/>
                <w:kern w:val="0"/>
                <w:szCs w:val="21"/>
              </w:rPr>
            </w:pPr>
            <w:r w:rsidRPr="002C622E">
              <w:rPr>
                <w:rFonts w:ascii="华文中宋" w:eastAsia="华文中宋" w:hAnsi="华文中宋" w:cs="宋体" w:hint="eastAsia"/>
                <w:kern w:val="0"/>
                <w:szCs w:val="21"/>
              </w:rPr>
              <w:t>5</w:t>
            </w:r>
          </w:p>
        </w:tc>
        <w:tc>
          <w:tcPr>
            <w:tcW w:w="1016" w:type="pct"/>
            <w:shd w:val="clear" w:color="auto" w:fill="auto"/>
            <w:vAlign w:val="center"/>
          </w:tcPr>
          <w:p w14:paraId="09191BA1" w14:textId="18C2498F" w:rsidR="00364BAA" w:rsidRPr="002C622E" w:rsidRDefault="00364BAA" w:rsidP="00364BAA">
            <w:pPr>
              <w:widowControl/>
              <w:adjustRightInd w:val="0"/>
              <w:snapToGrid w:val="0"/>
              <w:spacing w:line="360" w:lineRule="auto"/>
              <w:jc w:val="left"/>
              <w:rPr>
                <w:rFonts w:ascii="华文中宋" w:eastAsia="华文中宋" w:hAnsi="华文中宋" w:cs="宋体"/>
                <w:kern w:val="0"/>
                <w:szCs w:val="21"/>
              </w:rPr>
            </w:pPr>
            <w:r w:rsidRPr="002C622E">
              <w:rPr>
                <w:rFonts w:ascii="华文中宋" w:eastAsia="华文中宋" w:hAnsi="华文中宋" w:cs="宋体" w:hint="eastAsia"/>
                <w:kern w:val="0"/>
                <w:szCs w:val="21"/>
              </w:rPr>
              <w:t>高清摄像机</w:t>
            </w:r>
            <w:r w:rsidRPr="008B604B">
              <w:rPr>
                <w:rFonts w:ascii="华文中宋" w:eastAsia="华文中宋" w:hAnsi="华文中宋" w:cs="宋体" w:hint="eastAsia"/>
                <w:color w:val="FF0000"/>
                <w:kern w:val="0"/>
                <w:szCs w:val="21"/>
              </w:rPr>
              <w:t>（学生）</w:t>
            </w:r>
          </w:p>
        </w:tc>
        <w:tc>
          <w:tcPr>
            <w:tcW w:w="3502" w:type="pct"/>
            <w:shd w:val="clear" w:color="auto" w:fill="auto"/>
          </w:tcPr>
          <w:p w14:paraId="2345B5B3" w14:textId="466B8569" w:rsidR="00364BAA" w:rsidRPr="002C622E" w:rsidRDefault="00364BAA" w:rsidP="00364BAA">
            <w:pPr>
              <w:widowControl/>
              <w:adjustRightInd w:val="0"/>
              <w:snapToGrid w:val="0"/>
              <w:spacing w:line="360" w:lineRule="auto"/>
              <w:jc w:val="left"/>
              <w:rPr>
                <w:rFonts w:ascii="华文中宋" w:eastAsia="华文中宋" w:hAnsi="华文中宋" w:cs="宋体"/>
                <w:kern w:val="0"/>
                <w:szCs w:val="21"/>
              </w:rPr>
            </w:pPr>
            <w:r>
              <w:rPr>
                <w:rFonts w:asciiTheme="minorEastAsia" w:hAnsiTheme="minorEastAsia" w:cs="宋体" w:hint="eastAsia"/>
                <w:color w:val="FF0000"/>
                <w:kern w:val="0"/>
                <w:szCs w:val="21"/>
              </w:rPr>
              <w:t>1) 成像器件：1/2.7英寸 CMOS；有效像素：207万；</w:t>
            </w:r>
            <w:r>
              <w:rPr>
                <w:rFonts w:asciiTheme="minorEastAsia" w:hAnsiTheme="minorEastAsia" w:cs="宋体" w:hint="eastAsia"/>
                <w:color w:val="FF0000"/>
                <w:kern w:val="0"/>
                <w:szCs w:val="21"/>
              </w:rPr>
              <w:br/>
              <w:t>2) 信号系统：HD: 1080P60/50/30/25, 1080i60/50,720P60/50/30/25,SD: 480i, 576i；</w:t>
            </w:r>
            <w:r>
              <w:rPr>
                <w:rFonts w:asciiTheme="minorEastAsia" w:hAnsiTheme="minorEastAsia" w:cs="宋体" w:hint="eastAsia"/>
                <w:color w:val="FF0000"/>
                <w:kern w:val="0"/>
                <w:szCs w:val="21"/>
              </w:rPr>
              <w:br/>
              <w:t>3) 扫描方式：逐行；数字降噪：2D&amp;3D数字降噪；信噪</w:t>
            </w:r>
            <w:r>
              <w:rPr>
                <w:rFonts w:asciiTheme="minorEastAsia" w:hAnsiTheme="minorEastAsia" w:cs="宋体" w:hint="eastAsia"/>
                <w:color w:val="FF0000"/>
                <w:kern w:val="0"/>
                <w:szCs w:val="21"/>
              </w:rPr>
              <w:lastRenderedPageBreak/>
              <w:t>比：≥55Db；</w:t>
            </w:r>
            <w:r>
              <w:rPr>
                <w:rFonts w:asciiTheme="minorEastAsia" w:hAnsiTheme="minorEastAsia" w:cs="宋体" w:hint="eastAsia"/>
                <w:color w:val="FF0000"/>
                <w:kern w:val="0"/>
                <w:szCs w:val="21"/>
              </w:rPr>
              <w:br/>
              <w:t>4) 镜头：12x, f3.5mm ~ 42.3mm, F1.8 ~ F2.8，32x数字变焦(可选)；</w:t>
            </w:r>
            <w:r>
              <w:rPr>
                <w:rFonts w:asciiTheme="minorEastAsia" w:hAnsiTheme="minorEastAsia" w:cs="宋体" w:hint="eastAsia"/>
                <w:color w:val="FF0000"/>
                <w:kern w:val="0"/>
                <w:szCs w:val="21"/>
              </w:rPr>
              <w:br/>
              <w:t>5) 水平转动范围：±170°，水平转动速度范围：1.7° ~ 100°/s；</w:t>
            </w:r>
            <w:r>
              <w:rPr>
                <w:rFonts w:asciiTheme="minorEastAsia" w:hAnsiTheme="minorEastAsia" w:cs="宋体" w:hint="eastAsia"/>
                <w:color w:val="FF0000"/>
                <w:kern w:val="0"/>
                <w:szCs w:val="21"/>
              </w:rPr>
              <w:br/>
              <w:t>6) 垂直转动范围：-30° ~ +90°，垂直转动速度范围：1.7° ~ 69.9°/s；</w:t>
            </w:r>
            <w:r>
              <w:rPr>
                <w:rFonts w:asciiTheme="minorEastAsia" w:hAnsiTheme="minorEastAsia" w:cs="宋体" w:hint="eastAsia"/>
                <w:color w:val="FF0000"/>
                <w:kern w:val="0"/>
                <w:szCs w:val="21"/>
              </w:rPr>
              <w:br/>
              <w:t>7) 预置位数量：255；</w:t>
            </w:r>
            <w:r>
              <w:rPr>
                <w:rFonts w:asciiTheme="minorEastAsia" w:hAnsiTheme="minorEastAsia" w:cs="宋体" w:hint="eastAsia"/>
                <w:color w:val="FF0000"/>
                <w:kern w:val="0"/>
                <w:szCs w:val="21"/>
              </w:rPr>
              <w:br/>
              <w:t>8) 视频编码：H.265/H.264/MJEPG；</w:t>
            </w:r>
            <w:r>
              <w:rPr>
                <w:rFonts w:asciiTheme="minorEastAsia" w:hAnsiTheme="minorEastAsia" w:cs="宋体" w:hint="eastAsia"/>
                <w:color w:val="FF0000"/>
                <w:kern w:val="0"/>
                <w:szCs w:val="21"/>
              </w:rPr>
              <w:br/>
              <w:t>9) 视频码流：主码流，辅码流；主码流分辨率支持1920x1080, 1280x720, 1024x576，辅码流分辨率支持720x576, 720x480, 320x240；</w:t>
            </w:r>
            <w:r>
              <w:rPr>
                <w:rFonts w:asciiTheme="minorEastAsia" w:hAnsiTheme="minorEastAsia" w:cs="宋体" w:hint="eastAsia"/>
                <w:color w:val="FF0000"/>
                <w:kern w:val="0"/>
                <w:szCs w:val="21"/>
              </w:rPr>
              <w:br/>
              <w:t>10) 支持协议：TCP/IP, HTTP, RTSP, RTMP, Onvif, DHCP, 组播等；</w:t>
            </w:r>
            <w:r>
              <w:rPr>
                <w:rFonts w:asciiTheme="minorEastAsia" w:hAnsiTheme="minorEastAsia" w:cs="宋体" w:hint="eastAsia"/>
                <w:color w:val="FF0000"/>
                <w:kern w:val="0"/>
                <w:szCs w:val="21"/>
              </w:rPr>
              <w:br/>
              <w:t>11) 视频输出：1路3G-SDI、HDMI、RJ45网络，三路接口可同时输出，支持1路CVBS输出；</w:t>
            </w:r>
            <w:r>
              <w:rPr>
                <w:rFonts w:asciiTheme="minorEastAsia" w:hAnsiTheme="minorEastAsia" w:cs="宋体" w:hint="eastAsia"/>
                <w:color w:val="FF0000"/>
                <w:kern w:val="0"/>
                <w:szCs w:val="21"/>
              </w:rPr>
              <w:br/>
              <w:t>12) 电源：DC12V；内置POC供电模块；</w:t>
            </w:r>
          </w:p>
        </w:tc>
      </w:tr>
    </w:tbl>
    <w:p w14:paraId="696D55AF" w14:textId="77777777" w:rsidR="00C06C1E" w:rsidRPr="002C622E" w:rsidRDefault="00C06C1E" w:rsidP="00A074E6">
      <w:pPr>
        <w:spacing w:line="360" w:lineRule="auto"/>
        <w:ind w:firstLineChars="200" w:firstLine="480"/>
        <w:rPr>
          <w:rFonts w:ascii="华文中宋" w:eastAsia="华文中宋" w:hAnsi="华文中宋"/>
          <w:sz w:val="24"/>
          <w:szCs w:val="24"/>
        </w:rPr>
      </w:pPr>
    </w:p>
    <w:p w14:paraId="6AC43CC4" w14:textId="77777777" w:rsidR="00873763" w:rsidRPr="002C622E" w:rsidRDefault="00C06C1E" w:rsidP="00873763">
      <w:pPr>
        <w:pStyle w:val="2"/>
        <w:spacing w:line="360" w:lineRule="auto"/>
        <w:ind w:firstLineChars="200" w:firstLine="480"/>
        <w:rPr>
          <w:rFonts w:ascii="宋体" w:eastAsia="宋体" w:hAnsi="宋体"/>
          <w:sz w:val="24"/>
          <w:szCs w:val="24"/>
        </w:rPr>
      </w:pPr>
      <w:r w:rsidRPr="002C622E">
        <w:rPr>
          <w:rFonts w:ascii="华文中宋" w:eastAsia="华文中宋" w:hAnsi="华文中宋" w:hint="eastAsia"/>
          <w:sz w:val="24"/>
          <w:szCs w:val="24"/>
        </w:rPr>
        <w:t>四</w:t>
      </w:r>
      <w:r w:rsidR="00715D96" w:rsidRPr="002C622E">
        <w:rPr>
          <w:rFonts w:ascii="华文中宋" w:eastAsia="华文中宋" w:hAnsi="华文中宋" w:hint="eastAsia"/>
          <w:sz w:val="24"/>
          <w:szCs w:val="24"/>
        </w:rPr>
        <w:t>、</w:t>
      </w:r>
      <w:bookmarkStart w:id="1" w:name="_Hlk42593703"/>
      <w:bookmarkEnd w:id="0"/>
      <w:r w:rsidR="00873763" w:rsidRPr="002C622E">
        <w:rPr>
          <w:rFonts w:ascii="华文中宋" w:eastAsia="华文中宋" w:hAnsi="华文中宋" w:hint="eastAsia"/>
          <w:sz w:val="24"/>
          <w:szCs w:val="24"/>
        </w:rPr>
        <w:t>原招标文件第六章</w:t>
      </w:r>
      <w:r w:rsidR="00873763" w:rsidRPr="002C622E">
        <w:rPr>
          <w:rFonts w:ascii="华文中宋" w:eastAsia="华文中宋" w:hAnsi="华文中宋"/>
          <w:sz w:val="24"/>
          <w:szCs w:val="24"/>
        </w:rPr>
        <w:t xml:space="preserve"> 招标项目技术、服务、政府采购合同内容条款及其他商务要求</w:t>
      </w:r>
      <w:r w:rsidR="00873763" w:rsidRPr="002C622E">
        <w:rPr>
          <w:rFonts w:ascii="华文中宋" w:eastAsia="华文中宋" w:hAnsi="华文中宋" w:hint="eastAsia"/>
          <w:b w:val="0"/>
          <w:bCs w:val="0"/>
          <w:sz w:val="24"/>
          <w:szCs w:val="24"/>
        </w:rPr>
        <w:t>，</w:t>
      </w:r>
      <w:r w:rsidR="00873763" w:rsidRPr="002C622E">
        <w:rPr>
          <w:rFonts w:ascii="宋体" w:eastAsia="宋体" w:hAnsi="宋体" w:hint="eastAsia"/>
          <w:sz w:val="24"/>
          <w:szCs w:val="24"/>
        </w:rPr>
        <w:t>0</w:t>
      </w:r>
      <w:r w:rsidR="00873763" w:rsidRPr="002C622E">
        <w:rPr>
          <w:rFonts w:ascii="宋体" w:eastAsia="宋体" w:hAnsi="宋体"/>
          <w:sz w:val="24"/>
          <w:szCs w:val="24"/>
        </w:rPr>
        <w:t>4</w:t>
      </w:r>
      <w:r w:rsidR="00873763" w:rsidRPr="002C622E">
        <w:rPr>
          <w:rFonts w:ascii="宋体" w:eastAsia="宋体" w:hAnsi="宋体" w:hint="eastAsia"/>
          <w:sz w:val="24"/>
          <w:szCs w:val="24"/>
        </w:rPr>
        <w:t>包技术参数要求：</w:t>
      </w:r>
    </w:p>
    <w:p w14:paraId="7A8C9EEB" w14:textId="77777777" w:rsidR="00873763" w:rsidRPr="002C622E" w:rsidRDefault="00873763" w:rsidP="00873763">
      <w:pPr>
        <w:spacing w:line="360" w:lineRule="auto"/>
        <w:ind w:firstLineChars="200" w:firstLine="480"/>
        <w:rPr>
          <w:rFonts w:asciiTheme="minorEastAsia" w:hAnsiTheme="minorEastAsia"/>
          <w:bCs/>
          <w:sz w:val="24"/>
        </w:rPr>
      </w:pPr>
      <w:r w:rsidRPr="002C622E">
        <w:rPr>
          <w:rFonts w:asciiTheme="minorEastAsia" w:hAnsiTheme="minorEastAsia" w:hint="eastAsia"/>
          <w:bCs/>
          <w:sz w:val="24"/>
        </w:rPr>
        <w:t>▲1．图书书目要求</w:t>
      </w:r>
    </w:p>
    <w:p w14:paraId="7FB99DDF" w14:textId="6DA58B6D" w:rsidR="00873763" w:rsidRPr="002C622E" w:rsidRDefault="00873763" w:rsidP="00873763">
      <w:pPr>
        <w:spacing w:line="500" w:lineRule="exact"/>
        <w:ind w:firstLineChars="200" w:firstLine="480"/>
        <w:rPr>
          <w:rFonts w:asciiTheme="minorEastAsia" w:hAnsiTheme="minorEastAsia"/>
          <w:bCs/>
          <w:sz w:val="24"/>
        </w:rPr>
      </w:pPr>
      <w:r w:rsidRPr="002C622E">
        <w:rPr>
          <w:rFonts w:asciiTheme="minorEastAsia" w:hAnsiTheme="minorEastAsia" w:hint="eastAsia"/>
          <w:bCs/>
          <w:sz w:val="24"/>
        </w:rPr>
        <w:t>1.1图书出版时间要求：除教育部《中小学图书馆（室）推荐书目》</w:t>
      </w:r>
      <w:bookmarkStart w:id="2" w:name="_Hlk69031390"/>
      <w:r w:rsidRPr="002C622E">
        <w:rPr>
          <w:rFonts w:asciiTheme="minorEastAsia" w:hAnsiTheme="minorEastAsia" w:hint="eastAsia"/>
          <w:bCs/>
          <w:sz w:val="24"/>
        </w:rPr>
        <w:t>和四川省教育厅《四川省中小学主题阅读推荐书目》</w:t>
      </w:r>
      <w:bookmarkEnd w:id="2"/>
      <w:r w:rsidRPr="002C622E">
        <w:rPr>
          <w:rFonts w:asciiTheme="minorEastAsia" w:hAnsiTheme="minorEastAsia" w:hint="eastAsia"/>
          <w:bCs/>
          <w:sz w:val="24"/>
        </w:rPr>
        <w:t>中的品种外，其余图书须为201</w:t>
      </w:r>
      <w:r w:rsidRPr="002C622E">
        <w:rPr>
          <w:rFonts w:asciiTheme="minorEastAsia" w:hAnsiTheme="minorEastAsia"/>
          <w:bCs/>
          <w:sz w:val="24"/>
        </w:rPr>
        <w:t>8</w:t>
      </w:r>
      <w:r w:rsidRPr="002C622E">
        <w:rPr>
          <w:rFonts w:asciiTheme="minorEastAsia" w:hAnsiTheme="minorEastAsia" w:hint="eastAsia"/>
          <w:bCs/>
          <w:sz w:val="24"/>
        </w:rPr>
        <w:t>年以后（含201</w:t>
      </w:r>
      <w:r w:rsidRPr="002C622E">
        <w:rPr>
          <w:rFonts w:asciiTheme="minorEastAsia" w:hAnsiTheme="minorEastAsia"/>
          <w:bCs/>
          <w:sz w:val="24"/>
        </w:rPr>
        <w:t>8</w:t>
      </w:r>
      <w:r w:rsidRPr="002C622E">
        <w:rPr>
          <w:rFonts w:asciiTheme="minorEastAsia" w:hAnsiTheme="minorEastAsia" w:hint="eastAsia"/>
          <w:bCs/>
          <w:sz w:val="24"/>
        </w:rPr>
        <w:t>年）出版的经国家行政机关批准的合法出版机构出版的正式出</w:t>
      </w:r>
      <w:r w:rsidRPr="002C622E">
        <w:rPr>
          <w:rFonts w:asciiTheme="minorEastAsia" w:hAnsiTheme="minorEastAsia" w:hint="eastAsia"/>
          <w:bCs/>
          <w:sz w:val="24"/>
        </w:rPr>
        <w:lastRenderedPageBreak/>
        <w:t>版物，适合于小学图书馆收藏的原装正版图书。</w:t>
      </w:r>
    </w:p>
    <w:p w14:paraId="0EEA61A3" w14:textId="77777777" w:rsidR="00873763" w:rsidRPr="002C622E" w:rsidRDefault="00873763" w:rsidP="00873763">
      <w:pPr>
        <w:spacing w:line="500" w:lineRule="exact"/>
        <w:ind w:firstLineChars="200" w:firstLine="480"/>
        <w:rPr>
          <w:rFonts w:asciiTheme="minorEastAsia" w:hAnsiTheme="minorEastAsia"/>
          <w:bCs/>
          <w:sz w:val="24"/>
        </w:rPr>
      </w:pPr>
      <w:r w:rsidRPr="002C622E">
        <w:rPr>
          <w:rFonts w:asciiTheme="minorEastAsia" w:hAnsiTheme="minorEastAsia" w:hint="eastAsia"/>
          <w:bCs/>
          <w:sz w:val="24"/>
        </w:rPr>
        <w:t>1.2供应商需按采购人提供的“拟采购书目（见附件）”提供相对应的参数，包括序号、书名、ISBN号、出版社、定价、出版时间、出版社资质、类别（</w:t>
      </w:r>
      <w:r w:rsidRPr="002C622E">
        <w:rPr>
          <w:rFonts w:asciiTheme="minorEastAsia" w:hAnsiTheme="minorEastAsia" w:cs="宋体" w:hint="eastAsia"/>
          <w:sz w:val="24"/>
        </w:rPr>
        <w:t>22个基本部类</w:t>
      </w:r>
      <w:r w:rsidRPr="002C622E">
        <w:rPr>
          <w:rFonts w:asciiTheme="minorEastAsia" w:hAnsiTheme="minorEastAsia" w:hint="eastAsia"/>
          <w:bCs/>
          <w:sz w:val="24"/>
        </w:rPr>
        <w:t>）、教育部或省教育厅推荐书目年度，书目以Excel格式存储介质光盘。</w:t>
      </w:r>
    </w:p>
    <w:p w14:paraId="287D26C7" w14:textId="178BB20C" w:rsidR="00873763" w:rsidRPr="002C622E" w:rsidRDefault="00873763" w:rsidP="00A074E6">
      <w:pPr>
        <w:spacing w:line="360" w:lineRule="auto"/>
        <w:ind w:firstLineChars="200" w:firstLine="480"/>
        <w:rPr>
          <w:rFonts w:ascii="华文中宋" w:eastAsia="华文中宋" w:hAnsi="华文中宋"/>
          <w:b/>
          <w:bCs/>
          <w:sz w:val="24"/>
          <w:szCs w:val="24"/>
        </w:rPr>
      </w:pPr>
      <w:r w:rsidRPr="002C622E">
        <w:rPr>
          <w:rFonts w:ascii="华文中宋" w:eastAsia="华文中宋" w:hAnsi="华文中宋" w:hint="eastAsia"/>
          <w:b/>
          <w:bCs/>
          <w:sz w:val="24"/>
          <w:szCs w:val="24"/>
        </w:rPr>
        <w:t>变更为：</w:t>
      </w:r>
    </w:p>
    <w:p w14:paraId="653A3047" w14:textId="77777777" w:rsidR="00873763" w:rsidRPr="002C622E" w:rsidRDefault="00873763" w:rsidP="00873763">
      <w:pPr>
        <w:spacing w:line="360" w:lineRule="auto"/>
        <w:ind w:firstLineChars="200" w:firstLine="480"/>
        <w:rPr>
          <w:rFonts w:asciiTheme="minorEastAsia" w:hAnsiTheme="minorEastAsia"/>
          <w:bCs/>
          <w:sz w:val="24"/>
        </w:rPr>
      </w:pPr>
      <w:r w:rsidRPr="002C622E">
        <w:rPr>
          <w:rFonts w:asciiTheme="minorEastAsia" w:hAnsiTheme="minorEastAsia" w:hint="eastAsia"/>
          <w:bCs/>
          <w:sz w:val="24"/>
        </w:rPr>
        <w:t>▲1．图书书目要求</w:t>
      </w:r>
    </w:p>
    <w:p w14:paraId="045AFD4C" w14:textId="77777777" w:rsidR="00873763" w:rsidRPr="002C622E" w:rsidRDefault="00873763" w:rsidP="00873763">
      <w:pPr>
        <w:spacing w:line="500" w:lineRule="exact"/>
        <w:ind w:firstLineChars="200" w:firstLine="480"/>
        <w:rPr>
          <w:rFonts w:asciiTheme="minorEastAsia" w:hAnsiTheme="minorEastAsia"/>
          <w:bCs/>
          <w:sz w:val="24"/>
        </w:rPr>
      </w:pPr>
      <w:r w:rsidRPr="002C622E">
        <w:rPr>
          <w:rFonts w:asciiTheme="minorEastAsia" w:hAnsiTheme="minorEastAsia" w:hint="eastAsia"/>
          <w:bCs/>
          <w:sz w:val="24"/>
        </w:rPr>
        <w:t>1.1图书出版时间要求：除教育部《中小学图书馆（室）推荐书目》和四川省教育厅《四川省中小学主题阅读推荐书目》中的品种外，其余图书须为201</w:t>
      </w:r>
      <w:r w:rsidRPr="002C622E">
        <w:rPr>
          <w:rFonts w:asciiTheme="minorEastAsia" w:hAnsiTheme="minorEastAsia"/>
          <w:bCs/>
          <w:sz w:val="24"/>
        </w:rPr>
        <w:t>8</w:t>
      </w:r>
      <w:r w:rsidRPr="002C622E">
        <w:rPr>
          <w:rFonts w:asciiTheme="minorEastAsia" w:hAnsiTheme="minorEastAsia" w:hint="eastAsia"/>
          <w:bCs/>
          <w:sz w:val="24"/>
        </w:rPr>
        <w:t>年以后（含201</w:t>
      </w:r>
      <w:r w:rsidRPr="002C622E">
        <w:rPr>
          <w:rFonts w:asciiTheme="minorEastAsia" w:hAnsiTheme="minorEastAsia"/>
          <w:bCs/>
          <w:sz w:val="24"/>
        </w:rPr>
        <w:t>8</w:t>
      </w:r>
      <w:r w:rsidRPr="002C622E">
        <w:rPr>
          <w:rFonts w:asciiTheme="minorEastAsia" w:hAnsiTheme="minorEastAsia" w:hint="eastAsia"/>
          <w:bCs/>
          <w:sz w:val="24"/>
        </w:rPr>
        <w:t>年）出版的经国家行政机关批准的合法出版机构出版的正式出版物，适合于中小学图书馆收藏的原装正版图书。</w:t>
      </w:r>
    </w:p>
    <w:p w14:paraId="31B3F67F" w14:textId="60042E37" w:rsidR="00873763" w:rsidRPr="002C622E" w:rsidRDefault="00873763" w:rsidP="00873763">
      <w:pPr>
        <w:spacing w:line="500" w:lineRule="exact"/>
        <w:ind w:firstLineChars="200" w:firstLine="480"/>
        <w:rPr>
          <w:rFonts w:asciiTheme="minorEastAsia" w:hAnsiTheme="minorEastAsia"/>
          <w:bCs/>
          <w:sz w:val="24"/>
        </w:rPr>
      </w:pPr>
      <w:r w:rsidRPr="002C622E">
        <w:rPr>
          <w:rFonts w:asciiTheme="minorEastAsia" w:hAnsiTheme="minorEastAsia" w:hint="eastAsia"/>
          <w:bCs/>
          <w:sz w:val="24"/>
        </w:rPr>
        <w:t>1.2供应商需按采购人提供的“拟采购书目（见附件）”提供相对应的参数，包括序号、书名、ISBN号、出版社、定价、出版时间、出版社资质、类别（</w:t>
      </w:r>
      <w:r w:rsidRPr="002C622E">
        <w:rPr>
          <w:rFonts w:asciiTheme="minorEastAsia" w:hAnsiTheme="minorEastAsia" w:cs="宋体" w:hint="eastAsia"/>
          <w:sz w:val="24"/>
        </w:rPr>
        <w:t>22个基本部类</w:t>
      </w:r>
      <w:r w:rsidRPr="002C622E">
        <w:rPr>
          <w:rFonts w:asciiTheme="minorEastAsia" w:hAnsiTheme="minorEastAsia" w:hint="eastAsia"/>
          <w:bCs/>
          <w:sz w:val="24"/>
        </w:rPr>
        <w:t>）、教育部或省教育厅推荐书目年度，书目以Excel格式存储介质。</w:t>
      </w:r>
    </w:p>
    <w:p w14:paraId="0A135208" w14:textId="496C36D8" w:rsidR="00873763" w:rsidRPr="002C622E" w:rsidRDefault="00873763" w:rsidP="00873763">
      <w:pPr>
        <w:pStyle w:val="2"/>
        <w:spacing w:line="360" w:lineRule="auto"/>
        <w:ind w:firstLineChars="200" w:firstLine="480"/>
        <w:rPr>
          <w:rFonts w:asciiTheme="minorEastAsia" w:hAnsiTheme="minorEastAsia"/>
          <w:bCs w:val="0"/>
          <w:sz w:val="24"/>
        </w:rPr>
      </w:pPr>
      <w:r w:rsidRPr="002C622E">
        <w:rPr>
          <w:rFonts w:ascii="华文中宋" w:eastAsia="华文中宋" w:hAnsi="华文中宋" w:hint="eastAsia"/>
          <w:sz w:val="24"/>
          <w:szCs w:val="24"/>
        </w:rPr>
        <w:t>五、原招标文件第六章</w:t>
      </w:r>
      <w:r w:rsidRPr="002C622E">
        <w:rPr>
          <w:rFonts w:ascii="华文中宋" w:eastAsia="华文中宋" w:hAnsi="华文中宋"/>
          <w:sz w:val="24"/>
          <w:szCs w:val="24"/>
        </w:rPr>
        <w:t xml:space="preserve"> 招标项目技术、服务、政府采购合同内容条款及其他商务要求</w:t>
      </w:r>
      <w:r w:rsidRPr="002C622E">
        <w:rPr>
          <w:rFonts w:ascii="华文中宋" w:eastAsia="华文中宋" w:hAnsi="华文中宋" w:hint="eastAsia"/>
          <w:b w:val="0"/>
          <w:bCs w:val="0"/>
          <w:sz w:val="24"/>
          <w:szCs w:val="24"/>
        </w:rPr>
        <w:t>，</w:t>
      </w:r>
      <w:r w:rsidRPr="002C622E">
        <w:rPr>
          <w:rFonts w:ascii="宋体" w:eastAsia="宋体" w:hAnsi="宋体" w:hint="eastAsia"/>
          <w:sz w:val="24"/>
          <w:szCs w:val="24"/>
        </w:rPr>
        <w:t>0</w:t>
      </w:r>
      <w:r w:rsidRPr="002C622E">
        <w:rPr>
          <w:rFonts w:ascii="宋体" w:eastAsia="宋体" w:hAnsi="宋体"/>
          <w:sz w:val="24"/>
          <w:szCs w:val="24"/>
        </w:rPr>
        <w:t>4</w:t>
      </w:r>
      <w:r w:rsidRPr="002C622E">
        <w:rPr>
          <w:rFonts w:ascii="宋体" w:eastAsia="宋体" w:hAnsi="宋体" w:hint="eastAsia"/>
          <w:sz w:val="24"/>
          <w:szCs w:val="24"/>
        </w:rPr>
        <w:t>包技术参数要求：</w:t>
      </w:r>
    </w:p>
    <w:p w14:paraId="705EAEE3" w14:textId="3FD283B3" w:rsidR="00873763" w:rsidRPr="002C622E" w:rsidRDefault="00873763" w:rsidP="00873763">
      <w:pPr>
        <w:spacing w:line="560" w:lineRule="exact"/>
        <w:ind w:firstLineChars="200" w:firstLine="480"/>
        <w:rPr>
          <w:rFonts w:asciiTheme="minorEastAsia" w:hAnsiTheme="minorEastAsia"/>
          <w:b/>
          <w:sz w:val="24"/>
        </w:rPr>
      </w:pPr>
      <w:r w:rsidRPr="002C622E">
        <w:rPr>
          <w:rFonts w:asciiTheme="minorEastAsia" w:hAnsiTheme="minorEastAsia" w:hint="eastAsia"/>
          <w:bCs/>
          <w:sz w:val="24"/>
        </w:rPr>
        <w:t>▲</w:t>
      </w:r>
      <w:r w:rsidRPr="002C622E">
        <w:rPr>
          <w:rFonts w:asciiTheme="minorEastAsia" w:hAnsiTheme="minorEastAsia" w:hint="eastAsia"/>
          <w:b/>
          <w:sz w:val="24"/>
        </w:rPr>
        <w:t>2．参照中小学馆藏图书基本要求</w:t>
      </w:r>
    </w:p>
    <w:p w14:paraId="7B682DED" w14:textId="77777777" w:rsidR="00873763" w:rsidRPr="002C622E" w:rsidRDefault="00873763" w:rsidP="00873763">
      <w:pPr>
        <w:spacing w:line="360" w:lineRule="auto"/>
        <w:ind w:firstLineChars="200" w:firstLine="480"/>
        <w:rPr>
          <w:rFonts w:asciiTheme="minorEastAsia" w:hAnsiTheme="minorEastAsia"/>
          <w:sz w:val="24"/>
        </w:rPr>
      </w:pPr>
      <w:r w:rsidRPr="002C622E">
        <w:rPr>
          <w:rFonts w:asciiTheme="minorEastAsia" w:hAnsiTheme="minorEastAsia" w:hint="eastAsia"/>
          <w:b/>
          <w:bCs/>
          <w:sz w:val="24"/>
        </w:rPr>
        <w:t>2</w:t>
      </w:r>
      <w:r w:rsidRPr="002C622E">
        <w:rPr>
          <w:rFonts w:asciiTheme="minorEastAsia" w:hAnsiTheme="minorEastAsia"/>
          <w:b/>
          <w:bCs/>
          <w:sz w:val="24"/>
        </w:rPr>
        <w:t xml:space="preserve">.1 </w:t>
      </w:r>
      <w:r w:rsidRPr="002C622E">
        <w:rPr>
          <w:rFonts w:asciiTheme="minorEastAsia" w:hAnsiTheme="minorEastAsia" w:hint="eastAsia"/>
          <w:sz w:val="24"/>
        </w:rPr>
        <w:t>中小学馆藏图书分为五个部类，22个基本部类，详见表1。</w:t>
      </w:r>
    </w:p>
    <w:p w14:paraId="66B6D9DA" w14:textId="77777777" w:rsidR="00873763" w:rsidRPr="002C622E" w:rsidRDefault="00873763" w:rsidP="00873763">
      <w:pPr>
        <w:spacing w:line="360" w:lineRule="auto"/>
        <w:jc w:val="center"/>
        <w:rPr>
          <w:rFonts w:asciiTheme="minorEastAsia" w:hAnsiTheme="minorEastAsia"/>
          <w:sz w:val="24"/>
        </w:rPr>
      </w:pPr>
      <w:r w:rsidRPr="002C622E">
        <w:rPr>
          <w:rFonts w:asciiTheme="minorEastAsia" w:hAnsiTheme="minorEastAsia" w:hint="eastAsia"/>
          <w:sz w:val="24"/>
        </w:rPr>
        <w:t>表1：中小学图书馆（室）藏书分类比例要求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4626"/>
        <w:gridCol w:w="1206"/>
      </w:tblGrid>
      <w:tr w:rsidR="002C622E" w:rsidRPr="002C622E" w14:paraId="0DAAB6AC" w14:textId="77777777" w:rsidTr="00364BAA">
        <w:trPr>
          <w:jc w:val="center"/>
        </w:trPr>
        <w:tc>
          <w:tcPr>
            <w:tcW w:w="4273" w:type="pct"/>
            <w:gridSpan w:val="2"/>
            <w:vAlign w:val="center"/>
          </w:tcPr>
          <w:p w14:paraId="0FD06AAC" w14:textId="77777777" w:rsidR="00873763" w:rsidRPr="002C622E" w:rsidRDefault="00873763" w:rsidP="00364BAA">
            <w:pPr>
              <w:jc w:val="center"/>
              <w:rPr>
                <w:rFonts w:asciiTheme="minorEastAsia" w:hAnsiTheme="minorEastAsia" w:cs="宋体"/>
                <w:b/>
                <w:bCs/>
                <w:sz w:val="24"/>
              </w:rPr>
            </w:pPr>
            <w:r w:rsidRPr="002C622E">
              <w:rPr>
                <w:rFonts w:asciiTheme="minorEastAsia" w:hAnsiTheme="minorEastAsia" w:cs="宋体" w:hint="eastAsia"/>
                <w:b/>
                <w:bCs/>
                <w:sz w:val="24"/>
              </w:rPr>
              <w:t>部类</w:t>
            </w:r>
          </w:p>
        </w:tc>
        <w:tc>
          <w:tcPr>
            <w:tcW w:w="727" w:type="pct"/>
            <w:vAlign w:val="center"/>
          </w:tcPr>
          <w:p w14:paraId="4999003B" w14:textId="77777777" w:rsidR="00873763" w:rsidRPr="002C622E" w:rsidRDefault="00873763" w:rsidP="00364BAA">
            <w:pPr>
              <w:jc w:val="center"/>
              <w:rPr>
                <w:rFonts w:asciiTheme="minorEastAsia" w:hAnsiTheme="minorEastAsia" w:cs="宋体"/>
                <w:b/>
                <w:bCs/>
                <w:sz w:val="24"/>
              </w:rPr>
            </w:pPr>
            <w:r w:rsidRPr="002C622E">
              <w:rPr>
                <w:rFonts w:asciiTheme="minorEastAsia" w:hAnsiTheme="minorEastAsia" w:cs="宋体" w:hint="eastAsia"/>
                <w:b/>
                <w:bCs/>
                <w:sz w:val="24"/>
              </w:rPr>
              <w:t>分类比例</w:t>
            </w:r>
          </w:p>
        </w:tc>
      </w:tr>
      <w:tr w:rsidR="002C622E" w:rsidRPr="002C622E" w14:paraId="2EFEC56A" w14:textId="77777777" w:rsidTr="00364BAA">
        <w:trPr>
          <w:jc w:val="center"/>
        </w:trPr>
        <w:tc>
          <w:tcPr>
            <w:tcW w:w="1485" w:type="pct"/>
            <w:vAlign w:val="center"/>
          </w:tcPr>
          <w:p w14:paraId="692E92CA" w14:textId="77777777" w:rsidR="00873763" w:rsidRPr="002C622E" w:rsidRDefault="00873763" w:rsidP="00364BAA">
            <w:pPr>
              <w:jc w:val="center"/>
              <w:rPr>
                <w:rFonts w:asciiTheme="minorEastAsia" w:hAnsiTheme="minorEastAsia" w:cs="宋体"/>
                <w:sz w:val="24"/>
              </w:rPr>
            </w:pPr>
            <w:r w:rsidRPr="002C622E">
              <w:rPr>
                <w:rFonts w:asciiTheme="minorEastAsia" w:hAnsiTheme="minorEastAsia" w:cs="宋体" w:hint="eastAsia"/>
                <w:sz w:val="24"/>
              </w:rPr>
              <w:t>五大部类</w:t>
            </w:r>
          </w:p>
        </w:tc>
        <w:tc>
          <w:tcPr>
            <w:tcW w:w="2788" w:type="pct"/>
            <w:vAlign w:val="center"/>
          </w:tcPr>
          <w:p w14:paraId="3AC232F7" w14:textId="77777777" w:rsidR="00873763" w:rsidRPr="002C622E" w:rsidRDefault="00873763" w:rsidP="00364BAA">
            <w:pPr>
              <w:jc w:val="center"/>
              <w:rPr>
                <w:rFonts w:asciiTheme="minorEastAsia" w:hAnsiTheme="minorEastAsia" w:cs="宋体"/>
                <w:sz w:val="24"/>
              </w:rPr>
            </w:pPr>
            <w:r w:rsidRPr="002C622E">
              <w:rPr>
                <w:rFonts w:asciiTheme="minorEastAsia" w:hAnsiTheme="minorEastAsia" w:cs="宋体" w:hint="eastAsia"/>
                <w:sz w:val="24"/>
              </w:rPr>
              <w:t>22个基本部类</w:t>
            </w:r>
          </w:p>
        </w:tc>
        <w:tc>
          <w:tcPr>
            <w:tcW w:w="727" w:type="pct"/>
          </w:tcPr>
          <w:p w14:paraId="4729F091" w14:textId="6A0B37C9" w:rsidR="00873763" w:rsidRPr="002C622E" w:rsidRDefault="00873763" w:rsidP="00873763">
            <w:pPr>
              <w:jc w:val="center"/>
              <w:rPr>
                <w:rFonts w:asciiTheme="minorEastAsia" w:hAnsiTheme="minorEastAsia" w:cs="宋体"/>
                <w:sz w:val="24"/>
              </w:rPr>
            </w:pPr>
            <w:r w:rsidRPr="002C622E">
              <w:rPr>
                <w:rFonts w:asciiTheme="minorEastAsia" w:hAnsiTheme="minorEastAsia" w:cs="宋体" w:hint="eastAsia"/>
                <w:sz w:val="24"/>
              </w:rPr>
              <w:t>中学</w:t>
            </w:r>
          </w:p>
        </w:tc>
      </w:tr>
      <w:tr w:rsidR="002C622E" w:rsidRPr="002C622E" w14:paraId="0170D2C4" w14:textId="77777777" w:rsidTr="00364BAA">
        <w:trPr>
          <w:jc w:val="center"/>
        </w:trPr>
        <w:tc>
          <w:tcPr>
            <w:tcW w:w="1485" w:type="pct"/>
            <w:vAlign w:val="center"/>
          </w:tcPr>
          <w:p w14:paraId="7EE84C12" w14:textId="77777777" w:rsidR="00873763" w:rsidRPr="002C622E" w:rsidRDefault="00873763" w:rsidP="00364BAA">
            <w:pPr>
              <w:jc w:val="center"/>
              <w:rPr>
                <w:rFonts w:asciiTheme="minorEastAsia" w:hAnsiTheme="minorEastAsia" w:cs="宋体"/>
                <w:sz w:val="24"/>
              </w:rPr>
            </w:pPr>
            <w:r w:rsidRPr="002C622E">
              <w:rPr>
                <w:rFonts w:asciiTheme="minorEastAsia" w:hAnsiTheme="minorEastAsia" w:cs="宋体" w:hint="eastAsia"/>
                <w:sz w:val="24"/>
              </w:rPr>
              <w:t xml:space="preserve"> 第一部类 马列毛</w:t>
            </w:r>
          </w:p>
        </w:tc>
        <w:tc>
          <w:tcPr>
            <w:tcW w:w="2788" w:type="pct"/>
            <w:vAlign w:val="center"/>
          </w:tcPr>
          <w:p w14:paraId="30BB4334" w14:textId="77777777" w:rsidR="00873763" w:rsidRPr="002C622E" w:rsidRDefault="00873763" w:rsidP="00364BAA">
            <w:pPr>
              <w:rPr>
                <w:rFonts w:asciiTheme="minorEastAsia" w:hAnsiTheme="minorEastAsia" w:cs="宋体"/>
                <w:sz w:val="24"/>
              </w:rPr>
            </w:pPr>
            <w:r w:rsidRPr="002C622E">
              <w:rPr>
                <w:rFonts w:asciiTheme="minorEastAsia" w:hAnsiTheme="minorEastAsia" w:cs="宋体" w:hint="eastAsia"/>
                <w:sz w:val="24"/>
              </w:rPr>
              <w:t>A马克思主义、列宁主义、毛泽东思想</w:t>
            </w:r>
            <w:r w:rsidRPr="002C622E">
              <w:rPr>
                <w:rFonts w:asciiTheme="minorEastAsia" w:hAnsiTheme="minorEastAsia" w:cs="宋体" w:hint="eastAsia"/>
                <w:kern w:val="0"/>
                <w:sz w:val="24"/>
              </w:rPr>
              <w:t>、邓小平理论</w:t>
            </w:r>
          </w:p>
        </w:tc>
        <w:tc>
          <w:tcPr>
            <w:tcW w:w="727" w:type="pct"/>
            <w:vMerge w:val="restart"/>
            <w:vAlign w:val="center"/>
          </w:tcPr>
          <w:p w14:paraId="1B0DF4B0" w14:textId="77777777" w:rsidR="00873763" w:rsidRPr="002C622E" w:rsidRDefault="00873763" w:rsidP="00364BAA">
            <w:pPr>
              <w:jc w:val="center"/>
              <w:rPr>
                <w:rFonts w:asciiTheme="minorEastAsia" w:hAnsiTheme="minorEastAsia" w:cs="宋体"/>
                <w:sz w:val="24"/>
              </w:rPr>
            </w:pPr>
            <w:r w:rsidRPr="002C622E">
              <w:rPr>
                <w:rFonts w:asciiTheme="minorEastAsia" w:hAnsiTheme="minorEastAsia" w:cs="宋体" w:hint="eastAsia"/>
                <w:sz w:val="24"/>
              </w:rPr>
              <w:t>4%</w:t>
            </w:r>
          </w:p>
        </w:tc>
      </w:tr>
      <w:tr w:rsidR="002C622E" w:rsidRPr="002C622E" w14:paraId="2E709023" w14:textId="77777777" w:rsidTr="00364BAA">
        <w:trPr>
          <w:jc w:val="center"/>
        </w:trPr>
        <w:tc>
          <w:tcPr>
            <w:tcW w:w="1485" w:type="pct"/>
            <w:vAlign w:val="center"/>
          </w:tcPr>
          <w:p w14:paraId="60525FF9" w14:textId="77777777" w:rsidR="00873763" w:rsidRPr="002C622E" w:rsidRDefault="00873763" w:rsidP="00364BAA">
            <w:pPr>
              <w:jc w:val="center"/>
              <w:rPr>
                <w:rFonts w:asciiTheme="minorEastAsia" w:hAnsiTheme="minorEastAsia" w:cs="宋体"/>
                <w:sz w:val="24"/>
              </w:rPr>
            </w:pPr>
            <w:r w:rsidRPr="002C622E">
              <w:rPr>
                <w:rFonts w:asciiTheme="minorEastAsia" w:hAnsiTheme="minorEastAsia" w:cs="宋体" w:hint="eastAsia"/>
                <w:sz w:val="24"/>
              </w:rPr>
              <w:t>第二部类  哲学</w:t>
            </w:r>
          </w:p>
        </w:tc>
        <w:tc>
          <w:tcPr>
            <w:tcW w:w="2788" w:type="pct"/>
            <w:vAlign w:val="center"/>
          </w:tcPr>
          <w:p w14:paraId="5338CB31" w14:textId="77777777" w:rsidR="00873763" w:rsidRPr="002C622E" w:rsidRDefault="00873763" w:rsidP="00364BAA">
            <w:pPr>
              <w:rPr>
                <w:rFonts w:asciiTheme="minorEastAsia" w:hAnsiTheme="minorEastAsia" w:cs="宋体"/>
                <w:sz w:val="24"/>
              </w:rPr>
            </w:pPr>
            <w:r w:rsidRPr="002C622E">
              <w:rPr>
                <w:rFonts w:asciiTheme="minorEastAsia" w:hAnsiTheme="minorEastAsia" w:cs="宋体" w:hint="eastAsia"/>
                <w:sz w:val="24"/>
              </w:rPr>
              <w:t>B哲学、宗教</w:t>
            </w:r>
          </w:p>
        </w:tc>
        <w:tc>
          <w:tcPr>
            <w:tcW w:w="727" w:type="pct"/>
            <w:vMerge/>
          </w:tcPr>
          <w:p w14:paraId="44D80625" w14:textId="77777777" w:rsidR="00873763" w:rsidRPr="002C622E" w:rsidRDefault="00873763" w:rsidP="00364BAA">
            <w:pPr>
              <w:jc w:val="center"/>
              <w:rPr>
                <w:rFonts w:asciiTheme="minorEastAsia" w:hAnsiTheme="minorEastAsia" w:cs="宋体"/>
                <w:sz w:val="24"/>
              </w:rPr>
            </w:pPr>
          </w:p>
        </w:tc>
      </w:tr>
      <w:tr w:rsidR="002C622E" w:rsidRPr="002C622E" w14:paraId="09E634AB" w14:textId="77777777" w:rsidTr="00364BAA">
        <w:trPr>
          <w:jc w:val="center"/>
        </w:trPr>
        <w:tc>
          <w:tcPr>
            <w:tcW w:w="1485" w:type="pct"/>
            <w:vMerge w:val="restart"/>
            <w:vAlign w:val="center"/>
          </w:tcPr>
          <w:p w14:paraId="2F564843" w14:textId="77777777" w:rsidR="00873763" w:rsidRPr="002C622E" w:rsidRDefault="00873763" w:rsidP="00364BAA">
            <w:pPr>
              <w:jc w:val="center"/>
              <w:rPr>
                <w:rFonts w:asciiTheme="minorEastAsia" w:hAnsiTheme="minorEastAsia" w:cs="宋体"/>
                <w:sz w:val="24"/>
              </w:rPr>
            </w:pPr>
            <w:r w:rsidRPr="002C622E">
              <w:rPr>
                <w:rFonts w:asciiTheme="minorEastAsia" w:hAnsiTheme="minorEastAsia" w:cs="宋体" w:hint="eastAsia"/>
                <w:sz w:val="24"/>
              </w:rPr>
              <w:lastRenderedPageBreak/>
              <w:t>第三部类</w:t>
            </w:r>
          </w:p>
          <w:p w14:paraId="1C1EF900" w14:textId="77777777" w:rsidR="00873763" w:rsidRPr="002C622E" w:rsidRDefault="00873763" w:rsidP="00364BAA">
            <w:pPr>
              <w:jc w:val="center"/>
              <w:rPr>
                <w:rFonts w:asciiTheme="minorEastAsia" w:hAnsiTheme="minorEastAsia" w:cs="宋体"/>
                <w:sz w:val="24"/>
              </w:rPr>
            </w:pPr>
            <w:r w:rsidRPr="002C622E">
              <w:rPr>
                <w:rFonts w:asciiTheme="minorEastAsia" w:hAnsiTheme="minorEastAsia" w:cs="宋体" w:hint="eastAsia"/>
                <w:sz w:val="24"/>
              </w:rPr>
              <w:t>社会科学</w:t>
            </w:r>
          </w:p>
        </w:tc>
        <w:tc>
          <w:tcPr>
            <w:tcW w:w="2788" w:type="pct"/>
            <w:vAlign w:val="center"/>
          </w:tcPr>
          <w:p w14:paraId="6B43337D" w14:textId="77777777" w:rsidR="00873763" w:rsidRPr="002C622E" w:rsidRDefault="00873763" w:rsidP="00364BAA">
            <w:pPr>
              <w:rPr>
                <w:rFonts w:asciiTheme="minorEastAsia" w:hAnsiTheme="minorEastAsia" w:cs="宋体"/>
                <w:sz w:val="24"/>
              </w:rPr>
            </w:pPr>
            <w:r w:rsidRPr="002C622E">
              <w:rPr>
                <w:rFonts w:asciiTheme="minorEastAsia" w:hAnsiTheme="minorEastAsia" w:cs="宋体" w:hint="eastAsia"/>
                <w:sz w:val="24"/>
              </w:rPr>
              <w:t xml:space="preserve">C社会科学总论 </w:t>
            </w:r>
          </w:p>
        </w:tc>
        <w:tc>
          <w:tcPr>
            <w:tcW w:w="727" w:type="pct"/>
            <w:vMerge w:val="restart"/>
            <w:vAlign w:val="center"/>
          </w:tcPr>
          <w:p w14:paraId="0C1B2EFC" w14:textId="77777777" w:rsidR="00873763" w:rsidRPr="002C622E" w:rsidRDefault="00873763" w:rsidP="00364BAA">
            <w:pPr>
              <w:jc w:val="center"/>
              <w:rPr>
                <w:rFonts w:asciiTheme="minorEastAsia" w:hAnsiTheme="minorEastAsia" w:cs="宋体"/>
                <w:sz w:val="24"/>
              </w:rPr>
            </w:pPr>
            <w:r w:rsidRPr="002C622E">
              <w:rPr>
                <w:rFonts w:asciiTheme="minorEastAsia" w:hAnsiTheme="minorEastAsia" w:cs="宋体" w:hint="eastAsia"/>
                <w:sz w:val="24"/>
              </w:rPr>
              <w:t>5</w:t>
            </w:r>
            <w:r w:rsidRPr="002C622E">
              <w:rPr>
                <w:rFonts w:asciiTheme="minorEastAsia" w:hAnsiTheme="minorEastAsia" w:cs="宋体"/>
                <w:sz w:val="24"/>
              </w:rPr>
              <w:t>4</w:t>
            </w:r>
            <w:r w:rsidRPr="002C622E">
              <w:rPr>
                <w:rFonts w:asciiTheme="minorEastAsia" w:hAnsiTheme="minorEastAsia" w:cs="宋体" w:hint="eastAsia"/>
                <w:sz w:val="24"/>
              </w:rPr>
              <w:t>%</w:t>
            </w:r>
          </w:p>
        </w:tc>
      </w:tr>
      <w:tr w:rsidR="002C622E" w:rsidRPr="002C622E" w14:paraId="29324A3C" w14:textId="77777777" w:rsidTr="00364BAA">
        <w:trPr>
          <w:jc w:val="center"/>
        </w:trPr>
        <w:tc>
          <w:tcPr>
            <w:tcW w:w="1485" w:type="pct"/>
            <w:vMerge/>
            <w:vAlign w:val="center"/>
          </w:tcPr>
          <w:p w14:paraId="5F7F43A9" w14:textId="77777777" w:rsidR="00873763" w:rsidRPr="002C622E" w:rsidRDefault="00873763" w:rsidP="00364BAA">
            <w:pPr>
              <w:rPr>
                <w:rFonts w:asciiTheme="minorEastAsia" w:hAnsiTheme="minorEastAsia" w:cs="宋体"/>
                <w:sz w:val="24"/>
              </w:rPr>
            </w:pPr>
          </w:p>
        </w:tc>
        <w:tc>
          <w:tcPr>
            <w:tcW w:w="2788" w:type="pct"/>
            <w:vAlign w:val="center"/>
          </w:tcPr>
          <w:p w14:paraId="3053856F" w14:textId="77777777" w:rsidR="00873763" w:rsidRPr="002C622E" w:rsidRDefault="00873763" w:rsidP="00364BAA">
            <w:pPr>
              <w:rPr>
                <w:rFonts w:asciiTheme="minorEastAsia" w:hAnsiTheme="minorEastAsia" w:cs="宋体"/>
                <w:sz w:val="24"/>
              </w:rPr>
            </w:pPr>
            <w:r w:rsidRPr="002C622E">
              <w:rPr>
                <w:rFonts w:asciiTheme="minorEastAsia" w:hAnsiTheme="minorEastAsia" w:cs="宋体" w:hint="eastAsia"/>
                <w:sz w:val="24"/>
              </w:rPr>
              <w:t xml:space="preserve">D政治法律 </w:t>
            </w:r>
          </w:p>
        </w:tc>
        <w:tc>
          <w:tcPr>
            <w:tcW w:w="727" w:type="pct"/>
            <w:vMerge/>
          </w:tcPr>
          <w:p w14:paraId="0F32C167" w14:textId="77777777" w:rsidR="00873763" w:rsidRPr="002C622E" w:rsidRDefault="00873763" w:rsidP="00364BAA">
            <w:pPr>
              <w:rPr>
                <w:rFonts w:asciiTheme="minorEastAsia" w:hAnsiTheme="minorEastAsia" w:cs="宋体"/>
                <w:sz w:val="24"/>
              </w:rPr>
            </w:pPr>
          </w:p>
        </w:tc>
      </w:tr>
      <w:tr w:rsidR="002C622E" w:rsidRPr="002C622E" w14:paraId="73E3B493" w14:textId="77777777" w:rsidTr="00364BAA">
        <w:trPr>
          <w:jc w:val="center"/>
        </w:trPr>
        <w:tc>
          <w:tcPr>
            <w:tcW w:w="1485" w:type="pct"/>
            <w:vMerge/>
            <w:vAlign w:val="center"/>
          </w:tcPr>
          <w:p w14:paraId="0956B405" w14:textId="77777777" w:rsidR="00873763" w:rsidRPr="002C622E" w:rsidRDefault="00873763" w:rsidP="00364BAA">
            <w:pPr>
              <w:rPr>
                <w:rFonts w:asciiTheme="minorEastAsia" w:hAnsiTheme="minorEastAsia" w:cs="宋体"/>
                <w:sz w:val="24"/>
              </w:rPr>
            </w:pPr>
          </w:p>
        </w:tc>
        <w:tc>
          <w:tcPr>
            <w:tcW w:w="2788" w:type="pct"/>
            <w:vAlign w:val="center"/>
          </w:tcPr>
          <w:p w14:paraId="5E44DD96" w14:textId="77777777" w:rsidR="00873763" w:rsidRPr="002C622E" w:rsidRDefault="00873763" w:rsidP="00364BAA">
            <w:pPr>
              <w:rPr>
                <w:rFonts w:asciiTheme="minorEastAsia" w:hAnsiTheme="minorEastAsia" w:cs="宋体"/>
                <w:sz w:val="24"/>
              </w:rPr>
            </w:pPr>
            <w:r w:rsidRPr="002C622E">
              <w:rPr>
                <w:rFonts w:asciiTheme="minorEastAsia" w:hAnsiTheme="minorEastAsia" w:cs="宋体" w:hint="eastAsia"/>
                <w:sz w:val="24"/>
              </w:rPr>
              <w:t xml:space="preserve">E军事 </w:t>
            </w:r>
          </w:p>
        </w:tc>
        <w:tc>
          <w:tcPr>
            <w:tcW w:w="727" w:type="pct"/>
            <w:vMerge/>
          </w:tcPr>
          <w:p w14:paraId="12F59F0F" w14:textId="77777777" w:rsidR="00873763" w:rsidRPr="002C622E" w:rsidRDefault="00873763" w:rsidP="00364BAA">
            <w:pPr>
              <w:rPr>
                <w:rFonts w:asciiTheme="minorEastAsia" w:hAnsiTheme="minorEastAsia" w:cs="宋体"/>
                <w:sz w:val="24"/>
              </w:rPr>
            </w:pPr>
          </w:p>
        </w:tc>
      </w:tr>
      <w:tr w:rsidR="002C622E" w:rsidRPr="002C622E" w14:paraId="503F170C" w14:textId="77777777" w:rsidTr="00364BAA">
        <w:trPr>
          <w:jc w:val="center"/>
        </w:trPr>
        <w:tc>
          <w:tcPr>
            <w:tcW w:w="1485" w:type="pct"/>
            <w:vMerge/>
            <w:vAlign w:val="center"/>
          </w:tcPr>
          <w:p w14:paraId="0193591A" w14:textId="77777777" w:rsidR="00873763" w:rsidRPr="002C622E" w:rsidRDefault="00873763" w:rsidP="00364BAA">
            <w:pPr>
              <w:rPr>
                <w:rFonts w:asciiTheme="minorEastAsia" w:hAnsiTheme="minorEastAsia" w:cs="宋体"/>
                <w:sz w:val="24"/>
              </w:rPr>
            </w:pPr>
          </w:p>
        </w:tc>
        <w:tc>
          <w:tcPr>
            <w:tcW w:w="2788" w:type="pct"/>
            <w:vAlign w:val="center"/>
          </w:tcPr>
          <w:p w14:paraId="0CCDEAED" w14:textId="77777777" w:rsidR="00873763" w:rsidRPr="002C622E" w:rsidRDefault="00873763" w:rsidP="00364BAA">
            <w:pPr>
              <w:rPr>
                <w:rFonts w:asciiTheme="minorEastAsia" w:hAnsiTheme="minorEastAsia" w:cs="宋体"/>
                <w:sz w:val="24"/>
              </w:rPr>
            </w:pPr>
            <w:r w:rsidRPr="002C622E">
              <w:rPr>
                <w:rFonts w:asciiTheme="minorEastAsia" w:hAnsiTheme="minorEastAsia" w:cs="宋体" w:hint="eastAsia"/>
                <w:sz w:val="24"/>
              </w:rPr>
              <w:t xml:space="preserve">F经济 </w:t>
            </w:r>
          </w:p>
        </w:tc>
        <w:tc>
          <w:tcPr>
            <w:tcW w:w="727" w:type="pct"/>
            <w:vMerge/>
          </w:tcPr>
          <w:p w14:paraId="52BA4D94" w14:textId="77777777" w:rsidR="00873763" w:rsidRPr="002C622E" w:rsidRDefault="00873763" w:rsidP="00364BAA">
            <w:pPr>
              <w:rPr>
                <w:rFonts w:asciiTheme="minorEastAsia" w:hAnsiTheme="minorEastAsia" w:cs="宋体"/>
                <w:sz w:val="24"/>
              </w:rPr>
            </w:pPr>
          </w:p>
        </w:tc>
      </w:tr>
      <w:tr w:rsidR="002C622E" w:rsidRPr="002C622E" w14:paraId="68B4495B" w14:textId="77777777" w:rsidTr="00364BAA">
        <w:trPr>
          <w:jc w:val="center"/>
        </w:trPr>
        <w:tc>
          <w:tcPr>
            <w:tcW w:w="1485" w:type="pct"/>
            <w:vMerge/>
            <w:vAlign w:val="center"/>
          </w:tcPr>
          <w:p w14:paraId="1F63F54A" w14:textId="77777777" w:rsidR="00873763" w:rsidRPr="002C622E" w:rsidRDefault="00873763" w:rsidP="00364BAA">
            <w:pPr>
              <w:rPr>
                <w:rFonts w:asciiTheme="minorEastAsia" w:hAnsiTheme="minorEastAsia" w:cs="宋体"/>
                <w:sz w:val="24"/>
              </w:rPr>
            </w:pPr>
          </w:p>
        </w:tc>
        <w:tc>
          <w:tcPr>
            <w:tcW w:w="2788" w:type="pct"/>
            <w:vAlign w:val="center"/>
          </w:tcPr>
          <w:p w14:paraId="58C5C7C3" w14:textId="77777777" w:rsidR="00873763" w:rsidRPr="002C622E" w:rsidRDefault="00873763" w:rsidP="00364BAA">
            <w:pPr>
              <w:rPr>
                <w:rFonts w:asciiTheme="minorEastAsia" w:hAnsiTheme="minorEastAsia" w:cs="宋体"/>
                <w:sz w:val="24"/>
              </w:rPr>
            </w:pPr>
            <w:r w:rsidRPr="002C622E">
              <w:rPr>
                <w:rFonts w:asciiTheme="minorEastAsia" w:hAnsiTheme="minorEastAsia" w:cs="宋体" w:hint="eastAsia"/>
                <w:sz w:val="24"/>
              </w:rPr>
              <w:t>G文化、科学、教育、体育</w:t>
            </w:r>
          </w:p>
        </w:tc>
        <w:tc>
          <w:tcPr>
            <w:tcW w:w="727" w:type="pct"/>
            <w:vMerge/>
          </w:tcPr>
          <w:p w14:paraId="368D604D" w14:textId="77777777" w:rsidR="00873763" w:rsidRPr="002C622E" w:rsidRDefault="00873763" w:rsidP="00364BAA">
            <w:pPr>
              <w:rPr>
                <w:rFonts w:asciiTheme="minorEastAsia" w:hAnsiTheme="minorEastAsia" w:cs="宋体"/>
                <w:sz w:val="24"/>
              </w:rPr>
            </w:pPr>
          </w:p>
        </w:tc>
      </w:tr>
      <w:tr w:rsidR="002C622E" w:rsidRPr="002C622E" w14:paraId="6F469CD0" w14:textId="77777777" w:rsidTr="00364BAA">
        <w:trPr>
          <w:jc w:val="center"/>
        </w:trPr>
        <w:tc>
          <w:tcPr>
            <w:tcW w:w="1485" w:type="pct"/>
            <w:vMerge/>
            <w:vAlign w:val="center"/>
          </w:tcPr>
          <w:p w14:paraId="676F0AAA" w14:textId="77777777" w:rsidR="00873763" w:rsidRPr="002C622E" w:rsidRDefault="00873763" w:rsidP="00364BAA">
            <w:pPr>
              <w:rPr>
                <w:rFonts w:asciiTheme="minorEastAsia" w:hAnsiTheme="minorEastAsia" w:cs="宋体"/>
                <w:sz w:val="24"/>
              </w:rPr>
            </w:pPr>
          </w:p>
        </w:tc>
        <w:tc>
          <w:tcPr>
            <w:tcW w:w="2788" w:type="pct"/>
            <w:vAlign w:val="center"/>
          </w:tcPr>
          <w:p w14:paraId="29F8F719" w14:textId="77777777" w:rsidR="00873763" w:rsidRPr="002C622E" w:rsidRDefault="00873763" w:rsidP="00364BAA">
            <w:pPr>
              <w:rPr>
                <w:rFonts w:asciiTheme="minorEastAsia" w:hAnsiTheme="minorEastAsia" w:cs="宋体"/>
                <w:sz w:val="24"/>
              </w:rPr>
            </w:pPr>
            <w:r w:rsidRPr="002C622E">
              <w:rPr>
                <w:rFonts w:asciiTheme="minorEastAsia" w:hAnsiTheme="minorEastAsia" w:cs="宋体" w:hint="eastAsia"/>
                <w:sz w:val="24"/>
              </w:rPr>
              <w:t>H语言、文字</w:t>
            </w:r>
          </w:p>
        </w:tc>
        <w:tc>
          <w:tcPr>
            <w:tcW w:w="727" w:type="pct"/>
            <w:vMerge/>
          </w:tcPr>
          <w:p w14:paraId="4F2C3DAB" w14:textId="77777777" w:rsidR="00873763" w:rsidRPr="002C622E" w:rsidRDefault="00873763" w:rsidP="00364BAA">
            <w:pPr>
              <w:rPr>
                <w:rFonts w:asciiTheme="minorEastAsia" w:hAnsiTheme="minorEastAsia" w:cs="宋体"/>
                <w:sz w:val="24"/>
              </w:rPr>
            </w:pPr>
          </w:p>
        </w:tc>
      </w:tr>
      <w:tr w:rsidR="002C622E" w:rsidRPr="002C622E" w14:paraId="2ECB6E5B" w14:textId="77777777" w:rsidTr="00364BAA">
        <w:trPr>
          <w:jc w:val="center"/>
        </w:trPr>
        <w:tc>
          <w:tcPr>
            <w:tcW w:w="1485" w:type="pct"/>
            <w:vMerge/>
            <w:vAlign w:val="center"/>
          </w:tcPr>
          <w:p w14:paraId="02FAD3A6" w14:textId="77777777" w:rsidR="00873763" w:rsidRPr="002C622E" w:rsidRDefault="00873763" w:rsidP="00364BAA">
            <w:pPr>
              <w:rPr>
                <w:rFonts w:asciiTheme="minorEastAsia" w:hAnsiTheme="minorEastAsia" w:cs="宋体"/>
                <w:sz w:val="24"/>
              </w:rPr>
            </w:pPr>
          </w:p>
        </w:tc>
        <w:tc>
          <w:tcPr>
            <w:tcW w:w="2788" w:type="pct"/>
            <w:vAlign w:val="center"/>
          </w:tcPr>
          <w:p w14:paraId="6B9632FC" w14:textId="77777777" w:rsidR="00873763" w:rsidRPr="002C622E" w:rsidRDefault="00873763" w:rsidP="00364BAA">
            <w:pPr>
              <w:rPr>
                <w:rFonts w:asciiTheme="minorEastAsia" w:hAnsiTheme="minorEastAsia" w:cs="宋体"/>
                <w:sz w:val="24"/>
              </w:rPr>
            </w:pPr>
            <w:r w:rsidRPr="002C622E">
              <w:rPr>
                <w:rFonts w:asciiTheme="minorEastAsia" w:hAnsiTheme="minorEastAsia" w:cs="宋体" w:hint="eastAsia"/>
                <w:sz w:val="24"/>
              </w:rPr>
              <w:t xml:space="preserve">I文学 </w:t>
            </w:r>
          </w:p>
        </w:tc>
        <w:tc>
          <w:tcPr>
            <w:tcW w:w="727" w:type="pct"/>
            <w:vMerge/>
          </w:tcPr>
          <w:p w14:paraId="7C2EE9C7" w14:textId="77777777" w:rsidR="00873763" w:rsidRPr="002C622E" w:rsidRDefault="00873763" w:rsidP="00364BAA">
            <w:pPr>
              <w:rPr>
                <w:rFonts w:asciiTheme="minorEastAsia" w:hAnsiTheme="minorEastAsia" w:cs="宋体"/>
                <w:sz w:val="24"/>
              </w:rPr>
            </w:pPr>
          </w:p>
        </w:tc>
      </w:tr>
      <w:tr w:rsidR="002C622E" w:rsidRPr="002C622E" w14:paraId="238AA392" w14:textId="77777777" w:rsidTr="00364BAA">
        <w:trPr>
          <w:jc w:val="center"/>
        </w:trPr>
        <w:tc>
          <w:tcPr>
            <w:tcW w:w="1485" w:type="pct"/>
            <w:vMerge/>
            <w:vAlign w:val="center"/>
          </w:tcPr>
          <w:p w14:paraId="4D5564A9" w14:textId="77777777" w:rsidR="00873763" w:rsidRPr="002C622E" w:rsidRDefault="00873763" w:rsidP="00364BAA">
            <w:pPr>
              <w:rPr>
                <w:rFonts w:asciiTheme="minorEastAsia" w:hAnsiTheme="minorEastAsia" w:cs="宋体"/>
                <w:sz w:val="24"/>
              </w:rPr>
            </w:pPr>
          </w:p>
        </w:tc>
        <w:tc>
          <w:tcPr>
            <w:tcW w:w="2788" w:type="pct"/>
            <w:vAlign w:val="center"/>
          </w:tcPr>
          <w:p w14:paraId="60038BCC" w14:textId="77777777" w:rsidR="00873763" w:rsidRPr="002C622E" w:rsidRDefault="00873763" w:rsidP="00364BAA">
            <w:pPr>
              <w:rPr>
                <w:rFonts w:asciiTheme="minorEastAsia" w:hAnsiTheme="minorEastAsia" w:cs="宋体"/>
                <w:sz w:val="24"/>
              </w:rPr>
            </w:pPr>
            <w:r w:rsidRPr="002C622E">
              <w:rPr>
                <w:rFonts w:asciiTheme="minorEastAsia" w:hAnsiTheme="minorEastAsia" w:cs="宋体" w:hint="eastAsia"/>
                <w:sz w:val="24"/>
              </w:rPr>
              <w:t xml:space="preserve">J艺术 </w:t>
            </w:r>
          </w:p>
        </w:tc>
        <w:tc>
          <w:tcPr>
            <w:tcW w:w="727" w:type="pct"/>
            <w:vMerge/>
          </w:tcPr>
          <w:p w14:paraId="0316FA3D" w14:textId="77777777" w:rsidR="00873763" w:rsidRPr="002C622E" w:rsidRDefault="00873763" w:rsidP="00364BAA">
            <w:pPr>
              <w:rPr>
                <w:rFonts w:asciiTheme="minorEastAsia" w:hAnsiTheme="minorEastAsia" w:cs="宋体"/>
                <w:sz w:val="24"/>
              </w:rPr>
            </w:pPr>
          </w:p>
        </w:tc>
      </w:tr>
      <w:tr w:rsidR="002C622E" w:rsidRPr="002C622E" w14:paraId="62363977" w14:textId="77777777" w:rsidTr="00364BAA">
        <w:trPr>
          <w:jc w:val="center"/>
        </w:trPr>
        <w:tc>
          <w:tcPr>
            <w:tcW w:w="1485" w:type="pct"/>
            <w:vMerge/>
            <w:vAlign w:val="center"/>
          </w:tcPr>
          <w:p w14:paraId="18B1CE5E" w14:textId="77777777" w:rsidR="00873763" w:rsidRPr="002C622E" w:rsidRDefault="00873763" w:rsidP="00364BAA">
            <w:pPr>
              <w:rPr>
                <w:rFonts w:asciiTheme="minorEastAsia" w:hAnsiTheme="minorEastAsia" w:cs="宋体"/>
                <w:sz w:val="24"/>
              </w:rPr>
            </w:pPr>
          </w:p>
        </w:tc>
        <w:tc>
          <w:tcPr>
            <w:tcW w:w="2788" w:type="pct"/>
            <w:vAlign w:val="center"/>
          </w:tcPr>
          <w:p w14:paraId="7846AAB6" w14:textId="77777777" w:rsidR="00873763" w:rsidRPr="002C622E" w:rsidRDefault="00873763" w:rsidP="00364BAA">
            <w:pPr>
              <w:rPr>
                <w:rFonts w:asciiTheme="minorEastAsia" w:hAnsiTheme="minorEastAsia" w:cs="宋体"/>
                <w:sz w:val="24"/>
              </w:rPr>
            </w:pPr>
            <w:r w:rsidRPr="002C622E">
              <w:rPr>
                <w:rFonts w:asciiTheme="minorEastAsia" w:hAnsiTheme="minorEastAsia" w:cs="宋体" w:hint="eastAsia"/>
                <w:sz w:val="24"/>
              </w:rPr>
              <w:t xml:space="preserve">K历史、地理 </w:t>
            </w:r>
          </w:p>
        </w:tc>
        <w:tc>
          <w:tcPr>
            <w:tcW w:w="727" w:type="pct"/>
            <w:vMerge/>
          </w:tcPr>
          <w:p w14:paraId="4A0FFBA8" w14:textId="77777777" w:rsidR="00873763" w:rsidRPr="002C622E" w:rsidRDefault="00873763" w:rsidP="00364BAA">
            <w:pPr>
              <w:rPr>
                <w:rFonts w:asciiTheme="minorEastAsia" w:hAnsiTheme="minorEastAsia" w:cs="宋体"/>
                <w:sz w:val="24"/>
              </w:rPr>
            </w:pPr>
          </w:p>
        </w:tc>
      </w:tr>
      <w:tr w:rsidR="002C622E" w:rsidRPr="002C622E" w14:paraId="68DA23F6" w14:textId="77777777" w:rsidTr="00364BAA">
        <w:trPr>
          <w:jc w:val="center"/>
        </w:trPr>
        <w:tc>
          <w:tcPr>
            <w:tcW w:w="1485" w:type="pct"/>
            <w:vMerge w:val="restart"/>
            <w:vAlign w:val="center"/>
          </w:tcPr>
          <w:p w14:paraId="5547777A" w14:textId="77777777" w:rsidR="00873763" w:rsidRPr="002C622E" w:rsidRDefault="00873763" w:rsidP="00364BAA">
            <w:pPr>
              <w:jc w:val="center"/>
              <w:rPr>
                <w:rFonts w:asciiTheme="minorEastAsia" w:hAnsiTheme="minorEastAsia" w:cs="宋体"/>
                <w:sz w:val="24"/>
              </w:rPr>
            </w:pPr>
            <w:r w:rsidRPr="002C622E">
              <w:rPr>
                <w:rFonts w:asciiTheme="minorEastAsia" w:hAnsiTheme="minorEastAsia" w:cs="宋体" w:hint="eastAsia"/>
                <w:sz w:val="24"/>
              </w:rPr>
              <w:t>第四部类</w:t>
            </w:r>
          </w:p>
          <w:p w14:paraId="31BF56B7" w14:textId="77777777" w:rsidR="00873763" w:rsidRPr="002C622E" w:rsidRDefault="00873763" w:rsidP="00364BAA">
            <w:pPr>
              <w:jc w:val="center"/>
              <w:rPr>
                <w:rFonts w:asciiTheme="minorEastAsia" w:hAnsiTheme="minorEastAsia" w:cs="宋体"/>
                <w:sz w:val="24"/>
              </w:rPr>
            </w:pPr>
            <w:r w:rsidRPr="002C622E">
              <w:rPr>
                <w:rFonts w:asciiTheme="minorEastAsia" w:hAnsiTheme="minorEastAsia" w:cs="宋体" w:hint="eastAsia"/>
                <w:sz w:val="24"/>
              </w:rPr>
              <w:t>自然科学</w:t>
            </w:r>
          </w:p>
        </w:tc>
        <w:tc>
          <w:tcPr>
            <w:tcW w:w="2788" w:type="pct"/>
            <w:vAlign w:val="center"/>
          </w:tcPr>
          <w:p w14:paraId="146E8AB1" w14:textId="77777777" w:rsidR="00873763" w:rsidRPr="002C622E" w:rsidRDefault="00873763" w:rsidP="00364BAA">
            <w:pPr>
              <w:rPr>
                <w:rFonts w:asciiTheme="minorEastAsia" w:hAnsiTheme="minorEastAsia" w:cs="宋体"/>
                <w:sz w:val="24"/>
              </w:rPr>
            </w:pPr>
            <w:r w:rsidRPr="002C622E">
              <w:rPr>
                <w:rFonts w:asciiTheme="minorEastAsia" w:hAnsiTheme="minorEastAsia" w:cs="宋体" w:hint="eastAsia"/>
                <w:sz w:val="24"/>
              </w:rPr>
              <w:t xml:space="preserve">N自然科学总论 </w:t>
            </w:r>
          </w:p>
        </w:tc>
        <w:tc>
          <w:tcPr>
            <w:tcW w:w="727" w:type="pct"/>
            <w:vMerge w:val="restart"/>
            <w:vAlign w:val="center"/>
          </w:tcPr>
          <w:p w14:paraId="6FCB6477" w14:textId="77777777" w:rsidR="00873763" w:rsidRPr="002C622E" w:rsidRDefault="00873763" w:rsidP="00364BAA">
            <w:pPr>
              <w:jc w:val="center"/>
              <w:rPr>
                <w:rFonts w:asciiTheme="minorEastAsia" w:hAnsiTheme="minorEastAsia" w:cs="宋体"/>
                <w:sz w:val="24"/>
              </w:rPr>
            </w:pPr>
            <w:r w:rsidRPr="002C622E">
              <w:rPr>
                <w:rFonts w:asciiTheme="minorEastAsia" w:hAnsiTheme="minorEastAsia" w:cs="宋体" w:hint="eastAsia"/>
                <w:sz w:val="24"/>
              </w:rPr>
              <w:t>3</w:t>
            </w:r>
            <w:r w:rsidRPr="002C622E">
              <w:rPr>
                <w:rFonts w:asciiTheme="minorEastAsia" w:hAnsiTheme="minorEastAsia" w:cs="宋体"/>
                <w:sz w:val="24"/>
              </w:rPr>
              <w:t>8</w:t>
            </w:r>
            <w:r w:rsidRPr="002C622E">
              <w:rPr>
                <w:rFonts w:asciiTheme="minorEastAsia" w:hAnsiTheme="minorEastAsia" w:cs="宋体" w:hint="eastAsia"/>
                <w:sz w:val="24"/>
              </w:rPr>
              <w:t>%</w:t>
            </w:r>
          </w:p>
        </w:tc>
      </w:tr>
      <w:tr w:rsidR="002C622E" w:rsidRPr="002C622E" w14:paraId="713701C9" w14:textId="77777777" w:rsidTr="00364BAA">
        <w:trPr>
          <w:jc w:val="center"/>
        </w:trPr>
        <w:tc>
          <w:tcPr>
            <w:tcW w:w="1485" w:type="pct"/>
            <w:vMerge/>
            <w:vAlign w:val="center"/>
          </w:tcPr>
          <w:p w14:paraId="13A28297" w14:textId="77777777" w:rsidR="00873763" w:rsidRPr="002C622E" w:rsidRDefault="00873763" w:rsidP="00364BAA">
            <w:pPr>
              <w:rPr>
                <w:rFonts w:asciiTheme="minorEastAsia" w:hAnsiTheme="minorEastAsia" w:cs="宋体"/>
                <w:sz w:val="24"/>
              </w:rPr>
            </w:pPr>
          </w:p>
        </w:tc>
        <w:tc>
          <w:tcPr>
            <w:tcW w:w="2788" w:type="pct"/>
            <w:vAlign w:val="center"/>
          </w:tcPr>
          <w:p w14:paraId="5C7895BF" w14:textId="77777777" w:rsidR="00873763" w:rsidRPr="002C622E" w:rsidRDefault="00873763" w:rsidP="00364BAA">
            <w:pPr>
              <w:rPr>
                <w:rFonts w:asciiTheme="minorEastAsia" w:hAnsiTheme="minorEastAsia" w:cs="宋体"/>
                <w:sz w:val="24"/>
              </w:rPr>
            </w:pPr>
            <w:r w:rsidRPr="002C622E">
              <w:rPr>
                <w:rFonts w:asciiTheme="minorEastAsia" w:hAnsiTheme="minorEastAsia" w:cs="宋体" w:hint="eastAsia"/>
                <w:sz w:val="24"/>
              </w:rPr>
              <w:t xml:space="preserve">O数理科学和化学 </w:t>
            </w:r>
          </w:p>
        </w:tc>
        <w:tc>
          <w:tcPr>
            <w:tcW w:w="727" w:type="pct"/>
            <w:vMerge/>
            <w:vAlign w:val="center"/>
          </w:tcPr>
          <w:p w14:paraId="1915B7C0" w14:textId="77777777" w:rsidR="00873763" w:rsidRPr="002C622E" w:rsidRDefault="00873763" w:rsidP="00364BAA">
            <w:pPr>
              <w:rPr>
                <w:rFonts w:asciiTheme="minorEastAsia" w:hAnsiTheme="minorEastAsia" w:cs="宋体"/>
                <w:sz w:val="24"/>
              </w:rPr>
            </w:pPr>
          </w:p>
        </w:tc>
      </w:tr>
      <w:tr w:rsidR="002C622E" w:rsidRPr="002C622E" w14:paraId="5CB3B7BA" w14:textId="77777777" w:rsidTr="00364BAA">
        <w:trPr>
          <w:jc w:val="center"/>
        </w:trPr>
        <w:tc>
          <w:tcPr>
            <w:tcW w:w="1485" w:type="pct"/>
            <w:vMerge/>
            <w:vAlign w:val="center"/>
          </w:tcPr>
          <w:p w14:paraId="664C6F55" w14:textId="77777777" w:rsidR="00873763" w:rsidRPr="002C622E" w:rsidRDefault="00873763" w:rsidP="00364BAA">
            <w:pPr>
              <w:rPr>
                <w:rFonts w:asciiTheme="minorEastAsia" w:hAnsiTheme="minorEastAsia" w:cs="宋体"/>
                <w:sz w:val="24"/>
              </w:rPr>
            </w:pPr>
          </w:p>
        </w:tc>
        <w:tc>
          <w:tcPr>
            <w:tcW w:w="2788" w:type="pct"/>
            <w:vAlign w:val="center"/>
          </w:tcPr>
          <w:p w14:paraId="1D57FEB3" w14:textId="77777777" w:rsidR="00873763" w:rsidRPr="002C622E" w:rsidRDefault="00873763" w:rsidP="00364BAA">
            <w:pPr>
              <w:rPr>
                <w:rFonts w:asciiTheme="minorEastAsia" w:hAnsiTheme="minorEastAsia" w:cs="宋体"/>
                <w:sz w:val="24"/>
              </w:rPr>
            </w:pPr>
            <w:r w:rsidRPr="002C622E">
              <w:rPr>
                <w:rFonts w:asciiTheme="minorEastAsia" w:hAnsiTheme="minorEastAsia" w:cs="宋体" w:hint="eastAsia"/>
                <w:sz w:val="24"/>
              </w:rPr>
              <w:t xml:space="preserve">P天文学、地球科学 </w:t>
            </w:r>
          </w:p>
        </w:tc>
        <w:tc>
          <w:tcPr>
            <w:tcW w:w="727" w:type="pct"/>
            <w:vMerge/>
            <w:vAlign w:val="center"/>
          </w:tcPr>
          <w:p w14:paraId="53D2E54E" w14:textId="77777777" w:rsidR="00873763" w:rsidRPr="002C622E" w:rsidRDefault="00873763" w:rsidP="00364BAA">
            <w:pPr>
              <w:rPr>
                <w:rFonts w:asciiTheme="minorEastAsia" w:hAnsiTheme="minorEastAsia" w:cs="宋体"/>
                <w:sz w:val="24"/>
              </w:rPr>
            </w:pPr>
          </w:p>
        </w:tc>
      </w:tr>
      <w:tr w:rsidR="002C622E" w:rsidRPr="002C622E" w14:paraId="229B6656" w14:textId="77777777" w:rsidTr="00364BAA">
        <w:trPr>
          <w:jc w:val="center"/>
        </w:trPr>
        <w:tc>
          <w:tcPr>
            <w:tcW w:w="1485" w:type="pct"/>
            <w:vMerge/>
            <w:vAlign w:val="center"/>
          </w:tcPr>
          <w:p w14:paraId="759C44F7" w14:textId="77777777" w:rsidR="00873763" w:rsidRPr="002C622E" w:rsidRDefault="00873763" w:rsidP="00364BAA">
            <w:pPr>
              <w:rPr>
                <w:rFonts w:asciiTheme="minorEastAsia" w:hAnsiTheme="minorEastAsia" w:cs="宋体"/>
                <w:sz w:val="24"/>
              </w:rPr>
            </w:pPr>
          </w:p>
        </w:tc>
        <w:tc>
          <w:tcPr>
            <w:tcW w:w="2788" w:type="pct"/>
            <w:vAlign w:val="center"/>
          </w:tcPr>
          <w:p w14:paraId="070EB53D" w14:textId="77777777" w:rsidR="00873763" w:rsidRPr="002C622E" w:rsidRDefault="00873763" w:rsidP="00364BAA">
            <w:pPr>
              <w:rPr>
                <w:rFonts w:asciiTheme="minorEastAsia" w:hAnsiTheme="minorEastAsia" w:cs="宋体"/>
                <w:sz w:val="24"/>
              </w:rPr>
            </w:pPr>
            <w:r w:rsidRPr="002C622E">
              <w:rPr>
                <w:rFonts w:asciiTheme="minorEastAsia" w:hAnsiTheme="minorEastAsia" w:cs="宋体" w:hint="eastAsia"/>
                <w:sz w:val="24"/>
              </w:rPr>
              <w:t xml:space="preserve">Q生物科学 </w:t>
            </w:r>
          </w:p>
        </w:tc>
        <w:tc>
          <w:tcPr>
            <w:tcW w:w="727" w:type="pct"/>
            <w:vMerge/>
            <w:vAlign w:val="center"/>
          </w:tcPr>
          <w:p w14:paraId="5A4BA23A" w14:textId="77777777" w:rsidR="00873763" w:rsidRPr="002C622E" w:rsidRDefault="00873763" w:rsidP="00364BAA">
            <w:pPr>
              <w:rPr>
                <w:rFonts w:asciiTheme="minorEastAsia" w:hAnsiTheme="minorEastAsia" w:cs="宋体"/>
                <w:sz w:val="24"/>
              </w:rPr>
            </w:pPr>
          </w:p>
        </w:tc>
      </w:tr>
      <w:tr w:rsidR="002C622E" w:rsidRPr="002C622E" w14:paraId="4E5B6BEE" w14:textId="77777777" w:rsidTr="00364BAA">
        <w:trPr>
          <w:jc w:val="center"/>
        </w:trPr>
        <w:tc>
          <w:tcPr>
            <w:tcW w:w="1485" w:type="pct"/>
            <w:vMerge/>
            <w:vAlign w:val="center"/>
          </w:tcPr>
          <w:p w14:paraId="3EB1ADDC" w14:textId="77777777" w:rsidR="00873763" w:rsidRPr="002C622E" w:rsidRDefault="00873763" w:rsidP="00364BAA">
            <w:pPr>
              <w:rPr>
                <w:rFonts w:asciiTheme="minorEastAsia" w:hAnsiTheme="minorEastAsia" w:cs="宋体"/>
                <w:sz w:val="24"/>
              </w:rPr>
            </w:pPr>
          </w:p>
        </w:tc>
        <w:tc>
          <w:tcPr>
            <w:tcW w:w="2788" w:type="pct"/>
            <w:vAlign w:val="center"/>
          </w:tcPr>
          <w:p w14:paraId="4167A8BD" w14:textId="77777777" w:rsidR="00873763" w:rsidRPr="002C622E" w:rsidRDefault="00873763" w:rsidP="00364BAA">
            <w:pPr>
              <w:rPr>
                <w:rFonts w:asciiTheme="minorEastAsia" w:hAnsiTheme="minorEastAsia" w:cs="宋体"/>
                <w:sz w:val="24"/>
              </w:rPr>
            </w:pPr>
            <w:r w:rsidRPr="002C622E">
              <w:rPr>
                <w:rFonts w:asciiTheme="minorEastAsia" w:hAnsiTheme="minorEastAsia" w:cs="宋体" w:hint="eastAsia"/>
                <w:sz w:val="24"/>
              </w:rPr>
              <w:t xml:space="preserve">R医药卫生 </w:t>
            </w:r>
          </w:p>
        </w:tc>
        <w:tc>
          <w:tcPr>
            <w:tcW w:w="727" w:type="pct"/>
            <w:vMerge/>
            <w:vAlign w:val="center"/>
          </w:tcPr>
          <w:p w14:paraId="40C13001" w14:textId="77777777" w:rsidR="00873763" w:rsidRPr="002C622E" w:rsidRDefault="00873763" w:rsidP="00364BAA">
            <w:pPr>
              <w:rPr>
                <w:rFonts w:asciiTheme="minorEastAsia" w:hAnsiTheme="minorEastAsia" w:cs="宋体"/>
                <w:sz w:val="24"/>
              </w:rPr>
            </w:pPr>
          </w:p>
        </w:tc>
      </w:tr>
      <w:tr w:rsidR="002C622E" w:rsidRPr="002C622E" w14:paraId="69CFE11E" w14:textId="77777777" w:rsidTr="00364BAA">
        <w:trPr>
          <w:jc w:val="center"/>
        </w:trPr>
        <w:tc>
          <w:tcPr>
            <w:tcW w:w="1485" w:type="pct"/>
            <w:vMerge/>
            <w:vAlign w:val="center"/>
          </w:tcPr>
          <w:p w14:paraId="244873F0" w14:textId="77777777" w:rsidR="00873763" w:rsidRPr="002C622E" w:rsidRDefault="00873763" w:rsidP="00364BAA">
            <w:pPr>
              <w:rPr>
                <w:rFonts w:asciiTheme="minorEastAsia" w:hAnsiTheme="minorEastAsia" w:cs="宋体"/>
                <w:sz w:val="24"/>
              </w:rPr>
            </w:pPr>
          </w:p>
        </w:tc>
        <w:tc>
          <w:tcPr>
            <w:tcW w:w="2788" w:type="pct"/>
            <w:vAlign w:val="center"/>
          </w:tcPr>
          <w:p w14:paraId="0A9475F0" w14:textId="77777777" w:rsidR="00873763" w:rsidRPr="002C622E" w:rsidRDefault="00873763" w:rsidP="00364BAA">
            <w:pPr>
              <w:rPr>
                <w:rFonts w:asciiTheme="minorEastAsia" w:hAnsiTheme="minorEastAsia" w:cs="宋体"/>
                <w:sz w:val="24"/>
              </w:rPr>
            </w:pPr>
            <w:r w:rsidRPr="002C622E">
              <w:rPr>
                <w:rFonts w:asciiTheme="minorEastAsia" w:hAnsiTheme="minorEastAsia" w:cs="宋体" w:hint="eastAsia"/>
                <w:sz w:val="24"/>
              </w:rPr>
              <w:t xml:space="preserve">S农业科学 </w:t>
            </w:r>
          </w:p>
        </w:tc>
        <w:tc>
          <w:tcPr>
            <w:tcW w:w="727" w:type="pct"/>
            <w:vMerge/>
            <w:vAlign w:val="center"/>
          </w:tcPr>
          <w:p w14:paraId="7C7D310E" w14:textId="77777777" w:rsidR="00873763" w:rsidRPr="002C622E" w:rsidRDefault="00873763" w:rsidP="00364BAA">
            <w:pPr>
              <w:rPr>
                <w:rFonts w:asciiTheme="minorEastAsia" w:hAnsiTheme="minorEastAsia" w:cs="宋体"/>
                <w:sz w:val="24"/>
              </w:rPr>
            </w:pPr>
          </w:p>
        </w:tc>
      </w:tr>
      <w:tr w:rsidR="002C622E" w:rsidRPr="002C622E" w14:paraId="4435AB22" w14:textId="77777777" w:rsidTr="00364BAA">
        <w:trPr>
          <w:jc w:val="center"/>
        </w:trPr>
        <w:tc>
          <w:tcPr>
            <w:tcW w:w="1485" w:type="pct"/>
            <w:vMerge/>
            <w:vAlign w:val="center"/>
          </w:tcPr>
          <w:p w14:paraId="66FC1FA0" w14:textId="77777777" w:rsidR="00873763" w:rsidRPr="002C622E" w:rsidRDefault="00873763" w:rsidP="00364BAA">
            <w:pPr>
              <w:rPr>
                <w:rFonts w:asciiTheme="minorEastAsia" w:hAnsiTheme="minorEastAsia" w:cs="宋体"/>
                <w:sz w:val="24"/>
              </w:rPr>
            </w:pPr>
          </w:p>
        </w:tc>
        <w:tc>
          <w:tcPr>
            <w:tcW w:w="2788" w:type="pct"/>
            <w:vAlign w:val="center"/>
          </w:tcPr>
          <w:p w14:paraId="71563442" w14:textId="77777777" w:rsidR="00873763" w:rsidRPr="002C622E" w:rsidRDefault="00873763" w:rsidP="00364BAA">
            <w:pPr>
              <w:rPr>
                <w:rFonts w:asciiTheme="minorEastAsia" w:hAnsiTheme="minorEastAsia" w:cs="宋体"/>
                <w:sz w:val="24"/>
              </w:rPr>
            </w:pPr>
            <w:r w:rsidRPr="002C622E">
              <w:rPr>
                <w:rFonts w:asciiTheme="minorEastAsia" w:hAnsiTheme="minorEastAsia" w:cs="宋体" w:hint="eastAsia"/>
                <w:sz w:val="24"/>
              </w:rPr>
              <w:t xml:space="preserve">T工业技术 </w:t>
            </w:r>
          </w:p>
        </w:tc>
        <w:tc>
          <w:tcPr>
            <w:tcW w:w="727" w:type="pct"/>
            <w:vMerge/>
            <w:vAlign w:val="center"/>
          </w:tcPr>
          <w:p w14:paraId="131FC0D7" w14:textId="77777777" w:rsidR="00873763" w:rsidRPr="002C622E" w:rsidRDefault="00873763" w:rsidP="00364BAA">
            <w:pPr>
              <w:rPr>
                <w:rFonts w:asciiTheme="minorEastAsia" w:hAnsiTheme="minorEastAsia" w:cs="宋体"/>
                <w:sz w:val="24"/>
              </w:rPr>
            </w:pPr>
          </w:p>
        </w:tc>
      </w:tr>
      <w:tr w:rsidR="002C622E" w:rsidRPr="002C622E" w14:paraId="75894A20" w14:textId="77777777" w:rsidTr="00364BAA">
        <w:trPr>
          <w:jc w:val="center"/>
        </w:trPr>
        <w:tc>
          <w:tcPr>
            <w:tcW w:w="1485" w:type="pct"/>
            <w:vMerge/>
            <w:vAlign w:val="center"/>
          </w:tcPr>
          <w:p w14:paraId="59F30593" w14:textId="77777777" w:rsidR="00873763" w:rsidRPr="002C622E" w:rsidRDefault="00873763" w:rsidP="00364BAA">
            <w:pPr>
              <w:rPr>
                <w:rFonts w:asciiTheme="minorEastAsia" w:hAnsiTheme="minorEastAsia" w:cs="宋体"/>
                <w:sz w:val="24"/>
              </w:rPr>
            </w:pPr>
          </w:p>
        </w:tc>
        <w:tc>
          <w:tcPr>
            <w:tcW w:w="2788" w:type="pct"/>
            <w:vAlign w:val="center"/>
          </w:tcPr>
          <w:p w14:paraId="5B29CA84" w14:textId="77777777" w:rsidR="00873763" w:rsidRPr="002C622E" w:rsidRDefault="00873763" w:rsidP="00364BAA">
            <w:pPr>
              <w:rPr>
                <w:rFonts w:asciiTheme="minorEastAsia" w:hAnsiTheme="minorEastAsia" w:cs="宋体"/>
                <w:sz w:val="24"/>
              </w:rPr>
            </w:pPr>
            <w:r w:rsidRPr="002C622E">
              <w:rPr>
                <w:rFonts w:asciiTheme="minorEastAsia" w:hAnsiTheme="minorEastAsia" w:cs="宋体" w:hint="eastAsia"/>
                <w:sz w:val="24"/>
              </w:rPr>
              <w:t xml:space="preserve">U交通运输 </w:t>
            </w:r>
          </w:p>
        </w:tc>
        <w:tc>
          <w:tcPr>
            <w:tcW w:w="727" w:type="pct"/>
            <w:vMerge/>
            <w:vAlign w:val="center"/>
          </w:tcPr>
          <w:p w14:paraId="6D4B1C4B" w14:textId="77777777" w:rsidR="00873763" w:rsidRPr="002C622E" w:rsidRDefault="00873763" w:rsidP="00364BAA">
            <w:pPr>
              <w:rPr>
                <w:rFonts w:asciiTheme="minorEastAsia" w:hAnsiTheme="minorEastAsia" w:cs="宋体"/>
                <w:sz w:val="24"/>
              </w:rPr>
            </w:pPr>
          </w:p>
        </w:tc>
      </w:tr>
      <w:tr w:rsidR="002C622E" w:rsidRPr="002C622E" w14:paraId="2DC3BC70" w14:textId="77777777" w:rsidTr="00364BAA">
        <w:trPr>
          <w:jc w:val="center"/>
        </w:trPr>
        <w:tc>
          <w:tcPr>
            <w:tcW w:w="1485" w:type="pct"/>
            <w:vMerge/>
            <w:vAlign w:val="center"/>
          </w:tcPr>
          <w:p w14:paraId="2EEDA895" w14:textId="77777777" w:rsidR="00873763" w:rsidRPr="002C622E" w:rsidRDefault="00873763" w:rsidP="00364BAA">
            <w:pPr>
              <w:rPr>
                <w:rFonts w:asciiTheme="minorEastAsia" w:hAnsiTheme="minorEastAsia" w:cs="宋体"/>
                <w:sz w:val="24"/>
              </w:rPr>
            </w:pPr>
          </w:p>
        </w:tc>
        <w:tc>
          <w:tcPr>
            <w:tcW w:w="2788" w:type="pct"/>
            <w:vAlign w:val="center"/>
          </w:tcPr>
          <w:p w14:paraId="6E6938D0" w14:textId="77777777" w:rsidR="00873763" w:rsidRPr="002C622E" w:rsidRDefault="00873763" w:rsidP="00364BAA">
            <w:pPr>
              <w:rPr>
                <w:rFonts w:asciiTheme="minorEastAsia" w:hAnsiTheme="minorEastAsia" w:cs="宋体"/>
                <w:sz w:val="24"/>
              </w:rPr>
            </w:pPr>
            <w:r w:rsidRPr="002C622E">
              <w:rPr>
                <w:rFonts w:asciiTheme="minorEastAsia" w:hAnsiTheme="minorEastAsia" w:cs="宋体" w:hint="eastAsia"/>
                <w:sz w:val="24"/>
              </w:rPr>
              <w:t xml:space="preserve">V航空、航天 </w:t>
            </w:r>
          </w:p>
        </w:tc>
        <w:tc>
          <w:tcPr>
            <w:tcW w:w="727" w:type="pct"/>
            <w:vMerge/>
            <w:vAlign w:val="center"/>
          </w:tcPr>
          <w:p w14:paraId="55B577DA" w14:textId="77777777" w:rsidR="00873763" w:rsidRPr="002C622E" w:rsidRDefault="00873763" w:rsidP="00364BAA">
            <w:pPr>
              <w:rPr>
                <w:rFonts w:asciiTheme="minorEastAsia" w:hAnsiTheme="minorEastAsia" w:cs="宋体"/>
                <w:sz w:val="24"/>
              </w:rPr>
            </w:pPr>
          </w:p>
        </w:tc>
      </w:tr>
      <w:tr w:rsidR="002C622E" w:rsidRPr="002C622E" w14:paraId="5EDF5355" w14:textId="77777777" w:rsidTr="00364BAA">
        <w:trPr>
          <w:jc w:val="center"/>
        </w:trPr>
        <w:tc>
          <w:tcPr>
            <w:tcW w:w="1485" w:type="pct"/>
            <w:vMerge/>
            <w:vAlign w:val="center"/>
          </w:tcPr>
          <w:p w14:paraId="4920F126" w14:textId="77777777" w:rsidR="00873763" w:rsidRPr="002C622E" w:rsidRDefault="00873763" w:rsidP="00364BAA">
            <w:pPr>
              <w:rPr>
                <w:rFonts w:asciiTheme="minorEastAsia" w:hAnsiTheme="minorEastAsia" w:cs="宋体"/>
                <w:sz w:val="24"/>
              </w:rPr>
            </w:pPr>
          </w:p>
        </w:tc>
        <w:tc>
          <w:tcPr>
            <w:tcW w:w="2788" w:type="pct"/>
            <w:vAlign w:val="center"/>
          </w:tcPr>
          <w:p w14:paraId="0FD01E31" w14:textId="77777777" w:rsidR="00873763" w:rsidRPr="002C622E" w:rsidRDefault="00873763" w:rsidP="00364BAA">
            <w:pPr>
              <w:rPr>
                <w:rFonts w:asciiTheme="minorEastAsia" w:hAnsiTheme="minorEastAsia" w:cs="宋体"/>
                <w:sz w:val="24"/>
              </w:rPr>
            </w:pPr>
            <w:r w:rsidRPr="002C622E">
              <w:rPr>
                <w:rFonts w:asciiTheme="minorEastAsia" w:hAnsiTheme="minorEastAsia" w:cs="宋体" w:hint="eastAsia"/>
                <w:sz w:val="24"/>
              </w:rPr>
              <w:t>X环境科学、安全科学</w:t>
            </w:r>
          </w:p>
        </w:tc>
        <w:tc>
          <w:tcPr>
            <w:tcW w:w="727" w:type="pct"/>
            <w:vMerge/>
            <w:vAlign w:val="center"/>
          </w:tcPr>
          <w:p w14:paraId="3E22FA0B" w14:textId="77777777" w:rsidR="00873763" w:rsidRPr="002C622E" w:rsidRDefault="00873763" w:rsidP="00364BAA">
            <w:pPr>
              <w:rPr>
                <w:rFonts w:asciiTheme="minorEastAsia" w:hAnsiTheme="minorEastAsia" w:cs="宋体"/>
                <w:sz w:val="24"/>
              </w:rPr>
            </w:pPr>
          </w:p>
        </w:tc>
      </w:tr>
      <w:tr w:rsidR="002C622E" w:rsidRPr="002C622E" w14:paraId="4FA51A40" w14:textId="77777777" w:rsidTr="00364BAA">
        <w:trPr>
          <w:jc w:val="center"/>
        </w:trPr>
        <w:tc>
          <w:tcPr>
            <w:tcW w:w="1485" w:type="pct"/>
            <w:vAlign w:val="center"/>
          </w:tcPr>
          <w:p w14:paraId="388CCDD4" w14:textId="77777777" w:rsidR="00873763" w:rsidRPr="002C622E" w:rsidRDefault="00873763" w:rsidP="00364BAA">
            <w:pPr>
              <w:jc w:val="center"/>
              <w:rPr>
                <w:rFonts w:asciiTheme="minorEastAsia" w:hAnsiTheme="minorEastAsia" w:cs="宋体"/>
                <w:sz w:val="24"/>
              </w:rPr>
            </w:pPr>
            <w:r w:rsidRPr="002C622E">
              <w:rPr>
                <w:rFonts w:asciiTheme="minorEastAsia" w:hAnsiTheme="minorEastAsia" w:cs="宋体" w:hint="eastAsia"/>
                <w:sz w:val="24"/>
              </w:rPr>
              <w:t>第五部类</w:t>
            </w:r>
          </w:p>
          <w:p w14:paraId="0CC111B7" w14:textId="77777777" w:rsidR="00873763" w:rsidRPr="002C622E" w:rsidRDefault="00873763" w:rsidP="00364BAA">
            <w:pPr>
              <w:jc w:val="center"/>
              <w:rPr>
                <w:rFonts w:asciiTheme="minorEastAsia" w:hAnsiTheme="minorEastAsia" w:cs="宋体"/>
                <w:sz w:val="24"/>
              </w:rPr>
            </w:pPr>
            <w:r w:rsidRPr="002C622E">
              <w:rPr>
                <w:rFonts w:asciiTheme="minorEastAsia" w:hAnsiTheme="minorEastAsia" w:cs="宋体" w:hint="eastAsia"/>
                <w:sz w:val="24"/>
              </w:rPr>
              <w:t>综合性</w:t>
            </w:r>
          </w:p>
        </w:tc>
        <w:tc>
          <w:tcPr>
            <w:tcW w:w="2788" w:type="pct"/>
            <w:vAlign w:val="center"/>
          </w:tcPr>
          <w:p w14:paraId="65D148D5" w14:textId="77777777" w:rsidR="00873763" w:rsidRPr="002C622E" w:rsidRDefault="00873763" w:rsidP="00364BAA">
            <w:pPr>
              <w:rPr>
                <w:rFonts w:asciiTheme="minorEastAsia" w:hAnsiTheme="minorEastAsia" w:cs="宋体"/>
                <w:sz w:val="24"/>
              </w:rPr>
            </w:pPr>
            <w:r w:rsidRPr="002C622E">
              <w:rPr>
                <w:rFonts w:asciiTheme="minorEastAsia" w:hAnsiTheme="minorEastAsia" w:cs="宋体" w:hint="eastAsia"/>
                <w:sz w:val="24"/>
              </w:rPr>
              <w:t>Z综合性图书</w:t>
            </w:r>
          </w:p>
        </w:tc>
        <w:tc>
          <w:tcPr>
            <w:tcW w:w="727" w:type="pct"/>
            <w:vAlign w:val="center"/>
          </w:tcPr>
          <w:p w14:paraId="28E40BCA" w14:textId="77777777" w:rsidR="00873763" w:rsidRPr="002C622E" w:rsidRDefault="00873763" w:rsidP="00364BAA">
            <w:pPr>
              <w:jc w:val="center"/>
              <w:rPr>
                <w:rFonts w:asciiTheme="minorEastAsia" w:hAnsiTheme="minorEastAsia" w:cs="宋体"/>
                <w:sz w:val="24"/>
              </w:rPr>
            </w:pPr>
            <w:r w:rsidRPr="002C622E">
              <w:rPr>
                <w:rFonts w:asciiTheme="minorEastAsia" w:hAnsiTheme="minorEastAsia" w:cs="宋体" w:hint="eastAsia"/>
                <w:sz w:val="24"/>
              </w:rPr>
              <w:t>4%</w:t>
            </w:r>
          </w:p>
        </w:tc>
      </w:tr>
      <w:tr w:rsidR="002C622E" w:rsidRPr="002C622E" w14:paraId="719E53AC" w14:textId="77777777" w:rsidTr="00364BAA">
        <w:trPr>
          <w:jc w:val="center"/>
        </w:trPr>
        <w:tc>
          <w:tcPr>
            <w:tcW w:w="1485" w:type="pct"/>
            <w:vAlign w:val="center"/>
          </w:tcPr>
          <w:p w14:paraId="0BECE93D" w14:textId="77777777" w:rsidR="00873763" w:rsidRPr="002C622E" w:rsidRDefault="00873763" w:rsidP="00364BAA">
            <w:pPr>
              <w:jc w:val="center"/>
              <w:rPr>
                <w:rFonts w:asciiTheme="minorEastAsia" w:hAnsiTheme="minorEastAsia" w:cs="宋体"/>
                <w:sz w:val="24"/>
              </w:rPr>
            </w:pPr>
            <w:r w:rsidRPr="002C622E">
              <w:rPr>
                <w:rFonts w:asciiTheme="minorEastAsia" w:hAnsiTheme="minorEastAsia" w:cs="宋体" w:hint="eastAsia"/>
                <w:sz w:val="24"/>
              </w:rPr>
              <w:t>合计</w:t>
            </w:r>
          </w:p>
        </w:tc>
        <w:tc>
          <w:tcPr>
            <w:tcW w:w="2788" w:type="pct"/>
            <w:vAlign w:val="center"/>
          </w:tcPr>
          <w:p w14:paraId="1ABC706D" w14:textId="77777777" w:rsidR="00873763" w:rsidRPr="002C622E" w:rsidRDefault="00873763" w:rsidP="00364BAA">
            <w:pPr>
              <w:rPr>
                <w:rFonts w:asciiTheme="minorEastAsia" w:hAnsiTheme="minorEastAsia" w:cs="宋体"/>
                <w:sz w:val="24"/>
              </w:rPr>
            </w:pPr>
          </w:p>
        </w:tc>
        <w:tc>
          <w:tcPr>
            <w:tcW w:w="727" w:type="pct"/>
            <w:vAlign w:val="center"/>
          </w:tcPr>
          <w:p w14:paraId="4A31BFF7" w14:textId="77777777" w:rsidR="00873763" w:rsidRPr="002C622E" w:rsidRDefault="00873763" w:rsidP="00364BAA">
            <w:pPr>
              <w:jc w:val="center"/>
              <w:rPr>
                <w:rFonts w:asciiTheme="minorEastAsia" w:hAnsiTheme="minorEastAsia" w:cs="宋体"/>
                <w:sz w:val="24"/>
              </w:rPr>
            </w:pPr>
            <w:r w:rsidRPr="002C622E">
              <w:rPr>
                <w:rFonts w:asciiTheme="minorEastAsia" w:hAnsiTheme="minorEastAsia" w:cs="宋体" w:hint="eastAsia"/>
                <w:sz w:val="24"/>
              </w:rPr>
              <w:t>100%</w:t>
            </w:r>
          </w:p>
        </w:tc>
      </w:tr>
    </w:tbl>
    <w:p w14:paraId="61FCF1BB" w14:textId="77777777" w:rsidR="00873763" w:rsidRPr="002C622E" w:rsidRDefault="00873763" w:rsidP="00873763">
      <w:pPr>
        <w:rPr>
          <w:rFonts w:asciiTheme="minorEastAsia" w:hAnsiTheme="minorEastAsia"/>
          <w:b/>
          <w:bCs/>
          <w:sz w:val="24"/>
        </w:rPr>
      </w:pPr>
    </w:p>
    <w:p w14:paraId="0708EB16" w14:textId="77777777" w:rsidR="00873763" w:rsidRPr="002C622E" w:rsidRDefault="00873763" w:rsidP="00873763">
      <w:pPr>
        <w:spacing w:line="360" w:lineRule="auto"/>
        <w:ind w:firstLineChars="200" w:firstLine="480"/>
        <w:rPr>
          <w:rFonts w:ascii="华文中宋" w:eastAsia="华文中宋" w:hAnsi="华文中宋"/>
          <w:b/>
          <w:bCs/>
          <w:sz w:val="24"/>
          <w:szCs w:val="24"/>
        </w:rPr>
      </w:pPr>
      <w:r w:rsidRPr="002C622E">
        <w:rPr>
          <w:rFonts w:ascii="华文中宋" w:eastAsia="华文中宋" w:hAnsi="华文中宋" w:hint="eastAsia"/>
          <w:b/>
          <w:bCs/>
          <w:sz w:val="24"/>
          <w:szCs w:val="24"/>
        </w:rPr>
        <w:t>变更为：</w:t>
      </w:r>
    </w:p>
    <w:p w14:paraId="2EC3D72F" w14:textId="77777777" w:rsidR="00873763" w:rsidRPr="002C622E" w:rsidRDefault="00873763" w:rsidP="00873763">
      <w:pPr>
        <w:spacing w:line="560" w:lineRule="exact"/>
        <w:ind w:firstLineChars="200" w:firstLine="480"/>
        <w:rPr>
          <w:rFonts w:asciiTheme="minorEastAsia" w:hAnsiTheme="minorEastAsia"/>
          <w:b/>
          <w:sz w:val="24"/>
        </w:rPr>
      </w:pPr>
      <w:r w:rsidRPr="002C622E">
        <w:rPr>
          <w:rFonts w:asciiTheme="minorEastAsia" w:hAnsiTheme="minorEastAsia" w:hint="eastAsia"/>
          <w:bCs/>
          <w:sz w:val="24"/>
        </w:rPr>
        <w:t>▲</w:t>
      </w:r>
      <w:r w:rsidRPr="002C622E">
        <w:rPr>
          <w:rFonts w:asciiTheme="minorEastAsia" w:hAnsiTheme="minorEastAsia" w:hint="eastAsia"/>
          <w:b/>
          <w:sz w:val="24"/>
        </w:rPr>
        <w:t>2．参照中小学馆藏图书基本要求</w:t>
      </w:r>
    </w:p>
    <w:p w14:paraId="2A22FEF1" w14:textId="77777777" w:rsidR="00873763" w:rsidRPr="002C622E" w:rsidRDefault="00873763" w:rsidP="00873763">
      <w:pPr>
        <w:spacing w:line="360" w:lineRule="auto"/>
        <w:ind w:firstLineChars="200" w:firstLine="480"/>
        <w:rPr>
          <w:rFonts w:asciiTheme="minorEastAsia" w:hAnsiTheme="minorEastAsia"/>
          <w:sz w:val="24"/>
        </w:rPr>
      </w:pPr>
      <w:r w:rsidRPr="002C622E">
        <w:rPr>
          <w:rFonts w:asciiTheme="minorEastAsia" w:hAnsiTheme="minorEastAsia" w:hint="eastAsia"/>
          <w:b/>
          <w:bCs/>
          <w:sz w:val="24"/>
        </w:rPr>
        <w:t>2</w:t>
      </w:r>
      <w:r w:rsidRPr="002C622E">
        <w:rPr>
          <w:rFonts w:asciiTheme="minorEastAsia" w:hAnsiTheme="minorEastAsia"/>
          <w:b/>
          <w:bCs/>
          <w:sz w:val="24"/>
        </w:rPr>
        <w:t xml:space="preserve">.1 </w:t>
      </w:r>
      <w:r w:rsidRPr="002C622E">
        <w:rPr>
          <w:rFonts w:asciiTheme="minorEastAsia" w:hAnsiTheme="minorEastAsia" w:hint="eastAsia"/>
          <w:sz w:val="24"/>
        </w:rPr>
        <w:t>中小学馆藏图书分为五个部类，22个基本部类，详见表1。</w:t>
      </w:r>
    </w:p>
    <w:p w14:paraId="1B9B275D" w14:textId="77777777" w:rsidR="00873763" w:rsidRPr="002C622E" w:rsidRDefault="00873763" w:rsidP="00873763">
      <w:pPr>
        <w:spacing w:line="360" w:lineRule="auto"/>
        <w:jc w:val="center"/>
        <w:rPr>
          <w:rFonts w:asciiTheme="minorEastAsia" w:hAnsiTheme="minorEastAsia"/>
          <w:sz w:val="24"/>
        </w:rPr>
      </w:pPr>
      <w:r w:rsidRPr="002C622E">
        <w:rPr>
          <w:rFonts w:asciiTheme="minorEastAsia" w:hAnsiTheme="minorEastAsia" w:hint="eastAsia"/>
          <w:sz w:val="24"/>
        </w:rPr>
        <w:t>表1：中小学图书馆（室）藏书分类比例要求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4626"/>
        <w:gridCol w:w="1206"/>
      </w:tblGrid>
      <w:tr w:rsidR="002C622E" w:rsidRPr="002C622E" w14:paraId="27F372F1" w14:textId="77777777" w:rsidTr="00364BAA">
        <w:trPr>
          <w:jc w:val="center"/>
        </w:trPr>
        <w:tc>
          <w:tcPr>
            <w:tcW w:w="4273" w:type="pct"/>
            <w:gridSpan w:val="2"/>
            <w:vAlign w:val="center"/>
          </w:tcPr>
          <w:p w14:paraId="2A41DD06" w14:textId="77777777" w:rsidR="00873763" w:rsidRPr="002C622E" w:rsidRDefault="00873763" w:rsidP="00364BAA">
            <w:pPr>
              <w:jc w:val="center"/>
              <w:rPr>
                <w:rFonts w:asciiTheme="minorEastAsia" w:hAnsiTheme="minorEastAsia" w:cs="宋体"/>
                <w:b/>
                <w:bCs/>
                <w:sz w:val="24"/>
              </w:rPr>
            </w:pPr>
            <w:r w:rsidRPr="002C622E">
              <w:rPr>
                <w:rFonts w:asciiTheme="minorEastAsia" w:hAnsiTheme="minorEastAsia" w:cs="宋体" w:hint="eastAsia"/>
                <w:b/>
                <w:bCs/>
                <w:sz w:val="24"/>
              </w:rPr>
              <w:t>部类</w:t>
            </w:r>
          </w:p>
        </w:tc>
        <w:tc>
          <w:tcPr>
            <w:tcW w:w="727" w:type="pct"/>
            <w:vAlign w:val="center"/>
          </w:tcPr>
          <w:p w14:paraId="3BC8F889" w14:textId="77777777" w:rsidR="00873763" w:rsidRPr="002C622E" w:rsidRDefault="00873763" w:rsidP="00364BAA">
            <w:pPr>
              <w:jc w:val="center"/>
              <w:rPr>
                <w:rFonts w:asciiTheme="minorEastAsia" w:hAnsiTheme="minorEastAsia" w:cs="宋体"/>
                <w:b/>
                <w:bCs/>
                <w:sz w:val="24"/>
              </w:rPr>
            </w:pPr>
            <w:r w:rsidRPr="002C622E">
              <w:rPr>
                <w:rFonts w:asciiTheme="minorEastAsia" w:hAnsiTheme="minorEastAsia" w:cs="宋体" w:hint="eastAsia"/>
                <w:b/>
                <w:bCs/>
                <w:sz w:val="24"/>
              </w:rPr>
              <w:t>分类比例</w:t>
            </w:r>
          </w:p>
        </w:tc>
      </w:tr>
      <w:tr w:rsidR="002C622E" w:rsidRPr="002C622E" w14:paraId="079D7B38" w14:textId="77777777" w:rsidTr="00364BAA">
        <w:trPr>
          <w:jc w:val="center"/>
        </w:trPr>
        <w:tc>
          <w:tcPr>
            <w:tcW w:w="1485" w:type="pct"/>
            <w:vAlign w:val="center"/>
          </w:tcPr>
          <w:p w14:paraId="418D52DB" w14:textId="77777777" w:rsidR="00873763" w:rsidRPr="002C622E" w:rsidRDefault="00873763" w:rsidP="00364BAA">
            <w:pPr>
              <w:jc w:val="center"/>
              <w:rPr>
                <w:rFonts w:asciiTheme="minorEastAsia" w:hAnsiTheme="minorEastAsia" w:cs="宋体"/>
                <w:sz w:val="24"/>
              </w:rPr>
            </w:pPr>
            <w:r w:rsidRPr="002C622E">
              <w:rPr>
                <w:rFonts w:asciiTheme="minorEastAsia" w:hAnsiTheme="minorEastAsia" w:cs="宋体" w:hint="eastAsia"/>
                <w:sz w:val="24"/>
              </w:rPr>
              <w:t>五大部类</w:t>
            </w:r>
          </w:p>
        </w:tc>
        <w:tc>
          <w:tcPr>
            <w:tcW w:w="2788" w:type="pct"/>
            <w:vAlign w:val="center"/>
          </w:tcPr>
          <w:p w14:paraId="65B06416" w14:textId="77777777" w:rsidR="00873763" w:rsidRPr="002C622E" w:rsidRDefault="00873763" w:rsidP="00364BAA">
            <w:pPr>
              <w:jc w:val="center"/>
              <w:rPr>
                <w:rFonts w:asciiTheme="minorEastAsia" w:hAnsiTheme="minorEastAsia" w:cs="宋体"/>
                <w:sz w:val="24"/>
              </w:rPr>
            </w:pPr>
            <w:r w:rsidRPr="002C622E">
              <w:rPr>
                <w:rFonts w:asciiTheme="minorEastAsia" w:hAnsiTheme="minorEastAsia" w:cs="宋体" w:hint="eastAsia"/>
                <w:sz w:val="24"/>
              </w:rPr>
              <w:t>22个基本部类</w:t>
            </w:r>
          </w:p>
        </w:tc>
        <w:tc>
          <w:tcPr>
            <w:tcW w:w="727" w:type="pct"/>
          </w:tcPr>
          <w:p w14:paraId="3AFC999A" w14:textId="37D779A3" w:rsidR="00873763" w:rsidRPr="002C622E" w:rsidRDefault="00873763" w:rsidP="00873763">
            <w:pPr>
              <w:jc w:val="center"/>
              <w:rPr>
                <w:rFonts w:asciiTheme="minorEastAsia" w:hAnsiTheme="minorEastAsia" w:cs="宋体"/>
                <w:sz w:val="24"/>
              </w:rPr>
            </w:pPr>
            <w:r w:rsidRPr="002C622E">
              <w:rPr>
                <w:rFonts w:asciiTheme="minorEastAsia" w:hAnsiTheme="minorEastAsia" w:cs="宋体" w:hint="eastAsia"/>
                <w:sz w:val="24"/>
              </w:rPr>
              <w:t>中小学</w:t>
            </w:r>
          </w:p>
        </w:tc>
      </w:tr>
      <w:tr w:rsidR="002C622E" w:rsidRPr="002C622E" w14:paraId="2FB5FB87" w14:textId="77777777" w:rsidTr="00364BAA">
        <w:trPr>
          <w:jc w:val="center"/>
        </w:trPr>
        <w:tc>
          <w:tcPr>
            <w:tcW w:w="1485" w:type="pct"/>
            <w:vAlign w:val="center"/>
          </w:tcPr>
          <w:p w14:paraId="3F8CD7C1" w14:textId="77777777" w:rsidR="00873763" w:rsidRPr="002C622E" w:rsidRDefault="00873763" w:rsidP="00364BAA">
            <w:pPr>
              <w:jc w:val="center"/>
              <w:rPr>
                <w:rFonts w:asciiTheme="minorEastAsia" w:hAnsiTheme="minorEastAsia" w:cs="宋体"/>
                <w:sz w:val="24"/>
              </w:rPr>
            </w:pPr>
            <w:r w:rsidRPr="002C622E">
              <w:rPr>
                <w:rFonts w:asciiTheme="minorEastAsia" w:hAnsiTheme="minorEastAsia" w:cs="宋体" w:hint="eastAsia"/>
                <w:sz w:val="24"/>
              </w:rPr>
              <w:t xml:space="preserve"> 第一部类 马列毛</w:t>
            </w:r>
          </w:p>
        </w:tc>
        <w:tc>
          <w:tcPr>
            <w:tcW w:w="2788" w:type="pct"/>
            <w:vAlign w:val="center"/>
          </w:tcPr>
          <w:p w14:paraId="193DDABC" w14:textId="77777777" w:rsidR="00873763" w:rsidRPr="002C622E" w:rsidRDefault="00873763" w:rsidP="00364BAA">
            <w:pPr>
              <w:rPr>
                <w:rFonts w:asciiTheme="minorEastAsia" w:hAnsiTheme="minorEastAsia" w:cs="宋体"/>
                <w:sz w:val="24"/>
              </w:rPr>
            </w:pPr>
            <w:r w:rsidRPr="002C622E">
              <w:rPr>
                <w:rFonts w:asciiTheme="minorEastAsia" w:hAnsiTheme="minorEastAsia" w:cs="宋体" w:hint="eastAsia"/>
                <w:sz w:val="24"/>
              </w:rPr>
              <w:t>A马克思主义、列宁主义、毛泽东思想</w:t>
            </w:r>
            <w:r w:rsidRPr="002C622E">
              <w:rPr>
                <w:rFonts w:asciiTheme="minorEastAsia" w:hAnsiTheme="minorEastAsia" w:cs="宋体" w:hint="eastAsia"/>
                <w:kern w:val="0"/>
                <w:sz w:val="24"/>
              </w:rPr>
              <w:t>、邓小平理论</w:t>
            </w:r>
          </w:p>
        </w:tc>
        <w:tc>
          <w:tcPr>
            <w:tcW w:w="727" w:type="pct"/>
            <w:vMerge w:val="restart"/>
            <w:vAlign w:val="center"/>
          </w:tcPr>
          <w:p w14:paraId="74FD2D0B" w14:textId="77777777" w:rsidR="00873763" w:rsidRPr="002C622E" w:rsidRDefault="00873763" w:rsidP="00364BAA">
            <w:pPr>
              <w:jc w:val="center"/>
              <w:rPr>
                <w:rFonts w:asciiTheme="minorEastAsia" w:hAnsiTheme="minorEastAsia" w:cs="宋体"/>
                <w:sz w:val="24"/>
              </w:rPr>
            </w:pPr>
            <w:r w:rsidRPr="002C622E">
              <w:rPr>
                <w:rFonts w:asciiTheme="minorEastAsia" w:hAnsiTheme="minorEastAsia" w:cs="宋体" w:hint="eastAsia"/>
                <w:sz w:val="24"/>
              </w:rPr>
              <w:t>4%</w:t>
            </w:r>
          </w:p>
        </w:tc>
      </w:tr>
      <w:tr w:rsidR="002C622E" w:rsidRPr="002C622E" w14:paraId="574C5379" w14:textId="77777777" w:rsidTr="00364BAA">
        <w:trPr>
          <w:jc w:val="center"/>
        </w:trPr>
        <w:tc>
          <w:tcPr>
            <w:tcW w:w="1485" w:type="pct"/>
            <w:vAlign w:val="center"/>
          </w:tcPr>
          <w:p w14:paraId="737F3FAF" w14:textId="77777777" w:rsidR="00873763" w:rsidRPr="002C622E" w:rsidRDefault="00873763" w:rsidP="00364BAA">
            <w:pPr>
              <w:jc w:val="center"/>
              <w:rPr>
                <w:rFonts w:asciiTheme="minorEastAsia" w:hAnsiTheme="minorEastAsia" w:cs="宋体"/>
                <w:sz w:val="24"/>
              </w:rPr>
            </w:pPr>
            <w:r w:rsidRPr="002C622E">
              <w:rPr>
                <w:rFonts w:asciiTheme="minorEastAsia" w:hAnsiTheme="minorEastAsia" w:cs="宋体" w:hint="eastAsia"/>
                <w:sz w:val="24"/>
              </w:rPr>
              <w:t>第二部类  哲学</w:t>
            </w:r>
          </w:p>
        </w:tc>
        <w:tc>
          <w:tcPr>
            <w:tcW w:w="2788" w:type="pct"/>
            <w:vAlign w:val="center"/>
          </w:tcPr>
          <w:p w14:paraId="73BB0E03" w14:textId="77777777" w:rsidR="00873763" w:rsidRPr="002C622E" w:rsidRDefault="00873763" w:rsidP="00364BAA">
            <w:pPr>
              <w:rPr>
                <w:rFonts w:asciiTheme="minorEastAsia" w:hAnsiTheme="minorEastAsia" w:cs="宋体"/>
                <w:sz w:val="24"/>
              </w:rPr>
            </w:pPr>
            <w:r w:rsidRPr="002C622E">
              <w:rPr>
                <w:rFonts w:asciiTheme="minorEastAsia" w:hAnsiTheme="minorEastAsia" w:cs="宋体" w:hint="eastAsia"/>
                <w:sz w:val="24"/>
              </w:rPr>
              <w:t>B哲学、宗教</w:t>
            </w:r>
          </w:p>
        </w:tc>
        <w:tc>
          <w:tcPr>
            <w:tcW w:w="727" w:type="pct"/>
            <w:vMerge/>
          </w:tcPr>
          <w:p w14:paraId="6A158997" w14:textId="77777777" w:rsidR="00873763" w:rsidRPr="002C622E" w:rsidRDefault="00873763" w:rsidP="00364BAA">
            <w:pPr>
              <w:jc w:val="center"/>
              <w:rPr>
                <w:rFonts w:asciiTheme="minorEastAsia" w:hAnsiTheme="minorEastAsia" w:cs="宋体"/>
                <w:sz w:val="24"/>
              </w:rPr>
            </w:pPr>
          </w:p>
        </w:tc>
      </w:tr>
      <w:tr w:rsidR="002C622E" w:rsidRPr="002C622E" w14:paraId="542AA418" w14:textId="77777777" w:rsidTr="00364BAA">
        <w:trPr>
          <w:jc w:val="center"/>
        </w:trPr>
        <w:tc>
          <w:tcPr>
            <w:tcW w:w="1485" w:type="pct"/>
            <w:vMerge w:val="restart"/>
            <w:vAlign w:val="center"/>
          </w:tcPr>
          <w:p w14:paraId="262B3F32" w14:textId="77777777" w:rsidR="00873763" w:rsidRPr="002C622E" w:rsidRDefault="00873763" w:rsidP="00364BAA">
            <w:pPr>
              <w:jc w:val="center"/>
              <w:rPr>
                <w:rFonts w:asciiTheme="minorEastAsia" w:hAnsiTheme="minorEastAsia" w:cs="宋体"/>
                <w:sz w:val="24"/>
              </w:rPr>
            </w:pPr>
            <w:r w:rsidRPr="002C622E">
              <w:rPr>
                <w:rFonts w:asciiTheme="minorEastAsia" w:hAnsiTheme="minorEastAsia" w:cs="宋体" w:hint="eastAsia"/>
                <w:sz w:val="24"/>
              </w:rPr>
              <w:t>第三部类</w:t>
            </w:r>
          </w:p>
          <w:p w14:paraId="64242CC4" w14:textId="77777777" w:rsidR="00873763" w:rsidRPr="002C622E" w:rsidRDefault="00873763" w:rsidP="00364BAA">
            <w:pPr>
              <w:jc w:val="center"/>
              <w:rPr>
                <w:rFonts w:asciiTheme="minorEastAsia" w:hAnsiTheme="minorEastAsia" w:cs="宋体"/>
                <w:sz w:val="24"/>
              </w:rPr>
            </w:pPr>
            <w:r w:rsidRPr="002C622E">
              <w:rPr>
                <w:rFonts w:asciiTheme="minorEastAsia" w:hAnsiTheme="minorEastAsia" w:cs="宋体" w:hint="eastAsia"/>
                <w:sz w:val="24"/>
              </w:rPr>
              <w:t>社会科学</w:t>
            </w:r>
          </w:p>
        </w:tc>
        <w:tc>
          <w:tcPr>
            <w:tcW w:w="2788" w:type="pct"/>
            <w:vAlign w:val="center"/>
          </w:tcPr>
          <w:p w14:paraId="5AD63F9B" w14:textId="77777777" w:rsidR="00873763" w:rsidRPr="002C622E" w:rsidRDefault="00873763" w:rsidP="00364BAA">
            <w:pPr>
              <w:rPr>
                <w:rFonts w:asciiTheme="minorEastAsia" w:hAnsiTheme="minorEastAsia" w:cs="宋体"/>
                <w:sz w:val="24"/>
              </w:rPr>
            </w:pPr>
            <w:r w:rsidRPr="002C622E">
              <w:rPr>
                <w:rFonts w:asciiTheme="minorEastAsia" w:hAnsiTheme="minorEastAsia" w:cs="宋体" w:hint="eastAsia"/>
                <w:sz w:val="24"/>
              </w:rPr>
              <w:t xml:space="preserve">C社会科学总论 </w:t>
            </w:r>
          </w:p>
        </w:tc>
        <w:tc>
          <w:tcPr>
            <w:tcW w:w="727" w:type="pct"/>
            <w:vMerge w:val="restart"/>
            <w:vAlign w:val="center"/>
          </w:tcPr>
          <w:p w14:paraId="6853066E" w14:textId="77777777" w:rsidR="00873763" w:rsidRPr="002C622E" w:rsidRDefault="00873763" w:rsidP="00364BAA">
            <w:pPr>
              <w:jc w:val="center"/>
              <w:rPr>
                <w:rFonts w:asciiTheme="minorEastAsia" w:hAnsiTheme="minorEastAsia" w:cs="宋体"/>
                <w:sz w:val="24"/>
              </w:rPr>
            </w:pPr>
            <w:r w:rsidRPr="002C622E">
              <w:rPr>
                <w:rFonts w:asciiTheme="minorEastAsia" w:hAnsiTheme="minorEastAsia" w:cs="宋体" w:hint="eastAsia"/>
                <w:sz w:val="24"/>
              </w:rPr>
              <w:t>5</w:t>
            </w:r>
            <w:r w:rsidRPr="002C622E">
              <w:rPr>
                <w:rFonts w:asciiTheme="minorEastAsia" w:hAnsiTheme="minorEastAsia" w:cs="宋体"/>
                <w:sz w:val="24"/>
              </w:rPr>
              <w:t>4</w:t>
            </w:r>
            <w:r w:rsidRPr="002C622E">
              <w:rPr>
                <w:rFonts w:asciiTheme="minorEastAsia" w:hAnsiTheme="minorEastAsia" w:cs="宋体" w:hint="eastAsia"/>
                <w:sz w:val="24"/>
              </w:rPr>
              <w:t>%</w:t>
            </w:r>
          </w:p>
        </w:tc>
      </w:tr>
      <w:tr w:rsidR="002C622E" w:rsidRPr="002C622E" w14:paraId="32FC131A" w14:textId="77777777" w:rsidTr="00364BAA">
        <w:trPr>
          <w:jc w:val="center"/>
        </w:trPr>
        <w:tc>
          <w:tcPr>
            <w:tcW w:w="1485" w:type="pct"/>
            <w:vMerge/>
            <w:vAlign w:val="center"/>
          </w:tcPr>
          <w:p w14:paraId="02E60969" w14:textId="77777777" w:rsidR="00873763" w:rsidRPr="002C622E" w:rsidRDefault="00873763" w:rsidP="00364BAA">
            <w:pPr>
              <w:rPr>
                <w:rFonts w:asciiTheme="minorEastAsia" w:hAnsiTheme="minorEastAsia" w:cs="宋体"/>
                <w:sz w:val="24"/>
              </w:rPr>
            </w:pPr>
          </w:p>
        </w:tc>
        <w:tc>
          <w:tcPr>
            <w:tcW w:w="2788" w:type="pct"/>
            <w:vAlign w:val="center"/>
          </w:tcPr>
          <w:p w14:paraId="4E03A8B5" w14:textId="77777777" w:rsidR="00873763" w:rsidRPr="002C622E" w:rsidRDefault="00873763" w:rsidP="00364BAA">
            <w:pPr>
              <w:rPr>
                <w:rFonts w:asciiTheme="minorEastAsia" w:hAnsiTheme="minorEastAsia" w:cs="宋体"/>
                <w:sz w:val="24"/>
              </w:rPr>
            </w:pPr>
            <w:r w:rsidRPr="002C622E">
              <w:rPr>
                <w:rFonts w:asciiTheme="minorEastAsia" w:hAnsiTheme="minorEastAsia" w:cs="宋体" w:hint="eastAsia"/>
                <w:sz w:val="24"/>
              </w:rPr>
              <w:t xml:space="preserve">D政治法律 </w:t>
            </w:r>
          </w:p>
        </w:tc>
        <w:tc>
          <w:tcPr>
            <w:tcW w:w="727" w:type="pct"/>
            <w:vMerge/>
          </w:tcPr>
          <w:p w14:paraId="7D6BFDFF" w14:textId="77777777" w:rsidR="00873763" w:rsidRPr="002C622E" w:rsidRDefault="00873763" w:rsidP="00364BAA">
            <w:pPr>
              <w:rPr>
                <w:rFonts w:asciiTheme="minorEastAsia" w:hAnsiTheme="minorEastAsia" w:cs="宋体"/>
                <w:sz w:val="24"/>
              </w:rPr>
            </w:pPr>
          </w:p>
        </w:tc>
      </w:tr>
      <w:tr w:rsidR="002C622E" w:rsidRPr="002C622E" w14:paraId="5BD719B3" w14:textId="77777777" w:rsidTr="00364BAA">
        <w:trPr>
          <w:jc w:val="center"/>
        </w:trPr>
        <w:tc>
          <w:tcPr>
            <w:tcW w:w="1485" w:type="pct"/>
            <w:vMerge/>
            <w:vAlign w:val="center"/>
          </w:tcPr>
          <w:p w14:paraId="0B75A2D7" w14:textId="77777777" w:rsidR="00873763" w:rsidRPr="002C622E" w:rsidRDefault="00873763" w:rsidP="00364BAA">
            <w:pPr>
              <w:rPr>
                <w:rFonts w:asciiTheme="minorEastAsia" w:hAnsiTheme="minorEastAsia" w:cs="宋体"/>
                <w:sz w:val="24"/>
              </w:rPr>
            </w:pPr>
          </w:p>
        </w:tc>
        <w:tc>
          <w:tcPr>
            <w:tcW w:w="2788" w:type="pct"/>
            <w:vAlign w:val="center"/>
          </w:tcPr>
          <w:p w14:paraId="3AF4D624" w14:textId="77777777" w:rsidR="00873763" w:rsidRPr="002C622E" w:rsidRDefault="00873763" w:rsidP="00364BAA">
            <w:pPr>
              <w:rPr>
                <w:rFonts w:asciiTheme="minorEastAsia" w:hAnsiTheme="minorEastAsia" w:cs="宋体"/>
                <w:sz w:val="24"/>
              </w:rPr>
            </w:pPr>
            <w:r w:rsidRPr="002C622E">
              <w:rPr>
                <w:rFonts w:asciiTheme="minorEastAsia" w:hAnsiTheme="minorEastAsia" w:cs="宋体" w:hint="eastAsia"/>
                <w:sz w:val="24"/>
              </w:rPr>
              <w:t xml:space="preserve">E军事 </w:t>
            </w:r>
          </w:p>
        </w:tc>
        <w:tc>
          <w:tcPr>
            <w:tcW w:w="727" w:type="pct"/>
            <w:vMerge/>
          </w:tcPr>
          <w:p w14:paraId="5DC7FA38" w14:textId="77777777" w:rsidR="00873763" w:rsidRPr="002C622E" w:rsidRDefault="00873763" w:rsidP="00364BAA">
            <w:pPr>
              <w:rPr>
                <w:rFonts w:asciiTheme="minorEastAsia" w:hAnsiTheme="minorEastAsia" w:cs="宋体"/>
                <w:sz w:val="24"/>
              </w:rPr>
            </w:pPr>
          </w:p>
        </w:tc>
      </w:tr>
      <w:tr w:rsidR="002C622E" w:rsidRPr="002C622E" w14:paraId="71964601" w14:textId="77777777" w:rsidTr="00364BAA">
        <w:trPr>
          <w:jc w:val="center"/>
        </w:trPr>
        <w:tc>
          <w:tcPr>
            <w:tcW w:w="1485" w:type="pct"/>
            <w:vMerge/>
            <w:vAlign w:val="center"/>
          </w:tcPr>
          <w:p w14:paraId="6601BC52" w14:textId="77777777" w:rsidR="00873763" w:rsidRPr="002C622E" w:rsidRDefault="00873763" w:rsidP="00364BAA">
            <w:pPr>
              <w:rPr>
                <w:rFonts w:asciiTheme="minorEastAsia" w:hAnsiTheme="minorEastAsia" w:cs="宋体"/>
                <w:sz w:val="24"/>
              </w:rPr>
            </w:pPr>
          </w:p>
        </w:tc>
        <w:tc>
          <w:tcPr>
            <w:tcW w:w="2788" w:type="pct"/>
            <w:vAlign w:val="center"/>
          </w:tcPr>
          <w:p w14:paraId="6BA27CE3" w14:textId="77777777" w:rsidR="00873763" w:rsidRPr="002C622E" w:rsidRDefault="00873763" w:rsidP="00364BAA">
            <w:pPr>
              <w:rPr>
                <w:rFonts w:asciiTheme="minorEastAsia" w:hAnsiTheme="minorEastAsia" w:cs="宋体"/>
                <w:sz w:val="24"/>
              </w:rPr>
            </w:pPr>
            <w:r w:rsidRPr="002C622E">
              <w:rPr>
                <w:rFonts w:asciiTheme="minorEastAsia" w:hAnsiTheme="minorEastAsia" w:cs="宋体" w:hint="eastAsia"/>
                <w:sz w:val="24"/>
              </w:rPr>
              <w:t xml:space="preserve">F经济 </w:t>
            </w:r>
          </w:p>
        </w:tc>
        <w:tc>
          <w:tcPr>
            <w:tcW w:w="727" w:type="pct"/>
            <w:vMerge/>
          </w:tcPr>
          <w:p w14:paraId="539E0E45" w14:textId="77777777" w:rsidR="00873763" w:rsidRPr="002C622E" w:rsidRDefault="00873763" w:rsidP="00364BAA">
            <w:pPr>
              <w:rPr>
                <w:rFonts w:asciiTheme="minorEastAsia" w:hAnsiTheme="minorEastAsia" w:cs="宋体"/>
                <w:sz w:val="24"/>
              </w:rPr>
            </w:pPr>
          </w:p>
        </w:tc>
      </w:tr>
      <w:tr w:rsidR="002C622E" w:rsidRPr="002C622E" w14:paraId="708E4574" w14:textId="77777777" w:rsidTr="00364BAA">
        <w:trPr>
          <w:jc w:val="center"/>
        </w:trPr>
        <w:tc>
          <w:tcPr>
            <w:tcW w:w="1485" w:type="pct"/>
            <w:vMerge/>
            <w:vAlign w:val="center"/>
          </w:tcPr>
          <w:p w14:paraId="2D088582" w14:textId="77777777" w:rsidR="00873763" w:rsidRPr="002C622E" w:rsidRDefault="00873763" w:rsidP="00364BAA">
            <w:pPr>
              <w:rPr>
                <w:rFonts w:asciiTheme="minorEastAsia" w:hAnsiTheme="minorEastAsia" w:cs="宋体"/>
                <w:sz w:val="24"/>
              </w:rPr>
            </w:pPr>
          </w:p>
        </w:tc>
        <w:tc>
          <w:tcPr>
            <w:tcW w:w="2788" w:type="pct"/>
            <w:vAlign w:val="center"/>
          </w:tcPr>
          <w:p w14:paraId="3AF68A7E" w14:textId="77777777" w:rsidR="00873763" w:rsidRPr="002C622E" w:rsidRDefault="00873763" w:rsidP="00364BAA">
            <w:pPr>
              <w:rPr>
                <w:rFonts w:asciiTheme="minorEastAsia" w:hAnsiTheme="minorEastAsia" w:cs="宋体"/>
                <w:sz w:val="24"/>
              </w:rPr>
            </w:pPr>
            <w:r w:rsidRPr="002C622E">
              <w:rPr>
                <w:rFonts w:asciiTheme="minorEastAsia" w:hAnsiTheme="minorEastAsia" w:cs="宋体" w:hint="eastAsia"/>
                <w:sz w:val="24"/>
              </w:rPr>
              <w:t>G文化、科学、教育、体育</w:t>
            </w:r>
          </w:p>
        </w:tc>
        <w:tc>
          <w:tcPr>
            <w:tcW w:w="727" w:type="pct"/>
            <w:vMerge/>
          </w:tcPr>
          <w:p w14:paraId="1F2BDB71" w14:textId="77777777" w:rsidR="00873763" w:rsidRPr="002C622E" w:rsidRDefault="00873763" w:rsidP="00364BAA">
            <w:pPr>
              <w:rPr>
                <w:rFonts w:asciiTheme="minorEastAsia" w:hAnsiTheme="minorEastAsia" w:cs="宋体"/>
                <w:sz w:val="24"/>
              </w:rPr>
            </w:pPr>
          </w:p>
        </w:tc>
      </w:tr>
      <w:tr w:rsidR="002C622E" w:rsidRPr="002C622E" w14:paraId="39D7D711" w14:textId="77777777" w:rsidTr="00364BAA">
        <w:trPr>
          <w:jc w:val="center"/>
        </w:trPr>
        <w:tc>
          <w:tcPr>
            <w:tcW w:w="1485" w:type="pct"/>
            <w:vMerge/>
            <w:vAlign w:val="center"/>
          </w:tcPr>
          <w:p w14:paraId="1D0B7751" w14:textId="77777777" w:rsidR="00873763" w:rsidRPr="002C622E" w:rsidRDefault="00873763" w:rsidP="00364BAA">
            <w:pPr>
              <w:rPr>
                <w:rFonts w:asciiTheme="minorEastAsia" w:hAnsiTheme="minorEastAsia" w:cs="宋体"/>
                <w:sz w:val="24"/>
              </w:rPr>
            </w:pPr>
          </w:p>
        </w:tc>
        <w:tc>
          <w:tcPr>
            <w:tcW w:w="2788" w:type="pct"/>
            <w:vAlign w:val="center"/>
          </w:tcPr>
          <w:p w14:paraId="5BED21C9" w14:textId="77777777" w:rsidR="00873763" w:rsidRPr="002C622E" w:rsidRDefault="00873763" w:rsidP="00364BAA">
            <w:pPr>
              <w:rPr>
                <w:rFonts w:asciiTheme="minorEastAsia" w:hAnsiTheme="minorEastAsia" w:cs="宋体"/>
                <w:sz w:val="24"/>
              </w:rPr>
            </w:pPr>
            <w:r w:rsidRPr="002C622E">
              <w:rPr>
                <w:rFonts w:asciiTheme="minorEastAsia" w:hAnsiTheme="minorEastAsia" w:cs="宋体" w:hint="eastAsia"/>
                <w:sz w:val="24"/>
              </w:rPr>
              <w:t>H语言、文字</w:t>
            </w:r>
          </w:p>
        </w:tc>
        <w:tc>
          <w:tcPr>
            <w:tcW w:w="727" w:type="pct"/>
            <w:vMerge/>
          </w:tcPr>
          <w:p w14:paraId="3336012D" w14:textId="77777777" w:rsidR="00873763" w:rsidRPr="002C622E" w:rsidRDefault="00873763" w:rsidP="00364BAA">
            <w:pPr>
              <w:rPr>
                <w:rFonts w:asciiTheme="minorEastAsia" w:hAnsiTheme="minorEastAsia" w:cs="宋体"/>
                <w:sz w:val="24"/>
              </w:rPr>
            </w:pPr>
          </w:p>
        </w:tc>
      </w:tr>
      <w:tr w:rsidR="002C622E" w:rsidRPr="002C622E" w14:paraId="12B7988D" w14:textId="77777777" w:rsidTr="00364BAA">
        <w:trPr>
          <w:jc w:val="center"/>
        </w:trPr>
        <w:tc>
          <w:tcPr>
            <w:tcW w:w="1485" w:type="pct"/>
            <w:vMerge/>
            <w:vAlign w:val="center"/>
          </w:tcPr>
          <w:p w14:paraId="2862781A" w14:textId="77777777" w:rsidR="00873763" w:rsidRPr="002C622E" w:rsidRDefault="00873763" w:rsidP="00364BAA">
            <w:pPr>
              <w:rPr>
                <w:rFonts w:asciiTheme="minorEastAsia" w:hAnsiTheme="minorEastAsia" w:cs="宋体"/>
                <w:sz w:val="24"/>
              </w:rPr>
            </w:pPr>
          </w:p>
        </w:tc>
        <w:tc>
          <w:tcPr>
            <w:tcW w:w="2788" w:type="pct"/>
            <w:vAlign w:val="center"/>
          </w:tcPr>
          <w:p w14:paraId="64A63783" w14:textId="77777777" w:rsidR="00873763" w:rsidRPr="002C622E" w:rsidRDefault="00873763" w:rsidP="00364BAA">
            <w:pPr>
              <w:rPr>
                <w:rFonts w:asciiTheme="minorEastAsia" w:hAnsiTheme="minorEastAsia" w:cs="宋体"/>
                <w:sz w:val="24"/>
              </w:rPr>
            </w:pPr>
            <w:r w:rsidRPr="002C622E">
              <w:rPr>
                <w:rFonts w:asciiTheme="minorEastAsia" w:hAnsiTheme="minorEastAsia" w:cs="宋体" w:hint="eastAsia"/>
                <w:sz w:val="24"/>
              </w:rPr>
              <w:t xml:space="preserve">I文学 </w:t>
            </w:r>
          </w:p>
        </w:tc>
        <w:tc>
          <w:tcPr>
            <w:tcW w:w="727" w:type="pct"/>
            <w:vMerge/>
          </w:tcPr>
          <w:p w14:paraId="57AC9406" w14:textId="77777777" w:rsidR="00873763" w:rsidRPr="002C622E" w:rsidRDefault="00873763" w:rsidP="00364BAA">
            <w:pPr>
              <w:rPr>
                <w:rFonts w:asciiTheme="minorEastAsia" w:hAnsiTheme="minorEastAsia" w:cs="宋体"/>
                <w:sz w:val="24"/>
              </w:rPr>
            </w:pPr>
          </w:p>
        </w:tc>
      </w:tr>
      <w:tr w:rsidR="002C622E" w:rsidRPr="002C622E" w14:paraId="518B9CE2" w14:textId="77777777" w:rsidTr="00364BAA">
        <w:trPr>
          <w:jc w:val="center"/>
        </w:trPr>
        <w:tc>
          <w:tcPr>
            <w:tcW w:w="1485" w:type="pct"/>
            <w:vMerge/>
            <w:vAlign w:val="center"/>
          </w:tcPr>
          <w:p w14:paraId="2864220E" w14:textId="77777777" w:rsidR="00873763" w:rsidRPr="002C622E" w:rsidRDefault="00873763" w:rsidP="00364BAA">
            <w:pPr>
              <w:rPr>
                <w:rFonts w:asciiTheme="minorEastAsia" w:hAnsiTheme="minorEastAsia" w:cs="宋体"/>
                <w:sz w:val="24"/>
              </w:rPr>
            </w:pPr>
          </w:p>
        </w:tc>
        <w:tc>
          <w:tcPr>
            <w:tcW w:w="2788" w:type="pct"/>
            <w:vAlign w:val="center"/>
          </w:tcPr>
          <w:p w14:paraId="247B3BD8" w14:textId="77777777" w:rsidR="00873763" w:rsidRPr="002C622E" w:rsidRDefault="00873763" w:rsidP="00364BAA">
            <w:pPr>
              <w:rPr>
                <w:rFonts w:asciiTheme="minorEastAsia" w:hAnsiTheme="minorEastAsia" w:cs="宋体"/>
                <w:sz w:val="24"/>
              </w:rPr>
            </w:pPr>
            <w:r w:rsidRPr="002C622E">
              <w:rPr>
                <w:rFonts w:asciiTheme="minorEastAsia" w:hAnsiTheme="minorEastAsia" w:cs="宋体" w:hint="eastAsia"/>
                <w:sz w:val="24"/>
              </w:rPr>
              <w:t xml:space="preserve">J艺术 </w:t>
            </w:r>
          </w:p>
        </w:tc>
        <w:tc>
          <w:tcPr>
            <w:tcW w:w="727" w:type="pct"/>
            <w:vMerge/>
          </w:tcPr>
          <w:p w14:paraId="26B38F42" w14:textId="77777777" w:rsidR="00873763" w:rsidRPr="002C622E" w:rsidRDefault="00873763" w:rsidP="00364BAA">
            <w:pPr>
              <w:rPr>
                <w:rFonts w:asciiTheme="minorEastAsia" w:hAnsiTheme="minorEastAsia" w:cs="宋体"/>
                <w:sz w:val="24"/>
              </w:rPr>
            </w:pPr>
          </w:p>
        </w:tc>
      </w:tr>
      <w:tr w:rsidR="002C622E" w:rsidRPr="002C622E" w14:paraId="1F06D80C" w14:textId="77777777" w:rsidTr="00364BAA">
        <w:trPr>
          <w:jc w:val="center"/>
        </w:trPr>
        <w:tc>
          <w:tcPr>
            <w:tcW w:w="1485" w:type="pct"/>
            <w:vMerge/>
            <w:vAlign w:val="center"/>
          </w:tcPr>
          <w:p w14:paraId="740E75FF" w14:textId="77777777" w:rsidR="00873763" w:rsidRPr="002C622E" w:rsidRDefault="00873763" w:rsidP="00364BAA">
            <w:pPr>
              <w:rPr>
                <w:rFonts w:asciiTheme="minorEastAsia" w:hAnsiTheme="minorEastAsia" w:cs="宋体"/>
                <w:sz w:val="24"/>
              </w:rPr>
            </w:pPr>
          </w:p>
        </w:tc>
        <w:tc>
          <w:tcPr>
            <w:tcW w:w="2788" w:type="pct"/>
            <w:vAlign w:val="center"/>
          </w:tcPr>
          <w:p w14:paraId="69D1A70E" w14:textId="77777777" w:rsidR="00873763" w:rsidRPr="002C622E" w:rsidRDefault="00873763" w:rsidP="00364BAA">
            <w:pPr>
              <w:rPr>
                <w:rFonts w:asciiTheme="minorEastAsia" w:hAnsiTheme="minorEastAsia" w:cs="宋体"/>
                <w:sz w:val="24"/>
              </w:rPr>
            </w:pPr>
            <w:r w:rsidRPr="002C622E">
              <w:rPr>
                <w:rFonts w:asciiTheme="minorEastAsia" w:hAnsiTheme="minorEastAsia" w:cs="宋体" w:hint="eastAsia"/>
                <w:sz w:val="24"/>
              </w:rPr>
              <w:t xml:space="preserve">K历史、地理 </w:t>
            </w:r>
          </w:p>
        </w:tc>
        <w:tc>
          <w:tcPr>
            <w:tcW w:w="727" w:type="pct"/>
            <w:vMerge/>
          </w:tcPr>
          <w:p w14:paraId="2B02A1D3" w14:textId="77777777" w:rsidR="00873763" w:rsidRPr="002C622E" w:rsidRDefault="00873763" w:rsidP="00364BAA">
            <w:pPr>
              <w:rPr>
                <w:rFonts w:asciiTheme="minorEastAsia" w:hAnsiTheme="minorEastAsia" w:cs="宋体"/>
                <w:sz w:val="24"/>
              </w:rPr>
            </w:pPr>
          </w:p>
        </w:tc>
      </w:tr>
      <w:tr w:rsidR="002C622E" w:rsidRPr="002C622E" w14:paraId="67BD0C6B" w14:textId="77777777" w:rsidTr="00364BAA">
        <w:trPr>
          <w:jc w:val="center"/>
        </w:trPr>
        <w:tc>
          <w:tcPr>
            <w:tcW w:w="1485" w:type="pct"/>
            <w:vMerge w:val="restart"/>
            <w:vAlign w:val="center"/>
          </w:tcPr>
          <w:p w14:paraId="649B0745" w14:textId="77777777" w:rsidR="00873763" w:rsidRPr="002C622E" w:rsidRDefault="00873763" w:rsidP="00364BAA">
            <w:pPr>
              <w:jc w:val="center"/>
              <w:rPr>
                <w:rFonts w:asciiTheme="minorEastAsia" w:hAnsiTheme="minorEastAsia" w:cs="宋体"/>
                <w:sz w:val="24"/>
              </w:rPr>
            </w:pPr>
            <w:r w:rsidRPr="002C622E">
              <w:rPr>
                <w:rFonts w:asciiTheme="minorEastAsia" w:hAnsiTheme="minorEastAsia" w:cs="宋体" w:hint="eastAsia"/>
                <w:sz w:val="24"/>
              </w:rPr>
              <w:t>第四部类</w:t>
            </w:r>
          </w:p>
          <w:p w14:paraId="2A72C3C6" w14:textId="77777777" w:rsidR="00873763" w:rsidRPr="002C622E" w:rsidRDefault="00873763" w:rsidP="00364BAA">
            <w:pPr>
              <w:jc w:val="center"/>
              <w:rPr>
                <w:rFonts w:asciiTheme="minorEastAsia" w:hAnsiTheme="minorEastAsia" w:cs="宋体"/>
                <w:sz w:val="24"/>
              </w:rPr>
            </w:pPr>
            <w:r w:rsidRPr="002C622E">
              <w:rPr>
                <w:rFonts w:asciiTheme="minorEastAsia" w:hAnsiTheme="minorEastAsia" w:cs="宋体" w:hint="eastAsia"/>
                <w:sz w:val="24"/>
              </w:rPr>
              <w:t>自然科学</w:t>
            </w:r>
          </w:p>
        </w:tc>
        <w:tc>
          <w:tcPr>
            <w:tcW w:w="2788" w:type="pct"/>
            <w:vAlign w:val="center"/>
          </w:tcPr>
          <w:p w14:paraId="0FCD5761" w14:textId="77777777" w:rsidR="00873763" w:rsidRPr="002C622E" w:rsidRDefault="00873763" w:rsidP="00364BAA">
            <w:pPr>
              <w:rPr>
                <w:rFonts w:asciiTheme="minorEastAsia" w:hAnsiTheme="minorEastAsia" w:cs="宋体"/>
                <w:sz w:val="24"/>
              </w:rPr>
            </w:pPr>
            <w:r w:rsidRPr="002C622E">
              <w:rPr>
                <w:rFonts w:asciiTheme="minorEastAsia" w:hAnsiTheme="minorEastAsia" w:cs="宋体" w:hint="eastAsia"/>
                <w:sz w:val="24"/>
              </w:rPr>
              <w:t xml:space="preserve">N自然科学总论 </w:t>
            </w:r>
          </w:p>
        </w:tc>
        <w:tc>
          <w:tcPr>
            <w:tcW w:w="727" w:type="pct"/>
            <w:vMerge w:val="restart"/>
            <w:vAlign w:val="center"/>
          </w:tcPr>
          <w:p w14:paraId="539DCC8D" w14:textId="77777777" w:rsidR="00873763" w:rsidRPr="002C622E" w:rsidRDefault="00873763" w:rsidP="00364BAA">
            <w:pPr>
              <w:jc w:val="center"/>
              <w:rPr>
                <w:rFonts w:asciiTheme="minorEastAsia" w:hAnsiTheme="minorEastAsia" w:cs="宋体"/>
                <w:sz w:val="24"/>
              </w:rPr>
            </w:pPr>
            <w:r w:rsidRPr="002C622E">
              <w:rPr>
                <w:rFonts w:asciiTheme="minorEastAsia" w:hAnsiTheme="minorEastAsia" w:cs="宋体" w:hint="eastAsia"/>
                <w:sz w:val="24"/>
              </w:rPr>
              <w:t>3</w:t>
            </w:r>
            <w:r w:rsidRPr="002C622E">
              <w:rPr>
                <w:rFonts w:asciiTheme="minorEastAsia" w:hAnsiTheme="minorEastAsia" w:cs="宋体"/>
                <w:sz w:val="24"/>
              </w:rPr>
              <w:t>8</w:t>
            </w:r>
            <w:r w:rsidRPr="002C622E">
              <w:rPr>
                <w:rFonts w:asciiTheme="minorEastAsia" w:hAnsiTheme="minorEastAsia" w:cs="宋体" w:hint="eastAsia"/>
                <w:sz w:val="24"/>
              </w:rPr>
              <w:t>%</w:t>
            </w:r>
          </w:p>
        </w:tc>
      </w:tr>
      <w:tr w:rsidR="002C622E" w:rsidRPr="002C622E" w14:paraId="22C41C5D" w14:textId="77777777" w:rsidTr="00364BAA">
        <w:trPr>
          <w:jc w:val="center"/>
        </w:trPr>
        <w:tc>
          <w:tcPr>
            <w:tcW w:w="1485" w:type="pct"/>
            <w:vMerge/>
            <w:vAlign w:val="center"/>
          </w:tcPr>
          <w:p w14:paraId="5A9264D9" w14:textId="77777777" w:rsidR="00873763" w:rsidRPr="002C622E" w:rsidRDefault="00873763" w:rsidP="00364BAA">
            <w:pPr>
              <w:rPr>
                <w:rFonts w:asciiTheme="minorEastAsia" w:hAnsiTheme="minorEastAsia" w:cs="宋体"/>
                <w:sz w:val="24"/>
              </w:rPr>
            </w:pPr>
          </w:p>
        </w:tc>
        <w:tc>
          <w:tcPr>
            <w:tcW w:w="2788" w:type="pct"/>
            <w:vAlign w:val="center"/>
          </w:tcPr>
          <w:p w14:paraId="3D33BBF6" w14:textId="77777777" w:rsidR="00873763" w:rsidRPr="002C622E" w:rsidRDefault="00873763" w:rsidP="00364BAA">
            <w:pPr>
              <w:rPr>
                <w:rFonts w:asciiTheme="minorEastAsia" w:hAnsiTheme="minorEastAsia" w:cs="宋体"/>
                <w:sz w:val="24"/>
              </w:rPr>
            </w:pPr>
            <w:r w:rsidRPr="002C622E">
              <w:rPr>
                <w:rFonts w:asciiTheme="minorEastAsia" w:hAnsiTheme="minorEastAsia" w:cs="宋体" w:hint="eastAsia"/>
                <w:sz w:val="24"/>
              </w:rPr>
              <w:t xml:space="preserve">O数理科学和化学 </w:t>
            </w:r>
          </w:p>
        </w:tc>
        <w:tc>
          <w:tcPr>
            <w:tcW w:w="727" w:type="pct"/>
            <w:vMerge/>
            <w:vAlign w:val="center"/>
          </w:tcPr>
          <w:p w14:paraId="04BEB220" w14:textId="77777777" w:rsidR="00873763" w:rsidRPr="002C622E" w:rsidRDefault="00873763" w:rsidP="00364BAA">
            <w:pPr>
              <w:rPr>
                <w:rFonts w:asciiTheme="minorEastAsia" w:hAnsiTheme="minorEastAsia" w:cs="宋体"/>
                <w:sz w:val="24"/>
              </w:rPr>
            </w:pPr>
          </w:p>
        </w:tc>
      </w:tr>
      <w:tr w:rsidR="002C622E" w:rsidRPr="002C622E" w14:paraId="28744E32" w14:textId="77777777" w:rsidTr="00364BAA">
        <w:trPr>
          <w:jc w:val="center"/>
        </w:trPr>
        <w:tc>
          <w:tcPr>
            <w:tcW w:w="1485" w:type="pct"/>
            <w:vMerge/>
            <w:vAlign w:val="center"/>
          </w:tcPr>
          <w:p w14:paraId="5880F21A" w14:textId="77777777" w:rsidR="00873763" w:rsidRPr="002C622E" w:rsidRDefault="00873763" w:rsidP="00364BAA">
            <w:pPr>
              <w:rPr>
                <w:rFonts w:asciiTheme="minorEastAsia" w:hAnsiTheme="minorEastAsia" w:cs="宋体"/>
                <w:sz w:val="24"/>
              </w:rPr>
            </w:pPr>
          </w:p>
        </w:tc>
        <w:tc>
          <w:tcPr>
            <w:tcW w:w="2788" w:type="pct"/>
            <w:vAlign w:val="center"/>
          </w:tcPr>
          <w:p w14:paraId="65D4B2E0" w14:textId="77777777" w:rsidR="00873763" w:rsidRPr="002C622E" w:rsidRDefault="00873763" w:rsidP="00364BAA">
            <w:pPr>
              <w:rPr>
                <w:rFonts w:asciiTheme="minorEastAsia" w:hAnsiTheme="minorEastAsia" w:cs="宋体"/>
                <w:sz w:val="24"/>
              </w:rPr>
            </w:pPr>
            <w:r w:rsidRPr="002C622E">
              <w:rPr>
                <w:rFonts w:asciiTheme="minorEastAsia" w:hAnsiTheme="minorEastAsia" w:cs="宋体" w:hint="eastAsia"/>
                <w:sz w:val="24"/>
              </w:rPr>
              <w:t xml:space="preserve">P天文学、地球科学 </w:t>
            </w:r>
          </w:p>
        </w:tc>
        <w:tc>
          <w:tcPr>
            <w:tcW w:w="727" w:type="pct"/>
            <w:vMerge/>
            <w:vAlign w:val="center"/>
          </w:tcPr>
          <w:p w14:paraId="2BDF16A4" w14:textId="77777777" w:rsidR="00873763" w:rsidRPr="002C622E" w:rsidRDefault="00873763" w:rsidP="00364BAA">
            <w:pPr>
              <w:rPr>
                <w:rFonts w:asciiTheme="minorEastAsia" w:hAnsiTheme="minorEastAsia" w:cs="宋体"/>
                <w:sz w:val="24"/>
              </w:rPr>
            </w:pPr>
          </w:p>
        </w:tc>
      </w:tr>
      <w:tr w:rsidR="002C622E" w:rsidRPr="002C622E" w14:paraId="106FF426" w14:textId="77777777" w:rsidTr="00364BAA">
        <w:trPr>
          <w:jc w:val="center"/>
        </w:trPr>
        <w:tc>
          <w:tcPr>
            <w:tcW w:w="1485" w:type="pct"/>
            <w:vMerge/>
            <w:vAlign w:val="center"/>
          </w:tcPr>
          <w:p w14:paraId="10E8ABFC" w14:textId="77777777" w:rsidR="00873763" w:rsidRPr="002C622E" w:rsidRDefault="00873763" w:rsidP="00364BAA">
            <w:pPr>
              <w:rPr>
                <w:rFonts w:asciiTheme="minorEastAsia" w:hAnsiTheme="minorEastAsia" w:cs="宋体"/>
                <w:sz w:val="24"/>
              </w:rPr>
            </w:pPr>
          </w:p>
        </w:tc>
        <w:tc>
          <w:tcPr>
            <w:tcW w:w="2788" w:type="pct"/>
            <w:vAlign w:val="center"/>
          </w:tcPr>
          <w:p w14:paraId="491A9187" w14:textId="77777777" w:rsidR="00873763" w:rsidRPr="002C622E" w:rsidRDefault="00873763" w:rsidP="00364BAA">
            <w:pPr>
              <w:rPr>
                <w:rFonts w:asciiTheme="minorEastAsia" w:hAnsiTheme="minorEastAsia" w:cs="宋体"/>
                <w:sz w:val="24"/>
              </w:rPr>
            </w:pPr>
            <w:r w:rsidRPr="002C622E">
              <w:rPr>
                <w:rFonts w:asciiTheme="minorEastAsia" w:hAnsiTheme="minorEastAsia" w:cs="宋体" w:hint="eastAsia"/>
                <w:sz w:val="24"/>
              </w:rPr>
              <w:t xml:space="preserve">Q生物科学 </w:t>
            </w:r>
          </w:p>
        </w:tc>
        <w:tc>
          <w:tcPr>
            <w:tcW w:w="727" w:type="pct"/>
            <w:vMerge/>
            <w:vAlign w:val="center"/>
          </w:tcPr>
          <w:p w14:paraId="1B4DBD9D" w14:textId="77777777" w:rsidR="00873763" w:rsidRPr="002C622E" w:rsidRDefault="00873763" w:rsidP="00364BAA">
            <w:pPr>
              <w:rPr>
                <w:rFonts w:asciiTheme="minorEastAsia" w:hAnsiTheme="minorEastAsia" w:cs="宋体"/>
                <w:sz w:val="24"/>
              </w:rPr>
            </w:pPr>
          </w:p>
        </w:tc>
      </w:tr>
      <w:tr w:rsidR="002C622E" w:rsidRPr="002C622E" w14:paraId="49918590" w14:textId="77777777" w:rsidTr="00364BAA">
        <w:trPr>
          <w:jc w:val="center"/>
        </w:trPr>
        <w:tc>
          <w:tcPr>
            <w:tcW w:w="1485" w:type="pct"/>
            <w:vMerge/>
            <w:vAlign w:val="center"/>
          </w:tcPr>
          <w:p w14:paraId="31F60D8D" w14:textId="77777777" w:rsidR="00873763" w:rsidRPr="002C622E" w:rsidRDefault="00873763" w:rsidP="00364BAA">
            <w:pPr>
              <w:rPr>
                <w:rFonts w:asciiTheme="minorEastAsia" w:hAnsiTheme="minorEastAsia" w:cs="宋体"/>
                <w:sz w:val="24"/>
              </w:rPr>
            </w:pPr>
          </w:p>
        </w:tc>
        <w:tc>
          <w:tcPr>
            <w:tcW w:w="2788" w:type="pct"/>
            <w:vAlign w:val="center"/>
          </w:tcPr>
          <w:p w14:paraId="4772B975" w14:textId="77777777" w:rsidR="00873763" w:rsidRPr="002C622E" w:rsidRDefault="00873763" w:rsidP="00364BAA">
            <w:pPr>
              <w:rPr>
                <w:rFonts w:asciiTheme="minorEastAsia" w:hAnsiTheme="minorEastAsia" w:cs="宋体"/>
                <w:sz w:val="24"/>
              </w:rPr>
            </w:pPr>
            <w:r w:rsidRPr="002C622E">
              <w:rPr>
                <w:rFonts w:asciiTheme="minorEastAsia" w:hAnsiTheme="minorEastAsia" w:cs="宋体" w:hint="eastAsia"/>
                <w:sz w:val="24"/>
              </w:rPr>
              <w:t xml:space="preserve">R医药卫生 </w:t>
            </w:r>
          </w:p>
        </w:tc>
        <w:tc>
          <w:tcPr>
            <w:tcW w:w="727" w:type="pct"/>
            <w:vMerge/>
            <w:vAlign w:val="center"/>
          </w:tcPr>
          <w:p w14:paraId="1741922D" w14:textId="77777777" w:rsidR="00873763" w:rsidRPr="002C622E" w:rsidRDefault="00873763" w:rsidP="00364BAA">
            <w:pPr>
              <w:rPr>
                <w:rFonts w:asciiTheme="minorEastAsia" w:hAnsiTheme="minorEastAsia" w:cs="宋体"/>
                <w:sz w:val="24"/>
              </w:rPr>
            </w:pPr>
          </w:p>
        </w:tc>
      </w:tr>
      <w:tr w:rsidR="002C622E" w:rsidRPr="002C622E" w14:paraId="427C88CD" w14:textId="77777777" w:rsidTr="00364BAA">
        <w:trPr>
          <w:jc w:val="center"/>
        </w:trPr>
        <w:tc>
          <w:tcPr>
            <w:tcW w:w="1485" w:type="pct"/>
            <w:vMerge/>
            <w:vAlign w:val="center"/>
          </w:tcPr>
          <w:p w14:paraId="6EBDCE82" w14:textId="77777777" w:rsidR="00873763" w:rsidRPr="002C622E" w:rsidRDefault="00873763" w:rsidP="00364BAA">
            <w:pPr>
              <w:rPr>
                <w:rFonts w:asciiTheme="minorEastAsia" w:hAnsiTheme="minorEastAsia" w:cs="宋体"/>
                <w:sz w:val="24"/>
              </w:rPr>
            </w:pPr>
          </w:p>
        </w:tc>
        <w:tc>
          <w:tcPr>
            <w:tcW w:w="2788" w:type="pct"/>
            <w:vAlign w:val="center"/>
          </w:tcPr>
          <w:p w14:paraId="02A85255" w14:textId="77777777" w:rsidR="00873763" w:rsidRPr="002C622E" w:rsidRDefault="00873763" w:rsidP="00364BAA">
            <w:pPr>
              <w:rPr>
                <w:rFonts w:asciiTheme="minorEastAsia" w:hAnsiTheme="minorEastAsia" w:cs="宋体"/>
                <w:sz w:val="24"/>
              </w:rPr>
            </w:pPr>
            <w:r w:rsidRPr="002C622E">
              <w:rPr>
                <w:rFonts w:asciiTheme="minorEastAsia" w:hAnsiTheme="minorEastAsia" w:cs="宋体" w:hint="eastAsia"/>
                <w:sz w:val="24"/>
              </w:rPr>
              <w:t xml:space="preserve">S农业科学 </w:t>
            </w:r>
          </w:p>
        </w:tc>
        <w:tc>
          <w:tcPr>
            <w:tcW w:w="727" w:type="pct"/>
            <w:vMerge/>
            <w:vAlign w:val="center"/>
          </w:tcPr>
          <w:p w14:paraId="0E6B3929" w14:textId="77777777" w:rsidR="00873763" w:rsidRPr="002C622E" w:rsidRDefault="00873763" w:rsidP="00364BAA">
            <w:pPr>
              <w:rPr>
                <w:rFonts w:asciiTheme="minorEastAsia" w:hAnsiTheme="minorEastAsia" w:cs="宋体"/>
                <w:sz w:val="24"/>
              </w:rPr>
            </w:pPr>
          </w:p>
        </w:tc>
      </w:tr>
      <w:tr w:rsidR="002C622E" w:rsidRPr="002C622E" w14:paraId="2875CF00" w14:textId="77777777" w:rsidTr="00364BAA">
        <w:trPr>
          <w:jc w:val="center"/>
        </w:trPr>
        <w:tc>
          <w:tcPr>
            <w:tcW w:w="1485" w:type="pct"/>
            <w:vMerge/>
            <w:vAlign w:val="center"/>
          </w:tcPr>
          <w:p w14:paraId="3E990613" w14:textId="77777777" w:rsidR="00873763" w:rsidRPr="002C622E" w:rsidRDefault="00873763" w:rsidP="00364BAA">
            <w:pPr>
              <w:rPr>
                <w:rFonts w:asciiTheme="minorEastAsia" w:hAnsiTheme="minorEastAsia" w:cs="宋体"/>
                <w:sz w:val="24"/>
              </w:rPr>
            </w:pPr>
          </w:p>
        </w:tc>
        <w:tc>
          <w:tcPr>
            <w:tcW w:w="2788" w:type="pct"/>
            <w:vAlign w:val="center"/>
          </w:tcPr>
          <w:p w14:paraId="0F8AEC6F" w14:textId="77777777" w:rsidR="00873763" w:rsidRPr="002C622E" w:rsidRDefault="00873763" w:rsidP="00364BAA">
            <w:pPr>
              <w:rPr>
                <w:rFonts w:asciiTheme="minorEastAsia" w:hAnsiTheme="minorEastAsia" w:cs="宋体"/>
                <w:sz w:val="24"/>
              </w:rPr>
            </w:pPr>
            <w:r w:rsidRPr="002C622E">
              <w:rPr>
                <w:rFonts w:asciiTheme="minorEastAsia" w:hAnsiTheme="minorEastAsia" w:cs="宋体" w:hint="eastAsia"/>
                <w:sz w:val="24"/>
              </w:rPr>
              <w:t xml:space="preserve">T工业技术 </w:t>
            </w:r>
          </w:p>
        </w:tc>
        <w:tc>
          <w:tcPr>
            <w:tcW w:w="727" w:type="pct"/>
            <w:vMerge/>
            <w:vAlign w:val="center"/>
          </w:tcPr>
          <w:p w14:paraId="5F9D1685" w14:textId="77777777" w:rsidR="00873763" w:rsidRPr="002C622E" w:rsidRDefault="00873763" w:rsidP="00364BAA">
            <w:pPr>
              <w:rPr>
                <w:rFonts w:asciiTheme="minorEastAsia" w:hAnsiTheme="minorEastAsia" w:cs="宋体"/>
                <w:sz w:val="24"/>
              </w:rPr>
            </w:pPr>
          </w:p>
        </w:tc>
      </w:tr>
      <w:tr w:rsidR="002C622E" w:rsidRPr="002C622E" w14:paraId="325872E6" w14:textId="77777777" w:rsidTr="00364BAA">
        <w:trPr>
          <w:jc w:val="center"/>
        </w:trPr>
        <w:tc>
          <w:tcPr>
            <w:tcW w:w="1485" w:type="pct"/>
            <w:vMerge/>
            <w:vAlign w:val="center"/>
          </w:tcPr>
          <w:p w14:paraId="4A92EEF1" w14:textId="77777777" w:rsidR="00873763" w:rsidRPr="002C622E" w:rsidRDefault="00873763" w:rsidP="00364BAA">
            <w:pPr>
              <w:rPr>
                <w:rFonts w:asciiTheme="minorEastAsia" w:hAnsiTheme="minorEastAsia" w:cs="宋体"/>
                <w:sz w:val="24"/>
              </w:rPr>
            </w:pPr>
          </w:p>
        </w:tc>
        <w:tc>
          <w:tcPr>
            <w:tcW w:w="2788" w:type="pct"/>
            <w:vAlign w:val="center"/>
          </w:tcPr>
          <w:p w14:paraId="01E57962" w14:textId="77777777" w:rsidR="00873763" w:rsidRPr="002C622E" w:rsidRDefault="00873763" w:rsidP="00364BAA">
            <w:pPr>
              <w:rPr>
                <w:rFonts w:asciiTheme="minorEastAsia" w:hAnsiTheme="minorEastAsia" w:cs="宋体"/>
                <w:sz w:val="24"/>
              </w:rPr>
            </w:pPr>
            <w:r w:rsidRPr="002C622E">
              <w:rPr>
                <w:rFonts w:asciiTheme="minorEastAsia" w:hAnsiTheme="minorEastAsia" w:cs="宋体" w:hint="eastAsia"/>
                <w:sz w:val="24"/>
              </w:rPr>
              <w:t xml:space="preserve">U交通运输 </w:t>
            </w:r>
          </w:p>
        </w:tc>
        <w:tc>
          <w:tcPr>
            <w:tcW w:w="727" w:type="pct"/>
            <w:vMerge/>
            <w:vAlign w:val="center"/>
          </w:tcPr>
          <w:p w14:paraId="5B6E524E" w14:textId="77777777" w:rsidR="00873763" w:rsidRPr="002C622E" w:rsidRDefault="00873763" w:rsidP="00364BAA">
            <w:pPr>
              <w:rPr>
                <w:rFonts w:asciiTheme="minorEastAsia" w:hAnsiTheme="minorEastAsia" w:cs="宋体"/>
                <w:sz w:val="24"/>
              </w:rPr>
            </w:pPr>
          </w:p>
        </w:tc>
      </w:tr>
      <w:tr w:rsidR="002C622E" w:rsidRPr="002C622E" w14:paraId="2A8C3DFA" w14:textId="77777777" w:rsidTr="00364BAA">
        <w:trPr>
          <w:jc w:val="center"/>
        </w:trPr>
        <w:tc>
          <w:tcPr>
            <w:tcW w:w="1485" w:type="pct"/>
            <w:vMerge/>
            <w:vAlign w:val="center"/>
          </w:tcPr>
          <w:p w14:paraId="063CB601" w14:textId="77777777" w:rsidR="00873763" w:rsidRPr="002C622E" w:rsidRDefault="00873763" w:rsidP="00364BAA">
            <w:pPr>
              <w:rPr>
                <w:rFonts w:asciiTheme="minorEastAsia" w:hAnsiTheme="minorEastAsia" w:cs="宋体"/>
                <w:sz w:val="24"/>
              </w:rPr>
            </w:pPr>
          </w:p>
        </w:tc>
        <w:tc>
          <w:tcPr>
            <w:tcW w:w="2788" w:type="pct"/>
            <w:vAlign w:val="center"/>
          </w:tcPr>
          <w:p w14:paraId="621EECAC" w14:textId="77777777" w:rsidR="00873763" w:rsidRPr="002C622E" w:rsidRDefault="00873763" w:rsidP="00364BAA">
            <w:pPr>
              <w:rPr>
                <w:rFonts w:asciiTheme="minorEastAsia" w:hAnsiTheme="minorEastAsia" w:cs="宋体"/>
                <w:sz w:val="24"/>
              </w:rPr>
            </w:pPr>
            <w:r w:rsidRPr="002C622E">
              <w:rPr>
                <w:rFonts w:asciiTheme="minorEastAsia" w:hAnsiTheme="minorEastAsia" w:cs="宋体" w:hint="eastAsia"/>
                <w:sz w:val="24"/>
              </w:rPr>
              <w:t xml:space="preserve">V航空、航天 </w:t>
            </w:r>
          </w:p>
        </w:tc>
        <w:tc>
          <w:tcPr>
            <w:tcW w:w="727" w:type="pct"/>
            <w:vMerge/>
            <w:vAlign w:val="center"/>
          </w:tcPr>
          <w:p w14:paraId="576A780C" w14:textId="77777777" w:rsidR="00873763" w:rsidRPr="002C622E" w:rsidRDefault="00873763" w:rsidP="00364BAA">
            <w:pPr>
              <w:rPr>
                <w:rFonts w:asciiTheme="minorEastAsia" w:hAnsiTheme="minorEastAsia" w:cs="宋体"/>
                <w:sz w:val="24"/>
              </w:rPr>
            </w:pPr>
          </w:p>
        </w:tc>
      </w:tr>
      <w:tr w:rsidR="002C622E" w:rsidRPr="002C622E" w14:paraId="5DD7153A" w14:textId="77777777" w:rsidTr="00364BAA">
        <w:trPr>
          <w:jc w:val="center"/>
        </w:trPr>
        <w:tc>
          <w:tcPr>
            <w:tcW w:w="1485" w:type="pct"/>
            <w:vMerge/>
            <w:vAlign w:val="center"/>
          </w:tcPr>
          <w:p w14:paraId="61325C96" w14:textId="77777777" w:rsidR="00873763" w:rsidRPr="002C622E" w:rsidRDefault="00873763" w:rsidP="00364BAA">
            <w:pPr>
              <w:rPr>
                <w:rFonts w:asciiTheme="minorEastAsia" w:hAnsiTheme="minorEastAsia" w:cs="宋体"/>
                <w:sz w:val="24"/>
              </w:rPr>
            </w:pPr>
          </w:p>
        </w:tc>
        <w:tc>
          <w:tcPr>
            <w:tcW w:w="2788" w:type="pct"/>
            <w:vAlign w:val="center"/>
          </w:tcPr>
          <w:p w14:paraId="6416CC3E" w14:textId="77777777" w:rsidR="00873763" w:rsidRPr="002C622E" w:rsidRDefault="00873763" w:rsidP="00364BAA">
            <w:pPr>
              <w:rPr>
                <w:rFonts w:asciiTheme="minorEastAsia" w:hAnsiTheme="minorEastAsia" w:cs="宋体"/>
                <w:sz w:val="24"/>
              </w:rPr>
            </w:pPr>
            <w:r w:rsidRPr="002C622E">
              <w:rPr>
                <w:rFonts w:asciiTheme="minorEastAsia" w:hAnsiTheme="minorEastAsia" w:cs="宋体" w:hint="eastAsia"/>
                <w:sz w:val="24"/>
              </w:rPr>
              <w:t>X环境科学、安全科学</w:t>
            </w:r>
          </w:p>
        </w:tc>
        <w:tc>
          <w:tcPr>
            <w:tcW w:w="727" w:type="pct"/>
            <w:vMerge/>
            <w:vAlign w:val="center"/>
          </w:tcPr>
          <w:p w14:paraId="59A659FD" w14:textId="77777777" w:rsidR="00873763" w:rsidRPr="002C622E" w:rsidRDefault="00873763" w:rsidP="00364BAA">
            <w:pPr>
              <w:rPr>
                <w:rFonts w:asciiTheme="minorEastAsia" w:hAnsiTheme="minorEastAsia" w:cs="宋体"/>
                <w:sz w:val="24"/>
              </w:rPr>
            </w:pPr>
          </w:p>
        </w:tc>
      </w:tr>
      <w:tr w:rsidR="002C622E" w:rsidRPr="002C622E" w14:paraId="7B649627" w14:textId="77777777" w:rsidTr="00364BAA">
        <w:trPr>
          <w:jc w:val="center"/>
        </w:trPr>
        <w:tc>
          <w:tcPr>
            <w:tcW w:w="1485" w:type="pct"/>
            <w:vAlign w:val="center"/>
          </w:tcPr>
          <w:p w14:paraId="1F563581" w14:textId="77777777" w:rsidR="00873763" w:rsidRPr="002C622E" w:rsidRDefault="00873763" w:rsidP="00364BAA">
            <w:pPr>
              <w:jc w:val="center"/>
              <w:rPr>
                <w:rFonts w:asciiTheme="minorEastAsia" w:hAnsiTheme="minorEastAsia" w:cs="宋体"/>
                <w:sz w:val="24"/>
              </w:rPr>
            </w:pPr>
            <w:r w:rsidRPr="002C622E">
              <w:rPr>
                <w:rFonts w:asciiTheme="minorEastAsia" w:hAnsiTheme="minorEastAsia" w:cs="宋体" w:hint="eastAsia"/>
                <w:sz w:val="24"/>
              </w:rPr>
              <w:t>第五部类</w:t>
            </w:r>
          </w:p>
          <w:p w14:paraId="494F4AC3" w14:textId="77777777" w:rsidR="00873763" w:rsidRPr="002C622E" w:rsidRDefault="00873763" w:rsidP="00364BAA">
            <w:pPr>
              <w:jc w:val="center"/>
              <w:rPr>
                <w:rFonts w:asciiTheme="minorEastAsia" w:hAnsiTheme="minorEastAsia" w:cs="宋体"/>
                <w:sz w:val="24"/>
              </w:rPr>
            </w:pPr>
            <w:r w:rsidRPr="002C622E">
              <w:rPr>
                <w:rFonts w:asciiTheme="minorEastAsia" w:hAnsiTheme="minorEastAsia" w:cs="宋体" w:hint="eastAsia"/>
                <w:sz w:val="24"/>
              </w:rPr>
              <w:t>综合性</w:t>
            </w:r>
          </w:p>
        </w:tc>
        <w:tc>
          <w:tcPr>
            <w:tcW w:w="2788" w:type="pct"/>
            <w:vAlign w:val="center"/>
          </w:tcPr>
          <w:p w14:paraId="01F3FDD3" w14:textId="77777777" w:rsidR="00873763" w:rsidRPr="002C622E" w:rsidRDefault="00873763" w:rsidP="00364BAA">
            <w:pPr>
              <w:rPr>
                <w:rFonts w:asciiTheme="minorEastAsia" w:hAnsiTheme="minorEastAsia" w:cs="宋体"/>
                <w:sz w:val="24"/>
              </w:rPr>
            </w:pPr>
            <w:r w:rsidRPr="002C622E">
              <w:rPr>
                <w:rFonts w:asciiTheme="minorEastAsia" w:hAnsiTheme="minorEastAsia" w:cs="宋体" w:hint="eastAsia"/>
                <w:sz w:val="24"/>
              </w:rPr>
              <w:t>Z综合性图书</w:t>
            </w:r>
          </w:p>
        </w:tc>
        <w:tc>
          <w:tcPr>
            <w:tcW w:w="727" w:type="pct"/>
            <w:vAlign w:val="center"/>
          </w:tcPr>
          <w:p w14:paraId="085D391C" w14:textId="77777777" w:rsidR="00873763" w:rsidRPr="002C622E" w:rsidRDefault="00873763" w:rsidP="00364BAA">
            <w:pPr>
              <w:jc w:val="center"/>
              <w:rPr>
                <w:rFonts w:asciiTheme="minorEastAsia" w:hAnsiTheme="minorEastAsia" w:cs="宋体"/>
                <w:sz w:val="24"/>
              </w:rPr>
            </w:pPr>
            <w:r w:rsidRPr="002C622E">
              <w:rPr>
                <w:rFonts w:asciiTheme="minorEastAsia" w:hAnsiTheme="minorEastAsia" w:cs="宋体" w:hint="eastAsia"/>
                <w:sz w:val="24"/>
              </w:rPr>
              <w:t>4%</w:t>
            </w:r>
          </w:p>
        </w:tc>
      </w:tr>
      <w:tr w:rsidR="002C622E" w:rsidRPr="002C622E" w14:paraId="6AC3867C" w14:textId="77777777" w:rsidTr="00364BAA">
        <w:trPr>
          <w:jc w:val="center"/>
        </w:trPr>
        <w:tc>
          <w:tcPr>
            <w:tcW w:w="1485" w:type="pct"/>
            <w:vAlign w:val="center"/>
          </w:tcPr>
          <w:p w14:paraId="5CE142BA" w14:textId="77777777" w:rsidR="00873763" w:rsidRPr="002C622E" w:rsidRDefault="00873763" w:rsidP="00364BAA">
            <w:pPr>
              <w:jc w:val="center"/>
              <w:rPr>
                <w:rFonts w:asciiTheme="minorEastAsia" w:hAnsiTheme="minorEastAsia" w:cs="宋体"/>
                <w:sz w:val="24"/>
              </w:rPr>
            </w:pPr>
            <w:r w:rsidRPr="002C622E">
              <w:rPr>
                <w:rFonts w:asciiTheme="minorEastAsia" w:hAnsiTheme="minorEastAsia" w:cs="宋体" w:hint="eastAsia"/>
                <w:sz w:val="24"/>
              </w:rPr>
              <w:t>合计</w:t>
            </w:r>
          </w:p>
        </w:tc>
        <w:tc>
          <w:tcPr>
            <w:tcW w:w="2788" w:type="pct"/>
            <w:vAlign w:val="center"/>
          </w:tcPr>
          <w:p w14:paraId="48C9D221" w14:textId="77777777" w:rsidR="00873763" w:rsidRPr="002C622E" w:rsidRDefault="00873763" w:rsidP="00364BAA">
            <w:pPr>
              <w:rPr>
                <w:rFonts w:asciiTheme="minorEastAsia" w:hAnsiTheme="minorEastAsia" w:cs="宋体"/>
                <w:sz w:val="24"/>
              </w:rPr>
            </w:pPr>
          </w:p>
        </w:tc>
        <w:tc>
          <w:tcPr>
            <w:tcW w:w="727" w:type="pct"/>
            <w:vAlign w:val="center"/>
          </w:tcPr>
          <w:p w14:paraId="018F1FCC" w14:textId="77777777" w:rsidR="00873763" w:rsidRPr="002C622E" w:rsidRDefault="00873763" w:rsidP="00364BAA">
            <w:pPr>
              <w:jc w:val="center"/>
              <w:rPr>
                <w:rFonts w:asciiTheme="minorEastAsia" w:hAnsiTheme="minorEastAsia" w:cs="宋体"/>
                <w:sz w:val="24"/>
              </w:rPr>
            </w:pPr>
            <w:r w:rsidRPr="002C622E">
              <w:rPr>
                <w:rFonts w:asciiTheme="minorEastAsia" w:hAnsiTheme="minorEastAsia" w:cs="宋体" w:hint="eastAsia"/>
                <w:sz w:val="24"/>
              </w:rPr>
              <w:t>100%</w:t>
            </w:r>
          </w:p>
        </w:tc>
      </w:tr>
    </w:tbl>
    <w:p w14:paraId="13237A07" w14:textId="53E3373F" w:rsidR="003A4075" w:rsidRDefault="00873763" w:rsidP="00A074E6">
      <w:pPr>
        <w:spacing w:line="360" w:lineRule="auto"/>
        <w:ind w:firstLineChars="200" w:firstLine="480"/>
        <w:rPr>
          <w:rFonts w:ascii="华文中宋" w:eastAsia="华文中宋" w:hAnsi="华文中宋"/>
          <w:b/>
          <w:sz w:val="24"/>
          <w:szCs w:val="24"/>
        </w:rPr>
      </w:pPr>
      <w:r w:rsidRPr="002C622E">
        <w:rPr>
          <w:rFonts w:ascii="华文中宋" w:eastAsia="华文中宋" w:hAnsi="华文中宋" w:hint="eastAsia"/>
          <w:b/>
          <w:sz w:val="24"/>
          <w:szCs w:val="24"/>
        </w:rPr>
        <w:t>六、</w:t>
      </w:r>
      <w:r w:rsidR="003A4075">
        <w:rPr>
          <w:rFonts w:ascii="华文中宋" w:eastAsia="华文中宋" w:hAnsi="华文中宋" w:hint="eastAsia"/>
          <w:b/>
          <w:sz w:val="24"/>
          <w:szCs w:val="24"/>
        </w:rPr>
        <w:t>补充上传0</w:t>
      </w:r>
      <w:r w:rsidR="003A4075">
        <w:rPr>
          <w:rFonts w:ascii="华文中宋" w:eastAsia="华文中宋" w:hAnsi="华文中宋"/>
          <w:b/>
          <w:sz w:val="24"/>
          <w:szCs w:val="24"/>
        </w:rPr>
        <w:t>4</w:t>
      </w:r>
      <w:r w:rsidR="003A4075">
        <w:rPr>
          <w:rFonts w:ascii="华文中宋" w:eastAsia="华文中宋" w:hAnsi="华文中宋" w:hint="eastAsia"/>
          <w:b/>
          <w:sz w:val="24"/>
          <w:szCs w:val="24"/>
        </w:rPr>
        <w:t>包采购附件</w:t>
      </w:r>
    </w:p>
    <w:p w14:paraId="38818F97" w14:textId="37794B20" w:rsidR="003A4075" w:rsidRDefault="003A4075" w:rsidP="00A074E6">
      <w:pPr>
        <w:spacing w:line="360" w:lineRule="auto"/>
        <w:ind w:firstLineChars="200" w:firstLine="480"/>
        <w:rPr>
          <w:rFonts w:ascii="华文中宋" w:eastAsia="华文中宋" w:hAnsi="华文中宋"/>
          <w:b/>
          <w:sz w:val="24"/>
          <w:szCs w:val="24"/>
        </w:rPr>
      </w:pPr>
      <w:r>
        <w:rPr>
          <w:rFonts w:ascii="华文中宋" w:eastAsia="华文中宋" w:hAnsi="华文中宋" w:hint="eastAsia"/>
          <w:b/>
          <w:sz w:val="24"/>
          <w:szCs w:val="24"/>
        </w:rPr>
        <w:t>七、原</w:t>
      </w:r>
      <w:r w:rsidRPr="003A4075">
        <w:rPr>
          <w:rFonts w:ascii="华文中宋" w:eastAsia="华文中宋" w:hAnsi="华文中宋" w:hint="eastAsia"/>
          <w:b/>
          <w:sz w:val="24"/>
          <w:szCs w:val="24"/>
        </w:rPr>
        <w:t>投标截止时间</w:t>
      </w:r>
      <w:r w:rsidRPr="003A4075">
        <w:rPr>
          <w:rFonts w:ascii="华文中宋" w:eastAsia="华文中宋" w:hAnsi="华文中宋"/>
          <w:b/>
          <w:sz w:val="24"/>
          <w:szCs w:val="24"/>
        </w:rPr>
        <w:t>2021年12月22日9时30分（北京时间）</w:t>
      </w:r>
      <w:r>
        <w:rPr>
          <w:rFonts w:ascii="华文中宋" w:eastAsia="华文中宋" w:hAnsi="华文中宋" w:hint="eastAsia"/>
          <w:b/>
          <w:sz w:val="24"/>
          <w:szCs w:val="24"/>
        </w:rPr>
        <w:t>变更为“</w:t>
      </w:r>
      <w:r w:rsidRPr="003A4075">
        <w:rPr>
          <w:rFonts w:ascii="华文中宋" w:eastAsia="华文中宋" w:hAnsi="华文中宋" w:hint="eastAsia"/>
          <w:b/>
          <w:sz w:val="24"/>
          <w:szCs w:val="24"/>
        </w:rPr>
        <w:t>投标截止时间</w:t>
      </w:r>
      <w:r w:rsidRPr="003A4075">
        <w:rPr>
          <w:rFonts w:ascii="华文中宋" w:eastAsia="华文中宋" w:hAnsi="华文中宋"/>
          <w:b/>
          <w:sz w:val="24"/>
          <w:szCs w:val="24"/>
        </w:rPr>
        <w:t>202</w:t>
      </w:r>
      <w:r>
        <w:rPr>
          <w:rFonts w:ascii="华文中宋" w:eastAsia="华文中宋" w:hAnsi="华文中宋"/>
          <w:b/>
          <w:sz w:val="24"/>
          <w:szCs w:val="24"/>
        </w:rPr>
        <w:t xml:space="preserve"> </w:t>
      </w:r>
      <w:r w:rsidR="00EA5053">
        <w:rPr>
          <w:rFonts w:ascii="华文中宋" w:eastAsia="华文中宋" w:hAnsi="华文中宋"/>
          <w:b/>
          <w:sz w:val="24"/>
          <w:szCs w:val="24"/>
        </w:rPr>
        <w:t>1</w:t>
      </w:r>
      <w:r>
        <w:rPr>
          <w:rFonts w:ascii="华文中宋" w:eastAsia="华文中宋" w:hAnsi="华文中宋"/>
          <w:b/>
          <w:sz w:val="24"/>
          <w:szCs w:val="24"/>
        </w:rPr>
        <w:t xml:space="preserve"> </w:t>
      </w:r>
      <w:r w:rsidRPr="003A4075">
        <w:rPr>
          <w:rFonts w:ascii="华文中宋" w:eastAsia="华文中宋" w:hAnsi="华文中宋"/>
          <w:b/>
          <w:sz w:val="24"/>
          <w:szCs w:val="24"/>
        </w:rPr>
        <w:t xml:space="preserve">年 </w:t>
      </w:r>
      <w:r w:rsidR="00EA5053">
        <w:rPr>
          <w:rFonts w:ascii="华文中宋" w:eastAsia="华文中宋" w:hAnsi="华文中宋"/>
          <w:b/>
          <w:sz w:val="24"/>
          <w:szCs w:val="24"/>
        </w:rPr>
        <w:t>12</w:t>
      </w:r>
      <w:r>
        <w:rPr>
          <w:rFonts w:ascii="华文中宋" w:eastAsia="华文中宋" w:hAnsi="华文中宋"/>
          <w:b/>
          <w:sz w:val="24"/>
          <w:szCs w:val="24"/>
        </w:rPr>
        <w:t xml:space="preserve"> </w:t>
      </w:r>
      <w:r w:rsidRPr="003A4075">
        <w:rPr>
          <w:rFonts w:ascii="华文中宋" w:eastAsia="华文中宋" w:hAnsi="华文中宋"/>
          <w:b/>
          <w:sz w:val="24"/>
          <w:szCs w:val="24"/>
        </w:rPr>
        <w:t xml:space="preserve"> 月</w:t>
      </w:r>
      <w:r>
        <w:rPr>
          <w:rFonts w:ascii="华文中宋" w:eastAsia="华文中宋" w:hAnsi="华文中宋"/>
          <w:b/>
          <w:sz w:val="24"/>
          <w:szCs w:val="24"/>
        </w:rPr>
        <w:t xml:space="preserve"> </w:t>
      </w:r>
      <w:r w:rsidR="00EA5053">
        <w:rPr>
          <w:rFonts w:ascii="华文中宋" w:eastAsia="华文中宋" w:hAnsi="华文中宋"/>
          <w:b/>
          <w:sz w:val="24"/>
          <w:szCs w:val="24"/>
        </w:rPr>
        <w:t>29</w:t>
      </w:r>
      <w:r w:rsidRPr="003A4075">
        <w:rPr>
          <w:rFonts w:ascii="华文中宋" w:eastAsia="华文中宋" w:hAnsi="华文中宋"/>
          <w:b/>
          <w:sz w:val="24"/>
          <w:szCs w:val="24"/>
        </w:rPr>
        <w:t xml:space="preserve">  日 </w:t>
      </w:r>
      <w:r>
        <w:rPr>
          <w:rFonts w:ascii="华文中宋" w:eastAsia="华文中宋" w:hAnsi="华文中宋"/>
          <w:b/>
          <w:sz w:val="24"/>
          <w:szCs w:val="24"/>
        </w:rPr>
        <w:t xml:space="preserve"> </w:t>
      </w:r>
      <w:r w:rsidR="00EA5053">
        <w:rPr>
          <w:rFonts w:ascii="华文中宋" w:eastAsia="华文中宋" w:hAnsi="华文中宋"/>
          <w:b/>
          <w:sz w:val="24"/>
          <w:szCs w:val="24"/>
        </w:rPr>
        <w:t>9</w:t>
      </w:r>
      <w:r w:rsidRPr="003A4075">
        <w:rPr>
          <w:rFonts w:ascii="华文中宋" w:eastAsia="华文中宋" w:hAnsi="华文中宋"/>
          <w:b/>
          <w:sz w:val="24"/>
          <w:szCs w:val="24"/>
        </w:rPr>
        <w:t xml:space="preserve">   时  </w:t>
      </w:r>
      <w:r w:rsidR="00EA5053">
        <w:rPr>
          <w:rFonts w:ascii="华文中宋" w:eastAsia="华文中宋" w:hAnsi="华文中宋"/>
          <w:b/>
          <w:sz w:val="24"/>
          <w:szCs w:val="24"/>
        </w:rPr>
        <w:t>30</w:t>
      </w:r>
      <w:r>
        <w:rPr>
          <w:rFonts w:ascii="华文中宋" w:eastAsia="华文中宋" w:hAnsi="华文中宋"/>
          <w:b/>
          <w:sz w:val="24"/>
          <w:szCs w:val="24"/>
        </w:rPr>
        <w:t xml:space="preserve"> </w:t>
      </w:r>
      <w:r w:rsidRPr="003A4075">
        <w:rPr>
          <w:rFonts w:ascii="华文中宋" w:eastAsia="华文中宋" w:hAnsi="华文中宋"/>
          <w:b/>
          <w:sz w:val="24"/>
          <w:szCs w:val="24"/>
        </w:rPr>
        <w:t xml:space="preserve"> 分（北京时间）</w:t>
      </w:r>
      <w:r w:rsidRPr="003A4075">
        <w:rPr>
          <w:rFonts w:ascii="华文中宋" w:eastAsia="华文中宋" w:hAnsi="华文中宋" w:hint="eastAsia"/>
          <w:b/>
          <w:sz w:val="24"/>
          <w:szCs w:val="24"/>
        </w:rPr>
        <w:t>”</w:t>
      </w:r>
      <w:r w:rsidRPr="003A4075">
        <w:rPr>
          <w:rFonts w:ascii="华文中宋" w:eastAsia="华文中宋" w:hAnsi="华文中宋"/>
          <w:b/>
          <w:sz w:val="24"/>
          <w:szCs w:val="24"/>
        </w:rPr>
        <w:t>。</w:t>
      </w:r>
    </w:p>
    <w:p w14:paraId="47C2EDC7" w14:textId="1E589600" w:rsidR="00504167" w:rsidRPr="002C622E" w:rsidRDefault="003A4075" w:rsidP="00A074E6">
      <w:pPr>
        <w:spacing w:line="360" w:lineRule="auto"/>
        <w:ind w:firstLineChars="200" w:firstLine="480"/>
        <w:rPr>
          <w:rFonts w:ascii="华文中宋" w:eastAsia="华文中宋" w:hAnsi="华文中宋"/>
          <w:b/>
          <w:sz w:val="24"/>
          <w:szCs w:val="24"/>
        </w:rPr>
      </w:pPr>
      <w:r>
        <w:rPr>
          <w:rFonts w:ascii="华文中宋" w:eastAsia="华文中宋" w:hAnsi="华文中宋" w:hint="eastAsia"/>
          <w:b/>
          <w:sz w:val="24"/>
          <w:szCs w:val="24"/>
        </w:rPr>
        <w:t>八、</w:t>
      </w:r>
      <w:r w:rsidR="00504167" w:rsidRPr="002C622E">
        <w:rPr>
          <w:rFonts w:ascii="华文中宋" w:eastAsia="华文中宋" w:hAnsi="华文中宋" w:hint="eastAsia"/>
          <w:b/>
          <w:sz w:val="24"/>
          <w:szCs w:val="24"/>
        </w:rPr>
        <w:t>其余保持不变。</w:t>
      </w:r>
    </w:p>
    <w:bookmarkEnd w:id="1"/>
    <w:p w14:paraId="1E4456EC" w14:textId="286D4BF4" w:rsidR="004107DC" w:rsidRPr="002C622E" w:rsidRDefault="00A4003A" w:rsidP="00853168">
      <w:pPr>
        <w:spacing w:line="360" w:lineRule="auto"/>
        <w:ind w:right="120"/>
        <w:jc w:val="right"/>
        <w:rPr>
          <w:rFonts w:ascii="华文中宋" w:eastAsia="华文中宋" w:hAnsi="华文中宋"/>
          <w:sz w:val="24"/>
          <w:szCs w:val="24"/>
        </w:rPr>
      </w:pPr>
      <w:r w:rsidRPr="002C622E">
        <w:rPr>
          <w:rFonts w:ascii="华文中宋" w:eastAsia="华文中宋" w:hAnsi="华文中宋" w:hint="eastAsia"/>
          <w:sz w:val="24"/>
          <w:szCs w:val="24"/>
        </w:rPr>
        <w:t>成都市龙泉驿区教育局</w:t>
      </w:r>
    </w:p>
    <w:p w14:paraId="3EC76491" w14:textId="2F0808A9" w:rsidR="001D2454" w:rsidRPr="002C622E" w:rsidRDefault="001D2454" w:rsidP="00853168">
      <w:pPr>
        <w:spacing w:line="360" w:lineRule="auto"/>
        <w:ind w:right="120"/>
        <w:jc w:val="right"/>
        <w:rPr>
          <w:rFonts w:ascii="华文中宋" w:eastAsia="华文中宋" w:hAnsi="华文中宋"/>
          <w:sz w:val="24"/>
          <w:szCs w:val="24"/>
        </w:rPr>
      </w:pPr>
      <w:r w:rsidRPr="002C622E">
        <w:rPr>
          <w:rFonts w:ascii="华文中宋" w:eastAsia="华文中宋" w:hAnsi="华文中宋" w:hint="eastAsia"/>
          <w:sz w:val="24"/>
          <w:szCs w:val="24"/>
        </w:rPr>
        <w:t>2</w:t>
      </w:r>
      <w:r w:rsidRPr="002C622E">
        <w:rPr>
          <w:rFonts w:ascii="华文中宋" w:eastAsia="华文中宋" w:hAnsi="华文中宋"/>
          <w:sz w:val="24"/>
          <w:szCs w:val="24"/>
        </w:rPr>
        <w:t>0</w:t>
      </w:r>
      <w:r w:rsidR="00B17DF0" w:rsidRPr="002C622E">
        <w:rPr>
          <w:rFonts w:ascii="华文中宋" w:eastAsia="华文中宋" w:hAnsi="华文中宋"/>
          <w:sz w:val="24"/>
          <w:szCs w:val="24"/>
        </w:rPr>
        <w:t>20</w:t>
      </w:r>
      <w:r w:rsidRPr="002C622E">
        <w:rPr>
          <w:rFonts w:ascii="华文中宋" w:eastAsia="华文中宋" w:hAnsi="华文中宋" w:hint="eastAsia"/>
          <w:sz w:val="24"/>
          <w:szCs w:val="24"/>
        </w:rPr>
        <w:t>年</w:t>
      </w:r>
      <w:r w:rsidR="00844BF1" w:rsidRPr="002C622E">
        <w:rPr>
          <w:rFonts w:ascii="华文中宋" w:eastAsia="华文中宋" w:hAnsi="华文中宋"/>
          <w:sz w:val="24"/>
          <w:szCs w:val="24"/>
        </w:rPr>
        <w:t>1</w:t>
      </w:r>
      <w:r w:rsidR="00C06C1E" w:rsidRPr="002C622E">
        <w:rPr>
          <w:rFonts w:ascii="华文中宋" w:eastAsia="华文中宋" w:hAnsi="华文中宋"/>
          <w:sz w:val="24"/>
          <w:szCs w:val="24"/>
        </w:rPr>
        <w:t>2</w:t>
      </w:r>
      <w:r w:rsidRPr="002C622E">
        <w:rPr>
          <w:rFonts w:ascii="华文中宋" w:eastAsia="华文中宋" w:hAnsi="华文中宋" w:hint="eastAsia"/>
          <w:sz w:val="24"/>
          <w:szCs w:val="24"/>
        </w:rPr>
        <w:t>月</w:t>
      </w:r>
      <w:r w:rsidR="003A4075">
        <w:rPr>
          <w:rFonts w:ascii="华文中宋" w:eastAsia="华文中宋" w:hAnsi="华文中宋"/>
          <w:sz w:val="24"/>
          <w:szCs w:val="24"/>
        </w:rPr>
        <w:t>10</w:t>
      </w:r>
      <w:r w:rsidRPr="002C622E">
        <w:rPr>
          <w:rFonts w:ascii="华文中宋" w:eastAsia="华文中宋" w:hAnsi="华文中宋" w:hint="eastAsia"/>
          <w:sz w:val="24"/>
          <w:szCs w:val="24"/>
        </w:rPr>
        <w:t>日</w:t>
      </w:r>
      <w:bookmarkStart w:id="3" w:name="_GoBack"/>
      <w:bookmarkEnd w:id="3"/>
    </w:p>
    <w:sectPr w:rsidR="001D2454" w:rsidRPr="002C622E" w:rsidSect="00F25A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9A88F" w14:textId="77777777" w:rsidR="009E42D5" w:rsidRDefault="009E42D5" w:rsidP="004A7B52">
      <w:r>
        <w:separator/>
      </w:r>
    </w:p>
  </w:endnote>
  <w:endnote w:type="continuationSeparator" w:id="0">
    <w:p w14:paraId="33E0F285" w14:textId="77777777" w:rsidR="009E42D5" w:rsidRDefault="009E42D5" w:rsidP="004A7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2AFCF" w14:textId="77777777" w:rsidR="009E42D5" w:rsidRDefault="009E42D5" w:rsidP="004A7B52">
      <w:r>
        <w:separator/>
      </w:r>
    </w:p>
  </w:footnote>
  <w:footnote w:type="continuationSeparator" w:id="0">
    <w:p w14:paraId="5382A25C" w14:textId="77777777" w:rsidR="009E42D5" w:rsidRDefault="009E42D5" w:rsidP="004A7B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35CD3"/>
    <w:multiLevelType w:val="multilevel"/>
    <w:tmpl w:val="0E835CD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5FF6C4F"/>
    <w:multiLevelType w:val="multilevel"/>
    <w:tmpl w:val="0E835CD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7BC15EF"/>
    <w:multiLevelType w:val="hybridMultilevel"/>
    <w:tmpl w:val="3410C04E"/>
    <w:lvl w:ilvl="0" w:tplc="0B4EED06">
      <w:start w:val="1"/>
      <w:numFmt w:val="decimal"/>
      <w:lvlText w:val="%1"/>
      <w:lvlJc w:val="left"/>
      <w:pPr>
        <w:ind w:left="561" w:hanging="420"/>
      </w:pPr>
      <w:rPr>
        <w:rFonts w:hint="eastAsia"/>
      </w:rPr>
    </w:lvl>
    <w:lvl w:ilvl="1" w:tplc="04090019" w:tentative="1">
      <w:start w:val="1"/>
      <w:numFmt w:val="lowerLetter"/>
      <w:lvlText w:val="%2)"/>
      <w:lvlJc w:val="left"/>
      <w:pPr>
        <w:ind w:left="868" w:hanging="420"/>
      </w:pPr>
    </w:lvl>
    <w:lvl w:ilvl="2" w:tplc="0409001B" w:tentative="1">
      <w:start w:val="1"/>
      <w:numFmt w:val="lowerRoman"/>
      <w:lvlText w:val="%3."/>
      <w:lvlJc w:val="right"/>
      <w:pPr>
        <w:ind w:left="1288" w:hanging="420"/>
      </w:pPr>
    </w:lvl>
    <w:lvl w:ilvl="3" w:tplc="0409000F" w:tentative="1">
      <w:start w:val="1"/>
      <w:numFmt w:val="decimal"/>
      <w:lvlText w:val="%4."/>
      <w:lvlJc w:val="left"/>
      <w:pPr>
        <w:ind w:left="1708" w:hanging="420"/>
      </w:pPr>
    </w:lvl>
    <w:lvl w:ilvl="4" w:tplc="04090019" w:tentative="1">
      <w:start w:val="1"/>
      <w:numFmt w:val="lowerLetter"/>
      <w:lvlText w:val="%5)"/>
      <w:lvlJc w:val="left"/>
      <w:pPr>
        <w:ind w:left="2128" w:hanging="420"/>
      </w:pPr>
    </w:lvl>
    <w:lvl w:ilvl="5" w:tplc="0409001B" w:tentative="1">
      <w:start w:val="1"/>
      <w:numFmt w:val="lowerRoman"/>
      <w:lvlText w:val="%6."/>
      <w:lvlJc w:val="right"/>
      <w:pPr>
        <w:ind w:left="2548" w:hanging="420"/>
      </w:pPr>
    </w:lvl>
    <w:lvl w:ilvl="6" w:tplc="0409000F" w:tentative="1">
      <w:start w:val="1"/>
      <w:numFmt w:val="decimal"/>
      <w:lvlText w:val="%7."/>
      <w:lvlJc w:val="left"/>
      <w:pPr>
        <w:ind w:left="2968" w:hanging="420"/>
      </w:pPr>
    </w:lvl>
    <w:lvl w:ilvl="7" w:tplc="04090019" w:tentative="1">
      <w:start w:val="1"/>
      <w:numFmt w:val="lowerLetter"/>
      <w:lvlText w:val="%8)"/>
      <w:lvlJc w:val="left"/>
      <w:pPr>
        <w:ind w:left="3388" w:hanging="420"/>
      </w:pPr>
    </w:lvl>
    <w:lvl w:ilvl="8" w:tplc="0409001B" w:tentative="1">
      <w:start w:val="1"/>
      <w:numFmt w:val="lowerRoman"/>
      <w:lvlText w:val="%9."/>
      <w:lvlJc w:val="right"/>
      <w:pPr>
        <w:ind w:left="3808" w:hanging="420"/>
      </w:pPr>
    </w:lvl>
  </w:abstractNum>
  <w:abstractNum w:abstractNumId="3">
    <w:nsid w:val="5F9D5AD6"/>
    <w:multiLevelType w:val="hybridMultilevel"/>
    <w:tmpl w:val="3410C04E"/>
    <w:lvl w:ilvl="0" w:tplc="FFFFFFFF">
      <w:start w:val="1"/>
      <w:numFmt w:val="decimal"/>
      <w:lvlText w:val="%1"/>
      <w:lvlJc w:val="left"/>
      <w:pPr>
        <w:ind w:left="561" w:hanging="420"/>
      </w:pPr>
      <w:rPr>
        <w:rFonts w:hint="eastAsia"/>
      </w:rPr>
    </w:lvl>
    <w:lvl w:ilvl="1" w:tplc="FFFFFFFF" w:tentative="1">
      <w:start w:val="1"/>
      <w:numFmt w:val="lowerLetter"/>
      <w:lvlText w:val="%2)"/>
      <w:lvlJc w:val="left"/>
      <w:pPr>
        <w:ind w:left="868" w:hanging="420"/>
      </w:pPr>
    </w:lvl>
    <w:lvl w:ilvl="2" w:tplc="FFFFFFFF" w:tentative="1">
      <w:start w:val="1"/>
      <w:numFmt w:val="lowerRoman"/>
      <w:lvlText w:val="%3."/>
      <w:lvlJc w:val="right"/>
      <w:pPr>
        <w:ind w:left="1288" w:hanging="420"/>
      </w:pPr>
    </w:lvl>
    <w:lvl w:ilvl="3" w:tplc="FFFFFFFF" w:tentative="1">
      <w:start w:val="1"/>
      <w:numFmt w:val="decimal"/>
      <w:lvlText w:val="%4."/>
      <w:lvlJc w:val="left"/>
      <w:pPr>
        <w:ind w:left="1708" w:hanging="420"/>
      </w:pPr>
    </w:lvl>
    <w:lvl w:ilvl="4" w:tplc="FFFFFFFF" w:tentative="1">
      <w:start w:val="1"/>
      <w:numFmt w:val="lowerLetter"/>
      <w:lvlText w:val="%5)"/>
      <w:lvlJc w:val="left"/>
      <w:pPr>
        <w:ind w:left="2128" w:hanging="420"/>
      </w:pPr>
    </w:lvl>
    <w:lvl w:ilvl="5" w:tplc="FFFFFFFF" w:tentative="1">
      <w:start w:val="1"/>
      <w:numFmt w:val="lowerRoman"/>
      <w:lvlText w:val="%6."/>
      <w:lvlJc w:val="right"/>
      <w:pPr>
        <w:ind w:left="2548" w:hanging="420"/>
      </w:pPr>
    </w:lvl>
    <w:lvl w:ilvl="6" w:tplc="FFFFFFFF" w:tentative="1">
      <w:start w:val="1"/>
      <w:numFmt w:val="decimal"/>
      <w:lvlText w:val="%7."/>
      <w:lvlJc w:val="left"/>
      <w:pPr>
        <w:ind w:left="2968" w:hanging="420"/>
      </w:pPr>
    </w:lvl>
    <w:lvl w:ilvl="7" w:tplc="FFFFFFFF" w:tentative="1">
      <w:start w:val="1"/>
      <w:numFmt w:val="lowerLetter"/>
      <w:lvlText w:val="%8)"/>
      <w:lvlJc w:val="left"/>
      <w:pPr>
        <w:ind w:left="3388" w:hanging="420"/>
      </w:pPr>
    </w:lvl>
    <w:lvl w:ilvl="8" w:tplc="FFFFFFFF" w:tentative="1">
      <w:start w:val="1"/>
      <w:numFmt w:val="lowerRoman"/>
      <w:lvlText w:val="%9."/>
      <w:lvlJc w:val="right"/>
      <w:pPr>
        <w:ind w:left="3808"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0AC"/>
    <w:rsid w:val="0000602D"/>
    <w:rsid w:val="0002326A"/>
    <w:rsid w:val="000616E8"/>
    <w:rsid w:val="00084FC4"/>
    <w:rsid w:val="000A6E1F"/>
    <w:rsid w:val="001223A0"/>
    <w:rsid w:val="00164A01"/>
    <w:rsid w:val="001A40C0"/>
    <w:rsid w:val="001B6797"/>
    <w:rsid w:val="001D2454"/>
    <w:rsid w:val="001F45DC"/>
    <w:rsid w:val="00284757"/>
    <w:rsid w:val="00292672"/>
    <w:rsid w:val="002C622E"/>
    <w:rsid w:val="002F6C9C"/>
    <w:rsid w:val="003040B5"/>
    <w:rsid w:val="003068D1"/>
    <w:rsid w:val="00364BAA"/>
    <w:rsid w:val="00374617"/>
    <w:rsid w:val="003916E6"/>
    <w:rsid w:val="003A4075"/>
    <w:rsid w:val="004107DC"/>
    <w:rsid w:val="0042398F"/>
    <w:rsid w:val="00470937"/>
    <w:rsid w:val="004A7B52"/>
    <w:rsid w:val="004B027C"/>
    <w:rsid w:val="004D385D"/>
    <w:rsid w:val="00504167"/>
    <w:rsid w:val="00540594"/>
    <w:rsid w:val="00540F62"/>
    <w:rsid w:val="005B2C7B"/>
    <w:rsid w:val="005E0646"/>
    <w:rsid w:val="00634F67"/>
    <w:rsid w:val="00664613"/>
    <w:rsid w:val="0067311E"/>
    <w:rsid w:val="006A2A17"/>
    <w:rsid w:val="006D5769"/>
    <w:rsid w:val="006E30AC"/>
    <w:rsid w:val="00715D96"/>
    <w:rsid w:val="00723A30"/>
    <w:rsid w:val="0073493C"/>
    <w:rsid w:val="00737CC9"/>
    <w:rsid w:val="00786C70"/>
    <w:rsid w:val="007D2A0F"/>
    <w:rsid w:val="007D43A1"/>
    <w:rsid w:val="008045F7"/>
    <w:rsid w:val="00804673"/>
    <w:rsid w:val="00844BF1"/>
    <w:rsid w:val="00853168"/>
    <w:rsid w:val="00873763"/>
    <w:rsid w:val="0087616E"/>
    <w:rsid w:val="008A25E9"/>
    <w:rsid w:val="008A49D8"/>
    <w:rsid w:val="008B604B"/>
    <w:rsid w:val="008E5769"/>
    <w:rsid w:val="008E5FD4"/>
    <w:rsid w:val="00923E95"/>
    <w:rsid w:val="00953450"/>
    <w:rsid w:val="009C64D3"/>
    <w:rsid w:val="009E04B5"/>
    <w:rsid w:val="009E42D5"/>
    <w:rsid w:val="00A074E6"/>
    <w:rsid w:val="00A26D54"/>
    <w:rsid w:val="00A4003A"/>
    <w:rsid w:val="00A41E63"/>
    <w:rsid w:val="00A71E86"/>
    <w:rsid w:val="00B1737E"/>
    <w:rsid w:val="00B17DF0"/>
    <w:rsid w:val="00C06C1E"/>
    <w:rsid w:val="00C91886"/>
    <w:rsid w:val="00CC1D63"/>
    <w:rsid w:val="00CD3839"/>
    <w:rsid w:val="00D07C7B"/>
    <w:rsid w:val="00D55FF5"/>
    <w:rsid w:val="00DA2497"/>
    <w:rsid w:val="00DA2ACA"/>
    <w:rsid w:val="00DD07B4"/>
    <w:rsid w:val="00E875C7"/>
    <w:rsid w:val="00E947E9"/>
    <w:rsid w:val="00EA5053"/>
    <w:rsid w:val="00EF6E00"/>
    <w:rsid w:val="00F25AA1"/>
    <w:rsid w:val="00F82DB2"/>
    <w:rsid w:val="00FD136F"/>
    <w:rsid w:val="00FF7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7"/>
    <o:shapelayout v:ext="edit">
      <o:idmap v:ext="edit" data="1"/>
    </o:shapelayout>
  </w:shapeDefaults>
  <w:decimalSymbol w:val="."/>
  <w:listSeparator w:val=","/>
  <w14:docId w14:val="07751F0E"/>
  <w15:docId w15:val="{BA59D0F4-06B8-45EF-B0EE-F517DB389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AA1"/>
    <w:pPr>
      <w:widowControl w:val="0"/>
      <w:jc w:val="both"/>
    </w:pPr>
  </w:style>
  <w:style w:type="paragraph" w:styleId="2">
    <w:name w:val="heading 2"/>
    <w:basedOn w:val="a"/>
    <w:next w:val="a"/>
    <w:link w:val="2Char"/>
    <w:uiPriority w:val="9"/>
    <w:qFormat/>
    <w:rsid w:val="00873763"/>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7B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7B52"/>
    <w:rPr>
      <w:sz w:val="18"/>
      <w:szCs w:val="18"/>
    </w:rPr>
  </w:style>
  <w:style w:type="paragraph" w:styleId="a4">
    <w:name w:val="footer"/>
    <w:basedOn w:val="a"/>
    <w:link w:val="Char0"/>
    <w:uiPriority w:val="99"/>
    <w:unhideWhenUsed/>
    <w:rsid w:val="004A7B52"/>
    <w:pPr>
      <w:tabs>
        <w:tab w:val="center" w:pos="4153"/>
        <w:tab w:val="right" w:pos="8306"/>
      </w:tabs>
      <w:snapToGrid w:val="0"/>
      <w:jc w:val="left"/>
    </w:pPr>
    <w:rPr>
      <w:sz w:val="18"/>
      <w:szCs w:val="18"/>
    </w:rPr>
  </w:style>
  <w:style w:type="character" w:customStyle="1" w:styleId="Char0">
    <w:name w:val="页脚 Char"/>
    <w:basedOn w:val="a0"/>
    <w:link w:val="a4"/>
    <w:uiPriority w:val="99"/>
    <w:rsid w:val="004A7B52"/>
    <w:rPr>
      <w:sz w:val="18"/>
      <w:szCs w:val="18"/>
    </w:rPr>
  </w:style>
  <w:style w:type="paragraph" w:styleId="a5">
    <w:name w:val="Balloon Text"/>
    <w:basedOn w:val="a"/>
    <w:link w:val="Char1"/>
    <w:uiPriority w:val="99"/>
    <w:semiHidden/>
    <w:unhideWhenUsed/>
    <w:rsid w:val="00470937"/>
    <w:rPr>
      <w:sz w:val="18"/>
      <w:szCs w:val="18"/>
    </w:rPr>
  </w:style>
  <w:style w:type="character" w:customStyle="1" w:styleId="Char1">
    <w:name w:val="批注框文本 Char"/>
    <w:basedOn w:val="a0"/>
    <w:link w:val="a5"/>
    <w:uiPriority w:val="99"/>
    <w:semiHidden/>
    <w:rsid w:val="00470937"/>
    <w:rPr>
      <w:sz w:val="18"/>
      <w:szCs w:val="18"/>
    </w:rPr>
  </w:style>
  <w:style w:type="paragraph" w:styleId="a6">
    <w:name w:val="annotation text"/>
    <w:basedOn w:val="a"/>
    <w:link w:val="Char2"/>
    <w:uiPriority w:val="99"/>
    <w:qFormat/>
    <w:rsid w:val="004107DC"/>
    <w:pPr>
      <w:spacing w:after="160" w:line="259" w:lineRule="auto"/>
      <w:jc w:val="left"/>
    </w:pPr>
    <w:rPr>
      <w:rFonts w:ascii="Calibri" w:eastAsia="宋体" w:hAnsi="Calibri" w:cs="Times New Roman"/>
      <w:szCs w:val="24"/>
    </w:rPr>
  </w:style>
  <w:style w:type="character" w:customStyle="1" w:styleId="a7">
    <w:name w:val="批注文字 字符"/>
    <w:basedOn w:val="a0"/>
    <w:uiPriority w:val="99"/>
    <w:qFormat/>
    <w:rsid w:val="004107DC"/>
  </w:style>
  <w:style w:type="character" w:styleId="a8">
    <w:name w:val="annotation reference"/>
    <w:qFormat/>
    <w:rsid w:val="004107DC"/>
    <w:rPr>
      <w:sz w:val="21"/>
      <w:szCs w:val="21"/>
    </w:rPr>
  </w:style>
  <w:style w:type="character" w:customStyle="1" w:styleId="Char2">
    <w:name w:val="批注文字 Char"/>
    <w:link w:val="a6"/>
    <w:uiPriority w:val="99"/>
    <w:qFormat/>
    <w:rsid w:val="004107DC"/>
    <w:rPr>
      <w:rFonts w:ascii="Calibri" w:eastAsia="宋体" w:hAnsi="Calibri" w:cs="Times New Roman"/>
      <w:szCs w:val="24"/>
    </w:rPr>
  </w:style>
  <w:style w:type="paragraph" w:customStyle="1" w:styleId="20">
    <w:name w:val="样式 首行缩进:  2 字符"/>
    <w:basedOn w:val="a"/>
    <w:qFormat/>
    <w:rsid w:val="00540594"/>
    <w:pPr>
      <w:spacing w:after="160" w:line="400" w:lineRule="exact"/>
      <w:ind w:firstLineChars="200" w:firstLine="200"/>
    </w:pPr>
    <w:rPr>
      <w:rFonts w:ascii="Calibri" w:eastAsia="宋体" w:hAnsi="Calibri" w:cs="宋体"/>
      <w:sz w:val="24"/>
      <w:szCs w:val="24"/>
    </w:rPr>
  </w:style>
  <w:style w:type="paragraph" w:customStyle="1" w:styleId="3">
    <w:name w:val="列表段落3"/>
    <w:basedOn w:val="a"/>
    <w:link w:val="1"/>
    <w:uiPriority w:val="34"/>
    <w:unhideWhenUsed/>
    <w:qFormat/>
    <w:rsid w:val="00A4003A"/>
    <w:pPr>
      <w:spacing w:after="160" w:line="259" w:lineRule="auto"/>
      <w:ind w:firstLineChars="200" w:firstLine="420"/>
    </w:pPr>
    <w:rPr>
      <w:rFonts w:ascii="Calibri" w:eastAsia="宋体" w:hAnsi="Calibri" w:cs="Times New Roman"/>
      <w:szCs w:val="24"/>
    </w:rPr>
  </w:style>
  <w:style w:type="character" w:customStyle="1" w:styleId="1">
    <w:name w:val="列表段落 字符1"/>
    <w:link w:val="3"/>
    <w:uiPriority w:val="34"/>
    <w:qFormat/>
    <w:rsid w:val="00A4003A"/>
    <w:rPr>
      <w:rFonts w:ascii="Calibri" w:eastAsia="宋体" w:hAnsi="Calibri" w:cs="Times New Roman"/>
      <w:szCs w:val="24"/>
    </w:rPr>
  </w:style>
  <w:style w:type="character" w:customStyle="1" w:styleId="2Char">
    <w:name w:val="标题 2 Char"/>
    <w:basedOn w:val="a0"/>
    <w:link w:val="2"/>
    <w:uiPriority w:val="9"/>
    <w:rsid w:val="00873763"/>
    <w:rPr>
      <w:rFonts w:ascii="Arial" w:eastAsia="黑体" w:hAnsi="Arial"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6164">
      <w:bodyDiv w:val="1"/>
      <w:marLeft w:val="0"/>
      <w:marRight w:val="0"/>
      <w:marTop w:val="0"/>
      <w:marBottom w:val="0"/>
      <w:divBdr>
        <w:top w:val="none" w:sz="0" w:space="0" w:color="auto"/>
        <w:left w:val="none" w:sz="0" w:space="0" w:color="auto"/>
        <w:bottom w:val="none" w:sz="0" w:space="0" w:color="auto"/>
        <w:right w:val="none" w:sz="0" w:space="0" w:color="auto"/>
      </w:divBdr>
    </w:div>
    <w:div w:id="112482004">
      <w:bodyDiv w:val="1"/>
      <w:marLeft w:val="0"/>
      <w:marRight w:val="0"/>
      <w:marTop w:val="0"/>
      <w:marBottom w:val="0"/>
      <w:divBdr>
        <w:top w:val="none" w:sz="0" w:space="0" w:color="auto"/>
        <w:left w:val="none" w:sz="0" w:space="0" w:color="auto"/>
        <w:bottom w:val="none" w:sz="0" w:space="0" w:color="auto"/>
        <w:right w:val="none" w:sz="0" w:space="0" w:color="auto"/>
      </w:divBdr>
    </w:div>
    <w:div w:id="381751877">
      <w:bodyDiv w:val="1"/>
      <w:marLeft w:val="0"/>
      <w:marRight w:val="0"/>
      <w:marTop w:val="0"/>
      <w:marBottom w:val="0"/>
      <w:divBdr>
        <w:top w:val="none" w:sz="0" w:space="0" w:color="auto"/>
        <w:left w:val="none" w:sz="0" w:space="0" w:color="auto"/>
        <w:bottom w:val="none" w:sz="0" w:space="0" w:color="auto"/>
        <w:right w:val="none" w:sz="0" w:space="0" w:color="auto"/>
      </w:divBdr>
    </w:div>
    <w:div w:id="389310907">
      <w:bodyDiv w:val="1"/>
      <w:marLeft w:val="0"/>
      <w:marRight w:val="0"/>
      <w:marTop w:val="0"/>
      <w:marBottom w:val="0"/>
      <w:divBdr>
        <w:top w:val="none" w:sz="0" w:space="0" w:color="auto"/>
        <w:left w:val="none" w:sz="0" w:space="0" w:color="auto"/>
        <w:bottom w:val="none" w:sz="0" w:space="0" w:color="auto"/>
        <w:right w:val="none" w:sz="0" w:space="0" w:color="auto"/>
      </w:divBdr>
    </w:div>
    <w:div w:id="492377808">
      <w:bodyDiv w:val="1"/>
      <w:marLeft w:val="0"/>
      <w:marRight w:val="0"/>
      <w:marTop w:val="0"/>
      <w:marBottom w:val="0"/>
      <w:divBdr>
        <w:top w:val="none" w:sz="0" w:space="0" w:color="auto"/>
        <w:left w:val="none" w:sz="0" w:space="0" w:color="auto"/>
        <w:bottom w:val="none" w:sz="0" w:space="0" w:color="auto"/>
        <w:right w:val="none" w:sz="0" w:space="0" w:color="auto"/>
      </w:divBdr>
    </w:div>
    <w:div w:id="506866538">
      <w:bodyDiv w:val="1"/>
      <w:marLeft w:val="0"/>
      <w:marRight w:val="0"/>
      <w:marTop w:val="0"/>
      <w:marBottom w:val="0"/>
      <w:divBdr>
        <w:top w:val="none" w:sz="0" w:space="0" w:color="auto"/>
        <w:left w:val="none" w:sz="0" w:space="0" w:color="auto"/>
        <w:bottom w:val="none" w:sz="0" w:space="0" w:color="auto"/>
        <w:right w:val="none" w:sz="0" w:space="0" w:color="auto"/>
      </w:divBdr>
    </w:div>
    <w:div w:id="539703814">
      <w:bodyDiv w:val="1"/>
      <w:marLeft w:val="0"/>
      <w:marRight w:val="0"/>
      <w:marTop w:val="0"/>
      <w:marBottom w:val="0"/>
      <w:divBdr>
        <w:top w:val="none" w:sz="0" w:space="0" w:color="auto"/>
        <w:left w:val="none" w:sz="0" w:space="0" w:color="auto"/>
        <w:bottom w:val="none" w:sz="0" w:space="0" w:color="auto"/>
        <w:right w:val="none" w:sz="0" w:space="0" w:color="auto"/>
      </w:divBdr>
    </w:div>
    <w:div w:id="631521448">
      <w:bodyDiv w:val="1"/>
      <w:marLeft w:val="0"/>
      <w:marRight w:val="0"/>
      <w:marTop w:val="0"/>
      <w:marBottom w:val="0"/>
      <w:divBdr>
        <w:top w:val="none" w:sz="0" w:space="0" w:color="auto"/>
        <w:left w:val="none" w:sz="0" w:space="0" w:color="auto"/>
        <w:bottom w:val="none" w:sz="0" w:space="0" w:color="auto"/>
        <w:right w:val="none" w:sz="0" w:space="0" w:color="auto"/>
      </w:divBdr>
      <w:divsChild>
        <w:div w:id="1708869032">
          <w:marLeft w:val="0"/>
          <w:marRight w:val="0"/>
          <w:marTop w:val="0"/>
          <w:marBottom w:val="225"/>
          <w:divBdr>
            <w:top w:val="none" w:sz="0" w:space="0" w:color="auto"/>
            <w:left w:val="none" w:sz="0" w:space="0" w:color="auto"/>
            <w:bottom w:val="none" w:sz="0" w:space="0" w:color="auto"/>
            <w:right w:val="none" w:sz="0" w:space="0" w:color="auto"/>
          </w:divBdr>
        </w:div>
        <w:div w:id="1498228740">
          <w:marLeft w:val="0"/>
          <w:marRight w:val="0"/>
          <w:marTop w:val="0"/>
          <w:marBottom w:val="225"/>
          <w:divBdr>
            <w:top w:val="none" w:sz="0" w:space="0" w:color="auto"/>
            <w:left w:val="none" w:sz="0" w:space="0" w:color="auto"/>
            <w:bottom w:val="none" w:sz="0" w:space="0" w:color="auto"/>
            <w:right w:val="none" w:sz="0" w:space="0" w:color="auto"/>
          </w:divBdr>
        </w:div>
        <w:div w:id="1023361783">
          <w:marLeft w:val="0"/>
          <w:marRight w:val="0"/>
          <w:marTop w:val="0"/>
          <w:marBottom w:val="225"/>
          <w:divBdr>
            <w:top w:val="none" w:sz="0" w:space="0" w:color="auto"/>
            <w:left w:val="none" w:sz="0" w:space="0" w:color="auto"/>
            <w:bottom w:val="none" w:sz="0" w:space="0" w:color="auto"/>
            <w:right w:val="none" w:sz="0" w:space="0" w:color="auto"/>
          </w:divBdr>
        </w:div>
      </w:divsChild>
    </w:div>
    <w:div w:id="646084953">
      <w:bodyDiv w:val="1"/>
      <w:marLeft w:val="0"/>
      <w:marRight w:val="0"/>
      <w:marTop w:val="0"/>
      <w:marBottom w:val="0"/>
      <w:divBdr>
        <w:top w:val="none" w:sz="0" w:space="0" w:color="auto"/>
        <w:left w:val="none" w:sz="0" w:space="0" w:color="auto"/>
        <w:bottom w:val="none" w:sz="0" w:space="0" w:color="auto"/>
        <w:right w:val="none" w:sz="0" w:space="0" w:color="auto"/>
      </w:divBdr>
    </w:div>
    <w:div w:id="1002050353">
      <w:bodyDiv w:val="1"/>
      <w:marLeft w:val="0"/>
      <w:marRight w:val="0"/>
      <w:marTop w:val="0"/>
      <w:marBottom w:val="0"/>
      <w:divBdr>
        <w:top w:val="none" w:sz="0" w:space="0" w:color="auto"/>
        <w:left w:val="none" w:sz="0" w:space="0" w:color="auto"/>
        <w:bottom w:val="none" w:sz="0" w:space="0" w:color="auto"/>
        <w:right w:val="none" w:sz="0" w:space="0" w:color="auto"/>
      </w:divBdr>
    </w:div>
    <w:div w:id="1190794669">
      <w:bodyDiv w:val="1"/>
      <w:marLeft w:val="0"/>
      <w:marRight w:val="0"/>
      <w:marTop w:val="0"/>
      <w:marBottom w:val="0"/>
      <w:divBdr>
        <w:top w:val="none" w:sz="0" w:space="0" w:color="auto"/>
        <w:left w:val="none" w:sz="0" w:space="0" w:color="auto"/>
        <w:bottom w:val="none" w:sz="0" w:space="0" w:color="auto"/>
        <w:right w:val="none" w:sz="0" w:space="0" w:color="auto"/>
      </w:divBdr>
    </w:div>
    <w:div w:id="1277755943">
      <w:bodyDiv w:val="1"/>
      <w:marLeft w:val="0"/>
      <w:marRight w:val="0"/>
      <w:marTop w:val="0"/>
      <w:marBottom w:val="0"/>
      <w:divBdr>
        <w:top w:val="none" w:sz="0" w:space="0" w:color="auto"/>
        <w:left w:val="none" w:sz="0" w:space="0" w:color="auto"/>
        <w:bottom w:val="none" w:sz="0" w:space="0" w:color="auto"/>
        <w:right w:val="none" w:sz="0" w:space="0" w:color="auto"/>
      </w:divBdr>
    </w:div>
    <w:div w:id="1369254738">
      <w:bodyDiv w:val="1"/>
      <w:marLeft w:val="0"/>
      <w:marRight w:val="0"/>
      <w:marTop w:val="0"/>
      <w:marBottom w:val="0"/>
      <w:divBdr>
        <w:top w:val="none" w:sz="0" w:space="0" w:color="auto"/>
        <w:left w:val="none" w:sz="0" w:space="0" w:color="auto"/>
        <w:bottom w:val="none" w:sz="0" w:space="0" w:color="auto"/>
        <w:right w:val="none" w:sz="0" w:space="0" w:color="auto"/>
      </w:divBdr>
    </w:div>
    <w:div w:id="1464081298">
      <w:bodyDiv w:val="1"/>
      <w:marLeft w:val="0"/>
      <w:marRight w:val="0"/>
      <w:marTop w:val="0"/>
      <w:marBottom w:val="0"/>
      <w:divBdr>
        <w:top w:val="none" w:sz="0" w:space="0" w:color="auto"/>
        <w:left w:val="none" w:sz="0" w:space="0" w:color="auto"/>
        <w:bottom w:val="none" w:sz="0" w:space="0" w:color="auto"/>
        <w:right w:val="none" w:sz="0" w:space="0" w:color="auto"/>
      </w:divBdr>
    </w:div>
    <w:div w:id="1581599421">
      <w:bodyDiv w:val="1"/>
      <w:marLeft w:val="0"/>
      <w:marRight w:val="0"/>
      <w:marTop w:val="0"/>
      <w:marBottom w:val="0"/>
      <w:divBdr>
        <w:top w:val="none" w:sz="0" w:space="0" w:color="auto"/>
        <w:left w:val="none" w:sz="0" w:space="0" w:color="auto"/>
        <w:bottom w:val="none" w:sz="0" w:space="0" w:color="auto"/>
        <w:right w:val="none" w:sz="0" w:space="0" w:color="auto"/>
      </w:divBdr>
    </w:div>
    <w:div w:id="1791195948">
      <w:bodyDiv w:val="1"/>
      <w:marLeft w:val="0"/>
      <w:marRight w:val="0"/>
      <w:marTop w:val="0"/>
      <w:marBottom w:val="0"/>
      <w:divBdr>
        <w:top w:val="none" w:sz="0" w:space="0" w:color="auto"/>
        <w:left w:val="none" w:sz="0" w:space="0" w:color="auto"/>
        <w:bottom w:val="none" w:sz="0" w:space="0" w:color="auto"/>
        <w:right w:val="none" w:sz="0" w:space="0" w:color="auto"/>
      </w:divBdr>
    </w:div>
    <w:div w:id="1935438712">
      <w:bodyDiv w:val="1"/>
      <w:marLeft w:val="0"/>
      <w:marRight w:val="0"/>
      <w:marTop w:val="0"/>
      <w:marBottom w:val="0"/>
      <w:divBdr>
        <w:top w:val="none" w:sz="0" w:space="0" w:color="auto"/>
        <w:left w:val="none" w:sz="0" w:space="0" w:color="auto"/>
        <w:bottom w:val="none" w:sz="0" w:space="0" w:color="auto"/>
        <w:right w:val="none" w:sz="0" w:space="0" w:color="auto"/>
      </w:divBdr>
    </w:div>
    <w:div w:id="1946305671">
      <w:bodyDiv w:val="1"/>
      <w:marLeft w:val="0"/>
      <w:marRight w:val="0"/>
      <w:marTop w:val="0"/>
      <w:marBottom w:val="0"/>
      <w:divBdr>
        <w:top w:val="none" w:sz="0" w:space="0" w:color="auto"/>
        <w:left w:val="none" w:sz="0" w:space="0" w:color="auto"/>
        <w:bottom w:val="none" w:sz="0" w:space="0" w:color="auto"/>
        <w:right w:val="none" w:sz="0" w:space="0" w:color="auto"/>
      </w:divBdr>
      <w:divsChild>
        <w:div w:id="32508931">
          <w:marLeft w:val="0"/>
          <w:marRight w:val="0"/>
          <w:marTop w:val="0"/>
          <w:marBottom w:val="225"/>
          <w:divBdr>
            <w:top w:val="none" w:sz="0" w:space="0" w:color="auto"/>
            <w:left w:val="none" w:sz="0" w:space="0" w:color="auto"/>
            <w:bottom w:val="none" w:sz="0" w:space="0" w:color="auto"/>
            <w:right w:val="none" w:sz="0" w:space="0" w:color="auto"/>
          </w:divBdr>
        </w:div>
        <w:div w:id="1598054971">
          <w:marLeft w:val="0"/>
          <w:marRight w:val="0"/>
          <w:marTop w:val="0"/>
          <w:marBottom w:val="225"/>
          <w:divBdr>
            <w:top w:val="none" w:sz="0" w:space="0" w:color="auto"/>
            <w:left w:val="none" w:sz="0" w:space="0" w:color="auto"/>
            <w:bottom w:val="none" w:sz="0" w:space="0" w:color="auto"/>
            <w:right w:val="none" w:sz="0" w:space="0" w:color="auto"/>
          </w:divBdr>
        </w:div>
        <w:div w:id="29387492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21</Pages>
  <Words>1555</Words>
  <Characters>8866</Characters>
  <Application>Microsoft Office Word</Application>
  <DocSecurity>0</DocSecurity>
  <Lines>73</Lines>
  <Paragraphs>20</Paragraphs>
  <ScaleCrop>false</ScaleCrop>
  <Company/>
  <LinksUpToDate>false</LinksUpToDate>
  <CharactersWithSpaces>10401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wintion</dc:creator>
  <cp:keywords/>
  <dc:description/>
  <cp:lastModifiedBy>匿名</cp:lastModifiedBy>
  <cp:revision>7</cp:revision>
  <dcterms:created xsi:type="dcterms:W3CDTF">2021-12-10T02:31:00Z</dcterms:created>
  <dcterms:modified xsi:type="dcterms:W3CDTF">2021-12-10T07:42:00Z</dcterms:modified>
</cp:coreProperties>
</file>