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830" w:rsidRDefault="00646930">
      <w:pPr>
        <w:rPr>
          <w:rFonts w:hint="eastAsia"/>
        </w:rPr>
      </w:pPr>
      <w:r w:rsidRPr="00646930">
        <w:rPr>
          <w:rFonts w:hint="eastAsia"/>
        </w:rPr>
        <w:t>一、监督部门：金堂县财政局，联系电话：</w:t>
      </w:r>
      <w:r w:rsidRPr="00646930">
        <w:rPr>
          <w:rFonts w:hint="eastAsia"/>
        </w:rPr>
        <w:t>028-84151055</w:t>
      </w:r>
      <w:r w:rsidRPr="00646930">
        <w:rPr>
          <w:rFonts w:hint="eastAsia"/>
        </w:rPr>
        <w:t>，地址：成都市金堂县迎宾大道一段</w:t>
      </w:r>
      <w:r w:rsidRPr="00646930">
        <w:rPr>
          <w:rFonts w:hint="eastAsia"/>
        </w:rPr>
        <w:t>388</w:t>
      </w:r>
      <w:r w:rsidRPr="00646930">
        <w:rPr>
          <w:rFonts w:hint="eastAsia"/>
        </w:rPr>
        <w:t>号；二、本项目需求论证已做，采购计划文号：</w:t>
      </w:r>
      <w:r w:rsidRPr="00646930">
        <w:rPr>
          <w:rFonts w:hint="eastAsia"/>
        </w:rPr>
        <w:t>SCZC510121334602_20210076</w:t>
      </w:r>
      <w:r w:rsidRPr="00646930">
        <w:rPr>
          <w:rFonts w:hint="eastAsia"/>
        </w:rPr>
        <w:t>、</w:t>
      </w:r>
      <w:r w:rsidRPr="00646930">
        <w:rPr>
          <w:rFonts w:hint="eastAsia"/>
        </w:rPr>
        <w:t>SCZC510121334602_20210075</w:t>
      </w:r>
      <w:r w:rsidRPr="00646930">
        <w:rPr>
          <w:rFonts w:hint="eastAsia"/>
        </w:rPr>
        <w:t>、</w:t>
      </w:r>
      <w:r w:rsidRPr="00646930">
        <w:rPr>
          <w:rFonts w:hint="eastAsia"/>
        </w:rPr>
        <w:t>SCZC510121334602_20210079</w:t>
      </w:r>
      <w:r w:rsidRPr="00646930">
        <w:rPr>
          <w:rFonts w:hint="eastAsia"/>
        </w:rPr>
        <w:t>、</w:t>
      </w:r>
      <w:r w:rsidRPr="00646930">
        <w:rPr>
          <w:rFonts w:hint="eastAsia"/>
        </w:rPr>
        <w:t>SCZC510121334602_20210077</w:t>
      </w:r>
      <w:r w:rsidRPr="00646930">
        <w:rPr>
          <w:rFonts w:hint="eastAsia"/>
        </w:rPr>
        <w:t>、</w:t>
      </w:r>
      <w:r w:rsidRPr="00646930">
        <w:rPr>
          <w:rFonts w:hint="eastAsia"/>
        </w:rPr>
        <w:t>SCZC510121334602_20210078</w:t>
      </w:r>
      <w:r w:rsidRPr="00646930">
        <w:rPr>
          <w:rFonts w:hint="eastAsia"/>
        </w:rPr>
        <w:t>、</w:t>
      </w:r>
      <w:r w:rsidRPr="00646930">
        <w:rPr>
          <w:rFonts w:hint="eastAsia"/>
        </w:rPr>
        <w:t>SCZC510121334602_20210080</w:t>
      </w:r>
      <w:r w:rsidRPr="00646930">
        <w:rPr>
          <w:rFonts w:hint="eastAsia"/>
        </w:rPr>
        <w:t>、</w:t>
      </w:r>
      <w:r w:rsidRPr="00646930">
        <w:rPr>
          <w:rFonts w:hint="eastAsia"/>
        </w:rPr>
        <w:t>SCZC510121334602_20210081</w:t>
      </w:r>
      <w:r w:rsidRPr="00646930">
        <w:rPr>
          <w:rFonts w:hint="eastAsia"/>
        </w:rPr>
        <w:t>、</w:t>
      </w:r>
      <w:r w:rsidRPr="00646930">
        <w:rPr>
          <w:rFonts w:hint="eastAsia"/>
        </w:rPr>
        <w:t>SCZC510121334602_20210074</w:t>
      </w:r>
      <w:r w:rsidRPr="00646930">
        <w:rPr>
          <w:rFonts w:hint="eastAsia"/>
        </w:rPr>
        <w:t>；三、预算金额：</w:t>
      </w:r>
      <w:r w:rsidRPr="00646930">
        <w:rPr>
          <w:rFonts w:hint="eastAsia"/>
        </w:rPr>
        <w:t>136.198</w:t>
      </w:r>
      <w:r w:rsidRPr="00646930">
        <w:rPr>
          <w:rFonts w:hint="eastAsia"/>
        </w:rPr>
        <w:t>万元，最高限价：</w:t>
      </w:r>
      <w:r w:rsidRPr="00646930">
        <w:rPr>
          <w:rFonts w:hint="eastAsia"/>
        </w:rPr>
        <w:t>136.198</w:t>
      </w:r>
      <w:r w:rsidRPr="00646930">
        <w:rPr>
          <w:rFonts w:hint="eastAsia"/>
        </w:rPr>
        <w:t>万元。</w:t>
      </w:r>
      <w:r w:rsidRPr="00646930">
        <w:rPr>
          <w:rFonts w:hint="eastAsia"/>
        </w:rPr>
        <w:t xml:space="preserve"> </w:t>
      </w:r>
      <w:r w:rsidRPr="00646930">
        <w:rPr>
          <w:rFonts w:hint="eastAsia"/>
        </w:rPr>
        <w:t>四、本项目需要落实的政府采购政策：优先采购节能产品、强制采购节能产品、优先采购环境标志产品、优先采购无线局域网产品、促进中小企业发展、促进监狱企业发展、促进残疾人福利性单位发展。五、供应商信用融资：</w:t>
      </w:r>
      <w:r w:rsidRPr="00646930">
        <w:rPr>
          <w:rFonts w:hint="eastAsia"/>
        </w:rPr>
        <w:t xml:space="preserve"> 1</w:t>
      </w:r>
      <w:r w:rsidRPr="00646930">
        <w:rPr>
          <w:rFonts w:hint="eastAsia"/>
        </w:rPr>
        <w:t>、根据《四川省财政厅关于推进四川省政府采购供应商信用融资工作的通知》（川财采</w:t>
      </w:r>
      <w:r w:rsidRPr="00646930">
        <w:rPr>
          <w:rFonts w:hint="eastAsia"/>
        </w:rPr>
        <w:t>[2018]123</w:t>
      </w:r>
      <w:r w:rsidRPr="00646930">
        <w:rPr>
          <w:rFonts w:hint="eastAsia"/>
        </w:rPr>
        <w:t>号）文件要求，有融资需求的供应商可根据四川政府采购网公示的银行及其“政采贷”产品，自行选择符合自身情况的“政采贷”银行及其产品，凭中标（成交）通知书向银行提出贷款意向申请。</w:t>
      </w:r>
      <w:r w:rsidRPr="00646930">
        <w:rPr>
          <w:rFonts w:hint="eastAsia"/>
        </w:rPr>
        <w:t xml:space="preserve"> 2</w:t>
      </w:r>
      <w:r w:rsidRPr="00646930">
        <w:rPr>
          <w:rFonts w:hint="eastAsia"/>
        </w:rPr>
        <w:t>、根据《成都市中小企业政府采购信用融资暂行办法》和《成都市级支持中小企业政府采购信用融资实施方案》，成都市范围内政府采购项目中标（成交）供应商为中小微企业的，可依据政府采购合同申请政府采购信用融资（具体内容详见招标文件附件“成财采</w:t>
      </w:r>
      <w:r w:rsidRPr="00646930">
        <w:rPr>
          <w:rFonts w:hint="eastAsia"/>
        </w:rPr>
        <w:t>[2019]17</w:t>
      </w:r>
      <w:r w:rsidRPr="00646930">
        <w:rPr>
          <w:rFonts w:hint="eastAsia"/>
        </w:rPr>
        <w:t>号”）中标（成交）供应商为中小微企业的，可依据政府采购合同申请政府采购信用融资。六、禁止参加本次采购活动的供应商：根据《关于在政府采购活动中查询及使用信用记录有关问题的通知》（财库〔</w:t>
      </w:r>
      <w:r w:rsidRPr="00646930">
        <w:rPr>
          <w:rFonts w:hint="eastAsia"/>
        </w:rPr>
        <w:t>2016</w:t>
      </w:r>
      <w:r w:rsidRPr="00646930">
        <w:rPr>
          <w:rFonts w:hint="eastAsia"/>
        </w:rPr>
        <w:t>〕</w:t>
      </w:r>
      <w:r w:rsidRPr="00646930">
        <w:rPr>
          <w:rFonts w:hint="eastAsia"/>
        </w:rPr>
        <w:t>125</w:t>
      </w:r>
      <w:r w:rsidRPr="00646930">
        <w:rPr>
          <w:rFonts w:hint="eastAsia"/>
        </w:rPr>
        <w:t>号）的要求，采购人</w:t>
      </w:r>
      <w:r w:rsidRPr="00646930">
        <w:rPr>
          <w:rFonts w:hint="eastAsia"/>
        </w:rPr>
        <w:t>/</w:t>
      </w:r>
      <w:r w:rsidRPr="00646930">
        <w:rPr>
          <w:rFonts w:hint="eastAsia"/>
        </w:rPr>
        <w:t>采购代理机构将通过“信用中国”网站（</w:t>
      </w:r>
      <w:r w:rsidRPr="00646930">
        <w:rPr>
          <w:rFonts w:hint="eastAsia"/>
        </w:rPr>
        <w:t>www.creditchina.gov.cn</w:t>
      </w:r>
      <w:r w:rsidRPr="00646930">
        <w:rPr>
          <w:rFonts w:hint="eastAsia"/>
        </w:rPr>
        <w:t>）、“中国政府采购网”网站（</w:t>
      </w:r>
      <w:r w:rsidRPr="00646930">
        <w:rPr>
          <w:rFonts w:hint="eastAsia"/>
        </w:rPr>
        <w:t>www.ccgp.gov.cn</w:t>
      </w:r>
      <w:r w:rsidRPr="00646930">
        <w:rPr>
          <w:rFonts w:hint="eastAsia"/>
        </w:rPr>
        <w:t>）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以联合体形式参加本项目采购活动，联合体成员存在不良信用记录的，视同联合体存在不良信用记录）。</w:t>
      </w:r>
      <w:r w:rsidR="0039517C">
        <w:rPr>
          <w:rFonts w:hint="eastAsia"/>
        </w:rPr>
        <w:t>七</w:t>
      </w:r>
      <w:r w:rsidR="0039517C">
        <w:t>、</w:t>
      </w:r>
      <w:r w:rsidR="0039517C" w:rsidRPr="0039517C">
        <w:rPr>
          <w:rFonts w:hint="eastAsia"/>
        </w:rPr>
        <w:t>评审专家：谭钦</w:t>
      </w:r>
      <w:r w:rsidR="0039517C" w:rsidRPr="0039517C">
        <w:rPr>
          <w:rFonts w:hint="eastAsia"/>
        </w:rPr>
        <w:t>SC0104988</w:t>
      </w:r>
      <w:r w:rsidR="0039517C" w:rsidRPr="0039517C">
        <w:rPr>
          <w:rFonts w:hint="eastAsia"/>
        </w:rPr>
        <w:t>、李培全</w:t>
      </w:r>
      <w:r w:rsidR="0039517C" w:rsidRPr="0039517C">
        <w:rPr>
          <w:rFonts w:hint="eastAsia"/>
        </w:rPr>
        <w:t>SC0115610</w:t>
      </w:r>
      <w:r w:rsidR="0039517C" w:rsidRPr="0039517C">
        <w:rPr>
          <w:rFonts w:hint="eastAsia"/>
        </w:rPr>
        <w:t>、王梅生</w:t>
      </w:r>
      <w:r w:rsidR="0039517C" w:rsidRPr="0039517C">
        <w:rPr>
          <w:rFonts w:hint="eastAsia"/>
        </w:rPr>
        <w:t>SC0100597</w:t>
      </w:r>
      <w:r w:rsidR="0039517C" w:rsidRPr="0039517C">
        <w:rPr>
          <w:rFonts w:hint="eastAsia"/>
        </w:rPr>
        <w:t>、徐万福</w:t>
      </w:r>
      <w:r w:rsidR="0039517C" w:rsidRPr="0039517C">
        <w:rPr>
          <w:rFonts w:hint="eastAsia"/>
        </w:rPr>
        <w:t>SC0119224</w:t>
      </w:r>
      <w:bookmarkStart w:id="0" w:name="_GoBack"/>
      <w:bookmarkEnd w:id="0"/>
    </w:p>
    <w:sectPr w:rsidR="00C018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EC0" w:rsidRDefault="001E5EC0" w:rsidP="00646930">
      <w:r>
        <w:separator/>
      </w:r>
    </w:p>
  </w:endnote>
  <w:endnote w:type="continuationSeparator" w:id="0">
    <w:p w:rsidR="001E5EC0" w:rsidRDefault="001E5EC0" w:rsidP="00646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EC0" w:rsidRDefault="001E5EC0" w:rsidP="00646930">
      <w:r>
        <w:separator/>
      </w:r>
    </w:p>
  </w:footnote>
  <w:footnote w:type="continuationSeparator" w:id="0">
    <w:p w:rsidR="001E5EC0" w:rsidRDefault="001E5EC0" w:rsidP="006469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BCA"/>
    <w:rsid w:val="001E5EC0"/>
    <w:rsid w:val="00294BCA"/>
    <w:rsid w:val="0039517C"/>
    <w:rsid w:val="00646930"/>
    <w:rsid w:val="00C01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180E4C8-3778-4FB1-B591-7BB12988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69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46930"/>
    <w:rPr>
      <w:sz w:val="18"/>
      <w:szCs w:val="18"/>
    </w:rPr>
  </w:style>
  <w:style w:type="paragraph" w:styleId="a4">
    <w:name w:val="footer"/>
    <w:basedOn w:val="a"/>
    <w:link w:val="Char0"/>
    <w:uiPriority w:val="99"/>
    <w:unhideWhenUsed/>
    <w:rsid w:val="00646930"/>
    <w:pPr>
      <w:tabs>
        <w:tab w:val="center" w:pos="4153"/>
        <w:tab w:val="right" w:pos="8306"/>
      </w:tabs>
      <w:snapToGrid w:val="0"/>
      <w:jc w:val="left"/>
    </w:pPr>
    <w:rPr>
      <w:sz w:val="18"/>
      <w:szCs w:val="18"/>
    </w:rPr>
  </w:style>
  <w:style w:type="character" w:customStyle="1" w:styleId="Char0">
    <w:name w:val="页脚 Char"/>
    <w:basedOn w:val="a0"/>
    <w:link w:val="a4"/>
    <w:uiPriority w:val="99"/>
    <w:rsid w:val="0064693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895</Characters>
  <Application>Microsoft Office Word</Application>
  <DocSecurity>0</DocSecurity>
  <Lines>7</Lines>
  <Paragraphs>2</Paragraphs>
  <ScaleCrop>false</ScaleCrop>
  <Company>Microsoft</Company>
  <LinksUpToDate>false</LinksUpToDate>
  <CharactersWithSpaces>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代雯</dc:creator>
  <cp:keywords/>
  <dc:description/>
  <cp:lastModifiedBy>代雯</cp:lastModifiedBy>
  <cp:revision>3</cp:revision>
  <dcterms:created xsi:type="dcterms:W3CDTF">2021-12-01T08:30:00Z</dcterms:created>
  <dcterms:modified xsi:type="dcterms:W3CDTF">2021-12-23T09:06:00Z</dcterms:modified>
</cp:coreProperties>
</file>