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04" w:rsidRDefault="00EE3C04" w:rsidP="00EE3C04">
      <w:pPr>
        <w:spacing w:line="400" w:lineRule="exact"/>
        <w:ind w:firstLineChars="98" w:firstLine="235"/>
        <w:jc w:val="center"/>
        <w:rPr>
          <w:rFonts w:ascii="仿宋" w:eastAsia="仿宋" w:hAnsi="仿宋" w:hint="eastAsia"/>
          <w:sz w:val="24"/>
        </w:rPr>
      </w:pPr>
      <w:bookmarkStart w:id="0" w:name="_Toc217446094"/>
      <w:bookmarkStart w:id="1" w:name="_GoBack"/>
      <w:r>
        <w:rPr>
          <w:rFonts w:ascii="仿宋" w:eastAsia="仿宋" w:hAnsi="仿宋" w:hint="eastAsia"/>
          <w:sz w:val="24"/>
        </w:rPr>
        <w:t>采购</w:t>
      </w:r>
      <w:r>
        <w:rPr>
          <w:rFonts w:ascii="仿宋" w:eastAsia="仿宋" w:hAnsi="仿宋"/>
          <w:sz w:val="24"/>
        </w:rPr>
        <w:t>需求</w:t>
      </w:r>
    </w:p>
    <w:bookmarkEnd w:id="1"/>
    <w:p w:rsidR="00EE3C04" w:rsidRPr="00E3592F" w:rsidRDefault="00EE3C04" w:rsidP="00EE3C04">
      <w:pPr>
        <w:spacing w:line="400" w:lineRule="exact"/>
        <w:ind w:firstLineChars="98" w:firstLine="235"/>
        <w:rPr>
          <w:rFonts w:ascii="仿宋" w:eastAsia="仿宋" w:hAnsi="仿宋"/>
          <w:sz w:val="24"/>
        </w:rPr>
      </w:pPr>
      <w:r w:rsidRPr="00E3592F">
        <w:rPr>
          <w:rFonts w:ascii="仿宋" w:eastAsia="仿宋" w:hAnsi="仿宋" w:hint="eastAsia"/>
          <w:sz w:val="24"/>
        </w:rPr>
        <w:t>前提：本章中标注“</w:t>
      </w:r>
      <w:r w:rsidRPr="00E3592F">
        <w:rPr>
          <w:rFonts w:ascii="仿宋" w:eastAsia="仿宋" w:hAnsi="仿宋"/>
          <w:sz w:val="24"/>
        </w:rPr>
        <w:t>*”的条款为本项目的实质性条款，投标人不满足的，将按照无效投标处理。</w:t>
      </w:r>
    </w:p>
    <w:p w:rsidR="00EE3C04" w:rsidRPr="00E3592F" w:rsidRDefault="00EE3C04" w:rsidP="00EE3C04">
      <w:pPr>
        <w:pStyle w:val="2"/>
        <w:spacing w:line="400" w:lineRule="exact"/>
        <w:ind w:firstLineChars="98" w:firstLine="236"/>
        <w:rPr>
          <w:rFonts w:ascii="仿宋" w:eastAsia="仿宋" w:hAnsi="仿宋"/>
          <w:sz w:val="24"/>
          <w:szCs w:val="24"/>
        </w:rPr>
      </w:pPr>
      <w:bookmarkStart w:id="2" w:name="_Toc217446095"/>
      <w:bookmarkEnd w:id="0"/>
      <w:proofErr w:type="gramStart"/>
      <w:r w:rsidRPr="00E3592F">
        <w:rPr>
          <w:rFonts w:ascii="仿宋" w:eastAsia="仿宋" w:hAnsi="仿宋"/>
          <w:sz w:val="24"/>
          <w:szCs w:val="24"/>
        </w:rPr>
        <w:t>一</w:t>
      </w:r>
      <w:proofErr w:type="gramEnd"/>
      <w:r w:rsidRPr="00E3592F">
        <w:rPr>
          <w:rFonts w:ascii="仿宋" w:eastAsia="仿宋" w:hAnsi="仿宋"/>
          <w:sz w:val="24"/>
          <w:szCs w:val="24"/>
        </w:rPr>
        <w:t>.</w:t>
      </w:r>
      <w:r w:rsidRPr="00E3592F">
        <w:rPr>
          <w:rFonts w:ascii="仿宋" w:eastAsia="仿宋" w:hAnsi="仿宋" w:hint="eastAsia"/>
          <w:sz w:val="24"/>
          <w:szCs w:val="24"/>
        </w:rPr>
        <w:t>项目概述</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（一）项目</w:t>
      </w:r>
      <w:r w:rsidRPr="00E3592F">
        <w:rPr>
          <w:rFonts w:ascii="仿宋" w:eastAsia="仿宋" w:hAnsi="仿宋"/>
          <w:bCs/>
          <w:sz w:val="24"/>
        </w:rPr>
        <w:t>概况</w:t>
      </w:r>
      <w:r w:rsidRPr="00E3592F">
        <w:rPr>
          <w:rFonts w:ascii="仿宋" w:eastAsia="仿宋" w:hAnsi="仿宋" w:hint="eastAsia"/>
          <w:bCs/>
          <w:sz w:val="24"/>
        </w:rPr>
        <w:t>：本项目共1个包，采购成都市第二人民医院安保服务采购项目供应商1名。</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bCs/>
          <w:sz w:val="24"/>
        </w:rPr>
        <w:t>（二）</w:t>
      </w:r>
      <w:r w:rsidRPr="00E3592F">
        <w:rPr>
          <w:rFonts w:ascii="仿宋" w:eastAsia="仿宋" w:hAnsi="仿宋" w:hint="eastAsia"/>
          <w:bCs/>
          <w:sz w:val="24"/>
        </w:rPr>
        <w:t>服务地点：</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成都市第二人民医院庆云院区: 位于成都市锦江区庆云南街10号。</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成都市第二人民医院草市分部：位于成都市青羊区草市街165号。</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成都市第二人民医院龙潭院区：位于成都市成华区华泰路2号。</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（三）服务范围：</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 xml:space="preserve"> </w:t>
      </w:r>
      <w:r w:rsidRPr="00E3592F">
        <w:rPr>
          <w:rFonts w:ascii="仿宋" w:eastAsia="仿宋" w:hAnsi="仿宋"/>
          <w:bCs/>
          <w:sz w:val="24"/>
        </w:rPr>
        <w:t>1.</w:t>
      </w:r>
      <w:r w:rsidRPr="00E3592F">
        <w:rPr>
          <w:rFonts w:ascii="仿宋" w:eastAsia="仿宋" w:hAnsi="仿宋" w:hint="eastAsia"/>
          <w:bCs/>
          <w:sz w:val="24"/>
        </w:rPr>
        <w:t>庆云院区建筑面积约为88690.05平方米，含1号楼（仁爱楼）15743平方米、2号楼（仁德楼）58904.45平方米、3号楼（</w:t>
      </w:r>
      <w:proofErr w:type="gramStart"/>
      <w:r w:rsidRPr="00E3592F">
        <w:rPr>
          <w:rFonts w:ascii="仿宋" w:eastAsia="仿宋" w:hAnsi="仿宋" w:hint="eastAsia"/>
          <w:bCs/>
          <w:sz w:val="24"/>
        </w:rPr>
        <w:t>仁勤楼</w:t>
      </w:r>
      <w:proofErr w:type="gramEnd"/>
      <w:r w:rsidRPr="00E3592F">
        <w:rPr>
          <w:rFonts w:ascii="仿宋" w:eastAsia="仿宋" w:hAnsi="仿宋" w:hint="eastAsia"/>
          <w:bCs/>
          <w:sz w:val="24"/>
        </w:rPr>
        <w:t>）7026平方米、4号楼（</w:t>
      </w:r>
      <w:proofErr w:type="gramStart"/>
      <w:r w:rsidRPr="00E3592F">
        <w:rPr>
          <w:rFonts w:ascii="仿宋" w:eastAsia="仿宋" w:hAnsi="仿宋" w:hint="eastAsia"/>
          <w:bCs/>
          <w:sz w:val="24"/>
        </w:rPr>
        <w:t>仁品楼</w:t>
      </w:r>
      <w:proofErr w:type="gramEnd"/>
      <w:r w:rsidRPr="00E3592F">
        <w:rPr>
          <w:rFonts w:ascii="仿宋" w:eastAsia="仿宋" w:hAnsi="仿宋" w:hint="eastAsia"/>
          <w:bCs/>
          <w:sz w:val="24"/>
        </w:rPr>
        <w:t>）1253平方米、制剂楼651.49平方米及其</w:t>
      </w:r>
      <w:proofErr w:type="gramStart"/>
      <w:r w:rsidRPr="00E3592F">
        <w:rPr>
          <w:rFonts w:ascii="仿宋" w:eastAsia="仿宋" w:hAnsi="仿宋" w:hint="eastAsia"/>
          <w:bCs/>
          <w:sz w:val="24"/>
        </w:rPr>
        <w:t>他用房</w:t>
      </w:r>
      <w:proofErr w:type="gramEnd"/>
      <w:r w:rsidRPr="00E3592F">
        <w:rPr>
          <w:rFonts w:ascii="仿宋" w:eastAsia="仿宋" w:hAnsi="仿宋" w:hint="eastAsia"/>
          <w:bCs/>
          <w:sz w:val="24"/>
        </w:rPr>
        <w:t>5112.11平方米。设置病床1200张。</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 xml:space="preserve"> </w:t>
      </w:r>
      <w:r w:rsidRPr="00E3592F">
        <w:rPr>
          <w:rFonts w:ascii="仿宋" w:eastAsia="仿宋" w:hAnsi="仿宋"/>
          <w:bCs/>
          <w:sz w:val="24"/>
        </w:rPr>
        <w:t>2.</w:t>
      </w:r>
      <w:r w:rsidRPr="00E3592F">
        <w:rPr>
          <w:rFonts w:ascii="仿宋" w:eastAsia="仿宋" w:hAnsi="仿宋" w:hint="eastAsia"/>
          <w:bCs/>
          <w:sz w:val="24"/>
        </w:rPr>
        <w:t>草市分部建筑面积约为5056.53平方米，其中综合楼4302平方米（含住保楼）、其他房共计754.53平方米。设置病床250张。</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 xml:space="preserve"> </w:t>
      </w:r>
      <w:r w:rsidRPr="00E3592F">
        <w:rPr>
          <w:rFonts w:ascii="仿宋" w:eastAsia="仿宋" w:hAnsi="仿宋"/>
          <w:bCs/>
          <w:sz w:val="24"/>
        </w:rPr>
        <w:t>3.</w:t>
      </w:r>
      <w:r w:rsidRPr="00E3592F">
        <w:rPr>
          <w:rFonts w:ascii="仿宋" w:eastAsia="仿宋" w:hAnsi="仿宋" w:hint="eastAsia"/>
          <w:bCs/>
          <w:sz w:val="24"/>
        </w:rPr>
        <w:t>龙潭院区建筑面积约为17.73万平方米，设置病床1200张。</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（四）标的名称及</w:t>
      </w:r>
      <w:r w:rsidRPr="00E3592F">
        <w:rPr>
          <w:rFonts w:ascii="仿宋" w:eastAsia="仿宋" w:hAnsi="仿宋"/>
          <w:bCs/>
          <w:sz w:val="24"/>
        </w:rPr>
        <w:t>所属行业</w:t>
      </w:r>
      <w:r w:rsidRPr="00E3592F">
        <w:rPr>
          <w:rFonts w:ascii="仿宋" w:eastAsia="仿宋" w:hAnsi="仿宋" w:hint="eastAsia"/>
          <w:bCs/>
          <w:sz w:val="24"/>
        </w:rPr>
        <w:t>：</w:t>
      </w:r>
    </w:p>
    <w:tbl>
      <w:tblPr>
        <w:tblStyle w:val="ae"/>
        <w:tblW w:w="7005" w:type="dxa"/>
        <w:jc w:val="center"/>
        <w:tblLook w:val="04A0" w:firstRow="1" w:lastRow="0" w:firstColumn="1" w:lastColumn="0" w:noHBand="0" w:noVBand="1"/>
      </w:tblPr>
      <w:tblGrid>
        <w:gridCol w:w="1271"/>
        <w:gridCol w:w="1418"/>
        <w:gridCol w:w="1559"/>
        <w:gridCol w:w="2757"/>
      </w:tblGrid>
      <w:tr w:rsidR="00EE3C04" w:rsidRPr="00E3592F" w:rsidTr="00B15694">
        <w:trPr>
          <w:jc w:val="center"/>
        </w:trPr>
        <w:tc>
          <w:tcPr>
            <w:tcW w:w="1271" w:type="dxa"/>
            <w:vMerge w:val="restart"/>
          </w:tcPr>
          <w:p w:rsidR="00EE3C04" w:rsidRPr="00E3592F" w:rsidRDefault="00EE3C04" w:rsidP="00B15694">
            <w:pPr>
              <w:pStyle w:val="a3"/>
              <w:spacing w:line="400" w:lineRule="exact"/>
              <w:ind w:firstLineChars="0" w:firstLine="0"/>
              <w:rPr>
                <w:rFonts w:ascii="仿宋" w:eastAsia="仿宋" w:hAnsi="仿宋"/>
                <w:bCs/>
                <w:sz w:val="24"/>
              </w:rPr>
            </w:pPr>
            <w:r w:rsidRPr="00E3592F">
              <w:rPr>
                <w:rFonts w:ascii="仿宋" w:eastAsia="仿宋" w:hAnsi="仿宋" w:hint="eastAsia"/>
                <w:bCs/>
                <w:sz w:val="24"/>
              </w:rPr>
              <w:t>包号：</w:t>
            </w:r>
            <w:r w:rsidRPr="00E3592F">
              <w:rPr>
                <w:rFonts w:ascii="仿宋" w:eastAsia="仿宋" w:hAnsi="仿宋"/>
                <w:bCs/>
                <w:sz w:val="24"/>
              </w:rPr>
              <w:t>01</w:t>
            </w:r>
          </w:p>
        </w:tc>
        <w:tc>
          <w:tcPr>
            <w:tcW w:w="1418" w:type="dxa"/>
          </w:tcPr>
          <w:p w:rsidR="00EE3C04" w:rsidRPr="00E3592F" w:rsidRDefault="00EE3C04" w:rsidP="00B15694">
            <w:pPr>
              <w:pStyle w:val="a3"/>
              <w:spacing w:line="400" w:lineRule="exact"/>
              <w:ind w:firstLineChars="0" w:firstLine="0"/>
              <w:rPr>
                <w:rFonts w:ascii="仿宋" w:eastAsia="仿宋" w:hAnsi="仿宋"/>
                <w:bCs/>
                <w:sz w:val="24"/>
              </w:rPr>
            </w:pPr>
            <w:r w:rsidRPr="00E3592F">
              <w:rPr>
                <w:rFonts w:ascii="仿宋" w:eastAsia="仿宋" w:hAnsi="仿宋" w:hint="eastAsia"/>
                <w:bCs/>
                <w:sz w:val="24"/>
              </w:rPr>
              <w:t>品目号</w:t>
            </w:r>
          </w:p>
        </w:tc>
        <w:tc>
          <w:tcPr>
            <w:tcW w:w="1559" w:type="dxa"/>
          </w:tcPr>
          <w:p w:rsidR="00EE3C04" w:rsidRPr="00E3592F" w:rsidRDefault="00EE3C04" w:rsidP="00B15694">
            <w:pPr>
              <w:pStyle w:val="a3"/>
              <w:spacing w:line="400" w:lineRule="exact"/>
              <w:ind w:firstLineChars="0" w:firstLine="0"/>
              <w:rPr>
                <w:rFonts w:ascii="仿宋" w:eastAsia="仿宋" w:hAnsi="仿宋"/>
                <w:bCs/>
                <w:sz w:val="24"/>
              </w:rPr>
            </w:pPr>
            <w:r w:rsidRPr="00E3592F">
              <w:rPr>
                <w:rFonts w:ascii="仿宋" w:eastAsia="仿宋" w:hAnsi="仿宋" w:hint="eastAsia"/>
                <w:bCs/>
                <w:sz w:val="24"/>
              </w:rPr>
              <w:t>标的</w:t>
            </w:r>
            <w:r w:rsidRPr="00E3592F">
              <w:rPr>
                <w:rFonts w:ascii="仿宋" w:eastAsia="仿宋" w:hAnsi="仿宋"/>
                <w:bCs/>
                <w:sz w:val="24"/>
              </w:rPr>
              <w:t>名称</w:t>
            </w:r>
          </w:p>
        </w:tc>
        <w:tc>
          <w:tcPr>
            <w:tcW w:w="2757" w:type="dxa"/>
          </w:tcPr>
          <w:p w:rsidR="00EE3C04" w:rsidRPr="00E3592F" w:rsidRDefault="00EE3C04" w:rsidP="00B15694">
            <w:pPr>
              <w:pStyle w:val="a3"/>
              <w:spacing w:line="400" w:lineRule="exact"/>
              <w:ind w:firstLineChars="0" w:firstLine="0"/>
              <w:rPr>
                <w:rFonts w:ascii="仿宋" w:eastAsia="仿宋" w:hAnsi="仿宋"/>
                <w:bCs/>
                <w:sz w:val="24"/>
              </w:rPr>
            </w:pPr>
            <w:r w:rsidRPr="00E3592F">
              <w:rPr>
                <w:rFonts w:ascii="仿宋" w:eastAsia="仿宋" w:hAnsi="仿宋" w:hint="eastAsia"/>
                <w:bCs/>
                <w:sz w:val="24"/>
              </w:rPr>
              <w:t>所属行业</w:t>
            </w:r>
          </w:p>
        </w:tc>
      </w:tr>
      <w:tr w:rsidR="00EE3C04" w:rsidRPr="00E3592F" w:rsidTr="00B15694">
        <w:trPr>
          <w:jc w:val="center"/>
        </w:trPr>
        <w:tc>
          <w:tcPr>
            <w:tcW w:w="1271" w:type="dxa"/>
            <w:vMerge/>
          </w:tcPr>
          <w:p w:rsidR="00EE3C04" w:rsidRPr="00E3592F" w:rsidRDefault="00EE3C04" w:rsidP="00B15694">
            <w:pPr>
              <w:pStyle w:val="a3"/>
              <w:spacing w:line="400" w:lineRule="exact"/>
              <w:ind w:firstLineChars="0" w:firstLine="0"/>
              <w:rPr>
                <w:rFonts w:ascii="仿宋" w:eastAsia="仿宋" w:hAnsi="仿宋"/>
                <w:bCs/>
                <w:sz w:val="24"/>
              </w:rPr>
            </w:pPr>
          </w:p>
        </w:tc>
        <w:tc>
          <w:tcPr>
            <w:tcW w:w="1418" w:type="dxa"/>
          </w:tcPr>
          <w:p w:rsidR="00EE3C04" w:rsidRPr="00E3592F" w:rsidRDefault="00EE3C04" w:rsidP="00B15694">
            <w:pPr>
              <w:pStyle w:val="a3"/>
              <w:spacing w:line="400" w:lineRule="exact"/>
              <w:ind w:firstLineChars="0" w:firstLine="0"/>
              <w:rPr>
                <w:rFonts w:ascii="仿宋" w:eastAsia="仿宋" w:hAnsi="仿宋"/>
                <w:bCs/>
                <w:sz w:val="24"/>
              </w:rPr>
            </w:pPr>
            <w:r w:rsidRPr="00E3592F">
              <w:rPr>
                <w:rFonts w:ascii="仿宋" w:eastAsia="仿宋" w:hAnsi="仿宋" w:hint="eastAsia"/>
                <w:bCs/>
                <w:sz w:val="24"/>
              </w:rPr>
              <w:t>1-1</w:t>
            </w:r>
          </w:p>
        </w:tc>
        <w:tc>
          <w:tcPr>
            <w:tcW w:w="1559" w:type="dxa"/>
          </w:tcPr>
          <w:p w:rsidR="00EE3C04" w:rsidRPr="00E3592F" w:rsidRDefault="00EE3C04" w:rsidP="00B15694">
            <w:pPr>
              <w:pStyle w:val="a3"/>
              <w:spacing w:line="400" w:lineRule="exact"/>
              <w:ind w:firstLineChars="0" w:firstLine="0"/>
              <w:rPr>
                <w:rFonts w:ascii="仿宋" w:eastAsia="仿宋" w:hAnsi="仿宋"/>
                <w:bCs/>
                <w:sz w:val="24"/>
              </w:rPr>
            </w:pPr>
            <w:r w:rsidRPr="00E3592F">
              <w:rPr>
                <w:rFonts w:ascii="仿宋" w:eastAsia="仿宋" w:hAnsi="仿宋"/>
                <w:bCs/>
                <w:sz w:val="24"/>
              </w:rPr>
              <w:t>安保服务</w:t>
            </w:r>
          </w:p>
        </w:tc>
        <w:tc>
          <w:tcPr>
            <w:tcW w:w="2757" w:type="dxa"/>
          </w:tcPr>
          <w:p w:rsidR="00EE3C04" w:rsidRPr="00E3592F" w:rsidRDefault="00EE3C04" w:rsidP="00B15694">
            <w:pPr>
              <w:pStyle w:val="a3"/>
              <w:spacing w:line="400" w:lineRule="exact"/>
              <w:ind w:firstLineChars="0" w:firstLine="0"/>
              <w:rPr>
                <w:rFonts w:ascii="仿宋" w:eastAsia="仿宋" w:hAnsi="仿宋"/>
                <w:bCs/>
                <w:sz w:val="24"/>
              </w:rPr>
            </w:pPr>
            <w:r w:rsidRPr="00E3592F">
              <w:rPr>
                <w:rFonts w:ascii="仿宋" w:eastAsia="仿宋" w:hAnsi="仿宋" w:hint="eastAsia"/>
                <w:bCs/>
                <w:sz w:val="24"/>
              </w:rPr>
              <w:t>租赁和商务服务业</w:t>
            </w:r>
          </w:p>
        </w:tc>
      </w:tr>
    </w:tbl>
    <w:p w:rsidR="00EE3C04" w:rsidRPr="00E3592F" w:rsidRDefault="00EE3C04" w:rsidP="00EE3C04">
      <w:pPr>
        <w:pStyle w:val="2"/>
        <w:spacing w:line="400" w:lineRule="exact"/>
        <w:ind w:firstLineChars="98" w:firstLine="236"/>
        <w:rPr>
          <w:rFonts w:ascii="仿宋" w:eastAsia="仿宋" w:hAnsi="仿宋"/>
          <w:sz w:val="24"/>
          <w:szCs w:val="24"/>
        </w:rPr>
      </w:pPr>
      <w:r w:rsidRPr="00E3592F">
        <w:rPr>
          <w:rFonts w:ascii="仿宋" w:eastAsia="仿宋" w:hAnsi="仿宋"/>
          <w:sz w:val="24"/>
          <w:szCs w:val="24"/>
        </w:rPr>
        <w:t>*二.</w:t>
      </w:r>
      <w:r w:rsidRPr="00E3592F">
        <w:rPr>
          <w:rFonts w:ascii="仿宋" w:eastAsia="仿宋" w:hAnsi="仿宋" w:hint="eastAsia"/>
          <w:sz w:val="24"/>
          <w:szCs w:val="24"/>
        </w:rPr>
        <w:t>商务要求</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（一）服务期限：服务期三年,合同一年一签。中标供应商在履行合同的过程中，采购人将进行考核。月度考核连续两月为差，采购人有权提前终止合同，年度考核分数≥85分为合格，方可进行合同续签。</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（二）服务地点：成都市第二人民医院庆云院区: 位于成都市锦江区庆云南街10号。成都市第二人民医院草市分部：位于成都市青羊区草市街165号。成都市第二人民医院龙潭院区：位于成都市成华区华泰路2号。</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（三）付款方式：按月付款，月度服务结束后由中标人向采购人提出付款申请并提</w:t>
      </w:r>
      <w:r w:rsidRPr="00E3592F">
        <w:rPr>
          <w:rFonts w:ascii="仿宋" w:eastAsia="仿宋" w:hAnsi="仿宋" w:hint="eastAsia"/>
          <w:bCs/>
          <w:sz w:val="24"/>
        </w:rPr>
        <w:lastRenderedPageBreak/>
        <w:t>供发票，甲方收到付款申请后根据考核情况向中标人支付相应当月款项（遇节假日顺延）。</w:t>
      </w:r>
    </w:p>
    <w:p w:rsidR="00EE3C04" w:rsidRPr="00E3592F" w:rsidRDefault="00EE3C04" w:rsidP="00EE3C04">
      <w:pPr>
        <w:pStyle w:val="a3"/>
        <w:spacing w:line="380" w:lineRule="exact"/>
        <w:ind w:firstLineChars="177" w:firstLine="425"/>
        <w:rPr>
          <w:rFonts w:ascii="宋体" w:hAnsi="宋体"/>
          <w:sz w:val="24"/>
        </w:rPr>
      </w:pPr>
      <w:r w:rsidRPr="00E3592F">
        <w:rPr>
          <w:rFonts w:ascii="仿宋" w:eastAsia="仿宋" w:hAnsi="仿宋"/>
          <w:bCs/>
          <w:sz w:val="24"/>
        </w:rPr>
        <w:t>（四）</w:t>
      </w:r>
      <w:r w:rsidRPr="00E3592F">
        <w:rPr>
          <w:rFonts w:ascii="仿宋" w:eastAsia="仿宋" w:hAnsi="仿宋" w:hint="eastAsia"/>
          <w:bCs/>
          <w:sz w:val="24"/>
        </w:rPr>
        <w:t>本项目采取包质量的总价包干形式，包含人员工资福利、人员食宿、社会保险、服装装备、办公用品、管理费用、企业利润及税金等全部费用。合同履约期间，投标方应综合考虑，如遇国家或政府的最低工资标准、保险基数以及其它相关费用的调整，采购</w:t>
      </w:r>
      <w:r w:rsidRPr="00E3592F">
        <w:rPr>
          <w:rFonts w:ascii="仿宋" w:eastAsia="仿宋" w:hAnsi="仿宋"/>
          <w:bCs/>
          <w:sz w:val="24"/>
        </w:rPr>
        <w:t>人</w:t>
      </w:r>
      <w:r w:rsidRPr="00E3592F">
        <w:rPr>
          <w:rFonts w:ascii="仿宋" w:eastAsia="仿宋" w:hAnsi="仿宋" w:hint="eastAsia"/>
          <w:bCs/>
          <w:sz w:val="24"/>
        </w:rPr>
        <w:t>不再另行增加费用。</w:t>
      </w:r>
    </w:p>
    <w:bookmarkEnd w:id="2"/>
    <w:p w:rsidR="00EE3C04" w:rsidRPr="00E3592F" w:rsidRDefault="00EE3C04" w:rsidP="00EE3C04">
      <w:pPr>
        <w:pStyle w:val="2"/>
        <w:spacing w:line="400" w:lineRule="exact"/>
        <w:ind w:firstLineChars="98" w:firstLine="236"/>
        <w:rPr>
          <w:rFonts w:ascii="仿宋" w:eastAsia="仿宋" w:hAnsi="仿宋"/>
          <w:sz w:val="24"/>
          <w:szCs w:val="24"/>
        </w:rPr>
      </w:pPr>
      <w:r w:rsidRPr="00E3592F">
        <w:rPr>
          <w:rFonts w:ascii="仿宋" w:eastAsia="仿宋" w:hAnsi="仿宋"/>
          <w:sz w:val="24"/>
          <w:szCs w:val="24"/>
        </w:rPr>
        <w:t>三.项目</w:t>
      </w:r>
      <w:r w:rsidRPr="00E3592F">
        <w:rPr>
          <w:rFonts w:ascii="仿宋" w:eastAsia="仿宋" w:hAnsi="仿宋" w:hint="eastAsia"/>
          <w:sz w:val="24"/>
          <w:szCs w:val="24"/>
        </w:rPr>
        <w:t>技术</w:t>
      </w:r>
      <w:r w:rsidRPr="00E3592F">
        <w:rPr>
          <w:rFonts w:ascii="仿宋" w:eastAsia="仿宋" w:hAnsi="仿宋"/>
          <w:sz w:val="24"/>
          <w:szCs w:val="24"/>
        </w:rPr>
        <w:t>服务要求</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项目所指安保服务为成都市第二人民医院（两院区</w:t>
      </w:r>
      <w:proofErr w:type="gramStart"/>
      <w:r w:rsidRPr="00E3592F">
        <w:rPr>
          <w:rFonts w:ascii="仿宋" w:eastAsia="仿宋" w:hAnsi="仿宋" w:hint="eastAsia"/>
          <w:bCs/>
          <w:sz w:val="24"/>
        </w:rPr>
        <w:t>一</w:t>
      </w:r>
      <w:proofErr w:type="gramEnd"/>
      <w:r w:rsidRPr="00E3592F">
        <w:rPr>
          <w:rFonts w:ascii="仿宋" w:eastAsia="仿宋" w:hAnsi="仿宋" w:hint="eastAsia"/>
          <w:bCs/>
          <w:sz w:val="24"/>
        </w:rPr>
        <w:t>分部）</w:t>
      </w:r>
      <w:r w:rsidRPr="00E3592F">
        <w:rPr>
          <w:rFonts w:ascii="仿宋" w:eastAsia="仿宋" w:hAnsi="仿宋"/>
          <w:bCs/>
          <w:sz w:val="24"/>
        </w:rPr>
        <w:t>提供治</w:t>
      </w:r>
      <w:r w:rsidRPr="00E3592F">
        <w:rPr>
          <w:rFonts w:ascii="仿宋" w:eastAsia="仿宋" w:hAnsi="仿宋" w:hint="eastAsia"/>
          <w:bCs/>
          <w:sz w:val="24"/>
        </w:rPr>
        <w:t>安保</w:t>
      </w:r>
      <w:r w:rsidRPr="00E3592F">
        <w:rPr>
          <w:rFonts w:ascii="仿宋" w:eastAsia="仿宋" w:hAnsi="仿宋"/>
          <w:bCs/>
          <w:sz w:val="24"/>
        </w:rPr>
        <w:t>卫、消防</w:t>
      </w:r>
      <w:r w:rsidRPr="00E3592F">
        <w:rPr>
          <w:rFonts w:ascii="仿宋" w:eastAsia="仿宋" w:hAnsi="仿宋" w:hint="eastAsia"/>
          <w:bCs/>
          <w:sz w:val="24"/>
        </w:rPr>
        <w:t>安全管理等相关安保服务（不含医院停车场管理），主要工作事项如下：</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（一）投标供应</w:t>
      </w:r>
      <w:proofErr w:type="gramStart"/>
      <w:r w:rsidRPr="00E3592F">
        <w:rPr>
          <w:rFonts w:ascii="仿宋" w:eastAsia="仿宋" w:hAnsi="仿宋" w:hint="eastAsia"/>
          <w:bCs/>
          <w:sz w:val="24"/>
        </w:rPr>
        <w:t>商相关</w:t>
      </w:r>
      <w:proofErr w:type="gramEnd"/>
      <w:r w:rsidRPr="00E3592F">
        <w:rPr>
          <w:rFonts w:ascii="仿宋" w:eastAsia="仿宋" w:hAnsi="仿宋" w:hint="eastAsia"/>
          <w:bCs/>
          <w:sz w:val="24"/>
        </w:rPr>
        <w:t>承诺</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*1.投标供应商应贯彻落实《劳动法》、《劳动合同法》、《社会保险法》等劳动保障法律法规，切实保障派驻成都市第二人民医院保安人员的合法权益（出具承诺函并加盖鲜章，格式自拟）。</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*2.投标供应商中标后，自行到项目属地公安部门办理备案手续。若因中标</w:t>
      </w:r>
      <w:proofErr w:type="gramStart"/>
      <w:r w:rsidRPr="00E3592F">
        <w:rPr>
          <w:rFonts w:ascii="仿宋" w:eastAsia="仿宋" w:hAnsi="仿宋" w:hint="eastAsia"/>
          <w:bCs/>
          <w:sz w:val="24"/>
        </w:rPr>
        <w:t>人原因</w:t>
      </w:r>
      <w:proofErr w:type="gramEnd"/>
      <w:r w:rsidRPr="00E3592F">
        <w:rPr>
          <w:rFonts w:ascii="仿宋" w:eastAsia="仿宋" w:hAnsi="仿宋" w:hint="eastAsia"/>
          <w:bCs/>
          <w:sz w:val="24"/>
        </w:rPr>
        <w:t>无法办理，采购人可以取消其中标资格（出具承诺函并加盖鲜章，格式自拟）。</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（二）安保服务人员要求</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*1.</w:t>
      </w:r>
      <w:r w:rsidRPr="00E3592F">
        <w:rPr>
          <w:rFonts w:ascii="仿宋" w:eastAsia="仿宋" w:hAnsi="仿宋" w:hint="eastAsia"/>
          <w:bCs/>
          <w:sz w:val="24"/>
        </w:rPr>
        <w:t>具有公安部门颁发的保安员上岗证</w:t>
      </w:r>
      <w:proofErr w:type="gramStart"/>
      <w:r w:rsidRPr="00E3592F">
        <w:rPr>
          <w:rFonts w:ascii="仿宋" w:eastAsia="仿宋" w:hAnsi="仿宋" w:hint="eastAsia"/>
          <w:bCs/>
          <w:sz w:val="24"/>
        </w:rPr>
        <w:t>或人社部</w:t>
      </w:r>
      <w:proofErr w:type="gramEnd"/>
      <w:r w:rsidRPr="00E3592F">
        <w:rPr>
          <w:rFonts w:ascii="仿宋" w:eastAsia="仿宋" w:hAnsi="仿宋" w:hint="eastAsia"/>
          <w:bCs/>
          <w:sz w:val="24"/>
        </w:rPr>
        <w:t>颁发的保安员职业资格证书；（出具承诺函并加盖鲜章，格式自拟）。</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2.退伍军人优先；</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3.上岗保安人员需经过医院审核认可；</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*4.保安人员具体的岗位及时间应按</w:t>
      </w:r>
      <w:r w:rsidRPr="00E3592F">
        <w:rPr>
          <w:rFonts w:ascii="仿宋" w:eastAsia="仿宋" w:hAnsi="仿宋" w:hint="eastAsia"/>
          <w:bCs/>
          <w:sz w:val="24"/>
        </w:rPr>
        <w:t>医院</w:t>
      </w:r>
      <w:r w:rsidRPr="00E3592F">
        <w:rPr>
          <w:rFonts w:ascii="仿宋" w:eastAsia="仿宋" w:hAnsi="仿宋"/>
          <w:bCs/>
          <w:sz w:val="24"/>
        </w:rPr>
        <w:t>要求进行设置调整;</w:t>
      </w:r>
      <w:r w:rsidRPr="00E3592F">
        <w:rPr>
          <w:rFonts w:ascii="仿宋" w:eastAsia="仿宋" w:hAnsi="仿宋" w:hint="eastAsia"/>
          <w:bCs/>
          <w:sz w:val="24"/>
        </w:rPr>
        <w:t>（出具承诺函并加盖鲜章，格式自拟）。</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5.详见岗位配置、岗位薪酬表。</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（三）安保服务内容</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 xml:space="preserve"> 依照医院规定与管理要求，结合医院安全保卫工作实际情况，制订切实可行的医院安全保卫工作整体方案，开展专业化安全防范业务，具体服务管理内容如下：</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1.所有院区24小时门卫管理；</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2.医院</w:t>
      </w:r>
      <w:proofErr w:type="gramStart"/>
      <w:r w:rsidRPr="00E3592F">
        <w:rPr>
          <w:rFonts w:ascii="仿宋" w:eastAsia="仿宋" w:hAnsi="仿宋" w:hint="eastAsia"/>
          <w:bCs/>
          <w:sz w:val="24"/>
        </w:rPr>
        <w:t>院</w:t>
      </w:r>
      <w:proofErr w:type="gramEnd"/>
      <w:r w:rsidRPr="00E3592F">
        <w:rPr>
          <w:rFonts w:ascii="仿宋" w:eastAsia="仿宋" w:hAnsi="仿宋" w:hint="eastAsia"/>
          <w:bCs/>
          <w:sz w:val="24"/>
        </w:rPr>
        <w:t>区内定时定点治安巡逻检查，重点部位的定点守护；</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3.医院</w:t>
      </w:r>
      <w:proofErr w:type="gramStart"/>
      <w:r w:rsidRPr="00E3592F">
        <w:rPr>
          <w:rFonts w:ascii="仿宋" w:eastAsia="仿宋" w:hAnsi="仿宋" w:hint="eastAsia"/>
          <w:bCs/>
          <w:sz w:val="24"/>
        </w:rPr>
        <w:t>院</w:t>
      </w:r>
      <w:proofErr w:type="gramEnd"/>
      <w:r w:rsidRPr="00E3592F">
        <w:rPr>
          <w:rFonts w:ascii="仿宋" w:eastAsia="仿宋" w:hAnsi="仿宋" w:hint="eastAsia"/>
          <w:bCs/>
          <w:sz w:val="24"/>
        </w:rPr>
        <w:t>区内消防系统的24小时值守；</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4.医院重大活动的安全警戒与秩序维护，配合做好重大事件的治安保卫工作；</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lastRenderedPageBreak/>
        <w:t>5.配合后勤保障部保卫科受理院区内各类纠纷和治安案件，配合医院对违规事件的调查处理，协助司法及公安机关对案件的排查取证；</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6.院区内突发事件处置、灾害预防、火灾扑救，发现和制止院区内暴力事件，随时准备提供紧急救助，有完善的群体性应急处置、自然灾害应急处置、消防安全应急处置、暴力伤</w:t>
      </w:r>
      <w:proofErr w:type="gramStart"/>
      <w:r w:rsidRPr="00E3592F">
        <w:rPr>
          <w:rFonts w:ascii="仿宋" w:eastAsia="仿宋" w:hAnsi="仿宋" w:hint="eastAsia"/>
          <w:bCs/>
          <w:sz w:val="24"/>
        </w:rPr>
        <w:t>医</w:t>
      </w:r>
      <w:proofErr w:type="gramEnd"/>
      <w:r w:rsidRPr="00E3592F">
        <w:rPr>
          <w:rFonts w:ascii="仿宋" w:eastAsia="仿宋" w:hAnsi="仿宋" w:hint="eastAsia"/>
          <w:bCs/>
          <w:sz w:val="24"/>
        </w:rPr>
        <w:t>应急处置的预案和流程；</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7.医院</w:t>
      </w:r>
      <w:proofErr w:type="gramStart"/>
      <w:r w:rsidRPr="00E3592F">
        <w:rPr>
          <w:rFonts w:ascii="仿宋" w:eastAsia="仿宋" w:hAnsi="仿宋" w:hint="eastAsia"/>
          <w:bCs/>
          <w:sz w:val="24"/>
        </w:rPr>
        <w:t>院</w:t>
      </w:r>
      <w:proofErr w:type="gramEnd"/>
      <w:r w:rsidRPr="00E3592F">
        <w:rPr>
          <w:rFonts w:ascii="仿宋" w:eastAsia="仿宋" w:hAnsi="仿宋" w:hint="eastAsia"/>
          <w:bCs/>
          <w:sz w:val="24"/>
        </w:rPr>
        <w:t>区内公共部位安全隐患检查、排除及上报；违规纠正；有针对性地开展安全教育和提示；</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8.与相关的职能科室、部门保持必要的工作沟通，形成群防群治体系；</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9.与辖区综治办、派出所、消防大队、社区加强合作与交流，有完善的警医联动预案和流程；</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10.医院</w:t>
      </w:r>
      <w:proofErr w:type="gramStart"/>
      <w:r w:rsidRPr="00E3592F">
        <w:rPr>
          <w:rFonts w:ascii="仿宋" w:eastAsia="仿宋" w:hAnsi="仿宋" w:hint="eastAsia"/>
          <w:bCs/>
          <w:sz w:val="24"/>
        </w:rPr>
        <w:t>院</w:t>
      </w:r>
      <w:proofErr w:type="gramEnd"/>
      <w:r w:rsidRPr="00E3592F">
        <w:rPr>
          <w:rFonts w:ascii="仿宋" w:eastAsia="仿宋" w:hAnsi="仿宋" w:hint="eastAsia"/>
          <w:bCs/>
          <w:sz w:val="24"/>
        </w:rPr>
        <w:t>区内公共部位消防设施的日常维护管理；</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11.其它属于安保服务范围内的工作以及医院临时交办的任务；</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12.每月上报医院工作月报（图文并茂及数据）；每半年上报医院半年总结（图文并茂及数据），每年年底上报医院年度总结及计划（图文并茂及数据）；</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13.每日早上7点30分-7点50分，白班上岗队员进行队列训练；每周由中标供应商对全员进行一次体能训练；每季度由中标供应商对全员进行法律法规、礼节礼貌、保安条例等内容培训；</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14.每年由中标供应商组织，在医院进行消防演练，不低于2次；</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15.每年由中标供应商组织，在医院进行反恐防暴演练，不低于2次。</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（四）安保服务要求</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1.</w:t>
      </w:r>
      <w:r w:rsidRPr="00E3592F">
        <w:rPr>
          <w:rFonts w:ascii="仿宋" w:eastAsia="仿宋" w:hAnsi="仿宋" w:hint="eastAsia"/>
          <w:bCs/>
          <w:sz w:val="24"/>
        </w:rPr>
        <w:t>依托《保安服务操作规程与质量控制》（GA/T594-2006），根据医院管理规定与服务要求，制订切实可行的医院安保服务整体方案和应急预案，突发事件反应迅速，预案处置有力；</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2.</w:t>
      </w:r>
      <w:r w:rsidRPr="00E3592F">
        <w:rPr>
          <w:rFonts w:ascii="仿宋" w:eastAsia="仿宋" w:hAnsi="仿宋" w:hint="eastAsia"/>
          <w:bCs/>
          <w:sz w:val="24"/>
        </w:rPr>
        <w:t>依法办事，文明值勤，严格管理；</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3.</w:t>
      </w:r>
      <w:r w:rsidRPr="00E3592F">
        <w:rPr>
          <w:rFonts w:ascii="仿宋" w:eastAsia="仿宋" w:hAnsi="仿宋" w:hint="eastAsia"/>
          <w:bCs/>
          <w:sz w:val="24"/>
        </w:rPr>
        <w:t>树立“服务第一，用户至上”的思想；</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4.</w:t>
      </w:r>
      <w:r w:rsidRPr="00E3592F">
        <w:rPr>
          <w:rFonts w:ascii="仿宋" w:eastAsia="仿宋" w:hAnsi="仿宋" w:hint="eastAsia"/>
          <w:bCs/>
          <w:sz w:val="24"/>
        </w:rPr>
        <w:t>管理要坚持原则、工作</w:t>
      </w:r>
      <w:proofErr w:type="gramStart"/>
      <w:r w:rsidRPr="00E3592F">
        <w:rPr>
          <w:rFonts w:ascii="仿宋" w:eastAsia="仿宋" w:hAnsi="仿宋" w:hint="eastAsia"/>
          <w:bCs/>
          <w:sz w:val="24"/>
        </w:rPr>
        <w:t>慎密</w:t>
      </w:r>
      <w:proofErr w:type="gramEnd"/>
      <w:r w:rsidRPr="00E3592F">
        <w:rPr>
          <w:rFonts w:ascii="仿宋" w:eastAsia="仿宋" w:hAnsi="仿宋" w:hint="eastAsia"/>
          <w:bCs/>
          <w:sz w:val="24"/>
        </w:rPr>
        <w:t>严谨；服务要以人为本、主动热情；处理问题要高度警惕、有理有节；</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5.</w:t>
      </w:r>
      <w:r w:rsidRPr="00E3592F">
        <w:rPr>
          <w:rFonts w:ascii="仿宋" w:eastAsia="仿宋" w:hAnsi="仿宋" w:hint="eastAsia"/>
          <w:bCs/>
          <w:sz w:val="24"/>
        </w:rPr>
        <w:t>坚持原则，针对不同服务对象，区别对待，灵活操作，妥善处理；</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6.</w:t>
      </w:r>
      <w:r w:rsidRPr="00E3592F">
        <w:rPr>
          <w:rFonts w:ascii="仿宋" w:eastAsia="仿宋" w:hAnsi="仿宋" w:hint="eastAsia"/>
          <w:bCs/>
          <w:sz w:val="24"/>
        </w:rPr>
        <w:t>上岗人员仪表整洁，统一着装，挂牌上岗，规范管理，礼貌待人，保持岗位卫生整洁；</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lastRenderedPageBreak/>
        <w:t>7.</w:t>
      </w:r>
      <w:r w:rsidRPr="00E3592F">
        <w:rPr>
          <w:rFonts w:ascii="仿宋" w:eastAsia="仿宋" w:hAnsi="仿宋" w:hint="eastAsia"/>
          <w:bCs/>
          <w:sz w:val="24"/>
        </w:rPr>
        <w:t>依法办事，文明值勤，不与病员发生争吵或冲突；</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8.</w:t>
      </w:r>
      <w:r w:rsidRPr="00E3592F">
        <w:rPr>
          <w:rFonts w:ascii="仿宋" w:eastAsia="仿宋" w:hAnsi="仿宋" w:hint="eastAsia"/>
          <w:bCs/>
          <w:sz w:val="24"/>
        </w:rPr>
        <w:t>有警必出；</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9</w:t>
      </w:r>
      <w:r w:rsidRPr="00E3592F">
        <w:rPr>
          <w:rFonts w:ascii="仿宋" w:eastAsia="仿宋" w:hAnsi="仿宋" w:hint="eastAsia"/>
          <w:bCs/>
          <w:sz w:val="24"/>
        </w:rPr>
        <w:t>.从医院安全实际出发，每半年至少一次开展在岗人员业务培训和紧急预案演练；</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10</w:t>
      </w:r>
      <w:r w:rsidRPr="00E3592F">
        <w:rPr>
          <w:rFonts w:ascii="仿宋" w:eastAsia="仿宋" w:hAnsi="仿宋" w:hint="eastAsia"/>
          <w:bCs/>
          <w:sz w:val="24"/>
        </w:rPr>
        <w:t>.内部管理体制及规章制度健全；</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11</w:t>
      </w:r>
      <w:r w:rsidRPr="00E3592F">
        <w:rPr>
          <w:rFonts w:ascii="仿宋" w:eastAsia="仿宋" w:hAnsi="仿宋" w:hint="eastAsia"/>
          <w:bCs/>
          <w:sz w:val="24"/>
        </w:rPr>
        <w:t>.定期向医院后勤保障部保卫科汇报工作开展情况及治安信息，重大情况及时报告；</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12</w:t>
      </w:r>
      <w:r w:rsidRPr="00E3592F">
        <w:rPr>
          <w:rFonts w:ascii="仿宋" w:eastAsia="仿宋" w:hAnsi="仿宋" w:hint="eastAsia"/>
          <w:bCs/>
          <w:sz w:val="24"/>
        </w:rPr>
        <w:t>.中标供应商在用工的同时，采取切实有效措施维护保安队伍的稳定，严格控制非违纪原因的人员轮换比例，合同期限内不超过30％；主要管理员更换，应提前一个月以书面形式通知医院管理部门，其他队员更换要提前三天通知医院管理部门；确保服务质量不因人员变动而受影响；</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13</w:t>
      </w:r>
      <w:r w:rsidRPr="00E3592F">
        <w:rPr>
          <w:rFonts w:ascii="仿宋" w:eastAsia="仿宋" w:hAnsi="仿宋" w:hint="eastAsia"/>
          <w:bCs/>
          <w:sz w:val="24"/>
        </w:rPr>
        <w:t>.保安应聘、录用、离职等管理档案规范，手续齐全，并交医院备案；非本市户口从业保安应主动接受当地公安机关暂住证的办理和暂住人口的管理。</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（五）物资、装备及服装要求（物资、装备、服装及存放场所均由中标供应商提供）</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1.办公物资：电脑2台、投影仪2台、复印机2台。</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w:t>
      </w:r>
      <w:r w:rsidRPr="00E3592F">
        <w:rPr>
          <w:rFonts w:ascii="仿宋" w:eastAsia="仿宋" w:hAnsi="仿宋"/>
          <w:bCs/>
          <w:sz w:val="24"/>
        </w:rPr>
        <w:t>2</w:t>
      </w:r>
      <w:r w:rsidRPr="00E3592F">
        <w:rPr>
          <w:rFonts w:ascii="仿宋" w:eastAsia="仿宋" w:hAnsi="仿宋" w:hint="eastAsia"/>
          <w:bCs/>
          <w:sz w:val="24"/>
        </w:rPr>
        <w:t>.人员装备（每人）：防暴头盔、防刺背心、防割手套、对讲机（需与医院管理部门的对讲机互通）、对讲机耳机，伸缩警棍、防暴自卫喷射器。</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w:t>
      </w:r>
      <w:r w:rsidRPr="00E3592F">
        <w:rPr>
          <w:rFonts w:ascii="仿宋" w:eastAsia="仿宋" w:hAnsi="仿宋"/>
          <w:bCs/>
          <w:sz w:val="24"/>
        </w:rPr>
        <w:t>3</w:t>
      </w:r>
      <w:r w:rsidRPr="00E3592F">
        <w:rPr>
          <w:rFonts w:ascii="仿宋" w:eastAsia="仿宋" w:hAnsi="仿宋" w:hint="eastAsia"/>
          <w:bCs/>
          <w:sz w:val="24"/>
        </w:rPr>
        <w:t>.器材装备：防暴盾牌14个、执法记录仪（每两人配置一个）、防暴钢叉14根、胶木棍24根、</w:t>
      </w:r>
      <w:proofErr w:type="gramStart"/>
      <w:r w:rsidRPr="00E3592F">
        <w:rPr>
          <w:rFonts w:ascii="仿宋" w:eastAsia="仿宋" w:hAnsi="仿宋" w:hint="eastAsia"/>
          <w:bCs/>
          <w:sz w:val="24"/>
        </w:rPr>
        <w:t>锁脚器</w:t>
      </w:r>
      <w:proofErr w:type="gramEnd"/>
      <w:r w:rsidRPr="00E3592F">
        <w:rPr>
          <w:rFonts w:ascii="仿宋" w:eastAsia="仿宋" w:hAnsi="仿宋" w:hint="eastAsia"/>
          <w:bCs/>
          <w:sz w:val="24"/>
        </w:rPr>
        <w:t>14根、强光手电16个、防爆</w:t>
      </w:r>
      <w:proofErr w:type="gramStart"/>
      <w:r w:rsidRPr="00E3592F">
        <w:rPr>
          <w:rFonts w:ascii="仿宋" w:eastAsia="仿宋" w:hAnsi="仿宋" w:hint="eastAsia"/>
          <w:bCs/>
          <w:sz w:val="24"/>
        </w:rPr>
        <w:t>毯</w:t>
      </w:r>
      <w:proofErr w:type="gramEnd"/>
      <w:r w:rsidRPr="00E3592F">
        <w:rPr>
          <w:rFonts w:ascii="仿宋" w:eastAsia="仿宋" w:hAnsi="仿宋" w:hint="eastAsia"/>
          <w:bCs/>
          <w:sz w:val="24"/>
        </w:rPr>
        <w:t>4套、器械架7个、1.6m橡胶</w:t>
      </w:r>
      <w:proofErr w:type="gramStart"/>
      <w:r w:rsidRPr="00E3592F">
        <w:rPr>
          <w:rFonts w:ascii="仿宋" w:eastAsia="仿宋" w:hAnsi="仿宋" w:hint="eastAsia"/>
          <w:bCs/>
          <w:sz w:val="24"/>
        </w:rPr>
        <w:t>棍</w:t>
      </w:r>
      <w:proofErr w:type="gramEnd"/>
      <w:r w:rsidRPr="00E3592F">
        <w:rPr>
          <w:rFonts w:ascii="仿宋" w:eastAsia="仿宋" w:hAnsi="仿宋" w:hint="eastAsia"/>
          <w:bCs/>
          <w:sz w:val="24"/>
        </w:rPr>
        <w:t>16根、不锈钢治安岗亭1个。</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bCs/>
          <w:sz w:val="24"/>
        </w:rPr>
        <w:t>4</w:t>
      </w:r>
      <w:r w:rsidRPr="00E3592F">
        <w:rPr>
          <w:rFonts w:ascii="仿宋" w:eastAsia="仿宋" w:hAnsi="仿宋" w:hint="eastAsia"/>
          <w:bCs/>
          <w:sz w:val="24"/>
        </w:rPr>
        <w:t>.人员服装配置（每人）：春</w:t>
      </w:r>
      <w:proofErr w:type="gramStart"/>
      <w:r w:rsidRPr="00E3592F">
        <w:rPr>
          <w:rFonts w:ascii="仿宋" w:eastAsia="仿宋" w:hAnsi="仿宋" w:hint="eastAsia"/>
          <w:bCs/>
          <w:sz w:val="24"/>
        </w:rPr>
        <w:t>秋</w:t>
      </w:r>
      <w:bookmarkStart w:id="3" w:name="OLE_LINK6"/>
      <w:r w:rsidRPr="00E3592F">
        <w:rPr>
          <w:rFonts w:ascii="仿宋" w:eastAsia="仿宋" w:hAnsi="仿宋" w:hint="eastAsia"/>
          <w:bCs/>
          <w:sz w:val="24"/>
        </w:rPr>
        <w:t>季着</w:t>
      </w:r>
      <w:proofErr w:type="gramEnd"/>
      <w:r w:rsidRPr="00E3592F">
        <w:rPr>
          <w:rFonts w:ascii="仿宋" w:eastAsia="仿宋" w:hAnsi="仿宋" w:hint="eastAsia"/>
          <w:bCs/>
          <w:sz w:val="24"/>
        </w:rPr>
        <w:t>长袖黑色特勤服套装（衣、裤、帽），黑色高帮作训鞋</w:t>
      </w:r>
      <w:bookmarkEnd w:id="3"/>
      <w:r w:rsidRPr="00E3592F">
        <w:rPr>
          <w:rFonts w:ascii="仿宋" w:eastAsia="仿宋" w:hAnsi="仿宋" w:hint="eastAsia"/>
          <w:bCs/>
          <w:sz w:val="24"/>
        </w:rPr>
        <w:t>，</w:t>
      </w:r>
      <w:bookmarkStart w:id="4" w:name="OLE_LINK7"/>
      <w:r w:rsidRPr="00E3592F">
        <w:rPr>
          <w:rFonts w:ascii="仿宋" w:eastAsia="仿宋" w:hAnsi="仿宋" w:hint="eastAsia"/>
          <w:bCs/>
          <w:sz w:val="24"/>
        </w:rPr>
        <w:t>黑色</w:t>
      </w:r>
      <w:bookmarkEnd w:id="4"/>
      <w:r w:rsidRPr="00E3592F">
        <w:rPr>
          <w:rFonts w:ascii="仿宋" w:eastAsia="仿宋" w:hAnsi="仿宋" w:hint="eastAsia"/>
          <w:bCs/>
          <w:sz w:val="24"/>
        </w:rPr>
        <w:t>装备腰带；</w:t>
      </w:r>
      <w:proofErr w:type="gramStart"/>
      <w:r w:rsidRPr="00E3592F">
        <w:rPr>
          <w:rFonts w:ascii="仿宋" w:eastAsia="仿宋" w:hAnsi="仿宋" w:hint="eastAsia"/>
          <w:bCs/>
          <w:sz w:val="24"/>
        </w:rPr>
        <w:t>夏季着</w:t>
      </w:r>
      <w:proofErr w:type="gramEnd"/>
      <w:r w:rsidRPr="00E3592F">
        <w:rPr>
          <w:rFonts w:ascii="仿宋" w:eastAsia="仿宋" w:hAnsi="仿宋" w:hint="eastAsia"/>
          <w:bCs/>
          <w:sz w:val="24"/>
        </w:rPr>
        <w:t>短袖黑色特勤服套装（衣、裤、帽），黑色高帮作训鞋，</w:t>
      </w:r>
      <w:bookmarkStart w:id="5" w:name="OLE_LINK8"/>
      <w:r w:rsidRPr="00E3592F">
        <w:rPr>
          <w:rFonts w:ascii="仿宋" w:eastAsia="仿宋" w:hAnsi="仿宋" w:hint="eastAsia"/>
          <w:bCs/>
          <w:sz w:val="24"/>
        </w:rPr>
        <w:t>黑色</w:t>
      </w:r>
      <w:bookmarkEnd w:id="5"/>
      <w:r w:rsidRPr="00E3592F">
        <w:rPr>
          <w:rFonts w:ascii="仿宋" w:eastAsia="仿宋" w:hAnsi="仿宋" w:hint="eastAsia"/>
          <w:bCs/>
          <w:sz w:val="24"/>
        </w:rPr>
        <w:t>装备腰带；</w:t>
      </w:r>
      <w:proofErr w:type="gramStart"/>
      <w:r w:rsidRPr="00E3592F">
        <w:rPr>
          <w:rFonts w:ascii="仿宋" w:eastAsia="仿宋" w:hAnsi="仿宋" w:hint="eastAsia"/>
          <w:bCs/>
          <w:sz w:val="24"/>
        </w:rPr>
        <w:t>冬季着</w:t>
      </w:r>
      <w:proofErr w:type="gramEnd"/>
      <w:r w:rsidRPr="00E3592F">
        <w:rPr>
          <w:rFonts w:ascii="仿宋" w:eastAsia="仿宋" w:hAnsi="仿宋" w:hint="eastAsia"/>
          <w:bCs/>
          <w:sz w:val="24"/>
        </w:rPr>
        <w:t>夹克式黑色特勤服套装（衣、裤、帽），黑色高帮战术靴，黑色装备腰带。</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（六）岗位配置要求</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1.医院共配置保安岗位70个。</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w:t>
      </w:r>
      <w:r w:rsidRPr="00E3592F">
        <w:rPr>
          <w:rFonts w:ascii="仿宋" w:eastAsia="仿宋" w:hAnsi="仿宋"/>
          <w:bCs/>
          <w:sz w:val="24"/>
        </w:rPr>
        <w:t>1</w:t>
      </w:r>
      <w:r w:rsidRPr="00E3592F">
        <w:rPr>
          <w:rFonts w:ascii="仿宋" w:eastAsia="仿宋" w:hAnsi="仿宋" w:hint="eastAsia"/>
          <w:bCs/>
          <w:sz w:val="24"/>
        </w:rPr>
        <w:t>庆云院区管理岗2个，处</w:t>
      </w:r>
      <w:proofErr w:type="gramStart"/>
      <w:r w:rsidRPr="00E3592F">
        <w:rPr>
          <w:rFonts w:ascii="仿宋" w:eastAsia="仿宋" w:hAnsi="仿宋" w:hint="eastAsia"/>
          <w:bCs/>
          <w:sz w:val="24"/>
        </w:rPr>
        <w:t>突队岗4个</w:t>
      </w:r>
      <w:proofErr w:type="gramEnd"/>
      <w:r w:rsidRPr="00E3592F">
        <w:rPr>
          <w:rFonts w:ascii="仿宋" w:eastAsia="仿宋" w:hAnsi="仿宋" w:hint="eastAsia"/>
          <w:bCs/>
          <w:sz w:val="24"/>
        </w:rPr>
        <w:t>，行政岗1个，消防控制室/</w:t>
      </w:r>
      <w:proofErr w:type="gramStart"/>
      <w:r w:rsidRPr="00E3592F">
        <w:rPr>
          <w:rFonts w:ascii="仿宋" w:eastAsia="仿宋" w:hAnsi="仿宋" w:hint="eastAsia"/>
          <w:bCs/>
          <w:sz w:val="24"/>
        </w:rPr>
        <w:t>监控室岗1个</w:t>
      </w:r>
      <w:proofErr w:type="gramEnd"/>
      <w:r w:rsidRPr="00E3592F">
        <w:rPr>
          <w:rFonts w:ascii="仿宋" w:eastAsia="仿宋" w:hAnsi="仿宋" w:hint="eastAsia"/>
          <w:bCs/>
          <w:sz w:val="24"/>
        </w:rPr>
        <w:t>，消防巡逻岗2个，秩序维护岗19个，合计29个；</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w:t>
      </w:r>
      <w:r w:rsidRPr="00E3592F">
        <w:rPr>
          <w:rFonts w:ascii="仿宋" w:eastAsia="仿宋" w:hAnsi="仿宋"/>
          <w:bCs/>
          <w:sz w:val="24"/>
        </w:rPr>
        <w:t>2</w:t>
      </w:r>
      <w:r w:rsidRPr="00E3592F">
        <w:rPr>
          <w:rFonts w:ascii="仿宋" w:eastAsia="仿宋" w:hAnsi="仿宋" w:hint="eastAsia"/>
          <w:bCs/>
          <w:sz w:val="24"/>
        </w:rPr>
        <w:t>草市分部管理岗1个，消防控制室/</w:t>
      </w:r>
      <w:proofErr w:type="gramStart"/>
      <w:r w:rsidRPr="00E3592F">
        <w:rPr>
          <w:rFonts w:ascii="仿宋" w:eastAsia="仿宋" w:hAnsi="仿宋" w:hint="eastAsia"/>
          <w:bCs/>
          <w:sz w:val="24"/>
        </w:rPr>
        <w:t>监控室岗1个</w:t>
      </w:r>
      <w:proofErr w:type="gramEnd"/>
      <w:r w:rsidRPr="00E3592F">
        <w:rPr>
          <w:rFonts w:ascii="仿宋" w:eastAsia="仿宋" w:hAnsi="仿宋" w:hint="eastAsia"/>
          <w:bCs/>
          <w:sz w:val="24"/>
        </w:rPr>
        <w:t>，秩序维护岗8个，合计10个；</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w:t>
      </w:r>
      <w:r w:rsidRPr="00E3592F">
        <w:rPr>
          <w:rFonts w:ascii="仿宋" w:eastAsia="仿宋" w:hAnsi="仿宋"/>
          <w:bCs/>
          <w:sz w:val="24"/>
        </w:rPr>
        <w:t>3</w:t>
      </w:r>
      <w:r w:rsidRPr="00E3592F">
        <w:rPr>
          <w:rFonts w:ascii="仿宋" w:eastAsia="仿宋" w:hAnsi="仿宋" w:hint="eastAsia"/>
          <w:bCs/>
          <w:sz w:val="24"/>
        </w:rPr>
        <w:t>龙潭院区管理岗2个，处</w:t>
      </w:r>
      <w:proofErr w:type="gramStart"/>
      <w:r w:rsidRPr="00E3592F">
        <w:rPr>
          <w:rFonts w:ascii="仿宋" w:eastAsia="仿宋" w:hAnsi="仿宋" w:hint="eastAsia"/>
          <w:bCs/>
          <w:sz w:val="24"/>
        </w:rPr>
        <w:t>突队岗4个</w:t>
      </w:r>
      <w:proofErr w:type="gramEnd"/>
      <w:r w:rsidRPr="00E3592F">
        <w:rPr>
          <w:rFonts w:ascii="仿宋" w:eastAsia="仿宋" w:hAnsi="仿宋" w:hint="eastAsia"/>
          <w:bCs/>
          <w:sz w:val="24"/>
        </w:rPr>
        <w:t>，行政岗1个，消防控制室/</w:t>
      </w:r>
      <w:proofErr w:type="gramStart"/>
      <w:r w:rsidRPr="00E3592F">
        <w:rPr>
          <w:rFonts w:ascii="仿宋" w:eastAsia="仿宋" w:hAnsi="仿宋" w:hint="eastAsia"/>
          <w:bCs/>
          <w:sz w:val="24"/>
        </w:rPr>
        <w:t>监控室岗3个</w:t>
      </w:r>
      <w:proofErr w:type="gramEnd"/>
      <w:r w:rsidRPr="00E3592F">
        <w:rPr>
          <w:rFonts w:ascii="仿宋" w:eastAsia="仿宋" w:hAnsi="仿宋" w:hint="eastAsia"/>
          <w:bCs/>
          <w:sz w:val="24"/>
        </w:rPr>
        <w:t>，消防巡逻岗3个，秩序维护岗18个，合计31个。</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lastRenderedPageBreak/>
        <w:t>（七）岗位配置、岗位薪酬表（详见附表）</w:t>
      </w:r>
    </w:p>
    <w:p w:rsidR="00EE3C04" w:rsidRPr="00E3592F" w:rsidRDefault="00EE3C04" w:rsidP="00EE3C04">
      <w:pPr>
        <w:pStyle w:val="a3"/>
        <w:spacing w:line="380" w:lineRule="exact"/>
        <w:ind w:firstLineChars="177" w:firstLine="425"/>
        <w:rPr>
          <w:rFonts w:ascii="仿宋" w:eastAsia="仿宋" w:hAnsi="仿宋"/>
          <w:bCs/>
          <w:sz w:val="24"/>
        </w:rPr>
      </w:pPr>
      <w:r w:rsidRPr="00E3592F">
        <w:rPr>
          <w:rFonts w:ascii="仿宋" w:eastAsia="仿宋" w:hAnsi="仿宋" w:hint="eastAsia"/>
          <w:bCs/>
          <w:sz w:val="24"/>
        </w:rPr>
        <w:t>1.投标人配置的保安队员需满足《保安人员配置表》岗位数、在岗时间、人员标准；</w:t>
      </w:r>
    </w:p>
    <w:p w:rsidR="00EE3C04" w:rsidRPr="00E3592F" w:rsidRDefault="00EE3C04" w:rsidP="00EE3C04">
      <w:pPr>
        <w:pStyle w:val="a3"/>
        <w:spacing w:line="380" w:lineRule="exact"/>
        <w:ind w:firstLineChars="177" w:firstLine="425"/>
        <w:rPr>
          <w:rFonts w:ascii="仿宋" w:eastAsia="仿宋" w:hAnsi="仿宋"/>
          <w:bCs/>
          <w:sz w:val="24"/>
        </w:rPr>
        <w:sectPr w:rsidR="00EE3C04" w:rsidRPr="00E3592F">
          <w:pgSz w:w="11906" w:h="16838"/>
          <w:pgMar w:top="1080" w:right="1440" w:bottom="1080" w:left="1440" w:header="851" w:footer="992" w:gutter="0"/>
          <w:cols w:space="720"/>
          <w:docGrid w:type="lines" w:linePitch="312"/>
        </w:sectPr>
      </w:pPr>
      <w:r w:rsidRPr="00E3592F">
        <w:rPr>
          <w:rFonts w:ascii="仿宋" w:eastAsia="仿宋" w:hAnsi="仿宋" w:hint="eastAsia"/>
          <w:bCs/>
          <w:sz w:val="24"/>
        </w:rPr>
        <w:t>*2.本表岗位薪酬单价为岗位薪酬最高限价，投币人须在第三章投标文件格式2-</w:t>
      </w:r>
      <w:r w:rsidRPr="00E3592F">
        <w:rPr>
          <w:rFonts w:ascii="仿宋" w:eastAsia="仿宋" w:hAnsi="仿宋"/>
          <w:bCs/>
          <w:sz w:val="24"/>
        </w:rPr>
        <w:t>5分项报价明细表中逐一报价，且不能超过</w:t>
      </w:r>
      <w:r w:rsidRPr="00E3592F">
        <w:rPr>
          <w:rFonts w:ascii="仿宋" w:eastAsia="仿宋" w:hAnsi="仿宋" w:hint="eastAsia"/>
          <w:bCs/>
          <w:sz w:val="24"/>
        </w:rPr>
        <w:t>岗位薪酬最高限价。</w:t>
      </w:r>
    </w:p>
    <w:p w:rsidR="00EE3C04" w:rsidRPr="00E3592F" w:rsidRDefault="00EE3C04" w:rsidP="00EE3C04">
      <w:pPr>
        <w:widowControl/>
        <w:jc w:val="center"/>
        <w:textAlignment w:val="top"/>
        <w:rPr>
          <w:rFonts w:ascii="方正小标宋_GBK" w:eastAsia="方正小标宋_GBK" w:hAnsi="方正小标宋_GBK" w:cs="方正小标宋_GBK"/>
          <w:kern w:val="0"/>
          <w:sz w:val="48"/>
          <w:szCs w:val="48"/>
          <w:lang w:bidi="ar"/>
        </w:rPr>
      </w:pPr>
      <w:r w:rsidRPr="00E3592F">
        <w:rPr>
          <w:rFonts w:ascii="方正小标宋_GBK" w:eastAsia="方正小标宋_GBK" w:hAnsi="方正小标宋_GBK" w:cs="方正小标宋_GBK" w:hint="eastAsia"/>
          <w:kern w:val="0"/>
          <w:sz w:val="48"/>
          <w:szCs w:val="48"/>
          <w:lang w:bidi="ar"/>
        </w:rPr>
        <w:lastRenderedPageBreak/>
        <w:t>保安人员配置表</w:t>
      </w:r>
    </w:p>
    <w:tbl>
      <w:tblPr>
        <w:tblW w:w="5000" w:type="pct"/>
        <w:tblCellMar>
          <w:left w:w="0" w:type="dxa"/>
          <w:right w:w="0" w:type="dxa"/>
        </w:tblCellMar>
        <w:tblLook w:val="04A0" w:firstRow="1" w:lastRow="0" w:firstColumn="1" w:lastColumn="0" w:noHBand="0" w:noVBand="1"/>
      </w:tblPr>
      <w:tblGrid>
        <w:gridCol w:w="892"/>
        <w:gridCol w:w="892"/>
        <w:gridCol w:w="892"/>
        <w:gridCol w:w="893"/>
        <w:gridCol w:w="899"/>
        <w:gridCol w:w="1142"/>
        <w:gridCol w:w="1330"/>
        <w:gridCol w:w="4413"/>
        <w:gridCol w:w="4035"/>
      </w:tblGrid>
      <w:tr w:rsidR="00EE3C04" w:rsidRPr="00E3592F" w:rsidTr="00B15694">
        <w:trPr>
          <w:trHeight w:val="484"/>
          <w:tblHeader/>
        </w:trPr>
        <w:tc>
          <w:tcPr>
            <w:tcW w:w="5000" w:type="pct"/>
            <w:gridSpan w:val="9"/>
            <w:tcBorders>
              <w:top w:val="nil"/>
              <w:left w:val="nil"/>
              <w:bottom w:val="nil"/>
              <w:right w:val="nil"/>
            </w:tcBorders>
            <w:shd w:val="clear" w:color="auto" w:fill="auto"/>
            <w:tcMar>
              <w:top w:w="15" w:type="dxa"/>
              <w:left w:w="15" w:type="dxa"/>
              <w:right w:w="15" w:type="dxa"/>
            </w:tcMar>
          </w:tcPr>
          <w:p w:rsidR="00EE3C04" w:rsidRPr="00E3592F" w:rsidRDefault="00EE3C04" w:rsidP="00B15694">
            <w:pPr>
              <w:widowControl/>
              <w:spacing w:line="360" w:lineRule="exact"/>
              <w:jc w:val="center"/>
              <w:textAlignment w:val="top"/>
              <w:rPr>
                <w:rFonts w:ascii="方正小标宋_GBK" w:eastAsia="方正小标宋_GBK" w:hAnsi="方正小标宋_GBK" w:cs="方正小标宋_GBK"/>
                <w:sz w:val="36"/>
                <w:szCs w:val="36"/>
              </w:rPr>
            </w:pPr>
            <w:r w:rsidRPr="00E3592F">
              <w:rPr>
                <w:rFonts w:ascii="方正小标宋_GBK" w:eastAsia="方正小标宋_GBK" w:hAnsi="方正小标宋_GBK" w:cs="方正小标宋_GBK" w:hint="eastAsia"/>
                <w:kern w:val="0"/>
                <w:sz w:val="36"/>
                <w:szCs w:val="36"/>
                <w:lang w:bidi="ar"/>
              </w:rPr>
              <w:t>庆云院区</w:t>
            </w:r>
          </w:p>
        </w:tc>
      </w:tr>
      <w:tr w:rsidR="00EE3C04" w:rsidRPr="00E3592F" w:rsidTr="00B15694">
        <w:trPr>
          <w:trHeight w:val="270"/>
          <w:tblHeader/>
        </w:trPr>
        <w:tc>
          <w:tcPr>
            <w:tcW w:w="29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岗位</w:t>
            </w:r>
          </w:p>
        </w:tc>
        <w:tc>
          <w:tcPr>
            <w:tcW w:w="29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岗位数</w:t>
            </w:r>
          </w:p>
        </w:tc>
        <w:tc>
          <w:tcPr>
            <w:tcW w:w="872"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上岗时间</w:t>
            </w:r>
          </w:p>
        </w:tc>
        <w:tc>
          <w:tcPr>
            <w:tcW w:w="37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w:t>
            </w:r>
            <w:r w:rsidRPr="00E3592F">
              <w:rPr>
                <w:rFonts w:ascii="方正仿宋简体" w:eastAsia="方正仿宋简体" w:hAnsi="方正仿宋简体" w:cs="方正仿宋简体"/>
                <w:kern w:val="0"/>
                <w:sz w:val="18"/>
                <w:szCs w:val="18"/>
                <w:lang w:bidi="ar"/>
              </w:rPr>
              <w:t>/月（单位元）</w:t>
            </w:r>
          </w:p>
        </w:tc>
        <w:tc>
          <w:tcPr>
            <w:tcW w:w="43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岗位薪酬/月(最高限价，单位元)</w:t>
            </w:r>
          </w:p>
        </w:tc>
        <w:tc>
          <w:tcPr>
            <w:tcW w:w="143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人员标准</w:t>
            </w:r>
          </w:p>
        </w:tc>
        <w:tc>
          <w:tcPr>
            <w:tcW w:w="130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主要职责</w:t>
            </w:r>
          </w:p>
        </w:tc>
      </w:tr>
      <w:tr w:rsidR="00EE3C04" w:rsidRPr="00E3592F" w:rsidTr="00B15694">
        <w:trPr>
          <w:trHeight w:val="270"/>
          <w:tblHeader/>
        </w:trPr>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白班</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中班</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夜班</w:t>
            </w:r>
          </w:p>
        </w:tc>
        <w:tc>
          <w:tcPr>
            <w:tcW w:w="37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143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20"/>
                <w:szCs w:val="20"/>
              </w:rPr>
            </w:pPr>
          </w:p>
        </w:tc>
        <w:tc>
          <w:tcPr>
            <w:tcW w:w="130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20"/>
                <w:szCs w:val="20"/>
              </w:rPr>
            </w:pPr>
          </w:p>
        </w:tc>
      </w:tr>
      <w:tr w:rsidR="00EE3C04" w:rsidRPr="00E3592F" w:rsidTr="00B15694">
        <w:trPr>
          <w:trHeight w:val="102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1号</w:t>
            </w:r>
            <w:proofErr w:type="gramStart"/>
            <w:r w:rsidRPr="00E3592F">
              <w:rPr>
                <w:rFonts w:ascii="方正仿宋简体" w:eastAsia="方正仿宋简体" w:hAnsi="方正仿宋简体" w:cs="方正仿宋简体" w:hint="eastAsia"/>
                <w:kern w:val="0"/>
                <w:sz w:val="18"/>
                <w:szCs w:val="18"/>
                <w:lang w:bidi="ar"/>
              </w:rPr>
              <w:t>楼区域</w:t>
            </w:r>
            <w:proofErr w:type="gramEnd"/>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12600</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25200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24小时对1号楼外围区域（含供氧中心、特</w:t>
            </w:r>
            <w:proofErr w:type="gramStart"/>
            <w:r w:rsidRPr="00E3592F">
              <w:rPr>
                <w:rFonts w:ascii="方正仿宋简体" w:eastAsia="方正仿宋简体" w:hAnsi="方正仿宋简体" w:cs="方正仿宋简体" w:hint="eastAsia"/>
                <w:kern w:val="0"/>
                <w:sz w:val="20"/>
                <w:szCs w:val="20"/>
                <w:lang w:bidi="ar"/>
              </w:rPr>
              <w:t>垃</w:t>
            </w:r>
            <w:proofErr w:type="gramEnd"/>
            <w:r w:rsidRPr="00E3592F">
              <w:rPr>
                <w:rFonts w:ascii="方正仿宋简体" w:eastAsia="方正仿宋简体" w:hAnsi="方正仿宋简体" w:cs="方正仿宋简体" w:hint="eastAsia"/>
                <w:kern w:val="0"/>
                <w:sz w:val="20"/>
                <w:szCs w:val="20"/>
                <w:lang w:bidi="ar"/>
              </w:rPr>
              <w:t>房、1号楼配电房、生</w:t>
            </w:r>
            <w:proofErr w:type="gramStart"/>
            <w:r w:rsidRPr="00E3592F">
              <w:rPr>
                <w:rFonts w:ascii="方正仿宋简体" w:eastAsia="方正仿宋简体" w:hAnsi="方正仿宋简体" w:cs="方正仿宋简体" w:hint="eastAsia"/>
                <w:kern w:val="0"/>
                <w:sz w:val="20"/>
                <w:szCs w:val="20"/>
                <w:lang w:bidi="ar"/>
              </w:rPr>
              <w:t>垃</w:t>
            </w:r>
            <w:proofErr w:type="gramEnd"/>
            <w:r w:rsidRPr="00E3592F">
              <w:rPr>
                <w:rFonts w:ascii="方正仿宋简体" w:eastAsia="方正仿宋简体" w:hAnsi="方正仿宋简体" w:cs="方正仿宋简体" w:hint="eastAsia"/>
                <w:kern w:val="0"/>
                <w:sz w:val="20"/>
                <w:szCs w:val="20"/>
                <w:lang w:bidi="ar"/>
              </w:rPr>
              <w:t>房、病理科）进行定时、不定时安全巡查，并</w:t>
            </w:r>
            <w:proofErr w:type="gramStart"/>
            <w:r w:rsidRPr="00E3592F">
              <w:rPr>
                <w:rFonts w:ascii="方正仿宋简体" w:eastAsia="方正仿宋简体" w:hAnsi="方正仿宋简体" w:cs="方正仿宋简体" w:hint="eastAsia"/>
                <w:kern w:val="0"/>
                <w:sz w:val="20"/>
                <w:szCs w:val="20"/>
                <w:lang w:bidi="ar"/>
              </w:rPr>
              <w:t>管控落虹桥</w:t>
            </w:r>
            <w:proofErr w:type="gramEnd"/>
            <w:r w:rsidRPr="00E3592F">
              <w:rPr>
                <w:rFonts w:ascii="方正仿宋简体" w:eastAsia="方正仿宋简体" w:hAnsi="方正仿宋简体" w:cs="方正仿宋简体" w:hint="eastAsia"/>
                <w:kern w:val="0"/>
                <w:sz w:val="20"/>
                <w:szCs w:val="20"/>
                <w:lang w:bidi="ar"/>
              </w:rPr>
              <w:t>大门的人员、车辆进出。夜间参加1号楼病区安全巡逻。</w:t>
            </w:r>
          </w:p>
        </w:tc>
      </w:tr>
      <w:tr w:rsidR="00EE3C04" w:rsidRPr="00E3592F" w:rsidTr="00B15694">
        <w:trPr>
          <w:trHeight w:val="765"/>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3号</w:t>
            </w:r>
            <w:proofErr w:type="gramStart"/>
            <w:r w:rsidRPr="00E3592F">
              <w:rPr>
                <w:rFonts w:ascii="方正仿宋简体" w:eastAsia="方正仿宋简体" w:hAnsi="方正仿宋简体" w:cs="方正仿宋简体" w:hint="eastAsia"/>
                <w:kern w:val="0"/>
                <w:sz w:val="18"/>
                <w:szCs w:val="18"/>
                <w:lang w:bidi="ar"/>
              </w:rPr>
              <w:t>楼区域</w:t>
            </w:r>
            <w:proofErr w:type="gramEnd"/>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12600</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25200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24小时负责3号楼区域（包括体检中心、食堂、制剂楼）进行定时、不定时安全巡查。夜间参加3号楼病区安全巡逻。</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东门</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年龄18岁至55岁，身高1.70米以上，男性，初中及以上文化程度。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24小时负责东门区域（包括4号楼，老CT室）秩序。</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行政岗</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13500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年龄18岁至45岁，身高1.70米以上，男性，初中及以上文化程度。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24小时负责行政办公楼区域安全秩序，并负责行政楼日常勤杂工作。</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南门</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年龄18岁至50岁，身高1.70米以上，男性，初中及以上文化程度。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24小时负责南门区域安全秩序及管控车辆、人员进出。</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急诊科</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年龄18岁至50岁，身高1.70米以上，男性，初中及以上文化程度。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24小时负责急诊科1楼秩序。包括夜间收费窗口、夜间取药窗口的秩序。</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2号楼1楼</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12600</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25200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年龄18岁至45岁，身高1.70米以上，男性，初中及以上文化程度。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24小时负责1层门诊秩序。夜间1岗抽调至急诊</w:t>
            </w:r>
            <w:proofErr w:type="gramStart"/>
            <w:r w:rsidRPr="00E3592F">
              <w:rPr>
                <w:rFonts w:ascii="方正仿宋简体" w:eastAsia="方正仿宋简体" w:hAnsi="方正仿宋简体" w:cs="方正仿宋简体" w:hint="eastAsia"/>
                <w:kern w:val="0"/>
                <w:sz w:val="20"/>
                <w:szCs w:val="20"/>
                <w:lang w:bidi="ar"/>
              </w:rPr>
              <w:t>科维护</w:t>
            </w:r>
            <w:proofErr w:type="gramEnd"/>
            <w:r w:rsidRPr="00E3592F">
              <w:rPr>
                <w:rFonts w:ascii="方正仿宋简体" w:eastAsia="方正仿宋简体" w:hAnsi="方正仿宋简体" w:cs="方正仿宋简体" w:hint="eastAsia"/>
                <w:kern w:val="0"/>
                <w:sz w:val="20"/>
                <w:szCs w:val="20"/>
                <w:lang w:bidi="ar"/>
              </w:rPr>
              <w:t>秩序。</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2号楼2楼</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24小时负责2层秩序，夜间重点急诊输液。</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2号楼3楼</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12600</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25200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年龄18岁至45岁，身高1.70米以上，男性，初中及以上文化程度。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24小时负责3层秩序，夜间重点儿科门诊。</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2号楼4楼</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w:t>
            </w:r>
            <w:r w:rsidRPr="00E3592F">
              <w:rPr>
                <w:rStyle w:val="font21"/>
                <w:rFonts w:hint="default"/>
                <w:lang w:bidi="ar"/>
              </w:rPr>
              <w:t>00-19:00</w:t>
            </w:r>
          </w:p>
        </w:tc>
        <w:tc>
          <w:tcPr>
            <w:tcW w:w="290"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29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07：30---19：00负责4层秩序。</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2号楼5楼</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w:t>
            </w:r>
            <w:r w:rsidRPr="00E3592F">
              <w:rPr>
                <w:rStyle w:val="font21"/>
                <w:rFonts w:hint="default"/>
                <w:lang w:bidi="ar"/>
              </w:rPr>
              <w:t>00-19:00</w:t>
            </w:r>
          </w:p>
        </w:tc>
        <w:tc>
          <w:tcPr>
            <w:tcW w:w="290"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29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07：30---19：00负责5层秩序。</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2号楼7楼</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w:t>
            </w:r>
            <w:r w:rsidRPr="00E3592F">
              <w:rPr>
                <w:rStyle w:val="font21"/>
                <w:rFonts w:hint="default"/>
                <w:lang w:bidi="ar"/>
              </w:rPr>
              <w:t>00-19:00</w:t>
            </w:r>
          </w:p>
        </w:tc>
        <w:tc>
          <w:tcPr>
            <w:tcW w:w="290"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29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07：30---19：00负责7层秩序。</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医院中庭</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24小时负责医院中庭秩序。</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2号楼大门岗（雕像处）</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w:t>
            </w:r>
            <w:r w:rsidRPr="00E3592F">
              <w:rPr>
                <w:rStyle w:val="font21"/>
                <w:rFonts w:hint="default"/>
                <w:lang w:bidi="ar"/>
              </w:rPr>
              <w:t>00-19:00</w:t>
            </w:r>
          </w:p>
        </w:tc>
        <w:tc>
          <w:tcPr>
            <w:tcW w:w="290"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29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年龄18岁至45岁，身高1.70米以上，男性，初中及以上文化程度。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07：30---19：00对门外小商小贩、乱停乱放车辆进行清理，并协助门诊高峰期的秩序管理。</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120通道</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年龄18岁至45岁，身高1.70米以上，男性，初中及以上文化程度。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维护急诊车辆进出通道畅通及车辆停放秩序。</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九天酒店</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24小时负责九天酒店秩序。</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特勤处突队</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4</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15360</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61440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年龄18岁至35岁，身高1.75米以上，男性，退役（退伍）军人、初中及以上文化程度。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负责院区巡逻及处置应急突发事件。</w:t>
            </w:r>
          </w:p>
        </w:tc>
      </w:tr>
      <w:tr w:rsidR="00EE3C04" w:rsidRPr="00E3592F" w:rsidTr="00B15694">
        <w:trPr>
          <w:trHeight w:val="1275"/>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消防控制室、监控室</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r w:rsidRPr="00E3592F">
              <w:rPr>
                <w:rFonts w:ascii="方正仿宋简体" w:eastAsia="方正仿宋简体" w:hAnsi="方正仿宋简体" w:cs="方正仿宋简体" w:hint="eastAsia"/>
                <w:kern w:val="0"/>
                <w:sz w:val="18"/>
                <w:szCs w:val="18"/>
                <w:lang w:bidi="ar"/>
              </w:rPr>
              <w:br/>
              <w:t>（注：</w:t>
            </w:r>
            <w:proofErr w:type="gramStart"/>
            <w:r w:rsidRPr="00E3592F">
              <w:rPr>
                <w:rFonts w:ascii="方正仿宋简体" w:eastAsia="方正仿宋简体" w:hAnsi="方正仿宋简体" w:cs="方正仿宋简体" w:hint="eastAsia"/>
                <w:kern w:val="0"/>
                <w:sz w:val="18"/>
                <w:szCs w:val="18"/>
                <w:lang w:bidi="ar"/>
              </w:rPr>
              <w:t>该岗位</w:t>
            </w:r>
            <w:proofErr w:type="gramEnd"/>
            <w:r w:rsidRPr="00E3592F">
              <w:rPr>
                <w:rFonts w:ascii="方正仿宋简体" w:eastAsia="方正仿宋简体" w:hAnsi="方正仿宋简体" w:cs="方正仿宋简体" w:hint="eastAsia"/>
                <w:kern w:val="0"/>
                <w:sz w:val="18"/>
                <w:szCs w:val="18"/>
                <w:lang w:bidi="ar"/>
              </w:rPr>
              <w:t>每班为双人双岗）</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22500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55岁，男女不限，初中及以上文化程度，消防武警退役（退伍）军人优先，需持有五级及以上消防设施操作员（或初级及以上建（构）筑物消防员）职业资格证书。持有四级及以上消防设施操作员（或中级及以上建（构）筑物消防员）职业资格证书的年龄可放宽至58岁。</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负责消防控制室的工作。</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防火</w:t>
            </w:r>
            <w:proofErr w:type="gramStart"/>
            <w:r w:rsidRPr="00E3592F">
              <w:rPr>
                <w:rFonts w:ascii="方正仿宋简体" w:eastAsia="方正仿宋简体" w:hAnsi="方正仿宋简体" w:cs="方正仿宋简体" w:hint="eastAsia"/>
                <w:kern w:val="0"/>
                <w:sz w:val="18"/>
                <w:szCs w:val="18"/>
                <w:lang w:bidi="ar"/>
              </w:rPr>
              <w:t>巡</w:t>
            </w:r>
            <w:proofErr w:type="gramEnd"/>
            <w:r w:rsidRPr="00E3592F">
              <w:rPr>
                <w:rFonts w:ascii="方正仿宋简体" w:eastAsia="方正仿宋简体" w:hAnsi="方正仿宋简体" w:cs="方正仿宋简体" w:hint="eastAsia"/>
                <w:kern w:val="0"/>
                <w:sz w:val="18"/>
                <w:szCs w:val="18"/>
                <w:lang w:bidi="ar"/>
              </w:rPr>
              <w:t>查岗</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13500</w:t>
            </w: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27000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负责院区、宿舍区（8栋）消防安全巡查。</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队长岗</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7:30-18:00</w:t>
            </w:r>
          </w:p>
        </w:tc>
        <w:tc>
          <w:tcPr>
            <w:tcW w:w="290"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29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6286</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年龄18岁至45岁，身高1.75米以上，男性，高中及以上文化程度。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负责与甲方各部门协调沟通、人员安排管理。</w:t>
            </w:r>
          </w:p>
        </w:tc>
      </w:tr>
      <w:tr w:rsidR="00EE3C04" w:rsidRPr="00E3592F" w:rsidTr="00B15694">
        <w:trPr>
          <w:trHeight w:val="510"/>
        </w:trPr>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班长岗</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37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16500</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年龄18岁至55岁，身高1.75米以上，男性，初中及以上文化程度。</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上传下达，负责本班次人员安排管理及处置各种事件。</w:t>
            </w:r>
          </w:p>
        </w:tc>
      </w:tr>
    </w:tbl>
    <w:p w:rsidR="00EE3C04" w:rsidRPr="00E3592F" w:rsidRDefault="00EE3C04" w:rsidP="00EE3C04">
      <w:pPr>
        <w:sectPr w:rsidR="00EE3C04" w:rsidRPr="00E3592F">
          <w:pgSz w:w="16838" w:h="11906" w:orient="landscape"/>
          <w:pgMar w:top="720" w:right="720" w:bottom="466" w:left="720" w:header="851" w:footer="992" w:gutter="0"/>
          <w:cols w:space="425"/>
          <w:docGrid w:type="lines" w:linePitch="312"/>
        </w:sectPr>
      </w:pPr>
    </w:p>
    <w:tbl>
      <w:tblPr>
        <w:tblW w:w="5000" w:type="pct"/>
        <w:tblCellMar>
          <w:left w:w="0" w:type="dxa"/>
          <w:right w:w="0" w:type="dxa"/>
        </w:tblCellMar>
        <w:tblLook w:val="04A0" w:firstRow="1" w:lastRow="0" w:firstColumn="1" w:lastColumn="0" w:noHBand="0" w:noVBand="1"/>
      </w:tblPr>
      <w:tblGrid>
        <w:gridCol w:w="1384"/>
        <w:gridCol w:w="975"/>
        <w:gridCol w:w="976"/>
        <w:gridCol w:w="976"/>
        <w:gridCol w:w="982"/>
        <w:gridCol w:w="1250"/>
        <w:gridCol w:w="1450"/>
        <w:gridCol w:w="3305"/>
        <w:gridCol w:w="4090"/>
      </w:tblGrid>
      <w:tr w:rsidR="00EE3C04" w:rsidRPr="00E3592F" w:rsidTr="00B15694">
        <w:trPr>
          <w:trHeight w:val="480"/>
          <w:tblHeader/>
        </w:trPr>
        <w:tc>
          <w:tcPr>
            <w:tcW w:w="5000" w:type="pct"/>
            <w:gridSpan w:val="9"/>
            <w:tcBorders>
              <w:top w:val="nil"/>
              <w:left w:val="nil"/>
              <w:bottom w:val="nil"/>
              <w:right w:val="nil"/>
            </w:tcBorders>
            <w:shd w:val="clear" w:color="auto" w:fill="auto"/>
            <w:tcMar>
              <w:top w:w="15" w:type="dxa"/>
              <w:left w:w="15" w:type="dxa"/>
              <w:right w:w="15" w:type="dxa"/>
            </w:tcMar>
          </w:tcPr>
          <w:p w:rsidR="00EE3C04" w:rsidRPr="00E3592F" w:rsidRDefault="00EE3C04" w:rsidP="00B15694">
            <w:pPr>
              <w:widowControl/>
              <w:spacing w:line="360" w:lineRule="exact"/>
              <w:jc w:val="center"/>
              <w:textAlignment w:val="top"/>
              <w:rPr>
                <w:rFonts w:ascii="方正小标宋_GBK" w:eastAsia="方正小标宋_GBK" w:hAnsi="方正小标宋_GBK" w:cs="方正小标宋_GBK"/>
                <w:sz w:val="36"/>
                <w:szCs w:val="36"/>
              </w:rPr>
            </w:pPr>
            <w:r w:rsidRPr="00E3592F">
              <w:rPr>
                <w:rFonts w:ascii="方正小标宋_GBK" w:eastAsia="方正小标宋_GBK" w:hAnsi="方正小标宋_GBK" w:cs="方正小标宋_GBK" w:hint="eastAsia"/>
                <w:kern w:val="0"/>
                <w:sz w:val="36"/>
                <w:szCs w:val="36"/>
                <w:lang w:bidi="ar"/>
              </w:rPr>
              <w:lastRenderedPageBreak/>
              <w:t>草市街分部</w:t>
            </w:r>
          </w:p>
        </w:tc>
      </w:tr>
      <w:tr w:rsidR="00EE3C04" w:rsidRPr="00E3592F" w:rsidTr="00B15694">
        <w:trPr>
          <w:trHeight w:val="270"/>
          <w:tblHeader/>
        </w:trPr>
        <w:tc>
          <w:tcPr>
            <w:tcW w:w="45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岗位</w:t>
            </w:r>
          </w:p>
        </w:tc>
        <w:tc>
          <w:tcPr>
            <w:tcW w:w="31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岗位数</w:t>
            </w:r>
          </w:p>
        </w:tc>
        <w:tc>
          <w:tcPr>
            <w:tcW w:w="953"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上岗时间</w:t>
            </w:r>
          </w:p>
        </w:tc>
        <w:tc>
          <w:tcPr>
            <w:tcW w:w="40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w:t>
            </w:r>
            <w:r w:rsidRPr="00E3592F">
              <w:rPr>
                <w:rFonts w:ascii="方正仿宋简体" w:eastAsia="方正仿宋简体" w:hAnsi="方正仿宋简体" w:cs="方正仿宋简体"/>
                <w:kern w:val="0"/>
                <w:sz w:val="18"/>
                <w:szCs w:val="18"/>
                <w:lang w:bidi="ar"/>
              </w:rPr>
              <w:t>/月（单位元）</w:t>
            </w:r>
          </w:p>
        </w:tc>
        <w:tc>
          <w:tcPr>
            <w:tcW w:w="47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岗位薪酬/月(最高限价，单位元)</w:t>
            </w:r>
          </w:p>
        </w:tc>
        <w:tc>
          <w:tcPr>
            <w:tcW w:w="107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人员标准</w:t>
            </w:r>
          </w:p>
        </w:tc>
        <w:tc>
          <w:tcPr>
            <w:tcW w:w="132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主要职责</w:t>
            </w:r>
          </w:p>
        </w:tc>
      </w:tr>
      <w:tr w:rsidR="00EE3C04" w:rsidRPr="00E3592F" w:rsidTr="00B15694">
        <w:trPr>
          <w:trHeight w:val="270"/>
          <w:tblHeader/>
        </w:trPr>
        <w:tc>
          <w:tcPr>
            <w:tcW w:w="45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白班</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中班</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夜班</w:t>
            </w:r>
          </w:p>
        </w:tc>
        <w:tc>
          <w:tcPr>
            <w:tcW w:w="40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7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107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20"/>
                <w:szCs w:val="20"/>
              </w:rPr>
            </w:pPr>
          </w:p>
        </w:tc>
        <w:tc>
          <w:tcPr>
            <w:tcW w:w="132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20"/>
                <w:szCs w:val="20"/>
              </w:rPr>
            </w:pPr>
          </w:p>
        </w:tc>
      </w:tr>
      <w:tr w:rsidR="00EE3C04" w:rsidRPr="00E3592F" w:rsidTr="00B15694">
        <w:trPr>
          <w:trHeight w:val="510"/>
        </w:trPr>
        <w:tc>
          <w:tcPr>
            <w:tcW w:w="4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门诊1楼（白班）</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17"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7"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4200</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门诊巡查及门诊大厅秩序。</w:t>
            </w:r>
          </w:p>
        </w:tc>
      </w:tr>
      <w:tr w:rsidR="00EE3C04" w:rsidRPr="00E3592F" w:rsidTr="00B15694">
        <w:trPr>
          <w:trHeight w:val="510"/>
        </w:trPr>
        <w:tc>
          <w:tcPr>
            <w:tcW w:w="4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门诊1楼（夜班）</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7"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18:00-24:00</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0:00-7:30</w:t>
            </w:r>
          </w:p>
        </w:tc>
        <w:tc>
          <w:tcPr>
            <w:tcW w:w="406"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负责夜间急诊秩序。</w:t>
            </w:r>
          </w:p>
        </w:tc>
      </w:tr>
      <w:tr w:rsidR="00EE3C04" w:rsidRPr="00E3592F" w:rsidTr="00B15694">
        <w:trPr>
          <w:trHeight w:val="510"/>
        </w:trPr>
        <w:tc>
          <w:tcPr>
            <w:tcW w:w="4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门诊2楼（白班）</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17"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7"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4200</w:t>
            </w: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负责专家门诊、检验科、普通门诊秩序。</w:t>
            </w:r>
          </w:p>
        </w:tc>
      </w:tr>
      <w:tr w:rsidR="00EE3C04" w:rsidRPr="00E3592F" w:rsidTr="00B15694">
        <w:trPr>
          <w:trHeight w:val="510"/>
        </w:trPr>
        <w:tc>
          <w:tcPr>
            <w:tcW w:w="4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门诊3楼（白班）</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7:00-12:00</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12:00-18:00</w:t>
            </w:r>
          </w:p>
        </w:tc>
        <w:tc>
          <w:tcPr>
            <w:tcW w:w="317"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06"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负责该区域秩序。</w:t>
            </w:r>
          </w:p>
        </w:tc>
      </w:tr>
      <w:tr w:rsidR="00EE3C04" w:rsidRPr="00E3592F" w:rsidTr="00B15694">
        <w:trPr>
          <w:trHeight w:val="510"/>
        </w:trPr>
        <w:tc>
          <w:tcPr>
            <w:tcW w:w="4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住院部巡逻</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6"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24小时负责巡逻四层、五层、六层安全。</w:t>
            </w:r>
          </w:p>
        </w:tc>
      </w:tr>
      <w:tr w:rsidR="00EE3C04" w:rsidRPr="00E3592F" w:rsidTr="00B15694">
        <w:trPr>
          <w:trHeight w:val="2040"/>
        </w:trPr>
        <w:tc>
          <w:tcPr>
            <w:tcW w:w="4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消防控制室</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6"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13500</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55岁，男女不限，初中及以上文化程度，消防武警退役（退伍）军人优先，需持有五级及以上消防设施操作员（或初级及以上建（构）筑物消防员）职业资格证书。持有四级及以上消防设施操作员（或中级及以上建（构）筑物消防员）职业资格证书的年龄可放宽至58岁。</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负责消防控制室的工作及消防巡查工作。</w:t>
            </w:r>
          </w:p>
        </w:tc>
      </w:tr>
      <w:tr w:rsidR="00EE3C04" w:rsidRPr="00E3592F" w:rsidTr="00B15694">
        <w:trPr>
          <w:trHeight w:val="510"/>
        </w:trPr>
        <w:tc>
          <w:tcPr>
            <w:tcW w:w="4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中庭</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6"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年龄18岁至50岁，身高1.70米以上，男性，初中及以上文化程度。</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24小时负责中庭、平房诊疗区秩序，并管理夜间非机动车的有序停放。</w:t>
            </w:r>
          </w:p>
        </w:tc>
      </w:tr>
      <w:tr w:rsidR="00EE3C04" w:rsidRPr="00E3592F" w:rsidTr="00B15694">
        <w:trPr>
          <w:trHeight w:val="510"/>
        </w:trPr>
        <w:tc>
          <w:tcPr>
            <w:tcW w:w="4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班长岗</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7:30-18:00</w:t>
            </w:r>
          </w:p>
        </w:tc>
        <w:tc>
          <w:tcPr>
            <w:tcW w:w="317"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7"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06"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7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5500</w:t>
            </w:r>
          </w:p>
        </w:tc>
        <w:tc>
          <w:tcPr>
            <w:tcW w:w="10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年龄18岁至55岁，身高1.70米以上，男性，初中及以上文化程度。</w:t>
            </w:r>
          </w:p>
        </w:tc>
        <w:tc>
          <w:tcPr>
            <w:tcW w:w="13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负责与各部门协调沟通、人员安排管理，并组织人员应对突发性事件。</w:t>
            </w:r>
          </w:p>
        </w:tc>
      </w:tr>
    </w:tbl>
    <w:p w:rsidR="00EE3C04" w:rsidRPr="00E3592F" w:rsidRDefault="00EE3C04" w:rsidP="00EE3C04">
      <w:pPr>
        <w:sectPr w:rsidR="00EE3C04" w:rsidRPr="00E3592F">
          <w:pgSz w:w="16838" w:h="11906" w:orient="landscape"/>
          <w:pgMar w:top="720" w:right="720" w:bottom="720" w:left="720" w:header="851" w:footer="992" w:gutter="0"/>
          <w:cols w:space="425"/>
          <w:docGrid w:type="lines" w:linePitch="312"/>
        </w:sectPr>
      </w:pPr>
    </w:p>
    <w:tbl>
      <w:tblPr>
        <w:tblW w:w="5000" w:type="pct"/>
        <w:tblCellMar>
          <w:left w:w="0" w:type="dxa"/>
          <w:right w:w="0" w:type="dxa"/>
        </w:tblCellMar>
        <w:tblLook w:val="04A0" w:firstRow="1" w:lastRow="0" w:firstColumn="1" w:lastColumn="0" w:noHBand="0" w:noVBand="1"/>
      </w:tblPr>
      <w:tblGrid>
        <w:gridCol w:w="1244"/>
        <w:gridCol w:w="876"/>
        <w:gridCol w:w="879"/>
        <w:gridCol w:w="951"/>
        <w:gridCol w:w="879"/>
        <w:gridCol w:w="1124"/>
        <w:gridCol w:w="1306"/>
        <w:gridCol w:w="3258"/>
        <w:gridCol w:w="3431"/>
      </w:tblGrid>
      <w:tr w:rsidR="00EE3C04" w:rsidRPr="00E3592F" w:rsidTr="00B15694">
        <w:trPr>
          <w:trHeight w:val="510"/>
          <w:tblHeader/>
        </w:trPr>
        <w:tc>
          <w:tcPr>
            <w:tcW w:w="5000" w:type="pct"/>
            <w:gridSpan w:val="9"/>
            <w:tcBorders>
              <w:top w:val="nil"/>
              <w:left w:val="nil"/>
              <w:bottom w:val="nil"/>
              <w:right w:val="nil"/>
            </w:tcBorders>
            <w:shd w:val="clear" w:color="auto" w:fill="auto"/>
            <w:tcMar>
              <w:top w:w="15" w:type="dxa"/>
              <w:left w:w="15" w:type="dxa"/>
              <w:right w:w="15" w:type="dxa"/>
            </w:tcMar>
          </w:tcPr>
          <w:p w:rsidR="00EE3C04" w:rsidRPr="00E3592F" w:rsidRDefault="00EE3C04" w:rsidP="00B15694">
            <w:pPr>
              <w:widowControl/>
              <w:spacing w:line="360" w:lineRule="exact"/>
              <w:jc w:val="center"/>
              <w:textAlignment w:val="top"/>
              <w:rPr>
                <w:rFonts w:ascii="方正小标宋_GBK" w:eastAsia="方正小标宋_GBK" w:hAnsi="方正小标宋_GBK" w:cs="方正小标宋_GBK"/>
                <w:sz w:val="36"/>
                <w:szCs w:val="36"/>
              </w:rPr>
            </w:pPr>
            <w:r w:rsidRPr="00E3592F">
              <w:rPr>
                <w:rFonts w:ascii="方正小标宋_GBK" w:eastAsia="方正小标宋_GBK" w:hAnsi="方正小标宋_GBK" w:cs="方正小标宋_GBK" w:hint="eastAsia"/>
                <w:kern w:val="0"/>
                <w:sz w:val="36"/>
                <w:szCs w:val="36"/>
                <w:lang w:bidi="ar"/>
              </w:rPr>
              <w:lastRenderedPageBreak/>
              <w:t>龙潭院区</w:t>
            </w:r>
          </w:p>
        </w:tc>
      </w:tr>
      <w:tr w:rsidR="00EE3C04" w:rsidRPr="00E3592F" w:rsidTr="00B15694">
        <w:trPr>
          <w:trHeight w:val="305"/>
          <w:tblHeader/>
        </w:trPr>
        <w:tc>
          <w:tcPr>
            <w:tcW w:w="44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岗位</w:t>
            </w:r>
          </w:p>
        </w:tc>
        <w:tc>
          <w:tcPr>
            <w:tcW w:w="31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岗位数</w:t>
            </w:r>
          </w:p>
        </w:tc>
        <w:tc>
          <w:tcPr>
            <w:tcW w:w="971"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上岗时间</w:t>
            </w:r>
          </w:p>
        </w:tc>
        <w:tc>
          <w:tcPr>
            <w:tcW w:w="40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w:t>
            </w:r>
            <w:r w:rsidRPr="00E3592F">
              <w:rPr>
                <w:rFonts w:ascii="方正仿宋简体" w:eastAsia="方正仿宋简体" w:hAnsi="方正仿宋简体" w:cs="方正仿宋简体"/>
                <w:kern w:val="0"/>
                <w:sz w:val="18"/>
                <w:szCs w:val="18"/>
                <w:lang w:bidi="ar"/>
              </w:rPr>
              <w:t>/月（单位元）</w:t>
            </w:r>
          </w:p>
        </w:tc>
        <w:tc>
          <w:tcPr>
            <w:tcW w:w="46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岗位薪酬/月(最高限价，单位元</w:t>
            </w:r>
            <w:r w:rsidRPr="00E3592F">
              <w:rPr>
                <w:rStyle w:val="font61"/>
                <w:rFonts w:hint="default"/>
                <w:color w:val="auto"/>
                <w:lang w:bidi="ar"/>
              </w:rPr>
              <w:t>)</w:t>
            </w:r>
          </w:p>
        </w:tc>
        <w:tc>
          <w:tcPr>
            <w:tcW w:w="116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人员标准</w:t>
            </w:r>
          </w:p>
        </w:tc>
        <w:tc>
          <w:tcPr>
            <w:tcW w:w="122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主要职责</w:t>
            </w:r>
          </w:p>
        </w:tc>
      </w:tr>
      <w:tr w:rsidR="00EE3C04" w:rsidRPr="00E3592F" w:rsidTr="00B15694">
        <w:trPr>
          <w:trHeight w:val="218"/>
          <w:tblHeader/>
        </w:trPr>
        <w:tc>
          <w:tcPr>
            <w:tcW w:w="44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白班</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中班</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夜班</w:t>
            </w:r>
          </w:p>
        </w:tc>
        <w:tc>
          <w:tcPr>
            <w:tcW w:w="40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116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20"/>
                <w:szCs w:val="20"/>
              </w:rPr>
            </w:pPr>
          </w:p>
        </w:tc>
        <w:tc>
          <w:tcPr>
            <w:tcW w:w="122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20"/>
                <w:szCs w:val="20"/>
              </w:rPr>
            </w:pPr>
          </w:p>
        </w:tc>
      </w:tr>
      <w:tr w:rsidR="00EE3C04" w:rsidRPr="00E3592F" w:rsidTr="00B15694">
        <w:trPr>
          <w:trHeight w:val="525"/>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120通道</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kern w:val="0"/>
                <w:sz w:val="20"/>
                <w:szCs w:val="20"/>
                <w:lang w:bidi="ar"/>
              </w:rPr>
            </w:pPr>
            <w:r w:rsidRPr="00E3592F">
              <w:rPr>
                <w:rFonts w:ascii="方正仿宋简体" w:eastAsia="方正仿宋简体" w:hAnsi="方正仿宋简体" w:cs="方正仿宋简体" w:hint="eastAsia"/>
                <w:kern w:val="0"/>
                <w:sz w:val="20"/>
                <w:szCs w:val="20"/>
                <w:lang w:bidi="ar"/>
              </w:rPr>
              <w:t>年龄18岁至50</w:t>
            </w:r>
            <w:r w:rsidRPr="00E3592F">
              <w:rPr>
                <w:rFonts w:ascii="方正仿宋简体" w:eastAsia="方正仿宋简体" w:hAnsi="方正仿宋简体" w:cs="方正仿宋简体"/>
                <w:kern w:val="0"/>
                <w:sz w:val="20"/>
                <w:szCs w:val="20"/>
                <w:lang w:bidi="ar"/>
              </w:rPr>
              <w:t>岁，身高1.70</w:t>
            </w:r>
            <w:r w:rsidRPr="00E3592F">
              <w:rPr>
                <w:rFonts w:ascii="方正仿宋简体" w:eastAsia="方正仿宋简体" w:hAnsi="方正仿宋简体" w:cs="方正仿宋简体" w:hint="eastAsia"/>
                <w:kern w:val="0"/>
                <w:sz w:val="20"/>
                <w:szCs w:val="20"/>
                <w:lang w:bidi="ar"/>
              </w:rPr>
              <w:t>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维护120车辆及急诊车辆进出通道畅通与车辆停放秩序。夜间一并负责东门秩序</w:t>
            </w:r>
          </w:p>
        </w:tc>
      </w:tr>
      <w:tr w:rsidR="00EE3C04" w:rsidRPr="00E3592F" w:rsidTr="00B15694">
        <w:trPr>
          <w:trHeight w:val="525"/>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东门</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kern w:val="0"/>
                <w:sz w:val="20"/>
                <w:szCs w:val="20"/>
                <w:lang w:bidi="ar"/>
              </w:rPr>
            </w:pPr>
            <w:r w:rsidRPr="00E3592F">
              <w:rPr>
                <w:rFonts w:ascii="方正仿宋简体" w:eastAsia="方正仿宋简体" w:hAnsi="方正仿宋简体" w:cs="方正仿宋简体" w:hint="eastAsia"/>
                <w:kern w:val="0"/>
                <w:sz w:val="20"/>
                <w:szCs w:val="20"/>
                <w:lang w:bidi="ar"/>
              </w:rPr>
              <w:t>年龄18岁至50</w:t>
            </w:r>
            <w:r w:rsidRPr="00E3592F">
              <w:rPr>
                <w:rFonts w:ascii="方正仿宋简体" w:eastAsia="方正仿宋简体" w:hAnsi="方正仿宋简体" w:cs="方正仿宋简体"/>
                <w:kern w:val="0"/>
                <w:sz w:val="20"/>
                <w:szCs w:val="20"/>
                <w:lang w:bidi="ar"/>
              </w:rPr>
              <w:t>岁，身高1.70</w:t>
            </w:r>
            <w:r w:rsidRPr="00E3592F">
              <w:rPr>
                <w:rFonts w:ascii="方正仿宋简体" w:eastAsia="方正仿宋简体" w:hAnsi="方正仿宋简体" w:cs="方正仿宋简体" w:hint="eastAsia"/>
                <w:kern w:val="0"/>
                <w:sz w:val="20"/>
                <w:szCs w:val="20"/>
                <w:lang w:bidi="ar"/>
              </w:rPr>
              <w:t>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维护东门秩序，</w:t>
            </w:r>
            <w:proofErr w:type="gramStart"/>
            <w:r w:rsidRPr="00E3592F">
              <w:rPr>
                <w:rFonts w:ascii="方正仿宋简体" w:eastAsia="方正仿宋简体" w:hAnsi="方正仿宋简体" w:cs="方正仿宋简体" w:hint="eastAsia"/>
                <w:kern w:val="0"/>
                <w:sz w:val="20"/>
                <w:szCs w:val="20"/>
                <w:lang w:bidi="ar"/>
              </w:rPr>
              <w:t>指示非</w:t>
            </w:r>
            <w:proofErr w:type="gramEnd"/>
            <w:r w:rsidRPr="00E3592F">
              <w:rPr>
                <w:rFonts w:ascii="方正仿宋简体" w:eastAsia="方正仿宋简体" w:hAnsi="方正仿宋简体" w:cs="方正仿宋简体" w:hint="eastAsia"/>
                <w:kern w:val="0"/>
                <w:sz w:val="20"/>
                <w:szCs w:val="20"/>
                <w:lang w:bidi="ar"/>
              </w:rPr>
              <w:t>机动车停放点，严禁共享单车进入。</w:t>
            </w:r>
          </w:p>
        </w:tc>
      </w:tr>
      <w:tr w:rsidR="00EE3C04" w:rsidRPr="00E3592F" w:rsidTr="00B15694">
        <w:trPr>
          <w:trHeight w:val="525"/>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行政岗</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13500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kern w:val="0"/>
                <w:sz w:val="20"/>
                <w:szCs w:val="20"/>
                <w:lang w:bidi="ar"/>
              </w:rPr>
            </w:pPr>
            <w:r w:rsidRPr="00E3592F">
              <w:rPr>
                <w:rFonts w:ascii="方正仿宋简体" w:eastAsia="方正仿宋简体" w:hAnsi="方正仿宋简体" w:cs="方正仿宋简体" w:hint="eastAsia"/>
                <w:kern w:val="0"/>
                <w:sz w:val="20"/>
                <w:szCs w:val="20"/>
                <w:lang w:bidi="ar"/>
              </w:rPr>
              <w:t>年龄18岁至</w:t>
            </w:r>
            <w:r w:rsidRPr="00E3592F">
              <w:rPr>
                <w:rFonts w:ascii="方正仿宋简体" w:eastAsia="方正仿宋简体" w:hAnsi="方正仿宋简体" w:cs="方正仿宋简体"/>
                <w:kern w:val="0"/>
                <w:sz w:val="20"/>
                <w:szCs w:val="20"/>
                <w:lang w:bidi="ar"/>
              </w:rPr>
              <w:t>4</w:t>
            </w:r>
            <w:r w:rsidRPr="00E3592F">
              <w:rPr>
                <w:rFonts w:ascii="方正仿宋简体" w:eastAsia="方正仿宋简体" w:hAnsi="方正仿宋简体" w:cs="方正仿宋简体" w:hint="eastAsia"/>
                <w:kern w:val="0"/>
                <w:sz w:val="20"/>
                <w:szCs w:val="20"/>
                <w:lang w:bidi="ar"/>
              </w:rPr>
              <w:t>5</w:t>
            </w:r>
            <w:r w:rsidRPr="00E3592F">
              <w:rPr>
                <w:rFonts w:ascii="方正仿宋简体" w:eastAsia="方正仿宋简体" w:hAnsi="方正仿宋简体" w:cs="方正仿宋简体"/>
                <w:kern w:val="0"/>
                <w:sz w:val="20"/>
                <w:szCs w:val="20"/>
                <w:lang w:bidi="ar"/>
              </w:rPr>
              <w:t>岁，身高1.70</w:t>
            </w:r>
            <w:r w:rsidRPr="00E3592F">
              <w:rPr>
                <w:rFonts w:ascii="方正仿宋简体" w:eastAsia="方正仿宋简体" w:hAnsi="方正仿宋简体" w:cs="方正仿宋简体" w:hint="eastAsia"/>
                <w:kern w:val="0"/>
                <w:sz w:val="20"/>
                <w:szCs w:val="20"/>
                <w:lang w:bidi="ar"/>
              </w:rPr>
              <w:t>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24小时负责行政办公楼区域安全秩序，并负责行政楼日常勤杂工作。</w:t>
            </w:r>
          </w:p>
        </w:tc>
      </w:tr>
      <w:tr w:rsidR="00EE3C04" w:rsidRPr="00E3592F" w:rsidTr="00B15694">
        <w:trPr>
          <w:trHeight w:val="133"/>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1楼服务大厅</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kern w:val="0"/>
                <w:sz w:val="20"/>
                <w:szCs w:val="20"/>
                <w:lang w:bidi="ar"/>
              </w:rPr>
            </w:pPr>
            <w:r w:rsidRPr="00E3592F">
              <w:rPr>
                <w:rFonts w:ascii="方正仿宋简体" w:eastAsia="方正仿宋简体" w:hAnsi="方正仿宋简体" w:cs="方正仿宋简体" w:hint="eastAsia"/>
                <w:kern w:val="0"/>
                <w:sz w:val="20"/>
                <w:szCs w:val="20"/>
                <w:lang w:bidi="ar"/>
              </w:rPr>
              <w:t>年龄18岁至</w:t>
            </w:r>
            <w:r w:rsidRPr="00E3592F">
              <w:rPr>
                <w:rFonts w:ascii="方正仿宋简体" w:eastAsia="方正仿宋简体" w:hAnsi="方正仿宋简体" w:cs="方正仿宋简体"/>
                <w:kern w:val="0"/>
                <w:sz w:val="20"/>
                <w:szCs w:val="20"/>
                <w:lang w:bidi="ar"/>
              </w:rPr>
              <w:t>4</w:t>
            </w:r>
            <w:r w:rsidRPr="00E3592F">
              <w:rPr>
                <w:rFonts w:ascii="方正仿宋简体" w:eastAsia="方正仿宋简体" w:hAnsi="方正仿宋简体" w:cs="方正仿宋简体" w:hint="eastAsia"/>
                <w:kern w:val="0"/>
                <w:sz w:val="20"/>
                <w:szCs w:val="20"/>
                <w:lang w:bidi="ar"/>
              </w:rPr>
              <w:t>5</w:t>
            </w:r>
            <w:r w:rsidRPr="00E3592F">
              <w:rPr>
                <w:rFonts w:ascii="方正仿宋简体" w:eastAsia="方正仿宋简体" w:hAnsi="方正仿宋简体" w:cs="方正仿宋简体"/>
                <w:kern w:val="0"/>
                <w:sz w:val="20"/>
                <w:szCs w:val="20"/>
                <w:lang w:bidi="ar"/>
              </w:rPr>
              <w:t>岁，身高1.70</w:t>
            </w:r>
            <w:r w:rsidRPr="00E3592F">
              <w:rPr>
                <w:rFonts w:ascii="方正仿宋简体" w:eastAsia="方正仿宋简体" w:hAnsi="方正仿宋简体" w:cs="方正仿宋简体" w:hint="eastAsia"/>
                <w:kern w:val="0"/>
                <w:sz w:val="20"/>
                <w:szCs w:val="20"/>
                <w:lang w:bidi="ar"/>
              </w:rPr>
              <w:t>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负责1F服务大厅区域安全秩序。</w:t>
            </w:r>
          </w:p>
        </w:tc>
      </w:tr>
      <w:tr w:rsidR="00EE3C04" w:rsidRPr="00E3592F" w:rsidTr="00B15694">
        <w:trPr>
          <w:trHeight w:val="54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1楼急诊科</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12600</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25200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kern w:val="0"/>
                <w:sz w:val="20"/>
                <w:szCs w:val="20"/>
                <w:lang w:bidi="ar"/>
              </w:rPr>
            </w:pPr>
            <w:r w:rsidRPr="00E3592F">
              <w:rPr>
                <w:rFonts w:ascii="方正仿宋简体" w:eastAsia="方正仿宋简体" w:hAnsi="方正仿宋简体" w:cs="方正仿宋简体" w:hint="eastAsia"/>
                <w:kern w:val="0"/>
                <w:sz w:val="20"/>
                <w:szCs w:val="20"/>
                <w:lang w:bidi="ar"/>
              </w:rPr>
              <w:t>年龄18岁至50岁，身高1.70米以上，男性，初中及以上文化程度。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24小时负责急诊科秩序。包括急诊收费窗口、急诊取药窗口，由巡逻方式兼顾1楼影像科（D区）。</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1楼儿科门诊</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kern w:val="0"/>
                <w:sz w:val="20"/>
                <w:szCs w:val="20"/>
                <w:lang w:bidi="ar"/>
              </w:rPr>
            </w:pPr>
            <w:r w:rsidRPr="00E3592F">
              <w:rPr>
                <w:rFonts w:ascii="方正仿宋简体" w:eastAsia="方正仿宋简体" w:hAnsi="方正仿宋简体" w:cs="方正仿宋简体" w:hint="eastAsia"/>
                <w:kern w:val="0"/>
                <w:sz w:val="20"/>
                <w:szCs w:val="20"/>
                <w:lang w:bidi="ar"/>
              </w:rPr>
              <w:t>年龄18岁至50岁，身高1.70米以上，男性，初中及以上文化程度。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24小时负责儿科门诊秩序。</w:t>
            </w:r>
          </w:p>
        </w:tc>
      </w:tr>
      <w:tr w:rsidR="00EE3C04" w:rsidRPr="00E3592F" w:rsidTr="00B15694">
        <w:trPr>
          <w:trHeight w:val="1353"/>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1</w:t>
            </w:r>
            <w:proofErr w:type="gramStart"/>
            <w:r w:rsidRPr="00E3592F">
              <w:rPr>
                <w:rFonts w:ascii="方正仿宋简体" w:eastAsia="方正仿宋简体" w:hAnsi="方正仿宋简体" w:cs="方正仿宋简体" w:hint="eastAsia"/>
                <w:kern w:val="0"/>
                <w:sz w:val="18"/>
                <w:szCs w:val="18"/>
                <w:lang w:bidi="ar"/>
              </w:rPr>
              <w:t>楼医疗</w:t>
            </w:r>
            <w:proofErr w:type="gramEnd"/>
            <w:r w:rsidRPr="00E3592F">
              <w:rPr>
                <w:rFonts w:ascii="方正仿宋简体" w:eastAsia="方正仿宋简体" w:hAnsi="方正仿宋简体" w:cs="方正仿宋简体" w:hint="eastAsia"/>
                <w:kern w:val="0"/>
                <w:sz w:val="18"/>
                <w:szCs w:val="18"/>
                <w:lang w:bidi="ar"/>
              </w:rPr>
              <w:t>大厅</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12600</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25200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年龄18岁至45岁，身高1.70米以上，男性，初中及以上文化程度。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24小时负责1楼大厅秩序。夜间1岗抽调至儿科门诊，同时负责夜间体检中心安全。</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1楼体检中心</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5"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4200</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年龄18岁至45岁，身高1.70米以上，男性，初中及以上文化程度。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负责1F体检中心秩序</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2楼内科诊室</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24小时岗位，白班负责A区秩序。夜间负责2F秩序。</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3楼中医科及职能科室</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24小时岗位，白班负责中医科秩序。夜间负责3F秩序。</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3楼妇科门诊及耳鼻喉、眼科</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12600</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25200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1</w:t>
            </w:r>
            <w:proofErr w:type="gramStart"/>
            <w:r w:rsidRPr="00E3592F">
              <w:rPr>
                <w:rFonts w:ascii="方正仿宋简体" w:eastAsia="方正仿宋简体" w:hAnsi="方正仿宋简体" w:cs="方正仿宋简体" w:hint="eastAsia"/>
                <w:kern w:val="0"/>
                <w:sz w:val="20"/>
                <w:szCs w:val="20"/>
                <w:lang w:bidi="ar"/>
              </w:rPr>
              <w:t>岗负责</w:t>
            </w:r>
            <w:proofErr w:type="gramEnd"/>
            <w:r w:rsidRPr="00E3592F">
              <w:rPr>
                <w:rFonts w:ascii="方正仿宋简体" w:eastAsia="方正仿宋简体" w:hAnsi="方正仿宋简体" w:cs="方正仿宋简体" w:hint="eastAsia"/>
                <w:kern w:val="0"/>
                <w:sz w:val="20"/>
                <w:szCs w:val="20"/>
                <w:lang w:bidi="ar"/>
              </w:rPr>
              <w:t>妇科秩序，2</w:t>
            </w:r>
            <w:proofErr w:type="gramStart"/>
            <w:r w:rsidRPr="00E3592F">
              <w:rPr>
                <w:rFonts w:ascii="方正仿宋简体" w:eastAsia="方正仿宋简体" w:hAnsi="方正仿宋简体" w:cs="方正仿宋简体" w:hint="eastAsia"/>
                <w:kern w:val="0"/>
                <w:sz w:val="20"/>
                <w:szCs w:val="20"/>
                <w:lang w:bidi="ar"/>
              </w:rPr>
              <w:t>岗负责</w:t>
            </w:r>
            <w:proofErr w:type="gramEnd"/>
            <w:r w:rsidRPr="00E3592F">
              <w:rPr>
                <w:rFonts w:ascii="方正仿宋简体" w:eastAsia="方正仿宋简体" w:hAnsi="方正仿宋简体" w:cs="方正仿宋简体" w:hint="eastAsia"/>
                <w:kern w:val="0"/>
                <w:sz w:val="20"/>
                <w:szCs w:val="20"/>
                <w:lang w:bidi="ar"/>
              </w:rPr>
              <w:t>耳鼻喉、眼科秩序。</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3楼内窥镜、病理科</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5"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4200</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8400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负责内窥镜、病理科秩序。</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4楼手术部、ICU</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白班维护手术部、ICU等候区秩序。夜间维护5F安全，重点科研实验室、信息机房。</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4楼门手、特需诊断</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12600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24小时岗位，白班维护门手、特需诊断秩序。夜班维护4F区域安全。</w:t>
            </w:r>
          </w:p>
        </w:tc>
      </w:tr>
      <w:tr w:rsidR="00EE3C04" w:rsidRPr="00E3592F" w:rsidTr="00B15694">
        <w:trPr>
          <w:trHeight w:val="765"/>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特勤处突队</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4</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15360</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61440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年龄18岁至35岁，身高1.75米以上，男性，退役（退伍）军人、初中及以上文化程度。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负责院区巡逻及处置应急突发事件。</w:t>
            </w:r>
          </w:p>
        </w:tc>
      </w:tr>
      <w:tr w:rsidR="00EE3C04" w:rsidRPr="00E3592F" w:rsidTr="00B15694">
        <w:trPr>
          <w:trHeight w:val="204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消防控制中心</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3</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13500</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40500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55岁，男女不限，初中及以上文化程度，消防武警退役（退伍）军人优先，需持有五级及以上消防设施操作员（或初级及以上建（构）筑物消防员）职业资格证书。持有四级及以上消防设施操作员（或中级及以上建（构）筑物消防员）职业资格证书的年龄可放宽至58岁。</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负责消防控制室的工作。</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lastRenderedPageBreak/>
              <w:t>防火</w:t>
            </w:r>
            <w:proofErr w:type="gramStart"/>
            <w:r w:rsidRPr="00E3592F">
              <w:rPr>
                <w:rFonts w:ascii="方正仿宋简体" w:eastAsia="方正仿宋简体" w:hAnsi="方正仿宋简体" w:cs="方正仿宋简体" w:hint="eastAsia"/>
                <w:kern w:val="0"/>
                <w:sz w:val="18"/>
                <w:szCs w:val="18"/>
                <w:lang w:bidi="ar"/>
              </w:rPr>
              <w:t>巡</w:t>
            </w:r>
            <w:proofErr w:type="gramEnd"/>
            <w:r w:rsidRPr="00E3592F">
              <w:rPr>
                <w:rFonts w:ascii="方正仿宋简体" w:eastAsia="方正仿宋简体" w:hAnsi="方正仿宋简体" w:cs="方正仿宋简体" w:hint="eastAsia"/>
                <w:kern w:val="0"/>
                <w:sz w:val="18"/>
                <w:szCs w:val="18"/>
                <w:lang w:bidi="ar"/>
              </w:rPr>
              <w:t>查岗</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3</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kern w:val="0"/>
                <w:sz w:val="18"/>
                <w:szCs w:val="18"/>
                <w:lang w:bidi="ar"/>
              </w:rPr>
              <w:t>13500</w:t>
            </w: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40500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年龄18岁至50岁，身高1.65米以上，男性，初中及以上文化程度。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负责院区消防安全巡查</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副队长岗</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7:30-18:00</w:t>
            </w:r>
          </w:p>
        </w:tc>
        <w:tc>
          <w:tcPr>
            <w:tcW w:w="341"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315"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5900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年龄18岁至45岁，身高1.75米以上，男性，高中及以上文化程度。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负责与甲方各部门协调沟通、人员安排管理。</w:t>
            </w:r>
          </w:p>
        </w:tc>
      </w:tr>
      <w:tr w:rsidR="00EE3C04" w:rsidRPr="00E3592F" w:rsidTr="00B15694">
        <w:trPr>
          <w:trHeight w:val="510"/>
        </w:trPr>
        <w:tc>
          <w:tcPr>
            <w:tcW w:w="4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班长岗</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7:00-15:00</w:t>
            </w:r>
          </w:p>
        </w:tc>
        <w:tc>
          <w:tcPr>
            <w:tcW w:w="3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15:00-23:00</w:t>
            </w: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23:00-7:00</w:t>
            </w:r>
          </w:p>
        </w:tc>
        <w:tc>
          <w:tcPr>
            <w:tcW w:w="403" w:type="pct"/>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方正仿宋简体" w:eastAsia="方正仿宋简体" w:hAnsi="方正仿宋简体" w:cs="方正仿宋简体"/>
                <w:sz w:val="18"/>
                <w:szCs w:val="18"/>
              </w:rPr>
            </w:pPr>
          </w:p>
        </w:tc>
        <w:tc>
          <w:tcPr>
            <w:tcW w:w="4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18"/>
                <w:szCs w:val="18"/>
              </w:rPr>
            </w:pPr>
            <w:r w:rsidRPr="00E3592F">
              <w:rPr>
                <w:rFonts w:ascii="方正仿宋简体" w:eastAsia="方正仿宋简体" w:hAnsi="方正仿宋简体" w:cs="方正仿宋简体" w:hint="eastAsia"/>
                <w:kern w:val="0"/>
                <w:sz w:val="18"/>
                <w:szCs w:val="18"/>
                <w:lang w:bidi="ar"/>
              </w:rPr>
              <w:t>16500</w:t>
            </w:r>
          </w:p>
        </w:tc>
        <w:tc>
          <w:tcPr>
            <w:tcW w:w="11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年龄18岁至55岁，身高1.75米以上，男性，初中及以上文化程度。</w:t>
            </w:r>
          </w:p>
        </w:tc>
        <w:tc>
          <w:tcPr>
            <w:tcW w:w="122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方正仿宋简体" w:eastAsia="方正仿宋简体" w:hAnsi="方正仿宋简体" w:cs="方正仿宋简体"/>
                <w:sz w:val="20"/>
                <w:szCs w:val="20"/>
              </w:rPr>
            </w:pPr>
            <w:r w:rsidRPr="00E3592F">
              <w:rPr>
                <w:rFonts w:ascii="方正仿宋简体" w:eastAsia="方正仿宋简体" w:hAnsi="方正仿宋简体" w:cs="方正仿宋简体" w:hint="eastAsia"/>
                <w:kern w:val="0"/>
                <w:sz w:val="20"/>
                <w:szCs w:val="20"/>
                <w:lang w:bidi="ar"/>
              </w:rPr>
              <w:t>上传下达，负责本班次人员安排管理及处置各种事件。</w:t>
            </w:r>
          </w:p>
        </w:tc>
      </w:tr>
    </w:tbl>
    <w:p w:rsidR="00EE3C04" w:rsidRPr="00E3592F" w:rsidRDefault="00EE3C04" w:rsidP="00EE3C04">
      <w:pPr>
        <w:widowControl/>
        <w:spacing w:after="0" w:line="240" w:lineRule="auto"/>
        <w:jc w:val="left"/>
        <w:rPr>
          <w:rFonts w:ascii="仿宋" w:eastAsia="仿宋" w:hAnsi="仿宋"/>
          <w:bCs/>
          <w:sz w:val="24"/>
        </w:rPr>
      </w:pPr>
      <w:r w:rsidRPr="00E3592F">
        <w:rPr>
          <w:rFonts w:ascii="仿宋" w:eastAsia="仿宋" w:hAnsi="仿宋"/>
          <w:bCs/>
          <w:sz w:val="24"/>
        </w:rPr>
        <w:br w:type="page"/>
      </w:r>
    </w:p>
    <w:p w:rsidR="00EE3C04" w:rsidRPr="00E3592F" w:rsidRDefault="00EE3C04" w:rsidP="00EE3C04">
      <w:pPr>
        <w:pStyle w:val="a3"/>
        <w:spacing w:line="380" w:lineRule="exact"/>
        <w:ind w:firstLineChars="177" w:firstLine="425"/>
        <w:rPr>
          <w:rFonts w:ascii="仿宋" w:eastAsia="仿宋" w:hAnsi="仿宋"/>
          <w:bCs/>
          <w:sz w:val="24"/>
        </w:rPr>
        <w:sectPr w:rsidR="00EE3C04" w:rsidRPr="00E3592F">
          <w:footerReference w:type="default" r:id="rId5"/>
          <w:pgSz w:w="16838" w:h="11906" w:orient="landscape"/>
          <w:pgMar w:top="1797" w:right="1440" w:bottom="733" w:left="1440" w:header="851" w:footer="992" w:gutter="0"/>
          <w:cols w:space="720"/>
          <w:docGrid w:type="lines" w:linePitch="312"/>
        </w:sectPr>
      </w:pPr>
    </w:p>
    <w:p w:rsidR="00EE3C04" w:rsidRPr="00E3592F" w:rsidRDefault="00EE3C04" w:rsidP="00EE3C04">
      <w:pPr>
        <w:pStyle w:val="2"/>
        <w:spacing w:line="400" w:lineRule="exact"/>
        <w:ind w:firstLineChars="98" w:firstLine="236"/>
        <w:rPr>
          <w:rFonts w:ascii="仿宋" w:eastAsia="仿宋" w:hAnsi="仿宋"/>
          <w:sz w:val="24"/>
          <w:szCs w:val="24"/>
        </w:rPr>
      </w:pPr>
      <w:r w:rsidRPr="00E3592F">
        <w:rPr>
          <w:rFonts w:ascii="仿宋" w:eastAsia="仿宋" w:hAnsi="仿宋" w:hint="eastAsia"/>
          <w:sz w:val="24"/>
          <w:szCs w:val="24"/>
        </w:rPr>
        <w:lastRenderedPageBreak/>
        <w:t>*四、其他要求</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（一）中标供应商需配合上级政府各监督部门进行的各类安全检查，且要保证合同服务范围内的安全检查项目达标合格。</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（二）中标供应商的人员在工作期间造成的他人或自身的伤害、损失等，由中标供应商承担法律责任和经济赔偿，医院不承担连带责任。</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（三）中标供应商需依法处理好其工作人员的保险及报酬（不低于成都市最低工资标准），并提供相应的劳动保护，费用由中标供应商负责，保安工作人员与采购人不发生任何人事隶属关系。</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（四）医院不提供保安人员食宿。</w:t>
      </w:r>
    </w:p>
    <w:p w:rsidR="00EE3C04" w:rsidRPr="00E3592F" w:rsidRDefault="00EE3C04" w:rsidP="00EE3C04">
      <w:pPr>
        <w:pStyle w:val="2"/>
        <w:spacing w:line="400" w:lineRule="exact"/>
        <w:ind w:firstLineChars="98" w:firstLine="236"/>
        <w:rPr>
          <w:rFonts w:ascii="仿宋" w:eastAsia="仿宋" w:hAnsi="仿宋"/>
          <w:sz w:val="24"/>
          <w:szCs w:val="24"/>
        </w:rPr>
      </w:pPr>
      <w:r w:rsidRPr="00E3592F">
        <w:rPr>
          <w:rFonts w:ascii="仿宋" w:eastAsia="仿宋" w:hAnsi="仿宋" w:hint="eastAsia"/>
          <w:sz w:val="24"/>
          <w:szCs w:val="24"/>
        </w:rPr>
        <w:t>*五、考核及评分</w:t>
      </w:r>
    </w:p>
    <w:p w:rsidR="00EE3C04" w:rsidRPr="00E3592F" w:rsidRDefault="00EE3C04" w:rsidP="00EE3C04">
      <w:pPr>
        <w:pStyle w:val="a3"/>
        <w:spacing w:line="520" w:lineRule="exact"/>
        <w:ind w:firstLineChars="0" w:firstLine="0"/>
        <w:rPr>
          <w:rFonts w:ascii="仿宋" w:eastAsia="仿宋" w:hAnsi="仿宋" w:cs="方正仿宋简体"/>
          <w:b/>
          <w:sz w:val="32"/>
          <w:szCs w:val="32"/>
        </w:rPr>
      </w:pPr>
      <w:r w:rsidRPr="00E3592F">
        <w:rPr>
          <w:rFonts w:ascii="仿宋" w:eastAsia="仿宋" w:hAnsi="仿宋" w:cs="方正仿宋简体" w:hint="eastAsia"/>
          <w:b/>
          <w:sz w:val="32"/>
          <w:szCs w:val="32"/>
        </w:rPr>
        <w:t>考核标准：</w:t>
      </w:r>
    </w:p>
    <w:p w:rsidR="00EE3C04" w:rsidRPr="00E3592F" w:rsidRDefault="00EE3C04" w:rsidP="00EE3C04">
      <w:pPr>
        <w:pStyle w:val="a3"/>
        <w:spacing w:line="240" w:lineRule="auto"/>
        <w:ind w:firstLineChars="0" w:firstLine="0"/>
        <w:jc w:val="center"/>
        <w:rPr>
          <w:rFonts w:ascii="仿宋" w:eastAsia="仿宋" w:hAnsi="仿宋" w:cs="方正仿宋简体"/>
          <w:bCs/>
          <w:sz w:val="44"/>
          <w:szCs w:val="44"/>
        </w:rPr>
      </w:pPr>
      <w:r w:rsidRPr="00E3592F">
        <w:rPr>
          <w:rFonts w:ascii="仿宋" w:eastAsia="仿宋" w:hAnsi="仿宋" w:cs="方正仿宋简体" w:hint="eastAsia"/>
          <w:bCs/>
          <w:sz w:val="44"/>
          <w:szCs w:val="44"/>
        </w:rPr>
        <w:t>成都市第二人民医院安保服务考核表</w:t>
      </w:r>
    </w:p>
    <w:p w:rsidR="00EE3C04" w:rsidRPr="00E3592F" w:rsidRDefault="00EE3C04" w:rsidP="00EE3C04">
      <w:pPr>
        <w:pStyle w:val="a3"/>
        <w:wordWrap w:val="0"/>
        <w:spacing w:line="400" w:lineRule="exact"/>
        <w:ind w:firstLineChars="0" w:firstLine="0"/>
        <w:jc w:val="right"/>
        <w:rPr>
          <w:rFonts w:ascii="仿宋" w:eastAsia="仿宋" w:hAnsi="仿宋" w:cs="方正仿宋简体"/>
          <w:bCs/>
          <w:sz w:val="52"/>
          <w:szCs w:val="52"/>
        </w:rPr>
      </w:pPr>
      <w:r w:rsidRPr="00E3592F">
        <w:rPr>
          <w:rFonts w:ascii="仿宋" w:eastAsia="仿宋" w:hAnsi="仿宋" w:cs="方正仿宋简体" w:hint="eastAsia"/>
          <w:bCs/>
          <w:sz w:val="32"/>
          <w:szCs w:val="32"/>
        </w:rPr>
        <w:t xml:space="preserve">年   月   </w:t>
      </w:r>
    </w:p>
    <w:tbl>
      <w:tblPr>
        <w:tblpPr w:leftFromText="180" w:rightFromText="180" w:vertAnchor="text" w:horzAnchor="page" w:tblpX="964" w:tblpY="382"/>
        <w:tblOverlap w:val="never"/>
        <w:tblW w:w="9894" w:type="dxa"/>
        <w:tblLayout w:type="fixed"/>
        <w:tblCellMar>
          <w:left w:w="0" w:type="dxa"/>
          <w:right w:w="0" w:type="dxa"/>
        </w:tblCellMar>
        <w:tblLook w:val="04A0" w:firstRow="1" w:lastRow="0" w:firstColumn="1" w:lastColumn="0" w:noHBand="0" w:noVBand="1"/>
      </w:tblPr>
      <w:tblGrid>
        <w:gridCol w:w="536"/>
        <w:gridCol w:w="4096"/>
        <w:gridCol w:w="813"/>
        <w:gridCol w:w="2050"/>
        <w:gridCol w:w="1350"/>
        <w:gridCol w:w="1049"/>
      </w:tblGrid>
      <w:tr w:rsidR="00EE3C04" w:rsidRPr="00E3592F" w:rsidTr="00B15694">
        <w:trPr>
          <w:trHeight w:val="60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序号</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具体考核内容</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分数</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扣分标准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扣分结果</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备注</w:t>
            </w:r>
          </w:p>
        </w:tc>
      </w:tr>
      <w:tr w:rsidR="00EE3C04" w:rsidRPr="00E3592F" w:rsidTr="00B15694">
        <w:trPr>
          <w:trHeight w:val="4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未按规定检查消防设施安全通道，巡查不到位</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5分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查见一处扣2.5分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67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2</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案件或发生不安全事故、突发事件、治安灾害、自然灾害事故，未能及时发现或和及时妥善处置或造成损失工作通讯随时保持畅通</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5分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查见一次扣2.5分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3</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未按规定路线巡逻，未按规定</w:t>
            </w:r>
            <w:proofErr w:type="gramStart"/>
            <w:r w:rsidRPr="00E3592F">
              <w:rPr>
                <w:rFonts w:ascii="仿宋" w:eastAsia="仿宋" w:hAnsi="仿宋" w:cs="方正仿宋简体" w:hint="eastAsia"/>
                <w:kern w:val="0"/>
                <w:sz w:val="20"/>
                <w:szCs w:val="20"/>
                <w:lang w:bidi="ar"/>
              </w:rPr>
              <w:t>打点巡跟点</w:t>
            </w:r>
            <w:proofErr w:type="gramEnd"/>
            <w:r w:rsidRPr="00E3592F">
              <w:rPr>
                <w:rFonts w:ascii="仿宋" w:eastAsia="仿宋" w:hAnsi="仿宋" w:cs="方正仿宋简体" w:hint="eastAsia"/>
                <w:kern w:val="0"/>
                <w:sz w:val="20"/>
                <w:szCs w:val="20"/>
                <w:lang w:bidi="ar"/>
              </w:rPr>
              <w:t>位</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4分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查见一次扣1分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4</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工作时通讯工具未保持畅通</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2分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查见一次扣0.5分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5</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违犯保安管理规定、安全规章制度的行为</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6分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查见一次扣2分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4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6</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医院发生紧急情况队员未能及时到达，未能依法依规予以积极妥善处置、或造成损失的</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10分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查见一次扣5分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7</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损坏公物（视情况按规定赔偿）</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4分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查见一次扣2分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8</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在院内公共场所有不文明行为</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3分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查见一次扣1分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9</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有损害医院利益或声誉的行为</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4分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查见一次扣2分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lastRenderedPageBreak/>
              <w:t>10</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不按规定使用对讲机、执法记录仪</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2分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查见一次扣0.5分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执勤时未按规定着装</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4分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查见一次扣2分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4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12</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工作责任心差，上班看书报、手机、闲聊或做工作以外的事情</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4分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每人次扣2分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13</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责任区域内出现小商小贩不制止</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3分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查见一次扣1分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14</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责任区内公共财物发生偷盗、失窃</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3分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查见一次扣1分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4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15</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设定的应值班岗位与实际值班岗位、及岗位数不符；</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2分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每人次扣1分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4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16</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值班时擅离责任区或队员有旷工或未经批准脱离岗位行为。</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5分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查见一次扣2.5分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6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17</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酒后上岗或上岗期间饮酒</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5分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查见一次扣5分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18</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未按规定交接班</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5分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查见一次扣1分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19</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消防控制室值班人员脱岗</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5分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查见一次扣5分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20</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消防控制室值班人员睡岗</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5</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查见一次扣2.5分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4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21</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发生火警，消防控制室值班人员未及时操作或进行错误操作</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10分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查见一次扣10分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22</w:t>
            </w: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left"/>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未通过医院每月消防系统操作考核</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4分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查见每人次扣2分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27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center"/>
              <w:rPr>
                <w:rFonts w:ascii="仿宋" w:eastAsia="仿宋" w:hAnsi="仿宋" w:cs="方正仿宋简体"/>
                <w:sz w:val="20"/>
                <w:szCs w:val="20"/>
              </w:rPr>
            </w:pPr>
          </w:p>
        </w:tc>
        <w:tc>
          <w:tcPr>
            <w:tcW w:w="4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总分</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100分</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widowControl/>
              <w:jc w:val="center"/>
              <w:textAlignment w:val="center"/>
              <w:rPr>
                <w:rFonts w:ascii="仿宋" w:eastAsia="仿宋" w:hAnsi="仿宋" w:cs="方正仿宋简体"/>
                <w:sz w:val="20"/>
                <w:szCs w:val="20"/>
              </w:rPr>
            </w:pPr>
            <w:r w:rsidRPr="00E3592F">
              <w:rPr>
                <w:rFonts w:ascii="仿宋" w:eastAsia="仿宋" w:hAnsi="仿宋" w:cs="方正仿宋简体" w:hint="eastAsia"/>
                <w:kern w:val="0"/>
                <w:sz w:val="20"/>
                <w:szCs w:val="20"/>
                <w:lang w:bidi="ar"/>
              </w:rPr>
              <w:t>实际得分</w:t>
            </w:r>
          </w:p>
        </w:tc>
        <w:tc>
          <w:tcPr>
            <w:tcW w:w="23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jc w:val="left"/>
              <w:rPr>
                <w:rFonts w:ascii="仿宋" w:eastAsia="仿宋" w:hAnsi="仿宋" w:cs="方正仿宋简体"/>
                <w:sz w:val="20"/>
                <w:szCs w:val="20"/>
              </w:rPr>
            </w:pPr>
          </w:p>
        </w:tc>
      </w:tr>
      <w:tr w:rsidR="00EE3C04" w:rsidRPr="00E3592F" w:rsidTr="00B15694">
        <w:trPr>
          <w:trHeight w:val="1320"/>
        </w:trPr>
        <w:tc>
          <w:tcPr>
            <w:tcW w:w="989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E3C04" w:rsidRPr="00E3592F" w:rsidRDefault="00EE3C04" w:rsidP="00B15694">
            <w:pPr>
              <w:rPr>
                <w:rFonts w:ascii="仿宋" w:eastAsia="仿宋" w:hAnsi="仿宋" w:cs="方正仿宋简体"/>
                <w:sz w:val="20"/>
                <w:szCs w:val="20"/>
              </w:rPr>
            </w:pPr>
            <w:r w:rsidRPr="00E3592F">
              <w:rPr>
                <w:rFonts w:ascii="仿宋" w:eastAsia="仿宋" w:hAnsi="仿宋" w:cs="方正仿宋简体" w:hint="eastAsia"/>
                <w:sz w:val="20"/>
                <w:szCs w:val="20"/>
              </w:rPr>
              <w:t>评价：</w:t>
            </w:r>
          </w:p>
          <w:p w:rsidR="00EE3C04" w:rsidRPr="00E3592F" w:rsidRDefault="00EE3C04" w:rsidP="00B15694">
            <w:pPr>
              <w:rPr>
                <w:rFonts w:ascii="仿宋" w:eastAsia="仿宋" w:hAnsi="仿宋" w:cs="方正仿宋简体"/>
                <w:sz w:val="20"/>
                <w:szCs w:val="20"/>
              </w:rPr>
            </w:pPr>
          </w:p>
          <w:p w:rsidR="00EE3C04" w:rsidRPr="00E3592F" w:rsidRDefault="00EE3C04" w:rsidP="00B15694">
            <w:pPr>
              <w:rPr>
                <w:rFonts w:ascii="仿宋" w:eastAsia="仿宋" w:hAnsi="仿宋" w:cs="方正仿宋简体"/>
                <w:sz w:val="20"/>
                <w:szCs w:val="20"/>
              </w:rPr>
            </w:pPr>
          </w:p>
          <w:p w:rsidR="00EE3C04" w:rsidRPr="00E3592F" w:rsidRDefault="00EE3C04" w:rsidP="00B15694">
            <w:pPr>
              <w:rPr>
                <w:rFonts w:ascii="仿宋" w:eastAsia="仿宋" w:hAnsi="仿宋" w:cs="方正仿宋简体"/>
                <w:sz w:val="20"/>
                <w:szCs w:val="20"/>
              </w:rPr>
            </w:pPr>
          </w:p>
        </w:tc>
      </w:tr>
    </w:tbl>
    <w:p w:rsidR="00EE3C04" w:rsidRPr="00E3592F" w:rsidRDefault="00EE3C04" w:rsidP="00EE3C04">
      <w:pPr>
        <w:rPr>
          <w:rFonts w:ascii="方正仿宋简体" w:eastAsia="方正仿宋简体" w:hAnsi="方正仿宋简体" w:cs="方正仿宋简体"/>
        </w:rPr>
      </w:pPr>
    </w:p>
    <w:p w:rsidR="00EE3C04" w:rsidRPr="00E3592F" w:rsidRDefault="00EE3C04" w:rsidP="00EE3C04">
      <w:pPr>
        <w:pStyle w:val="a3"/>
        <w:spacing w:line="520" w:lineRule="exact"/>
        <w:ind w:firstLineChars="0" w:firstLine="0"/>
        <w:rPr>
          <w:rFonts w:ascii="仿宋" w:eastAsia="仿宋" w:hAnsi="仿宋" w:cs="方正仿宋简体"/>
          <w:sz w:val="32"/>
          <w:szCs w:val="32"/>
        </w:rPr>
        <w:sectPr w:rsidR="00EE3C04" w:rsidRPr="00E3592F">
          <w:pgSz w:w="11906" w:h="16838"/>
          <w:pgMar w:top="1040" w:right="1066" w:bottom="484" w:left="960" w:header="851" w:footer="992" w:gutter="0"/>
          <w:cols w:space="425"/>
          <w:docGrid w:type="lines" w:linePitch="312"/>
        </w:sectPr>
      </w:pPr>
      <w:r w:rsidRPr="00E3592F">
        <w:rPr>
          <w:rFonts w:ascii="仿宋" w:eastAsia="仿宋" w:hAnsi="仿宋" w:cs="方正仿宋简体" w:hint="eastAsia"/>
          <w:sz w:val="32"/>
          <w:szCs w:val="32"/>
        </w:rPr>
        <w:t>服务单位：                       成都市第二人民医院：</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lastRenderedPageBreak/>
        <w:t>考核办法：</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（一）考核分值的运用</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按月考核，考核总分为100分，扣分制。</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1.合同履行中的前三个月，如有任意一个月考核分数＜80分，医院有权向中标供应商追究其损失，且当月服务费不再进行支付；</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2.考核分数≥95分为优，足额拨付当月服务费；</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3.90分≤考核分数＜95分为良,按500元/分的标准扣除当月服务费。最高扣除2500元。</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4.85分≤考核分数＜90分为中，按1000元/分的标准扣除当月服务费。最高扣除5000元。</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5.考核分数＜85分为差，则直接扣除当月服务费用20000元，并由医院管理部门约谈中标供应</w:t>
      </w:r>
      <w:proofErr w:type="gramStart"/>
      <w:r w:rsidRPr="00E3592F">
        <w:rPr>
          <w:rFonts w:ascii="仿宋" w:eastAsia="仿宋" w:hAnsi="仿宋" w:hint="eastAsia"/>
          <w:bCs/>
          <w:sz w:val="24"/>
        </w:rPr>
        <w:t>商相关</w:t>
      </w:r>
      <w:proofErr w:type="gramEnd"/>
      <w:r w:rsidRPr="00E3592F">
        <w:rPr>
          <w:rFonts w:ascii="仿宋" w:eastAsia="仿宋" w:hAnsi="仿宋" w:hint="eastAsia"/>
          <w:bCs/>
          <w:sz w:val="24"/>
        </w:rPr>
        <w:t>负责人，由中标供应商对保安队伍进行整顿，将整顿报告交由医院管理部门；</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6.连续两个月考核为差，医院有权向中标供应商追究其损失，且当月服务费不再进行支付；</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hint="eastAsia"/>
          <w:bCs/>
          <w:sz w:val="24"/>
        </w:rPr>
        <w:t>7.年度考核分数为该年度12个月考核的平均分，考核分数≥90分为合格。</w:t>
      </w:r>
    </w:p>
    <w:p w:rsidR="00EE3C04" w:rsidRPr="00E3592F" w:rsidRDefault="00EE3C04" w:rsidP="00EE3C04">
      <w:pPr>
        <w:pStyle w:val="a3"/>
        <w:spacing w:line="400" w:lineRule="exact"/>
        <w:ind w:firstLine="480"/>
        <w:rPr>
          <w:rFonts w:ascii="仿宋" w:eastAsia="仿宋" w:hAnsi="仿宋"/>
          <w:bCs/>
          <w:sz w:val="24"/>
        </w:rPr>
      </w:pPr>
      <w:r w:rsidRPr="00E3592F">
        <w:rPr>
          <w:rFonts w:ascii="仿宋" w:eastAsia="仿宋" w:hAnsi="仿宋"/>
          <w:bCs/>
          <w:sz w:val="24"/>
        </w:rPr>
        <w:t>8.</w:t>
      </w:r>
      <w:r w:rsidRPr="00E3592F">
        <w:rPr>
          <w:rFonts w:ascii="仿宋" w:eastAsia="仿宋" w:hAnsi="仿宋" w:hint="eastAsia"/>
          <w:bCs/>
          <w:sz w:val="24"/>
        </w:rPr>
        <w:t>若单项分值扣尽，医院管理科室约谈中标供应</w:t>
      </w:r>
      <w:proofErr w:type="gramStart"/>
      <w:r w:rsidRPr="00E3592F">
        <w:rPr>
          <w:rFonts w:ascii="仿宋" w:eastAsia="仿宋" w:hAnsi="仿宋" w:hint="eastAsia"/>
          <w:bCs/>
          <w:sz w:val="24"/>
        </w:rPr>
        <w:t>商相关</w:t>
      </w:r>
      <w:proofErr w:type="gramEnd"/>
      <w:r w:rsidRPr="00E3592F">
        <w:rPr>
          <w:rFonts w:ascii="仿宋" w:eastAsia="仿宋" w:hAnsi="仿宋" w:hint="eastAsia"/>
          <w:bCs/>
          <w:sz w:val="24"/>
        </w:rPr>
        <w:t>负责人，每一单项从当月服务费扣除5000元。</w:t>
      </w:r>
    </w:p>
    <w:p w:rsidR="00EE3C04" w:rsidRPr="00EE3C04" w:rsidRDefault="00EE3C04" w:rsidP="00EE3C04">
      <w:pPr>
        <w:pStyle w:val="a3"/>
        <w:spacing w:line="400" w:lineRule="exact"/>
        <w:ind w:firstLine="480"/>
        <w:rPr>
          <w:rFonts w:ascii="仿宋" w:eastAsia="仿宋" w:hAnsi="仿宋" w:hint="eastAsia"/>
          <w:bCs/>
          <w:sz w:val="24"/>
        </w:rPr>
        <w:sectPr w:rsidR="00EE3C04" w:rsidRPr="00EE3C04">
          <w:pgSz w:w="11906" w:h="16838"/>
          <w:pgMar w:top="1440" w:right="1800" w:bottom="1440" w:left="1800" w:header="851" w:footer="992" w:gutter="0"/>
          <w:cols w:space="720"/>
          <w:docGrid w:type="lines" w:linePitch="312"/>
        </w:sectPr>
      </w:pPr>
      <w:r w:rsidRPr="00E3592F">
        <w:rPr>
          <w:rFonts w:ascii="仿宋" w:eastAsia="仿宋" w:hAnsi="仿宋"/>
          <w:bCs/>
          <w:sz w:val="24"/>
        </w:rPr>
        <w:t>9.</w:t>
      </w:r>
      <w:r w:rsidRPr="00E3592F">
        <w:rPr>
          <w:rFonts w:ascii="仿宋" w:eastAsia="仿宋" w:hAnsi="仿宋" w:hint="eastAsia"/>
          <w:bCs/>
          <w:sz w:val="24"/>
        </w:rPr>
        <w:t>实际上岗保安队员人员标准不符合岗位配置、岗位薪酬表，查见一人次扣除当月服务费用10000元。</w:t>
      </w:r>
    </w:p>
    <w:p w:rsidR="00BB67F9" w:rsidRPr="00EE3C04" w:rsidRDefault="00BB67F9">
      <w:pPr>
        <w:rPr>
          <w:rFonts w:hint="eastAsia"/>
        </w:rPr>
      </w:pPr>
    </w:p>
    <w:sectPr w:rsidR="00BB67F9" w:rsidRPr="00EE3C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方正仿宋简体">
    <w:altName w:val="Arial Unicode MS"/>
    <w:charset w:val="86"/>
    <w:family w:val="auto"/>
    <w:pitch w:val="variable"/>
    <w:sig w:usb0="00000000" w:usb1="080E0000" w:usb2="00000010" w:usb3="00000000" w:csb0="00040000" w:csb1="00000000"/>
  </w:font>
  <w:font w:name="方正仿宋">
    <w:altName w:val="仿宋"/>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E8" w:rsidRDefault="00EE3C04">
    <w:pPr>
      <w:pStyle w:val="aa"/>
      <w:framePr w:wrap="around" w:vAnchor="text" w:hAnchor="margin" w:xAlign="center" w:y="1"/>
      <w:jc w:val="center"/>
      <w:rPr>
        <w:rStyle w:val="af"/>
      </w:rPr>
    </w:pPr>
    <w:r>
      <w:fldChar w:fldCharType="begin"/>
    </w:r>
    <w:r>
      <w:rPr>
        <w:rStyle w:val="af"/>
      </w:rPr>
      <w:instrText xml:space="preserve">PAGE  </w:instrText>
    </w:r>
    <w:r>
      <w:fldChar w:fldCharType="separate"/>
    </w:r>
    <w:r>
      <w:rPr>
        <w:rStyle w:val="af"/>
        <w:noProof/>
      </w:rPr>
      <w:t>21</w:t>
    </w:r>
    <w:r>
      <w:fldChar w:fldCharType="end"/>
    </w:r>
  </w:p>
  <w:p w:rsidR="00F33FE8" w:rsidRDefault="00EE3C04">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B662A6ED"/>
    <w:multiLevelType w:val="singleLevel"/>
    <w:tmpl w:val="B662A6ED"/>
    <w:lvl w:ilvl="0">
      <w:start w:val="1"/>
      <w:numFmt w:val="decimal"/>
      <w:suff w:val="nothing"/>
      <w:lvlText w:val="（%1）"/>
      <w:lvlJc w:val="left"/>
    </w:lvl>
  </w:abstractNum>
  <w:abstractNum w:abstractNumId="2">
    <w:nsid w:val="1517B247"/>
    <w:multiLevelType w:val="singleLevel"/>
    <w:tmpl w:val="1517B247"/>
    <w:lvl w:ilvl="0">
      <w:start w:val="3"/>
      <w:numFmt w:val="decimal"/>
      <w:lvlText w:val="%1."/>
      <w:lvlJc w:val="left"/>
      <w:pPr>
        <w:tabs>
          <w:tab w:val="left" w:pos="312"/>
        </w:tabs>
      </w:pPr>
    </w:lvl>
  </w:abstractNum>
  <w:abstractNum w:abstractNumId="3">
    <w:nsid w:val="207D6FBD"/>
    <w:multiLevelType w:val="singleLevel"/>
    <w:tmpl w:val="207D6FBD"/>
    <w:lvl w:ilvl="0">
      <w:start w:val="2"/>
      <w:numFmt w:val="decimal"/>
      <w:suff w:val="nothing"/>
      <w:lvlText w:val="%1、"/>
      <w:lvlJc w:val="left"/>
    </w:lvl>
  </w:abstractNum>
  <w:abstractNum w:abstractNumId="4">
    <w:nsid w:val="59C07086"/>
    <w:multiLevelType w:val="singleLevel"/>
    <w:tmpl w:val="59C07086"/>
    <w:lvl w:ilvl="0">
      <w:start w:val="1"/>
      <w:numFmt w:val="decimal"/>
      <w:suff w:val="nothing"/>
      <w:lvlText w:val="%1、"/>
      <w:lvlJc w:val="left"/>
    </w:lvl>
  </w:abstractNum>
  <w:abstractNum w:abstractNumId="5">
    <w:nsid w:val="723B284F"/>
    <w:multiLevelType w:val="singleLevel"/>
    <w:tmpl w:val="723B284F"/>
    <w:lvl w:ilvl="0">
      <w:start w:val="1"/>
      <w:numFmt w:val="decimal"/>
      <w:lvlText w:val="%1)"/>
      <w:lvlJc w:val="left"/>
      <w:pPr>
        <w:tabs>
          <w:tab w:val="left" w:pos="312"/>
        </w:tabs>
      </w:pPr>
    </w:lvl>
  </w:abstractNum>
  <w:abstractNum w:abstractNumId="6">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04"/>
    <w:rsid w:val="00BB67F9"/>
    <w:rsid w:val="00EE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4E711-49C3-44F6-B2D3-9D67AF9D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0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EE3C0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E3C0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EE3C04"/>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E3C04"/>
    <w:rPr>
      <w:rFonts w:ascii="Calibri" w:eastAsia="宋体" w:hAnsi="Calibri" w:cs="Times New Roman"/>
      <w:b/>
      <w:bCs/>
      <w:kern w:val="44"/>
      <w:sz w:val="44"/>
      <w:szCs w:val="44"/>
    </w:rPr>
  </w:style>
  <w:style w:type="character" w:customStyle="1" w:styleId="2Char">
    <w:name w:val="标题 2 Char"/>
    <w:basedOn w:val="a0"/>
    <w:link w:val="2"/>
    <w:rsid w:val="00EE3C04"/>
    <w:rPr>
      <w:rFonts w:ascii="Arial" w:eastAsia="黑体" w:hAnsi="Arial" w:cs="Times New Roman"/>
      <w:b/>
      <w:bCs/>
      <w:sz w:val="32"/>
      <w:szCs w:val="32"/>
    </w:rPr>
  </w:style>
  <w:style w:type="character" w:customStyle="1" w:styleId="3Char">
    <w:name w:val="标题 3 Char"/>
    <w:basedOn w:val="a0"/>
    <w:link w:val="3"/>
    <w:rsid w:val="00EE3C04"/>
    <w:rPr>
      <w:rFonts w:ascii="Calibri" w:eastAsia="宋体" w:hAnsi="Calibri" w:cs="Times New Roman"/>
      <w:b/>
      <w:bCs/>
      <w:sz w:val="32"/>
      <w:szCs w:val="32"/>
    </w:rPr>
  </w:style>
  <w:style w:type="paragraph" w:styleId="7">
    <w:name w:val="toc 7"/>
    <w:basedOn w:val="a"/>
    <w:next w:val="a"/>
    <w:qFormat/>
    <w:rsid w:val="00EE3C04"/>
    <w:pPr>
      <w:ind w:leftChars="1200" w:left="2520"/>
    </w:pPr>
  </w:style>
  <w:style w:type="paragraph" w:styleId="a3">
    <w:name w:val="Normal Indent"/>
    <w:basedOn w:val="a"/>
    <w:qFormat/>
    <w:rsid w:val="00EE3C04"/>
    <w:pPr>
      <w:ind w:firstLineChars="200" w:firstLine="200"/>
    </w:pPr>
  </w:style>
  <w:style w:type="paragraph" w:styleId="a4">
    <w:name w:val="Document Map"/>
    <w:basedOn w:val="a"/>
    <w:link w:val="Char"/>
    <w:qFormat/>
    <w:rsid w:val="00EE3C04"/>
    <w:rPr>
      <w:rFonts w:ascii="宋体"/>
      <w:sz w:val="18"/>
      <w:szCs w:val="18"/>
    </w:rPr>
  </w:style>
  <w:style w:type="character" w:customStyle="1" w:styleId="Char">
    <w:name w:val="文档结构图 Char"/>
    <w:basedOn w:val="a0"/>
    <w:link w:val="a4"/>
    <w:qFormat/>
    <w:rsid w:val="00EE3C04"/>
    <w:rPr>
      <w:rFonts w:ascii="宋体" w:eastAsia="宋体" w:hAnsi="Calibri" w:cs="Times New Roman"/>
      <w:sz w:val="18"/>
      <w:szCs w:val="18"/>
    </w:rPr>
  </w:style>
  <w:style w:type="paragraph" w:styleId="a5">
    <w:name w:val="annotation text"/>
    <w:basedOn w:val="a"/>
    <w:link w:val="Char0"/>
    <w:qFormat/>
    <w:rsid w:val="00EE3C04"/>
    <w:pPr>
      <w:jc w:val="left"/>
    </w:pPr>
  </w:style>
  <w:style w:type="character" w:customStyle="1" w:styleId="Char0">
    <w:name w:val="批注文字 Char"/>
    <w:basedOn w:val="a0"/>
    <w:link w:val="a5"/>
    <w:qFormat/>
    <w:rsid w:val="00EE3C04"/>
    <w:rPr>
      <w:rFonts w:ascii="Calibri" w:eastAsia="宋体" w:hAnsi="Calibri" w:cs="Times New Roman"/>
      <w:szCs w:val="24"/>
    </w:rPr>
  </w:style>
  <w:style w:type="paragraph" w:styleId="a6">
    <w:name w:val="Body Text"/>
    <w:basedOn w:val="a"/>
    <w:link w:val="Char1"/>
    <w:semiHidden/>
    <w:unhideWhenUsed/>
    <w:qFormat/>
    <w:rsid w:val="00EE3C04"/>
    <w:pPr>
      <w:spacing w:after="120"/>
    </w:pPr>
  </w:style>
  <w:style w:type="character" w:customStyle="1" w:styleId="Char1">
    <w:name w:val="正文文本 Char"/>
    <w:basedOn w:val="a0"/>
    <w:link w:val="a6"/>
    <w:semiHidden/>
    <w:qFormat/>
    <w:rsid w:val="00EE3C04"/>
    <w:rPr>
      <w:rFonts w:ascii="Calibri" w:eastAsia="宋体" w:hAnsi="Calibri" w:cs="Times New Roman"/>
      <w:szCs w:val="24"/>
    </w:rPr>
  </w:style>
  <w:style w:type="paragraph" w:styleId="a7">
    <w:name w:val="Body Text Indent"/>
    <w:basedOn w:val="a"/>
    <w:link w:val="Char2"/>
    <w:qFormat/>
    <w:rsid w:val="00EE3C04"/>
    <w:pPr>
      <w:ind w:firstLine="630"/>
    </w:pPr>
    <w:rPr>
      <w:sz w:val="32"/>
      <w:szCs w:val="20"/>
    </w:rPr>
  </w:style>
  <w:style w:type="character" w:customStyle="1" w:styleId="Char2">
    <w:name w:val="正文文本缩进 Char"/>
    <w:basedOn w:val="a0"/>
    <w:link w:val="a7"/>
    <w:rsid w:val="00EE3C04"/>
    <w:rPr>
      <w:rFonts w:ascii="Calibri" w:eastAsia="宋体" w:hAnsi="Calibri" w:cs="Times New Roman"/>
      <w:sz w:val="32"/>
      <w:szCs w:val="20"/>
    </w:rPr>
  </w:style>
  <w:style w:type="paragraph" w:styleId="5">
    <w:name w:val="toc 5"/>
    <w:basedOn w:val="a"/>
    <w:next w:val="a"/>
    <w:qFormat/>
    <w:rsid w:val="00EE3C04"/>
    <w:pPr>
      <w:ind w:leftChars="800" w:left="1680"/>
    </w:pPr>
  </w:style>
  <w:style w:type="paragraph" w:styleId="30">
    <w:name w:val="toc 3"/>
    <w:basedOn w:val="a"/>
    <w:next w:val="a"/>
    <w:qFormat/>
    <w:rsid w:val="00EE3C04"/>
    <w:pPr>
      <w:ind w:leftChars="400" w:left="840"/>
    </w:pPr>
  </w:style>
  <w:style w:type="paragraph" w:styleId="a8">
    <w:name w:val="Plain Text"/>
    <w:basedOn w:val="a"/>
    <w:link w:val="Char3"/>
    <w:qFormat/>
    <w:rsid w:val="00EE3C04"/>
    <w:rPr>
      <w:rFonts w:ascii="宋体" w:hAnsi="Courier New"/>
    </w:rPr>
  </w:style>
  <w:style w:type="character" w:customStyle="1" w:styleId="Char3">
    <w:name w:val="纯文本 Char"/>
    <w:basedOn w:val="a0"/>
    <w:link w:val="a8"/>
    <w:rsid w:val="00EE3C04"/>
    <w:rPr>
      <w:rFonts w:ascii="宋体" w:eastAsia="宋体" w:hAnsi="Courier New" w:cs="Times New Roman"/>
      <w:szCs w:val="24"/>
    </w:rPr>
  </w:style>
  <w:style w:type="paragraph" w:styleId="8">
    <w:name w:val="toc 8"/>
    <w:basedOn w:val="a"/>
    <w:next w:val="a"/>
    <w:qFormat/>
    <w:rsid w:val="00EE3C04"/>
    <w:pPr>
      <w:ind w:leftChars="1400" w:left="2940"/>
    </w:pPr>
  </w:style>
  <w:style w:type="paragraph" w:styleId="a9">
    <w:name w:val="Balloon Text"/>
    <w:basedOn w:val="a"/>
    <w:link w:val="Char4"/>
    <w:qFormat/>
    <w:rsid w:val="00EE3C04"/>
    <w:rPr>
      <w:sz w:val="18"/>
      <w:szCs w:val="18"/>
    </w:rPr>
  </w:style>
  <w:style w:type="character" w:customStyle="1" w:styleId="Char4">
    <w:name w:val="批注框文本 Char"/>
    <w:basedOn w:val="a0"/>
    <w:link w:val="a9"/>
    <w:qFormat/>
    <w:rsid w:val="00EE3C04"/>
    <w:rPr>
      <w:rFonts w:ascii="Calibri" w:eastAsia="宋体" w:hAnsi="Calibri" w:cs="Times New Roman"/>
      <w:sz w:val="18"/>
      <w:szCs w:val="18"/>
    </w:rPr>
  </w:style>
  <w:style w:type="paragraph" w:styleId="aa">
    <w:name w:val="footer"/>
    <w:basedOn w:val="a"/>
    <w:link w:val="Char5"/>
    <w:qFormat/>
    <w:rsid w:val="00EE3C04"/>
    <w:pPr>
      <w:tabs>
        <w:tab w:val="center" w:pos="4153"/>
        <w:tab w:val="right" w:pos="8306"/>
      </w:tabs>
      <w:snapToGrid w:val="0"/>
      <w:jc w:val="left"/>
    </w:pPr>
    <w:rPr>
      <w:sz w:val="18"/>
      <w:szCs w:val="20"/>
    </w:rPr>
  </w:style>
  <w:style w:type="character" w:customStyle="1" w:styleId="Char5">
    <w:name w:val="页脚 Char"/>
    <w:basedOn w:val="a0"/>
    <w:link w:val="aa"/>
    <w:qFormat/>
    <w:rsid w:val="00EE3C04"/>
    <w:rPr>
      <w:rFonts w:ascii="Calibri" w:eastAsia="宋体" w:hAnsi="Calibri" w:cs="Times New Roman"/>
      <w:sz w:val="18"/>
      <w:szCs w:val="20"/>
    </w:rPr>
  </w:style>
  <w:style w:type="paragraph" w:styleId="ab">
    <w:name w:val="header"/>
    <w:basedOn w:val="a"/>
    <w:link w:val="Char6"/>
    <w:qFormat/>
    <w:rsid w:val="00EE3C04"/>
    <w:pPr>
      <w:pBdr>
        <w:bottom w:val="single" w:sz="6" w:space="1" w:color="auto"/>
      </w:pBdr>
      <w:tabs>
        <w:tab w:val="center" w:pos="4153"/>
        <w:tab w:val="right" w:pos="8306"/>
      </w:tabs>
      <w:snapToGrid w:val="0"/>
      <w:jc w:val="center"/>
    </w:pPr>
    <w:rPr>
      <w:sz w:val="18"/>
      <w:szCs w:val="20"/>
    </w:rPr>
  </w:style>
  <w:style w:type="character" w:customStyle="1" w:styleId="Char6">
    <w:name w:val="页眉 Char"/>
    <w:basedOn w:val="a0"/>
    <w:link w:val="ab"/>
    <w:qFormat/>
    <w:rsid w:val="00EE3C04"/>
    <w:rPr>
      <w:rFonts w:ascii="Calibri" w:eastAsia="宋体" w:hAnsi="Calibri" w:cs="Times New Roman"/>
      <w:sz w:val="18"/>
      <w:szCs w:val="20"/>
    </w:rPr>
  </w:style>
  <w:style w:type="paragraph" w:styleId="10">
    <w:name w:val="toc 1"/>
    <w:basedOn w:val="a"/>
    <w:next w:val="a"/>
    <w:qFormat/>
    <w:rsid w:val="00EE3C04"/>
  </w:style>
  <w:style w:type="paragraph" w:styleId="4">
    <w:name w:val="toc 4"/>
    <w:basedOn w:val="a"/>
    <w:next w:val="a"/>
    <w:qFormat/>
    <w:rsid w:val="00EE3C04"/>
    <w:pPr>
      <w:ind w:leftChars="600" w:left="1260"/>
    </w:pPr>
  </w:style>
  <w:style w:type="paragraph" w:styleId="6">
    <w:name w:val="toc 6"/>
    <w:basedOn w:val="a"/>
    <w:next w:val="a"/>
    <w:qFormat/>
    <w:rsid w:val="00EE3C04"/>
    <w:pPr>
      <w:ind w:leftChars="1000" w:left="2100"/>
    </w:pPr>
  </w:style>
  <w:style w:type="paragraph" w:styleId="20">
    <w:name w:val="toc 2"/>
    <w:basedOn w:val="a"/>
    <w:next w:val="a"/>
    <w:qFormat/>
    <w:rsid w:val="00EE3C04"/>
    <w:pPr>
      <w:ind w:leftChars="200" w:left="420"/>
    </w:pPr>
  </w:style>
  <w:style w:type="paragraph" w:styleId="9">
    <w:name w:val="toc 9"/>
    <w:basedOn w:val="a"/>
    <w:next w:val="a"/>
    <w:qFormat/>
    <w:rsid w:val="00EE3C04"/>
    <w:pPr>
      <w:ind w:leftChars="1600" w:left="3360"/>
    </w:pPr>
  </w:style>
  <w:style w:type="paragraph" w:styleId="ac">
    <w:name w:val="Normal (Web)"/>
    <w:basedOn w:val="a"/>
    <w:qFormat/>
    <w:rsid w:val="00EE3C04"/>
    <w:pPr>
      <w:widowControl/>
      <w:spacing w:before="100" w:beforeAutospacing="1" w:after="100" w:afterAutospacing="1"/>
      <w:jc w:val="left"/>
    </w:pPr>
    <w:rPr>
      <w:rFonts w:ascii="宋体"/>
      <w:kern w:val="0"/>
      <w:sz w:val="18"/>
      <w:szCs w:val="18"/>
    </w:rPr>
  </w:style>
  <w:style w:type="paragraph" w:styleId="ad">
    <w:name w:val="annotation subject"/>
    <w:basedOn w:val="a5"/>
    <w:next w:val="a5"/>
    <w:link w:val="Char7"/>
    <w:qFormat/>
    <w:rsid w:val="00EE3C04"/>
    <w:rPr>
      <w:b/>
      <w:bCs/>
    </w:rPr>
  </w:style>
  <w:style w:type="character" w:customStyle="1" w:styleId="Char7">
    <w:name w:val="批注主题 Char"/>
    <w:basedOn w:val="Char0"/>
    <w:link w:val="ad"/>
    <w:qFormat/>
    <w:rsid w:val="00EE3C04"/>
    <w:rPr>
      <w:rFonts w:ascii="Calibri" w:eastAsia="宋体" w:hAnsi="Calibri" w:cs="Times New Roman"/>
      <w:b/>
      <w:bCs/>
      <w:szCs w:val="24"/>
    </w:rPr>
  </w:style>
  <w:style w:type="table" w:styleId="ae">
    <w:name w:val="Table Grid"/>
    <w:basedOn w:val="a1"/>
    <w:qFormat/>
    <w:rsid w:val="00EE3C0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qFormat/>
    <w:rsid w:val="00EE3C04"/>
  </w:style>
  <w:style w:type="character" w:styleId="af0">
    <w:name w:val="Hyperlink"/>
    <w:basedOn w:val="a0"/>
    <w:uiPriority w:val="99"/>
    <w:unhideWhenUsed/>
    <w:qFormat/>
    <w:rsid w:val="00EE3C04"/>
    <w:rPr>
      <w:color w:val="0563C1" w:themeColor="hyperlink"/>
      <w:u w:val="single"/>
    </w:rPr>
  </w:style>
  <w:style w:type="character" w:styleId="af1">
    <w:name w:val="annotation reference"/>
    <w:uiPriority w:val="99"/>
    <w:qFormat/>
    <w:rsid w:val="00EE3C04"/>
    <w:rPr>
      <w:sz w:val="21"/>
      <w:szCs w:val="21"/>
    </w:rPr>
  </w:style>
  <w:style w:type="character" w:customStyle="1" w:styleId="font101">
    <w:name w:val="font101"/>
    <w:qFormat/>
    <w:rsid w:val="00EE3C04"/>
    <w:rPr>
      <w:rFonts w:ascii="宋体" w:eastAsia="宋体" w:hAnsi="宋体" w:cs="宋体" w:hint="eastAsia"/>
      <w:color w:val="000000"/>
      <w:sz w:val="21"/>
      <w:szCs w:val="21"/>
      <w:u w:val="single"/>
    </w:rPr>
  </w:style>
  <w:style w:type="character" w:customStyle="1" w:styleId="font31">
    <w:name w:val="font31"/>
    <w:qFormat/>
    <w:rsid w:val="00EE3C04"/>
    <w:rPr>
      <w:rFonts w:ascii="宋体" w:eastAsia="宋体" w:hAnsi="宋体" w:cs="宋体" w:hint="eastAsia"/>
      <w:color w:val="000000"/>
      <w:sz w:val="21"/>
      <w:szCs w:val="21"/>
      <w:u w:val="none"/>
    </w:rPr>
  </w:style>
  <w:style w:type="character" w:customStyle="1" w:styleId="font111">
    <w:name w:val="font111"/>
    <w:qFormat/>
    <w:rsid w:val="00EE3C04"/>
    <w:rPr>
      <w:rFonts w:ascii="Eʩ" w:eastAsia="Eʩ" w:hAnsi="Eʩ" w:cs="Eʩ" w:hint="default"/>
      <w:color w:val="000000"/>
      <w:sz w:val="21"/>
      <w:szCs w:val="21"/>
      <w:u w:val="single"/>
    </w:rPr>
  </w:style>
  <w:style w:type="character" w:customStyle="1" w:styleId="font91">
    <w:name w:val="font91"/>
    <w:qFormat/>
    <w:rsid w:val="00EE3C04"/>
    <w:rPr>
      <w:rFonts w:ascii="宋体" w:eastAsia="宋体" w:hAnsi="宋体" w:cs="宋体" w:hint="eastAsia"/>
      <w:color w:val="FF0000"/>
      <w:sz w:val="21"/>
      <w:szCs w:val="21"/>
      <w:u w:val="single"/>
    </w:rPr>
  </w:style>
  <w:style w:type="paragraph" w:customStyle="1" w:styleId="Style2">
    <w:name w:val="_Style 2"/>
    <w:basedOn w:val="a"/>
    <w:qFormat/>
    <w:rsid w:val="00EE3C04"/>
    <w:pPr>
      <w:ind w:firstLineChars="200" w:firstLine="420"/>
    </w:pPr>
    <w:rPr>
      <w:sz w:val="18"/>
      <w:szCs w:val="18"/>
    </w:rPr>
  </w:style>
  <w:style w:type="paragraph" w:customStyle="1" w:styleId="af2">
    <w:name w:val="正文首行缩进两字符"/>
    <w:basedOn w:val="a"/>
    <w:qFormat/>
    <w:rsid w:val="00EE3C04"/>
    <w:pPr>
      <w:spacing w:line="360" w:lineRule="auto"/>
      <w:ind w:firstLineChars="200" w:firstLine="200"/>
    </w:pPr>
  </w:style>
  <w:style w:type="paragraph" w:customStyle="1" w:styleId="21">
    <w:name w:val="样式 首行缩进:  2 字符"/>
    <w:basedOn w:val="a"/>
    <w:qFormat/>
    <w:rsid w:val="00EE3C04"/>
    <w:pPr>
      <w:spacing w:line="400" w:lineRule="exact"/>
      <w:ind w:firstLineChars="200" w:firstLine="200"/>
    </w:pPr>
    <w:rPr>
      <w:rFonts w:cs="宋体"/>
      <w:sz w:val="24"/>
    </w:rPr>
  </w:style>
  <w:style w:type="paragraph" w:customStyle="1" w:styleId="af3">
    <w:name w:val="样式"/>
    <w:qFormat/>
    <w:rsid w:val="00EE3C04"/>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1">
    <w:name w:val="正文1"/>
    <w:qFormat/>
    <w:rsid w:val="00EE3C04"/>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4">
    <w:name w:val="List Paragraph"/>
    <w:basedOn w:val="a"/>
    <w:uiPriority w:val="99"/>
    <w:unhideWhenUsed/>
    <w:qFormat/>
    <w:rsid w:val="00EE3C04"/>
    <w:pPr>
      <w:ind w:firstLineChars="200" w:firstLine="420"/>
    </w:pPr>
  </w:style>
  <w:style w:type="character" w:customStyle="1" w:styleId="Char10">
    <w:name w:val="批注文字 Char1"/>
    <w:basedOn w:val="a0"/>
    <w:qFormat/>
    <w:rsid w:val="00EE3C04"/>
    <w:rPr>
      <w:rFonts w:ascii="Times New Roman" w:eastAsia="宋体" w:hAnsi="Times New Roman" w:cs="Times New Roman"/>
      <w:szCs w:val="24"/>
    </w:rPr>
  </w:style>
  <w:style w:type="paragraph" w:customStyle="1" w:styleId="af5">
    <w:name w:val="封面标准名称"/>
    <w:uiPriority w:val="99"/>
    <w:qFormat/>
    <w:rsid w:val="00EE3C0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EE3C04"/>
    <w:pPr>
      <w:framePr w:w="9138" w:h="1244" w:hRule="exact" w:wrap="around"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kern w:val="0"/>
      <w:sz w:val="28"/>
      <w:szCs w:val="20"/>
    </w:rPr>
  </w:style>
  <w:style w:type="character" w:customStyle="1" w:styleId="font11">
    <w:name w:val="font11"/>
    <w:basedOn w:val="a0"/>
    <w:qFormat/>
    <w:rsid w:val="00EE3C04"/>
    <w:rPr>
      <w:rFonts w:ascii="方正仿宋简体" w:eastAsia="方正仿宋简体" w:hAnsi="方正仿宋简体" w:cs="方正仿宋简体" w:hint="eastAsia"/>
      <w:color w:val="000000"/>
      <w:sz w:val="28"/>
      <w:szCs w:val="28"/>
      <w:u w:val="none"/>
    </w:rPr>
  </w:style>
  <w:style w:type="character" w:customStyle="1" w:styleId="font01">
    <w:name w:val="font01"/>
    <w:basedOn w:val="a0"/>
    <w:qFormat/>
    <w:rsid w:val="00EE3C04"/>
    <w:rPr>
      <w:rFonts w:ascii="方正仿宋简体" w:eastAsia="方正仿宋简体" w:hAnsi="方正仿宋简体" w:cs="方正仿宋简体" w:hint="eastAsia"/>
      <w:color w:val="000000"/>
      <w:sz w:val="24"/>
      <w:szCs w:val="24"/>
      <w:u w:val="none"/>
    </w:rPr>
  </w:style>
  <w:style w:type="paragraph" w:customStyle="1" w:styleId="Style4">
    <w:name w:val="_Style 4"/>
    <w:basedOn w:val="a"/>
    <w:qFormat/>
    <w:rsid w:val="00EE3C04"/>
    <w:pPr>
      <w:spacing w:after="0" w:line="240" w:lineRule="auto"/>
    </w:pPr>
    <w:rPr>
      <w:rFonts w:ascii="Times New Roman" w:eastAsia="方正仿宋" w:hAnsi="Times New Roman"/>
      <w:sz w:val="32"/>
      <w:szCs w:val="32"/>
    </w:rPr>
  </w:style>
  <w:style w:type="character" w:customStyle="1" w:styleId="font21">
    <w:name w:val="font21"/>
    <w:basedOn w:val="a0"/>
    <w:rsid w:val="00EE3C04"/>
    <w:rPr>
      <w:rFonts w:ascii="方正仿宋简体" w:eastAsia="方正仿宋简体" w:hAnsi="方正仿宋简体" w:cs="方正仿宋简体" w:hint="eastAsia"/>
      <w:color w:val="000000"/>
      <w:sz w:val="18"/>
      <w:szCs w:val="18"/>
      <w:u w:val="none"/>
    </w:rPr>
  </w:style>
  <w:style w:type="character" w:customStyle="1" w:styleId="font61">
    <w:name w:val="font61"/>
    <w:basedOn w:val="a0"/>
    <w:rsid w:val="00EE3C04"/>
    <w:rPr>
      <w:rFonts w:ascii="方正仿宋简体" w:eastAsia="方正仿宋简体" w:hAnsi="方正仿宋简体" w:cs="方正仿宋简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1573</Words>
  <Characters>8971</Characters>
  <Application>Microsoft Office Word</Application>
  <DocSecurity>0</DocSecurity>
  <Lines>74</Lines>
  <Paragraphs>21</Paragraphs>
  <ScaleCrop>false</ScaleCrop>
  <Company>Microsoft</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2022-03-31T03:49:00Z</dcterms:created>
  <dcterms:modified xsi:type="dcterms:W3CDTF">2022-03-31T03:50:00Z</dcterms:modified>
</cp:coreProperties>
</file>