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77" w:rsidRPr="00E07D47" w:rsidRDefault="005F2C77" w:rsidP="005F2C77">
      <w:pPr>
        <w:pStyle w:val="a4"/>
        <w:rPr>
          <w:rFonts w:ascii="仿宋" w:eastAsia="仿宋" w:hAnsi="仿宋"/>
        </w:rPr>
      </w:pPr>
      <w:r w:rsidRPr="00E07D47">
        <w:rPr>
          <w:rFonts w:ascii="仿宋" w:eastAsia="仿宋" w:hAnsi="仿宋" w:hint="eastAsia"/>
        </w:rPr>
        <w:t>采购项目技术、服务、政府采购合同内容条款及其他商务要求</w:t>
      </w:r>
    </w:p>
    <w:p w:rsidR="005F2C77" w:rsidRPr="00E07D47" w:rsidRDefault="005F2C77" w:rsidP="005F2C77">
      <w:pPr>
        <w:rPr>
          <w:rFonts w:ascii="仿宋" w:eastAsia="仿宋" w:hAnsi="仿宋"/>
          <w:sz w:val="24"/>
        </w:rPr>
      </w:pPr>
    </w:p>
    <w:p w:rsidR="005F2C77" w:rsidRPr="00E07D47" w:rsidRDefault="005F2C77" w:rsidP="005F2C77">
      <w:pPr>
        <w:spacing w:line="400" w:lineRule="exact"/>
        <w:ind w:firstLineChars="200" w:firstLine="482"/>
        <w:rPr>
          <w:rFonts w:ascii="仿宋" w:eastAsia="仿宋" w:hAnsi="仿宋"/>
          <w:b/>
          <w:sz w:val="24"/>
        </w:rPr>
      </w:pPr>
      <w:bookmarkStart w:id="0" w:name="PO_默认文件内容_27"/>
      <w:r w:rsidRPr="00E07D47">
        <w:rPr>
          <w:rFonts w:ascii="仿宋" w:eastAsia="仿宋" w:hAnsi="仿宋" w:hint="eastAsia"/>
          <w:b/>
          <w:sz w:val="24"/>
        </w:rPr>
        <w:t>前提：</w:t>
      </w:r>
      <w:r w:rsidRPr="00E07D47">
        <w:rPr>
          <w:rFonts w:ascii="仿宋" w:eastAsia="仿宋" w:hAnsi="仿宋"/>
          <w:b/>
          <w:sz w:val="24"/>
        </w:rPr>
        <w:t>本章采购需求中标注“*”号的条款为本次磋商采购项目的实质性要求，供应商应全部满足。</w:t>
      </w:r>
    </w:p>
    <w:p w:rsidR="005F2C77" w:rsidRPr="00E07D47" w:rsidRDefault="005F2C77" w:rsidP="005F2C77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proofErr w:type="gramStart"/>
      <w:r w:rsidRPr="00E07D47">
        <w:rPr>
          <w:rFonts w:ascii="仿宋" w:eastAsia="仿宋" w:hAnsi="仿宋" w:hint="eastAsia"/>
          <w:sz w:val="24"/>
          <w:szCs w:val="24"/>
        </w:rPr>
        <w:t>一</w:t>
      </w:r>
      <w:proofErr w:type="gramEnd"/>
      <w:r w:rsidRPr="00E07D47">
        <w:rPr>
          <w:rFonts w:ascii="仿宋" w:eastAsia="仿宋" w:hAnsi="仿宋" w:hint="eastAsia"/>
          <w:sz w:val="24"/>
          <w:szCs w:val="24"/>
        </w:rPr>
        <w:t>. 项目概述</w:t>
      </w:r>
    </w:p>
    <w:p w:rsidR="005F2C77" w:rsidRPr="00E07D47" w:rsidRDefault="005F2C77" w:rsidP="005F2C77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E07D47">
        <w:rPr>
          <w:rFonts w:ascii="仿宋" w:eastAsia="仿宋" w:hAnsi="仿宋" w:hint="eastAsia"/>
          <w:bCs/>
          <w:sz w:val="24"/>
        </w:rPr>
        <w:t>1.</w:t>
      </w:r>
      <w:r w:rsidRPr="00E07D47">
        <w:rPr>
          <w:rFonts w:ascii="仿宋" w:eastAsia="仿宋" w:hAnsi="仿宋"/>
          <w:bCs/>
          <w:sz w:val="24"/>
        </w:rPr>
        <w:t>本项目一个包，采购川</w:t>
      </w:r>
      <w:proofErr w:type="gramStart"/>
      <w:r w:rsidRPr="00E07D47">
        <w:rPr>
          <w:rFonts w:ascii="仿宋" w:eastAsia="仿宋" w:hAnsi="仿宋"/>
          <w:bCs/>
          <w:sz w:val="24"/>
        </w:rPr>
        <w:t>货全国</w:t>
      </w:r>
      <w:proofErr w:type="gramEnd"/>
      <w:r w:rsidRPr="00E07D47">
        <w:rPr>
          <w:rFonts w:ascii="仿宋" w:eastAsia="仿宋" w:hAnsi="仿宋"/>
          <w:bCs/>
          <w:sz w:val="24"/>
        </w:rPr>
        <w:t>行活动服务商一名。</w:t>
      </w:r>
    </w:p>
    <w:p w:rsidR="005F2C77" w:rsidRPr="00E07D47" w:rsidRDefault="005F2C77" w:rsidP="005F2C77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E07D47">
        <w:rPr>
          <w:rFonts w:ascii="仿宋" w:eastAsia="仿宋" w:hAnsi="仿宋"/>
          <w:bCs/>
          <w:sz w:val="24"/>
        </w:rPr>
        <w:t>2.</w:t>
      </w:r>
      <w:r w:rsidRPr="00E07D47">
        <w:rPr>
          <w:rFonts w:ascii="仿宋" w:eastAsia="仿宋" w:hAnsi="仿宋" w:hint="eastAsia"/>
          <w:bCs/>
          <w:sz w:val="24"/>
        </w:rPr>
        <w:t>为着力推动更大规模、更高质量、更好效益的“成都造”产品拓展国内市场，促进成都特色优势产业和消费双升级，主动融入国内大循环，按照市政府关于做好当前经济工作的安排部署要求和省商务厅“四川省商务厅关于印发2021年惠民购物全川行动和川货全国行活动实施方案的函”安排，结合成都产品特点和优势，重点聚焦食品、文</w:t>
      </w:r>
      <w:proofErr w:type="gramStart"/>
      <w:r w:rsidRPr="00E07D47">
        <w:rPr>
          <w:rFonts w:ascii="仿宋" w:eastAsia="仿宋" w:hAnsi="仿宋" w:hint="eastAsia"/>
          <w:bCs/>
          <w:sz w:val="24"/>
        </w:rPr>
        <w:t>创产品</w:t>
      </w:r>
      <w:proofErr w:type="gramEnd"/>
      <w:r w:rsidRPr="00E07D47">
        <w:rPr>
          <w:rFonts w:ascii="仿宋" w:eastAsia="仿宋" w:hAnsi="仿宋" w:hint="eastAsia"/>
          <w:bCs/>
          <w:sz w:val="24"/>
        </w:rPr>
        <w:t>等成都</w:t>
      </w:r>
      <w:proofErr w:type="gramStart"/>
      <w:r w:rsidRPr="00E07D47">
        <w:rPr>
          <w:rFonts w:ascii="仿宋" w:eastAsia="仿宋" w:hAnsi="仿宋" w:hint="eastAsia"/>
          <w:bCs/>
          <w:sz w:val="24"/>
        </w:rPr>
        <w:t>造优势</w:t>
      </w:r>
      <w:proofErr w:type="gramEnd"/>
      <w:r w:rsidRPr="00E07D47">
        <w:rPr>
          <w:rFonts w:ascii="仿宋" w:eastAsia="仿宋" w:hAnsi="仿宋" w:hint="eastAsia"/>
          <w:bCs/>
          <w:sz w:val="24"/>
        </w:rPr>
        <w:t>产品，紧扣粤港澳大湾区和成渝双城经济区建设热点，拟赴广州、重庆、郑州等城市开展“成都造”产品展示展销活动。</w:t>
      </w:r>
    </w:p>
    <w:p w:rsidR="005F2C77" w:rsidRPr="00E07D47" w:rsidRDefault="005F2C77" w:rsidP="005F2C77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E07D47">
        <w:rPr>
          <w:rFonts w:ascii="仿宋" w:eastAsia="仿宋" w:hAnsi="仿宋" w:hint="eastAsia"/>
          <w:sz w:val="24"/>
          <w:szCs w:val="24"/>
        </w:rPr>
        <w:t>二.</w:t>
      </w:r>
      <w:r w:rsidRPr="00E07D47">
        <w:rPr>
          <w:rFonts w:ascii="仿宋" w:eastAsia="仿宋" w:hAnsi="仿宋"/>
          <w:sz w:val="24"/>
          <w:szCs w:val="24"/>
        </w:rPr>
        <w:t xml:space="preserve"> </w:t>
      </w:r>
      <w:r w:rsidRPr="00E07D47">
        <w:rPr>
          <w:rFonts w:ascii="仿宋" w:eastAsia="仿宋" w:hAnsi="仿宋" w:hint="eastAsia"/>
          <w:sz w:val="24"/>
          <w:szCs w:val="24"/>
        </w:rPr>
        <w:t>项目清单</w:t>
      </w:r>
    </w:p>
    <w:tbl>
      <w:tblPr>
        <w:tblW w:w="7007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655"/>
        <w:gridCol w:w="3544"/>
      </w:tblGrid>
      <w:tr w:rsidR="005F2C77" w:rsidRPr="00E07D47" w:rsidTr="00CD7E6E">
        <w:trPr>
          <w:trHeight w:val="390"/>
        </w:trPr>
        <w:tc>
          <w:tcPr>
            <w:tcW w:w="808" w:type="dxa"/>
            <w:vAlign w:val="center"/>
          </w:tcPr>
          <w:p w:rsidR="005F2C77" w:rsidRPr="00E07D47" w:rsidRDefault="005F2C77" w:rsidP="00CD7E6E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E07D47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2655" w:type="dxa"/>
            <w:vAlign w:val="center"/>
          </w:tcPr>
          <w:p w:rsidR="005F2C77" w:rsidRPr="00E07D47" w:rsidRDefault="005F2C77" w:rsidP="00CD7E6E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E07D47">
              <w:rPr>
                <w:rFonts w:ascii="仿宋" w:eastAsia="仿宋" w:hAnsi="仿宋" w:hint="eastAsia"/>
                <w:sz w:val="24"/>
              </w:rPr>
              <w:t>标的名称</w:t>
            </w:r>
          </w:p>
        </w:tc>
        <w:tc>
          <w:tcPr>
            <w:tcW w:w="3544" w:type="dxa"/>
          </w:tcPr>
          <w:p w:rsidR="005F2C77" w:rsidRPr="00E07D47" w:rsidRDefault="005F2C77" w:rsidP="00CD7E6E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E07D47">
              <w:rPr>
                <w:rFonts w:ascii="仿宋" w:eastAsia="仿宋" w:hAnsi="仿宋" w:hint="eastAsia"/>
                <w:sz w:val="24"/>
              </w:rPr>
              <w:t>所属行业</w:t>
            </w:r>
          </w:p>
        </w:tc>
      </w:tr>
      <w:tr w:rsidR="005F2C77" w:rsidRPr="00E07D47" w:rsidTr="00CD7E6E">
        <w:trPr>
          <w:trHeight w:val="374"/>
        </w:trPr>
        <w:tc>
          <w:tcPr>
            <w:tcW w:w="808" w:type="dxa"/>
          </w:tcPr>
          <w:p w:rsidR="005F2C77" w:rsidRPr="00E07D47" w:rsidRDefault="005F2C77" w:rsidP="00CD7E6E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E07D47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655" w:type="dxa"/>
          </w:tcPr>
          <w:p w:rsidR="005F2C77" w:rsidRPr="00E07D47" w:rsidRDefault="005F2C77" w:rsidP="00CD7E6E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E07D47">
              <w:rPr>
                <w:rFonts w:ascii="仿宋" w:eastAsia="仿宋" w:hAnsi="仿宋" w:hint="eastAsia"/>
                <w:sz w:val="24"/>
              </w:rPr>
              <w:t>川</w:t>
            </w:r>
            <w:proofErr w:type="gramStart"/>
            <w:r w:rsidRPr="00E07D47">
              <w:rPr>
                <w:rFonts w:ascii="仿宋" w:eastAsia="仿宋" w:hAnsi="仿宋" w:hint="eastAsia"/>
                <w:sz w:val="24"/>
              </w:rPr>
              <w:t>货全国</w:t>
            </w:r>
            <w:proofErr w:type="gramEnd"/>
            <w:r w:rsidRPr="00E07D47">
              <w:rPr>
                <w:rFonts w:ascii="仿宋" w:eastAsia="仿宋" w:hAnsi="仿宋" w:hint="eastAsia"/>
                <w:sz w:val="24"/>
              </w:rPr>
              <w:t>行活动服务</w:t>
            </w:r>
          </w:p>
        </w:tc>
        <w:tc>
          <w:tcPr>
            <w:tcW w:w="3544" w:type="dxa"/>
          </w:tcPr>
          <w:p w:rsidR="005F2C77" w:rsidRPr="00E07D47" w:rsidRDefault="005F2C77" w:rsidP="00CD7E6E">
            <w:pPr>
              <w:widowControl/>
              <w:spacing w:line="360" w:lineRule="atLeast"/>
              <w:ind w:firstLineChars="400" w:firstLine="96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E07D47">
              <w:rPr>
                <w:rFonts w:ascii="仿宋" w:eastAsia="仿宋" w:hAnsi="仿宋" w:hint="eastAsia"/>
                <w:sz w:val="24"/>
              </w:rPr>
              <w:t>其他未列明行业</w:t>
            </w:r>
          </w:p>
        </w:tc>
      </w:tr>
    </w:tbl>
    <w:p w:rsidR="005F2C77" w:rsidRPr="00E07D47" w:rsidRDefault="005F2C77" w:rsidP="005F2C77">
      <w:pPr>
        <w:rPr>
          <w:rFonts w:ascii="仿宋" w:eastAsia="仿宋" w:hAnsi="仿宋"/>
        </w:rPr>
      </w:pPr>
    </w:p>
    <w:p w:rsidR="005F2C77" w:rsidRPr="00E07D47" w:rsidRDefault="005F2C77" w:rsidP="005F2C77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E07D47">
        <w:rPr>
          <w:rFonts w:ascii="仿宋" w:eastAsia="仿宋" w:hAnsi="仿宋" w:hint="eastAsia"/>
          <w:sz w:val="24"/>
          <w:szCs w:val="24"/>
        </w:rPr>
        <w:t>三.</w:t>
      </w:r>
      <w:r w:rsidRPr="00E07D47">
        <w:rPr>
          <w:rFonts w:ascii="仿宋" w:eastAsia="仿宋" w:hAnsi="仿宋"/>
          <w:sz w:val="24"/>
          <w:szCs w:val="24"/>
        </w:rPr>
        <w:t xml:space="preserve"> </w:t>
      </w:r>
      <w:r w:rsidRPr="00E07D47">
        <w:rPr>
          <w:rFonts w:ascii="仿宋" w:eastAsia="仿宋" w:hAnsi="仿宋" w:hint="eastAsia"/>
          <w:sz w:val="24"/>
          <w:szCs w:val="24"/>
        </w:rPr>
        <w:t>项目要求</w:t>
      </w:r>
    </w:p>
    <w:bookmarkEnd w:id="0"/>
    <w:p w:rsidR="005F2C77" w:rsidRPr="00E07D47" w:rsidRDefault="005F2C77" w:rsidP="005F2C77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E07D47">
        <w:rPr>
          <w:rFonts w:ascii="仿宋" w:eastAsia="仿宋" w:hAnsi="仿宋" w:hint="eastAsia"/>
          <w:bCs/>
          <w:sz w:val="24"/>
        </w:rPr>
        <w:t>1、组织企业参加第二届郑州食品博览会、农产品走进粤港澳大湾区产销对接活动、在重庆举办的精品川货主题展销周和2022年川货新春大拜年活动（三场活动共组织不低于35家企业）；</w:t>
      </w:r>
    </w:p>
    <w:p w:rsidR="005F2C77" w:rsidRPr="00E07D47" w:rsidRDefault="005F2C77" w:rsidP="005F2C77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E07D47">
        <w:rPr>
          <w:rFonts w:ascii="仿宋" w:eastAsia="仿宋" w:hAnsi="仿宋"/>
          <w:bCs/>
          <w:sz w:val="24"/>
        </w:rPr>
        <w:t>2</w:t>
      </w:r>
      <w:r w:rsidRPr="00E07D47">
        <w:rPr>
          <w:rFonts w:ascii="仿宋" w:eastAsia="仿宋" w:hAnsi="仿宋" w:hint="eastAsia"/>
          <w:bCs/>
          <w:sz w:val="24"/>
        </w:rPr>
        <w:t>、活动方案制定和实施；</w:t>
      </w:r>
    </w:p>
    <w:p w:rsidR="005F2C77" w:rsidRPr="00E07D47" w:rsidRDefault="005F2C77" w:rsidP="005F2C77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E07D47">
        <w:rPr>
          <w:rFonts w:ascii="仿宋" w:eastAsia="仿宋" w:hAnsi="仿宋"/>
          <w:bCs/>
          <w:sz w:val="24"/>
        </w:rPr>
        <w:t>3</w:t>
      </w:r>
      <w:r w:rsidRPr="00E07D47">
        <w:rPr>
          <w:rFonts w:ascii="仿宋" w:eastAsia="仿宋" w:hAnsi="仿宋" w:hint="eastAsia"/>
          <w:bCs/>
          <w:sz w:val="24"/>
        </w:rPr>
        <w:t>、展位设计、装修、布置；</w:t>
      </w:r>
    </w:p>
    <w:p w:rsidR="005F2C77" w:rsidRPr="00E07D47" w:rsidRDefault="005F2C77" w:rsidP="005F2C77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E07D47">
        <w:rPr>
          <w:rFonts w:ascii="仿宋" w:eastAsia="仿宋" w:hAnsi="仿宋"/>
          <w:bCs/>
          <w:sz w:val="24"/>
        </w:rPr>
        <w:t>4</w:t>
      </w:r>
      <w:r w:rsidRPr="00E07D47">
        <w:rPr>
          <w:rFonts w:ascii="仿宋" w:eastAsia="仿宋" w:hAnsi="仿宋" w:hint="eastAsia"/>
          <w:bCs/>
          <w:sz w:val="24"/>
        </w:rPr>
        <w:t>、负责货物运输工作；</w:t>
      </w:r>
    </w:p>
    <w:p w:rsidR="005F2C77" w:rsidRPr="00E07D47" w:rsidRDefault="005F2C77" w:rsidP="005F2C77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E07D47">
        <w:rPr>
          <w:rFonts w:ascii="仿宋" w:eastAsia="仿宋" w:hAnsi="仿宋"/>
          <w:bCs/>
          <w:sz w:val="24"/>
        </w:rPr>
        <w:t>5</w:t>
      </w:r>
      <w:r w:rsidRPr="00E07D47">
        <w:rPr>
          <w:rFonts w:ascii="仿宋" w:eastAsia="仿宋" w:hAnsi="仿宋" w:hint="eastAsia"/>
          <w:bCs/>
          <w:sz w:val="24"/>
        </w:rPr>
        <w:t>、负责提供活动所需的所有资料；</w:t>
      </w:r>
    </w:p>
    <w:p w:rsidR="005F2C77" w:rsidRPr="00E07D47" w:rsidRDefault="005F2C77" w:rsidP="005F2C77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E07D47">
        <w:rPr>
          <w:rFonts w:ascii="仿宋" w:eastAsia="仿宋" w:hAnsi="仿宋"/>
          <w:bCs/>
          <w:sz w:val="24"/>
        </w:rPr>
        <w:t>6</w:t>
      </w:r>
      <w:r w:rsidRPr="00E07D47">
        <w:rPr>
          <w:rFonts w:ascii="仿宋" w:eastAsia="仿宋" w:hAnsi="仿宋" w:hint="eastAsia"/>
          <w:bCs/>
          <w:sz w:val="24"/>
        </w:rPr>
        <w:t>、负责活动全程服务工作；</w:t>
      </w:r>
    </w:p>
    <w:p w:rsidR="005F2C77" w:rsidRPr="00E07D47" w:rsidRDefault="005F2C77" w:rsidP="005F2C77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E07D47">
        <w:rPr>
          <w:rFonts w:ascii="仿宋" w:eastAsia="仿宋" w:hAnsi="仿宋"/>
          <w:bCs/>
          <w:sz w:val="24"/>
        </w:rPr>
        <w:t>7</w:t>
      </w:r>
      <w:r w:rsidRPr="00E07D47">
        <w:rPr>
          <w:rFonts w:ascii="仿宋" w:eastAsia="仿宋" w:hAnsi="仿宋" w:hint="eastAsia"/>
          <w:bCs/>
          <w:sz w:val="24"/>
        </w:rPr>
        <w:t>、负责应急预案、服务方案制定等；收集活动相关资料（包括：图片、成果和活动会议数据资料等）并撰写活动总结，在活动结束后将总结报告提交采购</w:t>
      </w:r>
      <w:r w:rsidRPr="00E07D47">
        <w:rPr>
          <w:rFonts w:ascii="仿宋" w:eastAsia="仿宋" w:hAnsi="仿宋" w:hint="eastAsia"/>
          <w:bCs/>
          <w:sz w:val="24"/>
        </w:rPr>
        <w:lastRenderedPageBreak/>
        <w:t>人。</w:t>
      </w:r>
    </w:p>
    <w:p w:rsidR="005F2C77" w:rsidRPr="00E07D47" w:rsidRDefault="005F2C77" w:rsidP="005F2C77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E07D47">
        <w:rPr>
          <w:rFonts w:ascii="仿宋" w:eastAsia="仿宋" w:hAnsi="仿宋"/>
          <w:bCs/>
          <w:sz w:val="24"/>
        </w:rPr>
        <w:t>8</w:t>
      </w:r>
      <w:r w:rsidRPr="00E07D47">
        <w:rPr>
          <w:rFonts w:ascii="仿宋" w:eastAsia="仿宋" w:hAnsi="仿宋" w:hint="eastAsia"/>
          <w:bCs/>
          <w:sz w:val="24"/>
        </w:rPr>
        <w:t>、负责安排企业及参加活动人员往返交通及住宿（不含政府人员费用）等工作；</w:t>
      </w:r>
    </w:p>
    <w:p w:rsidR="005F2C77" w:rsidRPr="00E07D47" w:rsidRDefault="005F2C77" w:rsidP="005F2C77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E07D47">
        <w:rPr>
          <w:rFonts w:ascii="仿宋" w:eastAsia="仿宋" w:hAnsi="仿宋"/>
          <w:bCs/>
          <w:sz w:val="24"/>
        </w:rPr>
        <w:t>9</w:t>
      </w:r>
      <w:r w:rsidRPr="00E07D47">
        <w:rPr>
          <w:rFonts w:ascii="仿宋" w:eastAsia="仿宋" w:hAnsi="仿宋" w:hint="eastAsia"/>
          <w:bCs/>
          <w:sz w:val="24"/>
        </w:rPr>
        <w:t>、交通：飞机、普通大巴、动车。企业人员住宿酒店：商务酒店，酒店到活动地点步行不超过10分钟；政府代表团住宿（供应商负责安排，但不承担费用）：符合相关规定，酒店到活动地步行不超过10分钟。</w:t>
      </w:r>
    </w:p>
    <w:p w:rsidR="005F2C77" w:rsidRPr="00E07D47" w:rsidRDefault="005F2C77" w:rsidP="005F2C77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E07D47">
        <w:rPr>
          <w:rFonts w:ascii="仿宋" w:eastAsia="仿宋" w:hAnsi="仿宋" w:hint="eastAsia"/>
          <w:bCs/>
          <w:sz w:val="24"/>
        </w:rPr>
        <w:t>1</w:t>
      </w:r>
      <w:r w:rsidRPr="00E07D47">
        <w:rPr>
          <w:rFonts w:ascii="仿宋" w:eastAsia="仿宋" w:hAnsi="仿宋"/>
          <w:bCs/>
          <w:sz w:val="24"/>
        </w:rPr>
        <w:t>0</w:t>
      </w:r>
      <w:r w:rsidRPr="00E07D47">
        <w:rPr>
          <w:rFonts w:ascii="仿宋" w:eastAsia="仿宋" w:hAnsi="仿宋" w:hint="eastAsia"/>
          <w:bCs/>
          <w:sz w:val="24"/>
        </w:rPr>
        <w:t>、因疫情或省商务</w:t>
      </w:r>
      <w:proofErr w:type="gramStart"/>
      <w:r w:rsidRPr="00E07D47">
        <w:rPr>
          <w:rFonts w:ascii="仿宋" w:eastAsia="仿宋" w:hAnsi="仿宋" w:hint="eastAsia"/>
          <w:bCs/>
          <w:sz w:val="24"/>
        </w:rPr>
        <w:t>厅原因</w:t>
      </w:r>
      <w:proofErr w:type="gramEnd"/>
      <w:r w:rsidRPr="00E07D47">
        <w:rPr>
          <w:rFonts w:ascii="仿宋" w:eastAsia="仿宋" w:hAnsi="仿宋" w:hint="eastAsia"/>
          <w:bCs/>
          <w:sz w:val="24"/>
        </w:rPr>
        <w:t>活动不能按时、按地如期举行的，采购人可以另行确定活动时间、地点。</w:t>
      </w:r>
    </w:p>
    <w:p w:rsidR="005F2C77" w:rsidRPr="00E07D47" w:rsidRDefault="005F2C77" w:rsidP="005F2C77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E07D47">
        <w:rPr>
          <w:rFonts w:ascii="仿宋" w:eastAsia="仿宋" w:hAnsi="仿宋" w:hint="eastAsia"/>
          <w:sz w:val="24"/>
          <w:szCs w:val="24"/>
        </w:rPr>
        <w:t>*四.</w:t>
      </w:r>
      <w:r w:rsidRPr="00E07D47">
        <w:rPr>
          <w:rFonts w:ascii="仿宋" w:eastAsia="仿宋" w:hAnsi="仿宋"/>
          <w:sz w:val="24"/>
          <w:szCs w:val="24"/>
        </w:rPr>
        <w:t xml:space="preserve"> </w:t>
      </w:r>
      <w:r w:rsidRPr="00E07D47">
        <w:rPr>
          <w:rFonts w:ascii="仿宋" w:eastAsia="仿宋" w:hAnsi="仿宋" w:hint="eastAsia"/>
          <w:sz w:val="24"/>
          <w:szCs w:val="24"/>
        </w:rPr>
        <w:t>商务要求</w:t>
      </w:r>
    </w:p>
    <w:p w:rsidR="005F2C77" w:rsidRPr="00E07D47" w:rsidRDefault="005F2C77" w:rsidP="005F2C77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E07D47">
        <w:rPr>
          <w:rFonts w:ascii="仿宋" w:eastAsia="仿宋" w:hAnsi="仿宋" w:hint="eastAsia"/>
          <w:bCs/>
          <w:sz w:val="24"/>
        </w:rPr>
        <w:t>1、付款方法和条件：采购预算包含税费、执行费、场地设计、装修及管理费、宣传费、推广费、货物运输费、人员费、公务活动费、公共交通费、对接洽谈费等全部费用。合同签订生效后30个工作日内支付合同总价款的70%，活动全部结束并提交项目总结报告且经采购人验收通过后，拨付合同总价款剩余30%。如有变动，需按照成都市商务局具体要求为准；</w:t>
      </w:r>
      <w:r w:rsidRPr="00E07D47">
        <w:rPr>
          <w:rFonts w:ascii="仿宋" w:eastAsia="仿宋" w:hAnsi="仿宋"/>
          <w:bCs/>
          <w:sz w:val="24"/>
        </w:rPr>
        <w:br/>
        <w:t xml:space="preserve">    </w:t>
      </w:r>
      <w:r w:rsidRPr="00E07D47">
        <w:rPr>
          <w:rFonts w:ascii="仿宋" w:eastAsia="仿宋" w:hAnsi="仿宋" w:hint="eastAsia"/>
          <w:bCs/>
          <w:sz w:val="24"/>
        </w:rPr>
        <w:t>2、时间：2021年11月--2022年1月；</w:t>
      </w:r>
    </w:p>
    <w:p w:rsidR="005F2C77" w:rsidRPr="00E07D47" w:rsidRDefault="005F2C77" w:rsidP="005F2C77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E07D47">
        <w:rPr>
          <w:rFonts w:ascii="仿宋" w:eastAsia="仿宋" w:hAnsi="仿宋" w:hint="eastAsia"/>
          <w:bCs/>
          <w:sz w:val="24"/>
        </w:rPr>
        <w:t>3、地点：河南郑州、广州、重庆；</w:t>
      </w:r>
    </w:p>
    <w:p w:rsidR="005F2C77" w:rsidRPr="00E07D47" w:rsidRDefault="005F2C77" w:rsidP="005F2C77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E07D47">
        <w:rPr>
          <w:rFonts w:ascii="仿宋" w:eastAsia="仿宋" w:hAnsi="仿宋"/>
          <w:bCs/>
          <w:sz w:val="24"/>
        </w:rPr>
        <w:t>4</w:t>
      </w:r>
      <w:r w:rsidRPr="00E07D47">
        <w:rPr>
          <w:rFonts w:ascii="仿宋" w:eastAsia="仿宋" w:hAnsi="仿宋" w:hint="eastAsia"/>
          <w:bCs/>
          <w:sz w:val="24"/>
        </w:rPr>
        <w:t>、其他未尽事宜，签订合同时双方协商确定。</w:t>
      </w:r>
    </w:p>
    <w:p w:rsidR="005F2C77" w:rsidRPr="00E07D47" w:rsidRDefault="005F2C77" w:rsidP="005F2C77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E07D47">
        <w:rPr>
          <w:rFonts w:ascii="仿宋" w:eastAsia="仿宋" w:hAnsi="仿宋" w:hint="eastAsia"/>
          <w:bCs/>
          <w:sz w:val="24"/>
        </w:rPr>
        <w:t>5、验收：按照财政部《关于进一步加强政府采购需求和履约验收管理的指导意见》（财库〔2016〕205号）及《成都市商务局政府采购（含非政府采购）履约验收管理暂行办法》等相关要求和采购合同进行验收。</w:t>
      </w:r>
    </w:p>
    <w:p w:rsidR="008F0064" w:rsidRPr="005F2C77" w:rsidRDefault="008F0064">
      <w:bookmarkStart w:id="1" w:name="_GoBack"/>
      <w:bookmarkEnd w:id="1"/>
    </w:p>
    <w:sectPr w:rsidR="008F0064" w:rsidRPr="005F2C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77"/>
    <w:rsid w:val="005F2C77"/>
    <w:rsid w:val="008F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F3DCD-07E4-4FC4-AA35-14258D09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C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5F2C7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5F2C77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Normal Indent"/>
    <w:basedOn w:val="a"/>
    <w:link w:val="Char"/>
    <w:qFormat/>
    <w:rsid w:val="005F2C77"/>
    <w:pPr>
      <w:ind w:firstLineChars="200" w:firstLine="420"/>
    </w:pPr>
  </w:style>
  <w:style w:type="paragraph" w:styleId="a4">
    <w:name w:val="Title"/>
    <w:basedOn w:val="a"/>
    <w:next w:val="a"/>
    <w:link w:val="Char0"/>
    <w:uiPriority w:val="10"/>
    <w:qFormat/>
    <w:rsid w:val="005F2C7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qFormat/>
    <w:rsid w:val="005F2C77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正文缩进 Char"/>
    <w:link w:val="a3"/>
    <w:qFormat/>
    <w:rsid w:val="005F2C7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951</Characters>
  <Application>Microsoft Office Word</Application>
  <DocSecurity>0</DocSecurity>
  <Lines>7</Lines>
  <Paragraphs>2</Paragraphs>
  <ScaleCrop>false</ScaleCrop>
  <Company>Microsoft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cp:keywords/>
  <dc:description/>
  <cp:lastModifiedBy>zb</cp:lastModifiedBy>
  <cp:revision>1</cp:revision>
  <dcterms:created xsi:type="dcterms:W3CDTF">2021-10-20T02:00:00Z</dcterms:created>
  <dcterms:modified xsi:type="dcterms:W3CDTF">2021-10-20T02:01:00Z</dcterms:modified>
</cp:coreProperties>
</file>