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A5" w:rsidRDefault="00BA34A5" w:rsidP="00BA34A5">
      <w:pPr>
        <w:pStyle w:val="a6"/>
        <w:rPr>
          <w:rFonts w:ascii="仿宋" w:eastAsia="仿宋" w:hAnsi="仿宋"/>
          <w:b w:val="0"/>
        </w:rPr>
      </w:pPr>
      <w:r>
        <w:rPr>
          <w:rFonts w:ascii="仿宋" w:eastAsia="仿宋" w:hAnsi="仿宋" w:hint="eastAsia"/>
          <w:b w:val="0"/>
        </w:rPr>
        <w:t>采购项目技术、服务、政府采购合同内容条款及其他商务要求</w:t>
      </w:r>
    </w:p>
    <w:p w:rsidR="00BA34A5" w:rsidRDefault="00BA34A5" w:rsidP="00BA34A5">
      <w:pPr>
        <w:spacing w:line="400" w:lineRule="exact"/>
        <w:ind w:firstLineChars="49" w:firstLine="118"/>
        <w:jc w:val="left"/>
        <w:rPr>
          <w:rFonts w:ascii="仿宋" w:eastAsia="仿宋" w:hAnsi="仿宋"/>
          <w:sz w:val="24"/>
        </w:rPr>
      </w:pPr>
    </w:p>
    <w:p w:rsidR="00BA34A5" w:rsidRDefault="00BA34A5" w:rsidP="00BA34A5">
      <w:pPr>
        <w:spacing w:line="400" w:lineRule="exact"/>
        <w:ind w:firstLineChars="49" w:firstLine="118"/>
        <w:jc w:val="left"/>
        <w:rPr>
          <w:rFonts w:ascii="仿宋" w:eastAsia="仿宋" w:hAnsi="仿宋"/>
          <w:sz w:val="24"/>
        </w:rPr>
      </w:pPr>
      <w:bookmarkStart w:id="0" w:name="PO_默认文件内容_27"/>
      <w:r>
        <w:rPr>
          <w:rFonts w:ascii="仿宋" w:eastAsia="仿宋" w:hAnsi="仿宋" w:hint="eastAsia"/>
          <w:sz w:val="24"/>
        </w:rPr>
        <w:t>前提：</w:t>
      </w:r>
      <w:r>
        <w:rPr>
          <w:rFonts w:ascii="仿宋" w:eastAsia="仿宋" w:hAnsi="仿宋"/>
          <w:sz w:val="24"/>
        </w:rPr>
        <w:t>本章采购需求成交注“*”号的条款为本次磋商采购项目的实质性要求，供应商应全部满足</w:t>
      </w:r>
      <w:r>
        <w:rPr>
          <w:rFonts w:ascii="仿宋" w:eastAsia="仿宋" w:hAnsi="仿宋" w:hint="eastAsia"/>
          <w:sz w:val="24"/>
        </w:rPr>
        <w:t>。</w:t>
      </w:r>
    </w:p>
    <w:p w:rsidR="00BA34A5" w:rsidRDefault="00BA34A5" w:rsidP="00BA34A5">
      <w:pPr>
        <w:pStyle w:val="2"/>
        <w:spacing w:line="400" w:lineRule="exact"/>
        <w:ind w:firstLineChars="98" w:firstLine="235"/>
        <w:rPr>
          <w:rFonts w:ascii="仿宋" w:eastAsia="仿宋" w:hAnsi="仿宋"/>
          <w:b w:val="0"/>
          <w:sz w:val="24"/>
          <w:szCs w:val="24"/>
        </w:rPr>
      </w:pPr>
      <w:r>
        <w:rPr>
          <w:rFonts w:ascii="仿宋" w:eastAsia="仿宋" w:hAnsi="仿宋" w:hint="eastAsia"/>
          <w:b w:val="0"/>
          <w:sz w:val="24"/>
          <w:szCs w:val="24"/>
        </w:rPr>
        <w:t>一、 项目概述</w:t>
      </w:r>
    </w:p>
    <w:p w:rsidR="00BA34A5" w:rsidRDefault="00BA34A5" w:rsidP="00BA34A5">
      <w:pPr>
        <w:rPr>
          <w:rFonts w:ascii="仿宋" w:eastAsia="仿宋" w:hAnsi="仿宋"/>
          <w:sz w:val="24"/>
        </w:rPr>
      </w:pPr>
      <w:r>
        <w:rPr>
          <w:rFonts w:ascii="仿宋" w:eastAsia="仿宋" w:hAnsi="仿宋" w:hint="eastAsia"/>
          <w:sz w:val="24"/>
        </w:rPr>
        <w:t>本项目两个包：</w:t>
      </w:r>
    </w:p>
    <w:tbl>
      <w:tblPr>
        <w:tblStyle w:val="a7"/>
        <w:tblW w:w="7305" w:type="dxa"/>
        <w:tblLayout w:type="fixed"/>
        <w:tblLook w:val="04A0" w:firstRow="1" w:lastRow="0" w:firstColumn="1" w:lastColumn="0" w:noHBand="0" w:noVBand="1"/>
      </w:tblPr>
      <w:tblGrid>
        <w:gridCol w:w="964"/>
        <w:gridCol w:w="1709"/>
        <w:gridCol w:w="1785"/>
        <w:gridCol w:w="1517"/>
        <w:gridCol w:w="1330"/>
      </w:tblGrid>
      <w:tr w:rsidR="00BA34A5" w:rsidTr="00DC2DE1">
        <w:tc>
          <w:tcPr>
            <w:tcW w:w="964" w:type="dxa"/>
            <w:vAlign w:val="center"/>
          </w:tcPr>
          <w:p w:rsidR="00BA34A5" w:rsidRDefault="00BA34A5" w:rsidP="00DC2DE1">
            <w:pPr>
              <w:spacing w:after="120" w:line="440" w:lineRule="exact"/>
              <w:jc w:val="center"/>
              <w:rPr>
                <w:rFonts w:ascii="仿宋" w:eastAsia="仿宋" w:hAnsi="仿宋"/>
                <w:spacing w:val="-4"/>
                <w:sz w:val="24"/>
              </w:rPr>
            </w:pPr>
            <w:proofErr w:type="gramStart"/>
            <w:r>
              <w:rPr>
                <w:rFonts w:ascii="仿宋" w:eastAsia="仿宋" w:hAnsi="仿宋" w:hint="eastAsia"/>
                <w:spacing w:val="-4"/>
                <w:sz w:val="24"/>
              </w:rPr>
              <w:t>包号</w:t>
            </w:r>
            <w:proofErr w:type="gramEnd"/>
          </w:p>
        </w:tc>
        <w:tc>
          <w:tcPr>
            <w:tcW w:w="1709"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品目号</w:t>
            </w:r>
          </w:p>
        </w:tc>
        <w:tc>
          <w:tcPr>
            <w:tcW w:w="1785"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标的名称</w:t>
            </w:r>
          </w:p>
        </w:tc>
        <w:tc>
          <w:tcPr>
            <w:tcW w:w="1517"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采购预算</w:t>
            </w:r>
          </w:p>
        </w:tc>
        <w:tc>
          <w:tcPr>
            <w:tcW w:w="1330"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所属行业</w:t>
            </w:r>
          </w:p>
        </w:tc>
      </w:tr>
      <w:tr w:rsidR="00BA34A5" w:rsidTr="00DC2DE1">
        <w:tc>
          <w:tcPr>
            <w:tcW w:w="964" w:type="dxa"/>
            <w:vMerge w:val="restart"/>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1</w:t>
            </w:r>
          </w:p>
        </w:tc>
        <w:tc>
          <w:tcPr>
            <w:tcW w:w="1709"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1</w:t>
            </w:r>
            <w:r>
              <w:rPr>
                <w:rFonts w:ascii="仿宋" w:eastAsia="仿宋" w:hAnsi="仿宋" w:hint="eastAsia"/>
                <w:spacing w:val="-4"/>
                <w:sz w:val="24"/>
              </w:rPr>
              <w:t>-</w:t>
            </w:r>
            <w:r>
              <w:rPr>
                <w:rFonts w:ascii="仿宋" w:eastAsia="仿宋" w:hAnsi="仿宋"/>
                <w:spacing w:val="-4"/>
                <w:sz w:val="24"/>
              </w:rPr>
              <w:t>01</w:t>
            </w:r>
          </w:p>
        </w:tc>
        <w:tc>
          <w:tcPr>
            <w:tcW w:w="1785"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蔬果</w:t>
            </w:r>
          </w:p>
        </w:tc>
        <w:tc>
          <w:tcPr>
            <w:tcW w:w="1517" w:type="dxa"/>
            <w:vMerge w:val="restart"/>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1</w:t>
            </w:r>
            <w:r>
              <w:rPr>
                <w:rFonts w:ascii="仿宋" w:eastAsia="仿宋" w:hAnsi="仿宋"/>
                <w:spacing w:val="-4"/>
                <w:sz w:val="24"/>
              </w:rPr>
              <w:t>90</w:t>
            </w:r>
            <w:r>
              <w:rPr>
                <w:rFonts w:ascii="仿宋" w:eastAsia="仿宋" w:hAnsi="仿宋" w:hint="eastAsia"/>
                <w:spacing w:val="-4"/>
                <w:sz w:val="24"/>
              </w:rPr>
              <w:t>万元</w:t>
            </w:r>
          </w:p>
        </w:tc>
        <w:tc>
          <w:tcPr>
            <w:tcW w:w="1330"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bCs/>
                <w:sz w:val="24"/>
              </w:rPr>
              <w:t>农、林、牧、渔业</w:t>
            </w:r>
          </w:p>
        </w:tc>
      </w:tr>
      <w:tr w:rsidR="00BA34A5" w:rsidTr="00DC2DE1">
        <w:tc>
          <w:tcPr>
            <w:tcW w:w="964" w:type="dxa"/>
            <w:vMerge/>
            <w:vAlign w:val="center"/>
          </w:tcPr>
          <w:p w:rsidR="00BA34A5" w:rsidRDefault="00BA34A5" w:rsidP="00DC2DE1">
            <w:pPr>
              <w:spacing w:after="120" w:line="440" w:lineRule="exact"/>
              <w:jc w:val="center"/>
              <w:rPr>
                <w:rFonts w:ascii="仿宋" w:eastAsia="仿宋" w:hAnsi="仿宋"/>
                <w:spacing w:val="-4"/>
                <w:sz w:val="24"/>
              </w:rPr>
            </w:pPr>
          </w:p>
        </w:tc>
        <w:tc>
          <w:tcPr>
            <w:tcW w:w="1709"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1</w:t>
            </w:r>
            <w:r>
              <w:rPr>
                <w:rFonts w:ascii="仿宋" w:eastAsia="仿宋" w:hAnsi="仿宋" w:hint="eastAsia"/>
                <w:spacing w:val="-4"/>
                <w:sz w:val="24"/>
              </w:rPr>
              <w:t>-</w:t>
            </w:r>
            <w:r>
              <w:rPr>
                <w:rFonts w:ascii="仿宋" w:eastAsia="仿宋" w:hAnsi="仿宋"/>
                <w:spacing w:val="-4"/>
                <w:sz w:val="24"/>
              </w:rPr>
              <w:t>02</w:t>
            </w:r>
          </w:p>
        </w:tc>
        <w:tc>
          <w:tcPr>
            <w:tcW w:w="1785"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肉类、禽类、蛋类、水产类</w:t>
            </w:r>
          </w:p>
        </w:tc>
        <w:tc>
          <w:tcPr>
            <w:tcW w:w="1517" w:type="dxa"/>
            <w:vMerge/>
            <w:vAlign w:val="center"/>
          </w:tcPr>
          <w:p w:rsidR="00BA34A5" w:rsidRDefault="00BA34A5" w:rsidP="00DC2DE1">
            <w:pPr>
              <w:spacing w:after="120" w:line="440" w:lineRule="exact"/>
              <w:jc w:val="center"/>
              <w:rPr>
                <w:rFonts w:ascii="仿宋" w:eastAsia="仿宋" w:hAnsi="仿宋"/>
                <w:spacing w:val="-4"/>
                <w:sz w:val="24"/>
              </w:rPr>
            </w:pPr>
          </w:p>
        </w:tc>
        <w:tc>
          <w:tcPr>
            <w:tcW w:w="1330"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bCs/>
                <w:sz w:val="24"/>
              </w:rPr>
              <w:t>农、林、牧、渔业</w:t>
            </w:r>
          </w:p>
        </w:tc>
      </w:tr>
      <w:tr w:rsidR="00BA34A5" w:rsidTr="00DC2DE1">
        <w:tc>
          <w:tcPr>
            <w:tcW w:w="964" w:type="dxa"/>
            <w:vMerge/>
            <w:vAlign w:val="center"/>
          </w:tcPr>
          <w:p w:rsidR="00BA34A5" w:rsidRDefault="00BA34A5" w:rsidP="00DC2DE1">
            <w:pPr>
              <w:spacing w:after="120" w:line="440" w:lineRule="exact"/>
              <w:jc w:val="center"/>
              <w:rPr>
                <w:rFonts w:ascii="仿宋" w:eastAsia="仿宋" w:hAnsi="仿宋"/>
                <w:spacing w:val="-4"/>
                <w:sz w:val="24"/>
              </w:rPr>
            </w:pPr>
          </w:p>
        </w:tc>
        <w:tc>
          <w:tcPr>
            <w:tcW w:w="1709"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1</w:t>
            </w:r>
            <w:r>
              <w:rPr>
                <w:rFonts w:ascii="仿宋" w:eastAsia="仿宋" w:hAnsi="仿宋" w:hint="eastAsia"/>
                <w:spacing w:val="-4"/>
                <w:sz w:val="24"/>
              </w:rPr>
              <w:t>-</w:t>
            </w:r>
            <w:r>
              <w:rPr>
                <w:rFonts w:ascii="仿宋" w:eastAsia="仿宋" w:hAnsi="仿宋"/>
                <w:spacing w:val="-4"/>
                <w:sz w:val="24"/>
              </w:rPr>
              <w:t>03</w:t>
            </w:r>
          </w:p>
        </w:tc>
        <w:tc>
          <w:tcPr>
            <w:tcW w:w="1785"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低值易耗品、奶制品类、小食品类</w:t>
            </w:r>
          </w:p>
        </w:tc>
        <w:tc>
          <w:tcPr>
            <w:tcW w:w="1517" w:type="dxa"/>
            <w:vMerge/>
            <w:vAlign w:val="center"/>
          </w:tcPr>
          <w:p w:rsidR="00BA34A5" w:rsidRDefault="00BA34A5" w:rsidP="00DC2DE1">
            <w:pPr>
              <w:spacing w:after="120" w:line="440" w:lineRule="exact"/>
              <w:jc w:val="center"/>
              <w:rPr>
                <w:rFonts w:ascii="仿宋" w:eastAsia="仿宋" w:hAnsi="仿宋"/>
                <w:spacing w:val="-4"/>
                <w:sz w:val="24"/>
              </w:rPr>
            </w:pPr>
          </w:p>
        </w:tc>
        <w:tc>
          <w:tcPr>
            <w:tcW w:w="1330"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工业</w:t>
            </w:r>
          </w:p>
        </w:tc>
      </w:tr>
      <w:tr w:rsidR="00BA34A5" w:rsidTr="00DC2DE1">
        <w:tc>
          <w:tcPr>
            <w:tcW w:w="964" w:type="dxa"/>
            <w:vMerge/>
            <w:vAlign w:val="center"/>
          </w:tcPr>
          <w:p w:rsidR="00BA34A5" w:rsidRDefault="00BA34A5" w:rsidP="00DC2DE1">
            <w:pPr>
              <w:spacing w:after="120" w:line="440" w:lineRule="exact"/>
              <w:jc w:val="center"/>
              <w:rPr>
                <w:rFonts w:ascii="仿宋" w:eastAsia="仿宋" w:hAnsi="仿宋"/>
                <w:spacing w:val="-4"/>
                <w:sz w:val="24"/>
              </w:rPr>
            </w:pPr>
          </w:p>
        </w:tc>
        <w:tc>
          <w:tcPr>
            <w:tcW w:w="1709"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1</w:t>
            </w:r>
            <w:r>
              <w:rPr>
                <w:rFonts w:ascii="仿宋" w:eastAsia="仿宋" w:hAnsi="仿宋" w:hint="eastAsia"/>
                <w:spacing w:val="-4"/>
                <w:sz w:val="24"/>
              </w:rPr>
              <w:t>-</w:t>
            </w:r>
            <w:r>
              <w:rPr>
                <w:rFonts w:ascii="仿宋" w:eastAsia="仿宋" w:hAnsi="仿宋"/>
                <w:spacing w:val="-4"/>
                <w:sz w:val="24"/>
              </w:rPr>
              <w:t>04</w:t>
            </w:r>
          </w:p>
        </w:tc>
        <w:tc>
          <w:tcPr>
            <w:tcW w:w="1785"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米、面、油</w:t>
            </w:r>
          </w:p>
        </w:tc>
        <w:tc>
          <w:tcPr>
            <w:tcW w:w="1517" w:type="dxa"/>
            <w:vMerge/>
            <w:vAlign w:val="center"/>
          </w:tcPr>
          <w:p w:rsidR="00BA34A5" w:rsidRDefault="00BA34A5" w:rsidP="00DC2DE1">
            <w:pPr>
              <w:spacing w:after="120" w:line="440" w:lineRule="exact"/>
              <w:jc w:val="center"/>
              <w:rPr>
                <w:rFonts w:ascii="仿宋" w:eastAsia="仿宋" w:hAnsi="仿宋"/>
                <w:spacing w:val="-4"/>
                <w:sz w:val="24"/>
              </w:rPr>
            </w:pPr>
          </w:p>
        </w:tc>
        <w:tc>
          <w:tcPr>
            <w:tcW w:w="1330"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工业</w:t>
            </w:r>
          </w:p>
        </w:tc>
      </w:tr>
      <w:tr w:rsidR="00BA34A5" w:rsidTr="00DC2DE1">
        <w:tc>
          <w:tcPr>
            <w:tcW w:w="964" w:type="dxa"/>
            <w:vMerge/>
            <w:vAlign w:val="center"/>
          </w:tcPr>
          <w:p w:rsidR="00BA34A5" w:rsidRDefault="00BA34A5" w:rsidP="00DC2DE1">
            <w:pPr>
              <w:spacing w:after="120" w:line="440" w:lineRule="exact"/>
              <w:jc w:val="center"/>
              <w:rPr>
                <w:rFonts w:ascii="仿宋" w:eastAsia="仿宋" w:hAnsi="仿宋"/>
                <w:spacing w:val="-4"/>
                <w:sz w:val="24"/>
              </w:rPr>
            </w:pPr>
          </w:p>
        </w:tc>
        <w:tc>
          <w:tcPr>
            <w:tcW w:w="1709"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1</w:t>
            </w:r>
            <w:r>
              <w:rPr>
                <w:rFonts w:ascii="仿宋" w:eastAsia="仿宋" w:hAnsi="仿宋" w:hint="eastAsia"/>
                <w:spacing w:val="-4"/>
                <w:sz w:val="24"/>
              </w:rPr>
              <w:t>-</w:t>
            </w:r>
            <w:r>
              <w:rPr>
                <w:rFonts w:ascii="仿宋" w:eastAsia="仿宋" w:hAnsi="仿宋"/>
                <w:spacing w:val="-4"/>
                <w:sz w:val="24"/>
              </w:rPr>
              <w:t>05</w:t>
            </w:r>
          </w:p>
        </w:tc>
        <w:tc>
          <w:tcPr>
            <w:tcW w:w="1785"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副食、调料、干杂</w:t>
            </w:r>
          </w:p>
        </w:tc>
        <w:tc>
          <w:tcPr>
            <w:tcW w:w="1517" w:type="dxa"/>
            <w:vMerge/>
            <w:vAlign w:val="center"/>
          </w:tcPr>
          <w:p w:rsidR="00BA34A5" w:rsidRDefault="00BA34A5" w:rsidP="00DC2DE1">
            <w:pPr>
              <w:spacing w:after="120" w:line="440" w:lineRule="exact"/>
              <w:jc w:val="center"/>
              <w:rPr>
                <w:rFonts w:ascii="仿宋" w:eastAsia="仿宋" w:hAnsi="仿宋"/>
                <w:spacing w:val="-4"/>
                <w:sz w:val="24"/>
              </w:rPr>
            </w:pPr>
          </w:p>
        </w:tc>
        <w:tc>
          <w:tcPr>
            <w:tcW w:w="1330"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工业</w:t>
            </w:r>
          </w:p>
        </w:tc>
      </w:tr>
      <w:tr w:rsidR="00BA34A5" w:rsidTr="00DC2DE1">
        <w:tc>
          <w:tcPr>
            <w:tcW w:w="964"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2</w:t>
            </w:r>
          </w:p>
        </w:tc>
        <w:tc>
          <w:tcPr>
            <w:tcW w:w="1709"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2</w:t>
            </w:r>
            <w:r>
              <w:rPr>
                <w:rFonts w:ascii="仿宋" w:eastAsia="仿宋" w:hAnsi="仿宋" w:hint="eastAsia"/>
                <w:spacing w:val="-4"/>
                <w:sz w:val="24"/>
              </w:rPr>
              <w:t>-</w:t>
            </w:r>
            <w:r>
              <w:rPr>
                <w:rFonts w:ascii="仿宋" w:eastAsia="仿宋" w:hAnsi="仿宋"/>
                <w:spacing w:val="-4"/>
                <w:sz w:val="24"/>
              </w:rPr>
              <w:t>01</w:t>
            </w:r>
          </w:p>
        </w:tc>
        <w:tc>
          <w:tcPr>
            <w:tcW w:w="1785"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食堂服务人员外包</w:t>
            </w:r>
          </w:p>
        </w:tc>
        <w:tc>
          <w:tcPr>
            <w:tcW w:w="1517"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9</w:t>
            </w:r>
            <w:r>
              <w:rPr>
                <w:rFonts w:ascii="仿宋" w:eastAsia="仿宋" w:hAnsi="仿宋"/>
                <w:spacing w:val="-4"/>
                <w:sz w:val="24"/>
              </w:rPr>
              <w:t>0</w:t>
            </w:r>
            <w:r>
              <w:rPr>
                <w:rFonts w:ascii="仿宋" w:eastAsia="仿宋" w:hAnsi="仿宋" w:hint="eastAsia"/>
                <w:spacing w:val="-4"/>
                <w:sz w:val="24"/>
              </w:rPr>
              <w:t>万元</w:t>
            </w:r>
          </w:p>
        </w:tc>
        <w:tc>
          <w:tcPr>
            <w:tcW w:w="1330" w:type="dxa"/>
            <w:vAlign w:val="center"/>
          </w:tcPr>
          <w:p w:rsidR="00BA34A5" w:rsidRDefault="00BA34A5" w:rsidP="00DC2DE1">
            <w:pPr>
              <w:spacing w:after="120" w:line="440" w:lineRule="exact"/>
              <w:jc w:val="center"/>
              <w:rPr>
                <w:rFonts w:ascii="仿宋" w:eastAsia="仿宋" w:hAnsi="仿宋"/>
                <w:spacing w:val="-4"/>
                <w:sz w:val="24"/>
              </w:rPr>
            </w:pPr>
            <w:r>
              <w:rPr>
                <w:rFonts w:ascii="仿宋" w:eastAsia="仿宋" w:hAnsi="仿宋" w:hint="eastAsia"/>
                <w:spacing w:val="-4"/>
                <w:sz w:val="24"/>
              </w:rPr>
              <w:t>其他未列明行业</w:t>
            </w:r>
          </w:p>
        </w:tc>
      </w:tr>
    </w:tbl>
    <w:p w:rsidR="00BA34A5" w:rsidRDefault="00BA34A5" w:rsidP="00BA34A5">
      <w:pPr>
        <w:pStyle w:val="2"/>
        <w:spacing w:line="400" w:lineRule="exact"/>
        <w:ind w:firstLineChars="98" w:firstLine="235"/>
        <w:rPr>
          <w:rFonts w:ascii="仿宋" w:eastAsia="仿宋" w:hAnsi="仿宋"/>
          <w:b w:val="0"/>
          <w:sz w:val="24"/>
          <w:szCs w:val="24"/>
        </w:rPr>
      </w:pPr>
      <w:r>
        <w:rPr>
          <w:rFonts w:ascii="仿宋" w:eastAsia="仿宋" w:hAnsi="仿宋" w:hint="eastAsia"/>
          <w:b w:val="0"/>
          <w:sz w:val="24"/>
          <w:szCs w:val="24"/>
        </w:rPr>
        <w:t>*二、商务要求</w:t>
      </w:r>
    </w:p>
    <w:p w:rsidR="00BA34A5" w:rsidRDefault="00BA34A5" w:rsidP="00BA34A5">
      <w:pPr>
        <w:pStyle w:val="2"/>
        <w:spacing w:line="400" w:lineRule="exact"/>
        <w:ind w:firstLineChars="98" w:firstLine="236"/>
        <w:rPr>
          <w:rFonts w:ascii="仿宋" w:eastAsia="仿宋" w:hAnsi="仿宋"/>
          <w:sz w:val="24"/>
        </w:rPr>
      </w:pPr>
      <w:r>
        <w:rPr>
          <w:rFonts w:ascii="仿宋" w:eastAsia="仿宋" w:hAnsi="仿宋" w:hint="eastAsia"/>
          <w:sz w:val="24"/>
        </w:rPr>
        <w:t>0</w:t>
      </w:r>
      <w:r>
        <w:rPr>
          <w:rFonts w:ascii="仿宋" w:eastAsia="仿宋" w:hAnsi="仿宋"/>
          <w:sz w:val="24"/>
        </w:rPr>
        <w:t>1</w:t>
      </w:r>
      <w:r>
        <w:rPr>
          <w:rFonts w:ascii="仿宋" w:eastAsia="仿宋" w:hAnsi="仿宋" w:hint="eastAsia"/>
          <w:sz w:val="24"/>
        </w:rPr>
        <w:t>包：</w:t>
      </w:r>
    </w:p>
    <w:p w:rsidR="00BA34A5" w:rsidRDefault="00BA34A5" w:rsidP="00BA34A5">
      <w:pPr>
        <w:pStyle w:val="a5"/>
        <w:spacing w:line="400" w:lineRule="exact"/>
        <w:ind w:firstLineChars="100" w:firstLine="240"/>
        <w:rPr>
          <w:rFonts w:ascii="仿宋" w:eastAsia="仿宋" w:hAnsi="仿宋"/>
          <w:bCs/>
          <w:sz w:val="24"/>
        </w:rPr>
      </w:pPr>
      <w:r>
        <w:rPr>
          <w:rFonts w:ascii="仿宋" w:eastAsia="仿宋" w:hAnsi="仿宋" w:hint="eastAsia"/>
          <w:sz w:val="24"/>
        </w:rPr>
        <w:t>1、交货时间：</w:t>
      </w:r>
      <w:r>
        <w:rPr>
          <w:rFonts w:ascii="仿宋" w:eastAsia="仿宋" w:hAnsi="仿宋" w:hint="eastAsia"/>
          <w:bCs/>
          <w:sz w:val="24"/>
        </w:rPr>
        <w:t>每天</w:t>
      </w:r>
      <w:proofErr w:type="gramStart"/>
      <w:r>
        <w:rPr>
          <w:rFonts w:ascii="仿宋" w:eastAsia="仿宋" w:hAnsi="仿宋" w:hint="eastAsia"/>
          <w:bCs/>
          <w:sz w:val="24"/>
        </w:rPr>
        <w:t>所需食材应</w:t>
      </w:r>
      <w:proofErr w:type="gramEnd"/>
      <w:r>
        <w:rPr>
          <w:rFonts w:ascii="仿宋" w:eastAsia="仿宋" w:hAnsi="仿宋" w:hint="eastAsia"/>
          <w:bCs/>
          <w:sz w:val="24"/>
        </w:rPr>
        <w:t>在当天上午08:30之前送到采购人处；要求全年每天无间断进行配送保障。</w:t>
      </w:r>
      <w:proofErr w:type="gramStart"/>
      <w:r>
        <w:rPr>
          <w:rFonts w:ascii="仿宋" w:eastAsia="仿宋" w:hAnsi="仿宋" w:hint="eastAsia"/>
          <w:bCs/>
          <w:sz w:val="24"/>
        </w:rPr>
        <w:t>若食材紧急</w:t>
      </w:r>
      <w:proofErr w:type="gramEnd"/>
      <w:r>
        <w:rPr>
          <w:rFonts w:ascii="仿宋" w:eastAsia="仿宋" w:hAnsi="仿宋" w:hint="eastAsia"/>
          <w:bCs/>
          <w:sz w:val="24"/>
        </w:rPr>
        <w:t>供应需求时，将提料单发送至供应商，供应商需在3分钟内予以响应,2小时内</w:t>
      </w:r>
      <w:proofErr w:type="gramStart"/>
      <w:r>
        <w:rPr>
          <w:rFonts w:ascii="仿宋" w:eastAsia="仿宋" w:hAnsi="仿宋" w:hint="eastAsia"/>
          <w:bCs/>
          <w:sz w:val="24"/>
        </w:rPr>
        <w:t>将食材送至</w:t>
      </w:r>
      <w:proofErr w:type="gramEnd"/>
      <w:r>
        <w:rPr>
          <w:rFonts w:ascii="仿宋" w:eastAsia="仿宋" w:hAnsi="仿宋" w:hint="eastAsia"/>
          <w:bCs/>
          <w:sz w:val="24"/>
        </w:rPr>
        <w:t>采购人指定地点，原则上应急配送数量不会超过日常配送总量。</w:t>
      </w:r>
    </w:p>
    <w:p w:rsidR="00BA34A5" w:rsidRDefault="00BA34A5" w:rsidP="00BA34A5">
      <w:pPr>
        <w:pStyle w:val="a5"/>
        <w:spacing w:line="400" w:lineRule="exact"/>
        <w:ind w:firstLineChars="100" w:firstLine="240"/>
        <w:rPr>
          <w:rFonts w:ascii="仿宋" w:eastAsia="仿宋" w:hAnsi="仿宋"/>
          <w:bCs/>
          <w:sz w:val="24"/>
        </w:rPr>
      </w:pPr>
      <w:r>
        <w:rPr>
          <w:rFonts w:ascii="仿宋" w:eastAsia="仿宋" w:hAnsi="仿宋" w:hint="eastAsia"/>
          <w:bCs/>
          <w:sz w:val="24"/>
        </w:rPr>
        <w:lastRenderedPageBreak/>
        <w:t>2、交货地点：成都市锦江区人民法院</w:t>
      </w:r>
    </w:p>
    <w:p w:rsidR="00BA34A5" w:rsidRDefault="00BA34A5" w:rsidP="00BA34A5">
      <w:pPr>
        <w:pStyle w:val="a5"/>
        <w:spacing w:line="400" w:lineRule="exact"/>
        <w:ind w:firstLineChars="100" w:firstLine="240"/>
        <w:rPr>
          <w:rFonts w:ascii="仿宋" w:eastAsia="仿宋" w:hAnsi="仿宋"/>
          <w:bCs/>
          <w:sz w:val="24"/>
        </w:rPr>
      </w:pPr>
      <w:r>
        <w:rPr>
          <w:rFonts w:ascii="仿宋" w:eastAsia="仿宋" w:hAnsi="仿宋" w:hint="eastAsia"/>
          <w:bCs/>
          <w:sz w:val="24"/>
        </w:rPr>
        <w:t>3、付款方式：按季度付款，供应商按采购人要求完成供货后，于每季度截止日10日前凭验收单、国家正式发票等财务结算所需资料向采购人申请付款，采购人财务科收到申请并审核无误后在10个工作日内结清该季度货款。</w:t>
      </w:r>
    </w:p>
    <w:p w:rsidR="00BA34A5" w:rsidRDefault="00BA34A5" w:rsidP="00BA34A5">
      <w:pPr>
        <w:pStyle w:val="a5"/>
        <w:spacing w:line="400" w:lineRule="exact"/>
        <w:ind w:firstLine="480"/>
        <w:rPr>
          <w:rFonts w:ascii="仿宋" w:eastAsia="仿宋" w:hAnsi="仿宋"/>
          <w:bCs/>
          <w:sz w:val="24"/>
        </w:rPr>
      </w:pPr>
      <w:r>
        <w:rPr>
          <w:rFonts w:ascii="仿宋" w:eastAsia="仿宋" w:hAnsi="仿宋" w:hint="eastAsia"/>
          <w:bCs/>
          <w:sz w:val="24"/>
        </w:rPr>
        <w:t>合同期限内，执行价格=市场价格*（1-下浮率）（例如：市场价格=100元，</w:t>
      </w:r>
      <w:proofErr w:type="gramStart"/>
      <w:r>
        <w:rPr>
          <w:rFonts w:ascii="仿宋" w:eastAsia="仿宋" w:hAnsi="仿宋" w:hint="eastAsia"/>
          <w:bCs/>
          <w:sz w:val="24"/>
        </w:rPr>
        <w:t>下浮率</w:t>
      </w:r>
      <w:proofErr w:type="gramEnd"/>
      <w:r>
        <w:rPr>
          <w:rFonts w:ascii="仿宋" w:eastAsia="仿宋" w:hAnsi="仿宋" w:hint="eastAsia"/>
          <w:bCs/>
          <w:sz w:val="24"/>
        </w:rPr>
        <w:t>15%，执行价格：100*（1-15%）=85元）</w:t>
      </w:r>
    </w:p>
    <w:p w:rsidR="00BA34A5" w:rsidRDefault="00BA34A5" w:rsidP="00BA34A5">
      <w:pPr>
        <w:pStyle w:val="a5"/>
        <w:spacing w:line="400" w:lineRule="exact"/>
        <w:ind w:firstLine="480"/>
        <w:rPr>
          <w:rFonts w:ascii="仿宋" w:eastAsia="仿宋" w:hAnsi="仿宋"/>
          <w:bCs/>
          <w:sz w:val="24"/>
        </w:rPr>
      </w:pPr>
      <w:r>
        <w:rPr>
          <w:rFonts w:ascii="仿宋" w:eastAsia="仿宋" w:hAnsi="仿宋" w:hint="eastAsia"/>
          <w:bCs/>
          <w:sz w:val="24"/>
        </w:rPr>
        <w:t>4、合同期限：签订合同后</w:t>
      </w:r>
      <w:r>
        <w:rPr>
          <w:rFonts w:ascii="仿宋" w:eastAsia="仿宋" w:hAnsi="仿宋"/>
          <w:bCs/>
          <w:sz w:val="24"/>
        </w:rPr>
        <w:t>1</w:t>
      </w:r>
      <w:r>
        <w:rPr>
          <w:rFonts w:ascii="仿宋" w:eastAsia="仿宋" w:hAnsi="仿宋" w:hint="eastAsia"/>
          <w:bCs/>
          <w:sz w:val="24"/>
        </w:rPr>
        <w:t>年。</w:t>
      </w:r>
    </w:p>
    <w:p w:rsidR="00BA34A5" w:rsidRDefault="00BA34A5" w:rsidP="00BA34A5">
      <w:pPr>
        <w:pStyle w:val="a5"/>
        <w:spacing w:line="400" w:lineRule="exact"/>
        <w:ind w:firstLine="480"/>
        <w:rPr>
          <w:rFonts w:ascii="仿宋" w:eastAsia="仿宋" w:hAnsi="仿宋"/>
          <w:bCs/>
          <w:sz w:val="24"/>
        </w:rPr>
      </w:pPr>
      <w:r>
        <w:rPr>
          <w:rFonts w:ascii="仿宋" w:eastAsia="仿宋" w:hAnsi="仿宋" w:hint="eastAsia"/>
          <w:bCs/>
          <w:sz w:val="24"/>
        </w:rPr>
        <w:t>5、供货价格：以成都市发展和改革委员会</w:t>
      </w:r>
      <w:proofErr w:type="gramStart"/>
      <w:r>
        <w:rPr>
          <w:rFonts w:ascii="仿宋" w:eastAsia="仿宋" w:hAnsi="仿宋" w:hint="eastAsia"/>
          <w:bCs/>
          <w:sz w:val="24"/>
        </w:rPr>
        <w:t>网上每</w:t>
      </w:r>
      <w:proofErr w:type="gramEnd"/>
      <w:r>
        <w:rPr>
          <w:rFonts w:ascii="仿宋" w:eastAsia="仿宋" w:hAnsi="仿宋" w:hint="eastAsia"/>
          <w:bCs/>
          <w:sz w:val="24"/>
        </w:rPr>
        <w:t>周公布的“中心城区部分农贸市场主副食品零售价格表”均价数据作为参考基准价，计算下一周执行价格。（浏览路径:成都市发展和改革委员会-价格和收费信息公开-市场价格监测 ）未公布的品种以采购人周边综合市场、菜市场随机选择1-2家市场进行调研（双方调研表签字认可并配照片），调研的平均价作为市场价格。</w:t>
      </w:r>
    </w:p>
    <w:p w:rsidR="00BA34A5" w:rsidRDefault="00BA34A5" w:rsidP="00BA34A5">
      <w:pPr>
        <w:pStyle w:val="a5"/>
        <w:spacing w:line="400" w:lineRule="exact"/>
        <w:ind w:firstLine="480"/>
        <w:rPr>
          <w:rFonts w:ascii="仿宋" w:eastAsia="仿宋" w:hAnsi="仿宋"/>
          <w:bCs/>
          <w:sz w:val="24"/>
        </w:rPr>
      </w:pPr>
      <w:r>
        <w:rPr>
          <w:rFonts w:ascii="仿宋" w:eastAsia="仿宋" w:hAnsi="仿宋"/>
          <w:bCs/>
          <w:sz w:val="24"/>
        </w:rPr>
        <w:t>6</w:t>
      </w:r>
      <w:r>
        <w:rPr>
          <w:rFonts w:ascii="仿宋" w:eastAsia="仿宋" w:hAnsi="仿宋" w:hint="eastAsia"/>
          <w:bCs/>
          <w:sz w:val="24"/>
        </w:rPr>
        <w:t>、所有供应商应在成都市政府指定的溯源平台内进行登记注册，并能保证所供应的食品来源可进行有效追溯。</w:t>
      </w:r>
    </w:p>
    <w:p w:rsidR="00BA34A5" w:rsidRDefault="00BA34A5" w:rsidP="00BA34A5">
      <w:pPr>
        <w:pStyle w:val="a5"/>
        <w:spacing w:line="400" w:lineRule="exact"/>
        <w:ind w:firstLine="480"/>
        <w:rPr>
          <w:rFonts w:ascii="仿宋" w:eastAsia="仿宋" w:hAnsi="仿宋"/>
          <w:bCs/>
          <w:sz w:val="24"/>
        </w:rPr>
      </w:pPr>
      <w:r>
        <w:rPr>
          <w:rFonts w:ascii="仿宋" w:eastAsia="仿宋" w:hAnsi="仿宋"/>
          <w:bCs/>
          <w:sz w:val="24"/>
        </w:rPr>
        <w:t>7</w:t>
      </w:r>
      <w:r>
        <w:rPr>
          <w:rFonts w:ascii="仿宋" w:eastAsia="仿宋" w:hAnsi="仿宋" w:hint="eastAsia"/>
          <w:bCs/>
          <w:sz w:val="24"/>
        </w:rPr>
        <w:t>、供应商配送的产品须在成都市区内大型超市有销售或者是大型</w:t>
      </w:r>
      <w:proofErr w:type="gramStart"/>
      <w:r>
        <w:rPr>
          <w:rFonts w:ascii="仿宋" w:eastAsia="仿宋" w:hAnsi="仿宋" w:hint="eastAsia"/>
          <w:bCs/>
          <w:sz w:val="24"/>
        </w:rPr>
        <w:t>超市未</w:t>
      </w:r>
      <w:proofErr w:type="gramEnd"/>
      <w:r>
        <w:rPr>
          <w:rFonts w:ascii="仿宋" w:eastAsia="仿宋" w:hAnsi="仿宋" w:hint="eastAsia"/>
          <w:bCs/>
          <w:sz w:val="24"/>
        </w:rPr>
        <w:t>销售但同等质量包装产品（提供承诺函）。</w:t>
      </w:r>
    </w:p>
    <w:p w:rsidR="00BA34A5" w:rsidRDefault="00BA34A5" w:rsidP="00BA34A5">
      <w:pPr>
        <w:pStyle w:val="a5"/>
        <w:spacing w:line="400" w:lineRule="exact"/>
        <w:ind w:firstLine="480"/>
        <w:rPr>
          <w:rFonts w:ascii="仿宋" w:eastAsia="仿宋" w:hAnsi="仿宋"/>
          <w:bCs/>
          <w:sz w:val="24"/>
        </w:rPr>
      </w:pPr>
    </w:p>
    <w:p w:rsidR="00BA34A5" w:rsidRDefault="00BA34A5" w:rsidP="00BA34A5">
      <w:pPr>
        <w:pStyle w:val="2"/>
        <w:spacing w:line="400" w:lineRule="exact"/>
        <w:ind w:firstLineChars="98" w:firstLine="235"/>
        <w:rPr>
          <w:rFonts w:ascii="仿宋" w:eastAsia="仿宋" w:hAnsi="仿宋"/>
          <w:bCs w:val="0"/>
          <w:sz w:val="24"/>
        </w:rPr>
      </w:pPr>
      <w:r>
        <w:rPr>
          <w:rFonts w:ascii="仿宋" w:eastAsia="仿宋" w:hAnsi="仿宋" w:hint="eastAsia"/>
          <w:b w:val="0"/>
          <w:sz w:val="24"/>
          <w:szCs w:val="24"/>
        </w:rPr>
        <w:t>0</w:t>
      </w:r>
      <w:r>
        <w:rPr>
          <w:rFonts w:ascii="仿宋" w:eastAsia="仿宋" w:hAnsi="仿宋"/>
          <w:b w:val="0"/>
          <w:sz w:val="24"/>
          <w:szCs w:val="24"/>
        </w:rPr>
        <w:t>2</w:t>
      </w:r>
      <w:r>
        <w:rPr>
          <w:rFonts w:ascii="仿宋" w:eastAsia="仿宋" w:hAnsi="仿宋" w:hint="eastAsia"/>
          <w:sz w:val="24"/>
        </w:rPr>
        <w:t>包：</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1、服务时间：签订合同后一年</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2、服务地点：成都市锦江区人民法院</w:t>
      </w:r>
    </w:p>
    <w:p w:rsidR="00BA34A5" w:rsidRDefault="00BA34A5" w:rsidP="00BA34A5">
      <w:pPr>
        <w:pStyle w:val="a5"/>
        <w:spacing w:line="400" w:lineRule="exact"/>
        <w:ind w:firstLineChars="230" w:firstLine="552"/>
        <w:rPr>
          <w:rFonts w:ascii="仿宋" w:eastAsia="仿宋" w:hAnsi="仿宋"/>
          <w:sz w:val="24"/>
        </w:rPr>
      </w:pPr>
      <w:r>
        <w:rPr>
          <w:rFonts w:ascii="仿宋" w:eastAsia="仿宋" w:hAnsi="仿宋" w:hint="eastAsia"/>
          <w:sz w:val="24"/>
        </w:rPr>
        <w:t>3、付款方式：</w:t>
      </w:r>
      <w:r>
        <w:rPr>
          <w:rFonts w:ascii="仿宋" w:eastAsia="仿宋" w:hAnsi="仿宋" w:hint="eastAsia"/>
          <w:bCs/>
          <w:sz w:val="24"/>
        </w:rPr>
        <w:t>按季度付款，供应商于每季度截止日10日前凭国家正式发票等财务结算所需资料向采购人申请付款，采购人财务科收到申请并审核无误后在10个工作日内结清该季度货款。</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4、合同期内，采购人有权根据工作需要对餐饮外包管理工作进行不定期考核，考核不合格的，采购人有权终止合同。合同到期后的验收考核，为一次性考核，</w:t>
      </w:r>
      <w:proofErr w:type="gramStart"/>
      <w:r>
        <w:rPr>
          <w:rFonts w:ascii="仿宋" w:eastAsia="仿宋" w:hAnsi="仿宋" w:hint="eastAsia"/>
          <w:sz w:val="24"/>
        </w:rPr>
        <w:t>若考核</w:t>
      </w:r>
      <w:proofErr w:type="gramEnd"/>
      <w:r>
        <w:rPr>
          <w:rFonts w:ascii="仿宋" w:eastAsia="仿宋" w:hAnsi="仿宋" w:hint="eastAsia"/>
          <w:sz w:val="24"/>
        </w:rPr>
        <w:t>不合格，采购人有权终止后续年度服务。考核结果和整改措施等都以书面加盖公章和负责人签字的形式确认，双方都需做好文书资料的留存。</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5、供应商须严格遵守国家法律和各项政策规定的节约要求，不得造成浪费，认真落实《中华人民共和国反食品浪费法》，不论程度轻重，采购人都有权立即终止合同，并依据合同约定采取相应的处置措施。因供应商原因发生食品安全事件，或被政府监管部门认定负有主要责任，采购人有权终止合同，并依据合同约定采取相应的处置措施。</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6、采购人可根据实际情况向供应商提供相应的办公用房及员工用房，供应</w:t>
      </w:r>
      <w:r>
        <w:rPr>
          <w:rFonts w:ascii="仿宋" w:eastAsia="仿宋" w:hAnsi="仿宋" w:hint="eastAsia"/>
          <w:sz w:val="24"/>
        </w:rPr>
        <w:lastRenderedPageBreak/>
        <w:t>商负责对房屋及设施设备管理，不得对房屋及设施进行改动，严格做好防火防盗等安全工作，不得留宿外来人员，合同期内因供应商原因造成房屋及设施设备损坏、安全问题和事故等，由供应商负责维修并承担全部法律责任，同时赔偿由此给采购人、第三方人造成的一切损失。</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7、根据采购人要求提供接待餐服务。</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8、</w:t>
      </w:r>
      <w:r w:rsidRPr="009379AC">
        <w:rPr>
          <w:rFonts w:ascii="仿宋" w:eastAsia="仿宋" w:hAnsi="仿宋" w:hint="eastAsia"/>
          <w:sz w:val="24"/>
        </w:rPr>
        <w:t>供应商须在响应文件中承诺成交后办理</w:t>
      </w:r>
      <w:r>
        <w:rPr>
          <w:rFonts w:ascii="仿宋" w:eastAsia="仿宋" w:hAnsi="仿宋" w:hint="eastAsia"/>
          <w:sz w:val="24"/>
        </w:rPr>
        <w:t>本项目经营场所的</w:t>
      </w:r>
      <w:r w:rsidRPr="009379AC">
        <w:rPr>
          <w:rFonts w:ascii="仿宋" w:eastAsia="仿宋" w:hAnsi="仿宋" w:hint="eastAsia"/>
          <w:sz w:val="24"/>
        </w:rPr>
        <w:t>《食品经营许可证》（提供承诺函，格式自拟）</w:t>
      </w:r>
    </w:p>
    <w:p w:rsidR="00BA34A5" w:rsidRDefault="00BA34A5" w:rsidP="00BA34A5">
      <w:pPr>
        <w:pStyle w:val="2"/>
        <w:spacing w:line="400" w:lineRule="exact"/>
        <w:ind w:firstLineChars="98" w:firstLine="235"/>
        <w:rPr>
          <w:rFonts w:ascii="仿宋" w:eastAsia="仿宋" w:hAnsi="仿宋"/>
          <w:b w:val="0"/>
          <w:sz w:val="24"/>
          <w:szCs w:val="24"/>
        </w:rPr>
      </w:pPr>
      <w:r>
        <w:rPr>
          <w:rFonts w:ascii="仿宋" w:eastAsia="仿宋" w:hAnsi="仿宋" w:hint="eastAsia"/>
          <w:b w:val="0"/>
          <w:sz w:val="24"/>
          <w:szCs w:val="24"/>
        </w:rPr>
        <w:t>三、项目要求及其他</w:t>
      </w:r>
    </w:p>
    <w:p w:rsidR="00BA34A5" w:rsidRDefault="00BA34A5" w:rsidP="00BA34A5">
      <w:pPr>
        <w:pStyle w:val="2"/>
        <w:spacing w:line="400" w:lineRule="exact"/>
        <w:ind w:firstLineChars="98" w:firstLine="236"/>
        <w:rPr>
          <w:rFonts w:ascii="仿宋" w:eastAsia="仿宋" w:hAnsi="仿宋"/>
          <w:sz w:val="24"/>
        </w:rPr>
      </w:pPr>
      <w:r>
        <w:rPr>
          <w:rFonts w:ascii="仿宋" w:eastAsia="仿宋" w:hAnsi="仿宋" w:hint="eastAsia"/>
          <w:sz w:val="24"/>
        </w:rPr>
        <w:t xml:space="preserve"> </w:t>
      </w:r>
      <w:bookmarkEnd w:id="0"/>
      <w:r>
        <w:rPr>
          <w:rFonts w:ascii="仿宋" w:eastAsia="仿宋" w:hAnsi="仿宋" w:hint="eastAsia"/>
          <w:sz w:val="24"/>
        </w:rPr>
        <w:t>*</w:t>
      </w:r>
      <w:r>
        <w:rPr>
          <w:rFonts w:ascii="仿宋" w:eastAsia="仿宋" w:hAnsi="仿宋"/>
          <w:sz w:val="24"/>
        </w:rPr>
        <w:t>01</w:t>
      </w:r>
      <w:r>
        <w:rPr>
          <w:rFonts w:ascii="仿宋" w:eastAsia="仿宋" w:hAnsi="仿宋" w:hint="eastAsia"/>
          <w:sz w:val="24"/>
        </w:rPr>
        <w:t>包：</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1、产品标准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配送的产品必须符合国家相关标准和强制性规定要求，为质量合格产品。不采购转基因食品或利用转基因食品原料加工的成品，当采购人需应急采购米油时，</w:t>
      </w:r>
      <w:proofErr w:type="gramStart"/>
      <w:r>
        <w:rPr>
          <w:rFonts w:ascii="仿宋" w:eastAsia="仿宋" w:hAnsi="仿宋" w:hint="eastAsia"/>
          <w:sz w:val="24"/>
        </w:rPr>
        <w:t>由成交</w:t>
      </w:r>
      <w:proofErr w:type="gramEnd"/>
      <w:r>
        <w:rPr>
          <w:rFonts w:ascii="仿宋" w:eastAsia="仿宋" w:hAnsi="仿宋" w:hint="eastAsia"/>
          <w:sz w:val="24"/>
        </w:rPr>
        <w:t>供应商负责提供，质量标准按照国家相关检验标准或指定品牌标准，价格不得高于同期市场价格。</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0</w:t>
      </w:r>
      <w:r>
        <w:rPr>
          <w:rFonts w:ascii="仿宋" w:eastAsia="仿宋" w:hAnsi="仿宋"/>
          <w:sz w:val="24"/>
        </w:rPr>
        <w:t>1</w:t>
      </w:r>
      <w:r>
        <w:rPr>
          <w:rFonts w:ascii="仿宋" w:eastAsia="仿宋" w:hAnsi="仿宋" w:hint="eastAsia"/>
          <w:sz w:val="24"/>
        </w:rPr>
        <w:t>-</w:t>
      </w:r>
      <w:r>
        <w:rPr>
          <w:rFonts w:ascii="仿宋" w:eastAsia="仿宋" w:hAnsi="仿宋"/>
          <w:sz w:val="24"/>
        </w:rPr>
        <w:t>01</w:t>
      </w:r>
      <w:r>
        <w:rPr>
          <w:rFonts w:ascii="仿宋" w:eastAsia="仿宋" w:hAnsi="仿宋" w:hint="eastAsia"/>
          <w:sz w:val="24"/>
        </w:rPr>
        <w:t>：蔬果</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蔬果类必须保证无黄叶、枯死叶、无虫、无杂质，须当日采摘，当日供应，原菜须保证菜面干净、无明显泥土、码放整齐、无破损、不得过熟或欠熟；净菜水果须保证菜面、果面完全干净、无泥土、按统一标准加工、码放整齐、无须二次处理可以直接进行熟加工。</w:t>
      </w:r>
    </w:p>
    <w:p w:rsidR="00BA34A5" w:rsidRDefault="00BA34A5" w:rsidP="00BA34A5">
      <w:pPr>
        <w:pStyle w:val="a5"/>
        <w:spacing w:line="400" w:lineRule="exact"/>
        <w:ind w:firstLine="480"/>
        <w:rPr>
          <w:rFonts w:ascii="仿宋" w:eastAsia="仿宋" w:hAnsi="仿宋"/>
          <w:sz w:val="24"/>
        </w:rPr>
      </w:pPr>
    </w:p>
    <w:p w:rsidR="00BA34A5" w:rsidRDefault="00BA34A5" w:rsidP="00BA34A5">
      <w:pPr>
        <w:pStyle w:val="a5"/>
        <w:spacing w:line="400" w:lineRule="exact"/>
        <w:ind w:firstLine="480"/>
        <w:rPr>
          <w:rFonts w:ascii="仿宋" w:eastAsia="仿宋" w:hAnsi="仿宋"/>
          <w:spacing w:val="-4"/>
          <w:sz w:val="24"/>
        </w:rPr>
      </w:pPr>
      <w:r>
        <w:rPr>
          <w:rFonts w:ascii="仿宋" w:eastAsia="仿宋" w:hAnsi="仿宋" w:hint="eastAsia"/>
          <w:sz w:val="24"/>
        </w:rPr>
        <w:t>0</w:t>
      </w:r>
      <w:r>
        <w:rPr>
          <w:rFonts w:ascii="仿宋" w:eastAsia="仿宋" w:hAnsi="仿宋"/>
          <w:sz w:val="24"/>
        </w:rPr>
        <w:t>1</w:t>
      </w:r>
      <w:r>
        <w:rPr>
          <w:rFonts w:ascii="仿宋" w:eastAsia="仿宋" w:hAnsi="仿宋" w:hint="eastAsia"/>
          <w:sz w:val="24"/>
        </w:rPr>
        <w:t>-</w:t>
      </w:r>
      <w:r>
        <w:rPr>
          <w:rFonts w:ascii="仿宋" w:eastAsia="仿宋" w:hAnsi="仿宋"/>
          <w:sz w:val="24"/>
        </w:rPr>
        <w:t>02</w:t>
      </w:r>
      <w:r>
        <w:rPr>
          <w:rFonts w:ascii="仿宋" w:eastAsia="仿宋" w:hAnsi="仿宋" w:hint="eastAsia"/>
          <w:sz w:val="24"/>
        </w:rPr>
        <w:t>：</w:t>
      </w:r>
      <w:r>
        <w:rPr>
          <w:rFonts w:ascii="仿宋" w:eastAsia="仿宋" w:hAnsi="仿宋" w:hint="eastAsia"/>
          <w:spacing w:val="-4"/>
          <w:sz w:val="24"/>
        </w:rPr>
        <w:t>肉类、禽类、蛋类、水产类</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猪肉：鲜猪肉，严禁注水、注胶、病猪、死猪、老公猪肉，老母猪肉。表皮白净，毛少或无毛；气味正常，肉质紧密，富有弹性；肥瘦适当；膘肥嫩、色雪白，且有光泽，瘦肉部分呈淡红色，有光泽，不发黏。淋巴结的大小及数量正常，横切面颜色呈淡黄色或偏灰色。水分、农药残留量、重金属等指标达到规定标准。具备《动物检验检疫章》、《肉品品质检验合格章》。</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其它禽类、水产类必须保证供应为当日生产的产品，须色泽鲜亮、无任何异味、无毛、按压无水迹、须肉面干净、无任何异味、无毛发、表皮处理清洁，大小统一、码放整齐。</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蛋类执行标准：散装生鲜禽蛋应保证新鲜、清洁、无破损；外壳坚固完整，色泽自然有光泽；包装应采用符合国家卫生标准要求的包装材料。</w:t>
      </w:r>
    </w:p>
    <w:p w:rsidR="00BA34A5" w:rsidRDefault="00BA34A5" w:rsidP="00BA34A5">
      <w:pPr>
        <w:pStyle w:val="a5"/>
        <w:spacing w:line="400" w:lineRule="exact"/>
        <w:ind w:firstLine="480"/>
        <w:rPr>
          <w:rFonts w:ascii="仿宋" w:eastAsia="仿宋" w:hAnsi="仿宋"/>
          <w:sz w:val="24"/>
        </w:rPr>
      </w:pPr>
    </w:p>
    <w:p w:rsidR="00BA34A5" w:rsidRDefault="00BA34A5" w:rsidP="00BA34A5">
      <w:pPr>
        <w:pStyle w:val="a5"/>
        <w:spacing w:line="400" w:lineRule="exact"/>
        <w:ind w:firstLine="480"/>
        <w:rPr>
          <w:rFonts w:ascii="仿宋" w:eastAsia="仿宋" w:hAnsi="仿宋"/>
          <w:spacing w:val="-4"/>
          <w:sz w:val="24"/>
        </w:rPr>
      </w:pPr>
      <w:r>
        <w:rPr>
          <w:rFonts w:ascii="仿宋" w:eastAsia="仿宋" w:hAnsi="仿宋" w:hint="eastAsia"/>
          <w:sz w:val="24"/>
        </w:rPr>
        <w:lastRenderedPageBreak/>
        <w:t>0</w:t>
      </w:r>
      <w:r>
        <w:rPr>
          <w:rFonts w:ascii="仿宋" w:eastAsia="仿宋" w:hAnsi="仿宋"/>
          <w:sz w:val="24"/>
        </w:rPr>
        <w:t>1</w:t>
      </w:r>
      <w:r>
        <w:rPr>
          <w:rFonts w:ascii="仿宋" w:eastAsia="仿宋" w:hAnsi="仿宋" w:hint="eastAsia"/>
          <w:sz w:val="24"/>
        </w:rPr>
        <w:t>-</w:t>
      </w:r>
      <w:r>
        <w:rPr>
          <w:rFonts w:ascii="仿宋" w:eastAsia="仿宋" w:hAnsi="仿宋"/>
          <w:sz w:val="24"/>
        </w:rPr>
        <w:t>03</w:t>
      </w:r>
      <w:r>
        <w:rPr>
          <w:rFonts w:ascii="仿宋" w:eastAsia="仿宋" w:hAnsi="仿宋" w:hint="eastAsia"/>
          <w:sz w:val="24"/>
        </w:rPr>
        <w:t>：</w:t>
      </w:r>
      <w:r>
        <w:rPr>
          <w:rFonts w:ascii="仿宋" w:eastAsia="仿宋" w:hAnsi="仿宋" w:hint="eastAsia"/>
          <w:spacing w:val="-4"/>
          <w:sz w:val="24"/>
        </w:rPr>
        <w:t>低值易耗品、奶制品类、小食品类</w:t>
      </w:r>
    </w:p>
    <w:p w:rsidR="00BA34A5" w:rsidRDefault="00BA34A5" w:rsidP="00BA34A5">
      <w:pPr>
        <w:pStyle w:val="a5"/>
        <w:spacing w:line="400" w:lineRule="exact"/>
        <w:ind w:firstLine="464"/>
        <w:rPr>
          <w:rFonts w:ascii="仿宋" w:eastAsia="仿宋" w:hAnsi="仿宋"/>
          <w:spacing w:val="-4"/>
          <w:sz w:val="24"/>
        </w:rPr>
      </w:pPr>
      <w:r>
        <w:rPr>
          <w:rFonts w:ascii="仿宋" w:eastAsia="仿宋" w:hAnsi="仿宋" w:hint="eastAsia"/>
          <w:spacing w:val="-4"/>
          <w:sz w:val="24"/>
        </w:rPr>
        <w:t>低值易耗品：</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1、符合国家食品安全要求；</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2、一次性打包方盒：长21.5cm，宽16cm，深4.5cm；（带盒盖）</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3、一次性打包圆餐盒：容量1L；（带盒盖）</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4、一次性竹筷：21-25cm；</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5、保鲜膜：宽45cm，无异味；</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6、背心</w:t>
      </w:r>
      <w:proofErr w:type="gramStart"/>
      <w:r>
        <w:rPr>
          <w:rFonts w:ascii="仿宋" w:eastAsia="仿宋" w:hAnsi="仿宋" w:hint="eastAsia"/>
          <w:sz w:val="24"/>
        </w:rPr>
        <w:t>式食品</w:t>
      </w:r>
      <w:proofErr w:type="gramEnd"/>
      <w:r>
        <w:rPr>
          <w:rFonts w:ascii="仿宋" w:eastAsia="仿宋" w:hAnsi="仿宋" w:hint="eastAsia"/>
          <w:sz w:val="24"/>
        </w:rPr>
        <w:t>打包袋：</w:t>
      </w:r>
    </w:p>
    <w:p w:rsidR="00BA34A5" w:rsidRDefault="00BA34A5" w:rsidP="00BA34A5">
      <w:pPr>
        <w:pStyle w:val="a5"/>
        <w:spacing w:line="400" w:lineRule="exact"/>
        <w:ind w:firstLineChars="400" w:firstLine="960"/>
        <w:rPr>
          <w:rFonts w:ascii="仿宋" w:eastAsia="仿宋" w:hAnsi="仿宋"/>
          <w:sz w:val="24"/>
        </w:rPr>
      </w:pPr>
      <w:r>
        <w:rPr>
          <w:rFonts w:ascii="仿宋" w:eastAsia="仿宋" w:hAnsi="仿宋" w:hint="eastAsia"/>
          <w:sz w:val="24"/>
        </w:rPr>
        <w:t>长55cm，宽35cm；</w:t>
      </w:r>
    </w:p>
    <w:p w:rsidR="00BA34A5" w:rsidRDefault="00BA34A5" w:rsidP="00BA34A5">
      <w:pPr>
        <w:pStyle w:val="a5"/>
        <w:spacing w:line="400" w:lineRule="exact"/>
        <w:ind w:firstLineChars="400" w:firstLine="960"/>
        <w:rPr>
          <w:rFonts w:ascii="仿宋" w:eastAsia="仿宋" w:hAnsi="仿宋"/>
          <w:sz w:val="24"/>
        </w:rPr>
      </w:pPr>
      <w:r>
        <w:rPr>
          <w:rFonts w:ascii="仿宋" w:eastAsia="仿宋" w:hAnsi="仿宋" w:hint="eastAsia"/>
          <w:sz w:val="24"/>
        </w:rPr>
        <w:t>长42cm，宽26cm；</w:t>
      </w:r>
    </w:p>
    <w:p w:rsidR="00BA34A5" w:rsidRDefault="00BA34A5" w:rsidP="00BA34A5">
      <w:pPr>
        <w:pStyle w:val="a5"/>
        <w:spacing w:line="400" w:lineRule="exact"/>
        <w:ind w:firstLineChars="400" w:firstLine="960"/>
        <w:rPr>
          <w:rFonts w:ascii="仿宋" w:eastAsia="仿宋" w:hAnsi="仿宋"/>
          <w:sz w:val="24"/>
        </w:rPr>
      </w:pPr>
      <w:r>
        <w:rPr>
          <w:rFonts w:ascii="仿宋" w:eastAsia="仿宋" w:hAnsi="仿宋" w:hint="eastAsia"/>
          <w:sz w:val="24"/>
        </w:rPr>
        <w:t>长32cm，宽20cm。</w:t>
      </w:r>
    </w:p>
    <w:p w:rsidR="00BA34A5" w:rsidRDefault="00BA34A5" w:rsidP="00BA34A5">
      <w:pPr>
        <w:pStyle w:val="a5"/>
        <w:spacing w:line="400" w:lineRule="exact"/>
        <w:ind w:firstLine="464"/>
        <w:rPr>
          <w:rFonts w:ascii="仿宋" w:eastAsia="仿宋" w:hAnsi="仿宋"/>
          <w:spacing w:val="-4"/>
          <w:sz w:val="24"/>
        </w:rPr>
      </w:pPr>
      <w:r>
        <w:rPr>
          <w:rFonts w:ascii="仿宋" w:eastAsia="仿宋" w:hAnsi="仿宋" w:hint="eastAsia"/>
          <w:spacing w:val="-4"/>
          <w:sz w:val="24"/>
        </w:rPr>
        <w:t>奶制品类：</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奶制品执行标准：国家卫生、食品安全最新标准</w:t>
      </w:r>
    </w:p>
    <w:p w:rsidR="00BA34A5" w:rsidRDefault="00BA34A5" w:rsidP="00BA34A5">
      <w:pPr>
        <w:pStyle w:val="a5"/>
        <w:spacing w:line="400" w:lineRule="exact"/>
        <w:ind w:firstLine="464"/>
        <w:rPr>
          <w:rFonts w:ascii="仿宋" w:eastAsia="仿宋" w:hAnsi="仿宋"/>
          <w:spacing w:val="-4"/>
          <w:sz w:val="24"/>
        </w:rPr>
      </w:pPr>
      <w:r>
        <w:rPr>
          <w:rFonts w:ascii="仿宋" w:eastAsia="仿宋" w:hAnsi="仿宋" w:hint="eastAsia"/>
          <w:spacing w:val="-4"/>
          <w:sz w:val="24"/>
        </w:rPr>
        <w:t>小食品类：</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小食品须保证规格品种完全符合采购人要求，大小包装规格齐全、生产日期须在保质期二分之一天之内，凭出厂合格证与检验员章确认质量。</w:t>
      </w:r>
    </w:p>
    <w:p w:rsidR="00BA34A5" w:rsidRDefault="00BA34A5" w:rsidP="00BA34A5">
      <w:pPr>
        <w:pStyle w:val="a5"/>
        <w:spacing w:line="400" w:lineRule="exact"/>
        <w:ind w:firstLine="480"/>
        <w:rPr>
          <w:rFonts w:ascii="仿宋" w:eastAsia="仿宋" w:hAnsi="仿宋"/>
          <w:spacing w:val="-4"/>
          <w:sz w:val="24"/>
        </w:rPr>
      </w:pPr>
      <w:r>
        <w:rPr>
          <w:rFonts w:ascii="仿宋" w:eastAsia="仿宋" w:hAnsi="仿宋"/>
          <w:sz w:val="24"/>
        </w:rPr>
        <w:t>01</w:t>
      </w:r>
      <w:r>
        <w:rPr>
          <w:rFonts w:ascii="仿宋" w:eastAsia="仿宋" w:hAnsi="仿宋" w:hint="eastAsia"/>
          <w:sz w:val="24"/>
        </w:rPr>
        <w:t>-</w:t>
      </w:r>
      <w:r>
        <w:rPr>
          <w:rFonts w:ascii="仿宋" w:eastAsia="仿宋" w:hAnsi="仿宋"/>
          <w:sz w:val="24"/>
        </w:rPr>
        <w:t>04</w:t>
      </w:r>
      <w:r>
        <w:rPr>
          <w:rFonts w:ascii="仿宋" w:eastAsia="仿宋" w:hAnsi="仿宋" w:hint="eastAsia"/>
          <w:sz w:val="24"/>
        </w:rPr>
        <w:t>：</w:t>
      </w:r>
      <w:r>
        <w:rPr>
          <w:rFonts w:ascii="仿宋" w:eastAsia="仿宋" w:hAnsi="仿宋" w:hint="eastAsia"/>
          <w:spacing w:val="-4"/>
          <w:sz w:val="24"/>
        </w:rPr>
        <w:t>米、面、油</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1.大米品种要求： 加工精度符合二等品及以上要求，标签检验符合 GB2715-2016 标准。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2.大米质量标准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hint="eastAsia"/>
          <w:sz w:val="24"/>
        </w:rPr>
        <w:tab/>
        <w:t>米类执行标准：GB 1354-2018标准二级或二级以上标准，不含添加剂。</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w:t>
      </w:r>
      <w:r>
        <w:rPr>
          <w:rFonts w:ascii="仿宋" w:eastAsia="仿宋" w:hAnsi="仿宋" w:hint="eastAsia"/>
          <w:sz w:val="24"/>
        </w:rPr>
        <w:tab/>
        <w:t>大米的质量标准：除符合标准二等及以上外，要求：</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碎米总量≤17%（国家标准：≤35%）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小碎米总量≤2%（国家标准：≤2.5%）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不完善粒≤3.5%（国家标准：≤4.0%）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黄米粒按国家标准执行。</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3)</w:t>
      </w:r>
      <w:r>
        <w:rPr>
          <w:rFonts w:ascii="仿宋" w:eastAsia="仿宋" w:hAnsi="仿宋" w:hint="eastAsia"/>
          <w:sz w:val="24"/>
        </w:rPr>
        <w:tab/>
        <w:t>有“SC”标志，标明加工厂名称、品名、生产日期、保持期或保存期，质量等级、产品标准号、产品合格证，质量符合米类执行标准。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4)</w:t>
      </w:r>
      <w:r>
        <w:rPr>
          <w:rFonts w:ascii="仿宋" w:eastAsia="仿宋" w:hAnsi="仿宋" w:hint="eastAsia"/>
          <w:sz w:val="24"/>
        </w:rPr>
        <w:tab/>
        <w:t>具有固有色泽和香味，无污染、无虫害，色泽、气味、口味正常，无异 味或霉味（霉变），无虫蛀结块挂丝或杂质异等，符合国家粮食卫生标准。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5)</w:t>
      </w:r>
      <w:r>
        <w:rPr>
          <w:rFonts w:ascii="仿宋" w:eastAsia="仿宋" w:hAnsi="仿宋" w:hint="eastAsia"/>
          <w:sz w:val="24"/>
        </w:rPr>
        <w:tab/>
        <w:t>大米要求的资质证明(交货时提供)：</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b)</w:t>
      </w:r>
      <w:r>
        <w:rPr>
          <w:rFonts w:ascii="仿宋" w:eastAsia="仿宋" w:hAnsi="仿宋" w:hint="eastAsia"/>
          <w:sz w:val="24"/>
        </w:rPr>
        <w:tab/>
        <w:t>《产品质量检验报告》由国家认可的合法检测机构出具，每季度一次。</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c)</w:t>
      </w:r>
      <w:r>
        <w:rPr>
          <w:rFonts w:ascii="仿宋" w:eastAsia="仿宋" w:hAnsi="仿宋" w:hint="eastAsia"/>
          <w:sz w:val="24"/>
        </w:rPr>
        <w:tab/>
        <w:t>《出厂检验报告》交货时提供本批次产品的出厂（库）检验合格报告单。</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（2）食用油（不含转基因成分的食用油）</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lastRenderedPageBreak/>
        <w:t>1.外包装完好，有SC标志，标明品名、厂名、重量、生产日期、保质期或保存期、执行标准，具有产品合格证。具有正常植物油的色泽、透明度、气味和滋味，无焦臭、酸败及其他异味；</w:t>
      </w:r>
    </w:p>
    <w:p w:rsidR="00BA34A5" w:rsidRDefault="00BA34A5" w:rsidP="00BA34A5">
      <w:pPr>
        <w:pStyle w:val="a5"/>
        <w:spacing w:line="400" w:lineRule="exact"/>
        <w:ind w:firstLine="480"/>
        <w:rPr>
          <w:rFonts w:ascii="仿宋" w:eastAsia="仿宋" w:hAnsi="仿宋"/>
          <w:sz w:val="24"/>
        </w:rPr>
      </w:pPr>
      <w:r>
        <w:rPr>
          <w:rFonts w:ascii="仿宋" w:eastAsia="仿宋" w:hAnsi="仿宋"/>
          <w:sz w:val="24"/>
        </w:rPr>
        <w:t>2</w:t>
      </w:r>
      <w:r>
        <w:rPr>
          <w:rFonts w:ascii="仿宋" w:eastAsia="仿宋" w:hAnsi="仿宋" w:hint="eastAsia"/>
          <w:sz w:val="24"/>
        </w:rPr>
        <w:t>.气味、滋味：具有固有的气味和滋味，无异味；</w:t>
      </w:r>
    </w:p>
    <w:p w:rsidR="00BA34A5" w:rsidRDefault="00BA34A5" w:rsidP="00BA34A5">
      <w:pPr>
        <w:pStyle w:val="a5"/>
        <w:spacing w:line="400" w:lineRule="exact"/>
        <w:ind w:firstLine="480"/>
        <w:rPr>
          <w:rFonts w:ascii="仿宋" w:eastAsia="仿宋" w:hAnsi="仿宋"/>
          <w:sz w:val="24"/>
        </w:rPr>
      </w:pPr>
      <w:r>
        <w:rPr>
          <w:rFonts w:ascii="仿宋" w:eastAsia="仿宋" w:hAnsi="仿宋"/>
          <w:sz w:val="24"/>
        </w:rPr>
        <w:t>3</w:t>
      </w:r>
      <w:r>
        <w:rPr>
          <w:rFonts w:ascii="仿宋" w:eastAsia="仿宋" w:hAnsi="仿宋" w:hint="eastAsia"/>
          <w:sz w:val="24"/>
        </w:rPr>
        <w:t>.加热试验（280℃）油色不得变深，无析出物；</w:t>
      </w:r>
    </w:p>
    <w:p w:rsidR="00BA34A5" w:rsidRDefault="00BA34A5" w:rsidP="00BA34A5">
      <w:pPr>
        <w:pStyle w:val="a5"/>
        <w:spacing w:line="400" w:lineRule="exact"/>
        <w:ind w:firstLine="480"/>
        <w:rPr>
          <w:rFonts w:ascii="仿宋" w:eastAsia="仿宋" w:hAnsi="仿宋"/>
          <w:sz w:val="24"/>
        </w:rPr>
      </w:pPr>
      <w:r>
        <w:rPr>
          <w:rFonts w:ascii="仿宋" w:eastAsia="仿宋" w:hAnsi="仿宋"/>
          <w:sz w:val="24"/>
        </w:rPr>
        <w:t>4</w:t>
      </w:r>
      <w:r>
        <w:rPr>
          <w:rFonts w:ascii="仿宋" w:eastAsia="仿宋" w:hAnsi="仿宋" w:hint="eastAsia"/>
          <w:sz w:val="24"/>
        </w:rPr>
        <w:t>.不得混有其他食用油或非食用油；</w:t>
      </w:r>
    </w:p>
    <w:p w:rsidR="00BA34A5" w:rsidRDefault="00BA34A5" w:rsidP="00BA34A5">
      <w:pPr>
        <w:pStyle w:val="a5"/>
        <w:spacing w:line="400" w:lineRule="exact"/>
        <w:ind w:firstLine="480"/>
        <w:rPr>
          <w:rFonts w:ascii="仿宋" w:eastAsia="仿宋" w:hAnsi="仿宋"/>
          <w:sz w:val="24"/>
        </w:rPr>
      </w:pPr>
      <w:r>
        <w:rPr>
          <w:rFonts w:ascii="仿宋" w:eastAsia="仿宋" w:hAnsi="仿宋"/>
          <w:sz w:val="24"/>
        </w:rPr>
        <w:t>5</w:t>
      </w:r>
      <w:r>
        <w:rPr>
          <w:rFonts w:ascii="仿宋" w:eastAsia="仿宋" w:hAnsi="仿宋" w:hint="eastAsia"/>
          <w:sz w:val="24"/>
        </w:rPr>
        <w:t>.食用植物油须符合GB2716-2005《食用植物油卫生标准》要求。</w:t>
      </w:r>
    </w:p>
    <w:p w:rsidR="00BA34A5" w:rsidRDefault="00BA34A5" w:rsidP="00BA34A5">
      <w:pPr>
        <w:pStyle w:val="a5"/>
        <w:spacing w:line="400" w:lineRule="exact"/>
        <w:ind w:firstLine="480"/>
        <w:rPr>
          <w:rFonts w:ascii="仿宋" w:eastAsia="仿宋" w:hAnsi="仿宋"/>
          <w:sz w:val="24"/>
        </w:rPr>
      </w:pPr>
      <w:r>
        <w:rPr>
          <w:rFonts w:ascii="仿宋" w:eastAsia="仿宋" w:hAnsi="仿宋"/>
          <w:sz w:val="24"/>
        </w:rPr>
        <w:t>6</w:t>
      </w:r>
      <w:r>
        <w:rPr>
          <w:rFonts w:ascii="仿宋" w:eastAsia="仿宋" w:hAnsi="仿宋" w:hint="eastAsia"/>
          <w:sz w:val="24"/>
        </w:rPr>
        <w:t>.执行标准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花生油：GB/T 1534-2017</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大豆油：GB 1535-2017</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玉米油：GB 19111-2017 </w:t>
      </w:r>
    </w:p>
    <w:p w:rsidR="00BA34A5" w:rsidRDefault="00BA34A5" w:rsidP="00BA34A5">
      <w:pPr>
        <w:pStyle w:val="a5"/>
        <w:spacing w:line="400" w:lineRule="exact"/>
        <w:ind w:firstLine="480"/>
        <w:rPr>
          <w:rFonts w:ascii="仿宋" w:eastAsia="仿宋" w:hAnsi="仿宋"/>
          <w:sz w:val="24"/>
        </w:rPr>
      </w:pPr>
      <w:proofErr w:type="gramStart"/>
      <w:r>
        <w:rPr>
          <w:rFonts w:ascii="仿宋" w:eastAsia="仿宋" w:hAnsi="仿宋" w:hint="eastAsia"/>
          <w:sz w:val="24"/>
        </w:rPr>
        <w:t>菜籽油</w:t>
      </w:r>
      <w:proofErr w:type="gramEnd"/>
      <w:r>
        <w:rPr>
          <w:rFonts w:ascii="仿宋" w:eastAsia="仿宋" w:hAnsi="仿宋" w:hint="eastAsia"/>
          <w:sz w:val="24"/>
        </w:rPr>
        <w:t>：GB/T 1536—2004</w:t>
      </w:r>
    </w:p>
    <w:p w:rsidR="00BA34A5" w:rsidRDefault="00BA34A5" w:rsidP="00BA34A5">
      <w:pPr>
        <w:pStyle w:val="a5"/>
        <w:spacing w:line="400" w:lineRule="exact"/>
        <w:ind w:firstLine="480"/>
        <w:rPr>
          <w:rFonts w:ascii="仿宋" w:eastAsia="仿宋" w:hAnsi="仿宋"/>
          <w:sz w:val="24"/>
        </w:rPr>
      </w:pPr>
      <w:r>
        <w:rPr>
          <w:rFonts w:ascii="仿宋" w:eastAsia="仿宋" w:hAnsi="仿宋"/>
          <w:sz w:val="24"/>
        </w:rPr>
        <w:t>7</w:t>
      </w:r>
      <w:r>
        <w:rPr>
          <w:rFonts w:ascii="仿宋" w:eastAsia="仿宋" w:hAnsi="仿宋" w:hint="eastAsia"/>
          <w:sz w:val="24"/>
        </w:rPr>
        <w:t>.油类质量要求：</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每个食用油品种色泽好，透明度高，无浑浊，无沉淀和悬浮物，粘度小，无分层现象，气味正常，无酸臭异味。严格执行国家质量标准及卫生安全标准，色泽、气味、霉变、真菌毒素、重金属污染物、农药等严格控制在国家标准范围内（原粮及成品粮色泽、气味必须正常。霉变</w:t>
      </w:r>
      <w:proofErr w:type="gramStart"/>
      <w:r>
        <w:rPr>
          <w:rFonts w:ascii="仿宋" w:eastAsia="仿宋" w:hAnsi="仿宋" w:hint="eastAsia"/>
          <w:sz w:val="24"/>
        </w:rPr>
        <w:t>粒不得</w:t>
      </w:r>
      <w:proofErr w:type="gramEnd"/>
      <w:r>
        <w:rPr>
          <w:rFonts w:ascii="仿宋" w:eastAsia="仿宋" w:hAnsi="仿宋" w:hint="eastAsia"/>
          <w:sz w:val="24"/>
        </w:rPr>
        <w:t>超过2％。真菌毒素：黄曲霉毒素B1 （5μg/kg～20μg/kg）、</w:t>
      </w:r>
      <w:proofErr w:type="gramStart"/>
      <w:r>
        <w:rPr>
          <w:rFonts w:ascii="仿宋" w:eastAsia="仿宋" w:hAnsi="仿宋" w:hint="eastAsia"/>
          <w:sz w:val="24"/>
        </w:rPr>
        <w:t>脱氧雪腐镰刀菌</w:t>
      </w:r>
      <w:proofErr w:type="gramEnd"/>
      <w:r>
        <w:rPr>
          <w:rFonts w:ascii="仿宋" w:eastAsia="仿宋" w:hAnsi="仿宋" w:hint="eastAsia"/>
          <w:sz w:val="24"/>
        </w:rPr>
        <w:t>烯醇（≤1000μg/kg）、玉米</w:t>
      </w:r>
      <w:proofErr w:type="gramStart"/>
      <w:r>
        <w:rPr>
          <w:rFonts w:ascii="仿宋" w:eastAsia="仿宋" w:hAnsi="仿宋" w:hint="eastAsia"/>
          <w:sz w:val="24"/>
        </w:rPr>
        <w:t>赤</w:t>
      </w:r>
      <w:proofErr w:type="gramEnd"/>
      <w:r>
        <w:rPr>
          <w:rFonts w:ascii="仿宋" w:eastAsia="仿宋" w:hAnsi="仿宋" w:hint="eastAsia"/>
          <w:sz w:val="24"/>
        </w:rPr>
        <w:t>霉烯酮（≤60μg/kg）、</w:t>
      </w:r>
      <w:proofErr w:type="gramStart"/>
      <w:r>
        <w:rPr>
          <w:rFonts w:ascii="仿宋" w:eastAsia="仿宋" w:hAnsi="仿宋" w:hint="eastAsia"/>
          <w:sz w:val="24"/>
        </w:rPr>
        <w:t>赭</w:t>
      </w:r>
      <w:proofErr w:type="gramEnd"/>
      <w:r>
        <w:rPr>
          <w:rFonts w:ascii="仿宋" w:eastAsia="仿宋" w:hAnsi="仿宋" w:hint="eastAsia"/>
          <w:sz w:val="24"/>
        </w:rPr>
        <w:t>曲霉毒素A（不超过5μg/kg）。重金属污染物：铅（≤0.2mg/kg）、镉(0.1 mg/kg～0.2 mg/kg)、汞（不超过0.02 mg/kg）、无机砷（0.1 mg/kg～0.2 mg/kg）。农药：对磷化物、马拉硫磷等140余种农药规定了最大残留限量）。要求提供的食用油有明确的商品标签，有生产日期、保质期、质量等级，并标明初制油的加工工艺(即用浸出法生产，还是用压榨法生产的)和是否用转基因油料生产，不许以次充好、以假充真。如将毛油当一级或二级油进行销售，将低价位的植物油掺人高价位植物油中进行销售，牟取暴利，一经查处，成交人将承担全部责任。</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（3）面粉品种要求：</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1.产品执行标准：GB/T1355</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2.质量等级：特制一等</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3.面粉：</w:t>
      </w:r>
      <w:proofErr w:type="gramStart"/>
      <w:r>
        <w:rPr>
          <w:rFonts w:ascii="仿宋" w:eastAsia="仿宋" w:hAnsi="仿宋" w:hint="eastAsia"/>
          <w:sz w:val="24"/>
        </w:rPr>
        <w:t>泽呈白色</w:t>
      </w:r>
      <w:proofErr w:type="gramEnd"/>
      <w:r>
        <w:rPr>
          <w:rFonts w:ascii="仿宋" w:eastAsia="仿宋" w:hAnsi="仿宋" w:hint="eastAsia"/>
          <w:sz w:val="24"/>
        </w:rPr>
        <w:t>或微黄色，不发暗，无杂质的颜色，呈细粉末状，不含杂质，</w:t>
      </w:r>
      <w:proofErr w:type="gramStart"/>
      <w:r>
        <w:rPr>
          <w:rFonts w:ascii="仿宋" w:eastAsia="仿宋" w:hAnsi="仿宋" w:hint="eastAsia"/>
          <w:sz w:val="24"/>
        </w:rPr>
        <w:t>手指捻捏时</w:t>
      </w:r>
      <w:proofErr w:type="gramEnd"/>
      <w:r>
        <w:rPr>
          <w:rFonts w:ascii="仿宋" w:eastAsia="仿宋" w:hAnsi="仿宋" w:hint="eastAsia"/>
          <w:sz w:val="24"/>
        </w:rPr>
        <w:t>无粗粒感，无虫子和结块，置于手中紧捏后放开不成团，具有面粉的正常气味，无其他异味。筋力适中，吸水率高，口感筋道。</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4、面包类：预包装面包须保证规格品种完全符合采购人要求，包装规格齐全、生产日期须在保质期二分之一天之内，凭出厂合格证与检验员章确认质量。</w:t>
      </w:r>
    </w:p>
    <w:p w:rsidR="00BA34A5" w:rsidRDefault="00BA34A5" w:rsidP="00BA34A5">
      <w:pPr>
        <w:pStyle w:val="a5"/>
        <w:spacing w:line="400" w:lineRule="exact"/>
        <w:ind w:firstLine="480"/>
        <w:rPr>
          <w:rFonts w:ascii="仿宋" w:eastAsia="仿宋" w:hAnsi="仿宋"/>
          <w:sz w:val="24"/>
        </w:rPr>
      </w:pPr>
    </w:p>
    <w:p w:rsidR="00BA34A5" w:rsidRDefault="00BA34A5" w:rsidP="00BA34A5">
      <w:pPr>
        <w:pStyle w:val="a5"/>
        <w:spacing w:line="400" w:lineRule="exact"/>
        <w:ind w:firstLine="480"/>
        <w:rPr>
          <w:rFonts w:ascii="仿宋" w:eastAsia="仿宋" w:hAnsi="仿宋"/>
          <w:spacing w:val="-4"/>
          <w:sz w:val="24"/>
        </w:rPr>
      </w:pPr>
      <w:r>
        <w:rPr>
          <w:rFonts w:ascii="仿宋" w:eastAsia="仿宋" w:hAnsi="仿宋" w:hint="eastAsia"/>
          <w:sz w:val="24"/>
        </w:rPr>
        <w:t>0</w:t>
      </w:r>
      <w:r>
        <w:rPr>
          <w:rFonts w:ascii="仿宋" w:eastAsia="仿宋" w:hAnsi="仿宋"/>
          <w:sz w:val="24"/>
        </w:rPr>
        <w:t>1</w:t>
      </w:r>
      <w:r>
        <w:rPr>
          <w:rFonts w:ascii="仿宋" w:eastAsia="仿宋" w:hAnsi="仿宋" w:hint="eastAsia"/>
          <w:sz w:val="24"/>
        </w:rPr>
        <w:t>-</w:t>
      </w:r>
      <w:r>
        <w:rPr>
          <w:rFonts w:ascii="仿宋" w:eastAsia="仿宋" w:hAnsi="仿宋"/>
          <w:sz w:val="24"/>
        </w:rPr>
        <w:t>05</w:t>
      </w:r>
      <w:r>
        <w:rPr>
          <w:rFonts w:ascii="仿宋" w:eastAsia="仿宋" w:hAnsi="仿宋" w:hint="eastAsia"/>
          <w:sz w:val="24"/>
        </w:rPr>
        <w:t>：</w:t>
      </w:r>
      <w:r>
        <w:rPr>
          <w:rFonts w:ascii="仿宋" w:eastAsia="仿宋" w:hAnsi="仿宋" w:hint="eastAsia"/>
          <w:spacing w:val="-4"/>
          <w:sz w:val="24"/>
        </w:rPr>
        <w:t>副食、调料、干杂</w:t>
      </w:r>
    </w:p>
    <w:p w:rsidR="00BA34A5" w:rsidRDefault="00BA34A5" w:rsidP="00BA34A5">
      <w:pPr>
        <w:tabs>
          <w:tab w:val="left" w:pos="567"/>
        </w:tabs>
        <w:adjustRightInd w:val="0"/>
        <w:snapToGrid w:val="0"/>
        <w:spacing w:line="500" w:lineRule="exact"/>
        <w:ind w:left="420" w:firstLineChars="200" w:firstLine="464"/>
        <w:rPr>
          <w:rFonts w:ascii="仿宋" w:eastAsia="仿宋" w:hAnsi="仿宋" w:cs="宋体"/>
          <w:sz w:val="24"/>
        </w:rPr>
      </w:pPr>
      <w:r>
        <w:rPr>
          <w:rFonts w:ascii="仿宋" w:eastAsia="仿宋" w:hAnsi="仿宋" w:hint="eastAsia"/>
          <w:spacing w:val="-4"/>
          <w:sz w:val="24"/>
        </w:rPr>
        <w:t>副食、调料、干杂</w:t>
      </w:r>
      <w:r>
        <w:rPr>
          <w:rFonts w:ascii="仿宋" w:eastAsia="仿宋" w:hAnsi="仿宋" w:cs="宋体" w:hint="eastAsia"/>
          <w:sz w:val="24"/>
        </w:rPr>
        <w:t>的质量基本标准要求符合国家行业标准，干爽、</w:t>
      </w:r>
      <w:proofErr w:type="gramStart"/>
      <w:r>
        <w:rPr>
          <w:rFonts w:ascii="仿宋" w:eastAsia="仿宋" w:hAnsi="仿宋" w:cs="宋体" w:hint="eastAsia"/>
          <w:sz w:val="24"/>
        </w:rPr>
        <w:t>不</w:t>
      </w:r>
      <w:proofErr w:type="gramEnd"/>
      <w:r>
        <w:rPr>
          <w:rFonts w:ascii="仿宋" w:eastAsia="仿宋" w:hAnsi="仿宋" w:cs="宋体" w:hint="eastAsia"/>
          <w:sz w:val="24"/>
        </w:rPr>
        <w:t>霉烂、整齐、均匀、完整、无虫蛀、无杂质，保持应有的色泽。确保产品质量稳定，保证营养丰富、绿色安全、海味浓郁、易存放、食用方便。从加工、包装、运输、贮存到销售全部符合国家规定标准。采购人可根据实际情况对需要的副食品进行品质抽检，对质量未达到国家标准的副食品采购人有权拒绝接受。</w:t>
      </w:r>
    </w:p>
    <w:p w:rsidR="00BA34A5" w:rsidRDefault="00BA34A5" w:rsidP="00BA34A5">
      <w:pPr>
        <w:pStyle w:val="a5"/>
        <w:spacing w:line="400" w:lineRule="exact"/>
        <w:ind w:firstLine="480"/>
        <w:rPr>
          <w:rFonts w:ascii="仿宋" w:eastAsia="仿宋" w:hAnsi="仿宋" w:cs="宋体"/>
          <w:kern w:val="0"/>
          <w:sz w:val="24"/>
        </w:rPr>
      </w:pP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注：所有采购内容如国家制定新的食品安全标准，即按新标准执行。</w:t>
      </w:r>
    </w:p>
    <w:p w:rsidR="00BA34A5" w:rsidRDefault="00BA34A5" w:rsidP="00BA34A5">
      <w:pPr>
        <w:pStyle w:val="a5"/>
        <w:spacing w:line="400" w:lineRule="exact"/>
        <w:ind w:firstLine="480"/>
        <w:rPr>
          <w:rFonts w:ascii="仿宋" w:eastAsia="仿宋" w:hAnsi="仿宋"/>
          <w:sz w:val="24"/>
        </w:rPr>
      </w:pP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2、其他要求（以下内容须提供承诺函）</w:t>
      </w:r>
    </w:p>
    <w:p w:rsidR="00BA34A5" w:rsidRDefault="00BA34A5" w:rsidP="00BA34A5">
      <w:pPr>
        <w:pStyle w:val="a5"/>
        <w:numPr>
          <w:ilvl w:val="0"/>
          <w:numId w:val="1"/>
        </w:numPr>
        <w:spacing w:line="400" w:lineRule="exact"/>
        <w:ind w:firstLineChars="0"/>
        <w:rPr>
          <w:rFonts w:ascii="仿宋" w:eastAsia="仿宋" w:hAnsi="仿宋"/>
          <w:sz w:val="24"/>
        </w:rPr>
      </w:pPr>
      <w:r>
        <w:rPr>
          <w:rFonts w:ascii="仿宋" w:eastAsia="仿宋" w:hAnsi="仿宋" w:hint="eastAsia"/>
          <w:sz w:val="24"/>
        </w:rPr>
        <w:t>供应商必须自行提供配送服务，不得将配送项目进行任何方式的转包、分包，供应</w:t>
      </w:r>
      <w:proofErr w:type="gramStart"/>
      <w:r>
        <w:rPr>
          <w:rFonts w:ascii="仿宋" w:eastAsia="仿宋" w:hAnsi="仿宋" w:hint="eastAsia"/>
          <w:sz w:val="24"/>
        </w:rPr>
        <w:t>商管理</w:t>
      </w:r>
      <w:proofErr w:type="gramEnd"/>
      <w:r>
        <w:rPr>
          <w:rFonts w:ascii="仿宋" w:eastAsia="仿宋" w:hAnsi="仿宋" w:hint="eastAsia"/>
          <w:sz w:val="24"/>
        </w:rPr>
        <w:t>层人员实行备案制度，不得擅自更换管理层人员，需得到采购人同意，并备案后方可更换，若发现擅自更换管理层人员的，情节严重者，并追究其责任。</w:t>
      </w:r>
    </w:p>
    <w:p w:rsidR="00BA34A5" w:rsidRDefault="00BA34A5" w:rsidP="00BA34A5">
      <w:pPr>
        <w:pStyle w:val="a5"/>
        <w:numPr>
          <w:ilvl w:val="0"/>
          <w:numId w:val="1"/>
        </w:numPr>
        <w:spacing w:line="400" w:lineRule="exact"/>
        <w:ind w:firstLineChars="0"/>
        <w:rPr>
          <w:rFonts w:ascii="仿宋" w:eastAsia="仿宋" w:hAnsi="仿宋"/>
          <w:sz w:val="24"/>
        </w:rPr>
      </w:pPr>
      <w:r>
        <w:rPr>
          <w:rFonts w:ascii="仿宋" w:eastAsia="仿宋" w:hAnsi="仿宋" w:hint="eastAsia"/>
          <w:sz w:val="24"/>
        </w:rPr>
        <w:t>配送人员应具备有效的健康合格证明。</w:t>
      </w:r>
    </w:p>
    <w:p w:rsidR="00BA34A5" w:rsidRDefault="00BA34A5" w:rsidP="00BA34A5">
      <w:pPr>
        <w:pStyle w:val="a5"/>
        <w:numPr>
          <w:ilvl w:val="0"/>
          <w:numId w:val="1"/>
        </w:numPr>
        <w:spacing w:line="400" w:lineRule="exact"/>
        <w:ind w:firstLineChars="0"/>
        <w:rPr>
          <w:rFonts w:ascii="仿宋" w:eastAsia="仿宋" w:hAnsi="仿宋"/>
          <w:sz w:val="24"/>
        </w:rPr>
      </w:pPr>
      <w:r>
        <w:rPr>
          <w:rFonts w:ascii="仿宋" w:eastAsia="仿宋" w:hAnsi="仿宋" w:hint="eastAsia"/>
          <w:sz w:val="24"/>
        </w:rPr>
        <w:t>配送车辆应符合相关卫生要求，做到每次配送前清洗、消毒并做好消毒记录。</w:t>
      </w:r>
    </w:p>
    <w:p w:rsidR="00BA34A5" w:rsidRDefault="00BA34A5" w:rsidP="00BA34A5">
      <w:pPr>
        <w:pStyle w:val="a5"/>
        <w:numPr>
          <w:ilvl w:val="0"/>
          <w:numId w:val="1"/>
        </w:numPr>
        <w:spacing w:line="400" w:lineRule="exact"/>
        <w:ind w:firstLineChars="0"/>
        <w:rPr>
          <w:rFonts w:ascii="仿宋" w:eastAsia="仿宋" w:hAnsi="仿宋"/>
          <w:sz w:val="24"/>
        </w:rPr>
      </w:pPr>
      <w:r>
        <w:rPr>
          <w:rFonts w:ascii="仿宋" w:eastAsia="仿宋" w:hAnsi="仿宋" w:hint="eastAsia"/>
          <w:sz w:val="24"/>
        </w:rPr>
        <w:t>供应商对配送物资，在配送过程中要做好保鲜、保质措施和防护措施，同时不得喷洒有毒有害物质进行保鲜或保质。否则一经查实，</w:t>
      </w:r>
      <w:r w:rsidRPr="00BC6076">
        <w:rPr>
          <w:rFonts w:ascii="仿宋" w:eastAsia="仿宋" w:hAnsi="仿宋" w:hint="eastAsia"/>
          <w:sz w:val="24"/>
        </w:rPr>
        <w:t>采购人有权终止合同</w:t>
      </w:r>
      <w:r>
        <w:rPr>
          <w:rFonts w:ascii="仿宋" w:eastAsia="仿宋" w:hAnsi="仿宋" w:hint="eastAsia"/>
          <w:sz w:val="24"/>
        </w:rPr>
        <w:t>，同时承担相应的责任。</w:t>
      </w:r>
    </w:p>
    <w:p w:rsidR="00BA34A5" w:rsidRDefault="00BA34A5" w:rsidP="00BA34A5">
      <w:pPr>
        <w:pStyle w:val="a5"/>
        <w:numPr>
          <w:ilvl w:val="0"/>
          <w:numId w:val="1"/>
        </w:numPr>
        <w:spacing w:line="400" w:lineRule="exact"/>
        <w:ind w:firstLineChars="0"/>
        <w:rPr>
          <w:rFonts w:ascii="仿宋" w:eastAsia="仿宋" w:hAnsi="仿宋"/>
          <w:sz w:val="24"/>
        </w:rPr>
      </w:pPr>
      <w:r>
        <w:rPr>
          <w:rFonts w:ascii="仿宋" w:eastAsia="仿宋" w:hAnsi="仿宋" w:hint="eastAsia"/>
          <w:sz w:val="24"/>
        </w:rPr>
        <w:t>供应商配送人员应配合采购方清点货物、</w:t>
      </w:r>
      <w:proofErr w:type="gramStart"/>
      <w:r>
        <w:rPr>
          <w:rFonts w:ascii="仿宋" w:eastAsia="仿宋" w:hAnsi="仿宋" w:hint="eastAsia"/>
          <w:sz w:val="24"/>
        </w:rPr>
        <w:t>验称进仓</w:t>
      </w:r>
      <w:proofErr w:type="gramEnd"/>
      <w:r>
        <w:rPr>
          <w:rFonts w:ascii="仿宋" w:eastAsia="仿宋" w:hAnsi="仿宋" w:hint="eastAsia"/>
          <w:sz w:val="24"/>
        </w:rPr>
        <w:t>，由采购方工作人员进行外观检查，完毕合格后签收，采购方验收合格签字后方能离开。若因外观不易察觉的质量问题事后发现的，供应商须按采购人要求重新配送代替品。</w:t>
      </w:r>
    </w:p>
    <w:p w:rsidR="00BA34A5" w:rsidRDefault="00BA34A5" w:rsidP="00BA34A5">
      <w:pPr>
        <w:pStyle w:val="a5"/>
        <w:numPr>
          <w:ilvl w:val="0"/>
          <w:numId w:val="1"/>
        </w:numPr>
        <w:spacing w:line="400" w:lineRule="exact"/>
        <w:ind w:firstLineChars="0"/>
        <w:rPr>
          <w:rFonts w:ascii="仿宋" w:eastAsia="仿宋" w:hAnsi="仿宋"/>
          <w:sz w:val="24"/>
        </w:rPr>
      </w:pPr>
      <w:r>
        <w:rPr>
          <w:rFonts w:ascii="仿宋" w:eastAsia="仿宋" w:hAnsi="仿宋" w:hint="eastAsia"/>
          <w:sz w:val="24"/>
        </w:rPr>
        <w:t>供应商应具备供应采购人所需货物的能力和按时送货的能力，以及临时人员变动增加、减少货物的应急处理能力。供应商同时也应考虑采购人对采购货物需求量不大时的配送供货成本增加的风险。</w:t>
      </w:r>
    </w:p>
    <w:p w:rsidR="00BA34A5" w:rsidRDefault="00BA34A5" w:rsidP="00BA34A5">
      <w:pPr>
        <w:pStyle w:val="a5"/>
        <w:numPr>
          <w:ilvl w:val="0"/>
          <w:numId w:val="1"/>
        </w:numPr>
        <w:spacing w:line="400" w:lineRule="exact"/>
        <w:ind w:firstLineChars="0"/>
        <w:rPr>
          <w:rFonts w:ascii="仿宋" w:eastAsia="仿宋" w:hAnsi="仿宋"/>
          <w:sz w:val="24"/>
        </w:rPr>
      </w:pPr>
      <w:r>
        <w:rPr>
          <w:rFonts w:ascii="仿宋" w:eastAsia="仿宋" w:hAnsi="仿宋" w:hint="eastAsia"/>
          <w:sz w:val="24"/>
        </w:rPr>
        <w:t>供应商须严格按照采购人的指令配送商品的数量，不得随意增减数量，否则，采购人有权拒收。</w:t>
      </w:r>
    </w:p>
    <w:p w:rsidR="00BA34A5" w:rsidRDefault="00BA34A5" w:rsidP="00BA34A5">
      <w:pPr>
        <w:pStyle w:val="a5"/>
        <w:numPr>
          <w:ilvl w:val="0"/>
          <w:numId w:val="1"/>
        </w:numPr>
        <w:spacing w:line="400" w:lineRule="exact"/>
        <w:ind w:firstLineChars="0"/>
        <w:rPr>
          <w:rFonts w:ascii="仿宋" w:eastAsia="仿宋" w:hAnsi="仿宋"/>
          <w:sz w:val="24"/>
        </w:rPr>
      </w:pPr>
      <w:r>
        <w:rPr>
          <w:rFonts w:ascii="仿宋" w:eastAsia="仿宋" w:hAnsi="仿宋" w:hint="eastAsia"/>
          <w:sz w:val="24"/>
        </w:rPr>
        <w:t>未经采购人同意，供应商不得更改送货内容。如因市场流通问题确实需要变更供货内容的，供应商应在得知情况的同时告知采购人并事先提出</w:t>
      </w:r>
      <w:r>
        <w:rPr>
          <w:rFonts w:ascii="仿宋" w:eastAsia="仿宋" w:hAnsi="仿宋" w:hint="eastAsia"/>
          <w:sz w:val="24"/>
        </w:rPr>
        <w:lastRenderedPageBreak/>
        <w:t>书面申请，并经采购人同意后方可改变。</w:t>
      </w:r>
    </w:p>
    <w:p w:rsidR="00BA34A5" w:rsidRDefault="00BA34A5" w:rsidP="00BA34A5">
      <w:pPr>
        <w:pStyle w:val="a5"/>
        <w:numPr>
          <w:ilvl w:val="0"/>
          <w:numId w:val="1"/>
        </w:numPr>
        <w:spacing w:line="400" w:lineRule="exact"/>
        <w:ind w:firstLineChars="0"/>
        <w:rPr>
          <w:rFonts w:ascii="仿宋" w:eastAsia="仿宋" w:hAnsi="仿宋"/>
          <w:sz w:val="24"/>
        </w:rPr>
      </w:pPr>
      <w:r>
        <w:rPr>
          <w:rFonts w:ascii="仿宋" w:eastAsia="仿宋" w:hAnsi="仿宋" w:hint="eastAsia"/>
          <w:sz w:val="24"/>
        </w:rPr>
        <w:t>供应商不能按核定的供货价交付包组中的某些商品、不能提供与其承诺不相符的服务或供应</w:t>
      </w:r>
      <w:proofErr w:type="gramStart"/>
      <w:r>
        <w:rPr>
          <w:rFonts w:ascii="仿宋" w:eastAsia="仿宋" w:hAnsi="仿宋" w:hint="eastAsia"/>
          <w:sz w:val="24"/>
        </w:rPr>
        <w:t>商存在</w:t>
      </w:r>
      <w:proofErr w:type="gramEnd"/>
      <w:r>
        <w:rPr>
          <w:rFonts w:ascii="仿宋" w:eastAsia="仿宋" w:hAnsi="仿宋" w:hint="eastAsia"/>
          <w:sz w:val="24"/>
        </w:rPr>
        <w:t>违反招标文件和合同的行为，情节严重者，并追究其责任。</w:t>
      </w:r>
    </w:p>
    <w:p w:rsidR="00BA34A5" w:rsidRDefault="00BA34A5" w:rsidP="00BA34A5">
      <w:pPr>
        <w:pStyle w:val="a5"/>
        <w:numPr>
          <w:ilvl w:val="0"/>
          <w:numId w:val="1"/>
        </w:numPr>
        <w:spacing w:line="400" w:lineRule="exact"/>
        <w:ind w:firstLineChars="0"/>
        <w:rPr>
          <w:rFonts w:ascii="仿宋" w:eastAsia="仿宋" w:hAnsi="仿宋"/>
          <w:sz w:val="24"/>
        </w:rPr>
      </w:pPr>
      <w:r>
        <w:rPr>
          <w:rFonts w:ascii="仿宋" w:eastAsia="仿宋" w:hAnsi="仿宋" w:hint="eastAsia"/>
          <w:sz w:val="24"/>
        </w:rPr>
        <w:t>若采购人发现供应商配送货物在质保期内腐烂变质，将及时通知供应商进行处理，并更换相应数量的货物。</w:t>
      </w:r>
    </w:p>
    <w:p w:rsidR="00BA34A5" w:rsidRDefault="00BA34A5" w:rsidP="00BA34A5">
      <w:pPr>
        <w:pStyle w:val="a5"/>
        <w:numPr>
          <w:ilvl w:val="0"/>
          <w:numId w:val="1"/>
        </w:numPr>
        <w:spacing w:line="400" w:lineRule="exact"/>
        <w:ind w:firstLineChars="0"/>
        <w:rPr>
          <w:rFonts w:ascii="仿宋" w:eastAsia="仿宋" w:hAnsi="仿宋"/>
          <w:sz w:val="24"/>
        </w:rPr>
      </w:pPr>
      <w:r>
        <w:rPr>
          <w:rFonts w:ascii="仿宋" w:eastAsia="仿宋" w:hAnsi="仿宋" w:hint="eastAsia"/>
          <w:sz w:val="24"/>
        </w:rPr>
        <w:t>采购人将定期或不定期地深入食堂和供应商单位，对供应商配送工作进行督查。对供应商提供不合格产品或不按要求配送，影响采购人单位工作的，情节严重者，并追究其责任。</w:t>
      </w:r>
    </w:p>
    <w:p w:rsidR="00BA34A5" w:rsidRDefault="00BA34A5" w:rsidP="00BA34A5">
      <w:pPr>
        <w:pStyle w:val="a5"/>
        <w:numPr>
          <w:ilvl w:val="0"/>
          <w:numId w:val="1"/>
        </w:numPr>
        <w:spacing w:line="400" w:lineRule="exact"/>
        <w:ind w:firstLineChars="0"/>
        <w:rPr>
          <w:rFonts w:ascii="仿宋" w:eastAsia="仿宋" w:hAnsi="仿宋"/>
          <w:sz w:val="24"/>
        </w:rPr>
      </w:pPr>
      <w:r>
        <w:rPr>
          <w:rFonts w:ascii="仿宋" w:eastAsia="仿宋" w:hAnsi="仿宋" w:hint="eastAsia"/>
          <w:sz w:val="24"/>
        </w:rPr>
        <w:t>供应商的送货单必须详细注明商品的品牌、品种、单价、数量，送货</w:t>
      </w:r>
      <w:proofErr w:type="gramStart"/>
      <w:r>
        <w:rPr>
          <w:rFonts w:ascii="仿宋" w:eastAsia="仿宋" w:hAnsi="仿宋" w:hint="eastAsia"/>
          <w:sz w:val="24"/>
        </w:rPr>
        <w:t>单不得</w:t>
      </w:r>
      <w:proofErr w:type="gramEnd"/>
      <w:r>
        <w:rPr>
          <w:rFonts w:ascii="仿宋" w:eastAsia="仿宋" w:hAnsi="仿宋" w:hint="eastAsia"/>
          <w:sz w:val="24"/>
        </w:rPr>
        <w:t>涂改。标记不清的，采购人将拒绝签收。结算期末供应商还应提供送货清单供采购人结算。</w:t>
      </w:r>
    </w:p>
    <w:p w:rsidR="00BA34A5" w:rsidRDefault="00BA34A5" w:rsidP="00BA34A5">
      <w:pPr>
        <w:pStyle w:val="a5"/>
        <w:spacing w:line="400" w:lineRule="exact"/>
        <w:ind w:firstLine="480"/>
        <w:rPr>
          <w:rFonts w:ascii="仿宋" w:eastAsia="仿宋" w:hAnsi="仿宋"/>
          <w:sz w:val="24"/>
        </w:rPr>
      </w:pP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3、考核办法</w:t>
      </w:r>
    </w:p>
    <w:p w:rsidR="00BA34A5" w:rsidRDefault="00BA34A5" w:rsidP="00BA34A5">
      <w:pPr>
        <w:pStyle w:val="a5"/>
        <w:spacing w:line="400" w:lineRule="exact"/>
        <w:ind w:left="900" w:firstLineChars="0" w:firstLine="0"/>
        <w:rPr>
          <w:rFonts w:ascii="仿宋" w:eastAsia="仿宋" w:hAnsi="仿宋"/>
          <w:sz w:val="24"/>
        </w:rPr>
      </w:pPr>
      <w:r>
        <w:rPr>
          <w:rFonts w:ascii="仿宋" w:eastAsia="仿宋" w:hAnsi="仿宋" w:hint="eastAsia"/>
          <w:sz w:val="24"/>
        </w:rPr>
        <w:t>1）成交人应接受采购人的监督和管理。采购人对食堂大宗食品原料配送进行监督考核。若发现有不合格或有安全隐患的产品，应立即停止使用，供应商应无条件更换，并自行承担一切费用；对供应商不按要求配送造成责任事故的将追究其法律责任。</w:t>
      </w:r>
    </w:p>
    <w:p w:rsidR="00BA34A5" w:rsidRDefault="00BA34A5" w:rsidP="00BA34A5">
      <w:pPr>
        <w:pStyle w:val="a5"/>
        <w:spacing w:line="400" w:lineRule="exact"/>
        <w:ind w:left="900" w:firstLineChars="0" w:firstLine="0"/>
        <w:rPr>
          <w:rFonts w:ascii="仿宋" w:eastAsia="仿宋" w:hAnsi="仿宋"/>
          <w:sz w:val="24"/>
        </w:rPr>
      </w:pPr>
      <w:r>
        <w:rPr>
          <w:rFonts w:ascii="仿宋" w:eastAsia="仿宋" w:hAnsi="仿宋" w:hint="eastAsia"/>
          <w:sz w:val="24"/>
        </w:rPr>
        <w:t>2）建立供应商退出机制。供应商应严格遵守《中华人民共和国食品安全法》和《中华人民共和国产品质量法》等与食品和产品质量相关的法律法规及部门规章等规定，对具有下列情形之一的将取消成交资格：</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A.因食品质量引发食品安全事故；</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B.服务考核标准80分（含）以下三次的、</w:t>
      </w:r>
      <w:proofErr w:type="gramStart"/>
      <w:r>
        <w:rPr>
          <w:rFonts w:ascii="仿宋" w:eastAsia="仿宋" w:hAnsi="仿宋" w:hint="eastAsia"/>
          <w:sz w:val="24"/>
        </w:rPr>
        <w:t>食材配送</w:t>
      </w:r>
      <w:proofErr w:type="gramEnd"/>
      <w:r>
        <w:rPr>
          <w:rFonts w:ascii="仿宋" w:eastAsia="仿宋" w:hAnsi="仿宋" w:hint="eastAsia"/>
          <w:sz w:val="24"/>
        </w:rPr>
        <w:t>存在严重安全隐患且整改不到位的；</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C.在配送期间相关资质失效、丧失或出现被相关部门行政处罚的；</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D.经监管部门抽检不达标的。</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若因此</w:t>
      </w:r>
      <w:proofErr w:type="gramStart"/>
      <w:r>
        <w:rPr>
          <w:rFonts w:ascii="仿宋" w:eastAsia="仿宋" w:hAnsi="仿宋" w:hint="eastAsia"/>
          <w:sz w:val="24"/>
        </w:rPr>
        <w:t>给成交人</w:t>
      </w:r>
      <w:proofErr w:type="gramEnd"/>
      <w:r>
        <w:rPr>
          <w:rFonts w:ascii="仿宋" w:eastAsia="仿宋" w:hAnsi="仿宋" w:hint="eastAsia"/>
          <w:sz w:val="24"/>
        </w:rPr>
        <w:t>造成经济损失应由供应商承担赔偿责任。</w:t>
      </w:r>
    </w:p>
    <w:p w:rsidR="00BA34A5" w:rsidRDefault="00BA34A5" w:rsidP="00BA34A5">
      <w:pPr>
        <w:pStyle w:val="a5"/>
        <w:spacing w:line="400" w:lineRule="exact"/>
        <w:ind w:left="900" w:firstLineChars="0" w:firstLine="0"/>
        <w:rPr>
          <w:rFonts w:ascii="仿宋" w:eastAsia="仿宋" w:hAnsi="仿宋"/>
          <w:sz w:val="24"/>
        </w:rPr>
      </w:pPr>
      <w:r>
        <w:rPr>
          <w:rFonts w:ascii="仿宋" w:eastAsia="仿宋" w:hAnsi="仿宋" w:hint="eastAsia"/>
          <w:sz w:val="24"/>
        </w:rPr>
        <w:t xml:space="preserve">3）供应商所提供的食品原材料依据《中华人民共和国食品安全法》和《餐饮服务食品采购索证索票管理规定》等法律法规，应符合国家检验检疫标准。 </w:t>
      </w:r>
    </w:p>
    <w:p w:rsidR="00BA34A5" w:rsidRDefault="00BA34A5" w:rsidP="00BA34A5">
      <w:pPr>
        <w:pStyle w:val="a5"/>
        <w:spacing w:line="400" w:lineRule="exact"/>
        <w:ind w:left="900" w:firstLineChars="0" w:firstLine="0"/>
        <w:rPr>
          <w:rFonts w:ascii="仿宋" w:eastAsia="仿宋" w:hAnsi="仿宋"/>
          <w:sz w:val="24"/>
        </w:rPr>
      </w:pPr>
      <w:r>
        <w:rPr>
          <w:rFonts w:ascii="仿宋" w:eastAsia="仿宋" w:hAnsi="仿宋" w:hint="eastAsia"/>
          <w:sz w:val="24"/>
        </w:rPr>
        <w:t>4）供应商所供产品必须符合《中华人民共和国食品安全法》、《食品安全国家标准中农药最大残留限量》以及国家最新质量标准和安全标准。因所供产品质量或在配送过程中的因素而引发的食品安全事故，由供应商承担全部责任。</w:t>
      </w:r>
    </w:p>
    <w:p w:rsidR="00BA34A5" w:rsidRDefault="00BA34A5" w:rsidP="00BA34A5">
      <w:pPr>
        <w:pStyle w:val="a5"/>
        <w:spacing w:line="400" w:lineRule="exact"/>
        <w:ind w:left="900" w:firstLineChars="0" w:firstLine="0"/>
        <w:rPr>
          <w:rFonts w:ascii="仿宋" w:eastAsia="仿宋" w:hAnsi="仿宋"/>
          <w:sz w:val="24"/>
        </w:rPr>
      </w:pPr>
      <w:r>
        <w:rPr>
          <w:rFonts w:ascii="仿宋" w:eastAsia="仿宋" w:hAnsi="仿宋"/>
          <w:sz w:val="24"/>
        </w:rPr>
        <w:lastRenderedPageBreak/>
        <w:t>5</w:t>
      </w:r>
      <w:r>
        <w:rPr>
          <w:rFonts w:ascii="仿宋" w:eastAsia="仿宋" w:hAnsi="仿宋" w:hint="eastAsia"/>
          <w:sz w:val="24"/>
        </w:rPr>
        <w:t>）因质量问题给采购人及相关人员造成身体伤害及经济损失时，由供应商赔偿由此发生的一切经济损失和承担法律责任；触犯相关法律法规的将依法追究相关责任单位及责任人的法律责任。</w:t>
      </w:r>
    </w:p>
    <w:p w:rsidR="00BA34A5" w:rsidRDefault="00BA34A5" w:rsidP="00BA34A5">
      <w:pPr>
        <w:pStyle w:val="a5"/>
        <w:spacing w:line="400" w:lineRule="exact"/>
        <w:ind w:left="900" w:firstLineChars="0" w:firstLine="0"/>
        <w:rPr>
          <w:rFonts w:ascii="仿宋" w:eastAsia="仿宋" w:hAnsi="仿宋"/>
          <w:sz w:val="24"/>
        </w:rPr>
      </w:pPr>
      <w:r>
        <w:rPr>
          <w:rFonts w:ascii="仿宋" w:eastAsia="仿宋" w:hAnsi="仿宋"/>
          <w:sz w:val="24"/>
        </w:rPr>
        <w:t>6</w:t>
      </w:r>
      <w:r>
        <w:rPr>
          <w:rFonts w:ascii="仿宋" w:eastAsia="仿宋" w:hAnsi="仿宋" w:hint="eastAsia"/>
          <w:sz w:val="24"/>
        </w:rPr>
        <w:t>）供应商应承诺实行“三包”服务（即包质量、包数量、包调换）。</w:t>
      </w:r>
    </w:p>
    <w:p w:rsidR="00BA34A5" w:rsidRDefault="00BA34A5" w:rsidP="00BA34A5">
      <w:pPr>
        <w:pStyle w:val="a5"/>
        <w:spacing w:line="400" w:lineRule="exact"/>
        <w:ind w:left="900" w:firstLineChars="0" w:firstLine="0"/>
        <w:rPr>
          <w:rFonts w:ascii="仿宋" w:eastAsia="仿宋" w:hAnsi="仿宋"/>
          <w:sz w:val="24"/>
        </w:rPr>
      </w:pPr>
      <w:r>
        <w:rPr>
          <w:rFonts w:ascii="仿宋" w:eastAsia="仿宋" w:hAnsi="仿宋"/>
          <w:sz w:val="24"/>
        </w:rPr>
        <w:t>7</w:t>
      </w:r>
      <w:r>
        <w:rPr>
          <w:rFonts w:ascii="仿宋" w:eastAsia="仿宋" w:hAnsi="仿宋" w:hint="eastAsia"/>
          <w:sz w:val="24"/>
        </w:rPr>
        <w:t>）供应商需供货时提供国家认可的合法检测机构出具的蔬果、水果农药残留检测报告和大米重金属检测报告。</w:t>
      </w:r>
    </w:p>
    <w:p w:rsidR="00BA34A5" w:rsidRDefault="00BA34A5" w:rsidP="00BA34A5">
      <w:pPr>
        <w:pStyle w:val="a5"/>
        <w:spacing w:line="400" w:lineRule="exact"/>
        <w:ind w:left="900" w:firstLineChars="0" w:firstLine="0"/>
        <w:rPr>
          <w:rFonts w:ascii="仿宋" w:eastAsia="仿宋" w:hAnsi="仿宋"/>
          <w:sz w:val="24"/>
        </w:rPr>
      </w:pPr>
      <w:r>
        <w:rPr>
          <w:rFonts w:ascii="仿宋" w:eastAsia="仿宋" w:hAnsi="仿宋"/>
          <w:sz w:val="24"/>
        </w:rPr>
        <w:t>8</w:t>
      </w:r>
      <w:r>
        <w:rPr>
          <w:rFonts w:ascii="仿宋" w:eastAsia="仿宋" w:hAnsi="仿宋" w:hint="eastAsia"/>
          <w:sz w:val="24"/>
        </w:rPr>
        <w:t>）考核办法：</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A.</w:t>
      </w:r>
      <w:proofErr w:type="gramStart"/>
      <w:r>
        <w:rPr>
          <w:rFonts w:ascii="仿宋" w:eastAsia="仿宋" w:hAnsi="仿宋" w:hint="eastAsia"/>
          <w:sz w:val="24"/>
        </w:rPr>
        <w:t>定期由</w:t>
      </w:r>
      <w:proofErr w:type="gramEnd"/>
      <w:r>
        <w:rPr>
          <w:rFonts w:ascii="仿宋" w:eastAsia="仿宋" w:hAnsi="仿宋" w:hint="eastAsia"/>
          <w:sz w:val="24"/>
        </w:rPr>
        <w:t>采购人组建的考评小组对供应商实行考核，得分不得低于 80 分，低于80分（含）以下三次，甲方有权终止合同，并将处以当月供货总金额 5%的罚款。</w:t>
      </w:r>
    </w:p>
    <w:p w:rsidR="00BA34A5" w:rsidRDefault="00BA34A5" w:rsidP="00BA34A5">
      <w:pPr>
        <w:pStyle w:val="a5"/>
        <w:spacing w:line="400" w:lineRule="exact"/>
        <w:ind w:firstLine="480"/>
        <w:rPr>
          <w:rFonts w:ascii="仿宋" w:eastAsia="仿宋" w:hAnsi="仿宋"/>
          <w:sz w:val="24"/>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5"/>
        <w:gridCol w:w="4611"/>
        <w:gridCol w:w="1038"/>
        <w:gridCol w:w="1725"/>
        <w:gridCol w:w="732"/>
      </w:tblGrid>
      <w:tr w:rsidR="00BA34A5" w:rsidTr="00DC2DE1">
        <w:trPr>
          <w:trHeight w:val="383"/>
          <w:jc w:val="center"/>
        </w:trPr>
        <w:tc>
          <w:tcPr>
            <w:tcW w:w="123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考核项目</w:t>
            </w:r>
          </w:p>
        </w:tc>
        <w:tc>
          <w:tcPr>
            <w:tcW w:w="4611"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r>
              <w:rPr>
                <w:rFonts w:ascii="仿宋" w:eastAsia="仿宋" w:hAnsi="仿宋" w:hint="eastAsia"/>
                <w:sz w:val="24"/>
              </w:rPr>
              <w:t>考核内容</w:t>
            </w:r>
          </w:p>
        </w:tc>
        <w:tc>
          <w:tcPr>
            <w:tcW w:w="1038"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考核分值</w:t>
            </w:r>
          </w:p>
        </w:tc>
        <w:tc>
          <w:tcPr>
            <w:tcW w:w="172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r>
              <w:rPr>
                <w:rFonts w:ascii="仿宋" w:eastAsia="仿宋" w:hAnsi="仿宋" w:hint="eastAsia"/>
                <w:sz w:val="24"/>
              </w:rPr>
              <w:t>考核标准</w:t>
            </w:r>
          </w:p>
        </w:tc>
        <w:tc>
          <w:tcPr>
            <w:tcW w:w="732"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得分</w:t>
            </w:r>
          </w:p>
        </w:tc>
      </w:tr>
      <w:tr w:rsidR="00BA34A5" w:rsidTr="00DC2DE1">
        <w:trPr>
          <w:trHeight w:val="326"/>
          <w:jc w:val="center"/>
        </w:trPr>
        <w:tc>
          <w:tcPr>
            <w:tcW w:w="1235" w:type="dxa"/>
            <w:vMerge w:val="restart"/>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送货服务</w:t>
            </w:r>
          </w:p>
        </w:tc>
        <w:tc>
          <w:tcPr>
            <w:tcW w:w="4611"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r>
              <w:rPr>
                <w:rFonts w:ascii="仿宋" w:eastAsia="仿宋" w:hAnsi="仿宋" w:hint="eastAsia"/>
                <w:sz w:val="24"/>
              </w:rPr>
              <w:t>设立供货团队固定的人员为食堂提供配送服务。</w:t>
            </w:r>
          </w:p>
        </w:tc>
        <w:tc>
          <w:tcPr>
            <w:tcW w:w="1038"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10 分</w:t>
            </w:r>
          </w:p>
        </w:tc>
        <w:tc>
          <w:tcPr>
            <w:tcW w:w="172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人员不固定，出现一次扣 2 分</w:t>
            </w:r>
          </w:p>
        </w:tc>
        <w:tc>
          <w:tcPr>
            <w:tcW w:w="732"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r>
      <w:tr w:rsidR="00BA34A5" w:rsidTr="00DC2DE1">
        <w:trPr>
          <w:trHeight w:val="570"/>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c>
          <w:tcPr>
            <w:tcW w:w="4611"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r>
              <w:rPr>
                <w:rFonts w:ascii="仿宋" w:eastAsia="仿宋" w:hAnsi="仿宋" w:hint="eastAsia"/>
                <w:sz w:val="24"/>
              </w:rPr>
              <w:t>按照采购人要求按时将原材料配送到指定地点。</w:t>
            </w:r>
          </w:p>
        </w:tc>
        <w:tc>
          <w:tcPr>
            <w:tcW w:w="1038"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10 分</w:t>
            </w:r>
          </w:p>
        </w:tc>
        <w:tc>
          <w:tcPr>
            <w:tcW w:w="172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出现一次扣 2 分</w:t>
            </w:r>
          </w:p>
        </w:tc>
        <w:tc>
          <w:tcPr>
            <w:tcW w:w="732"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r>
      <w:tr w:rsidR="00BA34A5" w:rsidTr="00DC2DE1">
        <w:trPr>
          <w:trHeight w:val="550"/>
          <w:jc w:val="center"/>
        </w:trPr>
        <w:tc>
          <w:tcPr>
            <w:tcW w:w="1235" w:type="dxa"/>
            <w:vMerge w:val="restart"/>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原材料价格</w:t>
            </w:r>
          </w:p>
        </w:tc>
        <w:tc>
          <w:tcPr>
            <w:tcW w:w="4611"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r>
              <w:rPr>
                <w:rFonts w:ascii="仿宋" w:eastAsia="仿宋" w:hAnsi="仿宋" w:hint="eastAsia"/>
                <w:sz w:val="24"/>
              </w:rPr>
              <w:t>是否按时提交每周原材料价格表。</w:t>
            </w:r>
          </w:p>
        </w:tc>
        <w:tc>
          <w:tcPr>
            <w:tcW w:w="1038"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10 分</w:t>
            </w:r>
          </w:p>
        </w:tc>
        <w:tc>
          <w:tcPr>
            <w:tcW w:w="172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出现一次扣 2 分</w:t>
            </w:r>
          </w:p>
        </w:tc>
        <w:tc>
          <w:tcPr>
            <w:tcW w:w="732"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r>
      <w:tr w:rsidR="00BA34A5" w:rsidTr="00DC2DE1">
        <w:trPr>
          <w:trHeight w:val="416"/>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c>
          <w:tcPr>
            <w:tcW w:w="4611"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r>
              <w:rPr>
                <w:rFonts w:ascii="仿宋" w:eastAsia="仿宋" w:hAnsi="仿宋" w:hint="eastAsia"/>
                <w:sz w:val="24"/>
              </w:rPr>
              <w:t>是否按照市场价格报价并按照优惠率下调。</w:t>
            </w:r>
          </w:p>
        </w:tc>
        <w:tc>
          <w:tcPr>
            <w:tcW w:w="1038"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10 分</w:t>
            </w:r>
          </w:p>
        </w:tc>
        <w:tc>
          <w:tcPr>
            <w:tcW w:w="172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出现一次扣 2 分</w:t>
            </w:r>
          </w:p>
        </w:tc>
        <w:tc>
          <w:tcPr>
            <w:tcW w:w="732"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r>
      <w:tr w:rsidR="00BA34A5" w:rsidTr="00DC2DE1">
        <w:trPr>
          <w:trHeight w:val="564"/>
          <w:jc w:val="center"/>
        </w:trPr>
        <w:tc>
          <w:tcPr>
            <w:tcW w:w="1235" w:type="dxa"/>
            <w:vMerge w:val="restart"/>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原材料质量</w:t>
            </w:r>
          </w:p>
        </w:tc>
        <w:tc>
          <w:tcPr>
            <w:tcW w:w="4611"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r>
              <w:rPr>
                <w:rFonts w:ascii="仿宋" w:eastAsia="仿宋" w:hAnsi="仿宋" w:hint="eastAsia"/>
                <w:sz w:val="24"/>
              </w:rPr>
              <w:t>是否按照采购人要求采购原材料，杜绝以次充好、来历不明货物。</w:t>
            </w:r>
          </w:p>
        </w:tc>
        <w:tc>
          <w:tcPr>
            <w:tcW w:w="1038"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8 分</w:t>
            </w:r>
          </w:p>
        </w:tc>
        <w:tc>
          <w:tcPr>
            <w:tcW w:w="172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出现一次不得分</w:t>
            </w:r>
          </w:p>
        </w:tc>
        <w:tc>
          <w:tcPr>
            <w:tcW w:w="732"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r>
      <w:tr w:rsidR="00BA34A5" w:rsidTr="00DC2DE1">
        <w:trPr>
          <w:trHeight w:val="416"/>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c>
          <w:tcPr>
            <w:tcW w:w="4611"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r>
              <w:rPr>
                <w:rFonts w:ascii="仿宋" w:eastAsia="仿宋" w:hAnsi="仿宋" w:hint="eastAsia"/>
                <w:sz w:val="24"/>
              </w:rPr>
              <w:t>供货商建立食品安全卫生制度并是否执行。</w:t>
            </w:r>
          </w:p>
        </w:tc>
        <w:tc>
          <w:tcPr>
            <w:tcW w:w="1038"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8 分</w:t>
            </w:r>
          </w:p>
        </w:tc>
        <w:tc>
          <w:tcPr>
            <w:tcW w:w="172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出现一次不得分</w:t>
            </w:r>
          </w:p>
        </w:tc>
        <w:tc>
          <w:tcPr>
            <w:tcW w:w="732"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r>
      <w:tr w:rsidR="00BA34A5" w:rsidTr="00DC2DE1">
        <w:trPr>
          <w:trHeight w:val="699"/>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c>
          <w:tcPr>
            <w:tcW w:w="4611"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r>
              <w:rPr>
                <w:rFonts w:ascii="仿宋" w:eastAsia="仿宋" w:hAnsi="仿宋" w:hint="eastAsia"/>
                <w:sz w:val="24"/>
              </w:rPr>
              <w:t>供应商是否及时提供原材料检验报告、合格证书等，确保原材料溯源。</w:t>
            </w:r>
          </w:p>
        </w:tc>
        <w:tc>
          <w:tcPr>
            <w:tcW w:w="1038"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8 分</w:t>
            </w:r>
          </w:p>
        </w:tc>
        <w:tc>
          <w:tcPr>
            <w:tcW w:w="172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出现一次不得分</w:t>
            </w:r>
          </w:p>
        </w:tc>
        <w:tc>
          <w:tcPr>
            <w:tcW w:w="732"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r>
      <w:tr w:rsidR="00BA34A5" w:rsidTr="00DC2DE1">
        <w:trPr>
          <w:trHeight w:val="425"/>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c>
          <w:tcPr>
            <w:tcW w:w="4611"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r>
              <w:rPr>
                <w:rFonts w:ascii="仿宋" w:eastAsia="仿宋" w:hAnsi="仿宋" w:hint="eastAsia"/>
                <w:sz w:val="24"/>
              </w:rPr>
              <w:t>及时了解市场行情并向采购人提供市场信息。</w:t>
            </w:r>
          </w:p>
        </w:tc>
        <w:tc>
          <w:tcPr>
            <w:tcW w:w="1038"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8 分</w:t>
            </w:r>
          </w:p>
        </w:tc>
        <w:tc>
          <w:tcPr>
            <w:tcW w:w="172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出现一次扣 2 分</w:t>
            </w:r>
          </w:p>
        </w:tc>
        <w:tc>
          <w:tcPr>
            <w:tcW w:w="732"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r>
      <w:tr w:rsidR="00BA34A5" w:rsidTr="00DC2DE1">
        <w:trPr>
          <w:trHeight w:val="687"/>
          <w:jc w:val="center"/>
        </w:trPr>
        <w:tc>
          <w:tcPr>
            <w:tcW w:w="1235" w:type="dxa"/>
            <w:vMerge w:val="restart"/>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应急保障服务</w:t>
            </w:r>
          </w:p>
        </w:tc>
        <w:tc>
          <w:tcPr>
            <w:tcW w:w="4611"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r>
              <w:rPr>
                <w:rFonts w:ascii="仿宋" w:eastAsia="仿宋" w:hAnsi="仿宋" w:hint="eastAsia"/>
                <w:sz w:val="24"/>
              </w:rPr>
              <w:t>供应商驻点人员是否坚守岗位，杜绝出现脱岗现象，保障采购人应急响应。</w:t>
            </w:r>
          </w:p>
        </w:tc>
        <w:tc>
          <w:tcPr>
            <w:tcW w:w="1038"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10 分</w:t>
            </w:r>
          </w:p>
        </w:tc>
        <w:tc>
          <w:tcPr>
            <w:tcW w:w="172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出现一次扣 2 分</w:t>
            </w:r>
          </w:p>
        </w:tc>
        <w:tc>
          <w:tcPr>
            <w:tcW w:w="732"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r>
      <w:tr w:rsidR="00BA34A5" w:rsidTr="00DC2DE1">
        <w:trPr>
          <w:trHeight w:val="412"/>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c>
          <w:tcPr>
            <w:tcW w:w="4611"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r>
              <w:rPr>
                <w:rFonts w:ascii="仿宋" w:eastAsia="仿宋" w:hAnsi="仿宋" w:hint="eastAsia"/>
                <w:sz w:val="24"/>
              </w:rPr>
              <w:t>应急保障配送是否及时并保障原材料质量。</w:t>
            </w:r>
          </w:p>
        </w:tc>
        <w:tc>
          <w:tcPr>
            <w:tcW w:w="1038"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10 分</w:t>
            </w:r>
          </w:p>
        </w:tc>
        <w:tc>
          <w:tcPr>
            <w:tcW w:w="172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出现一次扣 2 分</w:t>
            </w:r>
          </w:p>
        </w:tc>
        <w:tc>
          <w:tcPr>
            <w:tcW w:w="732"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r>
      <w:tr w:rsidR="00BA34A5" w:rsidTr="00DC2DE1">
        <w:trPr>
          <w:trHeight w:val="419"/>
          <w:jc w:val="center"/>
        </w:trPr>
        <w:tc>
          <w:tcPr>
            <w:tcW w:w="123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满意度调查</w:t>
            </w:r>
          </w:p>
        </w:tc>
        <w:tc>
          <w:tcPr>
            <w:tcW w:w="4611"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r>
              <w:rPr>
                <w:rFonts w:ascii="仿宋" w:eastAsia="仿宋" w:hAnsi="仿宋" w:hint="eastAsia"/>
                <w:sz w:val="24"/>
              </w:rPr>
              <w:t>食堂是否因原材料出现投诉现象。</w:t>
            </w:r>
          </w:p>
        </w:tc>
        <w:tc>
          <w:tcPr>
            <w:tcW w:w="1038"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8 分</w:t>
            </w:r>
          </w:p>
        </w:tc>
        <w:tc>
          <w:tcPr>
            <w:tcW w:w="1725"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Chars="0" w:firstLine="0"/>
              <w:rPr>
                <w:rFonts w:ascii="仿宋" w:eastAsia="仿宋" w:hAnsi="仿宋"/>
                <w:sz w:val="24"/>
              </w:rPr>
            </w:pPr>
            <w:r>
              <w:rPr>
                <w:rFonts w:ascii="仿宋" w:eastAsia="仿宋" w:hAnsi="仿宋" w:hint="eastAsia"/>
                <w:sz w:val="24"/>
              </w:rPr>
              <w:t>出现一次不得分</w:t>
            </w:r>
          </w:p>
        </w:tc>
        <w:tc>
          <w:tcPr>
            <w:tcW w:w="732" w:type="dxa"/>
            <w:tcBorders>
              <w:top w:val="single" w:sz="4" w:space="0" w:color="auto"/>
              <w:left w:val="single" w:sz="4" w:space="0" w:color="auto"/>
              <w:bottom w:val="single" w:sz="4" w:space="0" w:color="auto"/>
              <w:right w:val="single" w:sz="4" w:space="0" w:color="auto"/>
            </w:tcBorders>
            <w:vAlign w:val="center"/>
          </w:tcPr>
          <w:p w:rsidR="00BA34A5" w:rsidRDefault="00BA34A5" w:rsidP="00DC2DE1">
            <w:pPr>
              <w:pStyle w:val="a5"/>
              <w:spacing w:line="400" w:lineRule="exact"/>
              <w:ind w:firstLine="480"/>
              <w:rPr>
                <w:rFonts w:ascii="仿宋" w:eastAsia="仿宋" w:hAnsi="仿宋"/>
                <w:sz w:val="24"/>
              </w:rPr>
            </w:pPr>
          </w:p>
        </w:tc>
      </w:tr>
    </w:tbl>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B</w:t>
      </w:r>
      <w:r>
        <w:rPr>
          <w:rFonts w:ascii="仿宋" w:eastAsia="仿宋" w:hAnsi="仿宋"/>
          <w:sz w:val="24"/>
        </w:rPr>
        <w:t>.</w:t>
      </w:r>
      <w:r>
        <w:rPr>
          <w:rFonts w:ascii="仿宋" w:eastAsia="仿宋" w:hAnsi="仿宋" w:hint="eastAsia"/>
          <w:sz w:val="24"/>
        </w:rPr>
        <w:t>供应商的配送人员必须接受采购人的安全培训，并且取得采购人发放的培</w:t>
      </w:r>
      <w:r>
        <w:rPr>
          <w:rFonts w:ascii="仿宋" w:eastAsia="仿宋" w:hAnsi="仿宋" w:hint="eastAsia"/>
          <w:sz w:val="24"/>
        </w:rPr>
        <w:lastRenderedPageBreak/>
        <w:t>训合格证。进行配送的人员必须遵守采购人的管理制度，如有违反，采购人将依照考核制度进行处罚。</w:t>
      </w:r>
    </w:p>
    <w:p w:rsidR="00BA34A5" w:rsidRDefault="00BA34A5" w:rsidP="00BA34A5">
      <w:pPr>
        <w:pStyle w:val="a5"/>
        <w:spacing w:line="400" w:lineRule="exact"/>
        <w:ind w:left="480" w:firstLineChars="0" w:firstLine="0"/>
        <w:rPr>
          <w:rFonts w:ascii="仿宋" w:eastAsia="仿宋" w:hAnsi="仿宋"/>
          <w:sz w:val="24"/>
        </w:rPr>
      </w:pPr>
    </w:p>
    <w:p w:rsidR="00BA34A5" w:rsidRDefault="00BA34A5" w:rsidP="00BA34A5">
      <w:pPr>
        <w:pStyle w:val="2"/>
        <w:spacing w:line="400" w:lineRule="exact"/>
        <w:ind w:firstLineChars="98" w:firstLine="236"/>
        <w:rPr>
          <w:rFonts w:ascii="仿宋" w:eastAsia="仿宋" w:hAnsi="仿宋"/>
          <w:sz w:val="24"/>
        </w:rPr>
      </w:pPr>
      <w:r>
        <w:rPr>
          <w:rFonts w:ascii="仿宋" w:eastAsia="仿宋" w:hAnsi="仿宋" w:hint="eastAsia"/>
          <w:sz w:val="24"/>
        </w:rPr>
        <w:t>*0</w:t>
      </w:r>
      <w:r>
        <w:rPr>
          <w:rFonts w:ascii="仿宋" w:eastAsia="仿宋" w:hAnsi="仿宋"/>
          <w:sz w:val="24"/>
        </w:rPr>
        <w:t>2</w:t>
      </w:r>
      <w:r>
        <w:rPr>
          <w:rFonts w:ascii="仿宋" w:eastAsia="仿宋" w:hAnsi="仿宋" w:hint="eastAsia"/>
          <w:sz w:val="24"/>
        </w:rPr>
        <w:t>包：</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一、基本情况</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食堂</w:t>
      </w:r>
      <w:proofErr w:type="gramStart"/>
      <w:r>
        <w:rPr>
          <w:rFonts w:ascii="仿宋" w:eastAsia="仿宋" w:hAnsi="仿宋" w:hint="eastAsia"/>
          <w:sz w:val="24"/>
        </w:rPr>
        <w:t>供供应</w:t>
      </w:r>
      <w:proofErr w:type="gramEnd"/>
      <w:r>
        <w:rPr>
          <w:rFonts w:ascii="仿宋" w:eastAsia="仿宋" w:hAnsi="仿宋" w:hint="eastAsia"/>
          <w:sz w:val="24"/>
        </w:rPr>
        <w:t xml:space="preserve">两餐，日均就餐人数约为 </w:t>
      </w:r>
      <w:r>
        <w:rPr>
          <w:rFonts w:ascii="仿宋" w:eastAsia="仿宋" w:hAnsi="仿宋"/>
          <w:sz w:val="24"/>
        </w:rPr>
        <w:t>260</w:t>
      </w:r>
      <w:r>
        <w:rPr>
          <w:rFonts w:ascii="仿宋" w:eastAsia="仿宋" w:hAnsi="仿宋" w:hint="eastAsia"/>
          <w:sz w:val="24"/>
        </w:rPr>
        <w:t>人，峰值可达3</w:t>
      </w:r>
      <w:r>
        <w:rPr>
          <w:rFonts w:ascii="仿宋" w:eastAsia="仿宋" w:hAnsi="仿宋"/>
          <w:sz w:val="24"/>
        </w:rPr>
        <w:t>40</w:t>
      </w:r>
      <w:r>
        <w:rPr>
          <w:rFonts w:ascii="仿宋" w:eastAsia="仿宋" w:hAnsi="仿宋" w:hint="eastAsia"/>
          <w:sz w:val="24"/>
        </w:rPr>
        <w:t>人。</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二、服务标准及要求</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采购人食堂的水、电、天然气等配套设施齐全，食堂所有的设备设施、周转库房，采购人不提供食堂工作人员男女宿舍及办公室；食堂水电气费用、公共区域维修改造、设备设 施维修更换费用由采购人承担；食堂水、电、排烟等基础设施以及餐桌、厨具等现有设备由供应</w:t>
      </w:r>
      <w:proofErr w:type="gramStart"/>
      <w:r>
        <w:rPr>
          <w:rFonts w:ascii="仿宋" w:eastAsia="仿宋" w:hAnsi="仿宋" w:hint="eastAsia"/>
          <w:sz w:val="24"/>
        </w:rPr>
        <w:t>商管理</w:t>
      </w:r>
      <w:proofErr w:type="gramEnd"/>
      <w:r>
        <w:rPr>
          <w:rFonts w:ascii="仿宋" w:eastAsia="仿宋" w:hAnsi="仿宋" w:hint="eastAsia"/>
          <w:sz w:val="24"/>
        </w:rPr>
        <w:t>并无偿使用。</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（一）服务内容</w:t>
      </w:r>
    </w:p>
    <w:p w:rsidR="00BA34A5" w:rsidRDefault="00BA34A5" w:rsidP="00BA34A5">
      <w:pPr>
        <w:pStyle w:val="a5"/>
        <w:numPr>
          <w:ilvl w:val="0"/>
          <w:numId w:val="2"/>
        </w:numPr>
        <w:spacing w:line="400" w:lineRule="exact"/>
        <w:ind w:firstLineChars="0"/>
        <w:rPr>
          <w:rFonts w:ascii="仿宋" w:eastAsia="仿宋" w:hAnsi="仿宋"/>
          <w:sz w:val="24"/>
        </w:rPr>
      </w:pPr>
      <w:r>
        <w:rPr>
          <w:rFonts w:ascii="仿宋" w:eastAsia="仿宋" w:hAnsi="仿宋" w:hint="eastAsia"/>
          <w:sz w:val="24"/>
        </w:rPr>
        <w:t xml:space="preserve">根据膳食营养搭配，提供全年标准工作日（含工作人员集体加班工作日）工作人员每日 3 餐（早、中、晚餐）就餐保障，实行自助制，同时满足不定期包间接待服务。 </w:t>
      </w:r>
    </w:p>
    <w:p w:rsidR="00BA34A5" w:rsidRDefault="00BA34A5" w:rsidP="00BA34A5">
      <w:pPr>
        <w:pStyle w:val="a5"/>
        <w:numPr>
          <w:ilvl w:val="0"/>
          <w:numId w:val="2"/>
        </w:numPr>
        <w:spacing w:line="400" w:lineRule="exact"/>
        <w:ind w:firstLineChars="0"/>
        <w:rPr>
          <w:rFonts w:ascii="仿宋" w:eastAsia="仿宋" w:hAnsi="仿宋"/>
          <w:sz w:val="24"/>
        </w:rPr>
      </w:pPr>
      <w:r>
        <w:rPr>
          <w:rFonts w:ascii="仿宋" w:eastAsia="仿宋" w:hAnsi="仿宋" w:hint="eastAsia"/>
          <w:sz w:val="24"/>
        </w:rPr>
        <w:t xml:space="preserve">负责职工用餐、公务接待工作用餐的加工和服务。 </w:t>
      </w:r>
    </w:p>
    <w:p w:rsidR="00BA34A5" w:rsidRDefault="00BA34A5" w:rsidP="00BA34A5">
      <w:pPr>
        <w:pStyle w:val="a5"/>
        <w:numPr>
          <w:ilvl w:val="0"/>
          <w:numId w:val="2"/>
        </w:numPr>
        <w:spacing w:line="400" w:lineRule="exact"/>
        <w:ind w:firstLineChars="0"/>
        <w:rPr>
          <w:rFonts w:ascii="仿宋" w:eastAsia="仿宋" w:hAnsi="仿宋"/>
          <w:sz w:val="24"/>
        </w:rPr>
      </w:pPr>
      <w:r>
        <w:rPr>
          <w:rFonts w:ascii="仿宋" w:eastAsia="仿宋" w:hAnsi="仿宋" w:hint="eastAsia"/>
          <w:sz w:val="24"/>
        </w:rPr>
        <w:t>负责餐厅内食品卫生管理、各类设备设施管理及其他与伙食供应管理及餐厅管理相关的业务。</w:t>
      </w:r>
    </w:p>
    <w:p w:rsidR="00BA34A5" w:rsidRDefault="00BA34A5" w:rsidP="00BA34A5">
      <w:pPr>
        <w:pStyle w:val="a5"/>
        <w:numPr>
          <w:ilvl w:val="0"/>
          <w:numId w:val="2"/>
        </w:numPr>
        <w:spacing w:line="400" w:lineRule="exact"/>
        <w:ind w:firstLineChars="0"/>
        <w:rPr>
          <w:rFonts w:ascii="仿宋" w:eastAsia="仿宋" w:hAnsi="仿宋"/>
          <w:sz w:val="24"/>
        </w:rPr>
      </w:pPr>
      <w:r>
        <w:rPr>
          <w:rFonts w:ascii="仿宋" w:eastAsia="仿宋" w:hAnsi="仿宋" w:hint="eastAsia"/>
          <w:sz w:val="24"/>
        </w:rPr>
        <w:t xml:space="preserve">负责餐厅菜肴的质量控制，根据膳食营养搭配，审核定制每日菜谱。 </w:t>
      </w:r>
    </w:p>
    <w:p w:rsidR="00BA34A5" w:rsidRDefault="00BA34A5" w:rsidP="00BA34A5">
      <w:pPr>
        <w:pStyle w:val="a5"/>
        <w:numPr>
          <w:ilvl w:val="0"/>
          <w:numId w:val="2"/>
        </w:numPr>
        <w:spacing w:line="400" w:lineRule="exact"/>
        <w:ind w:firstLineChars="0"/>
        <w:rPr>
          <w:rFonts w:ascii="仿宋" w:eastAsia="仿宋" w:hAnsi="仿宋"/>
          <w:sz w:val="24"/>
        </w:rPr>
      </w:pPr>
      <w:r>
        <w:rPr>
          <w:rFonts w:ascii="仿宋" w:eastAsia="仿宋" w:hAnsi="仿宋" w:hint="eastAsia"/>
          <w:sz w:val="24"/>
        </w:rPr>
        <w:t xml:space="preserve">负责保障食品安全，严格跟踪食品配送环节，严格做好每日菜品留样48小时。 </w:t>
      </w:r>
    </w:p>
    <w:p w:rsidR="00BA34A5" w:rsidRDefault="00BA34A5" w:rsidP="00BA34A5">
      <w:pPr>
        <w:pStyle w:val="a5"/>
        <w:numPr>
          <w:ilvl w:val="0"/>
          <w:numId w:val="2"/>
        </w:numPr>
        <w:spacing w:line="400" w:lineRule="exact"/>
        <w:ind w:firstLineChars="0"/>
        <w:rPr>
          <w:rFonts w:ascii="仿宋" w:eastAsia="仿宋" w:hAnsi="仿宋"/>
          <w:sz w:val="24"/>
        </w:rPr>
      </w:pPr>
      <w:r>
        <w:rPr>
          <w:rFonts w:ascii="仿宋" w:eastAsia="仿宋" w:hAnsi="仿宋" w:hint="eastAsia"/>
          <w:sz w:val="24"/>
        </w:rPr>
        <w:t xml:space="preserve">负责餐厅、厨房操作间等区域内的安全管理及卫生清扫，包括食堂生活垃圾的处理。 </w:t>
      </w:r>
    </w:p>
    <w:p w:rsidR="00BA34A5" w:rsidRDefault="00BA34A5" w:rsidP="00BA34A5">
      <w:pPr>
        <w:pStyle w:val="a5"/>
        <w:numPr>
          <w:ilvl w:val="0"/>
          <w:numId w:val="2"/>
        </w:numPr>
        <w:spacing w:line="400" w:lineRule="exact"/>
        <w:ind w:firstLineChars="0"/>
        <w:rPr>
          <w:rFonts w:ascii="仿宋" w:eastAsia="仿宋" w:hAnsi="仿宋"/>
          <w:sz w:val="24"/>
        </w:rPr>
      </w:pPr>
      <w:r>
        <w:rPr>
          <w:rFonts w:ascii="仿宋" w:eastAsia="仿宋" w:hAnsi="仿宋" w:hint="eastAsia"/>
          <w:sz w:val="24"/>
        </w:rPr>
        <w:t>负责承包区域安全防火、防盗等工作，供应商需服从采购人的统一管理，确保安全无事故。</w:t>
      </w:r>
    </w:p>
    <w:p w:rsidR="00BA34A5" w:rsidRDefault="00BA34A5" w:rsidP="00BA34A5">
      <w:pPr>
        <w:pStyle w:val="a5"/>
        <w:numPr>
          <w:ilvl w:val="0"/>
          <w:numId w:val="2"/>
        </w:numPr>
        <w:spacing w:line="400" w:lineRule="exact"/>
        <w:ind w:firstLineChars="0"/>
        <w:rPr>
          <w:rFonts w:ascii="仿宋" w:eastAsia="仿宋" w:hAnsi="仿宋"/>
          <w:sz w:val="24"/>
        </w:rPr>
      </w:pPr>
      <w:r>
        <w:rPr>
          <w:rFonts w:ascii="仿宋" w:eastAsia="仿宋" w:hAnsi="仿宋" w:hint="eastAsia"/>
          <w:sz w:val="24"/>
        </w:rPr>
        <w:t xml:space="preserve">负责对食堂设施设备进行定期养护与管理,协助采购人进行维修。 </w:t>
      </w:r>
    </w:p>
    <w:p w:rsidR="00BA34A5" w:rsidRDefault="00BA34A5" w:rsidP="00BA34A5">
      <w:pPr>
        <w:pStyle w:val="a5"/>
        <w:numPr>
          <w:ilvl w:val="0"/>
          <w:numId w:val="2"/>
        </w:numPr>
        <w:spacing w:line="400" w:lineRule="exact"/>
        <w:ind w:firstLineChars="0"/>
        <w:rPr>
          <w:rFonts w:ascii="仿宋" w:eastAsia="仿宋" w:hAnsi="仿宋"/>
          <w:sz w:val="24"/>
        </w:rPr>
      </w:pPr>
      <w:r>
        <w:rPr>
          <w:rFonts w:ascii="仿宋" w:eastAsia="仿宋" w:hAnsi="仿宋" w:hint="eastAsia"/>
          <w:sz w:val="24"/>
        </w:rPr>
        <w:t>定期进行应急措施的演练,对管理服务过程中可能出现的突发事件建立应急预案，组织实施培训、演习、评价和改进。事发时按规定途径及时报告采购人和有关部门，并采取相应措施。</w:t>
      </w:r>
    </w:p>
    <w:p w:rsidR="00BA34A5" w:rsidRDefault="00BA34A5" w:rsidP="00BA34A5">
      <w:pPr>
        <w:pStyle w:val="a5"/>
        <w:numPr>
          <w:ilvl w:val="0"/>
          <w:numId w:val="2"/>
        </w:numPr>
        <w:spacing w:line="400" w:lineRule="exact"/>
        <w:ind w:firstLineChars="0"/>
        <w:rPr>
          <w:rFonts w:ascii="仿宋" w:eastAsia="仿宋" w:hAnsi="仿宋"/>
          <w:sz w:val="24"/>
        </w:rPr>
      </w:pPr>
      <w:r>
        <w:rPr>
          <w:rFonts w:ascii="仿宋" w:eastAsia="仿宋" w:hAnsi="仿宋" w:hint="eastAsia"/>
          <w:sz w:val="24"/>
        </w:rPr>
        <w:t>每天对原材料质量进行跟踪检查，从如遇不合格原材料立即更换，绝不上桌。所有菜品均由厨房制作完成，杜绝外购成品进入餐桌。（采购人指定要求除外）</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（二）服务要求</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lastRenderedPageBreak/>
        <w:t>1.</w:t>
      </w:r>
      <w:r>
        <w:rPr>
          <w:rFonts w:ascii="仿宋" w:eastAsia="仿宋" w:hAnsi="仿宋" w:hint="eastAsia"/>
          <w:sz w:val="24"/>
        </w:rPr>
        <w:tab/>
        <w:t>人员配备</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1.1 供应商必须配备足够的工作人员（不低于</w:t>
      </w:r>
      <w:r>
        <w:rPr>
          <w:rFonts w:ascii="仿宋" w:eastAsia="仿宋" w:hAnsi="仿宋"/>
          <w:sz w:val="24"/>
        </w:rPr>
        <w:t>12</w:t>
      </w:r>
      <w:r>
        <w:rPr>
          <w:rFonts w:ascii="仿宋" w:eastAsia="仿宋" w:hAnsi="仿宋" w:hint="eastAsia"/>
          <w:sz w:val="24"/>
        </w:rPr>
        <w:t>人），经营服务所需用工必须符合《劳动合同法》要求，依法用工。如发生用工纠纷，由供应商自行承担责任。</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1.2 供应商承诺成交后其配备的工作人员必须经过体检合格，持有健康证、上岗证、身份证并报采购人备案。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1.3 供应商工作人员需遵守餐饮法规以及采购人的规章制度。</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w:t>
      </w:r>
      <w:r>
        <w:rPr>
          <w:rFonts w:ascii="仿宋" w:eastAsia="仿宋" w:hAnsi="仿宋" w:hint="eastAsia"/>
          <w:sz w:val="24"/>
        </w:rPr>
        <w:tab/>
        <w:t>食品卫生管理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2.1 环境卫生采取“四定”（定人、定物、定时间、定质量）原则，分片包干，做到保持清洁，无垃圾污物。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2.2 生熟用具分开，不得混用，保持炊具、灶具清洁卫生。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2.3 定期进行防“四害”处置。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2.4 食堂仓库专库专用。原料分类存放，食品生熟分开保管，并有四防（防蝇、防尘、防 鼠、防潮）措施，防止食品污染。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2.5 对腐烂变质的食品（由原料到成品）做到“四不”：即不采购，不收，不保存，不加工。</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2.6 按食品卫生要求制作饭菜，剩余饭菜妥善保管。</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2.7 食堂工作人员要按食品行业的要求统一着装，做到“四勤”, </w:t>
      </w:r>
      <w:proofErr w:type="gramStart"/>
      <w:r>
        <w:rPr>
          <w:rFonts w:ascii="仿宋" w:eastAsia="仿宋" w:hAnsi="仿宋" w:hint="eastAsia"/>
          <w:sz w:val="24"/>
        </w:rPr>
        <w:t>即勤洗手</w:t>
      </w:r>
      <w:proofErr w:type="gramEnd"/>
      <w:r>
        <w:rPr>
          <w:rFonts w:ascii="仿宋" w:eastAsia="仿宋" w:hAnsi="仿宋" w:hint="eastAsia"/>
          <w:sz w:val="24"/>
        </w:rPr>
        <w:t xml:space="preserve">、剪指甲，勤洗澡、理发，勤洗衣服、被子，勤洗工作服。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2.8 食堂全部工作人员，每年进行一次体格检查，发现患传染病者，立即停止工作。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2.9 食堂工作人员要经常学习卫生知识，按照设备分工和划分的卫生区域，经常打扫，作到每日一小扫，每周一大扫。</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3.</w:t>
      </w:r>
      <w:r>
        <w:rPr>
          <w:rFonts w:ascii="仿宋" w:eastAsia="仿宋" w:hAnsi="仿宋" w:hint="eastAsia"/>
          <w:sz w:val="24"/>
        </w:rPr>
        <w:tab/>
        <w:t>菜肴质量管理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3.1 保证原材料新鲜，严禁使用过期、发黄、腐烂变质的</w:t>
      </w:r>
      <w:proofErr w:type="gramStart"/>
      <w:r>
        <w:rPr>
          <w:rFonts w:ascii="仿宋" w:eastAsia="仿宋" w:hAnsi="仿宋" w:hint="eastAsia"/>
          <w:sz w:val="24"/>
        </w:rPr>
        <w:t>食材制作</w:t>
      </w:r>
      <w:proofErr w:type="gramEnd"/>
      <w:r>
        <w:rPr>
          <w:rFonts w:ascii="仿宋" w:eastAsia="仿宋" w:hAnsi="仿宋" w:hint="eastAsia"/>
          <w:sz w:val="24"/>
        </w:rPr>
        <w:t xml:space="preserve">菜肴。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3.2 保证</w:t>
      </w:r>
      <w:proofErr w:type="gramStart"/>
      <w:r>
        <w:rPr>
          <w:rFonts w:ascii="仿宋" w:eastAsia="仿宋" w:hAnsi="仿宋" w:hint="eastAsia"/>
          <w:sz w:val="24"/>
        </w:rPr>
        <w:t>食材卫生</w:t>
      </w:r>
      <w:proofErr w:type="gramEnd"/>
      <w:r>
        <w:rPr>
          <w:rFonts w:ascii="仿宋" w:eastAsia="仿宋" w:hAnsi="仿宋" w:hint="eastAsia"/>
          <w:sz w:val="24"/>
        </w:rPr>
        <w:t xml:space="preserve">操作，严禁使用未经过消毒处理或清洗干净的食材。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3.3 口感好，对每道</w:t>
      </w:r>
      <w:proofErr w:type="gramStart"/>
      <w:r>
        <w:rPr>
          <w:rFonts w:ascii="仿宋" w:eastAsia="仿宋" w:hAnsi="仿宋" w:hint="eastAsia"/>
          <w:sz w:val="24"/>
        </w:rPr>
        <w:t>菜认真</w:t>
      </w:r>
      <w:proofErr w:type="gramEnd"/>
      <w:r>
        <w:rPr>
          <w:rFonts w:ascii="仿宋" w:eastAsia="仿宋" w:hAnsi="仿宋" w:hint="eastAsia"/>
          <w:sz w:val="24"/>
        </w:rPr>
        <w:t xml:space="preserve">烹制，做到咸淡适宜，色味俱备，饭菜温热可口。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3.4 变换菜品，菜肴、花色、品种要常更换更新。配备根据季节变换调整食材，最大限度使用时令蔬果，尽量少用或不用反季节蔬果。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3.5 保证营养，使用油和调味料使用要适量，菜品齐全，做到菜品荤素搭配合理、营养。</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4.</w:t>
      </w:r>
      <w:r>
        <w:rPr>
          <w:rFonts w:ascii="仿宋" w:eastAsia="仿宋" w:hAnsi="仿宋" w:hint="eastAsia"/>
          <w:sz w:val="24"/>
        </w:rPr>
        <w:tab/>
        <w:t>餐具、炊具和设备管理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4.1 所有工作人员均应爱护食堂炊事用具，不得损坏，防止丢失，并作到存放整齐，使用得当。</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lastRenderedPageBreak/>
        <w:t xml:space="preserve">4.2 凡食堂的一切用具设备，均应按规定建立帐卡和记录。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4.3 设备管理人员，应熟练掌握设备性能和操作技术，严禁非技术人员操作：设备设施应规范操作，确保操作人员的自身安全，禁止违规操作。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4.4 食堂的一切餐具和炊具，工作人员均不得自行外借。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4.5 按照国家有关餐具卫生管理要求，做好公共餐具消毒工作。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4.6 因服务项目扩展及业主服务要求所需的设施设备由采购人配置。</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5.</w:t>
      </w:r>
      <w:r>
        <w:rPr>
          <w:rFonts w:ascii="仿宋" w:eastAsia="仿宋" w:hAnsi="仿宋" w:hint="eastAsia"/>
          <w:sz w:val="24"/>
        </w:rPr>
        <w:tab/>
        <w:t>食堂安全管理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5.1 在使用炉灶前，应首先检查油路，气路是否运转正常，然后点火预热，一切正常后再使用。</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5.2 使用完毕，随即关闭各个开关，下班时操作人员应对炉灶各处开关全面检查，在油锅 加热时，工作人员不准离开工作岗位，防止意外事故发生。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5.3 操作电器设备前，应先检查防护设备及电源是否完好。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5.4 操作时必须精力集中，确保安全，发现问题立即关闭电源。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5.5 设备使用完毕应将电源断开，下班时操作人员应对电源进行一次检查。严禁冲洗电器 设备和用湿手接触电器设备，发现蒸汽阀漏气，压力表失灵，应停止使用。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5.6 以上各项检查，应有相应的巡检记录。</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6.</w:t>
      </w:r>
      <w:r>
        <w:rPr>
          <w:rFonts w:ascii="仿宋" w:eastAsia="仿宋" w:hAnsi="仿宋" w:hint="eastAsia"/>
          <w:sz w:val="24"/>
        </w:rPr>
        <w:tab/>
        <w:t>食堂卫生管理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6.1 严格按照《中华人民共和国食品安全法》及有关餐饮制度执行。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6.2 实行原料进出发票制度。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6.3 坚持一检，二洗，三切的蔬果加工流程，荤素分开专用。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6.4 食品烧煮符合工艺要求。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6.5 严格控制使用添加剂。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6.6 用具，盛具洗净消毒，生熟菜</w:t>
      </w:r>
      <w:proofErr w:type="gramStart"/>
      <w:r>
        <w:rPr>
          <w:rFonts w:ascii="仿宋" w:eastAsia="仿宋" w:hAnsi="仿宋" w:hint="eastAsia"/>
          <w:sz w:val="24"/>
        </w:rPr>
        <w:t>板严格</w:t>
      </w:r>
      <w:proofErr w:type="gramEnd"/>
      <w:r>
        <w:rPr>
          <w:rFonts w:ascii="仿宋" w:eastAsia="仿宋" w:hAnsi="仿宋" w:hint="eastAsia"/>
          <w:sz w:val="24"/>
        </w:rPr>
        <w:t xml:space="preserve">分开使用，并且有明显标志，防止污染。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6.7 餐具消毒严格执行一冲、二洗、三消毒、四保洁制度，坚持公用餐具每餐消毒。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6.8 卫生检查都有记录。</w:t>
      </w:r>
    </w:p>
    <w:p w:rsidR="00BA34A5" w:rsidRDefault="00BA34A5" w:rsidP="00BA34A5">
      <w:pPr>
        <w:pStyle w:val="a5"/>
        <w:spacing w:line="400" w:lineRule="exact"/>
        <w:ind w:firstLine="480"/>
        <w:rPr>
          <w:rFonts w:ascii="仿宋" w:eastAsia="仿宋" w:hAnsi="仿宋"/>
          <w:sz w:val="24"/>
        </w:rPr>
      </w:pPr>
      <w:r>
        <w:rPr>
          <w:rFonts w:ascii="仿宋" w:eastAsia="仿宋" w:hAnsi="仿宋"/>
          <w:sz w:val="24"/>
        </w:rPr>
        <w:t>7</w:t>
      </w:r>
      <w:r>
        <w:rPr>
          <w:rFonts w:ascii="仿宋" w:eastAsia="仿宋" w:hAnsi="仿宋" w:hint="eastAsia"/>
          <w:sz w:val="24"/>
        </w:rPr>
        <w:t>.</w:t>
      </w:r>
      <w:r>
        <w:rPr>
          <w:rFonts w:ascii="仿宋" w:eastAsia="仿宋" w:hAnsi="仿宋" w:hint="eastAsia"/>
          <w:sz w:val="24"/>
        </w:rPr>
        <w:tab/>
        <w:t>机电设施管理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定期配合采购方对厨房设施设备进行维修，保养，确保正常，低成本的技术状态下运行。</w:t>
      </w:r>
    </w:p>
    <w:p w:rsidR="00BA34A5" w:rsidRDefault="00BA34A5" w:rsidP="00BA34A5">
      <w:pPr>
        <w:pStyle w:val="a5"/>
        <w:spacing w:line="400" w:lineRule="exact"/>
        <w:ind w:firstLine="480"/>
        <w:rPr>
          <w:rFonts w:ascii="仿宋" w:eastAsia="仿宋" w:hAnsi="仿宋"/>
          <w:sz w:val="24"/>
        </w:rPr>
      </w:pPr>
      <w:r>
        <w:rPr>
          <w:rFonts w:ascii="仿宋" w:eastAsia="仿宋" w:hAnsi="仿宋"/>
          <w:sz w:val="24"/>
        </w:rPr>
        <w:t>8</w:t>
      </w:r>
      <w:r>
        <w:rPr>
          <w:rFonts w:ascii="仿宋" w:eastAsia="仿宋" w:hAnsi="仿宋" w:hint="eastAsia"/>
          <w:sz w:val="24"/>
        </w:rPr>
        <w:t>.</w:t>
      </w:r>
      <w:r>
        <w:rPr>
          <w:rFonts w:ascii="仿宋" w:eastAsia="仿宋" w:hAnsi="仿宋" w:hint="eastAsia"/>
          <w:sz w:val="24"/>
        </w:rPr>
        <w:tab/>
        <w:t>就餐人员满意度</w:t>
      </w:r>
    </w:p>
    <w:p w:rsidR="00BA34A5" w:rsidRDefault="00BA34A5" w:rsidP="00BA34A5">
      <w:pPr>
        <w:pStyle w:val="a5"/>
        <w:spacing w:line="400" w:lineRule="exact"/>
        <w:ind w:firstLine="480"/>
        <w:rPr>
          <w:rFonts w:ascii="仿宋" w:eastAsia="仿宋" w:hAnsi="仿宋"/>
          <w:sz w:val="24"/>
        </w:rPr>
      </w:pPr>
      <w:r>
        <w:rPr>
          <w:rFonts w:ascii="仿宋" w:eastAsia="仿宋" w:hAnsi="仿宋"/>
          <w:sz w:val="24"/>
        </w:rPr>
        <w:t>8</w:t>
      </w:r>
      <w:r>
        <w:rPr>
          <w:rFonts w:ascii="仿宋" w:eastAsia="仿宋" w:hAnsi="仿宋" w:hint="eastAsia"/>
          <w:sz w:val="24"/>
        </w:rPr>
        <w:t xml:space="preserve">.1 每季度进行一次就餐人员满意度调查。对就餐人员提出的合理化建议应积极响应，对存在的瑕疵制定有效的改善措施并经采购人负责人同意后实施。 </w:t>
      </w:r>
    </w:p>
    <w:p w:rsidR="00BA34A5" w:rsidRDefault="00BA34A5" w:rsidP="00BA34A5">
      <w:pPr>
        <w:pStyle w:val="a5"/>
        <w:spacing w:line="400" w:lineRule="exact"/>
        <w:ind w:firstLine="480"/>
        <w:rPr>
          <w:rFonts w:ascii="仿宋" w:eastAsia="仿宋" w:hAnsi="仿宋"/>
          <w:sz w:val="24"/>
        </w:rPr>
      </w:pPr>
      <w:r>
        <w:rPr>
          <w:rFonts w:ascii="仿宋" w:eastAsia="仿宋" w:hAnsi="仿宋"/>
          <w:sz w:val="24"/>
        </w:rPr>
        <w:lastRenderedPageBreak/>
        <w:t>8</w:t>
      </w:r>
      <w:r>
        <w:rPr>
          <w:rFonts w:ascii="仿宋" w:eastAsia="仿宋" w:hAnsi="仿宋" w:hint="eastAsia"/>
          <w:sz w:val="24"/>
        </w:rPr>
        <w:t>.2 供应商应制定不少于 5 天的菜谱报采购人备案，每周一在食堂明显的位置公布本周菜 谱及价格，接受采购人及就餐人员的监督。</w:t>
      </w:r>
    </w:p>
    <w:p w:rsidR="00BA34A5" w:rsidRDefault="00BA34A5" w:rsidP="00BA34A5">
      <w:pPr>
        <w:pStyle w:val="a5"/>
        <w:spacing w:line="400" w:lineRule="exact"/>
        <w:ind w:firstLine="480"/>
        <w:rPr>
          <w:rFonts w:ascii="仿宋" w:eastAsia="仿宋" w:hAnsi="仿宋"/>
          <w:sz w:val="24"/>
        </w:rPr>
      </w:pPr>
      <w:r>
        <w:rPr>
          <w:rFonts w:ascii="仿宋" w:eastAsia="仿宋" w:hAnsi="仿宋"/>
          <w:sz w:val="24"/>
        </w:rPr>
        <w:t>9</w:t>
      </w:r>
      <w:r>
        <w:rPr>
          <w:rFonts w:ascii="仿宋" w:eastAsia="仿宋" w:hAnsi="仿宋" w:hint="eastAsia"/>
          <w:sz w:val="24"/>
        </w:rPr>
        <w:t>.节能管理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供应商应根据食堂的运行情况制定合理的节能管理措施，降低食堂运行过程中的能耗成本。</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sz w:val="24"/>
        </w:rPr>
        <w:t>0</w:t>
      </w:r>
      <w:r>
        <w:rPr>
          <w:rFonts w:ascii="仿宋" w:eastAsia="仿宋" w:hAnsi="仿宋" w:hint="eastAsia"/>
          <w:sz w:val="24"/>
        </w:rPr>
        <w:t>.标识管理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根据管理需求，在必要时应设置临时的或可移动的安全警示标识或提示标识，避免公共安全责任事故发生。</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w:t>
      </w:r>
      <w:r>
        <w:rPr>
          <w:rFonts w:ascii="仿宋" w:eastAsia="仿宋" w:hAnsi="仿宋" w:hint="eastAsia"/>
          <w:sz w:val="24"/>
        </w:rPr>
        <w:tab/>
        <w:t>投诉处理</w:t>
      </w:r>
    </w:p>
    <w:p w:rsidR="00BA34A5" w:rsidRDefault="00BA34A5" w:rsidP="00BA34A5">
      <w:pPr>
        <w:pStyle w:val="a5"/>
        <w:spacing w:line="400" w:lineRule="exact"/>
        <w:ind w:firstLine="480"/>
        <w:rPr>
          <w:rFonts w:ascii="仿宋" w:eastAsia="仿宋" w:hAnsi="仿宋"/>
          <w:sz w:val="24"/>
        </w:rPr>
      </w:pPr>
      <w:r>
        <w:rPr>
          <w:rFonts w:ascii="仿宋" w:eastAsia="仿宋" w:hAnsi="仿宋"/>
          <w:sz w:val="24"/>
        </w:rPr>
        <w:t>11</w:t>
      </w:r>
      <w:r>
        <w:rPr>
          <w:rFonts w:ascii="仿宋" w:eastAsia="仿宋" w:hAnsi="仿宋" w:hint="eastAsia"/>
          <w:sz w:val="24"/>
        </w:rPr>
        <w:t xml:space="preserve">.1 就餐人员对食堂的投诉应在 8小时内处理，并及时向采购人负责人回复。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 xml:space="preserve">.2 采购人对食堂管理过程中提出的质询，供应商应本着实事求是的原则在 2 </w:t>
      </w:r>
      <w:proofErr w:type="gramStart"/>
      <w:r>
        <w:rPr>
          <w:rFonts w:ascii="仿宋" w:eastAsia="仿宋" w:hAnsi="仿宋" w:hint="eastAsia"/>
          <w:sz w:val="24"/>
        </w:rPr>
        <w:t>个</w:t>
      </w:r>
      <w:proofErr w:type="gramEnd"/>
      <w:r>
        <w:rPr>
          <w:rFonts w:ascii="仿宋" w:eastAsia="仿宋" w:hAnsi="仿宋" w:hint="eastAsia"/>
          <w:sz w:val="24"/>
        </w:rPr>
        <w:t>工作日内</w:t>
      </w:r>
      <w:proofErr w:type="gramStart"/>
      <w:r>
        <w:rPr>
          <w:rFonts w:ascii="仿宋" w:eastAsia="仿宋" w:hAnsi="仿宋" w:hint="eastAsia"/>
          <w:sz w:val="24"/>
        </w:rPr>
        <w:t>作出</w:t>
      </w:r>
      <w:proofErr w:type="gramEnd"/>
      <w:r>
        <w:rPr>
          <w:rFonts w:ascii="仿宋" w:eastAsia="仿宋" w:hAnsi="仿宋" w:hint="eastAsia"/>
          <w:sz w:val="24"/>
        </w:rPr>
        <w:t xml:space="preserve">书面答复。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.3 受理处置投诉应做好记录。</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.就餐区及有关的区域卫生</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 xml:space="preserve">.1 及时清理就餐后留下的食物残渣，纸巾等生活垃圾。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 xml:space="preserve">.2 落实保洁责任制，坚持“5 定”工作要求，有明确的责任范围。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 xml:space="preserve">.3 清洁卫生要求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（1）地面干净无杂质、无积水，无明显污迹、油渍，保持地面材质原貌；门框、窗框、窗台、金属件表面光亮、无灰尘、无污渍；门窗玻璃干净无尘，透光性好，无明显印迹；各 种金属件表面干净，无污渍、无蛛网；门把手干净、无印迹、定时消毒；天花板干净，无污 渍、无蛛网；灯具干净无积尘，中央空调风口干净，无污迹，进出口地垫摆放整齐，表面干净无杂物，盆栽植物无积尘。 </w:t>
      </w:r>
    </w:p>
    <w:p w:rsidR="00BA34A5" w:rsidRDefault="00BA34A5" w:rsidP="00BA34A5">
      <w:pPr>
        <w:pStyle w:val="a5"/>
        <w:spacing w:line="400" w:lineRule="exact"/>
        <w:ind w:firstLineChars="0" w:firstLine="0"/>
        <w:rPr>
          <w:rFonts w:ascii="仿宋" w:eastAsia="仿宋" w:hAnsi="仿宋"/>
          <w:sz w:val="24"/>
        </w:rPr>
      </w:pPr>
      <w:r>
        <w:rPr>
          <w:rFonts w:ascii="仿宋" w:eastAsia="仿宋" w:hAnsi="仿宋" w:hint="eastAsia"/>
          <w:sz w:val="24"/>
        </w:rPr>
        <w:t>（2）生活垃圾及潲水的清运应有专人负责，日产日清。</w:t>
      </w:r>
    </w:p>
    <w:p w:rsidR="00BA34A5" w:rsidRDefault="00BA34A5" w:rsidP="00BA34A5">
      <w:pPr>
        <w:pStyle w:val="a5"/>
        <w:spacing w:line="400" w:lineRule="exact"/>
        <w:ind w:firstLineChars="0" w:firstLine="0"/>
        <w:rPr>
          <w:rFonts w:ascii="仿宋" w:eastAsia="仿宋" w:hAnsi="仿宋"/>
          <w:sz w:val="24"/>
        </w:rPr>
      </w:pPr>
      <w:r>
        <w:rPr>
          <w:rFonts w:ascii="仿宋" w:eastAsia="仿宋" w:hAnsi="仿宋" w:hint="eastAsia"/>
          <w:sz w:val="24"/>
        </w:rPr>
        <w:t>三、考核标准</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（一）服务满意度测评</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hint="eastAsia"/>
          <w:sz w:val="24"/>
        </w:rPr>
        <w:tab/>
        <w:t xml:space="preserve">考核主体：采购人。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w:t>
      </w:r>
      <w:r>
        <w:rPr>
          <w:rFonts w:ascii="仿宋" w:eastAsia="仿宋" w:hAnsi="仿宋" w:hint="eastAsia"/>
          <w:sz w:val="24"/>
        </w:rPr>
        <w:tab/>
        <w:t xml:space="preserve">考核时间：每季度一次。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3.</w:t>
      </w:r>
      <w:r>
        <w:rPr>
          <w:rFonts w:ascii="仿宋" w:eastAsia="仿宋" w:hAnsi="仿宋" w:hint="eastAsia"/>
          <w:sz w:val="24"/>
        </w:rPr>
        <w:tab/>
        <w:t xml:space="preserve">考核方式：采取对用餐业主进行抽样调查方式（发放不少于 30 份测评表），组织对食堂的菜肴质量、服务质量、卫生管理等方面的满意度情况进行测评。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4.</w:t>
      </w:r>
      <w:r>
        <w:rPr>
          <w:rFonts w:ascii="仿宋" w:eastAsia="仿宋" w:hAnsi="仿宋" w:hint="eastAsia"/>
          <w:sz w:val="24"/>
        </w:rPr>
        <w:tab/>
        <w:t>测评结果：分单项、综合计算满意度。</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（三）管理目标考核</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hint="eastAsia"/>
          <w:sz w:val="24"/>
        </w:rPr>
        <w:tab/>
        <w:t>考核主体：采购人。</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lastRenderedPageBreak/>
        <w:t>2.</w:t>
      </w:r>
      <w:r>
        <w:rPr>
          <w:rFonts w:ascii="仿宋" w:eastAsia="仿宋" w:hAnsi="仿宋" w:hint="eastAsia"/>
          <w:sz w:val="24"/>
        </w:rPr>
        <w:tab/>
        <w:t xml:space="preserve">考核时间：每月一次，每月下旬进行。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3.</w:t>
      </w:r>
      <w:r>
        <w:rPr>
          <w:rFonts w:ascii="仿宋" w:eastAsia="仿宋" w:hAnsi="仿宋" w:hint="eastAsia"/>
          <w:sz w:val="24"/>
        </w:rPr>
        <w:tab/>
        <w:t>考核方式：由考核主体组织对服务质量标准执行情况进行考核。</w:t>
      </w:r>
    </w:p>
    <w:p w:rsidR="00BA34A5" w:rsidRDefault="00BA34A5" w:rsidP="00BA34A5">
      <w:pPr>
        <w:pStyle w:val="a5"/>
        <w:spacing w:line="400" w:lineRule="exact"/>
        <w:ind w:firstLine="480"/>
        <w:rPr>
          <w:rFonts w:ascii="仿宋" w:eastAsia="仿宋" w:hAnsi="仿宋"/>
          <w:sz w:val="24"/>
        </w:rPr>
      </w:pP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（四）一票否决制</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成交人因自身原因出现以下情况的，实行一票否决，全额扣除当月管理服务费（当月管理服务费为年度合同金额/12）。</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hint="eastAsia"/>
          <w:sz w:val="24"/>
        </w:rPr>
        <w:tab/>
        <w:t xml:space="preserve">提供餐饮服务时，出现 5 人及以上集体食品安全事件或重大食品安全事故的。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w:t>
      </w:r>
      <w:r>
        <w:rPr>
          <w:rFonts w:ascii="仿宋" w:eastAsia="仿宋" w:hAnsi="仿宋" w:hint="eastAsia"/>
          <w:sz w:val="24"/>
        </w:rPr>
        <w:tab/>
        <w:t>因管理不善，发生严重盗窃、人身伤害、火灾等刑事治安事件或责任安全事故的。</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一、考核</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（一）考核得分计算公式分为两种，</w:t>
      </w:r>
      <w:proofErr w:type="gramStart"/>
      <w:r>
        <w:rPr>
          <w:rFonts w:ascii="仿宋" w:eastAsia="仿宋" w:hAnsi="仿宋" w:hint="eastAsia"/>
          <w:sz w:val="24"/>
        </w:rPr>
        <w:t>当月有</w:t>
      </w:r>
      <w:proofErr w:type="gramEnd"/>
      <w:r>
        <w:rPr>
          <w:rFonts w:ascii="仿宋" w:eastAsia="仿宋" w:hAnsi="仿宋" w:hint="eastAsia"/>
          <w:sz w:val="24"/>
        </w:rPr>
        <w:t xml:space="preserve">服务满意度测评时用公式 1，无服务满意度测评时用公式 2。 公式 1：成本控制考核得分×50%+服务满意度测评平均分×30%+管理目标考核平均分× 20%=考核得分。 公式 2：成本控制考核得分×50%+管理目标考核平均分×50%=考核得分。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（二）考核惩处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hint="eastAsia"/>
          <w:sz w:val="24"/>
        </w:rPr>
        <w:tab/>
        <w:t xml:space="preserve">当月考核得分低于 80（不含 80）分，成交人应向采购人做出书面说明，并书面提出整改意见。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2.</w:t>
      </w:r>
      <w:r>
        <w:rPr>
          <w:rFonts w:ascii="仿宋" w:eastAsia="仿宋" w:hAnsi="仿宋" w:hint="eastAsia"/>
          <w:sz w:val="24"/>
        </w:rPr>
        <w:tab/>
        <w:t xml:space="preserve">当出现以下情况时，启动引退机制：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（1）当月考核得分为 60（不含 60）分以下；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（2）连续两个月考核得分为 70（不含 70）分以下；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（3）连续三个月考核得分为 80（不含 80）分以下； </w:t>
      </w:r>
    </w:p>
    <w:p w:rsidR="00BA34A5" w:rsidRDefault="00BA34A5" w:rsidP="00BA34A5">
      <w:pPr>
        <w:pStyle w:val="a5"/>
        <w:spacing w:line="400" w:lineRule="exact"/>
        <w:ind w:firstLine="480"/>
        <w:rPr>
          <w:rFonts w:ascii="仿宋" w:eastAsia="仿宋" w:hAnsi="仿宋"/>
          <w:sz w:val="24"/>
        </w:rPr>
      </w:pPr>
      <w:r>
        <w:rPr>
          <w:rFonts w:ascii="仿宋" w:eastAsia="仿宋" w:hAnsi="仿宋" w:hint="eastAsia"/>
          <w:sz w:val="24"/>
        </w:rPr>
        <w:t xml:space="preserve">当引退机制生效时成交供应商应在二十日内做好退场准备，并在采购人与新的服务提供商签订合同后七日内办理交接。在采购人与新的服务提供商签订合同且成交供应商与其成功完成交接前，成交供应商应继续正常提供合同中约定的服务。 </w:t>
      </w:r>
    </w:p>
    <w:p w:rsidR="00BA34A5" w:rsidRDefault="00BA34A5" w:rsidP="00BA34A5">
      <w:pPr>
        <w:pStyle w:val="a6"/>
        <w:rPr>
          <w:rFonts w:ascii="仿宋" w:eastAsia="仿宋" w:hAnsi="仿宋"/>
          <w:b w:val="0"/>
        </w:rPr>
      </w:pPr>
      <w:r>
        <w:rPr>
          <w:rFonts w:ascii="仿宋" w:eastAsia="仿宋" w:hAnsi="仿宋"/>
          <w:b w:val="0"/>
          <w:sz w:val="24"/>
        </w:rPr>
        <w:br w:type="page"/>
      </w:r>
      <w:bookmarkStart w:id="1" w:name="_Toc511205303"/>
      <w:r>
        <w:rPr>
          <w:rFonts w:ascii="仿宋" w:eastAsia="仿宋" w:hAnsi="仿宋" w:hint="eastAsia"/>
          <w:b w:val="0"/>
        </w:rPr>
        <w:lastRenderedPageBreak/>
        <w:t>第六章  磋商内容、磋商过程中可实质性变动的内容</w:t>
      </w:r>
      <w:bookmarkEnd w:id="1"/>
    </w:p>
    <w:p w:rsidR="00BA34A5" w:rsidRDefault="00BA34A5" w:rsidP="00BA34A5">
      <w:pPr>
        <w:spacing w:line="400" w:lineRule="exact"/>
        <w:rPr>
          <w:rFonts w:ascii="仿宋" w:eastAsia="仿宋" w:hAnsi="仿宋"/>
          <w:sz w:val="24"/>
        </w:rPr>
      </w:pPr>
    </w:p>
    <w:p w:rsidR="00BA34A5" w:rsidRDefault="00BA34A5" w:rsidP="00BA34A5">
      <w:pPr>
        <w:tabs>
          <w:tab w:val="left" w:pos="7665"/>
        </w:tabs>
        <w:spacing w:line="400" w:lineRule="exact"/>
        <w:ind w:firstLine="480"/>
        <w:rPr>
          <w:rFonts w:ascii="仿宋" w:eastAsia="仿宋" w:hAnsi="仿宋"/>
          <w:bCs/>
          <w:sz w:val="24"/>
        </w:rPr>
      </w:pPr>
    </w:p>
    <w:p w:rsidR="00BA34A5" w:rsidRDefault="00BA34A5" w:rsidP="00BA34A5">
      <w:pPr>
        <w:tabs>
          <w:tab w:val="left" w:pos="7665"/>
        </w:tabs>
        <w:spacing w:line="400" w:lineRule="exact"/>
        <w:ind w:firstLine="480"/>
        <w:rPr>
          <w:rFonts w:ascii="仿宋" w:eastAsia="仿宋" w:hAnsi="仿宋"/>
          <w:bCs/>
          <w:sz w:val="24"/>
        </w:rPr>
      </w:pPr>
      <w:bookmarkStart w:id="2" w:name="PO_默认文件内容_28"/>
      <w:r>
        <w:rPr>
          <w:rFonts w:ascii="仿宋" w:eastAsia="仿宋" w:hAnsi="仿宋"/>
          <w:sz w:val="24"/>
        </w:rPr>
        <w:t>针对</w:t>
      </w:r>
      <w:r>
        <w:rPr>
          <w:rFonts w:ascii="仿宋" w:eastAsia="仿宋" w:hAnsi="仿宋" w:hint="eastAsia"/>
          <w:sz w:val="24"/>
        </w:rPr>
        <w:t>第五章、第九章</w:t>
      </w:r>
      <w:r>
        <w:rPr>
          <w:rFonts w:ascii="仿宋" w:eastAsia="仿宋" w:hAnsi="仿宋"/>
          <w:sz w:val="24"/>
        </w:rPr>
        <w:t>所包含的</w:t>
      </w:r>
      <w:r>
        <w:rPr>
          <w:rFonts w:ascii="仿宋" w:eastAsia="仿宋" w:hAnsi="仿宋" w:hint="eastAsia"/>
          <w:sz w:val="24"/>
        </w:rPr>
        <w:t>技术、服务要求以及合同草案条款</w:t>
      </w:r>
      <w:r>
        <w:rPr>
          <w:rFonts w:ascii="仿宋" w:eastAsia="仿宋" w:hAnsi="仿宋"/>
          <w:sz w:val="24"/>
        </w:rPr>
        <w:t>，在磋商过程中，磋商小组在获得采购人代表确认的前提下，可以根据磋商情况实质性变动相关内容。磋商小组对磋商文件</w:t>
      </w:r>
      <w:proofErr w:type="gramStart"/>
      <w:r>
        <w:rPr>
          <w:rFonts w:ascii="仿宋" w:eastAsia="仿宋" w:hAnsi="仿宋"/>
          <w:sz w:val="24"/>
        </w:rPr>
        <w:t>作出</w:t>
      </w:r>
      <w:proofErr w:type="gramEnd"/>
      <w:r>
        <w:rPr>
          <w:rFonts w:ascii="仿宋" w:eastAsia="仿宋" w:hAnsi="仿宋"/>
          <w:sz w:val="24"/>
        </w:rPr>
        <w:t>的实质性变动是磋商文件的有效组成部分，磋商小组会及时以书面形式通知所有参加磋商的供应商。</w:t>
      </w:r>
    </w:p>
    <w:p w:rsidR="00BA34A5" w:rsidRDefault="00BA34A5" w:rsidP="00BA34A5">
      <w:pPr>
        <w:tabs>
          <w:tab w:val="left" w:pos="7665"/>
        </w:tabs>
        <w:spacing w:line="400" w:lineRule="exact"/>
        <w:ind w:firstLine="480"/>
        <w:rPr>
          <w:rFonts w:ascii="仿宋" w:eastAsia="仿宋" w:hAnsi="仿宋"/>
          <w:bCs/>
          <w:sz w:val="32"/>
          <w:szCs w:val="32"/>
        </w:rPr>
      </w:pPr>
    </w:p>
    <w:p w:rsidR="00BA34A5" w:rsidRDefault="00BA34A5" w:rsidP="00BA34A5">
      <w:pPr>
        <w:tabs>
          <w:tab w:val="left" w:pos="7665"/>
        </w:tabs>
        <w:spacing w:line="400" w:lineRule="exact"/>
        <w:ind w:firstLine="480"/>
        <w:rPr>
          <w:rFonts w:ascii="仿宋" w:eastAsia="仿宋" w:hAnsi="仿宋"/>
          <w:bCs/>
          <w:sz w:val="24"/>
        </w:rPr>
      </w:pPr>
    </w:p>
    <w:p w:rsidR="00BA34A5" w:rsidRDefault="00BA34A5" w:rsidP="00BA34A5">
      <w:pPr>
        <w:tabs>
          <w:tab w:val="left" w:pos="7665"/>
        </w:tabs>
        <w:spacing w:line="400" w:lineRule="exact"/>
        <w:ind w:firstLine="480"/>
        <w:rPr>
          <w:rFonts w:ascii="仿宋" w:eastAsia="仿宋" w:hAnsi="仿宋"/>
          <w:bCs/>
          <w:sz w:val="32"/>
          <w:szCs w:val="32"/>
        </w:rPr>
      </w:pPr>
    </w:p>
    <w:p w:rsidR="009B7BF8" w:rsidRPr="00BA34A5" w:rsidRDefault="009B7BF8" w:rsidP="00BA34A5">
      <w:pPr>
        <w:widowControl/>
        <w:jc w:val="left"/>
        <w:rPr>
          <w:rFonts w:ascii="仿宋" w:eastAsia="仿宋" w:hAnsi="仿宋" w:cstheme="majorBidi"/>
          <w:bCs/>
          <w:sz w:val="32"/>
          <w:szCs w:val="32"/>
        </w:rPr>
      </w:pPr>
      <w:bookmarkStart w:id="3" w:name="_GoBack"/>
      <w:bookmarkEnd w:id="2"/>
      <w:bookmarkEnd w:id="3"/>
    </w:p>
    <w:sectPr w:rsidR="009B7BF8" w:rsidRPr="00BA3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A5" w:rsidRDefault="00BA34A5" w:rsidP="00BA34A5">
      <w:r>
        <w:separator/>
      </w:r>
    </w:p>
  </w:endnote>
  <w:endnote w:type="continuationSeparator" w:id="0">
    <w:p w:rsidR="00BA34A5" w:rsidRDefault="00BA34A5" w:rsidP="00BA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A5" w:rsidRDefault="00BA34A5" w:rsidP="00BA34A5">
      <w:r>
        <w:separator/>
      </w:r>
    </w:p>
  </w:footnote>
  <w:footnote w:type="continuationSeparator" w:id="0">
    <w:p w:rsidR="00BA34A5" w:rsidRDefault="00BA34A5" w:rsidP="00BA3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5A0E"/>
    <w:multiLevelType w:val="multilevel"/>
    <w:tmpl w:val="0A395A0E"/>
    <w:lvl w:ilvl="0">
      <w:start w:val="1"/>
      <w:numFmt w:val="decimal"/>
      <w:lvlText w:val="%1)"/>
      <w:lvlJc w:val="left"/>
      <w:pPr>
        <w:ind w:left="900" w:hanging="420"/>
      </w:pPr>
    </w:lvl>
    <w:lvl w:ilvl="1">
      <w:start w:val="1"/>
      <w:numFmt w:val="decimal"/>
      <w:lvlText w:val="%2、"/>
      <w:lvlJc w:val="left"/>
      <w:pPr>
        <w:ind w:left="1273" w:hanging="373"/>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742E4EE3"/>
    <w:multiLevelType w:val="multilevel"/>
    <w:tmpl w:val="742E4EE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B6"/>
    <w:rsid w:val="008C32B6"/>
    <w:rsid w:val="009B7BF8"/>
    <w:rsid w:val="00BA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4A5"/>
    <w:pPr>
      <w:widowControl w:val="0"/>
      <w:jc w:val="both"/>
    </w:pPr>
    <w:rPr>
      <w:rFonts w:ascii="Times New Roman" w:eastAsia="宋体" w:hAnsi="Times New Roman" w:cs="Times New Roman"/>
      <w:szCs w:val="24"/>
    </w:rPr>
  </w:style>
  <w:style w:type="paragraph" w:styleId="2">
    <w:name w:val="heading 2"/>
    <w:basedOn w:val="a"/>
    <w:next w:val="a"/>
    <w:link w:val="2Char"/>
    <w:qFormat/>
    <w:rsid w:val="00BA34A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34A5"/>
    <w:rPr>
      <w:sz w:val="18"/>
      <w:szCs w:val="18"/>
    </w:rPr>
  </w:style>
  <w:style w:type="paragraph" w:styleId="a4">
    <w:name w:val="footer"/>
    <w:basedOn w:val="a"/>
    <w:link w:val="Char0"/>
    <w:uiPriority w:val="99"/>
    <w:unhideWhenUsed/>
    <w:rsid w:val="00BA34A5"/>
    <w:pPr>
      <w:tabs>
        <w:tab w:val="center" w:pos="4153"/>
        <w:tab w:val="right" w:pos="8306"/>
      </w:tabs>
      <w:snapToGrid w:val="0"/>
      <w:jc w:val="left"/>
    </w:pPr>
    <w:rPr>
      <w:sz w:val="18"/>
      <w:szCs w:val="18"/>
    </w:rPr>
  </w:style>
  <w:style w:type="character" w:customStyle="1" w:styleId="Char0">
    <w:name w:val="页脚 Char"/>
    <w:basedOn w:val="a0"/>
    <w:link w:val="a4"/>
    <w:uiPriority w:val="99"/>
    <w:rsid w:val="00BA34A5"/>
    <w:rPr>
      <w:sz w:val="18"/>
      <w:szCs w:val="18"/>
    </w:rPr>
  </w:style>
  <w:style w:type="character" w:customStyle="1" w:styleId="2Char">
    <w:name w:val="标题 2 Char"/>
    <w:basedOn w:val="a0"/>
    <w:link w:val="2"/>
    <w:qFormat/>
    <w:rsid w:val="00BA34A5"/>
    <w:rPr>
      <w:rFonts w:ascii="Arial" w:eastAsia="黑体" w:hAnsi="Arial" w:cs="Times New Roman"/>
      <w:b/>
      <w:bCs/>
      <w:sz w:val="32"/>
      <w:szCs w:val="32"/>
    </w:rPr>
  </w:style>
  <w:style w:type="paragraph" w:styleId="a5">
    <w:name w:val="Normal Indent"/>
    <w:basedOn w:val="a"/>
    <w:link w:val="Char1"/>
    <w:qFormat/>
    <w:rsid w:val="00BA34A5"/>
    <w:pPr>
      <w:ind w:firstLineChars="200" w:firstLine="420"/>
    </w:pPr>
  </w:style>
  <w:style w:type="paragraph" w:styleId="a6">
    <w:name w:val="Title"/>
    <w:basedOn w:val="a"/>
    <w:next w:val="a"/>
    <w:link w:val="Char2"/>
    <w:uiPriority w:val="10"/>
    <w:qFormat/>
    <w:rsid w:val="00BA34A5"/>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6"/>
    <w:uiPriority w:val="10"/>
    <w:qFormat/>
    <w:rsid w:val="00BA34A5"/>
    <w:rPr>
      <w:rFonts w:asciiTheme="majorHAnsi" w:eastAsia="宋体" w:hAnsiTheme="majorHAnsi" w:cstheme="majorBidi"/>
      <w:b/>
      <w:bCs/>
      <w:sz w:val="32"/>
      <w:szCs w:val="32"/>
    </w:rPr>
  </w:style>
  <w:style w:type="table" w:styleId="a7">
    <w:name w:val="Table Grid"/>
    <w:basedOn w:val="a1"/>
    <w:qFormat/>
    <w:rsid w:val="00BA34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缩进 Char"/>
    <w:link w:val="a5"/>
    <w:qFormat/>
    <w:rsid w:val="00BA34A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4A5"/>
    <w:pPr>
      <w:widowControl w:val="0"/>
      <w:jc w:val="both"/>
    </w:pPr>
    <w:rPr>
      <w:rFonts w:ascii="Times New Roman" w:eastAsia="宋体" w:hAnsi="Times New Roman" w:cs="Times New Roman"/>
      <w:szCs w:val="24"/>
    </w:rPr>
  </w:style>
  <w:style w:type="paragraph" w:styleId="2">
    <w:name w:val="heading 2"/>
    <w:basedOn w:val="a"/>
    <w:next w:val="a"/>
    <w:link w:val="2Char"/>
    <w:qFormat/>
    <w:rsid w:val="00BA34A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34A5"/>
    <w:rPr>
      <w:sz w:val="18"/>
      <w:szCs w:val="18"/>
    </w:rPr>
  </w:style>
  <w:style w:type="paragraph" w:styleId="a4">
    <w:name w:val="footer"/>
    <w:basedOn w:val="a"/>
    <w:link w:val="Char0"/>
    <w:uiPriority w:val="99"/>
    <w:unhideWhenUsed/>
    <w:rsid w:val="00BA34A5"/>
    <w:pPr>
      <w:tabs>
        <w:tab w:val="center" w:pos="4153"/>
        <w:tab w:val="right" w:pos="8306"/>
      </w:tabs>
      <w:snapToGrid w:val="0"/>
      <w:jc w:val="left"/>
    </w:pPr>
    <w:rPr>
      <w:sz w:val="18"/>
      <w:szCs w:val="18"/>
    </w:rPr>
  </w:style>
  <w:style w:type="character" w:customStyle="1" w:styleId="Char0">
    <w:name w:val="页脚 Char"/>
    <w:basedOn w:val="a0"/>
    <w:link w:val="a4"/>
    <w:uiPriority w:val="99"/>
    <w:rsid w:val="00BA34A5"/>
    <w:rPr>
      <w:sz w:val="18"/>
      <w:szCs w:val="18"/>
    </w:rPr>
  </w:style>
  <w:style w:type="character" w:customStyle="1" w:styleId="2Char">
    <w:name w:val="标题 2 Char"/>
    <w:basedOn w:val="a0"/>
    <w:link w:val="2"/>
    <w:qFormat/>
    <w:rsid w:val="00BA34A5"/>
    <w:rPr>
      <w:rFonts w:ascii="Arial" w:eastAsia="黑体" w:hAnsi="Arial" w:cs="Times New Roman"/>
      <w:b/>
      <w:bCs/>
      <w:sz w:val="32"/>
      <w:szCs w:val="32"/>
    </w:rPr>
  </w:style>
  <w:style w:type="paragraph" w:styleId="a5">
    <w:name w:val="Normal Indent"/>
    <w:basedOn w:val="a"/>
    <w:link w:val="Char1"/>
    <w:qFormat/>
    <w:rsid w:val="00BA34A5"/>
    <w:pPr>
      <w:ind w:firstLineChars="200" w:firstLine="420"/>
    </w:pPr>
  </w:style>
  <w:style w:type="paragraph" w:styleId="a6">
    <w:name w:val="Title"/>
    <w:basedOn w:val="a"/>
    <w:next w:val="a"/>
    <w:link w:val="Char2"/>
    <w:uiPriority w:val="10"/>
    <w:qFormat/>
    <w:rsid w:val="00BA34A5"/>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6"/>
    <w:uiPriority w:val="10"/>
    <w:qFormat/>
    <w:rsid w:val="00BA34A5"/>
    <w:rPr>
      <w:rFonts w:asciiTheme="majorHAnsi" w:eastAsia="宋体" w:hAnsiTheme="majorHAnsi" w:cstheme="majorBidi"/>
      <w:b/>
      <w:bCs/>
      <w:sz w:val="32"/>
      <w:szCs w:val="32"/>
    </w:rPr>
  </w:style>
  <w:style w:type="table" w:styleId="a7">
    <w:name w:val="Table Grid"/>
    <w:basedOn w:val="a1"/>
    <w:qFormat/>
    <w:rsid w:val="00BA34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缩进 Char"/>
    <w:link w:val="a5"/>
    <w:qFormat/>
    <w:rsid w:val="00BA34A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1506</Words>
  <Characters>8588</Characters>
  <Application>Microsoft Office Word</Application>
  <DocSecurity>0</DocSecurity>
  <Lines>71</Lines>
  <Paragraphs>20</Paragraphs>
  <ScaleCrop>false</ScaleCrop>
  <Company>China</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2021-12-07T07:26:00Z</dcterms:created>
  <dcterms:modified xsi:type="dcterms:W3CDTF">2021-12-07T07:27:00Z</dcterms:modified>
</cp:coreProperties>
</file>