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C530" w14:textId="77777777" w:rsidR="00EF5805" w:rsidRPr="008E4A6C" w:rsidRDefault="00EF5805" w:rsidP="00EF5805">
      <w:pPr>
        <w:pStyle w:val="a9"/>
        <w:spacing w:line="360" w:lineRule="auto"/>
        <w:rPr>
          <w:rFonts w:ascii="仿宋" w:eastAsia="仿宋" w:hAnsi="仿宋"/>
          <w:color w:val="000000" w:themeColor="text1"/>
        </w:rPr>
      </w:pPr>
      <w:r w:rsidRPr="008E4A6C">
        <w:rPr>
          <w:rFonts w:ascii="仿宋" w:eastAsia="仿宋" w:hAnsi="仿宋" w:hint="eastAsia"/>
          <w:color w:val="000000" w:themeColor="text1"/>
        </w:rPr>
        <w:t>采购项目技术、服务、政府采购合同内容条款及其他商务要求</w:t>
      </w:r>
    </w:p>
    <w:p w14:paraId="184E95D6" w14:textId="77777777" w:rsidR="00EF5805" w:rsidRPr="008E4A6C" w:rsidRDefault="00EF5805" w:rsidP="00EF5805">
      <w:pPr>
        <w:spacing w:line="360" w:lineRule="auto"/>
        <w:rPr>
          <w:rFonts w:ascii="仿宋" w:eastAsia="仿宋" w:hAnsi="仿宋"/>
          <w:color w:val="000000" w:themeColor="text1"/>
          <w:sz w:val="24"/>
        </w:rPr>
      </w:pPr>
    </w:p>
    <w:p w14:paraId="19D6EC97" w14:textId="77777777" w:rsidR="00EF5805" w:rsidRPr="008E4A6C" w:rsidRDefault="00EF5805" w:rsidP="00EF5805">
      <w:pPr>
        <w:spacing w:line="360" w:lineRule="auto"/>
        <w:ind w:firstLineChars="200" w:firstLine="482"/>
        <w:rPr>
          <w:rFonts w:ascii="仿宋" w:eastAsia="仿宋" w:hAnsi="仿宋"/>
          <w:b/>
          <w:color w:val="000000" w:themeColor="text1"/>
          <w:sz w:val="24"/>
        </w:rPr>
      </w:pPr>
      <w:bookmarkStart w:id="0" w:name="PO_默认文件内容_27"/>
      <w:r w:rsidRPr="008E4A6C">
        <w:rPr>
          <w:rFonts w:ascii="仿宋" w:eastAsia="仿宋" w:hAnsi="仿宋" w:hint="eastAsia"/>
          <w:b/>
          <w:color w:val="000000" w:themeColor="text1"/>
          <w:sz w:val="24"/>
        </w:rPr>
        <w:t>前提：</w:t>
      </w:r>
      <w:r w:rsidRPr="008E4A6C">
        <w:rPr>
          <w:rFonts w:ascii="仿宋" w:eastAsia="仿宋" w:hAnsi="仿宋"/>
          <w:b/>
          <w:color w:val="000000" w:themeColor="text1"/>
          <w:sz w:val="24"/>
        </w:rPr>
        <w:t>本章采购需求中标注“*”号的条款为本次磋商采购项目的实质性要求，供应商应全部满足。</w:t>
      </w:r>
    </w:p>
    <w:p w14:paraId="653F1905" w14:textId="77777777" w:rsidR="00EF5805" w:rsidRPr="008E4A6C" w:rsidRDefault="00EF5805" w:rsidP="00EF5805">
      <w:pPr>
        <w:pStyle w:val="2"/>
        <w:spacing w:line="360" w:lineRule="auto"/>
        <w:ind w:firstLineChars="98" w:firstLine="236"/>
        <w:rPr>
          <w:rFonts w:ascii="仿宋" w:eastAsia="仿宋" w:hAnsi="仿宋"/>
          <w:color w:val="000000" w:themeColor="text1"/>
          <w:sz w:val="24"/>
          <w:szCs w:val="24"/>
        </w:rPr>
      </w:pPr>
      <w:r w:rsidRPr="008E4A6C">
        <w:rPr>
          <w:rFonts w:ascii="仿宋" w:eastAsia="仿宋" w:hAnsi="仿宋" w:hint="eastAsia"/>
          <w:color w:val="000000" w:themeColor="text1"/>
          <w:sz w:val="24"/>
          <w:szCs w:val="24"/>
        </w:rPr>
        <w:t>一、 项目概述</w:t>
      </w:r>
    </w:p>
    <w:p w14:paraId="40AFCF8D" w14:textId="77777777" w:rsidR="00EF5805" w:rsidRPr="008E4A6C" w:rsidRDefault="00EF5805" w:rsidP="00EF5805">
      <w:pPr>
        <w:pStyle w:val="a7"/>
        <w:spacing w:line="360" w:lineRule="auto"/>
        <w:ind w:firstLine="480"/>
        <w:rPr>
          <w:rFonts w:ascii="仿宋" w:eastAsia="仿宋" w:hAnsi="仿宋"/>
          <w:bCs/>
          <w:color w:val="000000" w:themeColor="text1"/>
          <w:sz w:val="24"/>
        </w:rPr>
      </w:pPr>
      <w:r w:rsidRPr="008E4A6C">
        <w:rPr>
          <w:rFonts w:ascii="仿宋" w:eastAsia="仿宋" w:hAnsi="仿宋" w:hint="eastAsia"/>
          <w:bCs/>
          <w:color w:val="000000" w:themeColor="text1"/>
          <w:sz w:val="24"/>
        </w:rPr>
        <w:t>因工作需要，四川天府新区科技创新和人才服务局拟采购2</w:t>
      </w:r>
      <w:r w:rsidRPr="008E4A6C">
        <w:rPr>
          <w:rFonts w:ascii="仿宋" w:eastAsia="仿宋" w:hAnsi="仿宋"/>
          <w:bCs/>
          <w:color w:val="000000" w:themeColor="text1"/>
          <w:sz w:val="24"/>
        </w:rPr>
        <w:t>021</w:t>
      </w:r>
      <w:r w:rsidRPr="008E4A6C">
        <w:rPr>
          <w:rFonts w:ascii="仿宋" w:eastAsia="仿宋" w:hAnsi="仿宋" w:hint="eastAsia"/>
          <w:bCs/>
          <w:color w:val="000000" w:themeColor="text1"/>
          <w:sz w:val="24"/>
        </w:rPr>
        <w:t>年人才管理服务商一名：</w:t>
      </w:r>
    </w:p>
    <w:p w14:paraId="33BA1BEE" w14:textId="77777777" w:rsidR="00EF5805" w:rsidRPr="008E4A6C" w:rsidRDefault="00EF5805" w:rsidP="00EF5805">
      <w:pPr>
        <w:pStyle w:val="a7"/>
        <w:spacing w:line="360" w:lineRule="auto"/>
        <w:ind w:firstLine="480"/>
        <w:rPr>
          <w:rFonts w:ascii="仿宋" w:eastAsia="仿宋" w:hAnsi="仿宋"/>
          <w:color w:val="000000" w:themeColor="text1"/>
          <w:sz w:val="24"/>
        </w:rPr>
      </w:pPr>
      <w:r w:rsidRPr="008E4A6C">
        <w:rPr>
          <w:rFonts w:ascii="仿宋" w:eastAsia="仿宋" w:hAnsi="仿宋" w:hint="eastAsia"/>
          <w:color w:val="000000" w:themeColor="text1"/>
          <w:sz w:val="24"/>
        </w:rPr>
        <w:t>人才服务需求包含以下三大方面内容：</w:t>
      </w:r>
    </w:p>
    <w:p w14:paraId="05CE4CC9" w14:textId="77777777" w:rsidR="00EF5805" w:rsidRPr="008E4A6C" w:rsidRDefault="00EF5805" w:rsidP="00EF5805">
      <w:pPr>
        <w:pStyle w:val="a7"/>
        <w:spacing w:line="360" w:lineRule="auto"/>
        <w:ind w:firstLine="480"/>
        <w:rPr>
          <w:rFonts w:ascii="仿宋" w:eastAsia="仿宋" w:hAnsi="仿宋"/>
          <w:color w:val="000000" w:themeColor="text1"/>
          <w:sz w:val="24"/>
        </w:rPr>
      </w:pPr>
      <w:r w:rsidRPr="008E4A6C">
        <w:rPr>
          <w:rFonts w:ascii="仿宋" w:eastAsia="仿宋" w:hAnsi="仿宋" w:hint="eastAsia"/>
          <w:color w:val="000000" w:themeColor="text1"/>
          <w:sz w:val="24"/>
        </w:rPr>
        <w:t>1、人才信息收集统计分析服务；</w:t>
      </w:r>
    </w:p>
    <w:p w14:paraId="56646DE5" w14:textId="77777777" w:rsidR="00EF5805" w:rsidRPr="008E4A6C" w:rsidRDefault="00EF5805" w:rsidP="00EF5805">
      <w:pPr>
        <w:pStyle w:val="a7"/>
        <w:spacing w:line="360" w:lineRule="auto"/>
        <w:ind w:firstLine="480"/>
        <w:rPr>
          <w:rFonts w:ascii="仿宋" w:eastAsia="仿宋" w:hAnsi="仿宋"/>
          <w:color w:val="000000" w:themeColor="text1"/>
          <w:sz w:val="24"/>
        </w:rPr>
      </w:pPr>
      <w:r w:rsidRPr="008E4A6C">
        <w:rPr>
          <w:rFonts w:ascii="仿宋" w:eastAsia="仿宋" w:hAnsi="仿宋" w:hint="eastAsia"/>
          <w:color w:val="000000" w:themeColor="text1"/>
          <w:sz w:val="24"/>
        </w:rPr>
        <w:t>2、高校毕业生档案管理服务；</w:t>
      </w:r>
    </w:p>
    <w:p w14:paraId="65D8D0D7" w14:textId="77777777" w:rsidR="00EF5805" w:rsidRPr="008E4A6C" w:rsidRDefault="00EF5805" w:rsidP="00EF5805">
      <w:pPr>
        <w:pStyle w:val="a7"/>
        <w:spacing w:line="360" w:lineRule="auto"/>
        <w:ind w:firstLine="480"/>
        <w:rPr>
          <w:rFonts w:ascii="仿宋" w:eastAsia="仿宋" w:hAnsi="仿宋"/>
          <w:bCs/>
          <w:color w:val="000000" w:themeColor="text1"/>
          <w:sz w:val="24"/>
        </w:rPr>
      </w:pPr>
      <w:r w:rsidRPr="008E4A6C">
        <w:rPr>
          <w:rFonts w:ascii="仿宋" w:eastAsia="仿宋" w:hAnsi="仿宋" w:hint="eastAsia"/>
          <w:color w:val="000000" w:themeColor="text1"/>
          <w:sz w:val="24"/>
        </w:rPr>
        <w:t>3、人才集体户管理服务。</w:t>
      </w:r>
    </w:p>
    <w:p w14:paraId="49D0C277" w14:textId="77777777" w:rsidR="00EF5805" w:rsidRPr="008E4A6C" w:rsidRDefault="00EF5805" w:rsidP="00EF5805">
      <w:pPr>
        <w:pStyle w:val="a7"/>
        <w:spacing w:line="360" w:lineRule="auto"/>
        <w:ind w:firstLine="480"/>
        <w:rPr>
          <w:rFonts w:ascii="仿宋" w:eastAsia="仿宋" w:hAnsi="仿宋"/>
          <w:bCs/>
          <w:color w:val="000000" w:themeColor="text1"/>
          <w:sz w:val="24"/>
        </w:rPr>
      </w:pPr>
      <w:r w:rsidRPr="008E4A6C">
        <w:rPr>
          <w:rFonts w:ascii="仿宋" w:eastAsia="仿宋" w:hAnsi="仿宋" w:hint="eastAsia"/>
          <w:bCs/>
          <w:color w:val="000000" w:themeColor="text1"/>
          <w:sz w:val="24"/>
        </w:rPr>
        <w:t>本项目所属行业：其他未列明行业</w:t>
      </w:r>
    </w:p>
    <w:p w14:paraId="68C11A75" w14:textId="77777777" w:rsidR="00EF5805" w:rsidRPr="008E4A6C" w:rsidRDefault="00EF5805" w:rsidP="00EF5805">
      <w:pPr>
        <w:pStyle w:val="a7"/>
        <w:spacing w:line="360" w:lineRule="auto"/>
        <w:ind w:firstLine="480"/>
        <w:rPr>
          <w:rFonts w:ascii="仿宋" w:eastAsia="仿宋" w:hAnsi="仿宋"/>
          <w:bCs/>
          <w:color w:val="000000" w:themeColor="text1"/>
          <w:sz w:val="24"/>
        </w:rPr>
      </w:pPr>
      <w:r w:rsidRPr="008E4A6C">
        <w:rPr>
          <w:rFonts w:ascii="仿宋" w:eastAsia="仿宋" w:hAnsi="仿宋" w:hint="eastAsia"/>
          <w:bCs/>
          <w:color w:val="000000" w:themeColor="text1"/>
          <w:sz w:val="24"/>
        </w:rPr>
        <w:t>标的名称：人才管理服务</w:t>
      </w:r>
    </w:p>
    <w:p w14:paraId="5320E26E" w14:textId="77777777" w:rsidR="00EF5805" w:rsidRPr="008E4A6C" w:rsidRDefault="00EF5805" w:rsidP="00EF5805">
      <w:pPr>
        <w:pStyle w:val="2"/>
        <w:spacing w:line="360" w:lineRule="auto"/>
        <w:ind w:firstLineChars="98" w:firstLine="236"/>
        <w:rPr>
          <w:rFonts w:ascii="仿宋" w:eastAsia="仿宋"/>
          <w:b w:val="0"/>
          <w:color w:val="000000" w:themeColor="text1"/>
          <w:sz w:val="24"/>
          <w:szCs w:val="24"/>
        </w:rPr>
      </w:pPr>
      <w:r w:rsidRPr="008E4A6C">
        <w:rPr>
          <w:rFonts w:ascii="仿宋" w:eastAsia="仿宋" w:hint="eastAsia"/>
          <w:color w:val="000000" w:themeColor="text1"/>
          <w:sz w:val="24"/>
          <w:szCs w:val="24"/>
        </w:rPr>
        <w:t>二、</w:t>
      </w:r>
      <w:r w:rsidRPr="008E4A6C">
        <w:rPr>
          <w:rFonts w:ascii="仿宋" w:eastAsia="仿宋" w:hint="eastAsia"/>
          <w:b w:val="0"/>
          <w:color w:val="000000" w:themeColor="text1"/>
          <w:sz w:val="24"/>
          <w:szCs w:val="24"/>
        </w:rPr>
        <w:t>项目服务要求</w:t>
      </w:r>
    </w:p>
    <w:p w14:paraId="2F9B6D54" w14:textId="77777777" w:rsidR="00EF5805" w:rsidRPr="008E4A6C" w:rsidRDefault="00EF5805" w:rsidP="00EF5805">
      <w:pPr>
        <w:spacing w:line="360" w:lineRule="auto"/>
        <w:ind w:firstLineChars="200" w:firstLine="480"/>
        <w:rPr>
          <w:rFonts w:ascii="仿宋" w:eastAsia="仿宋" w:hAnsi="仿宋"/>
          <w:color w:val="000000" w:themeColor="text1"/>
          <w:sz w:val="24"/>
        </w:rPr>
      </w:pPr>
      <w:r w:rsidRPr="008E4A6C">
        <w:rPr>
          <w:rFonts w:ascii="仿宋" w:eastAsia="仿宋" w:hint="eastAsia"/>
          <w:color w:val="000000" w:themeColor="text1"/>
          <w:sz w:val="24"/>
        </w:rPr>
        <w:t xml:space="preserve"> </w:t>
      </w:r>
      <w:r w:rsidRPr="008E4A6C">
        <w:rPr>
          <w:rFonts w:ascii="仿宋" w:eastAsia="仿宋" w:hAnsi="仿宋" w:hint="eastAsia"/>
          <w:color w:val="000000" w:themeColor="text1"/>
          <w:sz w:val="24"/>
        </w:rPr>
        <w:t>人才管理服务涉及的包括人才数据、档案数据、户籍数据等各项重要数据，均需认真、负责、详细的做好记录，数据信息应做好保密工作。</w:t>
      </w:r>
    </w:p>
    <w:p w14:paraId="78BE0169"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.1</w:t>
      </w:r>
      <w:r w:rsidRPr="008E4A6C">
        <w:rPr>
          <w:rFonts w:ascii="仿宋" w:eastAsia="仿宋" w:hAnsi="仿宋" w:hint="eastAsia"/>
          <w:color w:val="000000" w:themeColor="text1"/>
          <w:sz w:val="24"/>
        </w:rPr>
        <w:t>人才信息收集统计分析服务</w:t>
      </w:r>
    </w:p>
    <w:p w14:paraId="2C490771"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.1.1</w:t>
      </w:r>
      <w:r w:rsidRPr="008E4A6C">
        <w:rPr>
          <w:rFonts w:ascii="仿宋" w:eastAsia="仿宋" w:hAnsi="仿宋" w:hint="eastAsia"/>
          <w:color w:val="000000" w:themeColor="text1"/>
          <w:sz w:val="24"/>
        </w:rPr>
        <w:t>服务内容</w:t>
      </w:r>
    </w:p>
    <w:p w14:paraId="08AF3BEB" w14:textId="77777777" w:rsidR="00EF5805" w:rsidRPr="008E4A6C" w:rsidRDefault="00EF5805" w:rsidP="00EF5805">
      <w:pPr>
        <w:spacing w:line="360" w:lineRule="auto"/>
        <w:ind w:firstLineChars="200" w:firstLine="480"/>
        <w:rPr>
          <w:rFonts w:ascii="仿宋" w:eastAsia="仿宋" w:hAnsi="仿宋"/>
          <w:color w:val="000000" w:themeColor="text1"/>
          <w:sz w:val="24"/>
        </w:rPr>
      </w:pPr>
      <w:r w:rsidRPr="008E4A6C">
        <w:rPr>
          <w:rFonts w:ascii="仿宋" w:eastAsia="仿宋" w:hAnsi="仿宋" w:hint="eastAsia"/>
          <w:color w:val="000000" w:themeColor="text1"/>
          <w:sz w:val="24"/>
        </w:rPr>
        <w:t>建立人才信息收集、统计的流程及方法，确保信息分析工作顺利实施。</w:t>
      </w:r>
    </w:p>
    <w:p w14:paraId="459A4CE2"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1、提供人才登记信息记录，处理人才信息转入转出的查询，整理人才信息汇总和调用的凭证等事项；</w:t>
      </w:r>
    </w:p>
    <w:p w14:paraId="4B8461E0"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2、协助制定、优化相关的各类业务流程及操作办法，并负责监督、确保相关流程正常运行；</w:t>
      </w:r>
    </w:p>
    <w:p w14:paraId="30ABBE2B"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3、负责人才信息业务平台的系统建设与改进方面相关的需求搜集及后续跟进，为人才库提供数据分析。</w:t>
      </w:r>
    </w:p>
    <w:p w14:paraId="47AB51C2"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lastRenderedPageBreak/>
        <w:t>4、协助新区人才信息调研，做好落户青年人才数据分析，包括但不限于整体结构、就业情况、安居情况、政务服务情况，为人才服务优化提供信息。</w:t>
      </w:r>
    </w:p>
    <w:p w14:paraId="126C6D0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.1.2</w:t>
      </w:r>
      <w:r w:rsidRPr="008E4A6C">
        <w:rPr>
          <w:rFonts w:ascii="仿宋" w:eastAsia="仿宋" w:hAnsi="仿宋" w:hint="eastAsia"/>
          <w:color w:val="000000" w:themeColor="text1"/>
          <w:sz w:val="24"/>
        </w:rPr>
        <w:t>考核标准</w:t>
      </w:r>
    </w:p>
    <w:p w14:paraId="649F4815"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1、按相关的规章制度的规定收集、统计、分析人才信息，包含准确、完整、同口径，相关统计数据必须保持连续和相互衔接。</w:t>
      </w:r>
    </w:p>
    <w:p w14:paraId="4D9D43B7"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2、人才信息的收集、统计的正确率不低于98%/年。</w:t>
      </w:r>
    </w:p>
    <w:p w14:paraId="253BA783" w14:textId="77777777" w:rsidR="00EF5805" w:rsidRPr="008E4A6C" w:rsidRDefault="00EF5805" w:rsidP="00EF5805">
      <w:pPr>
        <w:spacing w:line="360" w:lineRule="auto"/>
        <w:rPr>
          <w:rFonts w:ascii="仿宋" w:eastAsia="仿宋" w:hAnsi="仿宋"/>
          <w:color w:val="000000" w:themeColor="text1"/>
          <w:sz w:val="24"/>
        </w:rPr>
      </w:pPr>
    </w:p>
    <w:p w14:paraId="7C9612DF"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.2</w:t>
      </w:r>
      <w:r w:rsidRPr="008E4A6C">
        <w:rPr>
          <w:rFonts w:ascii="仿宋" w:eastAsia="仿宋" w:hAnsi="仿宋" w:hint="eastAsia"/>
          <w:color w:val="000000" w:themeColor="text1"/>
          <w:sz w:val="24"/>
        </w:rPr>
        <w:t>高校毕业生档案管理服务</w:t>
      </w:r>
    </w:p>
    <w:p w14:paraId="245EDD64"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.2.1</w:t>
      </w:r>
      <w:r w:rsidRPr="008E4A6C">
        <w:rPr>
          <w:rFonts w:ascii="仿宋" w:eastAsia="仿宋" w:hAnsi="仿宋" w:hint="eastAsia"/>
          <w:color w:val="000000" w:themeColor="text1"/>
          <w:sz w:val="24"/>
        </w:rPr>
        <w:t>服务内容</w:t>
      </w:r>
    </w:p>
    <w:p w14:paraId="665FF9DA"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1、掌握档案管理标准化、规范化工作流程，能结合实际情况及规章制度参与制定和完善档案管理制度规定。</w:t>
      </w:r>
    </w:p>
    <w:p w14:paraId="0B0106B3"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2、对高效毕业生各类档案的收集、整理、分类、编目，做到科学分类，存放有序。</w:t>
      </w:r>
    </w:p>
    <w:p w14:paraId="416AC71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3、负责档案资料查找、借阅、利用等工作，做到提供准确，及时清退和归位。</w:t>
      </w:r>
    </w:p>
    <w:p w14:paraId="38646A77"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4、负责档案安全、保密管理工作,了解文件档案保密管理相关规定。</w:t>
      </w:r>
    </w:p>
    <w:p w14:paraId="7F55180A"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.2.2</w:t>
      </w:r>
      <w:r w:rsidRPr="008E4A6C">
        <w:rPr>
          <w:rFonts w:ascii="仿宋" w:eastAsia="仿宋" w:hAnsi="仿宋" w:hint="eastAsia"/>
          <w:color w:val="000000" w:themeColor="text1"/>
          <w:sz w:val="24"/>
        </w:rPr>
        <w:t>考核标准</w:t>
      </w:r>
    </w:p>
    <w:p w14:paraId="7E883C67"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1、严格遵守中华人民共和国档案行业标准《中华人民共和国档案法》等政策法规；</w:t>
      </w:r>
    </w:p>
    <w:p w14:paraId="4B82368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2、严格遵守保密守则及采购人的有关规定。遵守采购人单位作息、出入等日常工作管理制度，确保场所正常秩序和安全。不得遗失、涂改、污损、破坏档案，如有违者，将追究经济及法律责任。</w:t>
      </w:r>
    </w:p>
    <w:p w14:paraId="5D729D4D"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3、实</w:t>
      </w:r>
      <w:proofErr w:type="gramStart"/>
      <w:r w:rsidRPr="008E4A6C">
        <w:rPr>
          <w:rFonts w:ascii="仿宋" w:eastAsia="仿宋" w:hAnsi="仿宋" w:hint="eastAsia"/>
          <w:color w:val="000000" w:themeColor="text1"/>
          <w:sz w:val="24"/>
        </w:rPr>
        <w:t>行首问</w:t>
      </w:r>
      <w:proofErr w:type="gramEnd"/>
      <w:r w:rsidRPr="008E4A6C">
        <w:rPr>
          <w:rFonts w:ascii="仿宋" w:eastAsia="仿宋" w:hAnsi="仿宋" w:hint="eastAsia"/>
          <w:color w:val="000000" w:themeColor="text1"/>
          <w:sz w:val="24"/>
        </w:rPr>
        <w:t>责制和一次性告知服务。</w:t>
      </w:r>
    </w:p>
    <w:p w14:paraId="11097F0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4、书写的资料、单据等，应规范完整、字迹清楚、准确无误。</w:t>
      </w:r>
    </w:p>
    <w:p w14:paraId="345AB9CF" w14:textId="77777777" w:rsidR="00EF5805" w:rsidRPr="008E4A6C" w:rsidRDefault="00EF5805" w:rsidP="00EF5805">
      <w:pPr>
        <w:spacing w:line="360" w:lineRule="auto"/>
        <w:rPr>
          <w:rFonts w:ascii="仿宋" w:eastAsia="仿宋" w:hAnsi="仿宋"/>
          <w:color w:val="000000" w:themeColor="text1"/>
          <w:sz w:val="24"/>
        </w:rPr>
      </w:pPr>
    </w:p>
    <w:p w14:paraId="17970F9F"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.3</w:t>
      </w:r>
      <w:r w:rsidRPr="008E4A6C">
        <w:rPr>
          <w:rFonts w:ascii="仿宋" w:eastAsia="仿宋" w:hAnsi="仿宋" w:hint="eastAsia"/>
          <w:color w:val="000000" w:themeColor="text1"/>
          <w:sz w:val="24"/>
        </w:rPr>
        <w:t>人才集体户管理服务</w:t>
      </w:r>
    </w:p>
    <w:p w14:paraId="193EFCF0"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.3.1</w:t>
      </w:r>
      <w:r w:rsidRPr="008E4A6C">
        <w:rPr>
          <w:rFonts w:ascii="仿宋" w:eastAsia="仿宋" w:hAnsi="仿宋" w:hint="eastAsia"/>
          <w:color w:val="000000" w:themeColor="text1"/>
          <w:sz w:val="24"/>
        </w:rPr>
        <w:t>服务内容</w:t>
      </w:r>
    </w:p>
    <w:p w14:paraId="207A432E"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1、按照辖区公安机关相关规定，协助提供青年人才落户等政策咨询服务以及落户人才统计等工作；</w:t>
      </w:r>
    </w:p>
    <w:p w14:paraId="0D6FF3D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2、负责人才集体户户口页整理、归类、存档等日常管理；</w:t>
      </w:r>
    </w:p>
    <w:p w14:paraId="1AEA0E18"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lastRenderedPageBreak/>
        <w:t>3、负责人才集体户户口页查询、借出、归还、补办等服务；</w:t>
      </w:r>
    </w:p>
    <w:p w14:paraId="202B6EC9"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4、负责人才集体户相关业务、政策咨询服务。</w:t>
      </w:r>
    </w:p>
    <w:p w14:paraId="3D45D41C" w14:textId="77777777" w:rsidR="00EF5805" w:rsidRPr="008E4A6C" w:rsidRDefault="00EF5805" w:rsidP="00EF5805">
      <w:pPr>
        <w:spacing w:line="360" w:lineRule="auto"/>
        <w:rPr>
          <w:rFonts w:ascii="仿宋" w:eastAsia="仿宋" w:hAnsi="仿宋"/>
          <w:color w:val="000000" w:themeColor="text1"/>
          <w:sz w:val="24"/>
        </w:rPr>
      </w:pPr>
    </w:p>
    <w:p w14:paraId="3AE70DC4"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.3.2</w:t>
      </w:r>
      <w:r w:rsidRPr="008E4A6C">
        <w:rPr>
          <w:rFonts w:ascii="仿宋" w:eastAsia="仿宋" w:hAnsi="仿宋" w:hint="eastAsia"/>
          <w:color w:val="000000" w:themeColor="text1"/>
          <w:sz w:val="24"/>
        </w:rPr>
        <w:t>考核标准</w:t>
      </w:r>
    </w:p>
    <w:p w14:paraId="4D07D8A4"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1、严格遵守《关于做好人才集体户口管理服务工作的通知》（</w:t>
      </w:r>
      <w:proofErr w:type="gramStart"/>
      <w:r w:rsidRPr="008E4A6C">
        <w:rPr>
          <w:rFonts w:ascii="仿宋" w:eastAsia="仿宋" w:hAnsi="仿宋" w:hint="eastAsia"/>
          <w:color w:val="000000" w:themeColor="text1"/>
          <w:sz w:val="24"/>
        </w:rPr>
        <w:t>人社厅</w:t>
      </w:r>
      <w:proofErr w:type="gramEnd"/>
      <w:r w:rsidRPr="008E4A6C">
        <w:rPr>
          <w:rFonts w:ascii="仿宋" w:eastAsia="仿宋" w:hAnsi="仿宋" w:hint="eastAsia"/>
          <w:color w:val="000000" w:themeColor="text1"/>
          <w:sz w:val="24"/>
        </w:rPr>
        <w:t>办〔2015〕183号）及《成都市公安局关于在第六次全国人口普查中进行户口整顿暨流动人口清查的通告》等文件规定。</w:t>
      </w:r>
    </w:p>
    <w:p w14:paraId="410EED82"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2、实</w:t>
      </w:r>
      <w:proofErr w:type="gramStart"/>
      <w:r w:rsidRPr="008E4A6C">
        <w:rPr>
          <w:rFonts w:ascii="仿宋" w:eastAsia="仿宋" w:hAnsi="仿宋" w:hint="eastAsia"/>
          <w:color w:val="000000" w:themeColor="text1"/>
          <w:sz w:val="24"/>
        </w:rPr>
        <w:t>行首问</w:t>
      </w:r>
      <w:proofErr w:type="gramEnd"/>
      <w:r w:rsidRPr="008E4A6C">
        <w:rPr>
          <w:rFonts w:ascii="仿宋" w:eastAsia="仿宋" w:hAnsi="仿宋" w:hint="eastAsia"/>
          <w:color w:val="000000" w:themeColor="text1"/>
          <w:sz w:val="24"/>
        </w:rPr>
        <w:t>责制和一次性告知服务。</w:t>
      </w:r>
    </w:p>
    <w:p w14:paraId="74BA7D93"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3、书写的资料、单据等，应规范完整、字迹清楚、准确无误。</w:t>
      </w:r>
    </w:p>
    <w:p w14:paraId="31705914" w14:textId="77777777" w:rsidR="00EF5805" w:rsidRPr="008E4A6C" w:rsidRDefault="00EF5805" w:rsidP="00EF5805">
      <w:pPr>
        <w:pStyle w:val="a7"/>
        <w:spacing w:line="360" w:lineRule="auto"/>
        <w:ind w:firstLineChars="0" w:firstLine="0"/>
        <w:rPr>
          <w:rFonts w:ascii="仿宋" w:eastAsia="仿宋"/>
          <w:color w:val="000000" w:themeColor="text1"/>
          <w:sz w:val="24"/>
        </w:rPr>
      </w:pPr>
      <w:r w:rsidRPr="008E4A6C">
        <w:rPr>
          <w:rFonts w:ascii="仿宋" w:eastAsia="仿宋" w:hAnsi="仿宋" w:hint="eastAsia"/>
          <w:color w:val="000000" w:themeColor="text1"/>
          <w:sz w:val="24"/>
        </w:rPr>
        <w:t>4、人才集体户管理服务的投诉率不高于0.5%/年。</w:t>
      </w:r>
    </w:p>
    <w:p w14:paraId="3E1624AA" w14:textId="77777777" w:rsidR="00EF5805" w:rsidRPr="008E4A6C" w:rsidRDefault="00EF5805" w:rsidP="00EF5805">
      <w:pPr>
        <w:spacing w:line="360" w:lineRule="auto"/>
        <w:ind w:leftChars="200" w:left="420"/>
        <w:rPr>
          <w:rFonts w:ascii="仿宋" w:eastAsia="仿宋"/>
          <w:color w:val="000000" w:themeColor="text1"/>
          <w:sz w:val="24"/>
        </w:rPr>
      </w:pPr>
    </w:p>
    <w:p w14:paraId="728963C6" w14:textId="77777777" w:rsidR="00EF5805" w:rsidRPr="008E4A6C" w:rsidRDefault="00EF5805" w:rsidP="00EF5805">
      <w:pPr>
        <w:spacing w:line="360" w:lineRule="auto"/>
        <w:rPr>
          <w:rFonts w:ascii="仿宋" w:eastAsia="仿宋" w:hAnsi="仿宋"/>
          <w:color w:val="000000" w:themeColor="text1"/>
          <w:sz w:val="24"/>
        </w:rPr>
      </w:pPr>
      <w:r w:rsidRPr="008E4A6C">
        <w:rPr>
          <w:rFonts w:ascii="仿宋" w:eastAsia="仿宋" w:hAnsi="仿宋" w:hint="eastAsia"/>
          <w:color w:val="000000" w:themeColor="text1"/>
          <w:sz w:val="24"/>
        </w:rPr>
        <w:t>2</w:t>
      </w:r>
      <w:r w:rsidRPr="008E4A6C">
        <w:rPr>
          <w:rFonts w:ascii="仿宋" w:eastAsia="仿宋" w:hAnsi="仿宋"/>
          <w:color w:val="000000" w:themeColor="text1"/>
          <w:sz w:val="24"/>
        </w:rPr>
        <w:t>.4</w:t>
      </w:r>
      <w:r w:rsidRPr="008E4A6C">
        <w:rPr>
          <w:rFonts w:ascii="仿宋" w:eastAsia="仿宋" w:hAnsi="仿宋" w:hint="eastAsia"/>
          <w:color w:val="000000" w:themeColor="text1"/>
          <w:sz w:val="24"/>
        </w:rPr>
        <w:t>服务团队</w:t>
      </w:r>
    </w:p>
    <w:tbl>
      <w:tblPr>
        <w:tblStyle w:val="ab"/>
        <w:tblW w:w="0" w:type="auto"/>
        <w:tblLook w:val="04A0" w:firstRow="1" w:lastRow="0" w:firstColumn="1" w:lastColumn="0" w:noHBand="0" w:noVBand="1"/>
      </w:tblPr>
      <w:tblGrid>
        <w:gridCol w:w="2435"/>
        <w:gridCol w:w="2435"/>
        <w:gridCol w:w="2435"/>
      </w:tblGrid>
      <w:tr w:rsidR="00EF5805" w:rsidRPr="008E4A6C" w14:paraId="1F0BF3AF" w14:textId="77777777" w:rsidTr="00B238E1">
        <w:tc>
          <w:tcPr>
            <w:tcW w:w="2435" w:type="dxa"/>
          </w:tcPr>
          <w:p w14:paraId="1BC590DA"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序号</w:t>
            </w:r>
          </w:p>
        </w:tc>
        <w:tc>
          <w:tcPr>
            <w:tcW w:w="2435" w:type="dxa"/>
          </w:tcPr>
          <w:p w14:paraId="0552C0A8"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岗位要求</w:t>
            </w:r>
          </w:p>
        </w:tc>
        <w:tc>
          <w:tcPr>
            <w:tcW w:w="2435" w:type="dxa"/>
          </w:tcPr>
          <w:p w14:paraId="52B5AF1E"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数量（不少于）</w:t>
            </w:r>
          </w:p>
        </w:tc>
      </w:tr>
      <w:tr w:rsidR="00EF5805" w:rsidRPr="008E4A6C" w14:paraId="11A1FC1E" w14:textId="77777777" w:rsidTr="00B238E1">
        <w:tc>
          <w:tcPr>
            <w:tcW w:w="2435" w:type="dxa"/>
          </w:tcPr>
          <w:p w14:paraId="289035A0"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1</w:t>
            </w:r>
          </w:p>
        </w:tc>
        <w:tc>
          <w:tcPr>
            <w:tcW w:w="2435" w:type="dxa"/>
          </w:tcPr>
          <w:p w14:paraId="3F6605AE"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项目负责人</w:t>
            </w:r>
          </w:p>
        </w:tc>
        <w:tc>
          <w:tcPr>
            <w:tcW w:w="2435" w:type="dxa"/>
          </w:tcPr>
          <w:p w14:paraId="47F4B3C9"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1</w:t>
            </w:r>
          </w:p>
        </w:tc>
      </w:tr>
      <w:tr w:rsidR="00EF5805" w:rsidRPr="008E4A6C" w14:paraId="719DA501" w14:textId="77777777" w:rsidTr="00B238E1">
        <w:tc>
          <w:tcPr>
            <w:tcW w:w="2435" w:type="dxa"/>
          </w:tcPr>
          <w:p w14:paraId="0E51B310"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2</w:t>
            </w:r>
          </w:p>
        </w:tc>
        <w:tc>
          <w:tcPr>
            <w:tcW w:w="2435" w:type="dxa"/>
          </w:tcPr>
          <w:p w14:paraId="6F4F2E13"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服务人员</w:t>
            </w:r>
          </w:p>
        </w:tc>
        <w:tc>
          <w:tcPr>
            <w:tcW w:w="2435" w:type="dxa"/>
          </w:tcPr>
          <w:p w14:paraId="4BA770C2" w14:textId="77777777" w:rsidR="00EF5805" w:rsidRPr="008E4A6C" w:rsidRDefault="00EF5805" w:rsidP="00B238E1">
            <w:pPr>
              <w:spacing w:line="360" w:lineRule="auto"/>
              <w:jc w:val="center"/>
              <w:rPr>
                <w:rFonts w:ascii="仿宋" w:eastAsia="仿宋" w:hAnsi="仿宋"/>
                <w:color w:val="000000" w:themeColor="text1"/>
                <w:sz w:val="24"/>
              </w:rPr>
            </w:pPr>
            <w:r w:rsidRPr="008E4A6C">
              <w:rPr>
                <w:rFonts w:ascii="仿宋" w:eastAsia="仿宋" w:hAnsi="仿宋" w:hint="eastAsia"/>
                <w:color w:val="000000" w:themeColor="text1"/>
                <w:sz w:val="24"/>
              </w:rPr>
              <w:t>6</w:t>
            </w:r>
          </w:p>
        </w:tc>
      </w:tr>
    </w:tbl>
    <w:p w14:paraId="47D01218" w14:textId="77777777" w:rsidR="00EF5805" w:rsidRPr="008E4A6C" w:rsidRDefault="00EF5805" w:rsidP="00EF5805">
      <w:pPr>
        <w:spacing w:line="360" w:lineRule="auto"/>
        <w:ind w:leftChars="200" w:left="420"/>
        <w:rPr>
          <w:rFonts w:ascii="仿宋" w:eastAsia="仿宋"/>
          <w:color w:val="000000" w:themeColor="text1"/>
          <w:sz w:val="24"/>
        </w:rPr>
      </w:pPr>
    </w:p>
    <w:bookmarkEnd w:id="0"/>
    <w:p w14:paraId="145310F1" w14:textId="77777777" w:rsidR="00EF5805" w:rsidRPr="008E4A6C" w:rsidRDefault="00EF5805" w:rsidP="00EF5805">
      <w:pPr>
        <w:pStyle w:val="2"/>
        <w:spacing w:line="360" w:lineRule="auto"/>
        <w:ind w:firstLineChars="98" w:firstLine="236"/>
        <w:rPr>
          <w:rFonts w:ascii="仿宋" w:eastAsia="仿宋" w:hAnsi="仿宋"/>
          <w:color w:val="000000" w:themeColor="text1"/>
          <w:sz w:val="24"/>
        </w:rPr>
      </w:pPr>
      <w:r w:rsidRPr="008E4A6C">
        <w:rPr>
          <w:rFonts w:ascii="仿宋" w:eastAsia="仿宋" w:hAnsi="仿宋" w:hint="eastAsia"/>
          <w:color w:val="000000" w:themeColor="text1"/>
          <w:sz w:val="24"/>
        </w:rPr>
        <w:t>*三、商务要求</w:t>
      </w:r>
    </w:p>
    <w:p w14:paraId="51BDA872" w14:textId="77777777" w:rsidR="00EF5805" w:rsidRPr="008E4A6C" w:rsidRDefault="00EF5805" w:rsidP="00EF5805">
      <w:pPr>
        <w:pStyle w:val="a7"/>
        <w:spacing w:line="360" w:lineRule="auto"/>
        <w:ind w:firstLineChars="0" w:firstLine="0"/>
        <w:rPr>
          <w:rFonts w:ascii="仿宋" w:eastAsia="仿宋" w:hAnsi="仿宋"/>
          <w:color w:val="000000" w:themeColor="text1"/>
          <w:sz w:val="24"/>
        </w:rPr>
      </w:pPr>
      <w:r w:rsidRPr="008E4A6C">
        <w:rPr>
          <w:rFonts w:ascii="仿宋" w:eastAsia="仿宋" w:hAnsi="仿宋"/>
          <w:color w:val="000000" w:themeColor="text1"/>
          <w:sz w:val="24"/>
        </w:rPr>
        <w:t>3.1</w:t>
      </w:r>
      <w:r w:rsidRPr="008E4A6C">
        <w:rPr>
          <w:rFonts w:ascii="仿宋" w:eastAsia="仿宋" w:hAnsi="仿宋" w:hint="eastAsia"/>
          <w:color w:val="000000" w:themeColor="text1"/>
          <w:sz w:val="24"/>
        </w:rPr>
        <w:t>服务时间：签订合同后一年</w:t>
      </w:r>
    </w:p>
    <w:p w14:paraId="73F3EE69" w14:textId="77777777" w:rsidR="00EF5805" w:rsidRPr="008E4A6C" w:rsidRDefault="00EF5805" w:rsidP="00EF5805">
      <w:pPr>
        <w:pStyle w:val="a7"/>
        <w:spacing w:line="360" w:lineRule="auto"/>
        <w:ind w:firstLineChars="0" w:firstLine="0"/>
        <w:rPr>
          <w:rFonts w:ascii="仿宋" w:eastAsia="仿宋" w:hAnsi="仿宋"/>
          <w:color w:val="000000" w:themeColor="text1"/>
          <w:sz w:val="24"/>
        </w:rPr>
      </w:pPr>
      <w:r w:rsidRPr="008E4A6C">
        <w:rPr>
          <w:rFonts w:ascii="仿宋" w:eastAsia="仿宋" w:hAnsi="仿宋" w:hint="eastAsia"/>
          <w:color w:val="000000" w:themeColor="text1"/>
          <w:sz w:val="24"/>
        </w:rPr>
        <w:t>3</w:t>
      </w:r>
      <w:r w:rsidRPr="008E4A6C">
        <w:rPr>
          <w:rFonts w:ascii="仿宋" w:eastAsia="仿宋" w:hAnsi="仿宋"/>
          <w:color w:val="000000" w:themeColor="text1"/>
          <w:sz w:val="24"/>
        </w:rPr>
        <w:t>.2</w:t>
      </w:r>
      <w:r w:rsidRPr="008E4A6C">
        <w:rPr>
          <w:rFonts w:ascii="仿宋" w:eastAsia="仿宋" w:hAnsi="仿宋" w:hint="eastAsia"/>
          <w:color w:val="000000" w:themeColor="text1"/>
          <w:sz w:val="24"/>
        </w:rPr>
        <w:t>服务地点：成都市天府新区湖畔路西段99号</w:t>
      </w:r>
    </w:p>
    <w:p w14:paraId="700E198B" w14:textId="77777777" w:rsidR="00EF5805" w:rsidRPr="008E4A6C" w:rsidRDefault="00EF5805" w:rsidP="00EF5805">
      <w:pPr>
        <w:pStyle w:val="a7"/>
        <w:spacing w:line="360" w:lineRule="auto"/>
        <w:ind w:firstLineChars="0" w:firstLine="0"/>
        <w:rPr>
          <w:rFonts w:ascii="仿宋" w:eastAsia="仿宋" w:hAnsi="仿宋"/>
          <w:color w:val="000000" w:themeColor="text1"/>
          <w:sz w:val="24"/>
        </w:rPr>
      </w:pPr>
      <w:r w:rsidRPr="008E4A6C">
        <w:rPr>
          <w:rFonts w:ascii="仿宋" w:eastAsia="仿宋" w:hAnsi="仿宋" w:hint="eastAsia"/>
          <w:color w:val="000000" w:themeColor="text1"/>
          <w:sz w:val="24"/>
        </w:rPr>
        <w:t>3</w:t>
      </w:r>
      <w:r w:rsidRPr="008E4A6C">
        <w:rPr>
          <w:rFonts w:ascii="仿宋" w:eastAsia="仿宋" w:hAnsi="仿宋"/>
          <w:color w:val="000000" w:themeColor="text1"/>
          <w:sz w:val="24"/>
        </w:rPr>
        <w:t>.3</w:t>
      </w:r>
      <w:r w:rsidRPr="008E4A6C">
        <w:rPr>
          <w:rFonts w:ascii="仿宋" w:eastAsia="仿宋" w:hAnsi="仿宋" w:hint="eastAsia"/>
          <w:color w:val="000000" w:themeColor="text1"/>
          <w:sz w:val="24"/>
        </w:rPr>
        <w:t>付款方式：签订合同且供应商提供合法有效的增值税发票后十日内支付合同款项的7</w:t>
      </w:r>
      <w:r w:rsidRPr="008E4A6C">
        <w:rPr>
          <w:rFonts w:ascii="仿宋" w:eastAsia="仿宋" w:hAnsi="仿宋"/>
          <w:color w:val="000000" w:themeColor="text1"/>
          <w:sz w:val="24"/>
        </w:rPr>
        <w:t>0</w:t>
      </w:r>
      <w:r w:rsidRPr="008E4A6C">
        <w:rPr>
          <w:rFonts w:ascii="仿宋" w:eastAsia="仿宋" w:hAnsi="仿宋" w:hint="eastAsia"/>
          <w:color w:val="000000" w:themeColor="text1"/>
          <w:sz w:val="24"/>
        </w:rPr>
        <w:t>%，项目执行</w:t>
      </w:r>
      <w:proofErr w:type="gramStart"/>
      <w:r w:rsidRPr="008E4A6C">
        <w:rPr>
          <w:rFonts w:ascii="仿宋" w:eastAsia="仿宋" w:hAnsi="仿宋" w:hint="eastAsia"/>
          <w:color w:val="000000" w:themeColor="text1"/>
          <w:sz w:val="24"/>
        </w:rPr>
        <w:t>完通过</w:t>
      </w:r>
      <w:proofErr w:type="gramEnd"/>
      <w:r w:rsidRPr="008E4A6C">
        <w:rPr>
          <w:rFonts w:ascii="仿宋" w:eastAsia="仿宋" w:hAnsi="仿宋" w:hint="eastAsia"/>
          <w:color w:val="000000" w:themeColor="text1"/>
          <w:sz w:val="24"/>
        </w:rPr>
        <w:t>验收且供应商提供合法有效的增值税发票后1</w:t>
      </w:r>
      <w:r w:rsidRPr="008E4A6C">
        <w:rPr>
          <w:rFonts w:ascii="仿宋" w:eastAsia="仿宋" w:hAnsi="仿宋"/>
          <w:color w:val="000000" w:themeColor="text1"/>
          <w:sz w:val="24"/>
        </w:rPr>
        <w:t>0</w:t>
      </w:r>
      <w:r w:rsidRPr="008E4A6C">
        <w:rPr>
          <w:rFonts w:ascii="仿宋" w:eastAsia="仿宋" w:hAnsi="仿宋" w:hint="eastAsia"/>
          <w:color w:val="000000" w:themeColor="text1"/>
          <w:sz w:val="24"/>
        </w:rPr>
        <w:t>日内支付剩余3</w:t>
      </w:r>
      <w:r w:rsidRPr="008E4A6C">
        <w:rPr>
          <w:rFonts w:ascii="仿宋" w:eastAsia="仿宋" w:hAnsi="仿宋"/>
          <w:color w:val="000000" w:themeColor="text1"/>
          <w:sz w:val="24"/>
        </w:rPr>
        <w:t>0</w:t>
      </w:r>
      <w:r w:rsidRPr="008E4A6C">
        <w:rPr>
          <w:rFonts w:ascii="仿宋" w:eastAsia="仿宋" w:hAnsi="仿宋" w:hint="eastAsia"/>
          <w:color w:val="000000" w:themeColor="text1"/>
          <w:sz w:val="24"/>
        </w:rPr>
        <w:t>%。</w:t>
      </w:r>
    </w:p>
    <w:p w14:paraId="5A6916B4" w14:textId="67F6DCCF" w:rsidR="00E05B4A" w:rsidRDefault="00EF5805" w:rsidP="00EF5805">
      <w:r w:rsidRPr="008E4A6C">
        <w:rPr>
          <w:rFonts w:ascii="仿宋" w:eastAsia="仿宋" w:hAnsi="仿宋"/>
          <w:color w:val="000000" w:themeColor="text1"/>
          <w:sz w:val="24"/>
        </w:rPr>
        <w:br w:type="page"/>
      </w:r>
    </w:p>
    <w:sectPr w:rsidR="00E0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7286" w14:textId="77777777" w:rsidR="00EF5805" w:rsidRDefault="00EF5805" w:rsidP="00EF5805">
      <w:r>
        <w:separator/>
      </w:r>
    </w:p>
  </w:endnote>
  <w:endnote w:type="continuationSeparator" w:id="0">
    <w:p w14:paraId="6AAEFA90" w14:textId="77777777" w:rsidR="00EF5805" w:rsidRDefault="00EF5805" w:rsidP="00E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54F1" w14:textId="77777777" w:rsidR="00EF5805" w:rsidRDefault="00EF5805" w:rsidP="00EF5805">
      <w:r>
        <w:separator/>
      </w:r>
    </w:p>
  </w:footnote>
  <w:footnote w:type="continuationSeparator" w:id="0">
    <w:p w14:paraId="354C1583" w14:textId="77777777" w:rsidR="00EF5805" w:rsidRDefault="00EF5805" w:rsidP="00EF5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E6"/>
    <w:rsid w:val="00985CE6"/>
    <w:rsid w:val="00E05B4A"/>
    <w:rsid w:val="00E85DF1"/>
    <w:rsid w:val="00EF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27D927-DD15-4992-9501-A31FD8AD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805"/>
    <w:pPr>
      <w:widowControl w:val="0"/>
      <w:jc w:val="both"/>
    </w:pPr>
    <w:rPr>
      <w:rFonts w:ascii="Times New Roman" w:eastAsia="宋体" w:hAnsi="Times New Roman" w:cs="Times New Roman"/>
      <w:szCs w:val="24"/>
    </w:rPr>
  </w:style>
  <w:style w:type="paragraph" w:styleId="2">
    <w:name w:val="heading 2"/>
    <w:basedOn w:val="a"/>
    <w:next w:val="a"/>
    <w:link w:val="20"/>
    <w:qFormat/>
    <w:rsid w:val="00EF580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8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5805"/>
    <w:rPr>
      <w:sz w:val="18"/>
      <w:szCs w:val="18"/>
    </w:rPr>
  </w:style>
  <w:style w:type="paragraph" w:styleId="a5">
    <w:name w:val="footer"/>
    <w:basedOn w:val="a"/>
    <w:link w:val="a6"/>
    <w:uiPriority w:val="99"/>
    <w:unhideWhenUsed/>
    <w:rsid w:val="00EF58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5805"/>
    <w:rPr>
      <w:sz w:val="18"/>
      <w:szCs w:val="18"/>
    </w:rPr>
  </w:style>
  <w:style w:type="character" w:customStyle="1" w:styleId="20">
    <w:name w:val="标题 2 字符"/>
    <w:basedOn w:val="a0"/>
    <w:link w:val="2"/>
    <w:qFormat/>
    <w:rsid w:val="00EF5805"/>
    <w:rPr>
      <w:rFonts w:ascii="Arial" w:eastAsia="黑体" w:hAnsi="Arial" w:cs="Times New Roman"/>
      <w:b/>
      <w:bCs/>
      <w:sz w:val="32"/>
      <w:szCs w:val="32"/>
    </w:rPr>
  </w:style>
  <w:style w:type="paragraph" w:styleId="a7">
    <w:name w:val="Normal Indent"/>
    <w:basedOn w:val="a"/>
    <w:link w:val="a8"/>
    <w:qFormat/>
    <w:rsid w:val="00EF5805"/>
    <w:pPr>
      <w:ind w:firstLineChars="200" w:firstLine="420"/>
    </w:pPr>
  </w:style>
  <w:style w:type="paragraph" w:styleId="a9">
    <w:name w:val="Title"/>
    <w:basedOn w:val="a"/>
    <w:next w:val="a"/>
    <w:link w:val="aa"/>
    <w:uiPriority w:val="10"/>
    <w:qFormat/>
    <w:rsid w:val="00EF5805"/>
    <w:pPr>
      <w:spacing w:before="240" w:after="60"/>
      <w:jc w:val="center"/>
      <w:outlineLvl w:val="0"/>
    </w:pPr>
    <w:rPr>
      <w:rFonts w:asciiTheme="majorHAnsi" w:hAnsiTheme="majorHAnsi" w:cstheme="majorBidi"/>
      <w:b/>
      <w:bCs/>
      <w:sz w:val="32"/>
      <w:szCs w:val="32"/>
    </w:rPr>
  </w:style>
  <w:style w:type="character" w:customStyle="1" w:styleId="aa">
    <w:name w:val="标题 字符"/>
    <w:basedOn w:val="a0"/>
    <w:link w:val="a9"/>
    <w:uiPriority w:val="10"/>
    <w:qFormat/>
    <w:rsid w:val="00EF5805"/>
    <w:rPr>
      <w:rFonts w:asciiTheme="majorHAnsi" w:eastAsia="宋体" w:hAnsiTheme="majorHAnsi" w:cstheme="majorBidi"/>
      <w:b/>
      <w:bCs/>
      <w:sz w:val="32"/>
      <w:szCs w:val="32"/>
    </w:rPr>
  </w:style>
  <w:style w:type="table" w:styleId="ab">
    <w:name w:val="Table Grid"/>
    <w:basedOn w:val="a1"/>
    <w:qFormat/>
    <w:rsid w:val="00EF580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正文缩进 字符"/>
    <w:link w:val="a7"/>
    <w:qFormat/>
    <w:rsid w:val="00EF580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2021-10-29T09:23:00Z</dcterms:created>
  <dcterms:modified xsi:type="dcterms:W3CDTF">2021-10-29T09:23:00Z</dcterms:modified>
</cp:coreProperties>
</file>