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0E3" w:rsidRDefault="005710E3" w:rsidP="005710E3">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一、项目概述</w:t>
      </w:r>
    </w:p>
    <w:p w:rsidR="005710E3" w:rsidRDefault="005710E3" w:rsidP="005710E3">
      <w:pPr>
        <w:spacing w:line="400" w:lineRule="exact"/>
        <w:ind w:firstLineChars="200" w:firstLine="480"/>
        <w:rPr>
          <w:rFonts w:ascii="仿宋" w:eastAsia="仿宋" w:hAnsi="仿宋"/>
          <w:bCs/>
          <w:sz w:val="24"/>
        </w:rPr>
      </w:pPr>
    </w:p>
    <w:tbl>
      <w:tblPr>
        <w:tblW w:w="7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968"/>
        <w:gridCol w:w="1417"/>
        <w:gridCol w:w="1275"/>
      </w:tblGrid>
      <w:tr w:rsidR="005710E3" w:rsidTr="00C71429">
        <w:trPr>
          <w:trHeight w:val="390"/>
          <w:jc w:val="center"/>
        </w:trPr>
        <w:tc>
          <w:tcPr>
            <w:tcW w:w="645" w:type="dxa"/>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仿宋" w:hint="eastAsia"/>
                <w:sz w:val="24"/>
              </w:rPr>
              <w:t>序号</w:t>
            </w:r>
          </w:p>
        </w:tc>
        <w:tc>
          <w:tcPr>
            <w:tcW w:w="3968" w:type="dxa"/>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仿宋" w:hint="eastAsia"/>
                <w:sz w:val="24"/>
              </w:rPr>
              <w:t>标的名称</w:t>
            </w:r>
          </w:p>
        </w:tc>
        <w:tc>
          <w:tcPr>
            <w:tcW w:w="1417" w:type="dxa"/>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仿宋" w:hint="eastAsia"/>
                <w:sz w:val="24"/>
              </w:rPr>
              <w:t>采购数量</w:t>
            </w:r>
          </w:p>
        </w:tc>
        <w:tc>
          <w:tcPr>
            <w:tcW w:w="1275" w:type="dxa"/>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仿宋" w:hint="eastAsia"/>
                <w:sz w:val="24"/>
              </w:rPr>
              <w:t>所属行业</w:t>
            </w:r>
          </w:p>
        </w:tc>
      </w:tr>
      <w:tr w:rsidR="005710E3" w:rsidTr="00C71429">
        <w:trPr>
          <w:trHeight w:val="374"/>
          <w:jc w:val="center"/>
        </w:trPr>
        <w:tc>
          <w:tcPr>
            <w:tcW w:w="645" w:type="dxa"/>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仿宋" w:hint="eastAsia"/>
                <w:sz w:val="24"/>
              </w:rPr>
              <w:t>1</w:t>
            </w:r>
          </w:p>
        </w:tc>
        <w:tc>
          <w:tcPr>
            <w:tcW w:w="3968" w:type="dxa"/>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宋体" w:cs="宋体" w:hint="eastAsia"/>
                <w:kern w:val="0"/>
                <w:sz w:val="24"/>
                <w:lang w:bidi="ar"/>
              </w:rPr>
              <w:t>等离子空气净化消毒机（移动式）</w:t>
            </w:r>
          </w:p>
        </w:tc>
        <w:tc>
          <w:tcPr>
            <w:tcW w:w="1417" w:type="dxa"/>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宋体" w:cs="宋体" w:hint="eastAsia"/>
                <w:kern w:val="0"/>
                <w:sz w:val="24"/>
                <w:lang w:bidi="ar"/>
              </w:rPr>
              <w:t>2</w:t>
            </w:r>
          </w:p>
        </w:tc>
        <w:tc>
          <w:tcPr>
            <w:tcW w:w="1275" w:type="dxa"/>
            <w:vMerge w:val="restart"/>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仿宋" w:hint="eastAsia"/>
                <w:sz w:val="24"/>
              </w:rPr>
              <w:t>工业（制造业）</w:t>
            </w:r>
          </w:p>
        </w:tc>
      </w:tr>
      <w:tr w:rsidR="005710E3" w:rsidTr="00C71429">
        <w:trPr>
          <w:trHeight w:val="390"/>
          <w:jc w:val="center"/>
        </w:trPr>
        <w:tc>
          <w:tcPr>
            <w:tcW w:w="645" w:type="dxa"/>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仿宋" w:hint="eastAsia"/>
                <w:sz w:val="24"/>
              </w:rPr>
              <w:t>2</w:t>
            </w:r>
          </w:p>
        </w:tc>
        <w:tc>
          <w:tcPr>
            <w:tcW w:w="3968" w:type="dxa"/>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宋体" w:cs="宋体" w:hint="eastAsia"/>
                <w:kern w:val="0"/>
                <w:sz w:val="24"/>
                <w:lang w:bidi="ar"/>
              </w:rPr>
              <w:t>病员推车</w:t>
            </w:r>
          </w:p>
        </w:tc>
        <w:tc>
          <w:tcPr>
            <w:tcW w:w="1417" w:type="dxa"/>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宋体" w:cs="宋体" w:hint="eastAsia"/>
                <w:kern w:val="0"/>
                <w:sz w:val="24"/>
                <w:lang w:bidi="ar"/>
              </w:rPr>
              <w:t>1</w:t>
            </w:r>
          </w:p>
        </w:tc>
        <w:tc>
          <w:tcPr>
            <w:tcW w:w="1275" w:type="dxa"/>
            <w:vMerge/>
            <w:vAlign w:val="center"/>
          </w:tcPr>
          <w:p w:rsidR="005710E3" w:rsidRDefault="005710E3" w:rsidP="00C71429">
            <w:pPr>
              <w:widowControl/>
              <w:spacing w:line="360" w:lineRule="auto"/>
              <w:jc w:val="center"/>
              <w:outlineLvl w:val="1"/>
              <w:rPr>
                <w:rFonts w:ascii="仿宋_GB2312" w:eastAsia="仿宋_GB2312" w:hAnsi="仿宋"/>
                <w:sz w:val="24"/>
              </w:rPr>
            </w:pPr>
          </w:p>
        </w:tc>
      </w:tr>
      <w:tr w:rsidR="005710E3" w:rsidTr="00C71429">
        <w:trPr>
          <w:trHeight w:val="442"/>
          <w:jc w:val="center"/>
        </w:trPr>
        <w:tc>
          <w:tcPr>
            <w:tcW w:w="645" w:type="dxa"/>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仿宋" w:hint="eastAsia"/>
                <w:sz w:val="24"/>
              </w:rPr>
              <w:t>3</w:t>
            </w:r>
          </w:p>
        </w:tc>
        <w:tc>
          <w:tcPr>
            <w:tcW w:w="3968" w:type="dxa"/>
            <w:vAlign w:val="center"/>
          </w:tcPr>
          <w:p w:rsidR="005710E3" w:rsidRDefault="005710E3" w:rsidP="00C71429">
            <w:pPr>
              <w:spacing w:line="360" w:lineRule="auto"/>
              <w:jc w:val="center"/>
              <w:rPr>
                <w:rFonts w:ascii="仿宋_GB2312" w:eastAsia="仿宋_GB2312" w:hAnsi="仿宋"/>
                <w:bCs/>
                <w:sz w:val="24"/>
              </w:rPr>
            </w:pPr>
            <w:r>
              <w:rPr>
                <w:rFonts w:ascii="仿宋_GB2312" w:eastAsia="仿宋_GB2312" w:hAnsi="宋体" w:cs="宋体" w:hint="eastAsia"/>
                <w:kern w:val="0"/>
                <w:sz w:val="24"/>
                <w:lang w:bidi="ar"/>
              </w:rPr>
              <w:t>输液泵1</w:t>
            </w:r>
          </w:p>
        </w:tc>
        <w:tc>
          <w:tcPr>
            <w:tcW w:w="1417" w:type="dxa"/>
            <w:vAlign w:val="center"/>
          </w:tcPr>
          <w:p w:rsidR="005710E3" w:rsidRDefault="005710E3" w:rsidP="00C71429">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4</w:t>
            </w:r>
          </w:p>
        </w:tc>
        <w:tc>
          <w:tcPr>
            <w:tcW w:w="1275" w:type="dxa"/>
            <w:vMerge/>
            <w:vAlign w:val="center"/>
          </w:tcPr>
          <w:p w:rsidR="005710E3" w:rsidRDefault="005710E3" w:rsidP="00C71429">
            <w:pPr>
              <w:spacing w:line="360" w:lineRule="auto"/>
              <w:jc w:val="center"/>
              <w:rPr>
                <w:rFonts w:ascii="仿宋_GB2312" w:eastAsia="仿宋_GB2312" w:hAnsi="仿宋"/>
                <w:sz w:val="24"/>
              </w:rPr>
            </w:pPr>
          </w:p>
        </w:tc>
      </w:tr>
      <w:tr w:rsidR="005710E3" w:rsidTr="00C71429">
        <w:trPr>
          <w:trHeight w:val="390"/>
          <w:jc w:val="center"/>
        </w:trPr>
        <w:tc>
          <w:tcPr>
            <w:tcW w:w="645" w:type="dxa"/>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仿宋" w:hint="eastAsia"/>
                <w:sz w:val="24"/>
              </w:rPr>
              <w:t>4</w:t>
            </w:r>
          </w:p>
        </w:tc>
        <w:tc>
          <w:tcPr>
            <w:tcW w:w="3968" w:type="dxa"/>
            <w:vAlign w:val="center"/>
          </w:tcPr>
          <w:p w:rsidR="005710E3" w:rsidRDefault="005710E3" w:rsidP="00C71429">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输液泵2</w:t>
            </w:r>
          </w:p>
        </w:tc>
        <w:tc>
          <w:tcPr>
            <w:tcW w:w="1417" w:type="dxa"/>
            <w:vAlign w:val="center"/>
          </w:tcPr>
          <w:p w:rsidR="005710E3" w:rsidRDefault="005710E3" w:rsidP="00C71429">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4</w:t>
            </w:r>
          </w:p>
        </w:tc>
        <w:tc>
          <w:tcPr>
            <w:tcW w:w="1275" w:type="dxa"/>
            <w:vMerge/>
            <w:vAlign w:val="center"/>
          </w:tcPr>
          <w:p w:rsidR="005710E3" w:rsidRDefault="005710E3" w:rsidP="00C71429">
            <w:pPr>
              <w:spacing w:line="360" w:lineRule="auto"/>
              <w:jc w:val="center"/>
              <w:rPr>
                <w:rFonts w:ascii="仿宋_GB2312" w:eastAsia="仿宋_GB2312" w:hAnsi="仿宋"/>
                <w:sz w:val="24"/>
              </w:rPr>
            </w:pPr>
          </w:p>
        </w:tc>
      </w:tr>
      <w:tr w:rsidR="005710E3" w:rsidTr="00C71429">
        <w:trPr>
          <w:trHeight w:val="390"/>
          <w:jc w:val="center"/>
        </w:trPr>
        <w:tc>
          <w:tcPr>
            <w:tcW w:w="645" w:type="dxa"/>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仿宋" w:hint="eastAsia"/>
                <w:sz w:val="24"/>
              </w:rPr>
              <w:t>5</w:t>
            </w:r>
          </w:p>
        </w:tc>
        <w:tc>
          <w:tcPr>
            <w:tcW w:w="3968" w:type="dxa"/>
            <w:vAlign w:val="center"/>
          </w:tcPr>
          <w:p w:rsidR="005710E3" w:rsidRDefault="005710E3" w:rsidP="00C71429">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医用综合臭氧治疗仪</w:t>
            </w:r>
          </w:p>
        </w:tc>
        <w:tc>
          <w:tcPr>
            <w:tcW w:w="1417" w:type="dxa"/>
            <w:vAlign w:val="center"/>
          </w:tcPr>
          <w:p w:rsidR="005710E3" w:rsidRDefault="005710E3" w:rsidP="00C71429">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1</w:t>
            </w:r>
          </w:p>
        </w:tc>
        <w:tc>
          <w:tcPr>
            <w:tcW w:w="1275" w:type="dxa"/>
            <w:vMerge/>
            <w:vAlign w:val="center"/>
          </w:tcPr>
          <w:p w:rsidR="005710E3" w:rsidRDefault="005710E3" w:rsidP="00C71429">
            <w:pPr>
              <w:spacing w:line="360" w:lineRule="auto"/>
              <w:jc w:val="center"/>
              <w:rPr>
                <w:rFonts w:ascii="仿宋_GB2312" w:eastAsia="仿宋_GB2312" w:hAnsi="仿宋"/>
                <w:sz w:val="24"/>
              </w:rPr>
            </w:pPr>
          </w:p>
        </w:tc>
      </w:tr>
      <w:tr w:rsidR="005710E3" w:rsidTr="00C71429">
        <w:trPr>
          <w:trHeight w:val="390"/>
          <w:jc w:val="center"/>
        </w:trPr>
        <w:tc>
          <w:tcPr>
            <w:tcW w:w="645" w:type="dxa"/>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仿宋" w:hint="eastAsia"/>
                <w:sz w:val="24"/>
              </w:rPr>
              <w:t>6</w:t>
            </w:r>
          </w:p>
        </w:tc>
        <w:tc>
          <w:tcPr>
            <w:tcW w:w="3968" w:type="dxa"/>
            <w:vAlign w:val="center"/>
          </w:tcPr>
          <w:p w:rsidR="005710E3" w:rsidRDefault="005710E3" w:rsidP="00C71429">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超声多普勒胎音仪</w:t>
            </w:r>
          </w:p>
        </w:tc>
        <w:tc>
          <w:tcPr>
            <w:tcW w:w="1417" w:type="dxa"/>
            <w:vAlign w:val="center"/>
          </w:tcPr>
          <w:p w:rsidR="005710E3" w:rsidRDefault="005710E3" w:rsidP="00C71429">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2</w:t>
            </w:r>
          </w:p>
        </w:tc>
        <w:tc>
          <w:tcPr>
            <w:tcW w:w="1275" w:type="dxa"/>
            <w:vMerge/>
            <w:vAlign w:val="center"/>
          </w:tcPr>
          <w:p w:rsidR="005710E3" w:rsidRDefault="005710E3" w:rsidP="00C71429">
            <w:pPr>
              <w:spacing w:line="360" w:lineRule="auto"/>
              <w:jc w:val="center"/>
              <w:rPr>
                <w:rFonts w:ascii="仿宋_GB2312" w:eastAsia="仿宋_GB2312" w:hAnsi="仿宋"/>
                <w:sz w:val="24"/>
              </w:rPr>
            </w:pPr>
          </w:p>
        </w:tc>
      </w:tr>
      <w:tr w:rsidR="005710E3" w:rsidTr="00C71429">
        <w:trPr>
          <w:trHeight w:val="390"/>
          <w:jc w:val="center"/>
        </w:trPr>
        <w:tc>
          <w:tcPr>
            <w:tcW w:w="645" w:type="dxa"/>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仿宋" w:hint="eastAsia"/>
                <w:sz w:val="24"/>
              </w:rPr>
              <w:t>7</w:t>
            </w:r>
          </w:p>
        </w:tc>
        <w:tc>
          <w:tcPr>
            <w:tcW w:w="3968" w:type="dxa"/>
            <w:vAlign w:val="center"/>
          </w:tcPr>
          <w:p w:rsidR="005710E3" w:rsidRDefault="005710E3" w:rsidP="00C71429">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全自动电子血压计</w:t>
            </w:r>
          </w:p>
        </w:tc>
        <w:tc>
          <w:tcPr>
            <w:tcW w:w="1417" w:type="dxa"/>
            <w:vAlign w:val="center"/>
          </w:tcPr>
          <w:p w:rsidR="005710E3" w:rsidRDefault="005710E3" w:rsidP="00C71429">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2</w:t>
            </w:r>
          </w:p>
        </w:tc>
        <w:tc>
          <w:tcPr>
            <w:tcW w:w="1275" w:type="dxa"/>
            <w:vMerge/>
            <w:vAlign w:val="center"/>
          </w:tcPr>
          <w:p w:rsidR="005710E3" w:rsidRDefault="005710E3" w:rsidP="00C71429">
            <w:pPr>
              <w:spacing w:line="360" w:lineRule="auto"/>
              <w:jc w:val="center"/>
              <w:rPr>
                <w:rFonts w:ascii="仿宋_GB2312" w:eastAsia="仿宋_GB2312" w:hAnsi="仿宋"/>
                <w:sz w:val="24"/>
              </w:rPr>
            </w:pPr>
          </w:p>
        </w:tc>
      </w:tr>
      <w:tr w:rsidR="005710E3" w:rsidTr="00C71429">
        <w:trPr>
          <w:trHeight w:val="390"/>
          <w:jc w:val="center"/>
        </w:trPr>
        <w:tc>
          <w:tcPr>
            <w:tcW w:w="645" w:type="dxa"/>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仿宋" w:hint="eastAsia"/>
                <w:sz w:val="24"/>
              </w:rPr>
              <w:t>8</w:t>
            </w:r>
          </w:p>
        </w:tc>
        <w:tc>
          <w:tcPr>
            <w:tcW w:w="3968" w:type="dxa"/>
            <w:vAlign w:val="center"/>
          </w:tcPr>
          <w:p w:rsidR="005710E3" w:rsidRDefault="005710E3" w:rsidP="00C71429">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医用诊疗床</w:t>
            </w:r>
          </w:p>
        </w:tc>
        <w:tc>
          <w:tcPr>
            <w:tcW w:w="1417" w:type="dxa"/>
            <w:vAlign w:val="center"/>
          </w:tcPr>
          <w:p w:rsidR="005710E3" w:rsidRDefault="005710E3" w:rsidP="00C71429">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1</w:t>
            </w:r>
          </w:p>
        </w:tc>
        <w:tc>
          <w:tcPr>
            <w:tcW w:w="1275" w:type="dxa"/>
            <w:vMerge/>
            <w:vAlign w:val="center"/>
          </w:tcPr>
          <w:p w:rsidR="005710E3" w:rsidRDefault="005710E3" w:rsidP="00C71429">
            <w:pPr>
              <w:spacing w:line="360" w:lineRule="auto"/>
              <w:jc w:val="center"/>
              <w:rPr>
                <w:rFonts w:ascii="仿宋_GB2312" w:eastAsia="仿宋_GB2312" w:hAnsi="仿宋"/>
                <w:sz w:val="24"/>
              </w:rPr>
            </w:pPr>
          </w:p>
        </w:tc>
      </w:tr>
      <w:tr w:rsidR="005710E3" w:rsidTr="00C71429">
        <w:trPr>
          <w:trHeight w:val="390"/>
          <w:jc w:val="center"/>
        </w:trPr>
        <w:tc>
          <w:tcPr>
            <w:tcW w:w="645" w:type="dxa"/>
            <w:vAlign w:val="center"/>
          </w:tcPr>
          <w:p w:rsidR="005710E3" w:rsidRDefault="005710E3" w:rsidP="00C71429">
            <w:pPr>
              <w:widowControl/>
              <w:spacing w:line="360" w:lineRule="auto"/>
              <w:jc w:val="center"/>
              <w:outlineLvl w:val="1"/>
              <w:rPr>
                <w:rFonts w:ascii="仿宋_GB2312" w:eastAsia="仿宋_GB2312" w:hAnsi="仿宋"/>
                <w:sz w:val="24"/>
              </w:rPr>
            </w:pPr>
            <w:r>
              <w:rPr>
                <w:rFonts w:ascii="仿宋_GB2312" w:eastAsia="仿宋_GB2312" w:hAnsi="仿宋" w:hint="eastAsia"/>
                <w:sz w:val="24"/>
              </w:rPr>
              <w:t>9</w:t>
            </w:r>
          </w:p>
        </w:tc>
        <w:tc>
          <w:tcPr>
            <w:tcW w:w="3968" w:type="dxa"/>
            <w:vAlign w:val="center"/>
          </w:tcPr>
          <w:p w:rsidR="005710E3" w:rsidRDefault="005710E3" w:rsidP="00C71429">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除颤监护仪</w:t>
            </w:r>
          </w:p>
        </w:tc>
        <w:tc>
          <w:tcPr>
            <w:tcW w:w="1417" w:type="dxa"/>
            <w:vAlign w:val="center"/>
          </w:tcPr>
          <w:p w:rsidR="005710E3" w:rsidRDefault="005710E3" w:rsidP="00C71429">
            <w:pPr>
              <w:spacing w:line="360" w:lineRule="auto"/>
              <w:jc w:val="center"/>
              <w:rPr>
                <w:rFonts w:ascii="仿宋_GB2312" w:eastAsia="仿宋_GB2312" w:hAnsi="仿宋"/>
                <w:sz w:val="24"/>
              </w:rPr>
            </w:pPr>
            <w:r>
              <w:rPr>
                <w:rFonts w:ascii="仿宋_GB2312" w:eastAsia="仿宋_GB2312" w:hAnsi="宋体" w:cs="宋体" w:hint="eastAsia"/>
                <w:kern w:val="0"/>
                <w:sz w:val="24"/>
                <w:lang w:bidi="ar"/>
              </w:rPr>
              <w:t>1</w:t>
            </w:r>
          </w:p>
        </w:tc>
        <w:tc>
          <w:tcPr>
            <w:tcW w:w="1275" w:type="dxa"/>
            <w:vMerge/>
            <w:vAlign w:val="center"/>
          </w:tcPr>
          <w:p w:rsidR="005710E3" w:rsidRDefault="005710E3" w:rsidP="00C71429">
            <w:pPr>
              <w:spacing w:line="360" w:lineRule="auto"/>
              <w:jc w:val="center"/>
              <w:rPr>
                <w:rFonts w:ascii="仿宋_GB2312" w:eastAsia="仿宋_GB2312" w:hAnsi="仿宋"/>
                <w:sz w:val="24"/>
              </w:rPr>
            </w:pPr>
          </w:p>
        </w:tc>
      </w:tr>
    </w:tbl>
    <w:p w:rsidR="005710E3" w:rsidRDefault="005710E3" w:rsidP="005710E3">
      <w:pPr>
        <w:rPr>
          <w:rFonts w:ascii="仿宋" w:eastAsia="仿宋" w:hAnsi="仿宋"/>
          <w:b/>
          <w:sz w:val="24"/>
        </w:rPr>
      </w:pPr>
    </w:p>
    <w:p w:rsidR="005710E3" w:rsidRDefault="005710E3" w:rsidP="005710E3">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二、</w:t>
      </w:r>
      <w:r>
        <w:rPr>
          <w:rFonts w:ascii="仿宋" w:eastAsia="仿宋" w:hAnsi="仿宋"/>
          <w:b/>
          <w:bCs/>
          <w:sz w:val="24"/>
        </w:rPr>
        <w:t>商务要求</w:t>
      </w:r>
    </w:p>
    <w:p w:rsidR="005710E3" w:rsidRDefault="005710E3" w:rsidP="005710E3">
      <w:pPr>
        <w:spacing w:line="400" w:lineRule="exact"/>
        <w:ind w:firstLineChars="130" w:firstLine="312"/>
        <w:rPr>
          <w:rFonts w:ascii="仿宋" w:eastAsia="仿宋" w:hAnsi="仿宋"/>
          <w:sz w:val="24"/>
        </w:rPr>
      </w:pPr>
      <w:r>
        <w:rPr>
          <w:rFonts w:ascii="仿宋" w:eastAsia="仿宋" w:hAnsi="仿宋" w:hint="eastAsia"/>
          <w:sz w:val="24"/>
        </w:rPr>
        <w:t>★（一）交货期限：签订合同后30日内交货。</w:t>
      </w:r>
    </w:p>
    <w:p w:rsidR="005710E3" w:rsidRDefault="005710E3" w:rsidP="005710E3">
      <w:pPr>
        <w:spacing w:line="400" w:lineRule="exact"/>
        <w:ind w:firstLineChars="130" w:firstLine="312"/>
        <w:rPr>
          <w:rFonts w:ascii="仿宋" w:eastAsia="仿宋" w:hAnsi="仿宋"/>
          <w:sz w:val="24"/>
        </w:rPr>
      </w:pPr>
      <w:r>
        <w:rPr>
          <w:rFonts w:ascii="仿宋" w:eastAsia="仿宋" w:hAnsi="仿宋" w:hint="eastAsia"/>
          <w:sz w:val="24"/>
        </w:rPr>
        <w:t>★（二）付款方法和条件：</w:t>
      </w:r>
    </w:p>
    <w:p w:rsidR="005710E3" w:rsidRDefault="005710E3" w:rsidP="005710E3">
      <w:pPr>
        <w:spacing w:line="400" w:lineRule="exact"/>
        <w:ind w:firstLineChars="130" w:firstLine="312"/>
        <w:rPr>
          <w:rFonts w:ascii="仿宋" w:eastAsia="仿宋" w:hAnsi="仿宋"/>
          <w:sz w:val="24"/>
        </w:rPr>
      </w:pPr>
      <w:r>
        <w:rPr>
          <w:rFonts w:ascii="仿宋" w:eastAsia="仿宋" w:hAnsi="仿宋" w:hint="eastAsia"/>
          <w:sz w:val="24"/>
        </w:rPr>
        <w:t>合同签订生效，并收到合法等额含税的增值税发票，15个工作日内，采购人向成交供应商支付合同金额的30%，合同</w:t>
      </w:r>
      <w:r>
        <w:rPr>
          <w:rFonts w:ascii="仿宋" w:eastAsia="仿宋" w:hAnsi="仿宋"/>
          <w:sz w:val="24"/>
        </w:rPr>
        <w:t>签订</w:t>
      </w:r>
      <w:r>
        <w:rPr>
          <w:rFonts w:ascii="仿宋" w:eastAsia="仿宋" w:hAnsi="仿宋" w:hint="eastAsia"/>
          <w:sz w:val="24"/>
        </w:rPr>
        <w:t>6</w:t>
      </w:r>
      <w:r>
        <w:rPr>
          <w:rFonts w:ascii="仿宋" w:eastAsia="仿宋" w:hAnsi="仿宋"/>
          <w:sz w:val="24"/>
        </w:rPr>
        <w:t>0</w:t>
      </w:r>
      <w:r>
        <w:rPr>
          <w:rFonts w:ascii="仿宋" w:eastAsia="仿宋" w:hAnsi="仿宋" w:hint="eastAsia"/>
          <w:sz w:val="24"/>
        </w:rPr>
        <w:t>工作日内且收到合法等额含税的增值税发票</w:t>
      </w:r>
      <w:r>
        <w:rPr>
          <w:rFonts w:ascii="仿宋" w:eastAsia="仿宋" w:hAnsi="仿宋"/>
          <w:sz w:val="24"/>
        </w:rPr>
        <w:t>，</w:t>
      </w:r>
      <w:r>
        <w:rPr>
          <w:rFonts w:ascii="仿宋" w:eastAsia="仿宋" w:hAnsi="仿宋" w:hint="eastAsia"/>
          <w:sz w:val="24"/>
        </w:rPr>
        <w:t>采购人向成交供应商支付合同金额的70%。</w:t>
      </w:r>
    </w:p>
    <w:p w:rsidR="005710E3" w:rsidRDefault="005710E3" w:rsidP="005710E3">
      <w:pPr>
        <w:spacing w:line="400" w:lineRule="exact"/>
        <w:ind w:firstLineChars="130" w:firstLine="312"/>
        <w:rPr>
          <w:rFonts w:ascii="仿宋" w:eastAsia="仿宋" w:hAnsi="仿宋"/>
          <w:sz w:val="24"/>
        </w:rPr>
      </w:pPr>
      <w:r>
        <w:rPr>
          <w:rFonts w:ascii="仿宋" w:eastAsia="仿宋" w:hAnsi="仿宋" w:hint="eastAsia"/>
          <w:sz w:val="24"/>
        </w:rPr>
        <w:t>★（三）验收方式和条件：</w:t>
      </w:r>
    </w:p>
    <w:p w:rsidR="005710E3" w:rsidRDefault="005710E3" w:rsidP="005710E3">
      <w:pPr>
        <w:spacing w:line="400" w:lineRule="exact"/>
        <w:ind w:firstLineChars="130" w:firstLine="312"/>
        <w:rPr>
          <w:rFonts w:ascii="仿宋" w:eastAsia="仿宋" w:hAnsi="仿宋"/>
          <w:sz w:val="24"/>
        </w:rPr>
      </w:pPr>
      <w:r>
        <w:rPr>
          <w:rFonts w:ascii="仿宋" w:eastAsia="仿宋" w:hAnsi="仿宋" w:hint="eastAsia"/>
          <w:sz w:val="24"/>
        </w:rPr>
        <w:t>1、交货时应提供：原产地证明书(由制造厂签发)；提供主机及配套设备的安装图纸及说明；提供主机及配套设备使用说明书、维护手册；备件手册、零件及易损件的图纸及相关资料；其它相关技术资料。</w:t>
      </w:r>
    </w:p>
    <w:p w:rsidR="005710E3" w:rsidRDefault="005710E3" w:rsidP="005710E3">
      <w:pPr>
        <w:spacing w:line="400" w:lineRule="exact"/>
        <w:ind w:firstLineChars="130" w:firstLine="312"/>
        <w:rPr>
          <w:rFonts w:ascii="仿宋" w:eastAsia="仿宋" w:hAnsi="仿宋"/>
          <w:sz w:val="24"/>
        </w:rPr>
      </w:pPr>
      <w:r>
        <w:rPr>
          <w:rFonts w:ascii="仿宋" w:eastAsia="仿宋" w:hAnsi="仿宋"/>
          <w:sz w:val="24"/>
        </w:rPr>
        <w:t>2</w:t>
      </w:r>
      <w:r>
        <w:rPr>
          <w:rFonts w:ascii="仿宋" w:eastAsia="仿宋" w:hAnsi="仿宋" w:hint="eastAsia"/>
          <w:sz w:val="24"/>
        </w:rPr>
        <w:t>、收货需管理科室、使用科室、供应商三方在场当面验收，签订书面验收报告、培训报告等。</w:t>
      </w:r>
    </w:p>
    <w:p w:rsidR="005710E3" w:rsidRDefault="005710E3" w:rsidP="005710E3">
      <w:pPr>
        <w:spacing w:line="400" w:lineRule="exact"/>
        <w:ind w:firstLineChars="130" w:firstLine="312"/>
        <w:rPr>
          <w:rFonts w:ascii="仿宋" w:eastAsia="仿宋" w:hAnsi="仿宋"/>
          <w:sz w:val="24"/>
        </w:rPr>
      </w:pPr>
      <w:r>
        <w:rPr>
          <w:rFonts w:ascii="仿宋" w:eastAsia="仿宋" w:hAnsi="仿宋"/>
          <w:sz w:val="24"/>
        </w:rPr>
        <w:t>3</w:t>
      </w:r>
      <w:r>
        <w:rPr>
          <w:rFonts w:ascii="仿宋" w:eastAsia="仿宋" w:hAnsi="仿宋" w:hint="eastAsia"/>
          <w:sz w:val="24"/>
        </w:rPr>
        <w:t>、交货后</w:t>
      </w:r>
      <w:r>
        <w:rPr>
          <w:rFonts w:ascii="仿宋" w:eastAsia="仿宋" w:hAnsi="仿宋"/>
          <w:sz w:val="24"/>
        </w:rPr>
        <w:t>进入试用期，试用期为</w:t>
      </w:r>
      <w:r>
        <w:rPr>
          <w:rFonts w:ascii="仿宋" w:eastAsia="仿宋" w:hAnsi="仿宋" w:hint="eastAsia"/>
          <w:sz w:val="24"/>
        </w:rPr>
        <w:t>3个月，</w:t>
      </w:r>
      <w:r>
        <w:rPr>
          <w:rFonts w:ascii="仿宋" w:eastAsia="仿宋" w:hAnsi="仿宋"/>
          <w:sz w:val="24"/>
        </w:rPr>
        <w:t>试用期结束后进行最终验收，</w:t>
      </w:r>
      <w:r>
        <w:rPr>
          <w:rFonts w:ascii="仿宋" w:eastAsia="仿宋" w:hAnsi="仿宋" w:hint="eastAsia"/>
          <w:sz w:val="24"/>
        </w:rPr>
        <w:t>出具</w:t>
      </w:r>
      <w:r>
        <w:rPr>
          <w:rFonts w:ascii="仿宋" w:eastAsia="仿宋" w:hAnsi="仿宋"/>
          <w:sz w:val="24"/>
        </w:rPr>
        <w:t>最终验收报告</w:t>
      </w:r>
      <w:r>
        <w:rPr>
          <w:rFonts w:ascii="仿宋" w:eastAsia="仿宋" w:hAnsi="仿宋" w:hint="eastAsia"/>
          <w:sz w:val="24"/>
        </w:rPr>
        <w:t>。</w:t>
      </w:r>
    </w:p>
    <w:p w:rsidR="005710E3" w:rsidRDefault="005710E3" w:rsidP="005710E3">
      <w:pPr>
        <w:spacing w:line="400" w:lineRule="exact"/>
        <w:ind w:firstLineChars="130" w:firstLine="312"/>
        <w:rPr>
          <w:rFonts w:ascii="仿宋" w:eastAsia="仿宋" w:hAnsi="仿宋"/>
          <w:sz w:val="24"/>
        </w:rPr>
      </w:pPr>
      <w:r>
        <w:rPr>
          <w:rFonts w:ascii="仿宋" w:eastAsia="仿宋" w:hAnsi="仿宋" w:hint="eastAsia"/>
          <w:sz w:val="24"/>
        </w:rPr>
        <w:t>★（五）售后</w:t>
      </w:r>
      <w:r>
        <w:rPr>
          <w:rFonts w:ascii="仿宋" w:eastAsia="仿宋" w:hAnsi="仿宋"/>
          <w:sz w:val="24"/>
        </w:rPr>
        <w:t>服务要求</w:t>
      </w:r>
    </w:p>
    <w:p w:rsidR="005710E3" w:rsidRDefault="005710E3" w:rsidP="005710E3">
      <w:pPr>
        <w:spacing w:line="400" w:lineRule="exact"/>
        <w:ind w:firstLineChars="130" w:firstLine="312"/>
        <w:rPr>
          <w:rFonts w:ascii="仿宋" w:eastAsia="仿宋" w:hAnsi="仿宋"/>
          <w:sz w:val="24"/>
        </w:rPr>
      </w:pPr>
      <w:r>
        <w:rPr>
          <w:rFonts w:ascii="仿宋" w:eastAsia="仿宋" w:hAnsi="仿宋" w:hint="eastAsia"/>
          <w:sz w:val="24"/>
        </w:rPr>
        <w:t>1、安装搬运、测试和培训要求：</w:t>
      </w:r>
    </w:p>
    <w:p w:rsidR="005710E3" w:rsidRDefault="005710E3" w:rsidP="005710E3">
      <w:pPr>
        <w:spacing w:line="400" w:lineRule="exact"/>
        <w:ind w:firstLineChars="130" w:firstLine="312"/>
        <w:rPr>
          <w:rFonts w:ascii="仿宋" w:eastAsia="仿宋" w:hAnsi="仿宋"/>
          <w:sz w:val="24"/>
        </w:rPr>
      </w:pPr>
      <w:r>
        <w:rPr>
          <w:rFonts w:ascii="仿宋" w:eastAsia="仿宋" w:hAnsi="仿宋" w:hint="eastAsia"/>
          <w:sz w:val="24"/>
        </w:rPr>
        <w:t>送货至指定地点，安装调试培训。供应商安排专人对使用科室人员培训并全员掌握，交代使用注意事项。</w:t>
      </w:r>
    </w:p>
    <w:p w:rsidR="005710E3" w:rsidRDefault="005710E3" w:rsidP="005710E3">
      <w:pPr>
        <w:spacing w:line="400" w:lineRule="exact"/>
        <w:ind w:firstLineChars="130" w:firstLine="312"/>
        <w:rPr>
          <w:rFonts w:ascii="仿宋" w:eastAsia="仿宋" w:hAnsi="仿宋"/>
          <w:sz w:val="24"/>
        </w:rPr>
      </w:pPr>
      <w:r>
        <w:rPr>
          <w:rFonts w:ascii="仿宋" w:eastAsia="仿宋" w:hAnsi="仿宋" w:hint="eastAsia"/>
          <w:sz w:val="24"/>
        </w:rPr>
        <w:lastRenderedPageBreak/>
        <w:t>2、退换货、零部件更换要求：</w:t>
      </w:r>
    </w:p>
    <w:p w:rsidR="005710E3" w:rsidRDefault="005710E3" w:rsidP="005710E3">
      <w:pPr>
        <w:spacing w:line="400" w:lineRule="exact"/>
        <w:ind w:firstLineChars="130" w:firstLine="312"/>
        <w:rPr>
          <w:rFonts w:ascii="仿宋" w:eastAsia="仿宋" w:hAnsi="仿宋"/>
          <w:sz w:val="24"/>
        </w:rPr>
      </w:pPr>
      <w:r>
        <w:rPr>
          <w:rFonts w:ascii="仿宋" w:eastAsia="仿宋" w:hAnsi="仿宋" w:hint="eastAsia"/>
          <w:sz w:val="24"/>
        </w:rPr>
        <w:t>质保期内无条件更换零件，免收人工上门费用。零配件必须国家三包标准。</w:t>
      </w:r>
    </w:p>
    <w:p w:rsidR="005710E3" w:rsidRDefault="005710E3" w:rsidP="005710E3">
      <w:pPr>
        <w:spacing w:line="400" w:lineRule="exact"/>
        <w:ind w:firstLineChars="130" w:firstLine="312"/>
        <w:rPr>
          <w:rFonts w:ascii="仿宋" w:eastAsia="仿宋" w:hAnsi="仿宋"/>
          <w:sz w:val="24"/>
        </w:rPr>
      </w:pPr>
      <w:r>
        <w:rPr>
          <w:rFonts w:ascii="仿宋" w:eastAsia="仿宋" w:hAnsi="仿宋" w:hint="eastAsia"/>
          <w:sz w:val="24"/>
        </w:rPr>
        <w:t>3、质保期期限与内容、次数：</w:t>
      </w:r>
    </w:p>
    <w:p w:rsidR="005710E3" w:rsidRDefault="005710E3" w:rsidP="005710E3">
      <w:pPr>
        <w:spacing w:line="400" w:lineRule="exact"/>
        <w:ind w:firstLineChars="130" w:firstLine="312"/>
        <w:rPr>
          <w:rFonts w:ascii="仿宋" w:eastAsia="仿宋" w:hAnsi="仿宋"/>
          <w:sz w:val="24"/>
        </w:rPr>
      </w:pPr>
      <w:r>
        <w:rPr>
          <w:rFonts w:ascii="仿宋" w:eastAsia="仿宋" w:hAnsi="仿宋" w:hint="eastAsia"/>
          <w:sz w:val="24"/>
        </w:rPr>
        <w:t>质保期不低于1年，每年至少4次巡检，维修次数不限。过质保期后永久维修。</w:t>
      </w:r>
    </w:p>
    <w:p w:rsidR="005710E3" w:rsidRDefault="005710E3" w:rsidP="005710E3">
      <w:pPr>
        <w:spacing w:line="400" w:lineRule="exact"/>
        <w:ind w:firstLineChars="130" w:firstLine="312"/>
        <w:rPr>
          <w:rFonts w:ascii="仿宋" w:eastAsia="仿宋" w:hAnsi="仿宋"/>
          <w:sz w:val="24"/>
        </w:rPr>
      </w:pPr>
      <w:r>
        <w:rPr>
          <w:rFonts w:ascii="仿宋" w:eastAsia="仿宋" w:hAnsi="仿宋" w:hint="eastAsia"/>
          <w:sz w:val="24"/>
        </w:rPr>
        <w:t>4、应急服务、延伸服务方案：</w:t>
      </w:r>
    </w:p>
    <w:p w:rsidR="005710E3" w:rsidRDefault="005710E3" w:rsidP="005710E3">
      <w:pPr>
        <w:spacing w:line="400" w:lineRule="exact"/>
        <w:ind w:firstLineChars="130" w:firstLine="312"/>
        <w:rPr>
          <w:rFonts w:ascii="仿宋" w:eastAsia="仿宋" w:hAnsi="仿宋"/>
          <w:sz w:val="24"/>
        </w:rPr>
      </w:pPr>
      <w:r>
        <w:rPr>
          <w:rFonts w:ascii="仿宋" w:eastAsia="仿宋" w:hAnsi="仿宋" w:hint="eastAsia"/>
          <w:sz w:val="24"/>
        </w:rPr>
        <w:t>及时对故障响应，提供技术指导。应急通知1小时内到达。</w:t>
      </w:r>
    </w:p>
    <w:p w:rsidR="005710E3" w:rsidRDefault="005710E3" w:rsidP="005710E3">
      <w:pPr>
        <w:spacing w:line="400" w:lineRule="exact"/>
        <w:ind w:firstLineChars="130" w:firstLine="312"/>
        <w:rPr>
          <w:rFonts w:ascii="仿宋" w:eastAsia="仿宋" w:hAnsi="仿宋"/>
          <w:sz w:val="24"/>
        </w:rPr>
      </w:pPr>
      <w:r>
        <w:rPr>
          <w:rFonts w:ascii="仿宋" w:eastAsia="仿宋" w:hAnsi="仿宋" w:hint="eastAsia"/>
          <w:sz w:val="24"/>
        </w:rPr>
        <w:t>5、故障响应时间、维修完成期限：</w:t>
      </w:r>
    </w:p>
    <w:p w:rsidR="005710E3" w:rsidRDefault="005710E3" w:rsidP="005710E3">
      <w:pPr>
        <w:spacing w:line="400" w:lineRule="exact"/>
        <w:ind w:firstLineChars="130" w:firstLine="312"/>
        <w:rPr>
          <w:rFonts w:ascii="仿宋" w:eastAsia="仿宋" w:hAnsi="仿宋"/>
          <w:sz w:val="24"/>
        </w:rPr>
      </w:pPr>
      <w:r>
        <w:rPr>
          <w:rFonts w:ascii="仿宋" w:eastAsia="仿宋" w:hAnsi="仿宋" w:hint="eastAsia"/>
          <w:sz w:val="24"/>
        </w:rPr>
        <w:t>接到报修电话立即响应，并给予反馈，7日内完成维修，如超过7日应给予其他可替代仪器暂代。</w:t>
      </w:r>
    </w:p>
    <w:p w:rsidR="005710E3" w:rsidRDefault="005710E3" w:rsidP="005710E3">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三</w:t>
      </w:r>
      <w:r>
        <w:rPr>
          <w:rFonts w:ascii="仿宋" w:eastAsia="仿宋" w:hAnsi="仿宋"/>
          <w:b/>
          <w:bCs/>
          <w:sz w:val="24"/>
        </w:rPr>
        <w:t>、技术要求</w:t>
      </w:r>
    </w:p>
    <w:p w:rsidR="005710E3" w:rsidRDefault="005710E3" w:rsidP="005710E3">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（一）等离子空气净化消毒机（移动式）</w:t>
      </w:r>
    </w:p>
    <w:p w:rsidR="005710E3" w:rsidRDefault="005710E3" w:rsidP="005710E3">
      <w:pPr>
        <w:numPr>
          <w:ilvl w:val="0"/>
          <w:numId w:val="1"/>
        </w:numPr>
        <w:spacing w:line="400" w:lineRule="exact"/>
        <w:rPr>
          <w:rFonts w:ascii="仿宋" w:eastAsia="仿宋" w:hAnsi="仿宋"/>
          <w:sz w:val="24"/>
        </w:rPr>
      </w:pPr>
      <w:r>
        <w:rPr>
          <w:rFonts w:ascii="仿宋" w:eastAsia="仿宋" w:hAnsi="仿宋" w:hint="eastAsia"/>
          <w:sz w:val="24"/>
        </w:rPr>
        <w:t>外形：移动式；</w:t>
      </w:r>
    </w:p>
    <w:p w:rsidR="005710E3" w:rsidRDefault="005710E3" w:rsidP="005710E3">
      <w:pPr>
        <w:numPr>
          <w:ilvl w:val="0"/>
          <w:numId w:val="1"/>
        </w:numPr>
        <w:spacing w:line="400" w:lineRule="exact"/>
        <w:rPr>
          <w:rFonts w:ascii="仿宋" w:eastAsia="仿宋" w:hAnsi="仿宋"/>
          <w:sz w:val="24"/>
        </w:rPr>
      </w:pPr>
      <w:r>
        <w:rPr>
          <w:rFonts w:ascii="仿宋" w:eastAsia="仿宋" w:hAnsi="仿宋" w:hint="eastAsia"/>
          <w:sz w:val="24"/>
        </w:rPr>
        <w:t>消毒空间:≥100m</w:t>
      </w:r>
      <w:r>
        <w:rPr>
          <w:rFonts w:ascii="仿宋" w:eastAsia="仿宋" w:hAnsi="仿宋" w:hint="eastAsia"/>
          <w:sz w:val="24"/>
          <w:vertAlign w:val="superscript"/>
        </w:rPr>
        <w:t>3</w:t>
      </w:r>
      <w:r>
        <w:rPr>
          <w:rFonts w:ascii="仿宋" w:eastAsia="仿宋" w:hAnsi="仿宋" w:hint="eastAsia"/>
          <w:sz w:val="24"/>
        </w:rPr>
        <w:t>；</w:t>
      </w:r>
    </w:p>
    <w:p w:rsidR="005710E3" w:rsidRDefault="005710E3" w:rsidP="005710E3">
      <w:pPr>
        <w:numPr>
          <w:ilvl w:val="0"/>
          <w:numId w:val="1"/>
        </w:numPr>
        <w:spacing w:line="400" w:lineRule="exact"/>
        <w:rPr>
          <w:rFonts w:ascii="仿宋" w:eastAsia="仿宋" w:hAnsi="仿宋"/>
          <w:sz w:val="24"/>
        </w:rPr>
      </w:pPr>
      <w:r>
        <w:rPr>
          <w:rFonts w:ascii="仿宋" w:eastAsia="仿宋" w:hAnsi="仿宋" w:hint="eastAsia"/>
          <w:sz w:val="24"/>
        </w:rPr>
        <w:t>等离子体除尘、杀菌，可以有效去除空气中的尘埃及微生物；</w:t>
      </w:r>
    </w:p>
    <w:p w:rsidR="005710E3" w:rsidRDefault="005710E3" w:rsidP="005710E3">
      <w:pPr>
        <w:numPr>
          <w:ilvl w:val="0"/>
          <w:numId w:val="1"/>
        </w:numPr>
        <w:spacing w:line="400" w:lineRule="exact"/>
        <w:rPr>
          <w:rFonts w:ascii="仿宋" w:eastAsia="仿宋" w:hAnsi="仿宋"/>
          <w:sz w:val="24"/>
        </w:rPr>
      </w:pPr>
      <w:r>
        <w:rPr>
          <w:rFonts w:ascii="仿宋" w:eastAsia="仿宋" w:hAnsi="仿宋" w:hint="eastAsia"/>
          <w:sz w:val="24"/>
        </w:rPr>
        <w:t>采用微电脑程序控制，大屏幕中文液晶显示，触摸式按键操作，人机交互方便，高精度时钟芯片控制，触摸式控制面板临时消毒功能及程控自动运行消毒设定，可任意设置开关机时间；</w:t>
      </w:r>
    </w:p>
    <w:p w:rsidR="005710E3" w:rsidRDefault="005710E3" w:rsidP="005710E3">
      <w:pPr>
        <w:numPr>
          <w:ilvl w:val="0"/>
          <w:numId w:val="1"/>
        </w:numPr>
        <w:spacing w:line="400" w:lineRule="exact"/>
        <w:rPr>
          <w:rFonts w:ascii="仿宋" w:eastAsia="仿宋" w:hAnsi="仿宋"/>
          <w:sz w:val="24"/>
        </w:rPr>
      </w:pPr>
      <w:r>
        <w:rPr>
          <w:rFonts w:ascii="仿宋" w:eastAsia="仿宋" w:hAnsi="仿宋" w:hint="eastAsia"/>
          <w:sz w:val="24"/>
        </w:rPr>
        <w:t>具有电机及等离子体故障自动报警、整机工作寿命计时及清洗保养提醒等功能；</w:t>
      </w:r>
    </w:p>
    <w:p w:rsidR="005710E3" w:rsidRDefault="005710E3" w:rsidP="005710E3">
      <w:pPr>
        <w:numPr>
          <w:ilvl w:val="0"/>
          <w:numId w:val="1"/>
        </w:numPr>
        <w:spacing w:line="400" w:lineRule="exact"/>
        <w:rPr>
          <w:rFonts w:ascii="仿宋" w:eastAsia="仿宋" w:hAnsi="仿宋"/>
          <w:sz w:val="24"/>
        </w:rPr>
      </w:pPr>
      <w:r>
        <w:rPr>
          <w:rFonts w:ascii="仿宋" w:eastAsia="仿宋" w:hAnsi="仿宋" w:hint="eastAsia"/>
          <w:sz w:val="24"/>
        </w:rPr>
        <w:t>双通道立体式出风，循环风量大，风速高、中、低可选；</w:t>
      </w:r>
    </w:p>
    <w:p w:rsidR="005710E3" w:rsidRDefault="005710E3" w:rsidP="005710E3">
      <w:pPr>
        <w:numPr>
          <w:ilvl w:val="0"/>
          <w:numId w:val="1"/>
        </w:numPr>
        <w:spacing w:line="400" w:lineRule="exact"/>
        <w:rPr>
          <w:rFonts w:ascii="仿宋" w:eastAsia="仿宋" w:hAnsi="仿宋"/>
          <w:sz w:val="24"/>
        </w:rPr>
      </w:pPr>
      <w:r>
        <w:rPr>
          <w:rFonts w:ascii="仿宋" w:eastAsia="仿宋" w:hAnsi="仿宋" w:hint="eastAsia"/>
          <w:sz w:val="24"/>
        </w:rPr>
        <w:t>采用HEPA高效过滤器，能去除空气中0.3um以上的微尘；</w:t>
      </w:r>
    </w:p>
    <w:p w:rsidR="005710E3" w:rsidRDefault="005710E3" w:rsidP="005710E3">
      <w:pPr>
        <w:numPr>
          <w:ilvl w:val="0"/>
          <w:numId w:val="1"/>
        </w:numPr>
        <w:spacing w:line="400" w:lineRule="exact"/>
        <w:rPr>
          <w:rFonts w:ascii="仿宋" w:eastAsia="仿宋" w:hAnsi="仿宋"/>
          <w:sz w:val="24"/>
        </w:rPr>
      </w:pPr>
      <w:r>
        <w:rPr>
          <w:rFonts w:ascii="仿宋" w:eastAsia="仿宋" w:hAnsi="仿宋" w:hint="eastAsia"/>
          <w:sz w:val="24"/>
        </w:rPr>
        <w:t>隐藏式配件盒，遥控器具有防丢失功能，外设扶手，推拉移动自如；</w:t>
      </w:r>
    </w:p>
    <w:p w:rsidR="005710E3" w:rsidRDefault="005710E3" w:rsidP="005710E3">
      <w:pPr>
        <w:numPr>
          <w:ilvl w:val="0"/>
          <w:numId w:val="1"/>
        </w:numPr>
        <w:spacing w:line="400" w:lineRule="exact"/>
        <w:rPr>
          <w:rFonts w:ascii="仿宋" w:eastAsia="仿宋" w:hAnsi="仿宋"/>
          <w:sz w:val="24"/>
        </w:rPr>
      </w:pPr>
      <w:r>
        <w:rPr>
          <w:rFonts w:ascii="仿宋" w:eastAsia="仿宋" w:hAnsi="仿宋" w:hint="eastAsia"/>
          <w:sz w:val="24"/>
        </w:rPr>
        <w:t>细菌总量≤200cfu/m</w:t>
      </w:r>
      <w:r>
        <w:rPr>
          <w:rFonts w:ascii="仿宋" w:eastAsia="仿宋" w:hAnsi="仿宋" w:hint="eastAsia"/>
          <w:sz w:val="24"/>
          <w:vertAlign w:val="superscript"/>
        </w:rPr>
        <w:t>3</w:t>
      </w:r>
      <w:r>
        <w:rPr>
          <w:rFonts w:ascii="仿宋" w:eastAsia="仿宋" w:hAnsi="仿宋" w:hint="eastAsia"/>
          <w:sz w:val="24"/>
        </w:rPr>
        <w:t>；</w:t>
      </w:r>
    </w:p>
    <w:p w:rsidR="005710E3" w:rsidRDefault="005710E3" w:rsidP="005710E3">
      <w:pPr>
        <w:numPr>
          <w:ilvl w:val="0"/>
          <w:numId w:val="1"/>
        </w:numPr>
        <w:spacing w:line="400" w:lineRule="exact"/>
        <w:rPr>
          <w:rFonts w:ascii="仿宋" w:eastAsia="仿宋" w:hAnsi="仿宋"/>
          <w:sz w:val="24"/>
        </w:rPr>
      </w:pPr>
      <w:r>
        <w:rPr>
          <w:rFonts w:ascii="仿宋" w:eastAsia="仿宋" w:hAnsi="仿宋" w:hint="eastAsia"/>
          <w:sz w:val="24"/>
        </w:rPr>
        <w:t>负离子浓度:8×107个/cm</w:t>
      </w:r>
      <w:r>
        <w:rPr>
          <w:rFonts w:ascii="仿宋" w:eastAsia="仿宋" w:hAnsi="仿宋" w:hint="eastAsia"/>
          <w:sz w:val="24"/>
          <w:vertAlign w:val="superscript"/>
        </w:rPr>
        <w:t>3</w:t>
      </w:r>
      <w:r>
        <w:rPr>
          <w:rFonts w:ascii="仿宋" w:eastAsia="仿宋" w:hAnsi="仿宋" w:hint="eastAsia"/>
          <w:sz w:val="24"/>
        </w:rPr>
        <w:t>；</w:t>
      </w:r>
    </w:p>
    <w:p w:rsidR="005710E3" w:rsidRDefault="005710E3" w:rsidP="005710E3">
      <w:pPr>
        <w:numPr>
          <w:ilvl w:val="0"/>
          <w:numId w:val="1"/>
        </w:numPr>
        <w:spacing w:line="400" w:lineRule="exact"/>
        <w:rPr>
          <w:rFonts w:ascii="仿宋" w:eastAsia="仿宋" w:hAnsi="仿宋"/>
          <w:sz w:val="24"/>
        </w:rPr>
      </w:pPr>
      <w:r>
        <w:rPr>
          <w:rFonts w:ascii="仿宋" w:eastAsia="仿宋" w:hAnsi="仿宋" w:hint="eastAsia"/>
          <w:sz w:val="24"/>
        </w:rPr>
        <w:t>工作电源：220V±22V，50Hz±1Hz；</w:t>
      </w:r>
    </w:p>
    <w:p w:rsidR="005710E3" w:rsidRDefault="005710E3" w:rsidP="005710E3">
      <w:pPr>
        <w:numPr>
          <w:ilvl w:val="0"/>
          <w:numId w:val="1"/>
        </w:numPr>
        <w:spacing w:line="400" w:lineRule="exact"/>
        <w:rPr>
          <w:rFonts w:ascii="仿宋" w:eastAsia="仿宋" w:hAnsi="仿宋"/>
          <w:sz w:val="24"/>
        </w:rPr>
      </w:pPr>
      <w:r>
        <w:rPr>
          <w:rFonts w:ascii="仿宋" w:eastAsia="仿宋" w:hAnsi="仿宋" w:hint="eastAsia"/>
          <w:sz w:val="24"/>
        </w:rPr>
        <w:t>功率:≥125W，噪音：≤55dB；</w:t>
      </w:r>
    </w:p>
    <w:p w:rsidR="005710E3" w:rsidRDefault="005710E3" w:rsidP="005710E3">
      <w:pPr>
        <w:numPr>
          <w:ilvl w:val="0"/>
          <w:numId w:val="1"/>
        </w:numPr>
        <w:spacing w:line="400" w:lineRule="exact"/>
        <w:rPr>
          <w:rFonts w:ascii="仿宋" w:eastAsia="仿宋" w:hAnsi="仿宋"/>
          <w:sz w:val="24"/>
        </w:rPr>
      </w:pPr>
      <w:r>
        <w:rPr>
          <w:rFonts w:ascii="仿宋" w:eastAsia="仿宋" w:hAnsi="仿宋" w:hint="eastAsia"/>
          <w:sz w:val="24"/>
        </w:rPr>
        <w:t>对空气中自然菌的杀灭率≥90%，对空气中致病菌的杀灭率≥99.9%。</w:t>
      </w:r>
    </w:p>
    <w:p w:rsidR="005710E3" w:rsidRDefault="005710E3" w:rsidP="005710E3">
      <w:pPr>
        <w:spacing w:line="400" w:lineRule="exact"/>
        <w:ind w:firstLineChars="130" w:firstLine="312"/>
        <w:rPr>
          <w:rFonts w:ascii="仿宋" w:eastAsia="仿宋" w:hAnsi="仿宋"/>
          <w:sz w:val="24"/>
        </w:rPr>
      </w:pPr>
    </w:p>
    <w:p w:rsidR="005710E3" w:rsidRDefault="005710E3" w:rsidP="005710E3">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（二）病员推车</w:t>
      </w:r>
    </w:p>
    <w:p w:rsidR="005710E3" w:rsidRDefault="005710E3" w:rsidP="005710E3">
      <w:pPr>
        <w:numPr>
          <w:ilvl w:val="0"/>
          <w:numId w:val="2"/>
        </w:numPr>
        <w:spacing w:line="400" w:lineRule="exact"/>
        <w:rPr>
          <w:rFonts w:ascii="仿宋" w:eastAsia="仿宋" w:hAnsi="仿宋"/>
          <w:sz w:val="24"/>
        </w:rPr>
      </w:pPr>
      <w:r>
        <w:rPr>
          <w:rFonts w:ascii="仿宋" w:eastAsia="仿宋" w:hAnsi="仿宋" w:hint="eastAsia"/>
          <w:sz w:val="24"/>
        </w:rPr>
        <w:t>尺寸要求：不低于1900mm*550mm*700mm。</w:t>
      </w:r>
    </w:p>
    <w:p w:rsidR="005710E3" w:rsidRDefault="005710E3" w:rsidP="005710E3">
      <w:pPr>
        <w:spacing w:line="400" w:lineRule="exact"/>
        <w:ind w:left="732"/>
        <w:rPr>
          <w:rFonts w:ascii="仿宋" w:eastAsia="仿宋" w:hAnsi="仿宋"/>
          <w:sz w:val="24"/>
        </w:rPr>
      </w:pPr>
      <w:r>
        <w:rPr>
          <w:rFonts w:ascii="仿宋" w:eastAsia="仿宋" w:hAnsi="仿宋" w:hint="eastAsia"/>
          <w:sz w:val="24"/>
        </w:rPr>
        <w:t>材质要求：</w:t>
      </w:r>
    </w:p>
    <w:p w:rsidR="005710E3" w:rsidRDefault="005710E3" w:rsidP="005710E3">
      <w:pPr>
        <w:numPr>
          <w:ilvl w:val="0"/>
          <w:numId w:val="2"/>
        </w:numPr>
        <w:spacing w:line="400" w:lineRule="exact"/>
        <w:rPr>
          <w:rFonts w:ascii="仿宋" w:eastAsia="仿宋" w:hAnsi="仿宋"/>
          <w:sz w:val="24"/>
        </w:rPr>
      </w:pPr>
      <w:r>
        <w:rPr>
          <w:rFonts w:ascii="仿宋" w:eastAsia="仿宋" w:hAnsi="仿宋" w:hint="eastAsia"/>
          <w:sz w:val="24"/>
        </w:rPr>
        <w:t>车身采用不低于1.0mm厚锈钢管折玩焊接成型。</w:t>
      </w:r>
    </w:p>
    <w:p w:rsidR="005710E3" w:rsidRDefault="005710E3" w:rsidP="005710E3">
      <w:pPr>
        <w:numPr>
          <w:ilvl w:val="0"/>
          <w:numId w:val="2"/>
        </w:numPr>
        <w:spacing w:line="400" w:lineRule="exact"/>
        <w:rPr>
          <w:rFonts w:ascii="仿宋" w:eastAsia="仿宋" w:hAnsi="仿宋"/>
          <w:sz w:val="24"/>
        </w:rPr>
      </w:pPr>
      <w:r>
        <w:rPr>
          <w:rFonts w:ascii="仿宋" w:eastAsia="仿宋" w:hAnsi="仿宋" w:hint="eastAsia"/>
          <w:sz w:val="24"/>
        </w:rPr>
        <w:t>车面为活动单架，不低于0.8mm厚不锈钢板折弯冲孔焊接成型。</w:t>
      </w:r>
    </w:p>
    <w:p w:rsidR="005710E3" w:rsidRDefault="005710E3" w:rsidP="005710E3">
      <w:pPr>
        <w:numPr>
          <w:ilvl w:val="0"/>
          <w:numId w:val="2"/>
        </w:numPr>
        <w:spacing w:line="400" w:lineRule="exact"/>
        <w:rPr>
          <w:rFonts w:ascii="仿宋" w:eastAsia="仿宋" w:hAnsi="仿宋"/>
          <w:sz w:val="24"/>
        </w:rPr>
      </w:pPr>
      <w:r>
        <w:rPr>
          <w:rFonts w:ascii="仿宋" w:eastAsia="仿宋" w:hAnsi="仿宋" w:hint="eastAsia"/>
          <w:sz w:val="24"/>
        </w:rPr>
        <w:lastRenderedPageBreak/>
        <w:t>配ABS静音防缠绕刹车轮。</w:t>
      </w:r>
    </w:p>
    <w:p w:rsidR="005710E3" w:rsidRDefault="005710E3" w:rsidP="005710E3">
      <w:pPr>
        <w:numPr>
          <w:ilvl w:val="0"/>
          <w:numId w:val="2"/>
        </w:numPr>
        <w:spacing w:line="400" w:lineRule="exact"/>
        <w:rPr>
          <w:rFonts w:ascii="仿宋" w:eastAsia="仿宋" w:hAnsi="仿宋"/>
          <w:sz w:val="24"/>
        </w:rPr>
      </w:pPr>
      <w:r>
        <w:rPr>
          <w:rFonts w:ascii="仿宋" w:eastAsia="仿宋" w:hAnsi="仿宋" w:hint="eastAsia"/>
          <w:sz w:val="24"/>
        </w:rPr>
        <w:t>配输液架、护拦，担架海绵垫。</w:t>
      </w:r>
    </w:p>
    <w:p w:rsidR="005710E3" w:rsidRDefault="005710E3" w:rsidP="005710E3">
      <w:pPr>
        <w:spacing w:line="400" w:lineRule="exact"/>
        <w:rPr>
          <w:rFonts w:ascii="仿宋" w:eastAsia="仿宋" w:hAnsi="仿宋"/>
          <w:sz w:val="24"/>
        </w:rPr>
      </w:pPr>
    </w:p>
    <w:p w:rsidR="005710E3" w:rsidRDefault="005710E3" w:rsidP="005710E3">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（三）输液泵1</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产品尺寸:不大于229x98x220毫米（宽×高×深）（包括支架夹）。</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产品重量:不大于1.9千克。</w:t>
      </w:r>
    </w:p>
    <w:p w:rsidR="005710E3" w:rsidRDefault="005710E3" w:rsidP="005710E3">
      <w:pPr>
        <w:numPr>
          <w:ilvl w:val="0"/>
          <w:numId w:val="3"/>
        </w:numPr>
        <w:spacing w:line="400" w:lineRule="exact"/>
        <w:jc w:val="left"/>
        <w:rPr>
          <w:rFonts w:ascii="仿宋" w:eastAsia="仿宋" w:hAnsi="仿宋"/>
          <w:sz w:val="24"/>
        </w:rPr>
      </w:pPr>
      <w:r>
        <w:rPr>
          <w:rFonts w:ascii="仿宋" w:eastAsia="仿宋" w:hAnsi="仿宋" w:hint="eastAsia"/>
          <w:sz w:val="24"/>
        </w:rPr>
        <w:t>技术标准：EMC:IEC/EN60601-1-2(YY0505)/60601-2-24(GB9706.27)。</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★防护等级:CF设备，防护等级II级。</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具备除颤防护功能，在使用除颤仪的过程中，不影响正常输液给药及精准度，满足抢救环境使用。</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★防水防尘等级:不低于IP34，防护大于2.5mm的固态物，防护来自所有方向的溅水。</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显示屏:不小于全彩2.4“显示屏,不低于240x320像素，262K彩色，不小于80°视角。</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输液精度:±5%，依据EC/EN60601-2-24(GB9706.27)。</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运行时间:100%（连续运行）。</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速率设置:0.1ml/h-1200ml/h,增量为0.01ml。</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预置时间:1min-99h59min。</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预置液体量:0.1ml-9999ml,增量为0.01ml。</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体重剂量模式及其他:ml/kg/min，mg/ml，IU/ml，mmol/ml，ml/h等。</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剂量错误情况下的报警：由于泵故障（电子元件，软件故障）而出现1ml错误计量时，泵将自动关闭。</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快推速率:0.1-1200ml/h，并同步显示给入的“bolus”量，快推速率可调。</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快推给药输液精度：快推给药容积&gt;1ml情况下通常为±5%。</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快推给药减少后的最大快推给药容积：≤0.2ml。</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快推模式:手动模式,自动模式。</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待机功能:可以暂停从而保存信息,待机时长最大24h。</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单次给药减少后的最大单次给药容积：≤0.2ml。</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★空气探测器：1）技术灵敏度：探测≥0.01ml的气泡。2）报警触发：单独气泡报警：0.02-0.3ml（标准设置为0.3ml）；积聚空气报警：0.5-3.8ml/h（标准设置为1.5ml/h）；触发：0.01ml。</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KVO功能:输液结束后,自动激活KVO功能；输液速率&gt;10ml/h=3ml/h；输液速率&lt;10ml/h=1ml/h；输液速率&lt;1ml/h；KVO速度=设定的速度（默认设</w:t>
      </w:r>
      <w:r>
        <w:rPr>
          <w:rFonts w:ascii="仿宋" w:eastAsia="仿宋" w:hAnsi="仿宋" w:hint="eastAsia"/>
          <w:sz w:val="24"/>
        </w:rPr>
        <w:lastRenderedPageBreak/>
        <w:t>置0.1毫升/小时）。</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数据锁功能:有数据锁功能,防止误操作。</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报警信息显示:以声、光及明确的中文报警内容,全信息显示所有详细的运行及报警信息。</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提示报警:开机后2min未运行，则提示报警，避免遗漏操作。预报警:在输注完成前3min报警，以便准备更换药袋。完成报警:在预置输液量完成后报警。低电池报警:电池用完前30min时预报警；剂量错误情况下的警报：由于泵故障（电子、软件故障）而出现最大0.2ml的错误剂量时，泵将自动关闭。</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动态压力监测:动态监测并显示输液泵管路中的压力。压力阈值9级可调,75mmHg---900mmHg.系统会自动减少阻塞后单次给药。</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药物库:30个大类,3000种药物,8种颜色区分药物信息。</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历史记录：不少于1000个历史记录条目，不少于100个系统诊断事件。</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电压:220V~，50-60Hz，通过电源线或泵站连接,12VDC12VCP接口电缆。</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内置电池:可充电锂离子电池,电池续航时间:25ml/h输液速率情况下,不小于5小时；</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充电时间:</w:t>
      </w:r>
      <w:r>
        <w:rPr>
          <w:rFonts w:asciiTheme="minorHAnsi" w:eastAsiaTheme="minorEastAsia" w:hAnsiTheme="minorHAnsi" w:cstheme="minorBidi" w:hint="eastAsia"/>
          <w:szCs w:val="21"/>
        </w:rPr>
        <w:t>小于</w:t>
      </w:r>
      <w:r>
        <w:rPr>
          <w:rFonts w:asciiTheme="minorHAnsi" w:eastAsiaTheme="minorEastAsia" w:hAnsiTheme="minorHAnsi" w:cstheme="minorBidi" w:hint="eastAsia"/>
          <w:szCs w:val="21"/>
        </w:rPr>
        <w:t>3.5</w:t>
      </w:r>
      <w:r>
        <w:rPr>
          <w:rFonts w:asciiTheme="minorHAnsi" w:eastAsiaTheme="minorEastAsia" w:hAnsiTheme="minorHAnsi" w:cstheme="minorBidi" w:hint="eastAsia"/>
          <w:szCs w:val="21"/>
        </w:rPr>
        <w:t>小时</w:t>
      </w:r>
      <w:r>
        <w:rPr>
          <w:rFonts w:ascii="仿宋" w:eastAsia="仿宋" w:hAnsi="仿宋" w:hint="eastAsia"/>
          <w:sz w:val="24"/>
        </w:rPr>
        <w:t>。</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医护呼叫器：最大24V/0.5A/24VA(VDE0834)。</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声音警报信号声压范围九个可用级别：45dB(A)至75dB(A)</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★接口：用于接口电缆12VCP和医护呼叫器的配件端口；红外线端口，用于泵站内通信和维修。</w:t>
      </w:r>
    </w:p>
    <w:p w:rsidR="005710E3" w:rsidRDefault="005710E3" w:rsidP="005710E3">
      <w:pPr>
        <w:numPr>
          <w:ilvl w:val="0"/>
          <w:numId w:val="3"/>
        </w:numPr>
        <w:spacing w:line="400" w:lineRule="exact"/>
        <w:rPr>
          <w:rFonts w:ascii="仿宋" w:eastAsia="仿宋" w:hAnsi="仿宋"/>
          <w:sz w:val="24"/>
        </w:rPr>
      </w:pPr>
      <w:r>
        <w:rPr>
          <w:rFonts w:ascii="仿宋" w:eastAsia="仿宋" w:hAnsi="仿宋" w:hint="eastAsia"/>
          <w:sz w:val="24"/>
        </w:rPr>
        <w:t>产品使用年限:在干燥环境下不低于10年有效期。</w:t>
      </w:r>
    </w:p>
    <w:p w:rsidR="005710E3" w:rsidRDefault="005710E3" w:rsidP="005710E3">
      <w:pPr>
        <w:spacing w:line="400" w:lineRule="exact"/>
        <w:ind w:firstLineChars="130" w:firstLine="312"/>
        <w:rPr>
          <w:rFonts w:ascii="仿宋" w:eastAsia="仿宋" w:hAnsi="仿宋"/>
          <w:sz w:val="24"/>
        </w:rPr>
      </w:pPr>
    </w:p>
    <w:p w:rsidR="005710E3" w:rsidRDefault="005710E3" w:rsidP="005710E3">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（四）输液泵2</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★速度设定范围：0.1ml/h～1200ml/h(最小步进0.1ml/h)</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输液精度：≤±5%（输液器经校准标定后的精度）</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冲洗速率：1000ml/h</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输液量：1ml～9999ml</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累计量：0ml～9999ml（每级0.1ml）</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具有速率自动换算功能</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阻塞压力三档显示可调:高：120±26.7kPa；中：66.7±13.3kPa；低：10±6.6kPa</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★压力动态液晶实时显示</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具有KVO（保持静脉开通功能）速率：0ml/h～5ml/h（可调，每级1ml/h）</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lastRenderedPageBreak/>
        <w:t>★气泡探测器：超声波探测方式、探测灵敏度≥25ul</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报警功能：包括管路阻塞、输液即将完毕、输液完毕、输注不畅（预报警）、管路气泡、门未关启动报警、市电故障或电源线脱落报警、电池电量耗尽报警、电池欠压报警、遗忘操作报警、系统出错报警、输液量设置提示、快进键可能失灵提示、所选输液器未校准提示、KVO完毕报警。</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★电源：AC220V，50HZ；内置锂电电池：DC12V充电电池组；电池充电16小时后，可供泵以25ml/h速率运行时，工作时间≥5.5小时</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★外观设计：横式设计，方便叠加</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★可拆卸动力盒，方便清洗</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操作历史纪录（黑匣子）：至少1500条</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★输液历史纪录：至少1200条（约7天纪录，可从泵上查询）</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★输液方案设置：可预设两种不同速度的输液程序</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输液器：可以储存至少9个不同厂家生产的一次性使用输液器</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防水等级：不低于IP×4属防溅水设备</w:t>
      </w:r>
    </w:p>
    <w:p w:rsidR="005710E3" w:rsidRDefault="005710E3" w:rsidP="005710E3">
      <w:pPr>
        <w:numPr>
          <w:ilvl w:val="0"/>
          <w:numId w:val="4"/>
        </w:numPr>
        <w:spacing w:line="400" w:lineRule="exact"/>
        <w:rPr>
          <w:rFonts w:ascii="仿宋" w:eastAsia="仿宋" w:hAnsi="仿宋"/>
          <w:sz w:val="24"/>
        </w:rPr>
      </w:pPr>
      <w:r>
        <w:rPr>
          <w:rFonts w:ascii="仿宋" w:eastAsia="仿宋" w:hAnsi="仿宋" w:hint="eastAsia"/>
          <w:sz w:val="24"/>
        </w:rPr>
        <w:t>安全等级：Ⅰ类CF型</w:t>
      </w:r>
    </w:p>
    <w:p w:rsidR="005710E3" w:rsidRDefault="005710E3" w:rsidP="005710E3">
      <w:pPr>
        <w:spacing w:line="400" w:lineRule="exact"/>
        <w:rPr>
          <w:rFonts w:ascii="仿宋" w:eastAsia="仿宋" w:hAnsi="仿宋"/>
          <w:sz w:val="24"/>
        </w:rPr>
      </w:pPr>
    </w:p>
    <w:p w:rsidR="005710E3" w:rsidRDefault="005710E3" w:rsidP="005710E3">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（五）医用综合臭氧治疗仪</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t>臭氧水浓度≥2mg/l；</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t>超声雾化臭氧浓度（5-90）mg/l；</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t>臭氧气浓度（5-90）mg/l；</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t>出水流量≥1000mL/min,可调；</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t>超声雾化率≥250mL/h；</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t>臭氧发生率（产量）不小于3000mg/h；</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t>输入功率≤1000VA；</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t>重金属：臭氧水检验液呈现的颜色应不超过质量浓度（Pb2+）＝1μg/mL标准对照液；</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t>臭氧气体流量范围为（0.5-3）L/min；</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t>治疗仪正常运行时整机噪声应不大于60dB(A)；</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t>对大肠杆菌、金黄色葡萄球菌、白色念珠菌等杀菌率＞99.9％；</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t>治疗仪须具有臭氧水溶液治疗或臭氧雾化治疗或臭氧气化治疗转换功能；</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t>治疗仪须具有过滤器自洁功能；过温保护功能，水温温度不应超过41℃±2℃；</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t>治疗仪须具有低水位提示功能；具有治疗头堵塞保护控制功能；具有脚踏开关控制功能</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lastRenderedPageBreak/>
        <w:t>治疗仪须具有定时及时间显示功能，定时的允许误差为±10%；</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t>治疗仪须具有RFID卡控制和显示治疗累计次数功能；</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t>★治疗仪须配有除臭排水装置和妇科床配套装置（提供检测报告复印件证明）</w:t>
      </w:r>
    </w:p>
    <w:p w:rsidR="005710E3" w:rsidRDefault="005710E3" w:rsidP="005710E3">
      <w:pPr>
        <w:numPr>
          <w:ilvl w:val="0"/>
          <w:numId w:val="5"/>
        </w:numPr>
        <w:spacing w:line="400" w:lineRule="exact"/>
        <w:rPr>
          <w:rFonts w:ascii="仿宋" w:eastAsia="仿宋" w:hAnsi="仿宋"/>
          <w:sz w:val="24"/>
        </w:rPr>
      </w:pPr>
      <w:r>
        <w:rPr>
          <w:rFonts w:ascii="仿宋" w:eastAsia="仿宋" w:hAnsi="仿宋" w:hint="eastAsia"/>
          <w:sz w:val="24"/>
        </w:rPr>
        <w:t>★适用于妇女念珠菌性阴道炎、滴虫性阴道炎、细菌性阴道炎、老年性阴道炎和由大肠杆菌、金黄色葡萄球菌和白色念珠菌引发的宫颈炎的治疗，对宫颈HPV的消退有辅助作用，以及经阴道手术前的阴道消毒（提供检测报告复印件证明）</w:t>
      </w:r>
    </w:p>
    <w:p w:rsidR="005710E3" w:rsidRDefault="005710E3" w:rsidP="005710E3">
      <w:pPr>
        <w:spacing w:line="400" w:lineRule="exact"/>
        <w:ind w:firstLineChars="130" w:firstLine="312"/>
        <w:rPr>
          <w:rFonts w:ascii="仿宋" w:eastAsia="仿宋" w:hAnsi="仿宋"/>
          <w:sz w:val="24"/>
        </w:rPr>
      </w:pPr>
    </w:p>
    <w:p w:rsidR="005710E3" w:rsidRDefault="005710E3" w:rsidP="005710E3">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（六）超声多普勒胎音仪</w:t>
      </w:r>
    </w:p>
    <w:p w:rsidR="005710E3" w:rsidRDefault="005710E3" w:rsidP="005710E3">
      <w:pPr>
        <w:numPr>
          <w:ilvl w:val="0"/>
          <w:numId w:val="6"/>
        </w:numPr>
        <w:spacing w:line="400" w:lineRule="exact"/>
        <w:rPr>
          <w:rFonts w:ascii="仿宋" w:eastAsia="仿宋" w:hAnsi="仿宋"/>
          <w:sz w:val="24"/>
        </w:rPr>
      </w:pPr>
      <w:r>
        <w:rPr>
          <w:rFonts w:ascii="仿宋" w:eastAsia="仿宋" w:hAnsi="仿宋" w:hint="eastAsia"/>
          <w:sz w:val="24"/>
        </w:rPr>
        <w:t>工作条件：环境温度：5～40℃；相对湿度：＜80%；大气压力：86～106kPa。</w:t>
      </w:r>
    </w:p>
    <w:p w:rsidR="005710E3" w:rsidRDefault="005710E3" w:rsidP="005710E3">
      <w:pPr>
        <w:numPr>
          <w:ilvl w:val="0"/>
          <w:numId w:val="6"/>
        </w:numPr>
        <w:spacing w:line="400" w:lineRule="exact"/>
        <w:rPr>
          <w:rFonts w:ascii="仿宋" w:eastAsia="仿宋" w:hAnsi="仿宋"/>
          <w:sz w:val="24"/>
        </w:rPr>
      </w:pPr>
      <w:r>
        <w:rPr>
          <w:rFonts w:ascii="仿宋" w:eastAsia="仿宋" w:hAnsi="仿宋" w:hint="eastAsia"/>
          <w:sz w:val="24"/>
        </w:rPr>
        <w:t>运输贮存条件：环境温度：-20～+55℃；相对湿度：≤93%；大气压力：50～106kPa。</w:t>
      </w:r>
    </w:p>
    <w:p w:rsidR="005710E3" w:rsidRDefault="005710E3" w:rsidP="005710E3">
      <w:pPr>
        <w:numPr>
          <w:ilvl w:val="0"/>
          <w:numId w:val="6"/>
        </w:numPr>
        <w:spacing w:line="400" w:lineRule="exact"/>
        <w:rPr>
          <w:rFonts w:ascii="仿宋" w:eastAsia="仿宋" w:hAnsi="仿宋"/>
          <w:sz w:val="24"/>
        </w:rPr>
      </w:pPr>
      <w:r>
        <w:rPr>
          <w:rFonts w:ascii="仿宋" w:eastAsia="仿宋" w:hAnsi="仿宋" w:hint="eastAsia"/>
          <w:sz w:val="24"/>
        </w:rPr>
        <w:t>电源条件：充电时，交流220V50Hz；使用时，充电电池组通用性；</w:t>
      </w:r>
    </w:p>
    <w:p w:rsidR="005710E3" w:rsidRDefault="005710E3" w:rsidP="005710E3">
      <w:pPr>
        <w:numPr>
          <w:ilvl w:val="0"/>
          <w:numId w:val="6"/>
        </w:numPr>
        <w:spacing w:line="400" w:lineRule="exact"/>
        <w:rPr>
          <w:rFonts w:ascii="仿宋" w:eastAsia="仿宋" w:hAnsi="仿宋"/>
          <w:sz w:val="24"/>
        </w:rPr>
      </w:pPr>
      <w:r>
        <w:rPr>
          <w:rFonts w:ascii="仿宋" w:eastAsia="仿宋" w:hAnsi="仿宋" w:hint="eastAsia"/>
          <w:sz w:val="24"/>
        </w:rPr>
        <w:t>超声工作频率：2.5MHz±15％。</w:t>
      </w:r>
    </w:p>
    <w:p w:rsidR="005710E3" w:rsidRDefault="005710E3" w:rsidP="005710E3">
      <w:pPr>
        <w:numPr>
          <w:ilvl w:val="0"/>
          <w:numId w:val="6"/>
        </w:numPr>
        <w:spacing w:line="400" w:lineRule="exact"/>
        <w:rPr>
          <w:rFonts w:ascii="仿宋" w:eastAsia="仿宋" w:hAnsi="仿宋"/>
          <w:sz w:val="24"/>
        </w:rPr>
      </w:pPr>
      <w:r>
        <w:rPr>
          <w:rFonts w:ascii="仿宋" w:eastAsia="仿宋" w:hAnsi="仿宋" w:hint="eastAsia"/>
          <w:sz w:val="24"/>
        </w:rPr>
        <w:t>距探头表面距离200mm处的综合灵敏度：＞90dB。</w:t>
      </w:r>
    </w:p>
    <w:p w:rsidR="005710E3" w:rsidRDefault="005710E3" w:rsidP="005710E3">
      <w:pPr>
        <w:numPr>
          <w:ilvl w:val="0"/>
          <w:numId w:val="6"/>
        </w:numPr>
        <w:spacing w:line="400" w:lineRule="exact"/>
        <w:rPr>
          <w:rFonts w:ascii="仿宋" w:eastAsia="仿宋" w:hAnsi="仿宋"/>
          <w:sz w:val="24"/>
        </w:rPr>
      </w:pPr>
      <w:r>
        <w:rPr>
          <w:rFonts w:ascii="仿宋" w:eastAsia="仿宋" w:hAnsi="仿宋" w:hint="eastAsia"/>
          <w:sz w:val="24"/>
        </w:rPr>
        <w:t xml:space="preserve">连续工作时间：＞8小时。                                                                        </w:t>
      </w:r>
    </w:p>
    <w:p w:rsidR="005710E3" w:rsidRDefault="005710E3" w:rsidP="005710E3">
      <w:pPr>
        <w:numPr>
          <w:ilvl w:val="0"/>
          <w:numId w:val="6"/>
        </w:numPr>
        <w:spacing w:line="400" w:lineRule="exact"/>
        <w:rPr>
          <w:rFonts w:ascii="仿宋" w:eastAsia="仿宋" w:hAnsi="仿宋"/>
          <w:sz w:val="24"/>
        </w:rPr>
      </w:pPr>
      <w:r>
        <w:rPr>
          <w:rFonts w:ascii="仿宋" w:eastAsia="仿宋" w:hAnsi="仿宋" w:hint="eastAsia"/>
          <w:sz w:val="24"/>
        </w:rPr>
        <w:t>外形尺寸及重量：主机：≤200×150×200mm，≤1.0Kg；充电器：≤100×70×100mm,≤0.8Kg。</w:t>
      </w:r>
    </w:p>
    <w:p w:rsidR="005710E3" w:rsidRDefault="005710E3" w:rsidP="005710E3">
      <w:pPr>
        <w:numPr>
          <w:ilvl w:val="0"/>
          <w:numId w:val="6"/>
        </w:numPr>
        <w:spacing w:line="400" w:lineRule="exact"/>
        <w:rPr>
          <w:rFonts w:ascii="仿宋" w:eastAsia="仿宋" w:hAnsi="仿宋"/>
          <w:sz w:val="24"/>
        </w:rPr>
      </w:pPr>
      <w:r>
        <w:rPr>
          <w:rFonts w:ascii="仿宋" w:eastAsia="仿宋" w:hAnsi="仿宋" w:hint="eastAsia"/>
          <w:sz w:val="24"/>
        </w:rPr>
        <w:t>仪器配置：主机一台，充电器一台，超声探头一只，合格证一张，使用说明书一本。</w:t>
      </w:r>
    </w:p>
    <w:p w:rsidR="005710E3" w:rsidRDefault="005710E3" w:rsidP="005710E3">
      <w:pPr>
        <w:numPr>
          <w:ilvl w:val="0"/>
          <w:numId w:val="6"/>
        </w:numPr>
        <w:spacing w:line="400" w:lineRule="exact"/>
        <w:rPr>
          <w:rFonts w:ascii="仿宋" w:eastAsia="仿宋" w:hAnsi="仿宋"/>
          <w:sz w:val="24"/>
        </w:rPr>
      </w:pPr>
      <w:r>
        <w:rPr>
          <w:rFonts w:ascii="仿宋" w:eastAsia="仿宋" w:hAnsi="仿宋" w:hint="eastAsia"/>
          <w:sz w:val="24"/>
        </w:rPr>
        <w:t>内置4.8V高容量电池组，电池供电连续使用时间大于8小时。</w:t>
      </w:r>
    </w:p>
    <w:p w:rsidR="005710E3" w:rsidRDefault="005710E3" w:rsidP="005710E3">
      <w:pPr>
        <w:numPr>
          <w:ilvl w:val="0"/>
          <w:numId w:val="6"/>
        </w:numPr>
        <w:spacing w:line="400" w:lineRule="exact"/>
        <w:rPr>
          <w:rFonts w:ascii="仿宋" w:eastAsia="仿宋" w:hAnsi="仿宋"/>
          <w:sz w:val="24"/>
        </w:rPr>
      </w:pPr>
      <w:r>
        <w:rPr>
          <w:rFonts w:ascii="仿宋" w:eastAsia="仿宋" w:hAnsi="仿宋" w:hint="eastAsia"/>
          <w:sz w:val="24"/>
        </w:rPr>
        <w:t>采用专用电路的充电器具有多重保护功能（超温、过流、涓流保护功能），充电保证电池的使用寿命和使用安全。</w:t>
      </w:r>
    </w:p>
    <w:p w:rsidR="005710E3" w:rsidRDefault="005710E3" w:rsidP="005710E3">
      <w:pPr>
        <w:numPr>
          <w:ilvl w:val="0"/>
          <w:numId w:val="6"/>
        </w:numPr>
        <w:spacing w:line="400" w:lineRule="exact"/>
        <w:rPr>
          <w:rFonts w:ascii="仿宋" w:eastAsia="仿宋" w:hAnsi="仿宋"/>
          <w:sz w:val="24"/>
        </w:rPr>
      </w:pPr>
      <w:r>
        <w:rPr>
          <w:rFonts w:ascii="仿宋" w:eastAsia="仿宋" w:hAnsi="仿宋" w:hint="eastAsia"/>
          <w:sz w:val="24"/>
        </w:rPr>
        <w:t>仪器整体包装采用环保材料。</w:t>
      </w:r>
    </w:p>
    <w:p w:rsidR="005710E3" w:rsidRDefault="005710E3" w:rsidP="005710E3">
      <w:pPr>
        <w:numPr>
          <w:ilvl w:val="0"/>
          <w:numId w:val="6"/>
        </w:numPr>
        <w:spacing w:line="400" w:lineRule="exact"/>
        <w:rPr>
          <w:rFonts w:ascii="仿宋" w:eastAsia="仿宋" w:hAnsi="仿宋"/>
          <w:sz w:val="24"/>
        </w:rPr>
      </w:pPr>
      <w:r>
        <w:rPr>
          <w:rFonts w:ascii="仿宋" w:eastAsia="仿宋" w:hAnsi="仿宋" w:hint="eastAsia"/>
          <w:sz w:val="24"/>
        </w:rPr>
        <w:t>仪器内部设有噪声抑制电路，降低在接触皮肤和寻找胎心音时产生的噪声。</w:t>
      </w:r>
    </w:p>
    <w:p w:rsidR="005710E3" w:rsidRDefault="005710E3" w:rsidP="005710E3">
      <w:pPr>
        <w:numPr>
          <w:ilvl w:val="0"/>
          <w:numId w:val="6"/>
        </w:numPr>
        <w:spacing w:line="400" w:lineRule="exact"/>
        <w:rPr>
          <w:rFonts w:ascii="仿宋" w:eastAsia="仿宋" w:hAnsi="仿宋"/>
          <w:sz w:val="24"/>
        </w:rPr>
      </w:pPr>
      <w:r>
        <w:rPr>
          <w:rFonts w:ascii="仿宋" w:eastAsia="仿宋" w:hAnsi="仿宋" w:hint="eastAsia"/>
          <w:sz w:val="24"/>
        </w:rPr>
        <w:t>高灵敏度探头，妊娠九周即可探测到胎儿心音。</w:t>
      </w:r>
    </w:p>
    <w:p w:rsidR="005710E3" w:rsidRDefault="005710E3" w:rsidP="005710E3">
      <w:pPr>
        <w:numPr>
          <w:ilvl w:val="0"/>
          <w:numId w:val="6"/>
        </w:numPr>
        <w:spacing w:line="400" w:lineRule="exact"/>
        <w:rPr>
          <w:rFonts w:ascii="仿宋" w:eastAsia="仿宋" w:hAnsi="仿宋"/>
          <w:sz w:val="24"/>
        </w:rPr>
      </w:pPr>
      <w:r>
        <w:rPr>
          <w:rFonts w:ascii="仿宋" w:eastAsia="仿宋" w:hAnsi="仿宋" w:hint="eastAsia"/>
          <w:sz w:val="24"/>
        </w:rPr>
        <w:t>球顶式探头前端适合单点多方位寻找胎儿信息，节省操作时间。</w:t>
      </w:r>
    </w:p>
    <w:p w:rsidR="005710E3" w:rsidRDefault="005710E3" w:rsidP="005710E3">
      <w:pPr>
        <w:numPr>
          <w:ilvl w:val="0"/>
          <w:numId w:val="6"/>
        </w:numPr>
        <w:spacing w:line="400" w:lineRule="exact"/>
        <w:rPr>
          <w:rFonts w:ascii="仿宋" w:eastAsia="仿宋" w:hAnsi="仿宋"/>
          <w:sz w:val="24"/>
        </w:rPr>
      </w:pPr>
      <w:r>
        <w:rPr>
          <w:rFonts w:ascii="仿宋" w:eastAsia="仿宋" w:hAnsi="仿宋" w:hint="eastAsia"/>
          <w:sz w:val="24"/>
        </w:rPr>
        <w:t>高音质大口径扬声系统，传达清晰，满足更精确的听诊。</w:t>
      </w:r>
    </w:p>
    <w:p w:rsidR="005710E3" w:rsidRDefault="005710E3" w:rsidP="005710E3">
      <w:pPr>
        <w:spacing w:line="400" w:lineRule="exact"/>
        <w:ind w:firstLineChars="130" w:firstLine="312"/>
        <w:rPr>
          <w:rFonts w:ascii="仿宋" w:eastAsia="仿宋" w:hAnsi="仿宋"/>
          <w:sz w:val="24"/>
        </w:rPr>
      </w:pPr>
    </w:p>
    <w:p w:rsidR="005710E3" w:rsidRDefault="005710E3" w:rsidP="005710E3">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（七）全自动电子血压计</w:t>
      </w:r>
    </w:p>
    <w:p w:rsidR="005710E3" w:rsidRDefault="005710E3" w:rsidP="005710E3">
      <w:pPr>
        <w:numPr>
          <w:ilvl w:val="0"/>
          <w:numId w:val="7"/>
        </w:numPr>
        <w:spacing w:line="400" w:lineRule="exact"/>
        <w:rPr>
          <w:rFonts w:ascii="仿宋" w:eastAsia="仿宋" w:hAnsi="仿宋"/>
          <w:sz w:val="24"/>
        </w:rPr>
      </w:pPr>
      <w:r>
        <w:rPr>
          <w:rFonts w:ascii="仿宋" w:eastAsia="仿宋" w:hAnsi="仿宋" w:hint="eastAsia"/>
          <w:sz w:val="24"/>
        </w:rPr>
        <w:t>适用范围：测量成人血压、脉率和脉搏波波形。</w:t>
      </w:r>
    </w:p>
    <w:p w:rsidR="005710E3" w:rsidRDefault="005710E3" w:rsidP="005710E3">
      <w:pPr>
        <w:numPr>
          <w:ilvl w:val="0"/>
          <w:numId w:val="7"/>
        </w:numPr>
        <w:spacing w:line="400" w:lineRule="exact"/>
        <w:rPr>
          <w:rFonts w:ascii="仿宋" w:eastAsia="仿宋" w:hAnsi="仿宋"/>
          <w:sz w:val="24"/>
        </w:rPr>
      </w:pPr>
      <w:r>
        <w:rPr>
          <w:rFonts w:ascii="仿宋" w:eastAsia="仿宋" w:hAnsi="仿宋" w:hint="eastAsia"/>
          <w:sz w:val="24"/>
        </w:rPr>
        <w:t>测量原理：示波法，放气过程测量血压；</w:t>
      </w:r>
    </w:p>
    <w:p w:rsidR="005710E3" w:rsidRDefault="005710E3" w:rsidP="005710E3">
      <w:pPr>
        <w:numPr>
          <w:ilvl w:val="0"/>
          <w:numId w:val="7"/>
        </w:numPr>
        <w:spacing w:line="400" w:lineRule="exact"/>
        <w:rPr>
          <w:rFonts w:ascii="仿宋" w:eastAsia="仿宋" w:hAnsi="仿宋"/>
          <w:sz w:val="24"/>
        </w:rPr>
      </w:pPr>
      <w:r>
        <w:rPr>
          <w:rFonts w:ascii="仿宋" w:eastAsia="仿宋" w:hAnsi="仿宋" w:hint="eastAsia"/>
          <w:sz w:val="24"/>
        </w:rPr>
        <w:lastRenderedPageBreak/>
        <w:t>测量范围：血压:0mmHg～299mmHg；脉率：40bpm～180bpm。</w:t>
      </w:r>
    </w:p>
    <w:p w:rsidR="005710E3" w:rsidRDefault="005710E3" w:rsidP="005710E3">
      <w:pPr>
        <w:numPr>
          <w:ilvl w:val="0"/>
          <w:numId w:val="7"/>
        </w:numPr>
        <w:spacing w:line="400" w:lineRule="exact"/>
        <w:rPr>
          <w:rFonts w:ascii="仿宋" w:eastAsia="仿宋" w:hAnsi="仿宋"/>
          <w:sz w:val="24"/>
        </w:rPr>
      </w:pPr>
      <w:r>
        <w:rPr>
          <w:rFonts w:ascii="仿宋" w:eastAsia="仿宋" w:hAnsi="仿宋" w:hint="eastAsia"/>
          <w:sz w:val="24"/>
        </w:rPr>
        <w:t>测量精准度:血压测量精度：±3mmHg。脉率测量精度：35bpm～100bpm范围内，误差≤±2bpm；100bpm～185bpm范围内，误差≤±3bpm；</w:t>
      </w:r>
    </w:p>
    <w:p w:rsidR="005710E3" w:rsidRDefault="005710E3" w:rsidP="005710E3">
      <w:pPr>
        <w:numPr>
          <w:ilvl w:val="0"/>
          <w:numId w:val="7"/>
        </w:numPr>
        <w:spacing w:line="400" w:lineRule="exact"/>
        <w:rPr>
          <w:rFonts w:ascii="仿宋" w:eastAsia="仿宋" w:hAnsi="仿宋"/>
          <w:sz w:val="24"/>
        </w:rPr>
      </w:pPr>
      <w:r>
        <w:rPr>
          <w:rFonts w:ascii="仿宋" w:eastAsia="仿宋" w:hAnsi="仿宋" w:hint="eastAsia"/>
          <w:sz w:val="24"/>
        </w:rPr>
        <w:t>测量分辨率:压力测量分辨率：1mmHg；脉率测量分辨率：1bpm；</w:t>
      </w:r>
    </w:p>
    <w:p w:rsidR="005710E3" w:rsidRDefault="005710E3" w:rsidP="005710E3">
      <w:pPr>
        <w:numPr>
          <w:ilvl w:val="0"/>
          <w:numId w:val="7"/>
        </w:numPr>
        <w:spacing w:line="400" w:lineRule="exact"/>
        <w:rPr>
          <w:rFonts w:ascii="仿宋" w:eastAsia="仿宋" w:hAnsi="仿宋"/>
          <w:sz w:val="24"/>
        </w:rPr>
      </w:pPr>
      <w:r>
        <w:rPr>
          <w:rFonts w:ascii="仿宋" w:eastAsia="仿宋" w:hAnsi="仿宋" w:hint="eastAsia"/>
          <w:sz w:val="24"/>
        </w:rPr>
        <w:t>适用臂围：17cm～42cm；</w:t>
      </w:r>
    </w:p>
    <w:p w:rsidR="005710E3" w:rsidRDefault="005710E3" w:rsidP="005710E3">
      <w:pPr>
        <w:numPr>
          <w:ilvl w:val="0"/>
          <w:numId w:val="7"/>
        </w:numPr>
        <w:spacing w:line="400" w:lineRule="exact"/>
        <w:rPr>
          <w:rFonts w:ascii="仿宋" w:eastAsia="仿宋" w:hAnsi="仿宋"/>
          <w:sz w:val="24"/>
        </w:rPr>
      </w:pPr>
      <w:r>
        <w:rPr>
          <w:rFonts w:ascii="仿宋" w:eastAsia="仿宋" w:hAnsi="仿宋" w:hint="eastAsia"/>
          <w:sz w:val="24"/>
        </w:rPr>
        <w:t>★病例存储容量：≥2000例；</w:t>
      </w:r>
    </w:p>
    <w:p w:rsidR="005710E3" w:rsidRDefault="005710E3" w:rsidP="005710E3">
      <w:pPr>
        <w:numPr>
          <w:ilvl w:val="0"/>
          <w:numId w:val="7"/>
        </w:numPr>
        <w:spacing w:line="400" w:lineRule="exact"/>
        <w:rPr>
          <w:rFonts w:ascii="仿宋" w:eastAsia="仿宋" w:hAnsi="仿宋"/>
          <w:sz w:val="24"/>
        </w:rPr>
      </w:pPr>
      <w:r>
        <w:rPr>
          <w:rFonts w:ascii="仿宋" w:eastAsia="仿宋" w:hAnsi="仿宋" w:hint="eastAsia"/>
          <w:sz w:val="24"/>
        </w:rPr>
        <w:t>数字式LED屏显示：根据《中国高血压防治指南（2010）》自动对测量结果进行评估并显示，测量可信度的显示；</w:t>
      </w:r>
    </w:p>
    <w:p w:rsidR="005710E3" w:rsidRDefault="005710E3" w:rsidP="005710E3">
      <w:pPr>
        <w:numPr>
          <w:ilvl w:val="0"/>
          <w:numId w:val="7"/>
        </w:numPr>
        <w:spacing w:line="400" w:lineRule="exact"/>
        <w:rPr>
          <w:rFonts w:ascii="仿宋" w:eastAsia="仿宋" w:hAnsi="仿宋"/>
          <w:sz w:val="24"/>
        </w:rPr>
      </w:pPr>
      <w:r>
        <w:rPr>
          <w:rFonts w:ascii="仿宋" w:eastAsia="仿宋" w:hAnsi="仿宋" w:hint="eastAsia"/>
          <w:sz w:val="24"/>
        </w:rPr>
        <w:t>抗菌设计：臂筒部分及整个主机都使用抗菌设计。另外臂带部分可分离清洗，清洗之后同样具有抗菌效果。</w:t>
      </w:r>
    </w:p>
    <w:p w:rsidR="005710E3" w:rsidRDefault="005710E3" w:rsidP="005710E3">
      <w:pPr>
        <w:numPr>
          <w:ilvl w:val="0"/>
          <w:numId w:val="7"/>
        </w:numPr>
        <w:spacing w:line="400" w:lineRule="exact"/>
        <w:rPr>
          <w:rFonts w:ascii="仿宋" w:eastAsia="仿宋" w:hAnsi="仿宋"/>
          <w:sz w:val="24"/>
        </w:rPr>
      </w:pPr>
      <w:r>
        <w:rPr>
          <w:rFonts w:ascii="仿宋" w:eastAsia="仿宋" w:hAnsi="仿宋" w:hint="eastAsia"/>
          <w:sz w:val="24"/>
        </w:rPr>
        <w:t>★正确测量姿势提示功能，当肘部放置位置不正确时，将闪烁灯光提示；可动臂筒设计，方便各种身高的使用者测量。</w:t>
      </w:r>
    </w:p>
    <w:p w:rsidR="005710E3" w:rsidRDefault="005710E3" w:rsidP="005710E3">
      <w:pPr>
        <w:numPr>
          <w:ilvl w:val="0"/>
          <w:numId w:val="7"/>
        </w:numPr>
        <w:spacing w:line="400" w:lineRule="exact"/>
        <w:rPr>
          <w:rFonts w:ascii="仿宋" w:eastAsia="仿宋" w:hAnsi="仿宋"/>
          <w:sz w:val="24"/>
        </w:rPr>
      </w:pPr>
      <w:r>
        <w:rPr>
          <w:rFonts w:ascii="仿宋" w:eastAsia="仿宋" w:hAnsi="仿宋" w:hint="eastAsia"/>
          <w:sz w:val="24"/>
        </w:rPr>
        <w:t>★智能加压技术：运用核心生物传感技术，在血压测量过程中进行智能预判，从而自动加压至最适程度。</w:t>
      </w:r>
    </w:p>
    <w:p w:rsidR="005710E3" w:rsidRDefault="005710E3" w:rsidP="005710E3">
      <w:pPr>
        <w:numPr>
          <w:ilvl w:val="0"/>
          <w:numId w:val="7"/>
        </w:numPr>
        <w:spacing w:line="400" w:lineRule="exact"/>
        <w:rPr>
          <w:rFonts w:ascii="仿宋" w:eastAsia="仿宋" w:hAnsi="仿宋"/>
          <w:sz w:val="24"/>
        </w:rPr>
      </w:pPr>
      <w:r>
        <w:rPr>
          <w:rFonts w:ascii="仿宋" w:eastAsia="仿宋" w:hAnsi="仿宋" w:hint="eastAsia"/>
          <w:sz w:val="24"/>
        </w:rPr>
        <w:t>输出端口：RS-232</w:t>
      </w:r>
    </w:p>
    <w:p w:rsidR="005710E3" w:rsidRDefault="005710E3" w:rsidP="005710E3">
      <w:pPr>
        <w:numPr>
          <w:ilvl w:val="0"/>
          <w:numId w:val="7"/>
        </w:numPr>
        <w:spacing w:line="400" w:lineRule="exact"/>
        <w:rPr>
          <w:rFonts w:ascii="仿宋" w:eastAsia="仿宋" w:hAnsi="仿宋"/>
          <w:sz w:val="24"/>
        </w:rPr>
      </w:pPr>
      <w:r>
        <w:rPr>
          <w:rFonts w:ascii="仿宋" w:eastAsia="仿宋" w:hAnsi="仿宋" w:hint="eastAsia"/>
          <w:sz w:val="24"/>
        </w:rPr>
        <w:t>语音提示功能：真人语音对操作指导、注意事项、测量结果进行播报以及血压计异常状态进行提示。</w:t>
      </w:r>
    </w:p>
    <w:p w:rsidR="005710E3" w:rsidRDefault="005710E3" w:rsidP="005710E3">
      <w:pPr>
        <w:numPr>
          <w:ilvl w:val="0"/>
          <w:numId w:val="7"/>
        </w:numPr>
        <w:spacing w:line="400" w:lineRule="exact"/>
        <w:rPr>
          <w:rFonts w:ascii="仿宋" w:eastAsia="仿宋" w:hAnsi="仿宋"/>
          <w:sz w:val="24"/>
        </w:rPr>
      </w:pPr>
      <w:r>
        <w:rPr>
          <w:rFonts w:ascii="仿宋" w:eastAsia="仿宋" w:hAnsi="仿宋" w:hint="eastAsia"/>
          <w:sz w:val="24"/>
        </w:rPr>
        <w:t>★电磁兼容性：1组、B类设备</w:t>
      </w:r>
    </w:p>
    <w:p w:rsidR="005710E3" w:rsidRDefault="005710E3" w:rsidP="005710E3">
      <w:pPr>
        <w:numPr>
          <w:ilvl w:val="0"/>
          <w:numId w:val="6"/>
        </w:numPr>
        <w:spacing w:line="400" w:lineRule="exact"/>
        <w:rPr>
          <w:rFonts w:ascii="仿宋" w:eastAsia="仿宋" w:hAnsi="仿宋"/>
          <w:sz w:val="24"/>
        </w:rPr>
      </w:pPr>
      <w:r>
        <w:rPr>
          <w:rFonts w:ascii="仿宋" w:eastAsia="仿宋" w:hAnsi="仿宋" w:hint="eastAsia"/>
          <w:sz w:val="24"/>
        </w:rPr>
        <w:t>热敏打印功能：报告单采用自动切纸的热敏打印。</w:t>
      </w:r>
    </w:p>
    <w:p w:rsidR="005710E3" w:rsidRDefault="005710E3" w:rsidP="005710E3">
      <w:pPr>
        <w:numPr>
          <w:ilvl w:val="0"/>
          <w:numId w:val="6"/>
        </w:numPr>
        <w:spacing w:line="400" w:lineRule="exact"/>
        <w:rPr>
          <w:rFonts w:ascii="仿宋" w:eastAsia="仿宋" w:hAnsi="仿宋"/>
          <w:sz w:val="24"/>
        </w:rPr>
      </w:pPr>
      <w:r>
        <w:rPr>
          <w:rFonts w:ascii="仿宋" w:eastAsia="仿宋" w:hAnsi="仿宋" w:hint="eastAsia"/>
          <w:sz w:val="24"/>
        </w:rPr>
        <w:t>配套设施：需要有放置设备的轮子活动台面，能移动。</w:t>
      </w:r>
    </w:p>
    <w:p w:rsidR="005710E3" w:rsidRDefault="005710E3" w:rsidP="005710E3">
      <w:pPr>
        <w:numPr>
          <w:ilvl w:val="255"/>
          <w:numId w:val="0"/>
        </w:numPr>
        <w:spacing w:line="400" w:lineRule="exact"/>
        <w:ind w:left="312"/>
        <w:rPr>
          <w:rFonts w:ascii="仿宋" w:eastAsia="仿宋" w:hAnsi="仿宋"/>
          <w:sz w:val="24"/>
        </w:rPr>
      </w:pPr>
    </w:p>
    <w:p w:rsidR="005710E3" w:rsidRDefault="005710E3" w:rsidP="005710E3">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（八）医用诊疗床</w:t>
      </w:r>
    </w:p>
    <w:p w:rsidR="005710E3" w:rsidRDefault="005710E3" w:rsidP="005710E3">
      <w:pPr>
        <w:spacing w:line="400" w:lineRule="exact"/>
        <w:ind w:firstLineChars="130" w:firstLine="312"/>
        <w:rPr>
          <w:rFonts w:ascii="仿宋" w:eastAsia="仿宋" w:hAnsi="仿宋"/>
          <w:sz w:val="24"/>
        </w:rPr>
      </w:pPr>
      <w:r>
        <w:rPr>
          <w:rFonts w:ascii="仿宋" w:eastAsia="仿宋" w:hAnsi="仿宋" w:hint="eastAsia"/>
          <w:sz w:val="24"/>
        </w:rPr>
        <w:t>基本尺寸：</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★规格：床板长≥1880mm、全长≤2152mm，床板宽≥620mm、全宽≤776mm。</w:t>
      </w:r>
    </w:p>
    <w:p w:rsidR="005710E3" w:rsidRDefault="005710E3" w:rsidP="005710E3">
      <w:pPr>
        <w:spacing w:line="400" w:lineRule="exact"/>
        <w:ind w:left="312"/>
        <w:rPr>
          <w:rFonts w:ascii="仿宋" w:eastAsia="仿宋" w:hAnsi="仿宋"/>
          <w:sz w:val="24"/>
        </w:rPr>
      </w:pPr>
      <w:r>
        <w:rPr>
          <w:rFonts w:ascii="仿宋" w:eastAsia="仿宋" w:hAnsi="仿宋" w:hint="eastAsia"/>
          <w:sz w:val="24"/>
        </w:rPr>
        <w:t>基本功能：</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背部升降0～90°；膝部上升0～40°；高低升降560～890mm；</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床头尾倾斜-18°～18°。</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具有足部床板角度调节功能，可以方便病人的脚部护理。</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具有手动调节心脏椅位的功能。</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在护栏放下时，可以在四个方向同时护理病人。</w:t>
      </w:r>
    </w:p>
    <w:p w:rsidR="005710E3" w:rsidRDefault="005710E3" w:rsidP="005710E3">
      <w:pPr>
        <w:spacing w:line="400" w:lineRule="exact"/>
        <w:ind w:left="312"/>
        <w:rPr>
          <w:rFonts w:ascii="仿宋" w:eastAsia="仿宋" w:hAnsi="仿宋"/>
          <w:sz w:val="24"/>
        </w:rPr>
      </w:pPr>
      <w:r>
        <w:rPr>
          <w:rFonts w:ascii="仿宋" w:eastAsia="仿宋" w:hAnsi="仿宋" w:hint="eastAsia"/>
          <w:sz w:val="24"/>
        </w:rPr>
        <w:t>基本配置：</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床面板为ABS材质，4段式设计，保证床板的强度。</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床体采用钢材+粉体喷涂工艺制成，表面光滑，耐腐蚀。</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★采用液压缸式设计。安全工作载荷≥225kg。</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lastRenderedPageBreak/>
        <w:t>★床板头部左、中、右各有红色按压抬升手柄，通过气压弹簧控制，便于实现背部升降操作。</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膝部升降采用手摇柄操作，不用的时候手摇柄可以收纳，不占用空间。手摇柄具有过摇保护功能。</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★配备转动式护栏，可水平放置，易于点滴穿刺，护栏水平放置时承压为≥10kg。</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★护栏板上T型设计，凹状的设计可防止导管滑落，起到固定作用。</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★护栏上标配角度显示器，能直观确认背部升降角度。</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★调节护栏锁扣采用W型双重安全锁，防止误操作，提高操作安全性。</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★标配有直径≥200mm树脂脚轮，中控刹车，防腐蚀、耐酸性佳。其中一个含碳导电轮,起到将静电随时转移至地面作用。</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标配有导向功能的中心第五轮，直径≥100mm。</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脚轮采用中控式刹车、定向设计，床体前、后、左、右4向均有操作踏板。</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床头、足部各标配有1根（共2根）折叠升降式点滴杆，使用时升起，不用时可以收纳放置。</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★床尾配有记录台（不小于300mm*400mm），台面可向前、后两面水平放置，可作为记录台或监护台使用。不使用时可以收纳放置，不占用空间。</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★配有符合人体工程学转运推行把手，头部P型，足部U型，方便推行。</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★床体两侧配有倾斜角度显示功能。</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床体四角配有防撞缓冲轮。</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病床两侧设附属吊架，可悬挂药剂袋、引流袋及污物袋。</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床体底部托盘配有氧气瓶定位放置槽，可放置2L与4L的氧气瓶，最大直径为140mm。</w:t>
      </w:r>
    </w:p>
    <w:p w:rsidR="005710E3" w:rsidRDefault="005710E3" w:rsidP="005710E3">
      <w:pPr>
        <w:numPr>
          <w:ilvl w:val="0"/>
          <w:numId w:val="8"/>
        </w:numPr>
        <w:spacing w:line="400" w:lineRule="exact"/>
        <w:rPr>
          <w:rFonts w:ascii="仿宋" w:eastAsia="仿宋" w:hAnsi="仿宋"/>
          <w:sz w:val="24"/>
        </w:rPr>
      </w:pPr>
      <w:r>
        <w:rPr>
          <w:rFonts w:ascii="仿宋" w:eastAsia="仿宋" w:hAnsi="仿宋" w:hint="eastAsia"/>
          <w:sz w:val="24"/>
        </w:rPr>
        <w:t>床垫采用不小于70mm厚度泡棉，患者平躺更舒适。床垫尺寸不大于1860mm*600mm*70mm。</w:t>
      </w:r>
    </w:p>
    <w:p w:rsidR="005710E3" w:rsidRDefault="005710E3" w:rsidP="005710E3">
      <w:pPr>
        <w:spacing w:line="400" w:lineRule="exact"/>
        <w:ind w:firstLineChars="130" w:firstLine="312"/>
        <w:rPr>
          <w:rFonts w:ascii="仿宋" w:eastAsia="仿宋" w:hAnsi="仿宋"/>
          <w:sz w:val="24"/>
        </w:rPr>
      </w:pPr>
    </w:p>
    <w:p w:rsidR="005710E3" w:rsidRDefault="005710E3" w:rsidP="005710E3">
      <w:pPr>
        <w:spacing w:line="400" w:lineRule="exact"/>
        <w:ind w:firstLineChars="49" w:firstLine="118"/>
        <w:jc w:val="left"/>
        <w:outlineLvl w:val="1"/>
        <w:rPr>
          <w:rFonts w:ascii="仿宋" w:eastAsia="仿宋" w:hAnsi="仿宋"/>
          <w:b/>
          <w:bCs/>
          <w:sz w:val="24"/>
        </w:rPr>
      </w:pPr>
      <w:r>
        <w:rPr>
          <w:rFonts w:ascii="仿宋" w:eastAsia="仿宋" w:hAnsi="仿宋" w:hint="eastAsia"/>
          <w:b/>
          <w:bCs/>
          <w:sz w:val="24"/>
        </w:rPr>
        <w:t>（九）除颤监护仪</w:t>
      </w:r>
    </w:p>
    <w:p w:rsidR="005710E3" w:rsidRDefault="005710E3" w:rsidP="005710E3">
      <w:pPr>
        <w:numPr>
          <w:ilvl w:val="0"/>
          <w:numId w:val="9"/>
        </w:numPr>
        <w:spacing w:line="400" w:lineRule="exact"/>
        <w:rPr>
          <w:rFonts w:ascii="仿宋" w:eastAsia="仿宋" w:hAnsi="仿宋"/>
          <w:sz w:val="24"/>
        </w:rPr>
      </w:pPr>
      <w:r>
        <w:rPr>
          <w:rFonts w:ascii="仿宋" w:eastAsia="仿宋" w:hAnsi="仿宋" w:hint="eastAsia"/>
          <w:sz w:val="24"/>
        </w:rPr>
        <w:t>★具备手动除颤、心电监护、呼吸监护、自动体外除颤（AED）、可选体外起搏功能。</w:t>
      </w:r>
    </w:p>
    <w:p w:rsidR="005710E3" w:rsidRDefault="005710E3" w:rsidP="005710E3">
      <w:pPr>
        <w:numPr>
          <w:ilvl w:val="0"/>
          <w:numId w:val="9"/>
        </w:numPr>
        <w:spacing w:line="400" w:lineRule="exact"/>
        <w:rPr>
          <w:rFonts w:ascii="仿宋" w:eastAsia="仿宋" w:hAnsi="仿宋"/>
          <w:sz w:val="24"/>
        </w:rPr>
      </w:pPr>
      <w:r>
        <w:rPr>
          <w:rFonts w:ascii="仿宋" w:eastAsia="仿宋" w:hAnsi="仿宋" w:hint="eastAsia"/>
          <w:sz w:val="24"/>
        </w:rPr>
        <w:t>★除颤采用双相波技术，具备自动阻抗补偿功能（双相指数截断波）。</w:t>
      </w:r>
    </w:p>
    <w:p w:rsidR="005710E3" w:rsidRDefault="005710E3" w:rsidP="005710E3">
      <w:pPr>
        <w:numPr>
          <w:ilvl w:val="0"/>
          <w:numId w:val="9"/>
        </w:numPr>
        <w:spacing w:line="400" w:lineRule="exact"/>
        <w:rPr>
          <w:rFonts w:ascii="仿宋" w:eastAsia="仿宋" w:hAnsi="仿宋"/>
          <w:sz w:val="24"/>
        </w:rPr>
      </w:pPr>
      <w:r>
        <w:rPr>
          <w:rFonts w:ascii="仿宋" w:eastAsia="仿宋" w:hAnsi="仿宋" w:hint="eastAsia"/>
          <w:sz w:val="24"/>
        </w:rPr>
        <w:t>手动除颤分为同步和非同步两种方式，能量分20档以上，可通过体外电极板进行能量选择。</w:t>
      </w:r>
    </w:p>
    <w:p w:rsidR="005710E3" w:rsidRDefault="005710E3" w:rsidP="005710E3">
      <w:pPr>
        <w:numPr>
          <w:ilvl w:val="0"/>
          <w:numId w:val="9"/>
        </w:numPr>
        <w:spacing w:line="400" w:lineRule="exact"/>
        <w:rPr>
          <w:rFonts w:ascii="仿宋" w:eastAsia="仿宋" w:hAnsi="仿宋"/>
          <w:sz w:val="24"/>
        </w:rPr>
      </w:pPr>
      <w:r>
        <w:rPr>
          <w:rFonts w:ascii="仿宋" w:eastAsia="仿宋" w:hAnsi="仿宋" w:hint="eastAsia"/>
          <w:sz w:val="24"/>
        </w:rPr>
        <w:t>除颤充电迅速，充电至200J&lt;5s。</w:t>
      </w:r>
    </w:p>
    <w:p w:rsidR="005710E3" w:rsidRDefault="005710E3" w:rsidP="005710E3">
      <w:pPr>
        <w:numPr>
          <w:ilvl w:val="0"/>
          <w:numId w:val="9"/>
        </w:numPr>
        <w:spacing w:line="400" w:lineRule="exact"/>
        <w:rPr>
          <w:rFonts w:ascii="仿宋" w:eastAsia="仿宋" w:hAnsi="仿宋"/>
          <w:sz w:val="24"/>
        </w:rPr>
      </w:pPr>
      <w:r>
        <w:rPr>
          <w:rFonts w:ascii="仿宋" w:eastAsia="仿宋" w:hAnsi="仿宋" w:hint="eastAsia"/>
          <w:sz w:val="24"/>
        </w:rPr>
        <w:lastRenderedPageBreak/>
        <w:t>须配置体外起搏功能，起搏分为固定和按需两种模式。具备慢速起搏功能。</w:t>
      </w:r>
    </w:p>
    <w:p w:rsidR="005710E3" w:rsidRDefault="005710E3" w:rsidP="005710E3">
      <w:pPr>
        <w:numPr>
          <w:ilvl w:val="0"/>
          <w:numId w:val="9"/>
        </w:numPr>
        <w:spacing w:line="400" w:lineRule="exact"/>
        <w:rPr>
          <w:rFonts w:ascii="仿宋" w:eastAsia="仿宋" w:hAnsi="仿宋"/>
          <w:sz w:val="24"/>
        </w:rPr>
      </w:pPr>
      <w:r>
        <w:rPr>
          <w:rFonts w:ascii="仿宋" w:eastAsia="仿宋" w:hAnsi="仿宋" w:hint="eastAsia"/>
          <w:sz w:val="24"/>
        </w:rPr>
        <w:t>★须配监护功能：血氧饱和度、无创血压、有创血压、体温、呼吸末二氧化碳。</w:t>
      </w:r>
    </w:p>
    <w:p w:rsidR="005710E3" w:rsidRDefault="005710E3" w:rsidP="005710E3">
      <w:pPr>
        <w:numPr>
          <w:ilvl w:val="0"/>
          <w:numId w:val="9"/>
        </w:numPr>
        <w:spacing w:line="400" w:lineRule="exact"/>
        <w:rPr>
          <w:rFonts w:ascii="仿宋" w:eastAsia="仿宋" w:hAnsi="仿宋"/>
          <w:sz w:val="24"/>
        </w:rPr>
      </w:pPr>
      <w:r>
        <w:rPr>
          <w:rFonts w:ascii="仿宋" w:eastAsia="仿宋" w:hAnsi="仿宋" w:hint="eastAsia"/>
          <w:sz w:val="24"/>
        </w:rPr>
        <w:t>须配两块外置锂电池，1块电池可支持200J除颤100次以上。</w:t>
      </w:r>
    </w:p>
    <w:p w:rsidR="005710E3" w:rsidRDefault="005710E3" w:rsidP="005710E3">
      <w:pPr>
        <w:numPr>
          <w:ilvl w:val="0"/>
          <w:numId w:val="9"/>
        </w:numPr>
        <w:spacing w:line="400" w:lineRule="exact"/>
        <w:rPr>
          <w:rFonts w:ascii="仿宋" w:eastAsia="仿宋" w:hAnsi="仿宋"/>
          <w:sz w:val="24"/>
        </w:rPr>
      </w:pPr>
      <w:r>
        <w:rPr>
          <w:rFonts w:ascii="仿宋" w:eastAsia="仿宋" w:hAnsi="仿宋" w:hint="eastAsia"/>
          <w:sz w:val="24"/>
        </w:rPr>
        <w:t>具备生理报警和技术报警功能，通过声音、灯光等多种方式进行报警。</w:t>
      </w:r>
    </w:p>
    <w:p w:rsidR="005710E3" w:rsidRDefault="005710E3" w:rsidP="005710E3">
      <w:pPr>
        <w:numPr>
          <w:ilvl w:val="0"/>
          <w:numId w:val="9"/>
        </w:numPr>
        <w:spacing w:line="400" w:lineRule="exact"/>
        <w:rPr>
          <w:rFonts w:ascii="仿宋" w:eastAsia="仿宋" w:hAnsi="仿宋"/>
          <w:sz w:val="24"/>
        </w:rPr>
      </w:pPr>
      <w:r>
        <w:rPr>
          <w:rFonts w:ascii="仿宋" w:eastAsia="仿宋" w:hAnsi="仿宋" w:hint="eastAsia"/>
          <w:sz w:val="24"/>
        </w:rPr>
        <w:t>成人、小儿一体化电极板，可选用除颤起搏监护多功能电极片。</w:t>
      </w:r>
    </w:p>
    <w:p w:rsidR="005710E3" w:rsidRDefault="005710E3" w:rsidP="005710E3">
      <w:pPr>
        <w:numPr>
          <w:ilvl w:val="0"/>
          <w:numId w:val="9"/>
        </w:numPr>
        <w:spacing w:line="400" w:lineRule="exact"/>
        <w:rPr>
          <w:rFonts w:ascii="仿宋" w:eastAsia="仿宋" w:hAnsi="仿宋"/>
          <w:sz w:val="24"/>
        </w:rPr>
      </w:pPr>
      <w:r>
        <w:rPr>
          <w:rFonts w:ascii="仿宋" w:eastAsia="仿宋" w:hAnsi="仿宋" w:hint="eastAsia"/>
          <w:sz w:val="24"/>
        </w:rPr>
        <w:t>支持中文操作界面、AED中文语音提示。</w:t>
      </w:r>
    </w:p>
    <w:p w:rsidR="005710E3" w:rsidRDefault="005710E3" w:rsidP="005710E3">
      <w:pPr>
        <w:numPr>
          <w:ilvl w:val="0"/>
          <w:numId w:val="9"/>
        </w:numPr>
        <w:spacing w:line="400" w:lineRule="exact"/>
        <w:rPr>
          <w:rFonts w:ascii="仿宋" w:eastAsia="仿宋" w:hAnsi="仿宋"/>
          <w:sz w:val="24"/>
        </w:rPr>
      </w:pPr>
      <w:r>
        <w:rPr>
          <w:rFonts w:ascii="仿宋" w:eastAsia="仿宋" w:hAnsi="仿宋" w:hint="eastAsia"/>
          <w:sz w:val="24"/>
        </w:rPr>
        <w:t>★彩色TFT显示屏&gt;8”,分辨率不低于800×600，最多可显示4通道监护参数波形，有高对比度显示界面。具备外接屏幕显示功能。</w:t>
      </w:r>
    </w:p>
    <w:p w:rsidR="005710E3" w:rsidRDefault="005710E3" w:rsidP="005710E3">
      <w:pPr>
        <w:numPr>
          <w:ilvl w:val="0"/>
          <w:numId w:val="9"/>
        </w:numPr>
        <w:spacing w:line="400" w:lineRule="exact"/>
        <w:rPr>
          <w:rFonts w:ascii="仿宋" w:eastAsia="仿宋" w:hAnsi="仿宋"/>
          <w:sz w:val="24"/>
        </w:rPr>
      </w:pPr>
      <w:r>
        <w:rPr>
          <w:rFonts w:ascii="仿宋" w:eastAsia="仿宋" w:hAnsi="仿宋" w:hint="eastAsia"/>
          <w:sz w:val="24"/>
        </w:rPr>
        <w:t>50mm记录仪，自动打印除颤记录，可延迟打印心电，延迟时间&gt;10s。</w:t>
      </w:r>
    </w:p>
    <w:p w:rsidR="005710E3" w:rsidRDefault="005710E3" w:rsidP="005710E3">
      <w:pPr>
        <w:numPr>
          <w:ilvl w:val="0"/>
          <w:numId w:val="9"/>
        </w:numPr>
        <w:spacing w:line="400" w:lineRule="exact"/>
        <w:rPr>
          <w:rFonts w:ascii="仿宋" w:eastAsia="仿宋" w:hAnsi="仿宋"/>
          <w:sz w:val="24"/>
        </w:rPr>
      </w:pPr>
      <w:r>
        <w:rPr>
          <w:rFonts w:ascii="仿宋" w:eastAsia="仿宋" w:hAnsi="仿宋" w:hint="eastAsia"/>
          <w:sz w:val="24"/>
        </w:rPr>
        <w:t>可存储24小时连续ECG波形，数据可导出至电脑查看。</w:t>
      </w:r>
    </w:p>
    <w:p w:rsidR="005710E3" w:rsidRDefault="005710E3" w:rsidP="005710E3">
      <w:pPr>
        <w:numPr>
          <w:ilvl w:val="0"/>
          <w:numId w:val="9"/>
        </w:numPr>
        <w:spacing w:line="400" w:lineRule="exact"/>
        <w:rPr>
          <w:rFonts w:ascii="仿宋" w:eastAsia="仿宋" w:hAnsi="仿宋"/>
          <w:sz w:val="24"/>
        </w:rPr>
      </w:pPr>
      <w:r>
        <w:rPr>
          <w:rFonts w:ascii="仿宋" w:eastAsia="仿宋" w:hAnsi="仿宋" w:hint="eastAsia"/>
          <w:sz w:val="24"/>
        </w:rPr>
        <w:t>符合国家除颤专用安全标准。</w:t>
      </w:r>
    </w:p>
    <w:p w:rsidR="005710E3" w:rsidRDefault="005710E3" w:rsidP="005710E3">
      <w:pPr>
        <w:numPr>
          <w:ilvl w:val="0"/>
          <w:numId w:val="9"/>
        </w:numPr>
        <w:spacing w:line="400" w:lineRule="exact"/>
        <w:rPr>
          <w:rFonts w:ascii="仿宋" w:eastAsia="仿宋" w:hAnsi="仿宋"/>
          <w:sz w:val="24"/>
        </w:rPr>
      </w:pPr>
      <w:r>
        <w:rPr>
          <w:rFonts w:ascii="仿宋" w:eastAsia="仿宋" w:hAnsi="仿宋" w:hint="eastAsia"/>
          <w:sz w:val="24"/>
        </w:rPr>
        <w:t>符合国家救护车标准。</w:t>
      </w:r>
    </w:p>
    <w:p w:rsidR="005710E3" w:rsidRDefault="005710E3" w:rsidP="005710E3">
      <w:pPr>
        <w:numPr>
          <w:ilvl w:val="0"/>
          <w:numId w:val="9"/>
        </w:numPr>
        <w:spacing w:line="400" w:lineRule="exact"/>
        <w:rPr>
          <w:rFonts w:ascii="仿宋" w:eastAsia="仿宋" w:hAnsi="仿宋"/>
          <w:sz w:val="24"/>
        </w:rPr>
      </w:pPr>
      <w:r>
        <w:rPr>
          <w:rFonts w:ascii="仿宋" w:eastAsia="仿宋" w:hAnsi="仿宋" w:hint="eastAsia"/>
          <w:sz w:val="24"/>
        </w:rPr>
        <w:t>★防水级别不低于IPX4。</w:t>
      </w:r>
    </w:p>
    <w:p w:rsidR="005710E3" w:rsidRDefault="005710E3" w:rsidP="005710E3">
      <w:pPr>
        <w:numPr>
          <w:ilvl w:val="0"/>
          <w:numId w:val="9"/>
        </w:numPr>
        <w:spacing w:line="400" w:lineRule="exact"/>
        <w:rPr>
          <w:rFonts w:ascii="仿宋" w:eastAsia="仿宋" w:hAnsi="仿宋"/>
          <w:sz w:val="24"/>
        </w:rPr>
      </w:pPr>
      <w:r>
        <w:rPr>
          <w:rFonts w:ascii="仿宋" w:eastAsia="仿宋" w:hAnsi="仿宋" w:hint="eastAsia"/>
          <w:sz w:val="24"/>
        </w:rPr>
        <w:t>裸机可承受不低于0.75m跌落冲击。</w:t>
      </w:r>
    </w:p>
    <w:p w:rsidR="00B9752E" w:rsidRPr="005710E3" w:rsidRDefault="00B9752E">
      <w:bookmarkStart w:id="0" w:name="_GoBack"/>
      <w:bookmarkEnd w:id="0"/>
    </w:p>
    <w:sectPr w:rsidR="00B9752E" w:rsidRPr="005710E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0E3" w:rsidRDefault="005710E3" w:rsidP="005710E3">
      <w:r>
        <w:separator/>
      </w:r>
    </w:p>
  </w:endnote>
  <w:endnote w:type="continuationSeparator" w:id="0">
    <w:p w:rsidR="005710E3" w:rsidRDefault="005710E3" w:rsidP="0057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E3" w:rsidRDefault="005710E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E3" w:rsidRDefault="005710E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E3" w:rsidRDefault="005710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0E3" w:rsidRDefault="005710E3" w:rsidP="005710E3">
      <w:r>
        <w:separator/>
      </w:r>
    </w:p>
  </w:footnote>
  <w:footnote w:type="continuationSeparator" w:id="0">
    <w:p w:rsidR="005710E3" w:rsidRDefault="005710E3" w:rsidP="00571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E3" w:rsidRDefault="005710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E3" w:rsidRDefault="005710E3" w:rsidP="005710E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E3" w:rsidRDefault="005710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35B"/>
    <w:multiLevelType w:val="multilevel"/>
    <w:tmpl w:val="01D5735B"/>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abstractNum w:abstractNumId="1" w15:restartNumberingAfterBreak="0">
    <w:nsid w:val="0F5B4B22"/>
    <w:multiLevelType w:val="multilevel"/>
    <w:tmpl w:val="0F5B4B22"/>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abstractNum w:abstractNumId="2" w15:restartNumberingAfterBreak="0">
    <w:nsid w:val="1DC26278"/>
    <w:multiLevelType w:val="multilevel"/>
    <w:tmpl w:val="1DC26278"/>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abstractNum w:abstractNumId="3" w15:restartNumberingAfterBreak="0">
    <w:nsid w:val="1EBF4C10"/>
    <w:multiLevelType w:val="multilevel"/>
    <w:tmpl w:val="1EBF4C10"/>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abstractNum w:abstractNumId="4" w15:restartNumberingAfterBreak="0">
    <w:nsid w:val="3A2D0D70"/>
    <w:multiLevelType w:val="multilevel"/>
    <w:tmpl w:val="3A2D0D70"/>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abstractNum w:abstractNumId="5" w15:restartNumberingAfterBreak="0">
    <w:nsid w:val="5CC24234"/>
    <w:multiLevelType w:val="multilevel"/>
    <w:tmpl w:val="5CC24234"/>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abstractNum w:abstractNumId="6" w15:restartNumberingAfterBreak="0">
    <w:nsid w:val="65F42093"/>
    <w:multiLevelType w:val="multilevel"/>
    <w:tmpl w:val="65F42093"/>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abstractNum w:abstractNumId="7" w15:restartNumberingAfterBreak="0">
    <w:nsid w:val="6F4B5C0C"/>
    <w:multiLevelType w:val="multilevel"/>
    <w:tmpl w:val="6F4B5C0C"/>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abstractNum w:abstractNumId="8" w15:restartNumberingAfterBreak="0">
    <w:nsid w:val="742B5C76"/>
    <w:multiLevelType w:val="multilevel"/>
    <w:tmpl w:val="742B5C76"/>
    <w:lvl w:ilvl="0">
      <w:start w:val="1"/>
      <w:numFmt w:val="decimal"/>
      <w:lvlText w:val="%1、"/>
      <w:lvlJc w:val="left"/>
      <w:pPr>
        <w:ind w:left="732" w:hanging="420"/>
      </w:pPr>
    </w:lvl>
    <w:lvl w:ilvl="1">
      <w:start w:val="1"/>
      <w:numFmt w:val="lowerLetter"/>
      <w:lvlText w:val="%2)"/>
      <w:lvlJc w:val="left"/>
      <w:pPr>
        <w:ind w:left="1152" w:hanging="420"/>
      </w:pPr>
    </w:lvl>
    <w:lvl w:ilvl="2">
      <w:start w:val="1"/>
      <w:numFmt w:val="lowerRoman"/>
      <w:lvlText w:val="%3."/>
      <w:lvlJc w:val="right"/>
      <w:pPr>
        <w:ind w:left="1572" w:hanging="420"/>
      </w:pPr>
    </w:lvl>
    <w:lvl w:ilvl="3">
      <w:start w:val="1"/>
      <w:numFmt w:val="decimal"/>
      <w:lvlText w:val="%4."/>
      <w:lvlJc w:val="left"/>
      <w:pPr>
        <w:ind w:left="1992" w:hanging="420"/>
      </w:pPr>
    </w:lvl>
    <w:lvl w:ilvl="4">
      <w:start w:val="1"/>
      <w:numFmt w:val="lowerLetter"/>
      <w:lvlText w:val="%5)"/>
      <w:lvlJc w:val="left"/>
      <w:pPr>
        <w:ind w:left="2412" w:hanging="420"/>
      </w:pPr>
    </w:lvl>
    <w:lvl w:ilvl="5">
      <w:start w:val="1"/>
      <w:numFmt w:val="lowerRoman"/>
      <w:lvlText w:val="%6."/>
      <w:lvlJc w:val="right"/>
      <w:pPr>
        <w:ind w:left="2832" w:hanging="420"/>
      </w:pPr>
    </w:lvl>
    <w:lvl w:ilvl="6">
      <w:start w:val="1"/>
      <w:numFmt w:val="decimal"/>
      <w:lvlText w:val="%7."/>
      <w:lvlJc w:val="left"/>
      <w:pPr>
        <w:ind w:left="3252" w:hanging="420"/>
      </w:pPr>
    </w:lvl>
    <w:lvl w:ilvl="7">
      <w:start w:val="1"/>
      <w:numFmt w:val="lowerLetter"/>
      <w:lvlText w:val="%8)"/>
      <w:lvlJc w:val="left"/>
      <w:pPr>
        <w:ind w:left="3672" w:hanging="420"/>
      </w:pPr>
    </w:lvl>
    <w:lvl w:ilvl="8">
      <w:start w:val="1"/>
      <w:numFmt w:val="lowerRoman"/>
      <w:lvlText w:val="%9."/>
      <w:lvlJc w:val="right"/>
      <w:pPr>
        <w:ind w:left="4092" w:hanging="420"/>
      </w:pPr>
    </w:lvl>
  </w:abstractNum>
  <w:num w:numId="1">
    <w:abstractNumId w:val="3"/>
  </w:num>
  <w:num w:numId="2">
    <w:abstractNumId w:val="8"/>
  </w:num>
  <w:num w:numId="3">
    <w:abstractNumId w:val="7"/>
  </w:num>
  <w:num w:numId="4">
    <w:abstractNumId w:val="1"/>
  </w:num>
  <w:num w:numId="5">
    <w:abstractNumId w:val="6"/>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B9"/>
    <w:rsid w:val="00000644"/>
    <w:rsid w:val="00000F96"/>
    <w:rsid w:val="00001401"/>
    <w:rsid w:val="00001B1F"/>
    <w:rsid w:val="000023F6"/>
    <w:rsid w:val="00002BA7"/>
    <w:rsid w:val="00003332"/>
    <w:rsid w:val="000039E3"/>
    <w:rsid w:val="00004969"/>
    <w:rsid w:val="000049ED"/>
    <w:rsid w:val="00004A35"/>
    <w:rsid w:val="00006D67"/>
    <w:rsid w:val="0000722E"/>
    <w:rsid w:val="00007618"/>
    <w:rsid w:val="00007B13"/>
    <w:rsid w:val="000102CF"/>
    <w:rsid w:val="00012BA3"/>
    <w:rsid w:val="00013870"/>
    <w:rsid w:val="00013DD8"/>
    <w:rsid w:val="000142A8"/>
    <w:rsid w:val="00014311"/>
    <w:rsid w:val="00014BDA"/>
    <w:rsid w:val="00015210"/>
    <w:rsid w:val="00015AD9"/>
    <w:rsid w:val="00016CCA"/>
    <w:rsid w:val="000171D2"/>
    <w:rsid w:val="000175B4"/>
    <w:rsid w:val="00017BAC"/>
    <w:rsid w:val="00020141"/>
    <w:rsid w:val="0002050A"/>
    <w:rsid w:val="0002181A"/>
    <w:rsid w:val="00021C0E"/>
    <w:rsid w:val="00022B57"/>
    <w:rsid w:val="00022C02"/>
    <w:rsid w:val="00023247"/>
    <w:rsid w:val="000236CE"/>
    <w:rsid w:val="00023C7F"/>
    <w:rsid w:val="000250E7"/>
    <w:rsid w:val="0002607B"/>
    <w:rsid w:val="000264B1"/>
    <w:rsid w:val="000269F5"/>
    <w:rsid w:val="000300A8"/>
    <w:rsid w:val="00030CF2"/>
    <w:rsid w:val="00030EDC"/>
    <w:rsid w:val="00031CE0"/>
    <w:rsid w:val="00032BD1"/>
    <w:rsid w:val="00034C03"/>
    <w:rsid w:val="00035CCD"/>
    <w:rsid w:val="00036670"/>
    <w:rsid w:val="000370AD"/>
    <w:rsid w:val="0003747F"/>
    <w:rsid w:val="0004007C"/>
    <w:rsid w:val="000402E4"/>
    <w:rsid w:val="0004087D"/>
    <w:rsid w:val="00040C49"/>
    <w:rsid w:val="00040DD0"/>
    <w:rsid w:val="000419AB"/>
    <w:rsid w:val="00041A9A"/>
    <w:rsid w:val="00042366"/>
    <w:rsid w:val="00042AFD"/>
    <w:rsid w:val="000447A5"/>
    <w:rsid w:val="00044EDD"/>
    <w:rsid w:val="00051C80"/>
    <w:rsid w:val="0005226B"/>
    <w:rsid w:val="000536A8"/>
    <w:rsid w:val="00053AFF"/>
    <w:rsid w:val="00054804"/>
    <w:rsid w:val="00055697"/>
    <w:rsid w:val="0005691E"/>
    <w:rsid w:val="0005789D"/>
    <w:rsid w:val="00062180"/>
    <w:rsid w:val="00062213"/>
    <w:rsid w:val="000630DA"/>
    <w:rsid w:val="000634E8"/>
    <w:rsid w:val="000648C7"/>
    <w:rsid w:val="00064CC5"/>
    <w:rsid w:val="0006537D"/>
    <w:rsid w:val="000657CF"/>
    <w:rsid w:val="00065C13"/>
    <w:rsid w:val="000670AE"/>
    <w:rsid w:val="00067EC3"/>
    <w:rsid w:val="00071969"/>
    <w:rsid w:val="00071E9E"/>
    <w:rsid w:val="00071FEE"/>
    <w:rsid w:val="00072062"/>
    <w:rsid w:val="00073382"/>
    <w:rsid w:val="000757CF"/>
    <w:rsid w:val="00076156"/>
    <w:rsid w:val="00076FD8"/>
    <w:rsid w:val="000770CE"/>
    <w:rsid w:val="00082C99"/>
    <w:rsid w:val="0008309D"/>
    <w:rsid w:val="0008362F"/>
    <w:rsid w:val="00083793"/>
    <w:rsid w:val="0008454E"/>
    <w:rsid w:val="00084CCB"/>
    <w:rsid w:val="0008540D"/>
    <w:rsid w:val="0008671A"/>
    <w:rsid w:val="00087229"/>
    <w:rsid w:val="00087326"/>
    <w:rsid w:val="00090AE2"/>
    <w:rsid w:val="000920A9"/>
    <w:rsid w:val="00093091"/>
    <w:rsid w:val="00093564"/>
    <w:rsid w:val="000936FD"/>
    <w:rsid w:val="000938AF"/>
    <w:rsid w:val="0009404A"/>
    <w:rsid w:val="00095AB0"/>
    <w:rsid w:val="00096692"/>
    <w:rsid w:val="00096811"/>
    <w:rsid w:val="000A04AD"/>
    <w:rsid w:val="000A1E85"/>
    <w:rsid w:val="000A3830"/>
    <w:rsid w:val="000A3CA8"/>
    <w:rsid w:val="000A3DBF"/>
    <w:rsid w:val="000A4BE6"/>
    <w:rsid w:val="000A5ED3"/>
    <w:rsid w:val="000A6847"/>
    <w:rsid w:val="000A6A73"/>
    <w:rsid w:val="000A6DE9"/>
    <w:rsid w:val="000A7A21"/>
    <w:rsid w:val="000B05AE"/>
    <w:rsid w:val="000B16E8"/>
    <w:rsid w:val="000B1B6F"/>
    <w:rsid w:val="000B27AF"/>
    <w:rsid w:val="000B2DCE"/>
    <w:rsid w:val="000B346A"/>
    <w:rsid w:val="000B5ACF"/>
    <w:rsid w:val="000B5C26"/>
    <w:rsid w:val="000B5E09"/>
    <w:rsid w:val="000B6679"/>
    <w:rsid w:val="000B6CD2"/>
    <w:rsid w:val="000B6F61"/>
    <w:rsid w:val="000B7CDA"/>
    <w:rsid w:val="000C1ADE"/>
    <w:rsid w:val="000C3DFC"/>
    <w:rsid w:val="000C5151"/>
    <w:rsid w:val="000C568C"/>
    <w:rsid w:val="000C5934"/>
    <w:rsid w:val="000C6A40"/>
    <w:rsid w:val="000C6DE0"/>
    <w:rsid w:val="000D1D08"/>
    <w:rsid w:val="000D2375"/>
    <w:rsid w:val="000D2C6C"/>
    <w:rsid w:val="000D3677"/>
    <w:rsid w:val="000D45DF"/>
    <w:rsid w:val="000D4ED9"/>
    <w:rsid w:val="000D5130"/>
    <w:rsid w:val="000D5A7A"/>
    <w:rsid w:val="000E08CB"/>
    <w:rsid w:val="000E19D5"/>
    <w:rsid w:val="000E1CBC"/>
    <w:rsid w:val="000E36E7"/>
    <w:rsid w:val="000E48CE"/>
    <w:rsid w:val="000E4CDB"/>
    <w:rsid w:val="000E51A4"/>
    <w:rsid w:val="000E5E5B"/>
    <w:rsid w:val="000E6BEE"/>
    <w:rsid w:val="000E7033"/>
    <w:rsid w:val="000F035F"/>
    <w:rsid w:val="000F03C3"/>
    <w:rsid w:val="000F0CE2"/>
    <w:rsid w:val="000F2B72"/>
    <w:rsid w:val="000F6326"/>
    <w:rsid w:val="000F7768"/>
    <w:rsid w:val="001008EE"/>
    <w:rsid w:val="001031BF"/>
    <w:rsid w:val="00103D0F"/>
    <w:rsid w:val="00103D2D"/>
    <w:rsid w:val="001052F4"/>
    <w:rsid w:val="0010576D"/>
    <w:rsid w:val="00105A8C"/>
    <w:rsid w:val="00105FA0"/>
    <w:rsid w:val="001078D8"/>
    <w:rsid w:val="001078F2"/>
    <w:rsid w:val="00113270"/>
    <w:rsid w:val="001146F3"/>
    <w:rsid w:val="00116F6B"/>
    <w:rsid w:val="001212DB"/>
    <w:rsid w:val="00121FE7"/>
    <w:rsid w:val="0012269B"/>
    <w:rsid w:val="001234F5"/>
    <w:rsid w:val="00123CF8"/>
    <w:rsid w:val="00125706"/>
    <w:rsid w:val="00125996"/>
    <w:rsid w:val="0012632F"/>
    <w:rsid w:val="00126974"/>
    <w:rsid w:val="00126F7B"/>
    <w:rsid w:val="001273CF"/>
    <w:rsid w:val="00130D03"/>
    <w:rsid w:val="00131E65"/>
    <w:rsid w:val="00133719"/>
    <w:rsid w:val="001343BA"/>
    <w:rsid w:val="00134E54"/>
    <w:rsid w:val="00135C5A"/>
    <w:rsid w:val="00135CF6"/>
    <w:rsid w:val="0013681D"/>
    <w:rsid w:val="00137610"/>
    <w:rsid w:val="00137B3A"/>
    <w:rsid w:val="00140575"/>
    <w:rsid w:val="00140EE6"/>
    <w:rsid w:val="00141205"/>
    <w:rsid w:val="0014244B"/>
    <w:rsid w:val="00143D4C"/>
    <w:rsid w:val="00144BE5"/>
    <w:rsid w:val="00145BF3"/>
    <w:rsid w:val="001460B3"/>
    <w:rsid w:val="00150B88"/>
    <w:rsid w:val="00150E46"/>
    <w:rsid w:val="00151E57"/>
    <w:rsid w:val="0015353D"/>
    <w:rsid w:val="00153DA1"/>
    <w:rsid w:val="001543D3"/>
    <w:rsid w:val="00157097"/>
    <w:rsid w:val="0016095F"/>
    <w:rsid w:val="00161B2B"/>
    <w:rsid w:val="00161B6C"/>
    <w:rsid w:val="00162357"/>
    <w:rsid w:val="00162FB9"/>
    <w:rsid w:val="00163062"/>
    <w:rsid w:val="001639FE"/>
    <w:rsid w:val="00164B5C"/>
    <w:rsid w:val="0016536C"/>
    <w:rsid w:val="0016605A"/>
    <w:rsid w:val="00166D65"/>
    <w:rsid w:val="00167679"/>
    <w:rsid w:val="001677AA"/>
    <w:rsid w:val="0017076C"/>
    <w:rsid w:val="00170EF9"/>
    <w:rsid w:val="00171C16"/>
    <w:rsid w:val="00171D43"/>
    <w:rsid w:val="00173D6E"/>
    <w:rsid w:val="00174B5D"/>
    <w:rsid w:val="00174D19"/>
    <w:rsid w:val="00175C1D"/>
    <w:rsid w:val="001767E9"/>
    <w:rsid w:val="00176C09"/>
    <w:rsid w:val="00176CA2"/>
    <w:rsid w:val="00176D78"/>
    <w:rsid w:val="0018175D"/>
    <w:rsid w:val="00182714"/>
    <w:rsid w:val="001829C5"/>
    <w:rsid w:val="00182FF6"/>
    <w:rsid w:val="00183CAB"/>
    <w:rsid w:val="00184D87"/>
    <w:rsid w:val="00185048"/>
    <w:rsid w:val="00185392"/>
    <w:rsid w:val="001873CD"/>
    <w:rsid w:val="00191508"/>
    <w:rsid w:val="001921D9"/>
    <w:rsid w:val="001925CC"/>
    <w:rsid w:val="001932EE"/>
    <w:rsid w:val="00193862"/>
    <w:rsid w:val="00194140"/>
    <w:rsid w:val="0019444F"/>
    <w:rsid w:val="0019480C"/>
    <w:rsid w:val="001948A3"/>
    <w:rsid w:val="00194977"/>
    <w:rsid w:val="001A0963"/>
    <w:rsid w:val="001A1A47"/>
    <w:rsid w:val="001A21D6"/>
    <w:rsid w:val="001A2F90"/>
    <w:rsid w:val="001A3444"/>
    <w:rsid w:val="001A40D1"/>
    <w:rsid w:val="001A413D"/>
    <w:rsid w:val="001B02B0"/>
    <w:rsid w:val="001B05FA"/>
    <w:rsid w:val="001B17AD"/>
    <w:rsid w:val="001B18DE"/>
    <w:rsid w:val="001B1F68"/>
    <w:rsid w:val="001B513F"/>
    <w:rsid w:val="001C049B"/>
    <w:rsid w:val="001C10A9"/>
    <w:rsid w:val="001C251A"/>
    <w:rsid w:val="001C26FD"/>
    <w:rsid w:val="001C2E6B"/>
    <w:rsid w:val="001C30C7"/>
    <w:rsid w:val="001C32D5"/>
    <w:rsid w:val="001C3AFE"/>
    <w:rsid w:val="001C3D54"/>
    <w:rsid w:val="001C53A5"/>
    <w:rsid w:val="001C63F3"/>
    <w:rsid w:val="001C74AD"/>
    <w:rsid w:val="001C7BF1"/>
    <w:rsid w:val="001D15B9"/>
    <w:rsid w:val="001D174E"/>
    <w:rsid w:val="001D289B"/>
    <w:rsid w:val="001D2C99"/>
    <w:rsid w:val="001D2E69"/>
    <w:rsid w:val="001D3C78"/>
    <w:rsid w:val="001D3E27"/>
    <w:rsid w:val="001D4006"/>
    <w:rsid w:val="001D758E"/>
    <w:rsid w:val="001D7B3B"/>
    <w:rsid w:val="001E06A1"/>
    <w:rsid w:val="001E1191"/>
    <w:rsid w:val="001E182D"/>
    <w:rsid w:val="001E196E"/>
    <w:rsid w:val="001E2B84"/>
    <w:rsid w:val="001E4904"/>
    <w:rsid w:val="001E4D91"/>
    <w:rsid w:val="001E5034"/>
    <w:rsid w:val="001E6785"/>
    <w:rsid w:val="001E78D1"/>
    <w:rsid w:val="001F0441"/>
    <w:rsid w:val="001F1D9E"/>
    <w:rsid w:val="001F3568"/>
    <w:rsid w:val="001F50A4"/>
    <w:rsid w:val="001F530D"/>
    <w:rsid w:val="001F564B"/>
    <w:rsid w:val="001F5B31"/>
    <w:rsid w:val="001F5DF6"/>
    <w:rsid w:val="001F678E"/>
    <w:rsid w:val="001F7911"/>
    <w:rsid w:val="001F792B"/>
    <w:rsid w:val="00202751"/>
    <w:rsid w:val="00202E13"/>
    <w:rsid w:val="00203814"/>
    <w:rsid w:val="00205DDD"/>
    <w:rsid w:val="00206ACA"/>
    <w:rsid w:val="00207A47"/>
    <w:rsid w:val="00207B0D"/>
    <w:rsid w:val="0021043F"/>
    <w:rsid w:val="00210ABD"/>
    <w:rsid w:val="00210F76"/>
    <w:rsid w:val="002123FF"/>
    <w:rsid w:val="00214A3B"/>
    <w:rsid w:val="002150D9"/>
    <w:rsid w:val="00215F9A"/>
    <w:rsid w:val="00216279"/>
    <w:rsid w:val="00216761"/>
    <w:rsid w:val="002203D7"/>
    <w:rsid w:val="00220C72"/>
    <w:rsid w:val="002216D6"/>
    <w:rsid w:val="00221E9D"/>
    <w:rsid w:val="00222F38"/>
    <w:rsid w:val="0022310F"/>
    <w:rsid w:val="0022340F"/>
    <w:rsid w:val="00223435"/>
    <w:rsid w:val="00224553"/>
    <w:rsid w:val="0022591D"/>
    <w:rsid w:val="00225DBC"/>
    <w:rsid w:val="00226656"/>
    <w:rsid w:val="00226E83"/>
    <w:rsid w:val="00226FED"/>
    <w:rsid w:val="00227D64"/>
    <w:rsid w:val="002316D0"/>
    <w:rsid w:val="002317D5"/>
    <w:rsid w:val="00231B49"/>
    <w:rsid w:val="00232363"/>
    <w:rsid w:val="00232B6A"/>
    <w:rsid w:val="00234FCE"/>
    <w:rsid w:val="00235100"/>
    <w:rsid w:val="00235513"/>
    <w:rsid w:val="00235BF0"/>
    <w:rsid w:val="002360B9"/>
    <w:rsid w:val="002372B6"/>
    <w:rsid w:val="00241162"/>
    <w:rsid w:val="00241476"/>
    <w:rsid w:val="00241BBD"/>
    <w:rsid w:val="002433A4"/>
    <w:rsid w:val="0024340E"/>
    <w:rsid w:val="0024520B"/>
    <w:rsid w:val="00247BAA"/>
    <w:rsid w:val="002516C7"/>
    <w:rsid w:val="002520A5"/>
    <w:rsid w:val="00252145"/>
    <w:rsid w:val="0025248A"/>
    <w:rsid w:val="00252652"/>
    <w:rsid w:val="00253982"/>
    <w:rsid w:val="00253FF7"/>
    <w:rsid w:val="00254AEE"/>
    <w:rsid w:val="00254D39"/>
    <w:rsid w:val="00256516"/>
    <w:rsid w:val="0025684E"/>
    <w:rsid w:val="0026078C"/>
    <w:rsid w:val="00260DEE"/>
    <w:rsid w:val="00261678"/>
    <w:rsid w:val="00263030"/>
    <w:rsid w:val="00263E57"/>
    <w:rsid w:val="00263F97"/>
    <w:rsid w:val="0026421E"/>
    <w:rsid w:val="00264488"/>
    <w:rsid w:val="00264599"/>
    <w:rsid w:val="00265137"/>
    <w:rsid w:val="00265E36"/>
    <w:rsid w:val="00267E05"/>
    <w:rsid w:val="00267EA2"/>
    <w:rsid w:val="00270B4C"/>
    <w:rsid w:val="00271174"/>
    <w:rsid w:val="00273504"/>
    <w:rsid w:val="002735B7"/>
    <w:rsid w:val="00276306"/>
    <w:rsid w:val="0027692B"/>
    <w:rsid w:val="00277854"/>
    <w:rsid w:val="00277D1F"/>
    <w:rsid w:val="002803C9"/>
    <w:rsid w:val="002808CF"/>
    <w:rsid w:val="00280D8A"/>
    <w:rsid w:val="00281081"/>
    <w:rsid w:val="00281C8C"/>
    <w:rsid w:val="00282BC7"/>
    <w:rsid w:val="00284170"/>
    <w:rsid w:val="00285B17"/>
    <w:rsid w:val="002873B7"/>
    <w:rsid w:val="0028755A"/>
    <w:rsid w:val="0028781F"/>
    <w:rsid w:val="002906C5"/>
    <w:rsid w:val="002915B7"/>
    <w:rsid w:val="00291E66"/>
    <w:rsid w:val="00293E2A"/>
    <w:rsid w:val="00294192"/>
    <w:rsid w:val="00294667"/>
    <w:rsid w:val="0029537F"/>
    <w:rsid w:val="0029612C"/>
    <w:rsid w:val="00296939"/>
    <w:rsid w:val="0029725D"/>
    <w:rsid w:val="0029785B"/>
    <w:rsid w:val="002A03EA"/>
    <w:rsid w:val="002A1057"/>
    <w:rsid w:val="002A11B1"/>
    <w:rsid w:val="002A13F0"/>
    <w:rsid w:val="002A18CC"/>
    <w:rsid w:val="002A1B0C"/>
    <w:rsid w:val="002A1CAD"/>
    <w:rsid w:val="002A3598"/>
    <w:rsid w:val="002A43D5"/>
    <w:rsid w:val="002A476D"/>
    <w:rsid w:val="002A4B95"/>
    <w:rsid w:val="002A60DA"/>
    <w:rsid w:val="002A65EF"/>
    <w:rsid w:val="002A6A51"/>
    <w:rsid w:val="002A6E0C"/>
    <w:rsid w:val="002A7181"/>
    <w:rsid w:val="002A766D"/>
    <w:rsid w:val="002B00DF"/>
    <w:rsid w:val="002B1030"/>
    <w:rsid w:val="002B173D"/>
    <w:rsid w:val="002B298B"/>
    <w:rsid w:val="002B44CD"/>
    <w:rsid w:val="002B4977"/>
    <w:rsid w:val="002B5350"/>
    <w:rsid w:val="002B6A19"/>
    <w:rsid w:val="002B727B"/>
    <w:rsid w:val="002C0854"/>
    <w:rsid w:val="002C0A5A"/>
    <w:rsid w:val="002C467C"/>
    <w:rsid w:val="002C5D58"/>
    <w:rsid w:val="002C629D"/>
    <w:rsid w:val="002C6E57"/>
    <w:rsid w:val="002D0F7C"/>
    <w:rsid w:val="002D144B"/>
    <w:rsid w:val="002D232D"/>
    <w:rsid w:val="002D2A37"/>
    <w:rsid w:val="002D3CE5"/>
    <w:rsid w:val="002D3DAC"/>
    <w:rsid w:val="002D4437"/>
    <w:rsid w:val="002D560D"/>
    <w:rsid w:val="002D5AD3"/>
    <w:rsid w:val="002D5EE1"/>
    <w:rsid w:val="002E3E28"/>
    <w:rsid w:val="002E449E"/>
    <w:rsid w:val="002E4541"/>
    <w:rsid w:val="002E5AB5"/>
    <w:rsid w:val="002E5BCA"/>
    <w:rsid w:val="002E63EE"/>
    <w:rsid w:val="002E7E22"/>
    <w:rsid w:val="002F0950"/>
    <w:rsid w:val="002F1285"/>
    <w:rsid w:val="002F14F2"/>
    <w:rsid w:val="002F1EB5"/>
    <w:rsid w:val="002F1F1F"/>
    <w:rsid w:val="002F3BA9"/>
    <w:rsid w:val="002F6CE7"/>
    <w:rsid w:val="002F6F02"/>
    <w:rsid w:val="002F706B"/>
    <w:rsid w:val="002F7815"/>
    <w:rsid w:val="00300CD3"/>
    <w:rsid w:val="00300EE9"/>
    <w:rsid w:val="00303AF0"/>
    <w:rsid w:val="00304C76"/>
    <w:rsid w:val="00305532"/>
    <w:rsid w:val="0030602B"/>
    <w:rsid w:val="00307BDA"/>
    <w:rsid w:val="00310D4A"/>
    <w:rsid w:val="003119CB"/>
    <w:rsid w:val="00311A29"/>
    <w:rsid w:val="0031255B"/>
    <w:rsid w:val="003127E5"/>
    <w:rsid w:val="00312924"/>
    <w:rsid w:val="00313093"/>
    <w:rsid w:val="00313C32"/>
    <w:rsid w:val="003155F4"/>
    <w:rsid w:val="00315733"/>
    <w:rsid w:val="00315A79"/>
    <w:rsid w:val="00316452"/>
    <w:rsid w:val="00316602"/>
    <w:rsid w:val="00316EDC"/>
    <w:rsid w:val="00317F29"/>
    <w:rsid w:val="003219D1"/>
    <w:rsid w:val="00324224"/>
    <w:rsid w:val="00324F87"/>
    <w:rsid w:val="00325DF2"/>
    <w:rsid w:val="00326886"/>
    <w:rsid w:val="00327B9E"/>
    <w:rsid w:val="00327C6C"/>
    <w:rsid w:val="00327D50"/>
    <w:rsid w:val="003306BC"/>
    <w:rsid w:val="003314E1"/>
    <w:rsid w:val="0033153A"/>
    <w:rsid w:val="00331A3F"/>
    <w:rsid w:val="00331DC0"/>
    <w:rsid w:val="00331F47"/>
    <w:rsid w:val="00333425"/>
    <w:rsid w:val="003334D8"/>
    <w:rsid w:val="00334AD7"/>
    <w:rsid w:val="003351E5"/>
    <w:rsid w:val="00335F4C"/>
    <w:rsid w:val="00337EA3"/>
    <w:rsid w:val="0034086D"/>
    <w:rsid w:val="00340879"/>
    <w:rsid w:val="00340CB8"/>
    <w:rsid w:val="00341290"/>
    <w:rsid w:val="003413B8"/>
    <w:rsid w:val="00342B1B"/>
    <w:rsid w:val="00343708"/>
    <w:rsid w:val="00343AFF"/>
    <w:rsid w:val="0034599C"/>
    <w:rsid w:val="003463C7"/>
    <w:rsid w:val="003476B9"/>
    <w:rsid w:val="00350512"/>
    <w:rsid w:val="003520F5"/>
    <w:rsid w:val="00354C9D"/>
    <w:rsid w:val="0035508B"/>
    <w:rsid w:val="003564C8"/>
    <w:rsid w:val="0035663B"/>
    <w:rsid w:val="00356A1E"/>
    <w:rsid w:val="0035722F"/>
    <w:rsid w:val="003577DB"/>
    <w:rsid w:val="00360A14"/>
    <w:rsid w:val="00360D61"/>
    <w:rsid w:val="00363BE9"/>
    <w:rsid w:val="00363C6D"/>
    <w:rsid w:val="00363F46"/>
    <w:rsid w:val="00364062"/>
    <w:rsid w:val="00364D96"/>
    <w:rsid w:val="00366264"/>
    <w:rsid w:val="00366526"/>
    <w:rsid w:val="00367943"/>
    <w:rsid w:val="0036798F"/>
    <w:rsid w:val="00367DB8"/>
    <w:rsid w:val="0037086C"/>
    <w:rsid w:val="00370A28"/>
    <w:rsid w:val="003715B2"/>
    <w:rsid w:val="003719A4"/>
    <w:rsid w:val="00371D6E"/>
    <w:rsid w:val="003722B4"/>
    <w:rsid w:val="00372902"/>
    <w:rsid w:val="0037308D"/>
    <w:rsid w:val="00374CD6"/>
    <w:rsid w:val="00374CF8"/>
    <w:rsid w:val="00375D46"/>
    <w:rsid w:val="003803E4"/>
    <w:rsid w:val="003814D7"/>
    <w:rsid w:val="00381C41"/>
    <w:rsid w:val="00381EF8"/>
    <w:rsid w:val="00381F4A"/>
    <w:rsid w:val="0038214C"/>
    <w:rsid w:val="00382500"/>
    <w:rsid w:val="003835EE"/>
    <w:rsid w:val="00383A5C"/>
    <w:rsid w:val="00383D80"/>
    <w:rsid w:val="00384288"/>
    <w:rsid w:val="00390A7E"/>
    <w:rsid w:val="00391054"/>
    <w:rsid w:val="0039152D"/>
    <w:rsid w:val="00391B16"/>
    <w:rsid w:val="00393315"/>
    <w:rsid w:val="003935D1"/>
    <w:rsid w:val="003938CC"/>
    <w:rsid w:val="00393BF9"/>
    <w:rsid w:val="003940A7"/>
    <w:rsid w:val="00394E9C"/>
    <w:rsid w:val="00396C5E"/>
    <w:rsid w:val="00396DFC"/>
    <w:rsid w:val="003A0093"/>
    <w:rsid w:val="003A0515"/>
    <w:rsid w:val="003A08E0"/>
    <w:rsid w:val="003A0EEF"/>
    <w:rsid w:val="003A166C"/>
    <w:rsid w:val="003A2CD4"/>
    <w:rsid w:val="003A3156"/>
    <w:rsid w:val="003A4193"/>
    <w:rsid w:val="003A4256"/>
    <w:rsid w:val="003A5058"/>
    <w:rsid w:val="003A6039"/>
    <w:rsid w:val="003A6B75"/>
    <w:rsid w:val="003B08BA"/>
    <w:rsid w:val="003B256F"/>
    <w:rsid w:val="003B2CE1"/>
    <w:rsid w:val="003B3198"/>
    <w:rsid w:val="003B31A3"/>
    <w:rsid w:val="003B43AC"/>
    <w:rsid w:val="003B5022"/>
    <w:rsid w:val="003B6D39"/>
    <w:rsid w:val="003B6E9C"/>
    <w:rsid w:val="003B7505"/>
    <w:rsid w:val="003C064B"/>
    <w:rsid w:val="003C06AE"/>
    <w:rsid w:val="003C1044"/>
    <w:rsid w:val="003C315D"/>
    <w:rsid w:val="003C34E3"/>
    <w:rsid w:val="003C592B"/>
    <w:rsid w:val="003C6E42"/>
    <w:rsid w:val="003C703D"/>
    <w:rsid w:val="003C7EC8"/>
    <w:rsid w:val="003D07B0"/>
    <w:rsid w:val="003D083B"/>
    <w:rsid w:val="003D150F"/>
    <w:rsid w:val="003D170B"/>
    <w:rsid w:val="003D4112"/>
    <w:rsid w:val="003E0838"/>
    <w:rsid w:val="003E12C2"/>
    <w:rsid w:val="003E2FF6"/>
    <w:rsid w:val="003E3E96"/>
    <w:rsid w:val="003E4BA6"/>
    <w:rsid w:val="003E5B50"/>
    <w:rsid w:val="003E6E63"/>
    <w:rsid w:val="003E7935"/>
    <w:rsid w:val="003E7E6C"/>
    <w:rsid w:val="003F2325"/>
    <w:rsid w:val="003F2B78"/>
    <w:rsid w:val="003F4040"/>
    <w:rsid w:val="003F63E0"/>
    <w:rsid w:val="003F7CA8"/>
    <w:rsid w:val="003F7DB3"/>
    <w:rsid w:val="003F7E87"/>
    <w:rsid w:val="003F7F0A"/>
    <w:rsid w:val="004003DF"/>
    <w:rsid w:val="0040088B"/>
    <w:rsid w:val="00400CED"/>
    <w:rsid w:val="004020BF"/>
    <w:rsid w:val="004022AB"/>
    <w:rsid w:val="00402919"/>
    <w:rsid w:val="00402A7F"/>
    <w:rsid w:val="00404B3A"/>
    <w:rsid w:val="00405139"/>
    <w:rsid w:val="004051D3"/>
    <w:rsid w:val="00405638"/>
    <w:rsid w:val="00405D99"/>
    <w:rsid w:val="00406874"/>
    <w:rsid w:val="00410366"/>
    <w:rsid w:val="00410740"/>
    <w:rsid w:val="00410FA2"/>
    <w:rsid w:val="00411805"/>
    <w:rsid w:val="00411DB9"/>
    <w:rsid w:val="00412DCE"/>
    <w:rsid w:val="00414507"/>
    <w:rsid w:val="00415AC5"/>
    <w:rsid w:val="00416888"/>
    <w:rsid w:val="00416A00"/>
    <w:rsid w:val="00416A6B"/>
    <w:rsid w:val="004201AE"/>
    <w:rsid w:val="00420452"/>
    <w:rsid w:val="00421393"/>
    <w:rsid w:val="00421D7F"/>
    <w:rsid w:val="00421F0E"/>
    <w:rsid w:val="00422973"/>
    <w:rsid w:val="004255A0"/>
    <w:rsid w:val="00425BA1"/>
    <w:rsid w:val="00425C35"/>
    <w:rsid w:val="0042634D"/>
    <w:rsid w:val="00427552"/>
    <w:rsid w:val="00427905"/>
    <w:rsid w:val="004316F4"/>
    <w:rsid w:val="00432605"/>
    <w:rsid w:val="00433028"/>
    <w:rsid w:val="00433899"/>
    <w:rsid w:val="004349A1"/>
    <w:rsid w:val="00435A90"/>
    <w:rsid w:val="0043645D"/>
    <w:rsid w:val="004366D0"/>
    <w:rsid w:val="004370FA"/>
    <w:rsid w:val="004377AF"/>
    <w:rsid w:val="00437B8F"/>
    <w:rsid w:val="0044004D"/>
    <w:rsid w:val="00440755"/>
    <w:rsid w:val="00441160"/>
    <w:rsid w:val="004411A3"/>
    <w:rsid w:val="00441785"/>
    <w:rsid w:val="00441841"/>
    <w:rsid w:val="00441C4D"/>
    <w:rsid w:val="00441E5F"/>
    <w:rsid w:val="00442B66"/>
    <w:rsid w:val="00442CD5"/>
    <w:rsid w:val="00442E73"/>
    <w:rsid w:val="0044388A"/>
    <w:rsid w:val="004441E1"/>
    <w:rsid w:val="00445FD5"/>
    <w:rsid w:val="00446576"/>
    <w:rsid w:val="004469FD"/>
    <w:rsid w:val="00447756"/>
    <w:rsid w:val="00447D7A"/>
    <w:rsid w:val="00447E35"/>
    <w:rsid w:val="00450571"/>
    <w:rsid w:val="00451078"/>
    <w:rsid w:val="00451AC0"/>
    <w:rsid w:val="00452BD0"/>
    <w:rsid w:val="004554F6"/>
    <w:rsid w:val="00456F79"/>
    <w:rsid w:val="004575D8"/>
    <w:rsid w:val="00457B2B"/>
    <w:rsid w:val="00457F55"/>
    <w:rsid w:val="00460016"/>
    <w:rsid w:val="00460265"/>
    <w:rsid w:val="00460B6E"/>
    <w:rsid w:val="00461422"/>
    <w:rsid w:val="00462045"/>
    <w:rsid w:val="00464292"/>
    <w:rsid w:val="00464545"/>
    <w:rsid w:val="00464DBE"/>
    <w:rsid w:val="004666D1"/>
    <w:rsid w:val="00466818"/>
    <w:rsid w:val="0046743C"/>
    <w:rsid w:val="00470BD7"/>
    <w:rsid w:val="00470D5F"/>
    <w:rsid w:val="00471657"/>
    <w:rsid w:val="0047171B"/>
    <w:rsid w:val="00471C52"/>
    <w:rsid w:val="004721A3"/>
    <w:rsid w:val="0047332F"/>
    <w:rsid w:val="00473463"/>
    <w:rsid w:val="0047372B"/>
    <w:rsid w:val="004739AE"/>
    <w:rsid w:val="004753FD"/>
    <w:rsid w:val="00476D18"/>
    <w:rsid w:val="004803BF"/>
    <w:rsid w:val="0048070C"/>
    <w:rsid w:val="004818AD"/>
    <w:rsid w:val="00481919"/>
    <w:rsid w:val="00482BC1"/>
    <w:rsid w:val="00483AE1"/>
    <w:rsid w:val="00485043"/>
    <w:rsid w:val="0048510F"/>
    <w:rsid w:val="00485798"/>
    <w:rsid w:val="00485B4E"/>
    <w:rsid w:val="00485CE7"/>
    <w:rsid w:val="00486ADA"/>
    <w:rsid w:val="00490144"/>
    <w:rsid w:val="00491053"/>
    <w:rsid w:val="00491AFB"/>
    <w:rsid w:val="00491FD7"/>
    <w:rsid w:val="0049306F"/>
    <w:rsid w:val="0049395A"/>
    <w:rsid w:val="00494184"/>
    <w:rsid w:val="00494366"/>
    <w:rsid w:val="00494F95"/>
    <w:rsid w:val="00495E34"/>
    <w:rsid w:val="00496487"/>
    <w:rsid w:val="004965FE"/>
    <w:rsid w:val="00497A48"/>
    <w:rsid w:val="004A11F5"/>
    <w:rsid w:val="004A170A"/>
    <w:rsid w:val="004A1860"/>
    <w:rsid w:val="004A2380"/>
    <w:rsid w:val="004A35A2"/>
    <w:rsid w:val="004A4408"/>
    <w:rsid w:val="004A6A7A"/>
    <w:rsid w:val="004A6CFB"/>
    <w:rsid w:val="004A7218"/>
    <w:rsid w:val="004A7621"/>
    <w:rsid w:val="004B00DF"/>
    <w:rsid w:val="004B04E1"/>
    <w:rsid w:val="004B0F34"/>
    <w:rsid w:val="004B1F1E"/>
    <w:rsid w:val="004B2643"/>
    <w:rsid w:val="004B2E15"/>
    <w:rsid w:val="004B330E"/>
    <w:rsid w:val="004B38B1"/>
    <w:rsid w:val="004B3AE5"/>
    <w:rsid w:val="004B470D"/>
    <w:rsid w:val="004B5041"/>
    <w:rsid w:val="004B5684"/>
    <w:rsid w:val="004B5741"/>
    <w:rsid w:val="004B5BB7"/>
    <w:rsid w:val="004B5C97"/>
    <w:rsid w:val="004B623D"/>
    <w:rsid w:val="004B64F8"/>
    <w:rsid w:val="004B7718"/>
    <w:rsid w:val="004B7904"/>
    <w:rsid w:val="004B7C82"/>
    <w:rsid w:val="004B7E2C"/>
    <w:rsid w:val="004C24E2"/>
    <w:rsid w:val="004C2A45"/>
    <w:rsid w:val="004C2CF5"/>
    <w:rsid w:val="004C4F09"/>
    <w:rsid w:val="004C64CC"/>
    <w:rsid w:val="004C7EDD"/>
    <w:rsid w:val="004D1D4E"/>
    <w:rsid w:val="004D27FA"/>
    <w:rsid w:val="004D2FAC"/>
    <w:rsid w:val="004D3E28"/>
    <w:rsid w:val="004D41EE"/>
    <w:rsid w:val="004D4430"/>
    <w:rsid w:val="004D51A3"/>
    <w:rsid w:val="004D5C0F"/>
    <w:rsid w:val="004D6EF9"/>
    <w:rsid w:val="004D770B"/>
    <w:rsid w:val="004E05EC"/>
    <w:rsid w:val="004E1418"/>
    <w:rsid w:val="004E14AB"/>
    <w:rsid w:val="004E1964"/>
    <w:rsid w:val="004E2181"/>
    <w:rsid w:val="004E21AE"/>
    <w:rsid w:val="004E281F"/>
    <w:rsid w:val="004E32E1"/>
    <w:rsid w:val="004E3874"/>
    <w:rsid w:val="004E3A6F"/>
    <w:rsid w:val="004E3B9A"/>
    <w:rsid w:val="004E41B9"/>
    <w:rsid w:val="004E4F62"/>
    <w:rsid w:val="004E5B5E"/>
    <w:rsid w:val="004E5BF9"/>
    <w:rsid w:val="004E5F03"/>
    <w:rsid w:val="004E60FA"/>
    <w:rsid w:val="004E684A"/>
    <w:rsid w:val="004E7616"/>
    <w:rsid w:val="004E7F10"/>
    <w:rsid w:val="004F028F"/>
    <w:rsid w:val="004F0E80"/>
    <w:rsid w:val="004F17ED"/>
    <w:rsid w:val="004F19FC"/>
    <w:rsid w:val="004F1E9D"/>
    <w:rsid w:val="004F3AA3"/>
    <w:rsid w:val="004F4298"/>
    <w:rsid w:val="004F498B"/>
    <w:rsid w:val="004F4E43"/>
    <w:rsid w:val="004F5E31"/>
    <w:rsid w:val="0050017D"/>
    <w:rsid w:val="005001A0"/>
    <w:rsid w:val="00502DF8"/>
    <w:rsid w:val="00504833"/>
    <w:rsid w:val="005050A3"/>
    <w:rsid w:val="00505546"/>
    <w:rsid w:val="00506019"/>
    <w:rsid w:val="00507B97"/>
    <w:rsid w:val="005101D6"/>
    <w:rsid w:val="00511B86"/>
    <w:rsid w:val="00512218"/>
    <w:rsid w:val="0051292A"/>
    <w:rsid w:val="005134B2"/>
    <w:rsid w:val="005151CD"/>
    <w:rsid w:val="005161D0"/>
    <w:rsid w:val="0051622A"/>
    <w:rsid w:val="00516604"/>
    <w:rsid w:val="005175E6"/>
    <w:rsid w:val="00520BB3"/>
    <w:rsid w:val="00520D14"/>
    <w:rsid w:val="00521729"/>
    <w:rsid w:val="00521F91"/>
    <w:rsid w:val="00522CA4"/>
    <w:rsid w:val="00522EE9"/>
    <w:rsid w:val="00523915"/>
    <w:rsid w:val="00525B8D"/>
    <w:rsid w:val="00525BC5"/>
    <w:rsid w:val="0052626D"/>
    <w:rsid w:val="00531242"/>
    <w:rsid w:val="00531498"/>
    <w:rsid w:val="00531632"/>
    <w:rsid w:val="00531A42"/>
    <w:rsid w:val="005334B7"/>
    <w:rsid w:val="005338AE"/>
    <w:rsid w:val="00537AD8"/>
    <w:rsid w:val="00537B15"/>
    <w:rsid w:val="00537D29"/>
    <w:rsid w:val="0054044E"/>
    <w:rsid w:val="00540C50"/>
    <w:rsid w:val="00540CA4"/>
    <w:rsid w:val="005456DF"/>
    <w:rsid w:val="0054683F"/>
    <w:rsid w:val="005511B7"/>
    <w:rsid w:val="00551EE5"/>
    <w:rsid w:val="00553878"/>
    <w:rsid w:val="00555406"/>
    <w:rsid w:val="005603A5"/>
    <w:rsid w:val="00561CBE"/>
    <w:rsid w:val="00565038"/>
    <w:rsid w:val="005655B4"/>
    <w:rsid w:val="00565CDE"/>
    <w:rsid w:val="0056672F"/>
    <w:rsid w:val="00566969"/>
    <w:rsid w:val="0056779B"/>
    <w:rsid w:val="005710E3"/>
    <w:rsid w:val="005724A8"/>
    <w:rsid w:val="00572C66"/>
    <w:rsid w:val="00574177"/>
    <w:rsid w:val="00574B1C"/>
    <w:rsid w:val="00574C72"/>
    <w:rsid w:val="00576CF6"/>
    <w:rsid w:val="00580080"/>
    <w:rsid w:val="00580C40"/>
    <w:rsid w:val="005821F6"/>
    <w:rsid w:val="00583DCB"/>
    <w:rsid w:val="0058402C"/>
    <w:rsid w:val="0059271D"/>
    <w:rsid w:val="00594479"/>
    <w:rsid w:val="0059561A"/>
    <w:rsid w:val="00595EC8"/>
    <w:rsid w:val="005965D9"/>
    <w:rsid w:val="005A0214"/>
    <w:rsid w:val="005A16EC"/>
    <w:rsid w:val="005A2541"/>
    <w:rsid w:val="005A2BD4"/>
    <w:rsid w:val="005A374A"/>
    <w:rsid w:val="005A41D0"/>
    <w:rsid w:val="005A4385"/>
    <w:rsid w:val="005A4A97"/>
    <w:rsid w:val="005A727A"/>
    <w:rsid w:val="005B0308"/>
    <w:rsid w:val="005B05A0"/>
    <w:rsid w:val="005B0B3E"/>
    <w:rsid w:val="005B22B6"/>
    <w:rsid w:val="005B3F1F"/>
    <w:rsid w:val="005B4653"/>
    <w:rsid w:val="005B57F4"/>
    <w:rsid w:val="005B58FE"/>
    <w:rsid w:val="005B6B81"/>
    <w:rsid w:val="005B71A1"/>
    <w:rsid w:val="005B74AA"/>
    <w:rsid w:val="005B7511"/>
    <w:rsid w:val="005B7D7D"/>
    <w:rsid w:val="005C228A"/>
    <w:rsid w:val="005C24CF"/>
    <w:rsid w:val="005C2BF1"/>
    <w:rsid w:val="005C30D7"/>
    <w:rsid w:val="005C32EE"/>
    <w:rsid w:val="005C343E"/>
    <w:rsid w:val="005C3E35"/>
    <w:rsid w:val="005C42B3"/>
    <w:rsid w:val="005C473D"/>
    <w:rsid w:val="005C5A1F"/>
    <w:rsid w:val="005C72F5"/>
    <w:rsid w:val="005C75BD"/>
    <w:rsid w:val="005C765B"/>
    <w:rsid w:val="005C7EB8"/>
    <w:rsid w:val="005C7FAB"/>
    <w:rsid w:val="005D028B"/>
    <w:rsid w:val="005D1071"/>
    <w:rsid w:val="005D10FB"/>
    <w:rsid w:val="005D19CA"/>
    <w:rsid w:val="005D1D77"/>
    <w:rsid w:val="005D22D7"/>
    <w:rsid w:val="005D2444"/>
    <w:rsid w:val="005D2E6C"/>
    <w:rsid w:val="005D33E6"/>
    <w:rsid w:val="005D35BE"/>
    <w:rsid w:val="005D4927"/>
    <w:rsid w:val="005D52C6"/>
    <w:rsid w:val="005D5360"/>
    <w:rsid w:val="005D7E48"/>
    <w:rsid w:val="005E125E"/>
    <w:rsid w:val="005E29D0"/>
    <w:rsid w:val="005E2B21"/>
    <w:rsid w:val="005E4A9B"/>
    <w:rsid w:val="005E4BA2"/>
    <w:rsid w:val="005E6D42"/>
    <w:rsid w:val="005E7705"/>
    <w:rsid w:val="005F049E"/>
    <w:rsid w:val="005F1DD9"/>
    <w:rsid w:val="005F3084"/>
    <w:rsid w:val="005F4494"/>
    <w:rsid w:val="005F6795"/>
    <w:rsid w:val="005F7990"/>
    <w:rsid w:val="005F7E03"/>
    <w:rsid w:val="00600312"/>
    <w:rsid w:val="00601F6D"/>
    <w:rsid w:val="006025AF"/>
    <w:rsid w:val="0060329C"/>
    <w:rsid w:val="006068FB"/>
    <w:rsid w:val="00606A8B"/>
    <w:rsid w:val="00606B51"/>
    <w:rsid w:val="00606CAB"/>
    <w:rsid w:val="00607C5B"/>
    <w:rsid w:val="00607C61"/>
    <w:rsid w:val="006106CA"/>
    <w:rsid w:val="00611149"/>
    <w:rsid w:val="00611EAB"/>
    <w:rsid w:val="0061218C"/>
    <w:rsid w:val="00612BE2"/>
    <w:rsid w:val="006138DA"/>
    <w:rsid w:val="00614E0C"/>
    <w:rsid w:val="006150B1"/>
    <w:rsid w:val="00616540"/>
    <w:rsid w:val="00620C89"/>
    <w:rsid w:val="00621B38"/>
    <w:rsid w:val="00622132"/>
    <w:rsid w:val="00622F0E"/>
    <w:rsid w:val="0062339D"/>
    <w:rsid w:val="006254DF"/>
    <w:rsid w:val="00625BA7"/>
    <w:rsid w:val="0062632F"/>
    <w:rsid w:val="006265A5"/>
    <w:rsid w:val="006267B0"/>
    <w:rsid w:val="0062710E"/>
    <w:rsid w:val="0062745A"/>
    <w:rsid w:val="00627812"/>
    <w:rsid w:val="00627EDE"/>
    <w:rsid w:val="00630435"/>
    <w:rsid w:val="006309EF"/>
    <w:rsid w:val="006317BE"/>
    <w:rsid w:val="00631E11"/>
    <w:rsid w:val="00632437"/>
    <w:rsid w:val="00632BFB"/>
    <w:rsid w:val="006330A1"/>
    <w:rsid w:val="00633BE0"/>
    <w:rsid w:val="00634D9B"/>
    <w:rsid w:val="00635E77"/>
    <w:rsid w:val="00636DAD"/>
    <w:rsid w:val="006373F5"/>
    <w:rsid w:val="00637BD3"/>
    <w:rsid w:val="00637EB4"/>
    <w:rsid w:val="006401BA"/>
    <w:rsid w:val="00641B3A"/>
    <w:rsid w:val="00643E3A"/>
    <w:rsid w:val="00644AB1"/>
    <w:rsid w:val="006471FA"/>
    <w:rsid w:val="00647C0F"/>
    <w:rsid w:val="00650001"/>
    <w:rsid w:val="00650857"/>
    <w:rsid w:val="0065092B"/>
    <w:rsid w:val="00650A58"/>
    <w:rsid w:val="00651A18"/>
    <w:rsid w:val="00651BB6"/>
    <w:rsid w:val="00651E47"/>
    <w:rsid w:val="006544AD"/>
    <w:rsid w:val="0065487E"/>
    <w:rsid w:val="0065722B"/>
    <w:rsid w:val="0066007F"/>
    <w:rsid w:val="0066106A"/>
    <w:rsid w:val="0066128C"/>
    <w:rsid w:val="00661602"/>
    <w:rsid w:val="00661CC6"/>
    <w:rsid w:val="00662DEC"/>
    <w:rsid w:val="00662EA6"/>
    <w:rsid w:val="006642FC"/>
    <w:rsid w:val="0066474B"/>
    <w:rsid w:val="00664DCB"/>
    <w:rsid w:val="006650A9"/>
    <w:rsid w:val="00665291"/>
    <w:rsid w:val="0066695C"/>
    <w:rsid w:val="00670CCE"/>
    <w:rsid w:val="00671904"/>
    <w:rsid w:val="0067232B"/>
    <w:rsid w:val="00672728"/>
    <w:rsid w:val="00673B3C"/>
    <w:rsid w:val="00673B51"/>
    <w:rsid w:val="00673D3C"/>
    <w:rsid w:val="00674983"/>
    <w:rsid w:val="00676103"/>
    <w:rsid w:val="006768C4"/>
    <w:rsid w:val="0067758B"/>
    <w:rsid w:val="006803FF"/>
    <w:rsid w:val="00681551"/>
    <w:rsid w:val="00682688"/>
    <w:rsid w:val="006832A0"/>
    <w:rsid w:val="00684017"/>
    <w:rsid w:val="00684CF4"/>
    <w:rsid w:val="00687F51"/>
    <w:rsid w:val="00692065"/>
    <w:rsid w:val="00692199"/>
    <w:rsid w:val="006925D4"/>
    <w:rsid w:val="00692CAF"/>
    <w:rsid w:val="00693BE5"/>
    <w:rsid w:val="00694488"/>
    <w:rsid w:val="006946C8"/>
    <w:rsid w:val="006968F4"/>
    <w:rsid w:val="00697209"/>
    <w:rsid w:val="0069792B"/>
    <w:rsid w:val="00697D13"/>
    <w:rsid w:val="00697DD4"/>
    <w:rsid w:val="006A0197"/>
    <w:rsid w:val="006A0346"/>
    <w:rsid w:val="006A170B"/>
    <w:rsid w:val="006A1B2F"/>
    <w:rsid w:val="006A1B91"/>
    <w:rsid w:val="006A24B8"/>
    <w:rsid w:val="006A4A2D"/>
    <w:rsid w:val="006A5CEE"/>
    <w:rsid w:val="006A5ECB"/>
    <w:rsid w:val="006A6ED5"/>
    <w:rsid w:val="006A73F9"/>
    <w:rsid w:val="006B12AF"/>
    <w:rsid w:val="006B15CB"/>
    <w:rsid w:val="006B195E"/>
    <w:rsid w:val="006B1DD3"/>
    <w:rsid w:val="006B1F7B"/>
    <w:rsid w:val="006B24DD"/>
    <w:rsid w:val="006B2591"/>
    <w:rsid w:val="006B3241"/>
    <w:rsid w:val="006B347E"/>
    <w:rsid w:val="006B39F1"/>
    <w:rsid w:val="006B3FCF"/>
    <w:rsid w:val="006B417A"/>
    <w:rsid w:val="006B41C0"/>
    <w:rsid w:val="006B4E4A"/>
    <w:rsid w:val="006B4F49"/>
    <w:rsid w:val="006B5234"/>
    <w:rsid w:val="006B65AA"/>
    <w:rsid w:val="006B6BAB"/>
    <w:rsid w:val="006B7E11"/>
    <w:rsid w:val="006C094E"/>
    <w:rsid w:val="006C2CE8"/>
    <w:rsid w:val="006C3381"/>
    <w:rsid w:val="006C36B5"/>
    <w:rsid w:val="006C3743"/>
    <w:rsid w:val="006C4247"/>
    <w:rsid w:val="006C44F7"/>
    <w:rsid w:val="006C4677"/>
    <w:rsid w:val="006C4DBA"/>
    <w:rsid w:val="006C7DE9"/>
    <w:rsid w:val="006D18EA"/>
    <w:rsid w:val="006D2348"/>
    <w:rsid w:val="006D2723"/>
    <w:rsid w:val="006D2A9D"/>
    <w:rsid w:val="006D2B01"/>
    <w:rsid w:val="006D2EEC"/>
    <w:rsid w:val="006D4420"/>
    <w:rsid w:val="006D57FC"/>
    <w:rsid w:val="006D5993"/>
    <w:rsid w:val="006D67F6"/>
    <w:rsid w:val="006D6CFD"/>
    <w:rsid w:val="006D7838"/>
    <w:rsid w:val="006E0324"/>
    <w:rsid w:val="006E1B62"/>
    <w:rsid w:val="006E1C33"/>
    <w:rsid w:val="006E22CD"/>
    <w:rsid w:val="006E4007"/>
    <w:rsid w:val="006E418F"/>
    <w:rsid w:val="006E4F00"/>
    <w:rsid w:val="006F0359"/>
    <w:rsid w:val="006F07AB"/>
    <w:rsid w:val="006F0F10"/>
    <w:rsid w:val="006F2478"/>
    <w:rsid w:val="006F24CA"/>
    <w:rsid w:val="006F266C"/>
    <w:rsid w:val="006F3302"/>
    <w:rsid w:val="006F3693"/>
    <w:rsid w:val="006F6DE7"/>
    <w:rsid w:val="006F7DA6"/>
    <w:rsid w:val="0070100B"/>
    <w:rsid w:val="00701244"/>
    <w:rsid w:val="0070142F"/>
    <w:rsid w:val="00703299"/>
    <w:rsid w:val="00703526"/>
    <w:rsid w:val="0070356E"/>
    <w:rsid w:val="00703629"/>
    <w:rsid w:val="007059C2"/>
    <w:rsid w:val="00705BA9"/>
    <w:rsid w:val="00706D01"/>
    <w:rsid w:val="0071039F"/>
    <w:rsid w:val="00712658"/>
    <w:rsid w:val="0071323E"/>
    <w:rsid w:val="00714507"/>
    <w:rsid w:val="007145DC"/>
    <w:rsid w:val="0072042F"/>
    <w:rsid w:val="007208C5"/>
    <w:rsid w:val="007217D9"/>
    <w:rsid w:val="007223BD"/>
    <w:rsid w:val="00722AED"/>
    <w:rsid w:val="00723D5A"/>
    <w:rsid w:val="007246F4"/>
    <w:rsid w:val="00724D07"/>
    <w:rsid w:val="007259F4"/>
    <w:rsid w:val="007272CE"/>
    <w:rsid w:val="00727EDA"/>
    <w:rsid w:val="00730243"/>
    <w:rsid w:val="00730AAD"/>
    <w:rsid w:val="00731172"/>
    <w:rsid w:val="00731193"/>
    <w:rsid w:val="00731FBA"/>
    <w:rsid w:val="00732490"/>
    <w:rsid w:val="00733177"/>
    <w:rsid w:val="00733430"/>
    <w:rsid w:val="00737E2F"/>
    <w:rsid w:val="007410A4"/>
    <w:rsid w:val="00741526"/>
    <w:rsid w:val="00741933"/>
    <w:rsid w:val="0074194A"/>
    <w:rsid w:val="00741C58"/>
    <w:rsid w:val="0074284F"/>
    <w:rsid w:val="00743E73"/>
    <w:rsid w:val="00744234"/>
    <w:rsid w:val="0074436A"/>
    <w:rsid w:val="00745EA4"/>
    <w:rsid w:val="00747907"/>
    <w:rsid w:val="00747BA9"/>
    <w:rsid w:val="00750864"/>
    <w:rsid w:val="00750ED9"/>
    <w:rsid w:val="00751562"/>
    <w:rsid w:val="00752DCD"/>
    <w:rsid w:val="00755F33"/>
    <w:rsid w:val="00756479"/>
    <w:rsid w:val="00756613"/>
    <w:rsid w:val="00756844"/>
    <w:rsid w:val="0075753B"/>
    <w:rsid w:val="00757FCD"/>
    <w:rsid w:val="00760E10"/>
    <w:rsid w:val="007615D2"/>
    <w:rsid w:val="00762821"/>
    <w:rsid w:val="0076286F"/>
    <w:rsid w:val="00762CEA"/>
    <w:rsid w:val="00762D14"/>
    <w:rsid w:val="00764140"/>
    <w:rsid w:val="0076427D"/>
    <w:rsid w:val="007649E5"/>
    <w:rsid w:val="00765617"/>
    <w:rsid w:val="00766083"/>
    <w:rsid w:val="0077024C"/>
    <w:rsid w:val="00772268"/>
    <w:rsid w:val="007728CD"/>
    <w:rsid w:val="007730BD"/>
    <w:rsid w:val="00773BC1"/>
    <w:rsid w:val="00773BFF"/>
    <w:rsid w:val="007743A9"/>
    <w:rsid w:val="007748A8"/>
    <w:rsid w:val="007757A9"/>
    <w:rsid w:val="00776745"/>
    <w:rsid w:val="0078017F"/>
    <w:rsid w:val="00780655"/>
    <w:rsid w:val="007820B5"/>
    <w:rsid w:val="00783823"/>
    <w:rsid w:val="00787722"/>
    <w:rsid w:val="00791BBB"/>
    <w:rsid w:val="007926D4"/>
    <w:rsid w:val="00792E26"/>
    <w:rsid w:val="00793287"/>
    <w:rsid w:val="00794765"/>
    <w:rsid w:val="007952CE"/>
    <w:rsid w:val="00796BF0"/>
    <w:rsid w:val="00796CD7"/>
    <w:rsid w:val="007A11F4"/>
    <w:rsid w:val="007A2E87"/>
    <w:rsid w:val="007A3AE3"/>
    <w:rsid w:val="007A4025"/>
    <w:rsid w:val="007A5BAE"/>
    <w:rsid w:val="007A60A5"/>
    <w:rsid w:val="007A60D7"/>
    <w:rsid w:val="007A67FE"/>
    <w:rsid w:val="007A7290"/>
    <w:rsid w:val="007A7320"/>
    <w:rsid w:val="007A7723"/>
    <w:rsid w:val="007A7BE4"/>
    <w:rsid w:val="007A7E17"/>
    <w:rsid w:val="007B0CCA"/>
    <w:rsid w:val="007B0CDA"/>
    <w:rsid w:val="007B1752"/>
    <w:rsid w:val="007B18B7"/>
    <w:rsid w:val="007B20AC"/>
    <w:rsid w:val="007B2487"/>
    <w:rsid w:val="007B4779"/>
    <w:rsid w:val="007B5428"/>
    <w:rsid w:val="007B7564"/>
    <w:rsid w:val="007B771A"/>
    <w:rsid w:val="007C00F8"/>
    <w:rsid w:val="007C0CB9"/>
    <w:rsid w:val="007C1A56"/>
    <w:rsid w:val="007C1E7B"/>
    <w:rsid w:val="007C1FEA"/>
    <w:rsid w:val="007C2BAD"/>
    <w:rsid w:val="007C5072"/>
    <w:rsid w:val="007C570E"/>
    <w:rsid w:val="007C6D91"/>
    <w:rsid w:val="007C6F17"/>
    <w:rsid w:val="007D133A"/>
    <w:rsid w:val="007D1545"/>
    <w:rsid w:val="007D318D"/>
    <w:rsid w:val="007D3233"/>
    <w:rsid w:val="007D3265"/>
    <w:rsid w:val="007D3566"/>
    <w:rsid w:val="007D3964"/>
    <w:rsid w:val="007D3FAA"/>
    <w:rsid w:val="007D42F6"/>
    <w:rsid w:val="007D44B5"/>
    <w:rsid w:val="007D57BC"/>
    <w:rsid w:val="007D5A2F"/>
    <w:rsid w:val="007D5C87"/>
    <w:rsid w:val="007D68BE"/>
    <w:rsid w:val="007D7C63"/>
    <w:rsid w:val="007D7E0F"/>
    <w:rsid w:val="007E0809"/>
    <w:rsid w:val="007E165C"/>
    <w:rsid w:val="007E1676"/>
    <w:rsid w:val="007E18D5"/>
    <w:rsid w:val="007E2296"/>
    <w:rsid w:val="007E22D4"/>
    <w:rsid w:val="007E348D"/>
    <w:rsid w:val="007E509C"/>
    <w:rsid w:val="007E5437"/>
    <w:rsid w:val="007E6CC0"/>
    <w:rsid w:val="007F054A"/>
    <w:rsid w:val="007F08FA"/>
    <w:rsid w:val="007F2BF8"/>
    <w:rsid w:val="007F3361"/>
    <w:rsid w:val="007F33F0"/>
    <w:rsid w:val="007F542A"/>
    <w:rsid w:val="007F6484"/>
    <w:rsid w:val="007F6BAE"/>
    <w:rsid w:val="007F7FA6"/>
    <w:rsid w:val="00800025"/>
    <w:rsid w:val="008001BE"/>
    <w:rsid w:val="008001BF"/>
    <w:rsid w:val="008010DB"/>
    <w:rsid w:val="00801C6E"/>
    <w:rsid w:val="00801F60"/>
    <w:rsid w:val="00803562"/>
    <w:rsid w:val="00803DE3"/>
    <w:rsid w:val="00804307"/>
    <w:rsid w:val="008062ED"/>
    <w:rsid w:val="008065CC"/>
    <w:rsid w:val="00806F07"/>
    <w:rsid w:val="0080732A"/>
    <w:rsid w:val="00811284"/>
    <w:rsid w:val="0081394E"/>
    <w:rsid w:val="008147EE"/>
    <w:rsid w:val="00816D5F"/>
    <w:rsid w:val="0081706D"/>
    <w:rsid w:val="0081740E"/>
    <w:rsid w:val="00820063"/>
    <w:rsid w:val="00820249"/>
    <w:rsid w:val="0082069A"/>
    <w:rsid w:val="008225AE"/>
    <w:rsid w:val="00824C00"/>
    <w:rsid w:val="00824C0E"/>
    <w:rsid w:val="0082519D"/>
    <w:rsid w:val="008256E8"/>
    <w:rsid w:val="00826206"/>
    <w:rsid w:val="00826235"/>
    <w:rsid w:val="00826CC9"/>
    <w:rsid w:val="0083095C"/>
    <w:rsid w:val="00831986"/>
    <w:rsid w:val="008319A2"/>
    <w:rsid w:val="00831C06"/>
    <w:rsid w:val="0083264E"/>
    <w:rsid w:val="00834F4C"/>
    <w:rsid w:val="00835560"/>
    <w:rsid w:val="008356E2"/>
    <w:rsid w:val="008361EC"/>
    <w:rsid w:val="00840A21"/>
    <w:rsid w:val="00840C69"/>
    <w:rsid w:val="00841CF0"/>
    <w:rsid w:val="00842099"/>
    <w:rsid w:val="0084298B"/>
    <w:rsid w:val="00842A16"/>
    <w:rsid w:val="0084374C"/>
    <w:rsid w:val="008440FA"/>
    <w:rsid w:val="00844BBC"/>
    <w:rsid w:val="0084716C"/>
    <w:rsid w:val="0085100A"/>
    <w:rsid w:val="0085143E"/>
    <w:rsid w:val="00851DAD"/>
    <w:rsid w:val="0085654F"/>
    <w:rsid w:val="0085670D"/>
    <w:rsid w:val="00860858"/>
    <w:rsid w:val="00860B11"/>
    <w:rsid w:val="0086359A"/>
    <w:rsid w:val="00864110"/>
    <w:rsid w:val="00864C45"/>
    <w:rsid w:val="00864DD2"/>
    <w:rsid w:val="00865780"/>
    <w:rsid w:val="00865A0E"/>
    <w:rsid w:val="008666A6"/>
    <w:rsid w:val="0087062D"/>
    <w:rsid w:val="008712FE"/>
    <w:rsid w:val="0087160C"/>
    <w:rsid w:val="008720AC"/>
    <w:rsid w:val="00873734"/>
    <w:rsid w:val="00873D4C"/>
    <w:rsid w:val="00876D09"/>
    <w:rsid w:val="00877D4E"/>
    <w:rsid w:val="008806F4"/>
    <w:rsid w:val="008809BA"/>
    <w:rsid w:val="00881C15"/>
    <w:rsid w:val="00882F49"/>
    <w:rsid w:val="008844B1"/>
    <w:rsid w:val="00884BF6"/>
    <w:rsid w:val="0088565C"/>
    <w:rsid w:val="00886025"/>
    <w:rsid w:val="00886317"/>
    <w:rsid w:val="00887F25"/>
    <w:rsid w:val="00891A3C"/>
    <w:rsid w:val="0089353D"/>
    <w:rsid w:val="00894D1D"/>
    <w:rsid w:val="00895607"/>
    <w:rsid w:val="00895852"/>
    <w:rsid w:val="0089587C"/>
    <w:rsid w:val="00896370"/>
    <w:rsid w:val="00897758"/>
    <w:rsid w:val="00897EDC"/>
    <w:rsid w:val="008A0572"/>
    <w:rsid w:val="008A3634"/>
    <w:rsid w:val="008A3982"/>
    <w:rsid w:val="008A56E6"/>
    <w:rsid w:val="008A6805"/>
    <w:rsid w:val="008A6E93"/>
    <w:rsid w:val="008A7D6E"/>
    <w:rsid w:val="008B0F54"/>
    <w:rsid w:val="008B2869"/>
    <w:rsid w:val="008B336B"/>
    <w:rsid w:val="008B3595"/>
    <w:rsid w:val="008B5268"/>
    <w:rsid w:val="008B59B0"/>
    <w:rsid w:val="008B5CF1"/>
    <w:rsid w:val="008B608C"/>
    <w:rsid w:val="008B7A71"/>
    <w:rsid w:val="008C037C"/>
    <w:rsid w:val="008C0D84"/>
    <w:rsid w:val="008C1737"/>
    <w:rsid w:val="008C1AC8"/>
    <w:rsid w:val="008C1BFD"/>
    <w:rsid w:val="008C2F30"/>
    <w:rsid w:val="008C3CBC"/>
    <w:rsid w:val="008C4EF3"/>
    <w:rsid w:val="008C525A"/>
    <w:rsid w:val="008C567E"/>
    <w:rsid w:val="008C5D0E"/>
    <w:rsid w:val="008C601F"/>
    <w:rsid w:val="008C64CD"/>
    <w:rsid w:val="008C73AE"/>
    <w:rsid w:val="008C7715"/>
    <w:rsid w:val="008D0B24"/>
    <w:rsid w:val="008D0FC7"/>
    <w:rsid w:val="008D28DD"/>
    <w:rsid w:val="008D2A6A"/>
    <w:rsid w:val="008D323D"/>
    <w:rsid w:val="008D3B1F"/>
    <w:rsid w:val="008D4B41"/>
    <w:rsid w:val="008D4ED6"/>
    <w:rsid w:val="008D6FA4"/>
    <w:rsid w:val="008D7189"/>
    <w:rsid w:val="008D74A7"/>
    <w:rsid w:val="008D7A21"/>
    <w:rsid w:val="008E07DD"/>
    <w:rsid w:val="008E28CA"/>
    <w:rsid w:val="008E2FFC"/>
    <w:rsid w:val="008E35BE"/>
    <w:rsid w:val="008E37C5"/>
    <w:rsid w:val="008E5B75"/>
    <w:rsid w:val="008E6E2C"/>
    <w:rsid w:val="008F0010"/>
    <w:rsid w:val="008F08EC"/>
    <w:rsid w:val="008F110E"/>
    <w:rsid w:val="008F179A"/>
    <w:rsid w:val="008F19EA"/>
    <w:rsid w:val="008F3206"/>
    <w:rsid w:val="008F3E45"/>
    <w:rsid w:val="008F433F"/>
    <w:rsid w:val="008F6C05"/>
    <w:rsid w:val="008F6ED3"/>
    <w:rsid w:val="008F79AB"/>
    <w:rsid w:val="00900D52"/>
    <w:rsid w:val="00901E16"/>
    <w:rsid w:val="00902ED7"/>
    <w:rsid w:val="009033CE"/>
    <w:rsid w:val="00903E56"/>
    <w:rsid w:val="00904350"/>
    <w:rsid w:val="009048FB"/>
    <w:rsid w:val="0090575C"/>
    <w:rsid w:val="009058A3"/>
    <w:rsid w:val="00906F1B"/>
    <w:rsid w:val="00907246"/>
    <w:rsid w:val="0091271F"/>
    <w:rsid w:val="00912A3A"/>
    <w:rsid w:val="00913324"/>
    <w:rsid w:val="00914080"/>
    <w:rsid w:val="009141A8"/>
    <w:rsid w:val="00920796"/>
    <w:rsid w:val="00920ABE"/>
    <w:rsid w:val="009244B7"/>
    <w:rsid w:val="009257C6"/>
    <w:rsid w:val="009263A2"/>
    <w:rsid w:val="0092691F"/>
    <w:rsid w:val="0092752A"/>
    <w:rsid w:val="00930D06"/>
    <w:rsid w:val="00930F08"/>
    <w:rsid w:val="0093143C"/>
    <w:rsid w:val="0093194A"/>
    <w:rsid w:val="00931AFA"/>
    <w:rsid w:val="00932F67"/>
    <w:rsid w:val="009333C5"/>
    <w:rsid w:val="00933F34"/>
    <w:rsid w:val="009350D3"/>
    <w:rsid w:val="009357E4"/>
    <w:rsid w:val="0093582C"/>
    <w:rsid w:val="00935D3C"/>
    <w:rsid w:val="00935DCE"/>
    <w:rsid w:val="00937666"/>
    <w:rsid w:val="009401BC"/>
    <w:rsid w:val="00941B14"/>
    <w:rsid w:val="009426D2"/>
    <w:rsid w:val="00942901"/>
    <w:rsid w:val="00943551"/>
    <w:rsid w:val="00943CFA"/>
    <w:rsid w:val="00944375"/>
    <w:rsid w:val="0094462A"/>
    <w:rsid w:val="009454AC"/>
    <w:rsid w:val="009455D0"/>
    <w:rsid w:val="00946DA7"/>
    <w:rsid w:val="009470B7"/>
    <w:rsid w:val="009505B5"/>
    <w:rsid w:val="00950DD7"/>
    <w:rsid w:val="009515D9"/>
    <w:rsid w:val="00953159"/>
    <w:rsid w:val="009537AB"/>
    <w:rsid w:val="00953D74"/>
    <w:rsid w:val="009543AB"/>
    <w:rsid w:val="00954AFE"/>
    <w:rsid w:val="00956294"/>
    <w:rsid w:val="00956A80"/>
    <w:rsid w:val="00956DC1"/>
    <w:rsid w:val="0095716A"/>
    <w:rsid w:val="00960651"/>
    <w:rsid w:val="009607D2"/>
    <w:rsid w:val="00961245"/>
    <w:rsid w:val="009614F6"/>
    <w:rsid w:val="009615D4"/>
    <w:rsid w:val="00962233"/>
    <w:rsid w:val="00962943"/>
    <w:rsid w:val="00962FA0"/>
    <w:rsid w:val="0096378D"/>
    <w:rsid w:val="00963C13"/>
    <w:rsid w:val="00964445"/>
    <w:rsid w:val="009645BC"/>
    <w:rsid w:val="009653F0"/>
    <w:rsid w:val="0096675F"/>
    <w:rsid w:val="00970DA0"/>
    <w:rsid w:val="00971C92"/>
    <w:rsid w:val="00972BFA"/>
    <w:rsid w:val="00972F9D"/>
    <w:rsid w:val="009732CE"/>
    <w:rsid w:val="00973944"/>
    <w:rsid w:val="00974330"/>
    <w:rsid w:val="00974B97"/>
    <w:rsid w:val="00974C2D"/>
    <w:rsid w:val="009779F7"/>
    <w:rsid w:val="009805B5"/>
    <w:rsid w:val="00980D91"/>
    <w:rsid w:val="00982E57"/>
    <w:rsid w:val="009834C9"/>
    <w:rsid w:val="00983FC8"/>
    <w:rsid w:val="00984796"/>
    <w:rsid w:val="009857FD"/>
    <w:rsid w:val="00987268"/>
    <w:rsid w:val="009874DF"/>
    <w:rsid w:val="009875C5"/>
    <w:rsid w:val="0098772D"/>
    <w:rsid w:val="00987A95"/>
    <w:rsid w:val="00987DB2"/>
    <w:rsid w:val="00987F9D"/>
    <w:rsid w:val="00990447"/>
    <w:rsid w:val="00990CF7"/>
    <w:rsid w:val="00992A9C"/>
    <w:rsid w:val="00992D51"/>
    <w:rsid w:val="00992EE2"/>
    <w:rsid w:val="009934EB"/>
    <w:rsid w:val="00993547"/>
    <w:rsid w:val="00993915"/>
    <w:rsid w:val="0099397A"/>
    <w:rsid w:val="00994573"/>
    <w:rsid w:val="00994E8B"/>
    <w:rsid w:val="00995815"/>
    <w:rsid w:val="009968F6"/>
    <w:rsid w:val="009970EB"/>
    <w:rsid w:val="0099747C"/>
    <w:rsid w:val="009974CD"/>
    <w:rsid w:val="00997589"/>
    <w:rsid w:val="009975B7"/>
    <w:rsid w:val="009A0DF1"/>
    <w:rsid w:val="009A0E13"/>
    <w:rsid w:val="009A11D5"/>
    <w:rsid w:val="009A1907"/>
    <w:rsid w:val="009A2954"/>
    <w:rsid w:val="009A31D1"/>
    <w:rsid w:val="009A4035"/>
    <w:rsid w:val="009A5A2D"/>
    <w:rsid w:val="009A6E21"/>
    <w:rsid w:val="009A7831"/>
    <w:rsid w:val="009A7EF4"/>
    <w:rsid w:val="009B18F9"/>
    <w:rsid w:val="009B2CBB"/>
    <w:rsid w:val="009B2D17"/>
    <w:rsid w:val="009B3082"/>
    <w:rsid w:val="009B483B"/>
    <w:rsid w:val="009B4C7F"/>
    <w:rsid w:val="009B55DA"/>
    <w:rsid w:val="009B5A95"/>
    <w:rsid w:val="009B7A66"/>
    <w:rsid w:val="009B7E91"/>
    <w:rsid w:val="009C03B8"/>
    <w:rsid w:val="009C0759"/>
    <w:rsid w:val="009C2095"/>
    <w:rsid w:val="009C209B"/>
    <w:rsid w:val="009C3482"/>
    <w:rsid w:val="009C3755"/>
    <w:rsid w:val="009C3AE5"/>
    <w:rsid w:val="009C3C52"/>
    <w:rsid w:val="009C4712"/>
    <w:rsid w:val="009C575C"/>
    <w:rsid w:val="009C609B"/>
    <w:rsid w:val="009C7C7C"/>
    <w:rsid w:val="009D001F"/>
    <w:rsid w:val="009D04E0"/>
    <w:rsid w:val="009D0F55"/>
    <w:rsid w:val="009D1C5C"/>
    <w:rsid w:val="009D20AA"/>
    <w:rsid w:val="009D2753"/>
    <w:rsid w:val="009D3656"/>
    <w:rsid w:val="009D36C3"/>
    <w:rsid w:val="009D3A2C"/>
    <w:rsid w:val="009D4E14"/>
    <w:rsid w:val="009D5F5C"/>
    <w:rsid w:val="009D634B"/>
    <w:rsid w:val="009D69C8"/>
    <w:rsid w:val="009D7D1F"/>
    <w:rsid w:val="009E08DF"/>
    <w:rsid w:val="009E13E2"/>
    <w:rsid w:val="009E21C2"/>
    <w:rsid w:val="009E2373"/>
    <w:rsid w:val="009E2423"/>
    <w:rsid w:val="009E272C"/>
    <w:rsid w:val="009E327D"/>
    <w:rsid w:val="009E4BD5"/>
    <w:rsid w:val="009E4DB8"/>
    <w:rsid w:val="009E52D2"/>
    <w:rsid w:val="009E5C50"/>
    <w:rsid w:val="009E62E0"/>
    <w:rsid w:val="009E6A05"/>
    <w:rsid w:val="009F1892"/>
    <w:rsid w:val="009F23DC"/>
    <w:rsid w:val="009F4961"/>
    <w:rsid w:val="009F52D9"/>
    <w:rsid w:val="009F5D06"/>
    <w:rsid w:val="009F6E4B"/>
    <w:rsid w:val="00A02093"/>
    <w:rsid w:val="00A02F6A"/>
    <w:rsid w:val="00A06FC8"/>
    <w:rsid w:val="00A1052D"/>
    <w:rsid w:val="00A11AE1"/>
    <w:rsid w:val="00A11F20"/>
    <w:rsid w:val="00A12E14"/>
    <w:rsid w:val="00A136FD"/>
    <w:rsid w:val="00A13975"/>
    <w:rsid w:val="00A13CF6"/>
    <w:rsid w:val="00A1470E"/>
    <w:rsid w:val="00A14B29"/>
    <w:rsid w:val="00A165F7"/>
    <w:rsid w:val="00A1671F"/>
    <w:rsid w:val="00A17B82"/>
    <w:rsid w:val="00A17F37"/>
    <w:rsid w:val="00A21AC8"/>
    <w:rsid w:val="00A2329E"/>
    <w:rsid w:val="00A25379"/>
    <w:rsid w:val="00A26B21"/>
    <w:rsid w:val="00A26BDD"/>
    <w:rsid w:val="00A27005"/>
    <w:rsid w:val="00A31364"/>
    <w:rsid w:val="00A3189E"/>
    <w:rsid w:val="00A324C8"/>
    <w:rsid w:val="00A330AB"/>
    <w:rsid w:val="00A3451A"/>
    <w:rsid w:val="00A34625"/>
    <w:rsid w:val="00A34D7B"/>
    <w:rsid w:val="00A3677E"/>
    <w:rsid w:val="00A36C79"/>
    <w:rsid w:val="00A378EF"/>
    <w:rsid w:val="00A4134A"/>
    <w:rsid w:val="00A41938"/>
    <w:rsid w:val="00A42EA7"/>
    <w:rsid w:val="00A43A37"/>
    <w:rsid w:val="00A44D35"/>
    <w:rsid w:val="00A450B9"/>
    <w:rsid w:val="00A45995"/>
    <w:rsid w:val="00A45B20"/>
    <w:rsid w:val="00A468E5"/>
    <w:rsid w:val="00A47BEE"/>
    <w:rsid w:val="00A47F6E"/>
    <w:rsid w:val="00A509E9"/>
    <w:rsid w:val="00A50B26"/>
    <w:rsid w:val="00A50BC6"/>
    <w:rsid w:val="00A50EF7"/>
    <w:rsid w:val="00A52937"/>
    <w:rsid w:val="00A52C67"/>
    <w:rsid w:val="00A52F30"/>
    <w:rsid w:val="00A530C8"/>
    <w:rsid w:val="00A54832"/>
    <w:rsid w:val="00A56FE3"/>
    <w:rsid w:val="00A57653"/>
    <w:rsid w:val="00A57A0C"/>
    <w:rsid w:val="00A57A1C"/>
    <w:rsid w:val="00A6035F"/>
    <w:rsid w:val="00A604E9"/>
    <w:rsid w:val="00A608F1"/>
    <w:rsid w:val="00A60B79"/>
    <w:rsid w:val="00A61316"/>
    <w:rsid w:val="00A6155D"/>
    <w:rsid w:val="00A61800"/>
    <w:rsid w:val="00A63B53"/>
    <w:rsid w:val="00A63D7B"/>
    <w:rsid w:val="00A64AB9"/>
    <w:rsid w:val="00A64F08"/>
    <w:rsid w:val="00A65031"/>
    <w:rsid w:val="00A65230"/>
    <w:rsid w:val="00A65456"/>
    <w:rsid w:val="00A671FC"/>
    <w:rsid w:val="00A679CF"/>
    <w:rsid w:val="00A67CDB"/>
    <w:rsid w:val="00A721A3"/>
    <w:rsid w:val="00A73145"/>
    <w:rsid w:val="00A73D7C"/>
    <w:rsid w:val="00A741E9"/>
    <w:rsid w:val="00A7571E"/>
    <w:rsid w:val="00A75BB9"/>
    <w:rsid w:val="00A75CD6"/>
    <w:rsid w:val="00A761C3"/>
    <w:rsid w:val="00A76AE0"/>
    <w:rsid w:val="00A76B46"/>
    <w:rsid w:val="00A76FF6"/>
    <w:rsid w:val="00A7725E"/>
    <w:rsid w:val="00A77D51"/>
    <w:rsid w:val="00A802D2"/>
    <w:rsid w:val="00A80360"/>
    <w:rsid w:val="00A80530"/>
    <w:rsid w:val="00A80E28"/>
    <w:rsid w:val="00A82094"/>
    <w:rsid w:val="00A83C98"/>
    <w:rsid w:val="00A85676"/>
    <w:rsid w:val="00A871DA"/>
    <w:rsid w:val="00A8737A"/>
    <w:rsid w:val="00A9064A"/>
    <w:rsid w:val="00A9101B"/>
    <w:rsid w:val="00A922B6"/>
    <w:rsid w:val="00A927B5"/>
    <w:rsid w:val="00A927BB"/>
    <w:rsid w:val="00A948AB"/>
    <w:rsid w:val="00A95136"/>
    <w:rsid w:val="00A957B8"/>
    <w:rsid w:val="00A95CC0"/>
    <w:rsid w:val="00A9664C"/>
    <w:rsid w:val="00A96ABE"/>
    <w:rsid w:val="00A97680"/>
    <w:rsid w:val="00AA1057"/>
    <w:rsid w:val="00AA26FB"/>
    <w:rsid w:val="00AA3B4C"/>
    <w:rsid w:val="00AA3DE1"/>
    <w:rsid w:val="00AA423C"/>
    <w:rsid w:val="00AA48E4"/>
    <w:rsid w:val="00AA54BD"/>
    <w:rsid w:val="00AA6972"/>
    <w:rsid w:val="00AA77EC"/>
    <w:rsid w:val="00AB0565"/>
    <w:rsid w:val="00AB08AA"/>
    <w:rsid w:val="00AB291F"/>
    <w:rsid w:val="00AB2A56"/>
    <w:rsid w:val="00AB3014"/>
    <w:rsid w:val="00AB368D"/>
    <w:rsid w:val="00AB41D9"/>
    <w:rsid w:val="00AB4883"/>
    <w:rsid w:val="00AB6A38"/>
    <w:rsid w:val="00AB6B73"/>
    <w:rsid w:val="00AB6E04"/>
    <w:rsid w:val="00AB738E"/>
    <w:rsid w:val="00AB7877"/>
    <w:rsid w:val="00AC201F"/>
    <w:rsid w:val="00AC4041"/>
    <w:rsid w:val="00AC5C85"/>
    <w:rsid w:val="00AC6F6D"/>
    <w:rsid w:val="00AC7D4F"/>
    <w:rsid w:val="00AC7DA2"/>
    <w:rsid w:val="00AD0522"/>
    <w:rsid w:val="00AD18F4"/>
    <w:rsid w:val="00AD199E"/>
    <w:rsid w:val="00AD1C90"/>
    <w:rsid w:val="00AD2E27"/>
    <w:rsid w:val="00AD320B"/>
    <w:rsid w:val="00AD354A"/>
    <w:rsid w:val="00AD3982"/>
    <w:rsid w:val="00AD45CE"/>
    <w:rsid w:val="00AD4C71"/>
    <w:rsid w:val="00AD7145"/>
    <w:rsid w:val="00AD734D"/>
    <w:rsid w:val="00AE0E6B"/>
    <w:rsid w:val="00AE1FAD"/>
    <w:rsid w:val="00AE22CA"/>
    <w:rsid w:val="00AE4833"/>
    <w:rsid w:val="00AE56B7"/>
    <w:rsid w:val="00AE5750"/>
    <w:rsid w:val="00AE6326"/>
    <w:rsid w:val="00AE6A54"/>
    <w:rsid w:val="00AE71A1"/>
    <w:rsid w:val="00AF1635"/>
    <w:rsid w:val="00AF20EF"/>
    <w:rsid w:val="00AF315D"/>
    <w:rsid w:val="00AF3EAD"/>
    <w:rsid w:val="00AF439B"/>
    <w:rsid w:val="00AF5036"/>
    <w:rsid w:val="00AF5292"/>
    <w:rsid w:val="00AF5427"/>
    <w:rsid w:val="00AF5D8A"/>
    <w:rsid w:val="00AF6586"/>
    <w:rsid w:val="00AF6B64"/>
    <w:rsid w:val="00AF6D11"/>
    <w:rsid w:val="00AF7596"/>
    <w:rsid w:val="00AF79D7"/>
    <w:rsid w:val="00B0044F"/>
    <w:rsid w:val="00B0101D"/>
    <w:rsid w:val="00B01768"/>
    <w:rsid w:val="00B02F67"/>
    <w:rsid w:val="00B03901"/>
    <w:rsid w:val="00B05B72"/>
    <w:rsid w:val="00B06B38"/>
    <w:rsid w:val="00B07A2E"/>
    <w:rsid w:val="00B103F1"/>
    <w:rsid w:val="00B1220A"/>
    <w:rsid w:val="00B12372"/>
    <w:rsid w:val="00B13F39"/>
    <w:rsid w:val="00B162FD"/>
    <w:rsid w:val="00B176FF"/>
    <w:rsid w:val="00B20F06"/>
    <w:rsid w:val="00B221CB"/>
    <w:rsid w:val="00B22E97"/>
    <w:rsid w:val="00B24911"/>
    <w:rsid w:val="00B256A1"/>
    <w:rsid w:val="00B2590B"/>
    <w:rsid w:val="00B25DF6"/>
    <w:rsid w:val="00B26054"/>
    <w:rsid w:val="00B26344"/>
    <w:rsid w:val="00B26A91"/>
    <w:rsid w:val="00B27339"/>
    <w:rsid w:val="00B27C0C"/>
    <w:rsid w:val="00B27D6F"/>
    <w:rsid w:val="00B30386"/>
    <w:rsid w:val="00B3040C"/>
    <w:rsid w:val="00B308D3"/>
    <w:rsid w:val="00B31299"/>
    <w:rsid w:val="00B329F8"/>
    <w:rsid w:val="00B33558"/>
    <w:rsid w:val="00B359AD"/>
    <w:rsid w:val="00B408DC"/>
    <w:rsid w:val="00B413C8"/>
    <w:rsid w:val="00B416B0"/>
    <w:rsid w:val="00B41D1B"/>
    <w:rsid w:val="00B42CAD"/>
    <w:rsid w:val="00B42DB7"/>
    <w:rsid w:val="00B433F6"/>
    <w:rsid w:val="00B43ECE"/>
    <w:rsid w:val="00B44275"/>
    <w:rsid w:val="00B44F81"/>
    <w:rsid w:val="00B4522B"/>
    <w:rsid w:val="00B503D7"/>
    <w:rsid w:val="00B505AF"/>
    <w:rsid w:val="00B5163C"/>
    <w:rsid w:val="00B51EAC"/>
    <w:rsid w:val="00B525CE"/>
    <w:rsid w:val="00B52815"/>
    <w:rsid w:val="00B53AC5"/>
    <w:rsid w:val="00B53BF6"/>
    <w:rsid w:val="00B540E9"/>
    <w:rsid w:val="00B55898"/>
    <w:rsid w:val="00B573F0"/>
    <w:rsid w:val="00B574C0"/>
    <w:rsid w:val="00B574C5"/>
    <w:rsid w:val="00B620D7"/>
    <w:rsid w:val="00B63349"/>
    <w:rsid w:val="00B63E65"/>
    <w:rsid w:val="00B640B0"/>
    <w:rsid w:val="00B64745"/>
    <w:rsid w:val="00B64B82"/>
    <w:rsid w:val="00B653D9"/>
    <w:rsid w:val="00B66275"/>
    <w:rsid w:val="00B67170"/>
    <w:rsid w:val="00B70E99"/>
    <w:rsid w:val="00B71DD6"/>
    <w:rsid w:val="00B74813"/>
    <w:rsid w:val="00B7518F"/>
    <w:rsid w:val="00B7667A"/>
    <w:rsid w:val="00B7749F"/>
    <w:rsid w:val="00B81B26"/>
    <w:rsid w:val="00B82064"/>
    <w:rsid w:val="00B82114"/>
    <w:rsid w:val="00B82158"/>
    <w:rsid w:val="00B82EEF"/>
    <w:rsid w:val="00B83C2C"/>
    <w:rsid w:val="00B84F11"/>
    <w:rsid w:val="00B853C4"/>
    <w:rsid w:val="00B85E71"/>
    <w:rsid w:val="00B87AA2"/>
    <w:rsid w:val="00B87C74"/>
    <w:rsid w:val="00B905D7"/>
    <w:rsid w:val="00B90C35"/>
    <w:rsid w:val="00B91E07"/>
    <w:rsid w:val="00B934A1"/>
    <w:rsid w:val="00B935E1"/>
    <w:rsid w:val="00B9573C"/>
    <w:rsid w:val="00B95B63"/>
    <w:rsid w:val="00B95D0D"/>
    <w:rsid w:val="00B95DB3"/>
    <w:rsid w:val="00B96315"/>
    <w:rsid w:val="00B96377"/>
    <w:rsid w:val="00B9752E"/>
    <w:rsid w:val="00BA0380"/>
    <w:rsid w:val="00BA226E"/>
    <w:rsid w:val="00BA4082"/>
    <w:rsid w:val="00BA4759"/>
    <w:rsid w:val="00BA47BA"/>
    <w:rsid w:val="00BA52B5"/>
    <w:rsid w:val="00BA59BD"/>
    <w:rsid w:val="00BA5A4F"/>
    <w:rsid w:val="00BA65AF"/>
    <w:rsid w:val="00BB18C0"/>
    <w:rsid w:val="00BB2413"/>
    <w:rsid w:val="00BB2C5A"/>
    <w:rsid w:val="00BB2DB7"/>
    <w:rsid w:val="00BB3026"/>
    <w:rsid w:val="00BB38A2"/>
    <w:rsid w:val="00BB4A25"/>
    <w:rsid w:val="00BB540F"/>
    <w:rsid w:val="00BB550E"/>
    <w:rsid w:val="00BB5AF0"/>
    <w:rsid w:val="00BB6AD6"/>
    <w:rsid w:val="00BB6C14"/>
    <w:rsid w:val="00BB7078"/>
    <w:rsid w:val="00BB75C1"/>
    <w:rsid w:val="00BB7F94"/>
    <w:rsid w:val="00BC057D"/>
    <w:rsid w:val="00BC10E5"/>
    <w:rsid w:val="00BC2407"/>
    <w:rsid w:val="00BC246A"/>
    <w:rsid w:val="00BC265D"/>
    <w:rsid w:val="00BC3E23"/>
    <w:rsid w:val="00BC50AE"/>
    <w:rsid w:val="00BD2957"/>
    <w:rsid w:val="00BD39BB"/>
    <w:rsid w:val="00BD440F"/>
    <w:rsid w:val="00BD4F33"/>
    <w:rsid w:val="00BD5BC8"/>
    <w:rsid w:val="00BD60A4"/>
    <w:rsid w:val="00BD6475"/>
    <w:rsid w:val="00BD6642"/>
    <w:rsid w:val="00BD6CA3"/>
    <w:rsid w:val="00BD7438"/>
    <w:rsid w:val="00BD777E"/>
    <w:rsid w:val="00BD7EEF"/>
    <w:rsid w:val="00BE0D26"/>
    <w:rsid w:val="00BE12D5"/>
    <w:rsid w:val="00BE1B2D"/>
    <w:rsid w:val="00BE1D02"/>
    <w:rsid w:val="00BE224C"/>
    <w:rsid w:val="00BE25A2"/>
    <w:rsid w:val="00BE3164"/>
    <w:rsid w:val="00BE3E60"/>
    <w:rsid w:val="00BE4CA7"/>
    <w:rsid w:val="00BE4CAB"/>
    <w:rsid w:val="00BE4CF0"/>
    <w:rsid w:val="00BE5CB8"/>
    <w:rsid w:val="00BE7225"/>
    <w:rsid w:val="00BE78E5"/>
    <w:rsid w:val="00BF122B"/>
    <w:rsid w:val="00BF2088"/>
    <w:rsid w:val="00BF4134"/>
    <w:rsid w:val="00BF4C9B"/>
    <w:rsid w:val="00BF5A21"/>
    <w:rsid w:val="00BF70FA"/>
    <w:rsid w:val="00BF7475"/>
    <w:rsid w:val="00C000E1"/>
    <w:rsid w:val="00C0072A"/>
    <w:rsid w:val="00C00957"/>
    <w:rsid w:val="00C01C37"/>
    <w:rsid w:val="00C02E5C"/>
    <w:rsid w:val="00C035E4"/>
    <w:rsid w:val="00C07487"/>
    <w:rsid w:val="00C11330"/>
    <w:rsid w:val="00C11AD8"/>
    <w:rsid w:val="00C11E57"/>
    <w:rsid w:val="00C11FAC"/>
    <w:rsid w:val="00C141F5"/>
    <w:rsid w:val="00C14390"/>
    <w:rsid w:val="00C15B77"/>
    <w:rsid w:val="00C15D83"/>
    <w:rsid w:val="00C162A9"/>
    <w:rsid w:val="00C203D5"/>
    <w:rsid w:val="00C2107B"/>
    <w:rsid w:val="00C2114B"/>
    <w:rsid w:val="00C218E7"/>
    <w:rsid w:val="00C21BE8"/>
    <w:rsid w:val="00C241AA"/>
    <w:rsid w:val="00C25501"/>
    <w:rsid w:val="00C25808"/>
    <w:rsid w:val="00C2695C"/>
    <w:rsid w:val="00C305B6"/>
    <w:rsid w:val="00C309C2"/>
    <w:rsid w:val="00C311ED"/>
    <w:rsid w:val="00C321C8"/>
    <w:rsid w:val="00C323B9"/>
    <w:rsid w:val="00C3257E"/>
    <w:rsid w:val="00C32B7E"/>
    <w:rsid w:val="00C34751"/>
    <w:rsid w:val="00C36702"/>
    <w:rsid w:val="00C4046F"/>
    <w:rsid w:val="00C41DA5"/>
    <w:rsid w:val="00C43113"/>
    <w:rsid w:val="00C43160"/>
    <w:rsid w:val="00C4325E"/>
    <w:rsid w:val="00C44154"/>
    <w:rsid w:val="00C44479"/>
    <w:rsid w:val="00C44B9A"/>
    <w:rsid w:val="00C45098"/>
    <w:rsid w:val="00C4594E"/>
    <w:rsid w:val="00C46E42"/>
    <w:rsid w:val="00C472DB"/>
    <w:rsid w:val="00C50F8C"/>
    <w:rsid w:val="00C52BD8"/>
    <w:rsid w:val="00C52F9E"/>
    <w:rsid w:val="00C54874"/>
    <w:rsid w:val="00C5606C"/>
    <w:rsid w:val="00C566C7"/>
    <w:rsid w:val="00C60151"/>
    <w:rsid w:val="00C60A59"/>
    <w:rsid w:val="00C612E5"/>
    <w:rsid w:val="00C61BE5"/>
    <w:rsid w:val="00C63DF2"/>
    <w:rsid w:val="00C63F86"/>
    <w:rsid w:val="00C643FB"/>
    <w:rsid w:val="00C657AC"/>
    <w:rsid w:val="00C67A59"/>
    <w:rsid w:val="00C70967"/>
    <w:rsid w:val="00C7135D"/>
    <w:rsid w:val="00C7139C"/>
    <w:rsid w:val="00C721D7"/>
    <w:rsid w:val="00C722A8"/>
    <w:rsid w:val="00C7234F"/>
    <w:rsid w:val="00C736C8"/>
    <w:rsid w:val="00C73C4C"/>
    <w:rsid w:val="00C7555C"/>
    <w:rsid w:val="00C75612"/>
    <w:rsid w:val="00C77140"/>
    <w:rsid w:val="00C77781"/>
    <w:rsid w:val="00C8017C"/>
    <w:rsid w:val="00C80AA5"/>
    <w:rsid w:val="00C81014"/>
    <w:rsid w:val="00C82CF0"/>
    <w:rsid w:val="00C83045"/>
    <w:rsid w:val="00C835E0"/>
    <w:rsid w:val="00C83B78"/>
    <w:rsid w:val="00C85251"/>
    <w:rsid w:val="00C85429"/>
    <w:rsid w:val="00C85435"/>
    <w:rsid w:val="00C86FAE"/>
    <w:rsid w:val="00C878F8"/>
    <w:rsid w:val="00C903FF"/>
    <w:rsid w:val="00C90D25"/>
    <w:rsid w:val="00C92A93"/>
    <w:rsid w:val="00C92CE5"/>
    <w:rsid w:val="00C93537"/>
    <w:rsid w:val="00C9386D"/>
    <w:rsid w:val="00C950BF"/>
    <w:rsid w:val="00C95815"/>
    <w:rsid w:val="00C95A5E"/>
    <w:rsid w:val="00C970FC"/>
    <w:rsid w:val="00CA0665"/>
    <w:rsid w:val="00CA0930"/>
    <w:rsid w:val="00CA1751"/>
    <w:rsid w:val="00CA2C1E"/>
    <w:rsid w:val="00CA2E48"/>
    <w:rsid w:val="00CA3138"/>
    <w:rsid w:val="00CA32BD"/>
    <w:rsid w:val="00CA366B"/>
    <w:rsid w:val="00CA3E41"/>
    <w:rsid w:val="00CA5882"/>
    <w:rsid w:val="00CA5AF0"/>
    <w:rsid w:val="00CA75C0"/>
    <w:rsid w:val="00CA795F"/>
    <w:rsid w:val="00CB14C8"/>
    <w:rsid w:val="00CB15D5"/>
    <w:rsid w:val="00CB294C"/>
    <w:rsid w:val="00CB2A20"/>
    <w:rsid w:val="00CB2A60"/>
    <w:rsid w:val="00CB3E42"/>
    <w:rsid w:val="00CB4154"/>
    <w:rsid w:val="00CB4448"/>
    <w:rsid w:val="00CB4532"/>
    <w:rsid w:val="00CB49CE"/>
    <w:rsid w:val="00CB5DEA"/>
    <w:rsid w:val="00CC04F2"/>
    <w:rsid w:val="00CC0815"/>
    <w:rsid w:val="00CC1A33"/>
    <w:rsid w:val="00CC2238"/>
    <w:rsid w:val="00CC22C6"/>
    <w:rsid w:val="00CC24C5"/>
    <w:rsid w:val="00CC26A9"/>
    <w:rsid w:val="00CC2EC6"/>
    <w:rsid w:val="00CC4882"/>
    <w:rsid w:val="00CC565D"/>
    <w:rsid w:val="00CC6E02"/>
    <w:rsid w:val="00CC79AE"/>
    <w:rsid w:val="00CD0672"/>
    <w:rsid w:val="00CD0DA9"/>
    <w:rsid w:val="00CD0E96"/>
    <w:rsid w:val="00CD1052"/>
    <w:rsid w:val="00CD1393"/>
    <w:rsid w:val="00CD216D"/>
    <w:rsid w:val="00CD306C"/>
    <w:rsid w:val="00CD38B7"/>
    <w:rsid w:val="00CD3D19"/>
    <w:rsid w:val="00CD4278"/>
    <w:rsid w:val="00CD6FFC"/>
    <w:rsid w:val="00CD71D8"/>
    <w:rsid w:val="00CD7784"/>
    <w:rsid w:val="00CE047B"/>
    <w:rsid w:val="00CE11C3"/>
    <w:rsid w:val="00CE2232"/>
    <w:rsid w:val="00CE2676"/>
    <w:rsid w:val="00CE54B1"/>
    <w:rsid w:val="00CE712B"/>
    <w:rsid w:val="00CE7895"/>
    <w:rsid w:val="00CE7BC2"/>
    <w:rsid w:val="00CE7C89"/>
    <w:rsid w:val="00CF1050"/>
    <w:rsid w:val="00CF1996"/>
    <w:rsid w:val="00CF1FBB"/>
    <w:rsid w:val="00CF2685"/>
    <w:rsid w:val="00CF55D0"/>
    <w:rsid w:val="00CF5F65"/>
    <w:rsid w:val="00CF6C5D"/>
    <w:rsid w:val="00CF7437"/>
    <w:rsid w:val="00CF74E9"/>
    <w:rsid w:val="00CF7C1E"/>
    <w:rsid w:val="00D00211"/>
    <w:rsid w:val="00D054D7"/>
    <w:rsid w:val="00D055B5"/>
    <w:rsid w:val="00D11A58"/>
    <w:rsid w:val="00D11D64"/>
    <w:rsid w:val="00D11E2F"/>
    <w:rsid w:val="00D123F1"/>
    <w:rsid w:val="00D13988"/>
    <w:rsid w:val="00D1446E"/>
    <w:rsid w:val="00D159E5"/>
    <w:rsid w:val="00D15E29"/>
    <w:rsid w:val="00D15F10"/>
    <w:rsid w:val="00D1698D"/>
    <w:rsid w:val="00D17B8F"/>
    <w:rsid w:val="00D17E84"/>
    <w:rsid w:val="00D2193F"/>
    <w:rsid w:val="00D21C5F"/>
    <w:rsid w:val="00D21CD4"/>
    <w:rsid w:val="00D221D4"/>
    <w:rsid w:val="00D23014"/>
    <w:rsid w:val="00D232FC"/>
    <w:rsid w:val="00D23529"/>
    <w:rsid w:val="00D23F77"/>
    <w:rsid w:val="00D24CBC"/>
    <w:rsid w:val="00D25D1F"/>
    <w:rsid w:val="00D25E12"/>
    <w:rsid w:val="00D26338"/>
    <w:rsid w:val="00D30071"/>
    <w:rsid w:val="00D3014A"/>
    <w:rsid w:val="00D324EF"/>
    <w:rsid w:val="00D3303E"/>
    <w:rsid w:val="00D3341D"/>
    <w:rsid w:val="00D334C0"/>
    <w:rsid w:val="00D34E57"/>
    <w:rsid w:val="00D35D96"/>
    <w:rsid w:val="00D3637D"/>
    <w:rsid w:val="00D37551"/>
    <w:rsid w:val="00D40A5F"/>
    <w:rsid w:val="00D40F5A"/>
    <w:rsid w:val="00D41573"/>
    <w:rsid w:val="00D41712"/>
    <w:rsid w:val="00D41D08"/>
    <w:rsid w:val="00D42367"/>
    <w:rsid w:val="00D43D08"/>
    <w:rsid w:val="00D4666B"/>
    <w:rsid w:val="00D467DA"/>
    <w:rsid w:val="00D47006"/>
    <w:rsid w:val="00D50524"/>
    <w:rsid w:val="00D507A5"/>
    <w:rsid w:val="00D511D9"/>
    <w:rsid w:val="00D51D07"/>
    <w:rsid w:val="00D51F5A"/>
    <w:rsid w:val="00D53831"/>
    <w:rsid w:val="00D53DD3"/>
    <w:rsid w:val="00D54717"/>
    <w:rsid w:val="00D54795"/>
    <w:rsid w:val="00D549EB"/>
    <w:rsid w:val="00D56786"/>
    <w:rsid w:val="00D56B4A"/>
    <w:rsid w:val="00D57AC5"/>
    <w:rsid w:val="00D57C1F"/>
    <w:rsid w:val="00D604B2"/>
    <w:rsid w:val="00D60D31"/>
    <w:rsid w:val="00D61648"/>
    <w:rsid w:val="00D62873"/>
    <w:rsid w:val="00D64EFE"/>
    <w:rsid w:val="00D651E1"/>
    <w:rsid w:val="00D65436"/>
    <w:rsid w:val="00D65A14"/>
    <w:rsid w:val="00D65ACD"/>
    <w:rsid w:val="00D65EE5"/>
    <w:rsid w:val="00D6699F"/>
    <w:rsid w:val="00D66F58"/>
    <w:rsid w:val="00D71A94"/>
    <w:rsid w:val="00D72491"/>
    <w:rsid w:val="00D728F9"/>
    <w:rsid w:val="00D74E0B"/>
    <w:rsid w:val="00D75F7B"/>
    <w:rsid w:val="00D80485"/>
    <w:rsid w:val="00D845B6"/>
    <w:rsid w:val="00D8496F"/>
    <w:rsid w:val="00D84CB8"/>
    <w:rsid w:val="00D85AAF"/>
    <w:rsid w:val="00D85C45"/>
    <w:rsid w:val="00D86663"/>
    <w:rsid w:val="00D9037A"/>
    <w:rsid w:val="00D90515"/>
    <w:rsid w:val="00D909CA"/>
    <w:rsid w:val="00D90C8A"/>
    <w:rsid w:val="00D91BFD"/>
    <w:rsid w:val="00D91D91"/>
    <w:rsid w:val="00D922A8"/>
    <w:rsid w:val="00D92823"/>
    <w:rsid w:val="00D92A6A"/>
    <w:rsid w:val="00D9430C"/>
    <w:rsid w:val="00D9464F"/>
    <w:rsid w:val="00D956DD"/>
    <w:rsid w:val="00D96BBD"/>
    <w:rsid w:val="00D97EA1"/>
    <w:rsid w:val="00DA21A4"/>
    <w:rsid w:val="00DA242B"/>
    <w:rsid w:val="00DA2AD8"/>
    <w:rsid w:val="00DA2CB1"/>
    <w:rsid w:val="00DA3201"/>
    <w:rsid w:val="00DA3B66"/>
    <w:rsid w:val="00DA4C66"/>
    <w:rsid w:val="00DA61B8"/>
    <w:rsid w:val="00DA63EB"/>
    <w:rsid w:val="00DA7122"/>
    <w:rsid w:val="00DA786A"/>
    <w:rsid w:val="00DB035D"/>
    <w:rsid w:val="00DB0D0B"/>
    <w:rsid w:val="00DB111A"/>
    <w:rsid w:val="00DB28CF"/>
    <w:rsid w:val="00DB3607"/>
    <w:rsid w:val="00DB458D"/>
    <w:rsid w:val="00DB5561"/>
    <w:rsid w:val="00DB56B7"/>
    <w:rsid w:val="00DB594B"/>
    <w:rsid w:val="00DB6780"/>
    <w:rsid w:val="00DB70CF"/>
    <w:rsid w:val="00DB79D7"/>
    <w:rsid w:val="00DC04B8"/>
    <w:rsid w:val="00DC1025"/>
    <w:rsid w:val="00DC44A9"/>
    <w:rsid w:val="00DC5010"/>
    <w:rsid w:val="00DC6CB2"/>
    <w:rsid w:val="00DC6D86"/>
    <w:rsid w:val="00DC6DF6"/>
    <w:rsid w:val="00DD17FC"/>
    <w:rsid w:val="00DD1DA1"/>
    <w:rsid w:val="00DD2474"/>
    <w:rsid w:val="00DD29C2"/>
    <w:rsid w:val="00DD29FD"/>
    <w:rsid w:val="00DD396E"/>
    <w:rsid w:val="00DD3CF6"/>
    <w:rsid w:val="00DD3D9C"/>
    <w:rsid w:val="00DD535B"/>
    <w:rsid w:val="00DD5D23"/>
    <w:rsid w:val="00DD6EEF"/>
    <w:rsid w:val="00DD72A4"/>
    <w:rsid w:val="00DD7312"/>
    <w:rsid w:val="00DE009C"/>
    <w:rsid w:val="00DE1537"/>
    <w:rsid w:val="00DE32B5"/>
    <w:rsid w:val="00DE3E4D"/>
    <w:rsid w:val="00DE420C"/>
    <w:rsid w:val="00DE485E"/>
    <w:rsid w:val="00DE4EBA"/>
    <w:rsid w:val="00DE7265"/>
    <w:rsid w:val="00DF0095"/>
    <w:rsid w:val="00DF0764"/>
    <w:rsid w:val="00DF18D2"/>
    <w:rsid w:val="00DF442D"/>
    <w:rsid w:val="00DF4B3B"/>
    <w:rsid w:val="00DF52E0"/>
    <w:rsid w:val="00DF56BE"/>
    <w:rsid w:val="00DF6014"/>
    <w:rsid w:val="00DF6230"/>
    <w:rsid w:val="00DF6E11"/>
    <w:rsid w:val="00DF796C"/>
    <w:rsid w:val="00DF7BEE"/>
    <w:rsid w:val="00E0069A"/>
    <w:rsid w:val="00E007E3"/>
    <w:rsid w:val="00E00E03"/>
    <w:rsid w:val="00E03CE0"/>
    <w:rsid w:val="00E04264"/>
    <w:rsid w:val="00E0565E"/>
    <w:rsid w:val="00E05FD3"/>
    <w:rsid w:val="00E068A3"/>
    <w:rsid w:val="00E07EE0"/>
    <w:rsid w:val="00E07F25"/>
    <w:rsid w:val="00E1079D"/>
    <w:rsid w:val="00E10DD3"/>
    <w:rsid w:val="00E1317D"/>
    <w:rsid w:val="00E14B11"/>
    <w:rsid w:val="00E16FDB"/>
    <w:rsid w:val="00E20226"/>
    <w:rsid w:val="00E20B7B"/>
    <w:rsid w:val="00E21E37"/>
    <w:rsid w:val="00E222C2"/>
    <w:rsid w:val="00E24304"/>
    <w:rsid w:val="00E24708"/>
    <w:rsid w:val="00E25E19"/>
    <w:rsid w:val="00E266D0"/>
    <w:rsid w:val="00E274B4"/>
    <w:rsid w:val="00E27DFD"/>
    <w:rsid w:val="00E30D67"/>
    <w:rsid w:val="00E32303"/>
    <w:rsid w:val="00E3300D"/>
    <w:rsid w:val="00E331AB"/>
    <w:rsid w:val="00E33F92"/>
    <w:rsid w:val="00E35A36"/>
    <w:rsid w:val="00E35E0C"/>
    <w:rsid w:val="00E3755E"/>
    <w:rsid w:val="00E40659"/>
    <w:rsid w:val="00E40BA3"/>
    <w:rsid w:val="00E41348"/>
    <w:rsid w:val="00E41F02"/>
    <w:rsid w:val="00E426EC"/>
    <w:rsid w:val="00E44038"/>
    <w:rsid w:val="00E442A5"/>
    <w:rsid w:val="00E44CD4"/>
    <w:rsid w:val="00E45B5B"/>
    <w:rsid w:val="00E46C19"/>
    <w:rsid w:val="00E47DC6"/>
    <w:rsid w:val="00E567B8"/>
    <w:rsid w:val="00E56A6D"/>
    <w:rsid w:val="00E56E41"/>
    <w:rsid w:val="00E56FFF"/>
    <w:rsid w:val="00E57E81"/>
    <w:rsid w:val="00E62462"/>
    <w:rsid w:val="00E628FD"/>
    <w:rsid w:val="00E6418F"/>
    <w:rsid w:val="00E65436"/>
    <w:rsid w:val="00E658C5"/>
    <w:rsid w:val="00E65C3C"/>
    <w:rsid w:val="00E66728"/>
    <w:rsid w:val="00E6707A"/>
    <w:rsid w:val="00E672B0"/>
    <w:rsid w:val="00E67B00"/>
    <w:rsid w:val="00E715DA"/>
    <w:rsid w:val="00E71C95"/>
    <w:rsid w:val="00E721E3"/>
    <w:rsid w:val="00E74E41"/>
    <w:rsid w:val="00E75FAC"/>
    <w:rsid w:val="00E76B36"/>
    <w:rsid w:val="00E76E1B"/>
    <w:rsid w:val="00E76F32"/>
    <w:rsid w:val="00E77421"/>
    <w:rsid w:val="00E779C7"/>
    <w:rsid w:val="00E80C64"/>
    <w:rsid w:val="00E810DF"/>
    <w:rsid w:val="00E8270C"/>
    <w:rsid w:val="00E829A0"/>
    <w:rsid w:val="00E837AA"/>
    <w:rsid w:val="00E83C92"/>
    <w:rsid w:val="00E83F03"/>
    <w:rsid w:val="00E841C8"/>
    <w:rsid w:val="00E845CE"/>
    <w:rsid w:val="00E84954"/>
    <w:rsid w:val="00E85B21"/>
    <w:rsid w:val="00E86FB7"/>
    <w:rsid w:val="00E879B7"/>
    <w:rsid w:val="00E87BF1"/>
    <w:rsid w:val="00E90AAD"/>
    <w:rsid w:val="00E90B0D"/>
    <w:rsid w:val="00E91128"/>
    <w:rsid w:val="00E9148C"/>
    <w:rsid w:val="00E92490"/>
    <w:rsid w:val="00E9262C"/>
    <w:rsid w:val="00E954D3"/>
    <w:rsid w:val="00E9557E"/>
    <w:rsid w:val="00E95E29"/>
    <w:rsid w:val="00E969F3"/>
    <w:rsid w:val="00E96BA6"/>
    <w:rsid w:val="00EA0AFA"/>
    <w:rsid w:val="00EA1197"/>
    <w:rsid w:val="00EA1A94"/>
    <w:rsid w:val="00EA20A2"/>
    <w:rsid w:val="00EA2129"/>
    <w:rsid w:val="00EA244A"/>
    <w:rsid w:val="00EA34A5"/>
    <w:rsid w:val="00EA36A4"/>
    <w:rsid w:val="00EA4B79"/>
    <w:rsid w:val="00EA7057"/>
    <w:rsid w:val="00EB0207"/>
    <w:rsid w:val="00EB24E6"/>
    <w:rsid w:val="00EB2BB3"/>
    <w:rsid w:val="00EB326F"/>
    <w:rsid w:val="00EB472F"/>
    <w:rsid w:val="00EB47AE"/>
    <w:rsid w:val="00EB4860"/>
    <w:rsid w:val="00EB49E3"/>
    <w:rsid w:val="00EB4CAB"/>
    <w:rsid w:val="00EB5643"/>
    <w:rsid w:val="00EB5B1E"/>
    <w:rsid w:val="00EB5CE2"/>
    <w:rsid w:val="00EB6227"/>
    <w:rsid w:val="00EB63E3"/>
    <w:rsid w:val="00EB6E03"/>
    <w:rsid w:val="00EB718C"/>
    <w:rsid w:val="00EB77F4"/>
    <w:rsid w:val="00EC0626"/>
    <w:rsid w:val="00EC08C7"/>
    <w:rsid w:val="00EC14B7"/>
    <w:rsid w:val="00EC1944"/>
    <w:rsid w:val="00EC1B5D"/>
    <w:rsid w:val="00EC1B83"/>
    <w:rsid w:val="00EC1CA2"/>
    <w:rsid w:val="00EC266D"/>
    <w:rsid w:val="00EC32A0"/>
    <w:rsid w:val="00EC3372"/>
    <w:rsid w:val="00EC38BB"/>
    <w:rsid w:val="00EC38FB"/>
    <w:rsid w:val="00EC3A9E"/>
    <w:rsid w:val="00EC3E3B"/>
    <w:rsid w:val="00EC4601"/>
    <w:rsid w:val="00EC49AB"/>
    <w:rsid w:val="00EC4E89"/>
    <w:rsid w:val="00EC56D9"/>
    <w:rsid w:val="00EC5B29"/>
    <w:rsid w:val="00EC6060"/>
    <w:rsid w:val="00EC6068"/>
    <w:rsid w:val="00EC6B66"/>
    <w:rsid w:val="00ED0F75"/>
    <w:rsid w:val="00ED0F9A"/>
    <w:rsid w:val="00ED1D56"/>
    <w:rsid w:val="00ED2FE9"/>
    <w:rsid w:val="00ED38D1"/>
    <w:rsid w:val="00ED3D95"/>
    <w:rsid w:val="00ED4207"/>
    <w:rsid w:val="00ED502D"/>
    <w:rsid w:val="00ED565E"/>
    <w:rsid w:val="00ED5F52"/>
    <w:rsid w:val="00ED6A15"/>
    <w:rsid w:val="00ED7819"/>
    <w:rsid w:val="00ED7F15"/>
    <w:rsid w:val="00EE0AEB"/>
    <w:rsid w:val="00EE3216"/>
    <w:rsid w:val="00EE486A"/>
    <w:rsid w:val="00EE49DF"/>
    <w:rsid w:val="00EE4C49"/>
    <w:rsid w:val="00EE4CAF"/>
    <w:rsid w:val="00EE60FC"/>
    <w:rsid w:val="00EF0143"/>
    <w:rsid w:val="00EF06BF"/>
    <w:rsid w:val="00EF19F9"/>
    <w:rsid w:val="00EF27BF"/>
    <w:rsid w:val="00EF2D72"/>
    <w:rsid w:val="00EF3ADE"/>
    <w:rsid w:val="00EF3F68"/>
    <w:rsid w:val="00EF5EA5"/>
    <w:rsid w:val="00EF6673"/>
    <w:rsid w:val="00EF69BD"/>
    <w:rsid w:val="00EF706D"/>
    <w:rsid w:val="00EF7836"/>
    <w:rsid w:val="00F001B5"/>
    <w:rsid w:val="00F015B0"/>
    <w:rsid w:val="00F01B01"/>
    <w:rsid w:val="00F01C8E"/>
    <w:rsid w:val="00F0279D"/>
    <w:rsid w:val="00F02B7E"/>
    <w:rsid w:val="00F047A3"/>
    <w:rsid w:val="00F04C62"/>
    <w:rsid w:val="00F05E34"/>
    <w:rsid w:val="00F05FC6"/>
    <w:rsid w:val="00F12896"/>
    <w:rsid w:val="00F139E9"/>
    <w:rsid w:val="00F13C6B"/>
    <w:rsid w:val="00F13F72"/>
    <w:rsid w:val="00F14913"/>
    <w:rsid w:val="00F16705"/>
    <w:rsid w:val="00F16DDC"/>
    <w:rsid w:val="00F20D7E"/>
    <w:rsid w:val="00F22339"/>
    <w:rsid w:val="00F22883"/>
    <w:rsid w:val="00F23DB7"/>
    <w:rsid w:val="00F24DFA"/>
    <w:rsid w:val="00F250C3"/>
    <w:rsid w:val="00F25459"/>
    <w:rsid w:val="00F27754"/>
    <w:rsid w:val="00F27B2E"/>
    <w:rsid w:val="00F302D9"/>
    <w:rsid w:val="00F30E6A"/>
    <w:rsid w:val="00F317D5"/>
    <w:rsid w:val="00F31BD0"/>
    <w:rsid w:val="00F32150"/>
    <w:rsid w:val="00F32A2C"/>
    <w:rsid w:val="00F338C3"/>
    <w:rsid w:val="00F36A9C"/>
    <w:rsid w:val="00F376D8"/>
    <w:rsid w:val="00F42BDF"/>
    <w:rsid w:val="00F42F79"/>
    <w:rsid w:val="00F43B81"/>
    <w:rsid w:val="00F43FB0"/>
    <w:rsid w:val="00F44B7A"/>
    <w:rsid w:val="00F44F92"/>
    <w:rsid w:val="00F4551C"/>
    <w:rsid w:val="00F45860"/>
    <w:rsid w:val="00F45D11"/>
    <w:rsid w:val="00F46348"/>
    <w:rsid w:val="00F47093"/>
    <w:rsid w:val="00F47A12"/>
    <w:rsid w:val="00F47FA7"/>
    <w:rsid w:val="00F5012A"/>
    <w:rsid w:val="00F529CF"/>
    <w:rsid w:val="00F52ADD"/>
    <w:rsid w:val="00F5331C"/>
    <w:rsid w:val="00F53C23"/>
    <w:rsid w:val="00F544FA"/>
    <w:rsid w:val="00F556FF"/>
    <w:rsid w:val="00F55F86"/>
    <w:rsid w:val="00F5650A"/>
    <w:rsid w:val="00F56CF5"/>
    <w:rsid w:val="00F57081"/>
    <w:rsid w:val="00F60A2B"/>
    <w:rsid w:val="00F61D3F"/>
    <w:rsid w:val="00F62A12"/>
    <w:rsid w:val="00F630B4"/>
    <w:rsid w:val="00F6406D"/>
    <w:rsid w:val="00F649DF"/>
    <w:rsid w:val="00F64E77"/>
    <w:rsid w:val="00F65413"/>
    <w:rsid w:val="00F676C2"/>
    <w:rsid w:val="00F7194D"/>
    <w:rsid w:val="00F71CA5"/>
    <w:rsid w:val="00F72116"/>
    <w:rsid w:val="00F736B6"/>
    <w:rsid w:val="00F73D6F"/>
    <w:rsid w:val="00F74068"/>
    <w:rsid w:val="00F75093"/>
    <w:rsid w:val="00F76B25"/>
    <w:rsid w:val="00F771E1"/>
    <w:rsid w:val="00F81E43"/>
    <w:rsid w:val="00F820E1"/>
    <w:rsid w:val="00F82CD0"/>
    <w:rsid w:val="00F84E89"/>
    <w:rsid w:val="00F84EC5"/>
    <w:rsid w:val="00F85133"/>
    <w:rsid w:val="00F8743B"/>
    <w:rsid w:val="00F87A08"/>
    <w:rsid w:val="00F87C18"/>
    <w:rsid w:val="00F902A7"/>
    <w:rsid w:val="00F903F8"/>
    <w:rsid w:val="00F9076D"/>
    <w:rsid w:val="00F909BC"/>
    <w:rsid w:val="00F91613"/>
    <w:rsid w:val="00F91C11"/>
    <w:rsid w:val="00F91EEC"/>
    <w:rsid w:val="00F920BC"/>
    <w:rsid w:val="00F92EF1"/>
    <w:rsid w:val="00F92F7F"/>
    <w:rsid w:val="00F93F8D"/>
    <w:rsid w:val="00F95F2D"/>
    <w:rsid w:val="00F977D8"/>
    <w:rsid w:val="00FA1799"/>
    <w:rsid w:val="00FA206C"/>
    <w:rsid w:val="00FA3ED4"/>
    <w:rsid w:val="00FA47B6"/>
    <w:rsid w:val="00FA487B"/>
    <w:rsid w:val="00FA51AA"/>
    <w:rsid w:val="00FA6AD3"/>
    <w:rsid w:val="00FA6D48"/>
    <w:rsid w:val="00FA7FA9"/>
    <w:rsid w:val="00FB009E"/>
    <w:rsid w:val="00FB0D71"/>
    <w:rsid w:val="00FB6AB4"/>
    <w:rsid w:val="00FB72D1"/>
    <w:rsid w:val="00FC104E"/>
    <w:rsid w:val="00FC1159"/>
    <w:rsid w:val="00FC133F"/>
    <w:rsid w:val="00FC1E08"/>
    <w:rsid w:val="00FC2683"/>
    <w:rsid w:val="00FC2CA0"/>
    <w:rsid w:val="00FC30E3"/>
    <w:rsid w:val="00FC3ACB"/>
    <w:rsid w:val="00FC5881"/>
    <w:rsid w:val="00FC5956"/>
    <w:rsid w:val="00FC65D8"/>
    <w:rsid w:val="00FC6E3D"/>
    <w:rsid w:val="00FC6E48"/>
    <w:rsid w:val="00FC736F"/>
    <w:rsid w:val="00FC73F2"/>
    <w:rsid w:val="00FD159D"/>
    <w:rsid w:val="00FD28AE"/>
    <w:rsid w:val="00FD2F0C"/>
    <w:rsid w:val="00FD304E"/>
    <w:rsid w:val="00FD399B"/>
    <w:rsid w:val="00FD42C6"/>
    <w:rsid w:val="00FD43C4"/>
    <w:rsid w:val="00FD455E"/>
    <w:rsid w:val="00FD508F"/>
    <w:rsid w:val="00FD5309"/>
    <w:rsid w:val="00FD6E16"/>
    <w:rsid w:val="00FD712F"/>
    <w:rsid w:val="00FD71EA"/>
    <w:rsid w:val="00FD76F1"/>
    <w:rsid w:val="00FD7C2A"/>
    <w:rsid w:val="00FE1CF8"/>
    <w:rsid w:val="00FE272D"/>
    <w:rsid w:val="00FE2DF5"/>
    <w:rsid w:val="00FE2E72"/>
    <w:rsid w:val="00FE335C"/>
    <w:rsid w:val="00FE35A6"/>
    <w:rsid w:val="00FE3E6C"/>
    <w:rsid w:val="00FE4ED3"/>
    <w:rsid w:val="00FE520B"/>
    <w:rsid w:val="00FE6208"/>
    <w:rsid w:val="00FF03BC"/>
    <w:rsid w:val="00FF38A7"/>
    <w:rsid w:val="00FF38F6"/>
    <w:rsid w:val="00FF67DC"/>
    <w:rsid w:val="00FF6EE3"/>
    <w:rsid w:val="00FF6F1B"/>
    <w:rsid w:val="00FF71D6"/>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1BB425-7FF3-4B2E-9BFC-E9B51674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0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1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10E3"/>
    <w:rPr>
      <w:sz w:val="18"/>
      <w:szCs w:val="18"/>
    </w:rPr>
  </w:style>
  <w:style w:type="paragraph" w:styleId="a4">
    <w:name w:val="footer"/>
    <w:basedOn w:val="a"/>
    <w:link w:val="Char0"/>
    <w:uiPriority w:val="99"/>
    <w:unhideWhenUsed/>
    <w:rsid w:val="005710E3"/>
    <w:pPr>
      <w:tabs>
        <w:tab w:val="center" w:pos="4153"/>
        <w:tab w:val="right" w:pos="8306"/>
      </w:tabs>
      <w:snapToGrid w:val="0"/>
      <w:jc w:val="left"/>
    </w:pPr>
    <w:rPr>
      <w:sz w:val="18"/>
      <w:szCs w:val="18"/>
    </w:rPr>
  </w:style>
  <w:style w:type="character" w:customStyle="1" w:styleId="Char0">
    <w:name w:val="页脚 Char"/>
    <w:basedOn w:val="a0"/>
    <w:link w:val="a4"/>
    <w:uiPriority w:val="99"/>
    <w:rsid w:val="005710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961</Words>
  <Characters>5479</Characters>
  <Application>Microsoft Office Word</Application>
  <DocSecurity>0</DocSecurity>
  <Lines>45</Lines>
  <Paragraphs>12</Paragraphs>
  <ScaleCrop>false</ScaleCrop>
  <Company>Sky123.Org</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2021-08-27T08:39:00Z</dcterms:created>
  <dcterms:modified xsi:type="dcterms:W3CDTF">2021-08-27T08:41:00Z</dcterms:modified>
</cp:coreProperties>
</file>