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31B" w:rsidRDefault="0018031B" w:rsidP="0018031B">
      <w:r>
        <w:rPr>
          <w:rFonts w:hint="eastAsia"/>
        </w:rPr>
        <w:t>一、本项目情况：</w:t>
      </w:r>
    </w:p>
    <w:p w:rsidR="0018031B" w:rsidRDefault="0018031B" w:rsidP="0018031B">
      <w:r>
        <w:rPr>
          <w:rFonts w:hint="eastAsia"/>
        </w:rPr>
        <w:t>计划号</w:t>
      </w:r>
      <w:r>
        <w:rPr>
          <w:rFonts w:hint="eastAsia"/>
        </w:rPr>
        <w:t xml:space="preserve">: </w:t>
      </w:r>
      <w:r>
        <w:t>51010722210200000850</w:t>
      </w:r>
      <w:r>
        <w:rPr>
          <w:rFonts w:hint="eastAsia"/>
        </w:rPr>
        <w:t>。</w:t>
      </w:r>
    </w:p>
    <w:p w:rsidR="0018031B" w:rsidRDefault="0018031B" w:rsidP="0018031B">
      <w:r>
        <w:rPr>
          <w:rFonts w:hint="eastAsia"/>
        </w:rPr>
        <w:t>采购品目名称：</w:t>
      </w:r>
      <w:r w:rsidRPr="0018031B">
        <w:rPr>
          <w:rFonts w:hint="eastAsia"/>
        </w:rPr>
        <w:t xml:space="preserve">C190199 </w:t>
      </w:r>
      <w:r w:rsidRPr="0018031B">
        <w:rPr>
          <w:rFonts w:hint="eastAsia"/>
        </w:rPr>
        <w:t>其他医疗卫生服务</w:t>
      </w:r>
      <w:r>
        <w:rPr>
          <w:rFonts w:hint="eastAsia"/>
        </w:rPr>
        <w:t>。</w:t>
      </w:r>
    </w:p>
    <w:p w:rsidR="0018031B" w:rsidRDefault="0018031B" w:rsidP="0018031B">
      <w:r>
        <w:rPr>
          <w:rFonts w:hint="eastAsia"/>
        </w:rPr>
        <w:t>最高限价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t>84</w:t>
      </w:r>
      <w:r>
        <w:t>万元</w:t>
      </w:r>
      <w:r>
        <w:rPr>
          <w:rFonts w:hint="eastAsia"/>
        </w:rPr>
        <w:t>。</w:t>
      </w:r>
    </w:p>
    <w:p w:rsidR="0018031B" w:rsidRDefault="0018031B" w:rsidP="0018031B">
      <w:r>
        <w:rPr>
          <w:rFonts w:hint="eastAsia"/>
        </w:rPr>
        <w:t>监督管理部门：</w:t>
      </w:r>
      <w:r w:rsidRPr="0018031B">
        <w:rPr>
          <w:rFonts w:hint="eastAsia"/>
        </w:rPr>
        <w:t>武侯区财政局</w:t>
      </w:r>
      <w:r>
        <w:rPr>
          <w:rFonts w:hint="eastAsia"/>
        </w:rPr>
        <w:t>，联系电话：</w:t>
      </w:r>
      <w:r w:rsidRPr="0018031B">
        <w:t>028-85558345</w:t>
      </w:r>
      <w:r>
        <w:rPr>
          <w:rFonts w:hint="eastAsia"/>
        </w:rPr>
        <w:t>。</w:t>
      </w:r>
    </w:p>
    <w:p w:rsidR="0018031B" w:rsidRDefault="0018031B" w:rsidP="0018031B">
      <w:r>
        <w:rPr>
          <w:rFonts w:hint="eastAsia"/>
        </w:rPr>
        <w:t>本项目需要落实的政府采购政策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bookmarkStart w:id="0" w:name="_GoBack"/>
      <w:bookmarkEnd w:id="0"/>
      <w:r w:rsidRPr="0018031B">
        <w:rPr>
          <w:rFonts w:hint="eastAsia"/>
        </w:rPr>
        <w:t>促进中小企业发展、促进监狱企业发展、促进残疾人福利性单位发展、扶持不发达地区</w:t>
      </w:r>
      <w:r>
        <w:rPr>
          <w:rFonts w:hint="eastAsia"/>
        </w:rPr>
        <w:t>和</w:t>
      </w:r>
      <w:r w:rsidRPr="0018031B">
        <w:rPr>
          <w:rFonts w:hint="eastAsia"/>
        </w:rPr>
        <w:t>少数民族地区</w:t>
      </w:r>
      <w:r>
        <w:rPr>
          <w:rFonts w:hint="eastAsia"/>
        </w:rPr>
        <w:t>。</w:t>
      </w:r>
    </w:p>
    <w:p w:rsidR="0018031B" w:rsidRDefault="0018031B" w:rsidP="0018031B">
      <w:r>
        <w:rPr>
          <w:rFonts w:hint="eastAsia"/>
        </w:rPr>
        <w:t>供应商信用融资：</w:t>
      </w:r>
      <w:r>
        <w:rPr>
          <w:rFonts w:hint="eastAsia"/>
        </w:rPr>
        <w:t xml:space="preserve"> </w:t>
      </w:r>
    </w:p>
    <w:p w:rsidR="0018031B" w:rsidRDefault="0018031B" w:rsidP="0018031B">
      <w:r>
        <w:rPr>
          <w:rFonts w:hint="eastAsia"/>
        </w:rPr>
        <w:t>1</w:t>
      </w:r>
      <w:r>
        <w:rPr>
          <w:rFonts w:hint="eastAsia"/>
        </w:rPr>
        <w:t>、根据《四川省财政厅关于推进四川省政府采购供应商信用融资工作的通知》（</w:t>
      </w:r>
      <w:proofErr w:type="gramStart"/>
      <w:r>
        <w:rPr>
          <w:rFonts w:hint="eastAsia"/>
        </w:rPr>
        <w:t>川财采</w:t>
      </w:r>
      <w:proofErr w:type="gramEnd"/>
      <w:r>
        <w:rPr>
          <w:rFonts w:hint="eastAsia"/>
        </w:rPr>
        <w:t>〔</w:t>
      </w:r>
      <w:r>
        <w:rPr>
          <w:rFonts w:hint="eastAsia"/>
        </w:rPr>
        <w:t>2018</w:t>
      </w:r>
      <w:r>
        <w:rPr>
          <w:rFonts w:hint="eastAsia"/>
        </w:rPr>
        <w:t>〕</w:t>
      </w:r>
      <w:r>
        <w:rPr>
          <w:rFonts w:hint="eastAsia"/>
        </w:rPr>
        <w:t>123</w:t>
      </w:r>
      <w:r>
        <w:rPr>
          <w:rFonts w:hint="eastAsia"/>
        </w:rPr>
        <w:t>号）文件要求，有融资需求的供应商可根据四川政府采购网公示的银行及其“政采贷”产品，自行选择符合自身情况的“政采贷”银行及其产品，凭中标（成交）通知书向银行提出贷款意向申请。</w:t>
      </w:r>
    </w:p>
    <w:p w:rsidR="00757C3D" w:rsidRDefault="0018031B" w:rsidP="0018031B">
      <w:r>
        <w:rPr>
          <w:rFonts w:hint="eastAsia"/>
        </w:rPr>
        <w:t>2</w:t>
      </w:r>
      <w:r>
        <w:rPr>
          <w:rFonts w:hint="eastAsia"/>
        </w:rPr>
        <w:t>、根据《成都市中小企业政府采购信用融资暂行办法》和《成都市级支持中小企业政府采购信用融资实施方案》，成都市范围内政府采购项目中标（成交）供应商为中小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的，可依据政府采购合同申请政府采购信用融资（具体内容详见招标文件附件“成财采〔</w:t>
      </w:r>
      <w:r>
        <w:rPr>
          <w:rFonts w:hint="eastAsia"/>
        </w:rPr>
        <w:t>2019</w:t>
      </w:r>
      <w:r>
        <w:rPr>
          <w:rFonts w:hint="eastAsia"/>
        </w:rPr>
        <w:t>〕</w:t>
      </w:r>
      <w:r>
        <w:rPr>
          <w:rFonts w:hint="eastAsia"/>
        </w:rPr>
        <w:t>17</w:t>
      </w:r>
      <w:r>
        <w:rPr>
          <w:rFonts w:hint="eastAsia"/>
        </w:rPr>
        <w:t>号”、“成财采发〔</w:t>
      </w:r>
      <w:r>
        <w:rPr>
          <w:rFonts w:hint="eastAsia"/>
        </w:rPr>
        <w:t>2020</w:t>
      </w:r>
      <w:r>
        <w:rPr>
          <w:rFonts w:hint="eastAsia"/>
        </w:rPr>
        <w:t>〕</w:t>
      </w:r>
      <w:r>
        <w:rPr>
          <w:rFonts w:hint="eastAsia"/>
        </w:rPr>
        <w:t>20</w:t>
      </w:r>
      <w:r>
        <w:rPr>
          <w:rFonts w:hint="eastAsia"/>
        </w:rPr>
        <w:t>号”）。</w:t>
      </w:r>
    </w:p>
    <w:sectPr w:rsidR="00757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39"/>
    <w:rsid w:val="0018031B"/>
    <w:rsid w:val="00225DAF"/>
    <w:rsid w:val="00605F1D"/>
    <w:rsid w:val="00757C3D"/>
    <w:rsid w:val="00B3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D5F1D-F88D-4E8D-94A7-C558C5B7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孙策</dc:creator>
  <cp:keywords/>
  <dc:description/>
  <cp:lastModifiedBy>孙策</cp:lastModifiedBy>
  <cp:revision>3</cp:revision>
  <dcterms:created xsi:type="dcterms:W3CDTF">2022-05-09T07:23:00Z</dcterms:created>
  <dcterms:modified xsi:type="dcterms:W3CDTF">2022-05-09T08:23:00Z</dcterms:modified>
</cp:coreProperties>
</file>