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0D" w:rsidRDefault="009C590D" w:rsidP="009C590D">
      <w:pPr>
        <w:keepNext/>
        <w:keepLines/>
        <w:spacing w:before="260" w:after="260" w:line="360" w:lineRule="auto"/>
        <w:outlineLvl w:val="1"/>
        <w:rPr>
          <w:rFonts w:ascii="仿宋" w:eastAsia="仿宋" w:hAnsi="仿宋"/>
          <w:b/>
          <w:bCs/>
          <w:sz w:val="28"/>
          <w:szCs w:val="28"/>
        </w:rPr>
      </w:pPr>
      <w:r>
        <w:rPr>
          <w:rFonts w:ascii="仿宋" w:eastAsia="仿宋" w:hAnsi="仿宋" w:hint="eastAsia"/>
          <w:b/>
          <w:bCs/>
          <w:sz w:val="28"/>
          <w:szCs w:val="28"/>
        </w:rPr>
        <w:t>（一）. 项目概述</w:t>
      </w:r>
    </w:p>
    <w:p w:rsidR="009C590D" w:rsidRDefault="009C590D" w:rsidP="009C590D">
      <w:pPr>
        <w:spacing w:after="160" w:line="360" w:lineRule="auto"/>
        <w:ind w:firstLineChars="200" w:firstLine="480"/>
        <w:rPr>
          <w:rFonts w:ascii="仿宋" w:eastAsia="仿宋" w:hAnsi="仿宋" w:hint="eastAsia"/>
          <w:bCs/>
          <w:sz w:val="24"/>
        </w:rPr>
      </w:pPr>
      <w:r>
        <w:rPr>
          <w:rFonts w:ascii="仿宋" w:eastAsia="仿宋" w:hAnsi="仿宋" w:hint="eastAsia"/>
          <w:bCs/>
          <w:sz w:val="24"/>
        </w:rPr>
        <w:t>1.1.项目概况：成都2021FISU世界学术大会（以下简称学术大会）是由国际大体联（FISU）和成都大运会组委会在成都大运会期间组织的学术会议，也是国际大体联最高级别的学术会议。本次大会将采取线上线下结合的方式举行。学术大会将围绕大学生体育举行，主题为“大学体育：相拥多彩世界”，分为“运动让城市更美好”“健康让生命更明媚”“科技让未来更智慧”“文化让全球更交融”4个专题。学术大会将为全球大学体育研究人员、大学体育工作者、行业领袖等搭建高质量学术交流平台，对于展示成都市深厚文化底蕴，提升成都的国际形象，助力成都加快赛事名城建设有着显著的意义。</w:t>
      </w:r>
    </w:p>
    <w:p w:rsidR="009C590D" w:rsidRDefault="009C590D" w:rsidP="009C590D">
      <w:pPr>
        <w:spacing w:after="160" w:line="360" w:lineRule="auto"/>
        <w:ind w:firstLineChars="200" w:firstLine="480"/>
        <w:rPr>
          <w:rFonts w:ascii="仿宋" w:eastAsia="仿宋" w:hAnsi="仿宋" w:hint="eastAsia"/>
          <w:b/>
          <w:bCs/>
          <w:sz w:val="28"/>
          <w:szCs w:val="28"/>
        </w:rPr>
      </w:pPr>
      <w:r>
        <w:rPr>
          <w:rFonts w:ascii="仿宋" w:eastAsia="仿宋" w:hAnsi="仿宋" w:hint="eastAsia"/>
          <w:bCs/>
          <w:sz w:val="24"/>
        </w:rPr>
        <w:t>1.2.</w:t>
      </w:r>
      <w:r>
        <w:t xml:space="preserve"> </w:t>
      </w:r>
      <w:r>
        <w:rPr>
          <w:rFonts w:ascii="仿宋" w:eastAsia="仿宋" w:hAnsi="仿宋" w:hint="eastAsia"/>
          <w:b/>
          <w:sz w:val="24"/>
        </w:rPr>
        <w:t>项目清单</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274"/>
        <w:gridCol w:w="3273"/>
        <w:gridCol w:w="1560"/>
        <w:gridCol w:w="1213"/>
      </w:tblGrid>
      <w:tr w:rsidR="009C590D" w:rsidTr="009C590D">
        <w:trPr>
          <w:trHeight w:val="390"/>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9C590D" w:rsidRDefault="009C590D">
            <w:pPr>
              <w:widowControl/>
              <w:spacing w:line="360" w:lineRule="atLeast"/>
              <w:jc w:val="center"/>
              <w:outlineLvl w:val="1"/>
              <w:rPr>
                <w:rFonts w:ascii="仿宋" w:eastAsia="仿宋" w:hAnsi="仿宋" w:hint="eastAsia"/>
                <w:sz w:val="24"/>
              </w:rPr>
            </w:pPr>
            <w:r>
              <w:rPr>
                <w:rFonts w:ascii="仿宋" w:eastAsia="仿宋" w:hAnsi="仿宋" w:hint="eastAsia"/>
                <w:sz w:val="24"/>
              </w:rPr>
              <w:t>序号</w:t>
            </w:r>
          </w:p>
        </w:tc>
        <w:tc>
          <w:tcPr>
            <w:tcW w:w="1274" w:type="dxa"/>
            <w:tcBorders>
              <w:top w:val="single" w:sz="4" w:space="0" w:color="auto"/>
              <w:left w:val="single" w:sz="4" w:space="0" w:color="auto"/>
              <w:bottom w:val="single" w:sz="4" w:space="0" w:color="auto"/>
              <w:right w:val="single" w:sz="4" w:space="0" w:color="auto"/>
            </w:tcBorders>
            <w:vAlign w:val="center"/>
            <w:hideMark/>
          </w:tcPr>
          <w:p w:rsidR="009C590D" w:rsidRDefault="009C590D">
            <w:pPr>
              <w:widowControl/>
              <w:spacing w:line="360" w:lineRule="atLeast"/>
              <w:jc w:val="center"/>
              <w:outlineLvl w:val="1"/>
              <w:rPr>
                <w:rFonts w:ascii="仿宋" w:eastAsia="仿宋" w:hAnsi="仿宋" w:hint="eastAsia"/>
                <w:sz w:val="24"/>
              </w:rPr>
            </w:pPr>
            <w:r>
              <w:rPr>
                <w:rFonts w:ascii="仿宋" w:eastAsia="仿宋" w:hAnsi="仿宋" w:hint="eastAsia"/>
                <w:sz w:val="24"/>
              </w:rPr>
              <w:t>包号</w:t>
            </w:r>
          </w:p>
        </w:tc>
        <w:tc>
          <w:tcPr>
            <w:tcW w:w="3274" w:type="dxa"/>
            <w:tcBorders>
              <w:top w:val="single" w:sz="4" w:space="0" w:color="auto"/>
              <w:left w:val="single" w:sz="4" w:space="0" w:color="auto"/>
              <w:bottom w:val="single" w:sz="4" w:space="0" w:color="auto"/>
              <w:right w:val="single" w:sz="4" w:space="0" w:color="auto"/>
            </w:tcBorders>
            <w:vAlign w:val="center"/>
            <w:hideMark/>
          </w:tcPr>
          <w:p w:rsidR="009C590D" w:rsidRDefault="009C590D">
            <w:pPr>
              <w:widowControl/>
              <w:spacing w:line="360" w:lineRule="atLeast"/>
              <w:jc w:val="center"/>
              <w:outlineLvl w:val="1"/>
              <w:rPr>
                <w:rFonts w:ascii="仿宋" w:eastAsia="仿宋" w:hAnsi="仿宋" w:hint="eastAsia"/>
                <w:sz w:val="24"/>
              </w:rPr>
            </w:pPr>
            <w:r>
              <w:rPr>
                <w:rFonts w:ascii="仿宋" w:eastAsia="仿宋" w:hAnsi="仿宋" w:hint="eastAsia"/>
                <w:sz w:val="24"/>
              </w:rPr>
              <w:t>标的名称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590D" w:rsidRDefault="009C590D">
            <w:pPr>
              <w:widowControl/>
              <w:spacing w:line="360" w:lineRule="atLeast"/>
              <w:jc w:val="center"/>
              <w:outlineLvl w:val="1"/>
              <w:rPr>
                <w:rFonts w:ascii="仿宋" w:eastAsia="仿宋" w:hAnsi="仿宋" w:hint="eastAsia"/>
                <w:sz w:val="24"/>
              </w:rPr>
            </w:pPr>
            <w:r>
              <w:rPr>
                <w:rFonts w:ascii="仿宋" w:eastAsia="仿宋" w:hAnsi="仿宋" w:hint="eastAsia"/>
                <w:sz w:val="24"/>
              </w:rPr>
              <w:t>所属行业</w:t>
            </w:r>
          </w:p>
        </w:tc>
        <w:tc>
          <w:tcPr>
            <w:tcW w:w="1213" w:type="dxa"/>
            <w:tcBorders>
              <w:top w:val="single" w:sz="4" w:space="0" w:color="auto"/>
              <w:left w:val="single" w:sz="4" w:space="0" w:color="auto"/>
              <w:bottom w:val="single" w:sz="4" w:space="0" w:color="auto"/>
              <w:right w:val="single" w:sz="4" w:space="0" w:color="auto"/>
            </w:tcBorders>
            <w:vAlign w:val="center"/>
            <w:hideMark/>
          </w:tcPr>
          <w:p w:rsidR="009C590D" w:rsidRDefault="009C590D">
            <w:pPr>
              <w:widowControl/>
              <w:spacing w:line="360" w:lineRule="atLeast"/>
              <w:jc w:val="center"/>
              <w:outlineLvl w:val="1"/>
              <w:rPr>
                <w:rFonts w:ascii="仿宋" w:eastAsia="仿宋" w:hAnsi="仿宋" w:hint="eastAsia"/>
                <w:sz w:val="24"/>
              </w:rPr>
            </w:pPr>
            <w:r>
              <w:rPr>
                <w:rFonts w:ascii="仿宋" w:eastAsia="仿宋" w:hAnsi="仿宋" w:hint="eastAsia"/>
                <w:sz w:val="24"/>
              </w:rPr>
              <w:t>数量</w:t>
            </w:r>
          </w:p>
        </w:tc>
      </w:tr>
      <w:tr w:rsidR="009C590D" w:rsidTr="009C590D">
        <w:trPr>
          <w:trHeight w:val="374"/>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9C590D" w:rsidRDefault="009C590D">
            <w:pPr>
              <w:widowControl/>
              <w:spacing w:line="360" w:lineRule="atLeast"/>
              <w:jc w:val="center"/>
              <w:outlineLvl w:val="1"/>
              <w:rPr>
                <w:rFonts w:ascii="仿宋" w:eastAsia="仿宋" w:hAnsi="仿宋" w:hint="eastAsia"/>
                <w:sz w:val="24"/>
              </w:rPr>
            </w:pPr>
            <w:r>
              <w:rPr>
                <w:rFonts w:ascii="仿宋" w:eastAsia="仿宋" w:hAnsi="仿宋" w:hint="eastAsia"/>
                <w:sz w:val="24"/>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C590D" w:rsidRDefault="009C590D">
            <w:pPr>
              <w:widowControl/>
              <w:spacing w:line="360" w:lineRule="atLeast"/>
              <w:ind w:firstLineChars="196" w:firstLine="470"/>
              <w:jc w:val="left"/>
              <w:outlineLvl w:val="1"/>
              <w:rPr>
                <w:rFonts w:ascii="仿宋" w:eastAsia="仿宋" w:hAnsi="仿宋" w:hint="eastAsia"/>
                <w:sz w:val="24"/>
              </w:rPr>
            </w:pPr>
            <w:r>
              <w:rPr>
                <w:rFonts w:ascii="仿宋" w:eastAsia="仿宋" w:hAnsi="仿宋" w:hint="eastAsia"/>
                <w:sz w:val="24"/>
              </w:rPr>
              <w:t>01</w:t>
            </w:r>
          </w:p>
        </w:tc>
        <w:tc>
          <w:tcPr>
            <w:tcW w:w="3274" w:type="dxa"/>
            <w:tcBorders>
              <w:top w:val="single" w:sz="4" w:space="0" w:color="auto"/>
              <w:left w:val="single" w:sz="4" w:space="0" w:color="auto"/>
              <w:bottom w:val="single" w:sz="4" w:space="0" w:color="auto"/>
              <w:right w:val="single" w:sz="4" w:space="0" w:color="auto"/>
            </w:tcBorders>
            <w:vAlign w:val="center"/>
            <w:hideMark/>
          </w:tcPr>
          <w:p w:rsidR="009C590D" w:rsidRDefault="009C590D">
            <w:pPr>
              <w:widowControl/>
              <w:spacing w:line="360" w:lineRule="atLeast"/>
              <w:jc w:val="left"/>
              <w:outlineLvl w:val="1"/>
              <w:rPr>
                <w:rFonts w:ascii="仿宋" w:eastAsia="仿宋" w:hAnsi="仿宋" w:hint="eastAsia"/>
                <w:sz w:val="24"/>
              </w:rPr>
            </w:pPr>
            <w:r>
              <w:rPr>
                <w:rFonts w:ascii="仿宋" w:eastAsia="仿宋" w:hAnsi="仿宋" w:hint="eastAsia"/>
                <w:sz w:val="24"/>
              </w:rPr>
              <w:t>成都2021FISU世界学术大会学术服务</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590D" w:rsidRDefault="009C590D">
            <w:pPr>
              <w:widowControl/>
              <w:spacing w:line="360" w:lineRule="atLeast"/>
              <w:jc w:val="left"/>
              <w:outlineLvl w:val="1"/>
              <w:rPr>
                <w:rFonts w:ascii="仿宋" w:eastAsia="仿宋" w:hAnsi="仿宋" w:hint="eastAsia"/>
                <w:sz w:val="24"/>
              </w:rPr>
            </w:pPr>
            <w:r>
              <w:rPr>
                <w:rFonts w:ascii="仿宋" w:eastAsia="仿宋" w:hAnsi="仿宋" w:hint="eastAsia"/>
                <w:sz w:val="24"/>
              </w:rPr>
              <w:t>其他未列明</w:t>
            </w:r>
          </w:p>
        </w:tc>
        <w:tc>
          <w:tcPr>
            <w:tcW w:w="1213" w:type="dxa"/>
            <w:tcBorders>
              <w:top w:val="single" w:sz="4" w:space="0" w:color="auto"/>
              <w:left w:val="single" w:sz="4" w:space="0" w:color="auto"/>
              <w:bottom w:val="single" w:sz="4" w:space="0" w:color="auto"/>
              <w:right w:val="single" w:sz="4" w:space="0" w:color="auto"/>
            </w:tcBorders>
            <w:vAlign w:val="center"/>
            <w:hideMark/>
          </w:tcPr>
          <w:p w:rsidR="009C590D" w:rsidRDefault="009C590D">
            <w:pPr>
              <w:widowControl/>
              <w:spacing w:line="360" w:lineRule="atLeast"/>
              <w:ind w:firstLineChars="196" w:firstLine="470"/>
              <w:jc w:val="left"/>
              <w:outlineLvl w:val="1"/>
              <w:rPr>
                <w:rFonts w:ascii="仿宋" w:eastAsia="仿宋" w:hAnsi="仿宋" w:hint="eastAsia"/>
                <w:sz w:val="24"/>
              </w:rPr>
            </w:pPr>
            <w:r>
              <w:rPr>
                <w:rFonts w:ascii="仿宋" w:eastAsia="仿宋" w:hAnsi="仿宋" w:hint="eastAsia"/>
                <w:sz w:val="24"/>
              </w:rPr>
              <w:t>1</w:t>
            </w:r>
          </w:p>
        </w:tc>
      </w:tr>
    </w:tbl>
    <w:p w:rsidR="009C590D" w:rsidRDefault="009C590D" w:rsidP="009C590D">
      <w:pPr>
        <w:spacing w:after="160" w:line="360" w:lineRule="auto"/>
        <w:ind w:firstLineChars="200" w:firstLine="480"/>
        <w:rPr>
          <w:rFonts w:ascii="仿宋" w:eastAsia="仿宋" w:hAnsi="仿宋" w:hint="eastAsia"/>
          <w:bCs/>
          <w:sz w:val="24"/>
        </w:rPr>
      </w:pPr>
    </w:p>
    <w:p w:rsidR="009C590D" w:rsidRDefault="009C590D" w:rsidP="009C590D">
      <w:pPr>
        <w:keepNext/>
        <w:keepLines/>
        <w:spacing w:before="260" w:after="260" w:line="415" w:lineRule="auto"/>
        <w:outlineLvl w:val="1"/>
        <w:rPr>
          <w:rFonts w:ascii="仿宋" w:eastAsia="仿宋" w:hAnsi="仿宋" w:hint="eastAsia"/>
          <w:b/>
          <w:bCs/>
          <w:sz w:val="28"/>
          <w:szCs w:val="28"/>
        </w:rPr>
      </w:pPr>
      <w:r>
        <w:rPr>
          <w:rFonts w:ascii="仿宋" w:eastAsia="仿宋" w:hAnsi="仿宋" w:hint="eastAsia"/>
          <w:b/>
          <w:bCs/>
          <w:sz w:val="28"/>
          <w:szCs w:val="28"/>
        </w:rPr>
        <w:t>（二）.服务要求</w:t>
      </w:r>
    </w:p>
    <w:p w:rsidR="009C590D" w:rsidRDefault="009C590D" w:rsidP="009C590D">
      <w:pPr>
        <w:spacing w:after="160" w:line="360" w:lineRule="auto"/>
        <w:rPr>
          <w:rFonts w:ascii="仿宋" w:eastAsia="仿宋" w:hAnsi="仿宋" w:hint="eastAsia"/>
          <w:sz w:val="24"/>
        </w:rPr>
      </w:pPr>
      <w:r>
        <w:rPr>
          <w:rFonts w:ascii="仿宋" w:eastAsia="仿宋" w:hAnsi="仿宋" w:hint="eastAsia"/>
          <w:sz w:val="24"/>
        </w:rPr>
        <w:t>2.1、总体要求</w:t>
      </w:r>
    </w:p>
    <w:p w:rsidR="009C590D" w:rsidRDefault="009C590D" w:rsidP="009C590D">
      <w:pPr>
        <w:spacing w:after="160" w:line="360" w:lineRule="auto"/>
        <w:ind w:firstLineChars="200" w:firstLine="480"/>
        <w:rPr>
          <w:rFonts w:ascii="仿宋" w:eastAsia="仿宋" w:hAnsi="仿宋" w:hint="eastAsia"/>
          <w:sz w:val="24"/>
        </w:rPr>
      </w:pPr>
      <w:r>
        <w:rPr>
          <w:rFonts w:ascii="仿宋" w:eastAsia="仿宋" w:hAnsi="仿宋" w:hint="eastAsia"/>
          <w:sz w:val="24"/>
        </w:rPr>
        <w:t>供应商在本项目的辅助策划与全程统筹实施服务过程中，应有效整合各方资源，并在采购人的指导下，对世界大学生体育运动的发展与前景做深入探讨与呈现，充分展示当前体育的科学研究现状及水平、成都市深厚文化底蕴，提升成都的国际形象，推进中外大学体育与高等教育交流互鉴。</w:t>
      </w:r>
    </w:p>
    <w:p w:rsidR="009C590D" w:rsidRDefault="009C590D" w:rsidP="009C590D">
      <w:pPr>
        <w:tabs>
          <w:tab w:val="left" w:pos="1521"/>
        </w:tabs>
        <w:autoSpaceDE w:val="0"/>
        <w:autoSpaceDN w:val="0"/>
        <w:snapToGrid w:val="0"/>
        <w:spacing w:line="520" w:lineRule="exact"/>
        <w:rPr>
          <w:rFonts w:ascii="仿宋" w:eastAsia="仿宋" w:hAnsi="仿宋" w:hint="eastAsia"/>
          <w:sz w:val="24"/>
        </w:rPr>
      </w:pPr>
      <w:r>
        <w:rPr>
          <w:rFonts w:ascii="仿宋" w:eastAsia="仿宋" w:hAnsi="仿宋" w:hint="eastAsia"/>
          <w:sz w:val="24"/>
        </w:rPr>
        <w:t xml:space="preserve">*2.2、服务成果要求 </w:t>
      </w:r>
    </w:p>
    <w:p w:rsidR="009C590D" w:rsidRDefault="009C590D" w:rsidP="009C590D">
      <w:pPr>
        <w:tabs>
          <w:tab w:val="left" w:pos="1521"/>
        </w:tabs>
        <w:autoSpaceDE w:val="0"/>
        <w:autoSpaceDN w:val="0"/>
        <w:snapToGrid w:val="0"/>
        <w:spacing w:line="520" w:lineRule="exact"/>
        <w:rPr>
          <w:rFonts w:ascii="仿宋" w:eastAsia="仿宋" w:hAnsi="仿宋" w:hint="eastAsia"/>
          <w:sz w:val="24"/>
        </w:rPr>
      </w:pPr>
      <w:r>
        <w:rPr>
          <w:rFonts w:ascii="仿宋" w:eastAsia="仿宋" w:hAnsi="仿宋" w:hint="eastAsia"/>
          <w:sz w:val="24"/>
        </w:rPr>
        <w:t>2.2.1、知识产权：供应商保证向采购人提交成果文件不会侵犯任何第三方的版权或任何其他权利，否则应承担采购方由此所引起的直接损失。</w:t>
      </w:r>
    </w:p>
    <w:p w:rsidR="009C590D" w:rsidRDefault="009C590D" w:rsidP="009C590D">
      <w:pPr>
        <w:tabs>
          <w:tab w:val="left" w:pos="1521"/>
        </w:tabs>
        <w:autoSpaceDE w:val="0"/>
        <w:autoSpaceDN w:val="0"/>
        <w:snapToGrid w:val="0"/>
        <w:spacing w:line="520" w:lineRule="exact"/>
        <w:rPr>
          <w:rFonts w:ascii="仿宋" w:eastAsia="仿宋" w:hAnsi="仿宋" w:hint="eastAsia"/>
          <w:sz w:val="24"/>
        </w:rPr>
      </w:pPr>
      <w:r>
        <w:rPr>
          <w:rFonts w:ascii="仿宋" w:eastAsia="仿宋" w:hAnsi="仿宋" w:hint="eastAsia"/>
          <w:sz w:val="24"/>
        </w:rPr>
        <w:t>2.2.2、成果文件：①相关新闻报道材料；②摄影及视频材料；③论文合集；</w:t>
      </w:r>
    </w:p>
    <w:p w:rsidR="009C590D" w:rsidRDefault="009C590D" w:rsidP="009C590D">
      <w:pPr>
        <w:tabs>
          <w:tab w:val="left" w:pos="1521"/>
        </w:tabs>
        <w:autoSpaceDE w:val="0"/>
        <w:autoSpaceDN w:val="0"/>
        <w:snapToGrid w:val="0"/>
        <w:spacing w:line="520" w:lineRule="exact"/>
        <w:rPr>
          <w:rFonts w:ascii="仿宋" w:eastAsia="仿宋" w:hAnsi="仿宋" w:hint="eastAsia"/>
          <w:sz w:val="24"/>
        </w:rPr>
      </w:pPr>
      <w:r>
        <w:rPr>
          <w:rFonts w:ascii="仿宋" w:eastAsia="仿宋" w:hAnsi="仿宋" w:hint="eastAsia"/>
          <w:sz w:val="24"/>
        </w:rPr>
        <w:t>2.2.3、成果提交：成果文件在大会结束30个自然日内，由投标人负责装订成册，</w:t>
      </w:r>
      <w:r>
        <w:rPr>
          <w:rFonts w:ascii="仿宋" w:eastAsia="仿宋" w:hAnsi="仿宋" w:hint="eastAsia"/>
          <w:sz w:val="24"/>
        </w:rPr>
        <w:lastRenderedPageBreak/>
        <w:t xml:space="preserve">向采购人提供至少3套纸质文件及3套电子文件（U盘）。 </w:t>
      </w:r>
    </w:p>
    <w:p w:rsidR="009C590D" w:rsidRDefault="009C590D" w:rsidP="009C590D">
      <w:pPr>
        <w:tabs>
          <w:tab w:val="left" w:pos="1521"/>
        </w:tabs>
        <w:autoSpaceDE w:val="0"/>
        <w:autoSpaceDN w:val="0"/>
        <w:snapToGrid w:val="0"/>
        <w:spacing w:line="520" w:lineRule="exact"/>
        <w:rPr>
          <w:rFonts w:ascii="仿宋" w:eastAsia="仿宋" w:hAnsi="仿宋" w:hint="eastAsia"/>
          <w:sz w:val="24"/>
        </w:rPr>
      </w:pPr>
      <w:r>
        <w:rPr>
          <w:rFonts w:ascii="仿宋" w:eastAsia="仿宋" w:hAnsi="仿宋" w:hint="eastAsia"/>
          <w:sz w:val="24"/>
        </w:rPr>
        <w:t>2.2.4、其他要求：投标人应严格按照其采购人内部规定加强经费管理。</w:t>
      </w:r>
    </w:p>
    <w:p w:rsidR="009C590D" w:rsidRDefault="009C590D" w:rsidP="009C590D">
      <w:pPr>
        <w:tabs>
          <w:tab w:val="left" w:pos="1521"/>
        </w:tabs>
        <w:autoSpaceDE w:val="0"/>
        <w:autoSpaceDN w:val="0"/>
        <w:snapToGrid w:val="0"/>
        <w:spacing w:line="520" w:lineRule="exact"/>
        <w:rPr>
          <w:rFonts w:eastAsia="仿宋" w:hint="eastAsia"/>
          <w:bCs/>
          <w:sz w:val="24"/>
        </w:rPr>
      </w:pPr>
      <w:r>
        <w:rPr>
          <w:rFonts w:eastAsia="仿宋"/>
          <w:bCs/>
          <w:sz w:val="24"/>
        </w:rPr>
        <w:t>2.3</w:t>
      </w:r>
      <w:r>
        <w:rPr>
          <w:rFonts w:eastAsia="仿宋" w:hint="eastAsia"/>
          <w:bCs/>
          <w:sz w:val="24"/>
        </w:rPr>
        <w:t>、论文征集与评审</w:t>
      </w:r>
      <w:r>
        <w:rPr>
          <w:rFonts w:eastAsia="仿宋"/>
          <w:bCs/>
          <w:sz w:val="24"/>
        </w:rPr>
        <w:t xml:space="preserve"> </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276"/>
        <w:gridCol w:w="2053"/>
        <w:gridCol w:w="3696"/>
      </w:tblGrid>
      <w:tr w:rsidR="009C590D" w:rsidTr="009C590D">
        <w:tc>
          <w:tcPr>
            <w:tcW w:w="1271"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spacing w:line="520" w:lineRule="exact"/>
              <w:jc w:val="center"/>
              <w:rPr>
                <w:rFonts w:eastAsia="仿宋"/>
                <w:b/>
                <w:sz w:val="24"/>
              </w:rPr>
            </w:pPr>
            <w:r>
              <w:rPr>
                <w:rFonts w:eastAsia="仿宋" w:hint="eastAsia"/>
                <w:b/>
                <w:sz w:val="24"/>
              </w:rPr>
              <w:t>序号</w:t>
            </w:r>
          </w:p>
        </w:tc>
        <w:tc>
          <w:tcPr>
            <w:tcW w:w="1276"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spacing w:line="520" w:lineRule="exact"/>
              <w:jc w:val="center"/>
              <w:rPr>
                <w:rFonts w:eastAsia="仿宋"/>
                <w:b/>
                <w:sz w:val="24"/>
              </w:rPr>
            </w:pPr>
            <w:r>
              <w:rPr>
                <w:rFonts w:eastAsia="仿宋" w:hint="eastAsia"/>
                <w:b/>
                <w:sz w:val="24"/>
              </w:rPr>
              <w:t>时间</w:t>
            </w:r>
          </w:p>
        </w:tc>
        <w:tc>
          <w:tcPr>
            <w:tcW w:w="2053"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spacing w:line="520" w:lineRule="exact"/>
              <w:jc w:val="center"/>
              <w:rPr>
                <w:rFonts w:eastAsia="仿宋"/>
                <w:b/>
                <w:sz w:val="24"/>
              </w:rPr>
            </w:pPr>
            <w:r>
              <w:rPr>
                <w:rFonts w:eastAsia="仿宋" w:hint="eastAsia"/>
                <w:b/>
                <w:sz w:val="24"/>
              </w:rPr>
              <w:t>服务内容</w:t>
            </w:r>
          </w:p>
        </w:tc>
        <w:tc>
          <w:tcPr>
            <w:tcW w:w="3697"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spacing w:line="520" w:lineRule="exact"/>
              <w:jc w:val="center"/>
              <w:rPr>
                <w:rFonts w:eastAsia="仿宋"/>
                <w:b/>
                <w:sz w:val="24"/>
              </w:rPr>
            </w:pPr>
            <w:r>
              <w:rPr>
                <w:rFonts w:eastAsia="仿宋" w:hint="eastAsia"/>
                <w:b/>
                <w:sz w:val="24"/>
              </w:rPr>
              <w:t>服务要求</w:t>
            </w:r>
          </w:p>
        </w:tc>
      </w:tr>
      <w:tr w:rsidR="009C590D" w:rsidTr="009C590D">
        <w:tc>
          <w:tcPr>
            <w:tcW w:w="1271" w:type="dxa"/>
            <w:tcBorders>
              <w:top w:val="single" w:sz="4" w:space="0" w:color="auto"/>
              <w:left w:val="single" w:sz="4" w:space="0" w:color="auto"/>
              <w:bottom w:val="single" w:sz="4" w:space="0" w:color="auto"/>
              <w:right w:val="single" w:sz="4" w:space="0" w:color="auto"/>
            </w:tcBorders>
          </w:tcPr>
          <w:p w:rsidR="009C590D" w:rsidRDefault="009C590D">
            <w:pPr>
              <w:tabs>
                <w:tab w:val="left" w:pos="1521"/>
              </w:tabs>
              <w:autoSpaceDE w:val="0"/>
              <w:autoSpaceDN w:val="0"/>
              <w:snapToGrid w:val="0"/>
              <w:jc w:val="center"/>
              <w:rPr>
                <w:rFonts w:eastAsia="仿宋"/>
                <w:bCs/>
                <w:sz w:val="24"/>
              </w:rPr>
            </w:pPr>
          </w:p>
          <w:p w:rsidR="009C590D" w:rsidRDefault="009C590D">
            <w:pPr>
              <w:tabs>
                <w:tab w:val="left" w:pos="1521"/>
              </w:tabs>
              <w:autoSpaceDE w:val="0"/>
              <w:autoSpaceDN w:val="0"/>
              <w:snapToGrid w:val="0"/>
              <w:jc w:val="center"/>
              <w:rPr>
                <w:rFonts w:eastAsia="仿宋"/>
                <w:bCs/>
                <w:sz w:val="24"/>
              </w:rPr>
            </w:pPr>
          </w:p>
          <w:p w:rsidR="009C590D" w:rsidRDefault="009C590D">
            <w:pPr>
              <w:tabs>
                <w:tab w:val="left" w:pos="1521"/>
              </w:tabs>
              <w:autoSpaceDE w:val="0"/>
              <w:autoSpaceDN w:val="0"/>
              <w:snapToGrid w:val="0"/>
              <w:jc w:val="center"/>
              <w:rPr>
                <w:rFonts w:eastAsia="仿宋"/>
                <w:bCs/>
                <w:sz w:val="24"/>
              </w:rPr>
            </w:pPr>
            <w:r>
              <w:rPr>
                <w:rFonts w:eastAsia="仿宋"/>
                <w:bCs/>
                <w:sz w:val="24"/>
              </w:rPr>
              <w:t>2.3.1</w:t>
            </w:r>
          </w:p>
        </w:tc>
        <w:tc>
          <w:tcPr>
            <w:tcW w:w="1276"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rPr>
                <w:rFonts w:eastAsia="仿宋"/>
                <w:bCs/>
                <w:sz w:val="24"/>
              </w:rPr>
            </w:pPr>
            <w:r>
              <w:rPr>
                <w:rFonts w:eastAsia="仿宋"/>
                <w:bCs/>
                <w:sz w:val="24"/>
              </w:rPr>
              <w:t>2022</w:t>
            </w:r>
            <w:r>
              <w:rPr>
                <w:rFonts w:eastAsia="仿宋" w:hint="eastAsia"/>
                <w:bCs/>
                <w:sz w:val="24"/>
              </w:rPr>
              <w:t>年</w:t>
            </w:r>
            <w:r>
              <w:rPr>
                <w:rFonts w:eastAsia="仿宋"/>
                <w:bCs/>
                <w:sz w:val="24"/>
              </w:rPr>
              <w:t>3</w:t>
            </w:r>
            <w:r>
              <w:rPr>
                <w:rFonts w:eastAsia="仿宋" w:hint="eastAsia"/>
                <w:bCs/>
                <w:sz w:val="24"/>
              </w:rPr>
              <w:t>月</w:t>
            </w:r>
            <w:r>
              <w:rPr>
                <w:rFonts w:eastAsia="仿宋"/>
                <w:bCs/>
                <w:sz w:val="24"/>
              </w:rPr>
              <w:t>14</w:t>
            </w:r>
            <w:r>
              <w:rPr>
                <w:rFonts w:eastAsia="仿宋" w:hint="eastAsia"/>
                <w:bCs/>
                <w:sz w:val="24"/>
              </w:rPr>
              <w:t>日至</w:t>
            </w:r>
            <w:r>
              <w:rPr>
                <w:rFonts w:eastAsia="仿宋"/>
                <w:bCs/>
                <w:color w:val="000000" w:themeColor="text1"/>
                <w:sz w:val="24"/>
              </w:rPr>
              <w:t>2022</w:t>
            </w:r>
            <w:r>
              <w:rPr>
                <w:rFonts w:eastAsia="仿宋" w:hint="eastAsia"/>
                <w:bCs/>
                <w:color w:val="000000" w:themeColor="text1"/>
                <w:sz w:val="24"/>
              </w:rPr>
              <w:t>年</w:t>
            </w:r>
            <w:r>
              <w:rPr>
                <w:rFonts w:eastAsia="仿宋"/>
                <w:bCs/>
                <w:color w:val="000000" w:themeColor="text1"/>
                <w:sz w:val="24"/>
              </w:rPr>
              <w:t>3</w:t>
            </w:r>
            <w:r>
              <w:rPr>
                <w:rFonts w:eastAsia="仿宋" w:hint="eastAsia"/>
                <w:bCs/>
                <w:color w:val="000000" w:themeColor="text1"/>
                <w:sz w:val="24"/>
              </w:rPr>
              <w:t>月</w:t>
            </w:r>
            <w:r>
              <w:rPr>
                <w:rFonts w:eastAsia="仿宋"/>
                <w:bCs/>
                <w:color w:val="000000" w:themeColor="text1"/>
                <w:sz w:val="24"/>
              </w:rPr>
              <w:t>31</w:t>
            </w:r>
            <w:r>
              <w:rPr>
                <w:rFonts w:eastAsia="仿宋" w:hint="eastAsia"/>
                <w:bCs/>
                <w:color w:val="000000" w:themeColor="text1"/>
                <w:sz w:val="24"/>
              </w:rPr>
              <w:t>日</w:t>
            </w:r>
          </w:p>
        </w:tc>
        <w:tc>
          <w:tcPr>
            <w:tcW w:w="2053"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rPr>
                <w:rFonts w:eastAsia="仿宋"/>
                <w:bCs/>
                <w:sz w:val="24"/>
              </w:rPr>
            </w:pPr>
            <w:r>
              <w:rPr>
                <w:rFonts w:eastAsia="仿宋" w:hint="eastAsia"/>
                <w:bCs/>
                <w:sz w:val="24"/>
              </w:rPr>
              <w:t>宣传、组织国内国外专家、学者进行全英文论文投稿。</w:t>
            </w:r>
          </w:p>
        </w:tc>
        <w:tc>
          <w:tcPr>
            <w:tcW w:w="3697"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rPr>
                <w:rFonts w:eastAsia="仿宋"/>
                <w:bCs/>
                <w:sz w:val="24"/>
              </w:rPr>
            </w:pPr>
            <w:r>
              <w:rPr>
                <w:rFonts w:eastAsia="仿宋" w:hint="eastAsia"/>
                <w:bCs/>
                <w:sz w:val="24"/>
              </w:rPr>
              <w:t>论文形式为摘要和全文，征集稿件数量不得低于</w:t>
            </w:r>
            <w:r>
              <w:rPr>
                <w:rFonts w:eastAsia="仿宋"/>
                <w:bCs/>
                <w:sz w:val="24"/>
              </w:rPr>
              <w:t>2000</w:t>
            </w:r>
            <w:r>
              <w:rPr>
                <w:rFonts w:eastAsia="仿宋" w:hint="eastAsia"/>
                <w:bCs/>
                <w:sz w:val="24"/>
              </w:rPr>
              <w:t>篇，摘要的主体部分在</w:t>
            </w:r>
            <w:r>
              <w:rPr>
                <w:rFonts w:eastAsia="仿宋"/>
                <w:bCs/>
                <w:sz w:val="24"/>
              </w:rPr>
              <w:t>300-600</w:t>
            </w:r>
            <w:r>
              <w:rPr>
                <w:rFonts w:eastAsia="仿宋" w:hint="eastAsia"/>
                <w:bCs/>
                <w:sz w:val="24"/>
              </w:rPr>
              <w:t>单词，全文的主体部分字数不少于</w:t>
            </w:r>
            <w:r>
              <w:rPr>
                <w:rFonts w:eastAsia="仿宋"/>
                <w:bCs/>
                <w:sz w:val="24"/>
              </w:rPr>
              <w:t>1500</w:t>
            </w:r>
            <w:r>
              <w:rPr>
                <w:rFonts w:eastAsia="仿宋" w:hint="eastAsia"/>
                <w:bCs/>
                <w:sz w:val="24"/>
              </w:rPr>
              <w:t>单词。</w:t>
            </w:r>
          </w:p>
        </w:tc>
      </w:tr>
      <w:tr w:rsidR="009C590D" w:rsidTr="009C590D">
        <w:tc>
          <w:tcPr>
            <w:tcW w:w="1271" w:type="dxa"/>
            <w:tcBorders>
              <w:top w:val="single" w:sz="4" w:space="0" w:color="auto"/>
              <w:left w:val="single" w:sz="4" w:space="0" w:color="auto"/>
              <w:bottom w:val="single" w:sz="4" w:space="0" w:color="auto"/>
              <w:right w:val="single" w:sz="4" w:space="0" w:color="auto"/>
            </w:tcBorders>
          </w:tcPr>
          <w:p w:rsidR="009C590D" w:rsidRDefault="009C590D">
            <w:pPr>
              <w:tabs>
                <w:tab w:val="left" w:pos="1521"/>
              </w:tabs>
              <w:autoSpaceDE w:val="0"/>
              <w:autoSpaceDN w:val="0"/>
              <w:snapToGrid w:val="0"/>
              <w:jc w:val="center"/>
              <w:rPr>
                <w:rFonts w:eastAsia="仿宋"/>
                <w:bCs/>
                <w:sz w:val="24"/>
              </w:rPr>
            </w:pPr>
          </w:p>
          <w:p w:rsidR="009C590D" w:rsidRDefault="009C590D">
            <w:pPr>
              <w:tabs>
                <w:tab w:val="left" w:pos="1521"/>
              </w:tabs>
              <w:autoSpaceDE w:val="0"/>
              <w:autoSpaceDN w:val="0"/>
              <w:snapToGrid w:val="0"/>
              <w:jc w:val="center"/>
              <w:rPr>
                <w:rFonts w:eastAsia="仿宋"/>
                <w:bCs/>
                <w:sz w:val="24"/>
              </w:rPr>
            </w:pPr>
          </w:p>
          <w:p w:rsidR="009C590D" w:rsidRDefault="009C590D">
            <w:pPr>
              <w:tabs>
                <w:tab w:val="left" w:pos="1521"/>
              </w:tabs>
              <w:autoSpaceDE w:val="0"/>
              <w:autoSpaceDN w:val="0"/>
              <w:snapToGrid w:val="0"/>
              <w:jc w:val="center"/>
              <w:rPr>
                <w:rFonts w:eastAsia="仿宋"/>
                <w:bCs/>
                <w:sz w:val="24"/>
              </w:rPr>
            </w:pPr>
          </w:p>
          <w:p w:rsidR="009C590D" w:rsidRDefault="009C590D">
            <w:pPr>
              <w:tabs>
                <w:tab w:val="left" w:pos="1521"/>
              </w:tabs>
              <w:autoSpaceDE w:val="0"/>
              <w:autoSpaceDN w:val="0"/>
              <w:snapToGrid w:val="0"/>
              <w:jc w:val="center"/>
              <w:rPr>
                <w:rFonts w:eastAsia="仿宋"/>
                <w:bCs/>
                <w:sz w:val="24"/>
              </w:rPr>
            </w:pPr>
          </w:p>
          <w:p w:rsidR="009C590D" w:rsidRDefault="009C590D">
            <w:pPr>
              <w:spacing w:after="120"/>
              <w:rPr>
                <w:rFonts w:ascii="Calibri" w:hAnsi="Calibri"/>
              </w:rPr>
            </w:pPr>
          </w:p>
          <w:p w:rsidR="009C590D" w:rsidRDefault="009C590D">
            <w:pPr>
              <w:tabs>
                <w:tab w:val="left" w:pos="1521"/>
              </w:tabs>
              <w:autoSpaceDE w:val="0"/>
              <w:autoSpaceDN w:val="0"/>
              <w:snapToGrid w:val="0"/>
              <w:jc w:val="center"/>
              <w:rPr>
                <w:rFonts w:eastAsia="仿宋"/>
                <w:bCs/>
                <w:sz w:val="24"/>
              </w:rPr>
            </w:pPr>
          </w:p>
          <w:p w:rsidR="009C590D" w:rsidRDefault="009C590D">
            <w:pPr>
              <w:tabs>
                <w:tab w:val="left" w:pos="1521"/>
              </w:tabs>
              <w:autoSpaceDE w:val="0"/>
              <w:autoSpaceDN w:val="0"/>
              <w:snapToGrid w:val="0"/>
              <w:jc w:val="center"/>
              <w:rPr>
                <w:rFonts w:eastAsia="仿宋"/>
                <w:bCs/>
                <w:sz w:val="24"/>
              </w:rPr>
            </w:pPr>
            <w:r>
              <w:rPr>
                <w:rFonts w:eastAsia="仿宋"/>
                <w:bCs/>
                <w:sz w:val="24"/>
              </w:rPr>
              <w:t>2.3.2</w:t>
            </w:r>
          </w:p>
        </w:tc>
        <w:tc>
          <w:tcPr>
            <w:tcW w:w="1276" w:type="dxa"/>
            <w:tcBorders>
              <w:top w:val="single" w:sz="4" w:space="0" w:color="auto"/>
              <w:left w:val="single" w:sz="4" w:space="0" w:color="auto"/>
              <w:bottom w:val="single" w:sz="4" w:space="0" w:color="auto"/>
              <w:right w:val="single" w:sz="4" w:space="0" w:color="auto"/>
            </w:tcBorders>
          </w:tcPr>
          <w:p w:rsidR="009C590D" w:rsidRDefault="009C590D">
            <w:pPr>
              <w:tabs>
                <w:tab w:val="left" w:pos="1521"/>
              </w:tabs>
              <w:autoSpaceDE w:val="0"/>
              <w:autoSpaceDN w:val="0"/>
              <w:snapToGrid w:val="0"/>
              <w:rPr>
                <w:rFonts w:eastAsia="仿宋"/>
                <w:bCs/>
                <w:sz w:val="24"/>
              </w:rPr>
            </w:pPr>
          </w:p>
          <w:p w:rsidR="009C590D" w:rsidRDefault="009C590D">
            <w:pPr>
              <w:tabs>
                <w:tab w:val="left" w:pos="1521"/>
              </w:tabs>
              <w:autoSpaceDE w:val="0"/>
              <w:autoSpaceDN w:val="0"/>
              <w:snapToGrid w:val="0"/>
              <w:rPr>
                <w:rFonts w:eastAsia="仿宋"/>
                <w:bCs/>
                <w:sz w:val="24"/>
              </w:rPr>
            </w:pPr>
          </w:p>
          <w:p w:rsidR="009C590D" w:rsidRDefault="009C590D">
            <w:pPr>
              <w:tabs>
                <w:tab w:val="left" w:pos="1521"/>
              </w:tabs>
              <w:autoSpaceDE w:val="0"/>
              <w:autoSpaceDN w:val="0"/>
              <w:snapToGrid w:val="0"/>
              <w:rPr>
                <w:rFonts w:eastAsia="仿宋"/>
                <w:bCs/>
                <w:sz w:val="24"/>
              </w:rPr>
            </w:pPr>
          </w:p>
          <w:p w:rsidR="009C590D" w:rsidRDefault="009C590D">
            <w:pPr>
              <w:spacing w:after="120"/>
              <w:rPr>
                <w:rFonts w:ascii="Calibri" w:hAnsi="Calibri"/>
              </w:rPr>
            </w:pPr>
          </w:p>
          <w:p w:rsidR="009C590D" w:rsidRDefault="009C590D">
            <w:pPr>
              <w:tabs>
                <w:tab w:val="left" w:pos="1521"/>
              </w:tabs>
              <w:autoSpaceDE w:val="0"/>
              <w:autoSpaceDN w:val="0"/>
              <w:snapToGrid w:val="0"/>
              <w:rPr>
                <w:rFonts w:eastAsia="仿宋"/>
                <w:bCs/>
                <w:sz w:val="24"/>
              </w:rPr>
            </w:pPr>
          </w:p>
          <w:p w:rsidR="009C590D" w:rsidRDefault="009C590D">
            <w:pPr>
              <w:tabs>
                <w:tab w:val="left" w:pos="1521"/>
              </w:tabs>
              <w:autoSpaceDE w:val="0"/>
              <w:autoSpaceDN w:val="0"/>
              <w:snapToGrid w:val="0"/>
              <w:rPr>
                <w:rFonts w:eastAsia="仿宋"/>
                <w:bCs/>
                <w:sz w:val="24"/>
              </w:rPr>
            </w:pPr>
            <w:r>
              <w:rPr>
                <w:rFonts w:eastAsia="仿宋"/>
                <w:bCs/>
                <w:sz w:val="24"/>
              </w:rPr>
              <w:t>2022</w:t>
            </w:r>
            <w:r>
              <w:rPr>
                <w:rFonts w:eastAsia="仿宋" w:hint="eastAsia"/>
                <w:bCs/>
                <w:sz w:val="24"/>
              </w:rPr>
              <w:t>年</w:t>
            </w:r>
            <w:r>
              <w:rPr>
                <w:rFonts w:eastAsia="仿宋"/>
                <w:bCs/>
                <w:sz w:val="24"/>
              </w:rPr>
              <w:t>4</w:t>
            </w:r>
            <w:r>
              <w:rPr>
                <w:rFonts w:eastAsia="仿宋" w:hint="eastAsia"/>
                <w:bCs/>
                <w:sz w:val="24"/>
              </w:rPr>
              <w:t>月</w:t>
            </w:r>
            <w:r>
              <w:rPr>
                <w:rFonts w:eastAsia="仿宋"/>
                <w:bCs/>
                <w:sz w:val="24"/>
              </w:rPr>
              <w:t>1</w:t>
            </w:r>
            <w:r>
              <w:rPr>
                <w:rFonts w:eastAsia="仿宋" w:hint="eastAsia"/>
                <w:bCs/>
                <w:sz w:val="24"/>
              </w:rPr>
              <w:t>日至</w:t>
            </w:r>
            <w:r>
              <w:rPr>
                <w:rFonts w:eastAsia="仿宋"/>
                <w:bCs/>
                <w:sz w:val="24"/>
              </w:rPr>
              <w:t>2022</w:t>
            </w:r>
            <w:r>
              <w:rPr>
                <w:rFonts w:eastAsia="仿宋" w:hint="eastAsia"/>
                <w:bCs/>
                <w:sz w:val="24"/>
              </w:rPr>
              <w:t>年</w:t>
            </w:r>
            <w:r>
              <w:rPr>
                <w:rFonts w:eastAsia="仿宋"/>
                <w:bCs/>
                <w:sz w:val="24"/>
              </w:rPr>
              <w:t>4</w:t>
            </w:r>
            <w:r>
              <w:rPr>
                <w:rFonts w:eastAsia="仿宋" w:hint="eastAsia"/>
                <w:bCs/>
                <w:sz w:val="24"/>
              </w:rPr>
              <w:t>月</w:t>
            </w:r>
            <w:r>
              <w:rPr>
                <w:rFonts w:eastAsia="仿宋"/>
                <w:bCs/>
                <w:sz w:val="24"/>
              </w:rPr>
              <w:t>30</w:t>
            </w:r>
            <w:r>
              <w:rPr>
                <w:rFonts w:eastAsia="仿宋" w:hint="eastAsia"/>
                <w:bCs/>
                <w:sz w:val="24"/>
              </w:rPr>
              <w:t>日</w:t>
            </w:r>
          </w:p>
        </w:tc>
        <w:tc>
          <w:tcPr>
            <w:tcW w:w="2053" w:type="dxa"/>
            <w:tcBorders>
              <w:top w:val="single" w:sz="4" w:space="0" w:color="auto"/>
              <w:left w:val="single" w:sz="4" w:space="0" w:color="auto"/>
              <w:bottom w:val="single" w:sz="4" w:space="0" w:color="auto"/>
              <w:right w:val="single" w:sz="4" w:space="0" w:color="auto"/>
            </w:tcBorders>
          </w:tcPr>
          <w:p w:rsidR="009C590D" w:rsidRDefault="009C590D">
            <w:pPr>
              <w:tabs>
                <w:tab w:val="left" w:pos="1521"/>
              </w:tabs>
              <w:autoSpaceDE w:val="0"/>
              <w:autoSpaceDN w:val="0"/>
              <w:snapToGrid w:val="0"/>
              <w:rPr>
                <w:rFonts w:eastAsia="仿宋"/>
                <w:bCs/>
                <w:sz w:val="24"/>
              </w:rPr>
            </w:pPr>
          </w:p>
          <w:p w:rsidR="009C590D" w:rsidRDefault="009C590D">
            <w:pPr>
              <w:tabs>
                <w:tab w:val="left" w:pos="1521"/>
              </w:tabs>
              <w:autoSpaceDE w:val="0"/>
              <w:autoSpaceDN w:val="0"/>
              <w:snapToGrid w:val="0"/>
              <w:rPr>
                <w:rFonts w:eastAsia="仿宋"/>
                <w:bCs/>
                <w:sz w:val="24"/>
              </w:rPr>
            </w:pPr>
          </w:p>
          <w:p w:rsidR="009C590D" w:rsidRDefault="009C590D">
            <w:pPr>
              <w:tabs>
                <w:tab w:val="left" w:pos="1521"/>
              </w:tabs>
              <w:autoSpaceDE w:val="0"/>
              <w:autoSpaceDN w:val="0"/>
              <w:snapToGrid w:val="0"/>
              <w:rPr>
                <w:rFonts w:eastAsia="仿宋"/>
                <w:bCs/>
                <w:sz w:val="24"/>
              </w:rPr>
            </w:pPr>
          </w:p>
          <w:p w:rsidR="009C590D" w:rsidRDefault="009C590D">
            <w:pPr>
              <w:spacing w:after="120"/>
              <w:rPr>
                <w:rFonts w:ascii="Calibri" w:hAnsi="Calibri"/>
              </w:rPr>
            </w:pPr>
          </w:p>
          <w:p w:rsidR="009C590D" w:rsidRDefault="009C590D">
            <w:pPr>
              <w:tabs>
                <w:tab w:val="left" w:pos="1521"/>
              </w:tabs>
              <w:autoSpaceDE w:val="0"/>
              <w:autoSpaceDN w:val="0"/>
              <w:snapToGrid w:val="0"/>
              <w:rPr>
                <w:rFonts w:eastAsia="仿宋"/>
                <w:bCs/>
                <w:sz w:val="24"/>
              </w:rPr>
            </w:pPr>
          </w:p>
          <w:p w:rsidR="009C590D" w:rsidRDefault="009C590D">
            <w:pPr>
              <w:tabs>
                <w:tab w:val="left" w:pos="1521"/>
              </w:tabs>
              <w:autoSpaceDE w:val="0"/>
              <w:autoSpaceDN w:val="0"/>
              <w:snapToGrid w:val="0"/>
              <w:rPr>
                <w:rFonts w:eastAsia="仿宋"/>
                <w:bCs/>
                <w:sz w:val="24"/>
              </w:rPr>
            </w:pPr>
            <w:r>
              <w:rPr>
                <w:rFonts w:eastAsia="仿宋" w:hint="eastAsia"/>
                <w:bCs/>
                <w:sz w:val="24"/>
              </w:rPr>
              <w:t>组织专家评审，根据国际大体联要求组织国内外专家对所有投稿论文进行评审。</w:t>
            </w:r>
          </w:p>
        </w:tc>
        <w:tc>
          <w:tcPr>
            <w:tcW w:w="3697"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rPr>
                <w:rFonts w:eastAsia="仿宋"/>
                <w:bCs/>
                <w:sz w:val="24"/>
              </w:rPr>
            </w:pPr>
            <w:r>
              <w:rPr>
                <w:rFonts w:eastAsia="仿宋"/>
                <w:bCs/>
                <w:sz w:val="24"/>
              </w:rPr>
              <w:t>1.</w:t>
            </w:r>
            <w:r>
              <w:rPr>
                <w:rFonts w:eastAsia="仿宋" w:hint="eastAsia"/>
                <w:bCs/>
                <w:sz w:val="24"/>
              </w:rPr>
              <w:t>摘要评审：按</w:t>
            </w:r>
            <w:r>
              <w:rPr>
                <w:rFonts w:eastAsia="仿宋"/>
                <w:bCs/>
                <w:sz w:val="24"/>
              </w:rPr>
              <w:t>4</w:t>
            </w:r>
            <w:r>
              <w:rPr>
                <w:rFonts w:eastAsia="仿宋" w:hint="eastAsia"/>
                <w:bCs/>
                <w:sz w:val="24"/>
              </w:rPr>
              <w:t>个专题进行分组评审，每组专家不少于</w:t>
            </w:r>
            <w:r>
              <w:rPr>
                <w:rFonts w:eastAsia="仿宋"/>
                <w:bCs/>
                <w:sz w:val="24"/>
              </w:rPr>
              <w:t>9</w:t>
            </w:r>
            <w:r>
              <w:rPr>
                <w:rFonts w:eastAsia="仿宋" w:hint="eastAsia"/>
                <w:bCs/>
                <w:sz w:val="24"/>
              </w:rPr>
              <w:t>人，总计不少于</w:t>
            </w:r>
            <w:r>
              <w:rPr>
                <w:rFonts w:eastAsia="仿宋"/>
                <w:bCs/>
                <w:sz w:val="24"/>
              </w:rPr>
              <w:t>36</w:t>
            </w:r>
            <w:r>
              <w:rPr>
                <w:rFonts w:eastAsia="仿宋" w:hint="eastAsia"/>
                <w:bCs/>
                <w:sz w:val="24"/>
              </w:rPr>
              <w:t>人，国内专家应具有副高级以上体育研究领域专业技术职称，国外专家应为教授；（专家由供应商聘请）</w:t>
            </w:r>
          </w:p>
          <w:p w:rsidR="009C590D" w:rsidRDefault="009C590D">
            <w:pPr>
              <w:tabs>
                <w:tab w:val="left" w:pos="1521"/>
              </w:tabs>
              <w:autoSpaceDE w:val="0"/>
              <w:autoSpaceDN w:val="0"/>
              <w:snapToGrid w:val="0"/>
              <w:rPr>
                <w:rFonts w:eastAsia="仿宋"/>
                <w:bCs/>
                <w:sz w:val="24"/>
              </w:rPr>
            </w:pPr>
            <w:r>
              <w:rPr>
                <w:rFonts w:eastAsia="仿宋"/>
                <w:bCs/>
                <w:sz w:val="24"/>
              </w:rPr>
              <w:t>2.</w:t>
            </w:r>
            <w:r>
              <w:rPr>
                <w:rFonts w:eastAsia="仿宋" w:hint="eastAsia"/>
                <w:bCs/>
                <w:sz w:val="24"/>
              </w:rPr>
              <w:t>青年学者奖（全文）评审：成立独立专家小组进行评审，以评选青年学者奖获得者，专家小组不少于</w:t>
            </w:r>
            <w:r>
              <w:rPr>
                <w:rFonts w:eastAsia="仿宋"/>
                <w:bCs/>
                <w:sz w:val="24"/>
              </w:rPr>
              <w:t>9</w:t>
            </w:r>
            <w:r>
              <w:rPr>
                <w:rFonts w:eastAsia="仿宋" w:hint="eastAsia"/>
                <w:bCs/>
                <w:sz w:val="24"/>
              </w:rPr>
              <w:t>人，国内专家应具有体育研究领域副高级以上专业技术职称，国外专家应为教授；</w:t>
            </w:r>
          </w:p>
          <w:p w:rsidR="009C590D" w:rsidRDefault="009C590D">
            <w:pPr>
              <w:tabs>
                <w:tab w:val="left" w:pos="1521"/>
              </w:tabs>
              <w:autoSpaceDE w:val="0"/>
              <w:autoSpaceDN w:val="0"/>
              <w:snapToGrid w:val="0"/>
              <w:rPr>
                <w:rFonts w:eastAsia="仿宋"/>
                <w:bCs/>
                <w:sz w:val="24"/>
              </w:rPr>
            </w:pPr>
            <w:r>
              <w:rPr>
                <w:rFonts w:eastAsia="仿宋"/>
                <w:bCs/>
                <w:sz w:val="24"/>
              </w:rPr>
              <w:t>3.</w:t>
            </w:r>
            <w:r>
              <w:rPr>
                <w:rFonts w:eastAsia="仿宋" w:hint="eastAsia"/>
                <w:bCs/>
                <w:sz w:val="24"/>
              </w:rPr>
              <w:t>专家酬金支付：按照《成都市政府采购评审专家评审劳务报酬支付标准》（成财采〔</w:t>
            </w:r>
            <w:r>
              <w:rPr>
                <w:rFonts w:eastAsia="仿宋"/>
                <w:bCs/>
                <w:sz w:val="24"/>
              </w:rPr>
              <w:t>2014</w:t>
            </w:r>
            <w:r>
              <w:rPr>
                <w:rFonts w:eastAsia="仿宋" w:hint="eastAsia"/>
                <w:bCs/>
                <w:sz w:val="24"/>
              </w:rPr>
              <w:t>〕</w:t>
            </w:r>
            <w:r>
              <w:rPr>
                <w:rFonts w:eastAsia="仿宋"/>
                <w:bCs/>
                <w:sz w:val="24"/>
              </w:rPr>
              <w:t>87</w:t>
            </w:r>
            <w:r>
              <w:rPr>
                <w:rFonts w:eastAsia="仿宋" w:hint="eastAsia"/>
                <w:bCs/>
                <w:sz w:val="24"/>
              </w:rPr>
              <w:t>号）规定，根据评审工作量支付论文评审专家劳务酬金。（专家酬金包含在本次报价中）</w:t>
            </w:r>
          </w:p>
        </w:tc>
      </w:tr>
      <w:tr w:rsidR="009C590D" w:rsidTr="009C590D">
        <w:tc>
          <w:tcPr>
            <w:tcW w:w="1271" w:type="dxa"/>
            <w:tcBorders>
              <w:top w:val="single" w:sz="4" w:space="0" w:color="auto"/>
              <w:left w:val="single" w:sz="4" w:space="0" w:color="auto"/>
              <w:bottom w:val="single" w:sz="4" w:space="0" w:color="auto"/>
              <w:right w:val="single" w:sz="4" w:space="0" w:color="auto"/>
            </w:tcBorders>
          </w:tcPr>
          <w:p w:rsidR="009C590D" w:rsidRDefault="009C590D">
            <w:pPr>
              <w:spacing w:after="120"/>
              <w:rPr>
                <w:rFonts w:ascii="Calibri" w:hAnsi="Calibri"/>
              </w:rPr>
            </w:pPr>
          </w:p>
          <w:p w:rsidR="009C590D" w:rsidRDefault="009C590D">
            <w:pPr>
              <w:tabs>
                <w:tab w:val="left" w:pos="1521"/>
              </w:tabs>
              <w:autoSpaceDE w:val="0"/>
              <w:autoSpaceDN w:val="0"/>
              <w:snapToGrid w:val="0"/>
              <w:jc w:val="center"/>
              <w:rPr>
                <w:rFonts w:eastAsia="仿宋"/>
                <w:bCs/>
                <w:sz w:val="24"/>
              </w:rPr>
            </w:pPr>
          </w:p>
          <w:p w:rsidR="009C590D" w:rsidRDefault="009C590D">
            <w:pPr>
              <w:tabs>
                <w:tab w:val="left" w:pos="1521"/>
              </w:tabs>
              <w:autoSpaceDE w:val="0"/>
              <w:autoSpaceDN w:val="0"/>
              <w:snapToGrid w:val="0"/>
              <w:jc w:val="center"/>
              <w:rPr>
                <w:rFonts w:eastAsia="仿宋"/>
                <w:bCs/>
                <w:sz w:val="24"/>
              </w:rPr>
            </w:pPr>
          </w:p>
          <w:p w:rsidR="009C590D" w:rsidRDefault="009C590D">
            <w:pPr>
              <w:tabs>
                <w:tab w:val="left" w:pos="1521"/>
              </w:tabs>
              <w:autoSpaceDE w:val="0"/>
              <w:autoSpaceDN w:val="0"/>
              <w:snapToGrid w:val="0"/>
              <w:jc w:val="center"/>
              <w:rPr>
                <w:rFonts w:eastAsia="仿宋"/>
                <w:bCs/>
                <w:sz w:val="24"/>
              </w:rPr>
            </w:pPr>
            <w:r>
              <w:rPr>
                <w:rFonts w:eastAsia="仿宋"/>
                <w:bCs/>
                <w:sz w:val="24"/>
              </w:rPr>
              <w:t>2.3.3</w:t>
            </w:r>
          </w:p>
        </w:tc>
        <w:tc>
          <w:tcPr>
            <w:tcW w:w="1276" w:type="dxa"/>
            <w:tcBorders>
              <w:top w:val="single" w:sz="4" w:space="0" w:color="auto"/>
              <w:left w:val="single" w:sz="4" w:space="0" w:color="auto"/>
              <w:bottom w:val="single" w:sz="4" w:space="0" w:color="auto"/>
              <w:right w:val="single" w:sz="4" w:space="0" w:color="auto"/>
            </w:tcBorders>
          </w:tcPr>
          <w:p w:rsidR="009C590D" w:rsidRDefault="009C590D">
            <w:pPr>
              <w:tabs>
                <w:tab w:val="left" w:pos="1521"/>
              </w:tabs>
              <w:autoSpaceDE w:val="0"/>
              <w:autoSpaceDN w:val="0"/>
              <w:snapToGrid w:val="0"/>
              <w:rPr>
                <w:rFonts w:eastAsia="仿宋"/>
                <w:bCs/>
                <w:sz w:val="24"/>
              </w:rPr>
            </w:pPr>
          </w:p>
          <w:p w:rsidR="009C590D" w:rsidRDefault="009C590D">
            <w:pPr>
              <w:tabs>
                <w:tab w:val="left" w:pos="1521"/>
              </w:tabs>
              <w:autoSpaceDE w:val="0"/>
              <w:autoSpaceDN w:val="0"/>
              <w:snapToGrid w:val="0"/>
              <w:rPr>
                <w:rFonts w:eastAsia="仿宋"/>
                <w:bCs/>
                <w:sz w:val="24"/>
              </w:rPr>
            </w:pPr>
            <w:r>
              <w:rPr>
                <w:rFonts w:eastAsia="仿宋"/>
                <w:bCs/>
                <w:sz w:val="24"/>
              </w:rPr>
              <w:t>2022</w:t>
            </w:r>
            <w:r>
              <w:rPr>
                <w:rFonts w:eastAsia="仿宋" w:hint="eastAsia"/>
                <w:bCs/>
                <w:sz w:val="24"/>
              </w:rPr>
              <w:t>年</w:t>
            </w:r>
            <w:r>
              <w:rPr>
                <w:rFonts w:eastAsia="仿宋"/>
                <w:bCs/>
                <w:sz w:val="24"/>
              </w:rPr>
              <w:t>5</w:t>
            </w:r>
            <w:r>
              <w:rPr>
                <w:rFonts w:eastAsia="仿宋" w:hint="eastAsia"/>
                <w:bCs/>
                <w:sz w:val="24"/>
              </w:rPr>
              <w:t>月</w:t>
            </w:r>
            <w:r>
              <w:rPr>
                <w:rFonts w:eastAsia="仿宋"/>
                <w:bCs/>
                <w:sz w:val="24"/>
              </w:rPr>
              <w:t>1</w:t>
            </w:r>
            <w:r>
              <w:rPr>
                <w:rFonts w:eastAsia="仿宋" w:hint="eastAsia"/>
                <w:bCs/>
                <w:sz w:val="24"/>
              </w:rPr>
              <w:t>日至</w:t>
            </w:r>
            <w:r>
              <w:rPr>
                <w:rFonts w:eastAsia="仿宋"/>
                <w:bCs/>
                <w:sz w:val="24"/>
              </w:rPr>
              <w:t>2022</w:t>
            </w:r>
            <w:r>
              <w:rPr>
                <w:rFonts w:eastAsia="仿宋" w:hint="eastAsia"/>
                <w:bCs/>
                <w:sz w:val="24"/>
              </w:rPr>
              <w:t>年</w:t>
            </w:r>
            <w:r>
              <w:rPr>
                <w:rFonts w:eastAsia="仿宋"/>
                <w:bCs/>
                <w:sz w:val="24"/>
              </w:rPr>
              <w:t>6</w:t>
            </w:r>
            <w:r>
              <w:rPr>
                <w:rFonts w:eastAsia="仿宋" w:hint="eastAsia"/>
                <w:bCs/>
                <w:sz w:val="24"/>
              </w:rPr>
              <w:t>月</w:t>
            </w:r>
            <w:r>
              <w:rPr>
                <w:rFonts w:eastAsia="仿宋"/>
                <w:bCs/>
                <w:sz w:val="24"/>
              </w:rPr>
              <w:t>1</w:t>
            </w:r>
            <w:r>
              <w:rPr>
                <w:rFonts w:eastAsia="仿宋" w:hint="eastAsia"/>
                <w:bCs/>
                <w:sz w:val="24"/>
              </w:rPr>
              <w:t>日</w:t>
            </w:r>
          </w:p>
        </w:tc>
        <w:tc>
          <w:tcPr>
            <w:tcW w:w="2053" w:type="dxa"/>
            <w:tcBorders>
              <w:top w:val="single" w:sz="4" w:space="0" w:color="auto"/>
              <w:left w:val="single" w:sz="4" w:space="0" w:color="auto"/>
              <w:bottom w:val="single" w:sz="4" w:space="0" w:color="auto"/>
              <w:right w:val="single" w:sz="4" w:space="0" w:color="auto"/>
            </w:tcBorders>
          </w:tcPr>
          <w:p w:rsidR="009C590D" w:rsidRDefault="009C590D">
            <w:pPr>
              <w:tabs>
                <w:tab w:val="left" w:pos="1521"/>
              </w:tabs>
              <w:autoSpaceDE w:val="0"/>
              <w:autoSpaceDN w:val="0"/>
              <w:snapToGrid w:val="0"/>
              <w:rPr>
                <w:rFonts w:eastAsia="仿宋"/>
                <w:bCs/>
                <w:sz w:val="24"/>
              </w:rPr>
            </w:pPr>
          </w:p>
          <w:p w:rsidR="009C590D" w:rsidRDefault="009C590D">
            <w:pPr>
              <w:spacing w:after="120"/>
              <w:rPr>
                <w:rFonts w:ascii="Calibri" w:hAnsi="Calibri"/>
              </w:rPr>
            </w:pPr>
          </w:p>
          <w:p w:rsidR="009C590D" w:rsidRDefault="009C590D">
            <w:pPr>
              <w:tabs>
                <w:tab w:val="left" w:pos="1521"/>
              </w:tabs>
              <w:autoSpaceDE w:val="0"/>
              <w:autoSpaceDN w:val="0"/>
              <w:snapToGrid w:val="0"/>
              <w:rPr>
                <w:rFonts w:eastAsia="仿宋"/>
                <w:bCs/>
                <w:sz w:val="24"/>
              </w:rPr>
            </w:pPr>
            <w:r>
              <w:rPr>
                <w:rFonts w:eastAsia="仿宋" w:hint="eastAsia"/>
                <w:bCs/>
                <w:sz w:val="24"/>
              </w:rPr>
              <w:t>将评审通过后的论文编辑成大会论文集。</w:t>
            </w:r>
          </w:p>
        </w:tc>
        <w:tc>
          <w:tcPr>
            <w:tcW w:w="3697"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rPr>
                <w:rFonts w:eastAsia="仿宋"/>
                <w:bCs/>
                <w:sz w:val="24"/>
              </w:rPr>
            </w:pPr>
            <w:r>
              <w:rPr>
                <w:rFonts w:eastAsia="仿宋"/>
                <w:bCs/>
                <w:sz w:val="24"/>
              </w:rPr>
              <w:t>1.</w:t>
            </w:r>
            <w:r>
              <w:rPr>
                <w:rFonts w:eastAsia="仿宋" w:hint="eastAsia"/>
                <w:bCs/>
                <w:sz w:val="24"/>
              </w:rPr>
              <w:t>大会论文集内收集本次评审入选的论文不少于</w:t>
            </w:r>
            <w:r>
              <w:rPr>
                <w:rFonts w:eastAsia="仿宋"/>
                <w:bCs/>
                <w:sz w:val="24"/>
              </w:rPr>
              <w:t>500</w:t>
            </w:r>
            <w:r>
              <w:rPr>
                <w:rFonts w:eastAsia="仿宋" w:hint="eastAsia"/>
                <w:bCs/>
                <w:sz w:val="24"/>
              </w:rPr>
              <w:t>篇，论文集打印数量不少于</w:t>
            </w:r>
            <w:r>
              <w:rPr>
                <w:rFonts w:eastAsia="仿宋"/>
                <w:bCs/>
                <w:sz w:val="24"/>
              </w:rPr>
              <w:t>800</w:t>
            </w:r>
            <w:r>
              <w:rPr>
                <w:rFonts w:eastAsia="仿宋" w:hint="eastAsia"/>
                <w:bCs/>
                <w:sz w:val="24"/>
              </w:rPr>
              <w:t>册。论文集单册不少于</w:t>
            </w:r>
            <w:r>
              <w:rPr>
                <w:rFonts w:eastAsia="仿宋"/>
                <w:bCs/>
                <w:sz w:val="24"/>
              </w:rPr>
              <w:t>400</w:t>
            </w:r>
            <w:r>
              <w:rPr>
                <w:rFonts w:eastAsia="仿宋" w:hint="eastAsia"/>
                <w:bCs/>
                <w:sz w:val="24"/>
              </w:rPr>
              <w:t>页。</w:t>
            </w:r>
            <w:r>
              <w:rPr>
                <w:rFonts w:eastAsia="仿宋"/>
                <w:bCs/>
                <w:sz w:val="24"/>
              </w:rPr>
              <w:t xml:space="preserve"> </w:t>
            </w:r>
          </w:p>
          <w:p w:rsidR="009C590D" w:rsidRDefault="009C590D">
            <w:pPr>
              <w:tabs>
                <w:tab w:val="left" w:pos="1521"/>
              </w:tabs>
              <w:autoSpaceDE w:val="0"/>
              <w:autoSpaceDN w:val="0"/>
              <w:snapToGrid w:val="0"/>
              <w:rPr>
                <w:rFonts w:ascii="Calibri" w:hAnsi="Calibri"/>
              </w:rPr>
            </w:pPr>
            <w:r>
              <w:rPr>
                <w:rFonts w:eastAsia="仿宋"/>
                <w:bCs/>
                <w:sz w:val="24"/>
              </w:rPr>
              <w:t>2.</w:t>
            </w:r>
            <w:r>
              <w:rPr>
                <w:rFonts w:eastAsia="仿宋" w:hint="eastAsia"/>
                <w:bCs/>
                <w:sz w:val="24"/>
              </w:rPr>
              <w:t>大会论文集应交由采购人审核确认无误，再进行装订。</w:t>
            </w:r>
          </w:p>
        </w:tc>
      </w:tr>
    </w:tbl>
    <w:p w:rsidR="009C590D" w:rsidRDefault="009C590D" w:rsidP="009C590D">
      <w:pPr>
        <w:tabs>
          <w:tab w:val="left" w:pos="1521"/>
        </w:tabs>
        <w:autoSpaceDE w:val="0"/>
        <w:autoSpaceDN w:val="0"/>
        <w:snapToGrid w:val="0"/>
        <w:rPr>
          <w:rFonts w:eastAsia="仿宋"/>
          <w:bCs/>
          <w:sz w:val="24"/>
        </w:rPr>
      </w:pPr>
    </w:p>
    <w:p w:rsidR="009C590D" w:rsidRDefault="009C590D" w:rsidP="009C590D">
      <w:pPr>
        <w:tabs>
          <w:tab w:val="left" w:pos="1521"/>
        </w:tabs>
        <w:autoSpaceDE w:val="0"/>
        <w:autoSpaceDN w:val="0"/>
        <w:snapToGrid w:val="0"/>
        <w:spacing w:line="520" w:lineRule="exact"/>
        <w:rPr>
          <w:rFonts w:eastAsia="仿宋"/>
          <w:bCs/>
          <w:sz w:val="24"/>
        </w:rPr>
      </w:pPr>
      <w:r>
        <w:rPr>
          <w:rFonts w:eastAsia="仿宋"/>
          <w:bCs/>
          <w:sz w:val="24"/>
        </w:rPr>
        <w:t>2.4</w:t>
      </w:r>
      <w:r>
        <w:rPr>
          <w:rFonts w:eastAsia="仿宋" w:hint="eastAsia"/>
          <w:bCs/>
          <w:sz w:val="24"/>
        </w:rPr>
        <w:t>、专家服务</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189"/>
        <w:gridCol w:w="2560"/>
        <w:gridCol w:w="3684"/>
      </w:tblGrid>
      <w:tr w:rsidR="009C590D" w:rsidTr="009C590D">
        <w:tc>
          <w:tcPr>
            <w:tcW w:w="862"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spacing w:line="520" w:lineRule="exact"/>
              <w:jc w:val="center"/>
              <w:rPr>
                <w:rFonts w:eastAsia="仿宋"/>
                <w:b/>
                <w:sz w:val="24"/>
              </w:rPr>
            </w:pPr>
            <w:r>
              <w:rPr>
                <w:rFonts w:eastAsia="仿宋" w:hint="eastAsia"/>
                <w:b/>
                <w:sz w:val="24"/>
              </w:rPr>
              <w:t>序号</w:t>
            </w:r>
          </w:p>
        </w:tc>
        <w:tc>
          <w:tcPr>
            <w:tcW w:w="1189"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spacing w:line="520" w:lineRule="exact"/>
              <w:jc w:val="center"/>
              <w:rPr>
                <w:rFonts w:eastAsia="仿宋"/>
                <w:b/>
                <w:sz w:val="24"/>
              </w:rPr>
            </w:pPr>
            <w:r>
              <w:rPr>
                <w:rFonts w:eastAsia="仿宋" w:hint="eastAsia"/>
                <w:b/>
                <w:sz w:val="24"/>
              </w:rPr>
              <w:t>时间</w:t>
            </w:r>
          </w:p>
        </w:tc>
        <w:tc>
          <w:tcPr>
            <w:tcW w:w="2561"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spacing w:line="520" w:lineRule="exact"/>
              <w:jc w:val="center"/>
              <w:rPr>
                <w:rFonts w:eastAsia="仿宋"/>
                <w:b/>
                <w:sz w:val="24"/>
              </w:rPr>
            </w:pPr>
            <w:r>
              <w:rPr>
                <w:rFonts w:eastAsia="仿宋" w:hint="eastAsia"/>
                <w:b/>
                <w:sz w:val="24"/>
              </w:rPr>
              <w:t>服务内容</w:t>
            </w:r>
          </w:p>
        </w:tc>
        <w:tc>
          <w:tcPr>
            <w:tcW w:w="3685"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spacing w:line="520" w:lineRule="exact"/>
              <w:jc w:val="center"/>
              <w:rPr>
                <w:rFonts w:eastAsia="仿宋"/>
                <w:b/>
                <w:sz w:val="24"/>
              </w:rPr>
            </w:pPr>
            <w:r>
              <w:rPr>
                <w:rFonts w:eastAsia="仿宋" w:hint="eastAsia"/>
                <w:b/>
                <w:sz w:val="24"/>
              </w:rPr>
              <w:t>服务要求</w:t>
            </w:r>
          </w:p>
        </w:tc>
      </w:tr>
      <w:tr w:rsidR="009C590D" w:rsidTr="009C590D">
        <w:tc>
          <w:tcPr>
            <w:tcW w:w="862" w:type="dxa"/>
            <w:tcBorders>
              <w:top w:val="single" w:sz="4" w:space="0" w:color="auto"/>
              <w:left w:val="single" w:sz="4" w:space="0" w:color="auto"/>
              <w:bottom w:val="single" w:sz="4" w:space="0" w:color="auto"/>
              <w:right w:val="single" w:sz="4" w:space="0" w:color="auto"/>
            </w:tcBorders>
          </w:tcPr>
          <w:p w:rsidR="009C590D" w:rsidRDefault="009C590D">
            <w:pPr>
              <w:adjustRightInd w:val="0"/>
              <w:snapToGrid w:val="0"/>
              <w:spacing w:after="120"/>
              <w:jc w:val="center"/>
              <w:rPr>
                <w:rFonts w:eastAsia="仿宋"/>
                <w:bCs/>
                <w:sz w:val="24"/>
              </w:rPr>
            </w:pPr>
          </w:p>
          <w:p w:rsidR="009C590D" w:rsidRDefault="009C590D">
            <w:pPr>
              <w:adjustRightInd w:val="0"/>
              <w:snapToGrid w:val="0"/>
              <w:spacing w:after="120"/>
              <w:jc w:val="center"/>
              <w:rPr>
                <w:rFonts w:eastAsia="仿宋"/>
                <w:bCs/>
                <w:sz w:val="24"/>
              </w:rPr>
            </w:pPr>
          </w:p>
          <w:p w:rsidR="009C590D" w:rsidRDefault="009C590D">
            <w:pPr>
              <w:adjustRightInd w:val="0"/>
              <w:snapToGrid w:val="0"/>
              <w:spacing w:after="120"/>
              <w:jc w:val="center"/>
              <w:rPr>
                <w:rFonts w:eastAsia="仿宋"/>
                <w:bCs/>
                <w:sz w:val="24"/>
              </w:rPr>
            </w:pPr>
          </w:p>
          <w:p w:rsidR="009C590D" w:rsidRDefault="009C590D">
            <w:pPr>
              <w:adjustRightInd w:val="0"/>
              <w:snapToGrid w:val="0"/>
              <w:spacing w:after="120"/>
              <w:jc w:val="center"/>
              <w:rPr>
                <w:rFonts w:eastAsia="仿宋"/>
                <w:bCs/>
                <w:sz w:val="24"/>
              </w:rPr>
            </w:pPr>
          </w:p>
          <w:p w:rsidR="009C590D" w:rsidRDefault="009C590D">
            <w:pPr>
              <w:adjustRightInd w:val="0"/>
              <w:snapToGrid w:val="0"/>
              <w:spacing w:after="120"/>
              <w:jc w:val="center"/>
              <w:rPr>
                <w:rFonts w:eastAsia="仿宋"/>
                <w:bCs/>
                <w:sz w:val="24"/>
              </w:rPr>
            </w:pPr>
          </w:p>
          <w:p w:rsidR="009C590D" w:rsidRDefault="009C590D">
            <w:pPr>
              <w:adjustRightInd w:val="0"/>
              <w:snapToGrid w:val="0"/>
              <w:spacing w:after="120"/>
              <w:jc w:val="center"/>
              <w:rPr>
                <w:rFonts w:eastAsia="仿宋"/>
                <w:bCs/>
                <w:sz w:val="24"/>
              </w:rPr>
            </w:pPr>
          </w:p>
          <w:p w:rsidR="009C590D" w:rsidRDefault="009C590D">
            <w:pPr>
              <w:adjustRightInd w:val="0"/>
              <w:snapToGrid w:val="0"/>
              <w:spacing w:after="120"/>
              <w:jc w:val="center"/>
              <w:rPr>
                <w:rFonts w:eastAsia="仿宋"/>
                <w:bCs/>
                <w:sz w:val="24"/>
              </w:rPr>
            </w:pPr>
            <w:r>
              <w:rPr>
                <w:rFonts w:eastAsia="仿宋"/>
                <w:bCs/>
                <w:sz w:val="24"/>
              </w:rPr>
              <w:t>2.4.1</w:t>
            </w:r>
          </w:p>
        </w:tc>
        <w:tc>
          <w:tcPr>
            <w:tcW w:w="1189" w:type="dxa"/>
            <w:tcBorders>
              <w:top w:val="single" w:sz="4" w:space="0" w:color="auto"/>
              <w:left w:val="single" w:sz="4" w:space="0" w:color="auto"/>
              <w:bottom w:val="single" w:sz="4" w:space="0" w:color="auto"/>
              <w:right w:val="single" w:sz="4" w:space="0" w:color="auto"/>
            </w:tcBorders>
          </w:tcPr>
          <w:p w:rsidR="009C590D" w:rsidRDefault="009C590D">
            <w:pPr>
              <w:adjustRightInd w:val="0"/>
              <w:snapToGrid w:val="0"/>
              <w:spacing w:after="120"/>
              <w:rPr>
                <w:rFonts w:eastAsia="仿宋"/>
                <w:bCs/>
                <w:sz w:val="24"/>
              </w:rPr>
            </w:pPr>
          </w:p>
          <w:p w:rsidR="009C590D" w:rsidRDefault="009C590D">
            <w:pPr>
              <w:adjustRightInd w:val="0"/>
              <w:snapToGrid w:val="0"/>
              <w:spacing w:after="120"/>
              <w:rPr>
                <w:rFonts w:eastAsia="仿宋"/>
                <w:bCs/>
                <w:sz w:val="24"/>
              </w:rPr>
            </w:pPr>
          </w:p>
          <w:p w:rsidR="009C590D" w:rsidRDefault="009C590D">
            <w:pPr>
              <w:adjustRightInd w:val="0"/>
              <w:snapToGrid w:val="0"/>
              <w:spacing w:after="120"/>
              <w:rPr>
                <w:rFonts w:eastAsia="仿宋"/>
                <w:bCs/>
                <w:sz w:val="24"/>
              </w:rPr>
            </w:pPr>
          </w:p>
          <w:p w:rsidR="009C590D" w:rsidRDefault="009C590D">
            <w:pPr>
              <w:adjustRightInd w:val="0"/>
              <w:snapToGrid w:val="0"/>
              <w:spacing w:after="120"/>
              <w:rPr>
                <w:rFonts w:eastAsia="仿宋"/>
                <w:bCs/>
                <w:sz w:val="24"/>
              </w:rPr>
            </w:pPr>
          </w:p>
          <w:p w:rsidR="009C590D" w:rsidRDefault="009C590D">
            <w:pPr>
              <w:adjustRightInd w:val="0"/>
              <w:snapToGrid w:val="0"/>
              <w:spacing w:after="120"/>
              <w:rPr>
                <w:rFonts w:eastAsia="仿宋"/>
                <w:bCs/>
                <w:sz w:val="24"/>
              </w:rPr>
            </w:pPr>
          </w:p>
          <w:p w:rsidR="009C590D" w:rsidRDefault="009C590D">
            <w:pPr>
              <w:adjustRightInd w:val="0"/>
              <w:snapToGrid w:val="0"/>
              <w:spacing w:after="120"/>
              <w:rPr>
                <w:rFonts w:eastAsia="仿宋"/>
              </w:rPr>
            </w:pPr>
            <w:r>
              <w:rPr>
                <w:rFonts w:eastAsia="仿宋"/>
                <w:bCs/>
                <w:sz w:val="24"/>
              </w:rPr>
              <w:t>2022</w:t>
            </w:r>
            <w:r>
              <w:rPr>
                <w:rFonts w:eastAsia="仿宋" w:hint="eastAsia"/>
                <w:bCs/>
                <w:sz w:val="24"/>
              </w:rPr>
              <w:t>年</w:t>
            </w:r>
            <w:r>
              <w:rPr>
                <w:rFonts w:eastAsia="仿宋"/>
                <w:bCs/>
                <w:sz w:val="24"/>
              </w:rPr>
              <w:t>3</w:t>
            </w:r>
            <w:r>
              <w:rPr>
                <w:rFonts w:eastAsia="仿宋" w:hint="eastAsia"/>
                <w:bCs/>
                <w:sz w:val="24"/>
              </w:rPr>
              <w:t>月</w:t>
            </w:r>
            <w:r>
              <w:rPr>
                <w:rFonts w:eastAsia="仿宋"/>
                <w:bCs/>
                <w:sz w:val="24"/>
              </w:rPr>
              <w:t>14</w:t>
            </w:r>
            <w:r>
              <w:rPr>
                <w:rFonts w:eastAsia="仿宋" w:hint="eastAsia"/>
                <w:bCs/>
                <w:sz w:val="24"/>
              </w:rPr>
              <w:t>日至</w:t>
            </w:r>
            <w:r>
              <w:rPr>
                <w:rFonts w:eastAsia="仿宋"/>
                <w:bCs/>
                <w:sz w:val="24"/>
              </w:rPr>
              <w:t>2022</w:t>
            </w:r>
            <w:r>
              <w:rPr>
                <w:rFonts w:eastAsia="仿宋" w:hint="eastAsia"/>
                <w:bCs/>
                <w:sz w:val="24"/>
              </w:rPr>
              <w:t>年</w:t>
            </w:r>
            <w:r>
              <w:rPr>
                <w:rFonts w:eastAsia="仿宋"/>
                <w:bCs/>
                <w:sz w:val="24"/>
              </w:rPr>
              <w:t>6</w:t>
            </w:r>
            <w:r>
              <w:rPr>
                <w:rFonts w:eastAsia="仿宋" w:hint="eastAsia"/>
                <w:bCs/>
                <w:sz w:val="24"/>
              </w:rPr>
              <w:t>月</w:t>
            </w:r>
            <w:r>
              <w:rPr>
                <w:rFonts w:eastAsia="仿宋"/>
                <w:bCs/>
                <w:sz w:val="24"/>
              </w:rPr>
              <w:t>10</w:t>
            </w:r>
            <w:r>
              <w:rPr>
                <w:rFonts w:eastAsia="仿宋" w:hint="eastAsia"/>
                <w:bCs/>
                <w:sz w:val="24"/>
              </w:rPr>
              <w:t>日</w:t>
            </w:r>
          </w:p>
        </w:tc>
        <w:tc>
          <w:tcPr>
            <w:tcW w:w="2561" w:type="dxa"/>
            <w:tcBorders>
              <w:top w:val="single" w:sz="4" w:space="0" w:color="auto"/>
              <w:left w:val="single" w:sz="4" w:space="0" w:color="auto"/>
              <w:bottom w:val="single" w:sz="4" w:space="0" w:color="auto"/>
              <w:right w:val="single" w:sz="4" w:space="0" w:color="auto"/>
            </w:tcBorders>
          </w:tcPr>
          <w:p w:rsidR="009C590D" w:rsidRDefault="009C590D">
            <w:pPr>
              <w:adjustRightInd w:val="0"/>
              <w:snapToGrid w:val="0"/>
              <w:spacing w:after="120"/>
              <w:rPr>
                <w:rFonts w:eastAsia="仿宋"/>
                <w:bCs/>
                <w:sz w:val="24"/>
              </w:rPr>
            </w:pPr>
          </w:p>
          <w:p w:rsidR="009C590D" w:rsidRDefault="009C590D">
            <w:pPr>
              <w:adjustRightInd w:val="0"/>
              <w:snapToGrid w:val="0"/>
              <w:spacing w:after="120"/>
              <w:rPr>
                <w:rFonts w:eastAsia="仿宋"/>
                <w:bCs/>
                <w:sz w:val="24"/>
              </w:rPr>
            </w:pPr>
          </w:p>
          <w:p w:rsidR="009C590D" w:rsidRDefault="009C590D">
            <w:pPr>
              <w:adjustRightInd w:val="0"/>
              <w:snapToGrid w:val="0"/>
              <w:spacing w:after="120"/>
              <w:rPr>
                <w:rFonts w:eastAsia="仿宋"/>
                <w:bCs/>
                <w:sz w:val="24"/>
              </w:rPr>
            </w:pPr>
          </w:p>
          <w:p w:rsidR="009C590D" w:rsidRDefault="009C590D">
            <w:pPr>
              <w:adjustRightInd w:val="0"/>
              <w:snapToGrid w:val="0"/>
              <w:spacing w:after="120"/>
              <w:rPr>
                <w:rFonts w:eastAsia="仿宋"/>
                <w:bCs/>
                <w:sz w:val="24"/>
              </w:rPr>
            </w:pPr>
          </w:p>
          <w:p w:rsidR="009C590D" w:rsidRDefault="009C590D">
            <w:pPr>
              <w:adjustRightInd w:val="0"/>
              <w:snapToGrid w:val="0"/>
              <w:spacing w:after="120"/>
              <w:rPr>
                <w:rFonts w:eastAsia="仿宋"/>
                <w:bCs/>
                <w:sz w:val="24"/>
              </w:rPr>
            </w:pPr>
          </w:p>
          <w:p w:rsidR="009C590D" w:rsidRDefault="009C590D">
            <w:pPr>
              <w:adjustRightInd w:val="0"/>
              <w:snapToGrid w:val="0"/>
              <w:spacing w:after="120"/>
              <w:rPr>
                <w:rFonts w:eastAsia="仿宋"/>
                <w:bCs/>
                <w:sz w:val="24"/>
              </w:rPr>
            </w:pPr>
          </w:p>
          <w:p w:rsidR="009C590D" w:rsidRDefault="009C590D">
            <w:pPr>
              <w:adjustRightInd w:val="0"/>
              <w:snapToGrid w:val="0"/>
              <w:spacing w:after="120"/>
              <w:rPr>
                <w:rFonts w:eastAsia="仿宋"/>
              </w:rPr>
            </w:pPr>
            <w:r>
              <w:rPr>
                <w:rFonts w:eastAsia="仿宋" w:hint="eastAsia"/>
                <w:bCs/>
                <w:sz w:val="24"/>
              </w:rPr>
              <w:t>负责大会主旨专家邀请。</w:t>
            </w:r>
          </w:p>
        </w:tc>
        <w:tc>
          <w:tcPr>
            <w:tcW w:w="3685" w:type="dxa"/>
            <w:tcBorders>
              <w:top w:val="single" w:sz="4" w:space="0" w:color="auto"/>
              <w:left w:val="single" w:sz="4" w:space="0" w:color="auto"/>
              <w:bottom w:val="single" w:sz="4" w:space="0" w:color="auto"/>
              <w:right w:val="single" w:sz="4" w:space="0" w:color="auto"/>
            </w:tcBorders>
            <w:hideMark/>
          </w:tcPr>
          <w:p w:rsidR="009C590D" w:rsidRDefault="009C590D">
            <w:pPr>
              <w:spacing w:after="120"/>
              <w:rPr>
                <w:rFonts w:eastAsia="仿宋"/>
                <w:bCs/>
                <w:sz w:val="24"/>
              </w:rPr>
            </w:pPr>
            <w:r>
              <w:rPr>
                <w:rFonts w:eastAsia="仿宋"/>
                <w:bCs/>
                <w:sz w:val="24"/>
              </w:rPr>
              <w:lastRenderedPageBreak/>
              <w:t>1.</w:t>
            </w:r>
            <w:r>
              <w:rPr>
                <w:rFonts w:eastAsia="仿宋" w:hint="eastAsia"/>
                <w:bCs/>
                <w:sz w:val="24"/>
              </w:rPr>
              <w:t>国内外主旨专家人数各不得少于</w:t>
            </w:r>
            <w:r>
              <w:rPr>
                <w:rFonts w:eastAsia="仿宋"/>
                <w:bCs/>
                <w:sz w:val="24"/>
              </w:rPr>
              <w:t>5</w:t>
            </w:r>
            <w:r>
              <w:rPr>
                <w:rFonts w:eastAsia="仿宋" w:hint="eastAsia"/>
                <w:bCs/>
                <w:sz w:val="24"/>
              </w:rPr>
              <w:t>人，国内外主旨专家应为具有体育研究领域的人士或教授职称的专家，拟邀请演讲嘉宾的级别：国际奥林匹克委员会官员（含</w:t>
            </w:r>
            <w:r>
              <w:rPr>
                <w:rFonts w:eastAsia="仿宋" w:hint="eastAsia"/>
                <w:bCs/>
                <w:sz w:val="24"/>
              </w:rPr>
              <w:lastRenderedPageBreak/>
              <w:t>各分支委员会委员）、国际大学生体育联合会官员（含各分支委员会委员）、联合国教科文组织官员、前奥运会冠军、各国大学生体育联合会</w:t>
            </w:r>
            <w:r>
              <w:rPr>
                <w:rFonts w:eastAsia="仿宋"/>
                <w:bCs/>
                <w:sz w:val="24"/>
              </w:rPr>
              <w:t>/</w:t>
            </w:r>
            <w:r>
              <w:rPr>
                <w:rFonts w:eastAsia="仿宋" w:hint="eastAsia"/>
                <w:bCs/>
                <w:sz w:val="24"/>
              </w:rPr>
              <w:t>协会官员（含前任和现任）、世界卫生组织官员、各国科学院</w:t>
            </w:r>
            <w:r>
              <w:rPr>
                <w:rFonts w:eastAsia="仿宋"/>
                <w:bCs/>
                <w:sz w:val="24"/>
              </w:rPr>
              <w:t>/</w:t>
            </w:r>
            <w:r>
              <w:rPr>
                <w:rFonts w:eastAsia="仿宋" w:hint="eastAsia"/>
                <w:bCs/>
                <w:sz w:val="24"/>
              </w:rPr>
              <w:t>工程院院士、各国体育专业院管理人员或教授，各国国家教育主管部门官员等。</w:t>
            </w:r>
          </w:p>
          <w:p w:rsidR="009C590D" w:rsidRDefault="009C590D">
            <w:pPr>
              <w:spacing w:after="120"/>
              <w:rPr>
                <w:rFonts w:eastAsia="仿宋"/>
                <w:bCs/>
                <w:sz w:val="24"/>
              </w:rPr>
            </w:pPr>
            <w:r>
              <w:rPr>
                <w:rFonts w:eastAsia="仿宋"/>
                <w:bCs/>
                <w:sz w:val="24"/>
              </w:rPr>
              <w:t>2.</w:t>
            </w:r>
            <w:r>
              <w:rPr>
                <w:rFonts w:eastAsia="仿宋" w:hint="eastAsia"/>
                <w:bCs/>
                <w:sz w:val="24"/>
              </w:rPr>
              <w:t>参照《国际大体联世界大会主办工作指南》要求，支付主旨专家六天的劳务酬金，主旨专家劳务酬金标准为</w:t>
            </w:r>
            <w:r>
              <w:rPr>
                <w:rFonts w:eastAsia="仿宋"/>
                <w:bCs/>
                <w:sz w:val="24"/>
              </w:rPr>
              <w:t>50</w:t>
            </w:r>
            <w:r>
              <w:rPr>
                <w:rFonts w:eastAsia="仿宋" w:hint="eastAsia"/>
                <w:bCs/>
                <w:sz w:val="24"/>
              </w:rPr>
              <w:t>欧元</w:t>
            </w:r>
            <w:r>
              <w:rPr>
                <w:rFonts w:eastAsia="仿宋"/>
                <w:bCs/>
                <w:sz w:val="24"/>
              </w:rPr>
              <w:t>/</w:t>
            </w:r>
            <w:r>
              <w:rPr>
                <w:rFonts w:eastAsia="仿宋" w:hint="eastAsia"/>
                <w:bCs/>
                <w:sz w:val="24"/>
              </w:rPr>
              <w:t>人</w:t>
            </w:r>
            <w:r>
              <w:rPr>
                <w:rFonts w:eastAsia="仿宋"/>
                <w:bCs/>
                <w:sz w:val="24"/>
              </w:rPr>
              <w:t>/</w:t>
            </w:r>
            <w:r>
              <w:rPr>
                <w:rFonts w:eastAsia="仿宋" w:hint="eastAsia"/>
                <w:bCs/>
                <w:sz w:val="24"/>
              </w:rPr>
              <w:t>天。（主旨专家劳务酬金包含在本次报价中）</w:t>
            </w:r>
          </w:p>
        </w:tc>
      </w:tr>
      <w:tr w:rsidR="009C590D" w:rsidTr="009C590D">
        <w:tc>
          <w:tcPr>
            <w:tcW w:w="862" w:type="dxa"/>
            <w:tcBorders>
              <w:top w:val="single" w:sz="4" w:space="0" w:color="auto"/>
              <w:left w:val="single" w:sz="4" w:space="0" w:color="auto"/>
              <w:bottom w:val="single" w:sz="4" w:space="0" w:color="auto"/>
              <w:right w:val="single" w:sz="4" w:space="0" w:color="auto"/>
            </w:tcBorders>
          </w:tcPr>
          <w:p w:rsidR="009C590D" w:rsidRDefault="009C590D">
            <w:pPr>
              <w:spacing w:after="120"/>
              <w:jc w:val="center"/>
              <w:rPr>
                <w:rFonts w:eastAsia="仿宋"/>
                <w:bCs/>
                <w:sz w:val="24"/>
              </w:rPr>
            </w:pPr>
          </w:p>
          <w:p w:rsidR="009C590D" w:rsidRDefault="009C590D">
            <w:pPr>
              <w:spacing w:after="120"/>
              <w:rPr>
                <w:rFonts w:eastAsia="仿宋"/>
                <w:bCs/>
                <w:sz w:val="24"/>
              </w:rPr>
            </w:pPr>
          </w:p>
          <w:p w:rsidR="009C590D" w:rsidRDefault="009C590D">
            <w:pPr>
              <w:spacing w:after="120"/>
              <w:jc w:val="center"/>
              <w:rPr>
                <w:rFonts w:eastAsia="仿宋"/>
                <w:bCs/>
                <w:sz w:val="24"/>
              </w:rPr>
            </w:pPr>
          </w:p>
          <w:p w:rsidR="009C590D" w:rsidRDefault="009C590D">
            <w:pPr>
              <w:spacing w:after="120"/>
              <w:jc w:val="center"/>
              <w:rPr>
                <w:rFonts w:eastAsia="仿宋"/>
                <w:bCs/>
                <w:sz w:val="24"/>
              </w:rPr>
            </w:pPr>
            <w:r>
              <w:rPr>
                <w:rFonts w:eastAsia="仿宋"/>
                <w:bCs/>
                <w:sz w:val="24"/>
              </w:rPr>
              <w:t>2.4.2</w:t>
            </w:r>
          </w:p>
        </w:tc>
        <w:tc>
          <w:tcPr>
            <w:tcW w:w="1189" w:type="dxa"/>
            <w:tcBorders>
              <w:top w:val="single" w:sz="4" w:space="0" w:color="auto"/>
              <w:left w:val="single" w:sz="4" w:space="0" w:color="auto"/>
              <w:bottom w:val="single" w:sz="4" w:space="0" w:color="auto"/>
              <w:right w:val="single" w:sz="4" w:space="0" w:color="auto"/>
            </w:tcBorders>
          </w:tcPr>
          <w:p w:rsidR="009C590D" w:rsidRDefault="009C590D">
            <w:pPr>
              <w:spacing w:after="120"/>
              <w:rPr>
                <w:rFonts w:eastAsia="仿宋"/>
                <w:bCs/>
                <w:sz w:val="24"/>
              </w:rPr>
            </w:pPr>
          </w:p>
          <w:p w:rsidR="009C590D" w:rsidRDefault="009C590D">
            <w:pPr>
              <w:spacing w:after="120"/>
              <w:rPr>
                <w:rFonts w:eastAsia="仿宋"/>
                <w:bCs/>
                <w:sz w:val="24"/>
              </w:rPr>
            </w:pPr>
          </w:p>
          <w:p w:rsidR="009C590D" w:rsidRDefault="009C590D">
            <w:pPr>
              <w:spacing w:after="120"/>
              <w:rPr>
                <w:rFonts w:eastAsia="仿宋"/>
              </w:rPr>
            </w:pPr>
            <w:r>
              <w:rPr>
                <w:rFonts w:eastAsia="仿宋"/>
                <w:bCs/>
                <w:sz w:val="24"/>
              </w:rPr>
              <w:t>2022</w:t>
            </w:r>
            <w:r>
              <w:rPr>
                <w:rFonts w:eastAsia="仿宋" w:hint="eastAsia"/>
                <w:bCs/>
                <w:sz w:val="24"/>
              </w:rPr>
              <w:t>年</w:t>
            </w:r>
            <w:r>
              <w:rPr>
                <w:rFonts w:eastAsia="仿宋"/>
                <w:bCs/>
                <w:sz w:val="24"/>
              </w:rPr>
              <w:t>3</w:t>
            </w:r>
            <w:r>
              <w:rPr>
                <w:rFonts w:eastAsia="仿宋" w:hint="eastAsia"/>
                <w:bCs/>
                <w:sz w:val="24"/>
              </w:rPr>
              <w:t>月</w:t>
            </w:r>
            <w:r>
              <w:rPr>
                <w:rFonts w:eastAsia="仿宋"/>
                <w:bCs/>
                <w:sz w:val="24"/>
              </w:rPr>
              <w:t>14</w:t>
            </w:r>
            <w:r>
              <w:rPr>
                <w:rFonts w:eastAsia="仿宋" w:hint="eastAsia"/>
                <w:bCs/>
                <w:sz w:val="24"/>
              </w:rPr>
              <w:t>日至</w:t>
            </w:r>
            <w:r>
              <w:rPr>
                <w:rFonts w:eastAsia="仿宋"/>
                <w:bCs/>
                <w:sz w:val="24"/>
              </w:rPr>
              <w:t>2022</w:t>
            </w:r>
            <w:r>
              <w:rPr>
                <w:rFonts w:eastAsia="仿宋" w:hint="eastAsia"/>
                <w:bCs/>
                <w:sz w:val="24"/>
              </w:rPr>
              <w:t>年</w:t>
            </w:r>
            <w:r>
              <w:rPr>
                <w:rFonts w:eastAsia="仿宋"/>
                <w:bCs/>
                <w:sz w:val="24"/>
              </w:rPr>
              <w:t>6</w:t>
            </w:r>
            <w:r>
              <w:rPr>
                <w:rFonts w:eastAsia="仿宋" w:hint="eastAsia"/>
                <w:bCs/>
                <w:sz w:val="24"/>
              </w:rPr>
              <w:t>月</w:t>
            </w:r>
            <w:r>
              <w:rPr>
                <w:rFonts w:eastAsia="仿宋"/>
                <w:bCs/>
                <w:sz w:val="24"/>
              </w:rPr>
              <w:t>10</w:t>
            </w:r>
            <w:r>
              <w:rPr>
                <w:rFonts w:eastAsia="仿宋" w:hint="eastAsia"/>
                <w:bCs/>
                <w:sz w:val="24"/>
              </w:rPr>
              <w:t>日</w:t>
            </w:r>
          </w:p>
        </w:tc>
        <w:tc>
          <w:tcPr>
            <w:tcW w:w="2561" w:type="dxa"/>
            <w:tcBorders>
              <w:top w:val="single" w:sz="4" w:space="0" w:color="auto"/>
              <w:left w:val="single" w:sz="4" w:space="0" w:color="auto"/>
              <w:bottom w:val="single" w:sz="4" w:space="0" w:color="auto"/>
              <w:right w:val="single" w:sz="4" w:space="0" w:color="auto"/>
            </w:tcBorders>
          </w:tcPr>
          <w:p w:rsidR="009C590D" w:rsidRDefault="009C590D">
            <w:pPr>
              <w:spacing w:after="120"/>
              <w:rPr>
                <w:rFonts w:eastAsia="仿宋"/>
                <w:bCs/>
                <w:sz w:val="24"/>
              </w:rPr>
            </w:pPr>
          </w:p>
          <w:p w:rsidR="009C590D" w:rsidRDefault="009C590D">
            <w:pPr>
              <w:spacing w:after="120"/>
              <w:rPr>
                <w:rFonts w:eastAsia="仿宋"/>
                <w:bCs/>
                <w:sz w:val="24"/>
              </w:rPr>
            </w:pPr>
          </w:p>
          <w:p w:rsidR="009C590D" w:rsidRDefault="009C590D">
            <w:pPr>
              <w:spacing w:after="120"/>
              <w:rPr>
                <w:rFonts w:eastAsia="仿宋"/>
              </w:rPr>
            </w:pPr>
            <w:r>
              <w:rPr>
                <w:rFonts w:eastAsia="仿宋" w:hint="eastAsia"/>
                <w:bCs/>
                <w:sz w:val="24"/>
              </w:rPr>
              <w:t>根据会议专题，邀请国内外专家、学者作为专题专家进行演讲报告和报告主持。</w:t>
            </w:r>
          </w:p>
        </w:tc>
        <w:tc>
          <w:tcPr>
            <w:tcW w:w="3685" w:type="dxa"/>
            <w:tcBorders>
              <w:top w:val="single" w:sz="4" w:space="0" w:color="auto"/>
              <w:left w:val="single" w:sz="4" w:space="0" w:color="auto"/>
              <w:bottom w:val="single" w:sz="4" w:space="0" w:color="auto"/>
              <w:right w:val="single" w:sz="4" w:space="0" w:color="auto"/>
            </w:tcBorders>
            <w:hideMark/>
          </w:tcPr>
          <w:p w:rsidR="009C590D" w:rsidRDefault="009C590D">
            <w:pPr>
              <w:spacing w:after="120"/>
              <w:rPr>
                <w:rFonts w:eastAsia="仿宋"/>
                <w:bCs/>
                <w:sz w:val="24"/>
              </w:rPr>
            </w:pPr>
            <w:r>
              <w:rPr>
                <w:rFonts w:eastAsia="仿宋"/>
                <w:bCs/>
                <w:sz w:val="24"/>
              </w:rPr>
              <w:t>1.</w:t>
            </w:r>
            <w:r>
              <w:rPr>
                <w:rFonts w:eastAsia="仿宋" w:hint="eastAsia"/>
                <w:bCs/>
                <w:sz w:val="24"/>
              </w:rPr>
              <w:t>按照</w:t>
            </w:r>
            <w:r>
              <w:rPr>
                <w:rFonts w:eastAsia="仿宋"/>
                <w:bCs/>
                <w:sz w:val="24"/>
              </w:rPr>
              <w:t>4</w:t>
            </w:r>
            <w:r>
              <w:rPr>
                <w:rFonts w:eastAsia="仿宋" w:hint="eastAsia"/>
                <w:bCs/>
                <w:sz w:val="24"/>
              </w:rPr>
              <w:t>个专题进行专题专家邀请，专家应具备副高级以上体育研究领域专业技术职称，每个专题专家人数不少于</w:t>
            </w:r>
            <w:r>
              <w:rPr>
                <w:rFonts w:eastAsia="仿宋"/>
                <w:bCs/>
                <w:sz w:val="24"/>
              </w:rPr>
              <w:t>10</w:t>
            </w:r>
            <w:r>
              <w:rPr>
                <w:rFonts w:eastAsia="仿宋" w:hint="eastAsia"/>
                <w:bCs/>
                <w:sz w:val="24"/>
              </w:rPr>
              <w:t>人，合计不少于</w:t>
            </w:r>
            <w:r>
              <w:rPr>
                <w:rFonts w:eastAsia="仿宋"/>
                <w:bCs/>
                <w:sz w:val="24"/>
              </w:rPr>
              <w:t>40</w:t>
            </w:r>
            <w:r>
              <w:rPr>
                <w:rFonts w:eastAsia="仿宋" w:hint="eastAsia"/>
                <w:bCs/>
                <w:sz w:val="24"/>
              </w:rPr>
              <w:t>人；</w:t>
            </w:r>
          </w:p>
          <w:p w:rsidR="009C590D" w:rsidRDefault="009C590D">
            <w:pPr>
              <w:spacing w:after="120"/>
              <w:rPr>
                <w:rFonts w:eastAsia="仿宋"/>
                <w:bCs/>
                <w:sz w:val="24"/>
              </w:rPr>
            </w:pPr>
            <w:r>
              <w:rPr>
                <w:rFonts w:eastAsia="仿宋"/>
                <w:bCs/>
                <w:sz w:val="24"/>
              </w:rPr>
              <w:t>2.</w:t>
            </w:r>
            <w:r>
              <w:rPr>
                <w:rFonts w:eastAsia="仿宋" w:hint="eastAsia"/>
                <w:bCs/>
                <w:sz w:val="24"/>
              </w:rPr>
              <w:t>专题专家劳务酬金：根据成财行（</w:t>
            </w:r>
            <w:r>
              <w:rPr>
                <w:rFonts w:eastAsia="仿宋"/>
                <w:bCs/>
                <w:sz w:val="24"/>
              </w:rPr>
              <w:t>2017</w:t>
            </w:r>
            <w:r>
              <w:rPr>
                <w:rFonts w:eastAsia="仿宋" w:hint="eastAsia"/>
                <w:bCs/>
                <w:sz w:val="24"/>
              </w:rPr>
              <w:t>）</w:t>
            </w:r>
            <w:r>
              <w:rPr>
                <w:rFonts w:eastAsia="仿宋"/>
                <w:bCs/>
                <w:sz w:val="24"/>
              </w:rPr>
              <w:t>76</w:t>
            </w:r>
            <w:r>
              <w:rPr>
                <w:rFonts w:eastAsia="仿宋" w:hint="eastAsia"/>
                <w:bCs/>
                <w:sz w:val="24"/>
              </w:rPr>
              <w:t>号国内专家相关聘用标准，负责专题专家聘用服务及酬金。（专题专家劳务酬金包含在本次报价中）</w:t>
            </w:r>
          </w:p>
        </w:tc>
      </w:tr>
      <w:tr w:rsidR="009C590D" w:rsidTr="009C590D">
        <w:tc>
          <w:tcPr>
            <w:tcW w:w="862" w:type="dxa"/>
            <w:tcBorders>
              <w:top w:val="single" w:sz="4" w:space="0" w:color="auto"/>
              <w:left w:val="single" w:sz="4" w:space="0" w:color="auto"/>
              <w:bottom w:val="single" w:sz="4" w:space="0" w:color="auto"/>
              <w:right w:val="single" w:sz="4" w:space="0" w:color="auto"/>
            </w:tcBorders>
          </w:tcPr>
          <w:p w:rsidR="009C590D" w:rsidRDefault="009C590D">
            <w:pPr>
              <w:tabs>
                <w:tab w:val="left" w:pos="1521"/>
              </w:tabs>
              <w:autoSpaceDE w:val="0"/>
              <w:autoSpaceDN w:val="0"/>
              <w:snapToGrid w:val="0"/>
              <w:jc w:val="center"/>
              <w:rPr>
                <w:rFonts w:eastAsia="仿宋"/>
                <w:bCs/>
                <w:sz w:val="24"/>
              </w:rPr>
            </w:pPr>
          </w:p>
          <w:p w:rsidR="009C590D" w:rsidRDefault="009C590D">
            <w:pPr>
              <w:spacing w:after="120"/>
              <w:rPr>
                <w:rFonts w:ascii="Calibri" w:hAnsi="Calibri"/>
              </w:rPr>
            </w:pPr>
          </w:p>
          <w:p w:rsidR="009C590D" w:rsidRDefault="009C590D">
            <w:pPr>
              <w:spacing w:after="120"/>
              <w:rPr>
                <w:rFonts w:ascii="Calibri" w:hAnsi="Calibri"/>
              </w:rPr>
            </w:pPr>
          </w:p>
          <w:p w:rsidR="009C590D" w:rsidRDefault="009C590D">
            <w:pPr>
              <w:tabs>
                <w:tab w:val="left" w:pos="1521"/>
              </w:tabs>
              <w:autoSpaceDE w:val="0"/>
              <w:autoSpaceDN w:val="0"/>
              <w:snapToGrid w:val="0"/>
              <w:jc w:val="center"/>
              <w:rPr>
                <w:rFonts w:eastAsia="仿宋"/>
                <w:bCs/>
                <w:sz w:val="24"/>
              </w:rPr>
            </w:pPr>
            <w:r>
              <w:rPr>
                <w:rFonts w:eastAsia="仿宋"/>
                <w:bCs/>
                <w:sz w:val="24"/>
              </w:rPr>
              <w:t>2.4.3</w:t>
            </w:r>
          </w:p>
        </w:tc>
        <w:tc>
          <w:tcPr>
            <w:tcW w:w="1189" w:type="dxa"/>
            <w:tcBorders>
              <w:top w:val="single" w:sz="4" w:space="0" w:color="auto"/>
              <w:left w:val="single" w:sz="4" w:space="0" w:color="auto"/>
              <w:bottom w:val="single" w:sz="4" w:space="0" w:color="auto"/>
              <w:right w:val="single" w:sz="4" w:space="0" w:color="auto"/>
            </w:tcBorders>
          </w:tcPr>
          <w:p w:rsidR="009C590D" w:rsidRDefault="009C590D">
            <w:pPr>
              <w:tabs>
                <w:tab w:val="left" w:pos="1521"/>
              </w:tabs>
              <w:autoSpaceDE w:val="0"/>
              <w:autoSpaceDN w:val="0"/>
              <w:snapToGrid w:val="0"/>
              <w:rPr>
                <w:rFonts w:ascii="Calibri" w:hAnsi="Calibri"/>
              </w:rPr>
            </w:pPr>
          </w:p>
          <w:p w:rsidR="009C590D" w:rsidRDefault="009C590D">
            <w:pPr>
              <w:spacing w:after="120"/>
              <w:rPr>
                <w:rFonts w:ascii="Calibri" w:hAnsi="Calibri"/>
              </w:rPr>
            </w:pPr>
          </w:p>
          <w:p w:rsidR="009C590D" w:rsidRDefault="009C590D">
            <w:pPr>
              <w:tabs>
                <w:tab w:val="left" w:pos="1521"/>
              </w:tabs>
              <w:autoSpaceDE w:val="0"/>
              <w:autoSpaceDN w:val="0"/>
              <w:snapToGrid w:val="0"/>
              <w:rPr>
                <w:rFonts w:eastAsia="仿宋"/>
                <w:bCs/>
                <w:sz w:val="24"/>
              </w:rPr>
            </w:pPr>
            <w:r>
              <w:rPr>
                <w:rFonts w:eastAsia="仿宋"/>
                <w:bCs/>
                <w:sz w:val="24"/>
              </w:rPr>
              <w:t>2022</w:t>
            </w:r>
            <w:r>
              <w:rPr>
                <w:rFonts w:eastAsia="仿宋" w:hint="eastAsia"/>
                <w:bCs/>
                <w:sz w:val="24"/>
              </w:rPr>
              <w:t>年</w:t>
            </w:r>
            <w:r>
              <w:rPr>
                <w:rFonts w:eastAsia="仿宋"/>
                <w:bCs/>
                <w:sz w:val="24"/>
              </w:rPr>
              <w:t>3</w:t>
            </w:r>
            <w:r>
              <w:rPr>
                <w:rFonts w:eastAsia="仿宋" w:hint="eastAsia"/>
                <w:bCs/>
                <w:sz w:val="24"/>
              </w:rPr>
              <w:t>月</w:t>
            </w:r>
            <w:r>
              <w:rPr>
                <w:rFonts w:eastAsia="仿宋"/>
                <w:bCs/>
                <w:sz w:val="24"/>
              </w:rPr>
              <w:t>14</w:t>
            </w:r>
            <w:r>
              <w:rPr>
                <w:rFonts w:eastAsia="仿宋" w:hint="eastAsia"/>
                <w:bCs/>
                <w:sz w:val="24"/>
              </w:rPr>
              <w:t>日至</w:t>
            </w:r>
            <w:r>
              <w:rPr>
                <w:rFonts w:eastAsia="仿宋"/>
                <w:bCs/>
                <w:sz w:val="24"/>
              </w:rPr>
              <w:t>2022</w:t>
            </w:r>
            <w:r>
              <w:rPr>
                <w:rFonts w:eastAsia="仿宋" w:hint="eastAsia"/>
                <w:bCs/>
                <w:sz w:val="24"/>
              </w:rPr>
              <w:t>年</w:t>
            </w:r>
            <w:r>
              <w:rPr>
                <w:rFonts w:eastAsia="仿宋"/>
                <w:bCs/>
                <w:sz w:val="24"/>
              </w:rPr>
              <w:t>7</w:t>
            </w:r>
            <w:r>
              <w:rPr>
                <w:rFonts w:eastAsia="仿宋" w:hint="eastAsia"/>
                <w:bCs/>
                <w:sz w:val="24"/>
              </w:rPr>
              <w:t>月</w:t>
            </w:r>
            <w:r>
              <w:rPr>
                <w:rFonts w:eastAsia="仿宋"/>
                <w:bCs/>
                <w:sz w:val="24"/>
              </w:rPr>
              <w:t>1</w:t>
            </w:r>
            <w:r>
              <w:rPr>
                <w:rFonts w:eastAsia="仿宋" w:hint="eastAsia"/>
                <w:bCs/>
                <w:sz w:val="24"/>
              </w:rPr>
              <w:t>日</w:t>
            </w:r>
          </w:p>
          <w:p w:rsidR="009C590D" w:rsidRDefault="009C590D">
            <w:pPr>
              <w:spacing w:after="120"/>
              <w:rPr>
                <w:rFonts w:ascii="Calibri" w:hAnsi="Calibri"/>
              </w:rPr>
            </w:pPr>
          </w:p>
        </w:tc>
        <w:tc>
          <w:tcPr>
            <w:tcW w:w="2561" w:type="dxa"/>
            <w:tcBorders>
              <w:top w:val="single" w:sz="4" w:space="0" w:color="auto"/>
              <w:left w:val="single" w:sz="4" w:space="0" w:color="auto"/>
              <w:bottom w:val="single" w:sz="4" w:space="0" w:color="auto"/>
              <w:right w:val="single" w:sz="4" w:space="0" w:color="auto"/>
            </w:tcBorders>
          </w:tcPr>
          <w:p w:rsidR="009C590D" w:rsidRDefault="009C590D">
            <w:pPr>
              <w:tabs>
                <w:tab w:val="left" w:pos="1521"/>
              </w:tabs>
              <w:autoSpaceDE w:val="0"/>
              <w:autoSpaceDN w:val="0"/>
              <w:snapToGrid w:val="0"/>
              <w:rPr>
                <w:rFonts w:eastAsia="仿宋"/>
                <w:bCs/>
                <w:sz w:val="24"/>
              </w:rPr>
            </w:pPr>
          </w:p>
          <w:p w:rsidR="009C590D" w:rsidRDefault="009C590D">
            <w:pPr>
              <w:tabs>
                <w:tab w:val="left" w:pos="1521"/>
              </w:tabs>
              <w:autoSpaceDE w:val="0"/>
              <w:autoSpaceDN w:val="0"/>
              <w:snapToGrid w:val="0"/>
              <w:rPr>
                <w:rFonts w:eastAsia="仿宋"/>
                <w:bCs/>
                <w:sz w:val="24"/>
              </w:rPr>
            </w:pPr>
          </w:p>
          <w:p w:rsidR="009C590D" w:rsidRDefault="009C590D">
            <w:pPr>
              <w:tabs>
                <w:tab w:val="left" w:pos="1521"/>
              </w:tabs>
              <w:autoSpaceDE w:val="0"/>
              <w:autoSpaceDN w:val="0"/>
              <w:snapToGrid w:val="0"/>
              <w:rPr>
                <w:rFonts w:eastAsia="仿宋"/>
                <w:bCs/>
                <w:sz w:val="24"/>
              </w:rPr>
            </w:pPr>
            <w:r>
              <w:rPr>
                <w:rFonts w:eastAsia="仿宋" w:hint="eastAsia"/>
                <w:bCs/>
                <w:sz w:val="24"/>
              </w:rPr>
              <w:t>大会筹备期间，向大学体育领域专家进行专业咨询。</w:t>
            </w:r>
          </w:p>
        </w:tc>
        <w:tc>
          <w:tcPr>
            <w:tcW w:w="3685"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rPr>
                <w:rFonts w:eastAsia="仿宋"/>
                <w:bCs/>
                <w:sz w:val="24"/>
              </w:rPr>
            </w:pPr>
            <w:r>
              <w:rPr>
                <w:rFonts w:eastAsia="仿宋"/>
                <w:bCs/>
                <w:sz w:val="24"/>
              </w:rPr>
              <w:t>1.</w:t>
            </w:r>
            <w:r>
              <w:rPr>
                <w:rFonts w:eastAsia="仿宋" w:hint="eastAsia"/>
                <w:bCs/>
                <w:sz w:val="24"/>
              </w:rPr>
              <w:t>聘请副高级以上职称的专家对大会筹备期间有关学术工作及各项筹备方案进行不少于</w:t>
            </w:r>
            <w:r>
              <w:rPr>
                <w:rFonts w:eastAsia="仿宋"/>
                <w:bCs/>
                <w:sz w:val="24"/>
              </w:rPr>
              <w:t>10</w:t>
            </w:r>
            <w:r>
              <w:rPr>
                <w:rFonts w:eastAsia="仿宋" w:hint="eastAsia"/>
                <w:bCs/>
                <w:sz w:val="24"/>
              </w:rPr>
              <w:t>人</w:t>
            </w:r>
            <w:r>
              <w:rPr>
                <w:rFonts w:eastAsia="仿宋"/>
                <w:bCs/>
                <w:sz w:val="24"/>
              </w:rPr>
              <w:t>/</w:t>
            </w:r>
            <w:r>
              <w:rPr>
                <w:rFonts w:eastAsia="仿宋" w:hint="eastAsia"/>
                <w:bCs/>
                <w:sz w:val="24"/>
              </w:rPr>
              <w:t>次的专业指导；</w:t>
            </w:r>
          </w:p>
          <w:p w:rsidR="009C590D" w:rsidRDefault="009C590D">
            <w:pPr>
              <w:tabs>
                <w:tab w:val="left" w:pos="1521"/>
              </w:tabs>
              <w:autoSpaceDE w:val="0"/>
              <w:autoSpaceDN w:val="0"/>
              <w:snapToGrid w:val="0"/>
              <w:rPr>
                <w:rFonts w:eastAsia="仿宋"/>
                <w:bCs/>
                <w:sz w:val="24"/>
              </w:rPr>
            </w:pPr>
            <w:r>
              <w:rPr>
                <w:rFonts w:eastAsia="仿宋"/>
                <w:bCs/>
                <w:sz w:val="24"/>
              </w:rPr>
              <w:t>2.</w:t>
            </w:r>
            <w:r>
              <w:rPr>
                <w:rFonts w:eastAsia="仿宋" w:hint="eastAsia"/>
                <w:bCs/>
                <w:sz w:val="24"/>
              </w:rPr>
              <w:t>学术工作指导专家劳务酬金：根据成财行（</w:t>
            </w:r>
            <w:r>
              <w:rPr>
                <w:rFonts w:eastAsia="仿宋"/>
                <w:bCs/>
                <w:sz w:val="24"/>
              </w:rPr>
              <w:t>2017</w:t>
            </w:r>
            <w:r>
              <w:rPr>
                <w:rFonts w:eastAsia="仿宋" w:hint="eastAsia"/>
                <w:bCs/>
                <w:sz w:val="24"/>
              </w:rPr>
              <w:t>）</w:t>
            </w:r>
            <w:r>
              <w:rPr>
                <w:rFonts w:eastAsia="仿宋"/>
                <w:bCs/>
                <w:sz w:val="24"/>
              </w:rPr>
              <w:t>76</w:t>
            </w:r>
            <w:r>
              <w:rPr>
                <w:rFonts w:eastAsia="仿宋" w:hint="eastAsia"/>
                <w:bCs/>
                <w:sz w:val="24"/>
              </w:rPr>
              <w:t>号国内专家相关聘用标准，负责学术工作指导专家聘用服务及酬金。（学术工作指导专家劳务酬金包含在本次报价中）</w:t>
            </w:r>
          </w:p>
        </w:tc>
      </w:tr>
      <w:tr w:rsidR="009C590D" w:rsidTr="009C590D">
        <w:tc>
          <w:tcPr>
            <w:tcW w:w="862" w:type="dxa"/>
            <w:tcBorders>
              <w:top w:val="single" w:sz="4" w:space="0" w:color="auto"/>
              <w:left w:val="single" w:sz="4" w:space="0" w:color="auto"/>
              <w:bottom w:val="single" w:sz="4" w:space="0" w:color="auto"/>
              <w:right w:val="single" w:sz="4" w:space="0" w:color="auto"/>
            </w:tcBorders>
          </w:tcPr>
          <w:p w:rsidR="009C590D" w:rsidRDefault="009C590D">
            <w:pPr>
              <w:spacing w:after="120"/>
              <w:jc w:val="center"/>
              <w:rPr>
                <w:rFonts w:eastAsia="仿宋"/>
                <w:bCs/>
                <w:sz w:val="24"/>
              </w:rPr>
            </w:pPr>
          </w:p>
          <w:p w:rsidR="009C590D" w:rsidRDefault="009C590D">
            <w:pPr>
              <w:spacing w:after="120"/>
              <w:jc w:val="center"/>
              <w:rPr>
                <w:rFonts w:eastAsia="仿宋"/>
                <w:bCs/>
                <w:sz w:val="24"/>
              </w:rPr>
            </w:pPr>
          </w:p>
          <w:p w:rsidR="009C590D" w:rsidRDefault="009C590D">
            <w:pPr>
              <w:spacing w:after="120"/>
              <w:jc w:val="center"/>
              <w:rPr>
                <w:rFonts w:eastAsia="仿宋"/>
                <w:bCs/>
                <w:sz w:val="24"/>
              </w:rPr>
            </w:pPr>
            <w:r>
              <w:rPr>
                <w:rFonts w:eastAsia="仿宋"/>
                <w:bCs/>
                <w:sz w:val="24"/>
              </w:rPr>
              <w:t>2.4.4</w:t>
            </w:r>
          </w:p>
        </w:tc>
        <w:tc>
          <w:tcPr>
            <w:tcW w:w="1189" w:type="dxa"/>
            <w:tcBorders>
              <w:top w:val="single" w:sz="4" w:space="0" w:color="auto"/>
              <w:left w:val="single" w:sz="4" w:space="0" w:color="auto"/>
              <w:bottom w:val="single" w:sz="4" w:space="0" w:color="auto"/>
              <w:right w:val="single" w:sz="4" w:space="0" w:color="auto"/>
            </w:tcBorders>
          </w:tcPr>
          <w:p w:rsidR="009C590D" w:rsidRDefault="009C590D">
            <w:pPr>
              <w:spacing w:after="120"/>
              <w:rPr>
                <w:rFonts w:eastAsia="仿宋"/>
                <w:bCs/>
                <w:sz w:val="24"/>
              </w:rPr>
            </w:pPr>
          </w:p>
          <w:p w:rsidR="009C590D" w:rsidRDefault="009C590D">
            <w:pPr>
              <w:spacing w:after="120"/>
              <w:rPr>
                <w:rFonts w:eastAsia="仿宋"/>
              </w:rPr>
            </w:pPr>
            <w:r>
              <w:rPr>
                <w:rFonts w:eastAsia="仿宋"/>
                <w:bCs/>
                <w:sz w:val="24"/>
              </w:rPr>
              <w:t>2022</w:t>
            </w:r>
            <w:r>
              <w:rPr>
                <w:rFonts w:eastAsia="仿宋" w:hint="eastAsia"/>
                <w:bCs/>
                <w:sz w:val="24"/>
              </w:rPr>
              <w:t>年</w:t>
            </w:r>
            <w:r>
              <w:rPr>
                <w:rFonts w:eastAsia="仿宋"/>
                <w:bCs/>
                <w:sz w:val="24"/>
              </w:rPr>
              <w:t>6</w:t>
            </w:r>
            <w:r>
              <w:rPr>
                <w:rFonts w:eastAsia="仿宋" w:hint="eastAsia"/>
                <w:bCs/>
                <w:sz w:val="24"/>
              </w:rPr>
              <w:t>月</w:t>
            </w:r>
            <w:r>
              <w:rPr>
                <w:rFonts w:eastAsia="仿宋"/>
                <w:bCs/>
                <w:sz w:val="24"/>
              </w:rPr>
              <w:t>20</w:t>
            </w:r>
            <w:r>
              <w:rPr>
                <w:rFonts w:eastAsia="仿宋" w:hint="eastAsia"/>
                <w:bCs/>
                <w:sz w:val="24"/>
              </w:rPr>
              <w:t>日至</w:t>
            </w:r>
            <w:r>
              <w:rPr>
                <w:rFonts w:eastAsia="仿宋"/>
                <w:bCs/>
                <w:sz w:val="24"/>
              </w:rPr>
              <w:t>2022</w:t>
            </w:r>
            <w:r>
              <w:rPr>
                <w:rFonts w:eastAsia="仿宋" w:hint="eastAsia"/>
                <w:bCs/>
                <w:sz w:val="24"/>
              </w:rPr>
              <w:t>年</w:t>
            </w:r>
            <w:r>
              <w:rPr>
                <w:rFonts w:eastAsia="仿宋"/>
                <w:bCs/>
                <w:sz w:val="24"/>
              </w:rPr>
              <w:t>7</w:t>
            </w:r>
            <w:r>
              <w:rPr>
                <w:rFonts w:eastAsia="仿宋" w:hint="eastAsia"/>
                <w:bCs/>
                <w:sz w:val="24"/>
              </w:rPr>
              <w:t>月</w:t>
            </w:r>
            <w:r>
              <w:rPr>
                <w:rFonts w:eastAsia="仿宋"/>
                <w:bCs/>
                <w:sz w:val="24"/>
              </w:rPr>
              <w:t>1</w:t>
            </w:r>
            <w:r>
              <w:rPr>
                <w:rFonts w:eastAsia="仿宋" w:hint="eastAsia"/>
                <w:bCs/>
                <w:sz w:val="24"/>
              </w:rPr>
              <w:t>日</w:t>
            </w:r>
          </w:p>
        </w:tc>
        <w:tc>
          <w:tcPr>
            <w:tcW w:w="2561" w:type="dxa"/>
            <w:tcBorders>
              <w:top w:val="single" w:sz="4" w:space="0" w:color="auto"/>
              <w:left w:val="single" w:sz="4" w:space="0" w:color="auto"/>
              <w:bottom w:val="single" w:sz="4" w:space="0" w:color="auto"/>
              <w:right w:val="single" w:sz="4" w:space="0" w:color="auto"/>
            </w:tcBorders>
          </w:tcPr>
          <w:p w:rsidR="009C590D" w:rsidRDefault="009C590D">
            <w:pPr>
              <w:spacing w:after="120"/>
              <w:rPr>
                <w:rFonts w:eastAsia="仿宋"/>
                <w:bCs/>
                <w:sz w:val="24"/>
              </w:rPr>
            </w:pPr>
          </w:p>
          <w:p w:rsidR="009C590D" w:rsidRDefault="009C590D">
            <w:pPr>
              <w:spacing w:after="120"/>
              <w:rPr>
                <w:rFonts w:eastAsia="仿宋"/>
                <w:bCs/>
                <w:sz w:val="24"/>
              </w:rPr>
            </w:pPr>
          </w:p>
          <w:p w:rsidR="009C590D" w:rsidRDefault="009C590D">
            <w:pPr>
              <w:spacing w:after="120"/>
              <w:rPr>
                <w:rFonts w:eastAsia="仿宋"/>
              </w:rPr>
            </w:pPr>
            <w:r>
              <w:rPr>
                <w:rFonts w:eastAsia="仿宋" w:hint="eastAsia"/>
                <w:bCs/>
                <w:sz w:val="24"/>
              </w:rPr>
              <w:t>采购人志愿者培训服务和协助管理。</w:t>
            </w:r>
          </w:p>
        </w:tc>
        <w:tc>
          <w:tcPr>
            <w:tcW w:w="3685" w:type="dxa"/>
            <w:tcBorders>
              <w:top w:val="single" w:sz="4" w:space="0" w:color="auto"/>
              <w:left w:val="single" w:sz="4" w:space="0" w:color="auto"/>
              <w:bottom w:val="single" w:sz="4" w:space="0" w:color="auto"/>
              <w:right w:val="single" w:sz="4" w:space="0" w:color="auto"/>
            </w:tcBorders>
            <w:hideMark/>
          </w:tcPr>
          <w:p w:rsidR="009C590D" w:rsidRDefault="009C590D">
            <w:pPr>
              <w:spacing w:after="120"/>
              <w:rPr>
                <w:rFonts w:eastAsia="仿宋"/>
                <w:bCs/>
                <w:sz w:val="24"/>
              </w:rPr>
            </w:pPr>
            <w:r>
              <w:rPr>
                <w:rFonts w:eastAsia="仿宋"/>
                <w:bCs/>
                <w:sz w:val="24"/>
              </w:rPr>
              <w:t>1.</w:t>
            </w:r>
            <w:r>
              <w:rPr>
                <w:rFonts w:eastAsia="仿宋" w:hint="eastAsia"/>
                <w:bCs/>
                <w:sz w:val="24"/>
              </w:rPr>
              <w:t>参照《成都市市直机关培训会管理办法》，负责向</w:t>
            </w:r>
            <w:r>
              <w:rPr>
                <w:rFonts w:eastAsia="仿宋"/>
                <w:bCs/>
                <w:sz w:val="24"/>
              </w:rPr>
              <w:t>60</w:t>
            </w:r>
            <w:r>
              <w:rPr>
                <w:rFonts w:eastAsia="仿宋" w:hint="eastAsia"/>
                <w:bCs/>
                <w:sz w:val="24"/>
              </w:rPr>
              <w:t>名大会志愿者提供不少于</w:t>
            </w:r>
            <w:r>
              <w:rPr>
                <w:rFonts w:eastAsia="仿宋"/>
                <w:bCs/>
                <w:sz w:val="24"/>
              </w:rPr>
              <w:t>2</w:t>
            </w:r>
            <w:r>
              <w:rPr>
                <w:rFonts w:eastAsia="仿宋" w:hint="eastAsia"/>
                <w:bCs/>
                <w:sz w:val="24"/>
              </w:rPr>
              <w:t>天的专项业务培训</w:t>
            </w:r>
            <w:r>
              <w:rPr>
                <w:rFonts w:eastAsia="仿宋"/>
                <w:bCs/>
                <w:sz w:val="24"/>
              </w:rPr>
              <w:t xml:space="preserve"> </w:t>
            </w:r>
            <w:r>
              <w:rPr>
                <w:rFonts w:eastAsia="仿宋" w:hint="eastAsia"/>
                <w:bCs/>
                <w:sz w:val="24"/>
              </w:rPr>
              <w:t>，培训内容包含但不限于会务服务、礼宾接待、新闻宣传等内容。</w:t>
            </w:r>
          </w:p>
          <w:p w:rsidR="009C590D" w:rsidRDefault="009C590D">
            <w:pPr>
              <w:spacing w:after="120"/>
              <w:rPr>
                <w:rFonts w:eastAsia="仿宋"/>
                <w:bCs/>
                <w:sz w:val="24"/>
              </w:rPr>
            </w:pPr>
            <w:r>
              <w:rPr>
                <w:rFonts w:eastAsia="仿宋"/>
                <w:bCs/>
                <w:sz w:val="24"/>
              </w:rPr>
              <w:t>2.</w:t>
            </w:r>
            <w:r>
              <w:rPr>
                <w:rFonts w:eastAsia="仿宋" w:hint="eastAsia"/>
                <w:bCs/>
                <w:sz w:val="24"/>
              </w:rPr>
              <w:t>协助采购人做好志愿者管理及保障工作。</w:t>
            </w:r>
          </w:p>
        </w:tc>
      </w:tr>
    </w:tbl>
    <w:p w:rsidR="009C590D" w:rsidRDefault="009C590D" w:rsidP="009C590D">
      <w:pPr>
        <w:tabs>
          <w:tab w:val="left" w:pos="1521"/>
        </w:tabs>
        <w:autoSpaceDE w:val="0"/>
        <w:autoSpaceDN w:val="0"/>
        <w:snapToGrid w:val="0"/>
        <w:spacing w:line="520" w:lineRule="exact"/>
        <w:rPr>
          <w:rFonts w:eastAsia="仿宋"/>
          <w:bCs/>
          <w:sz w:val="24"/>
        </w:rPr>
      </w:pPr>
    </w:p>
    <w:p w:rsidR="009C590D" w:rsidRDefault="009C590D" w:rsidP="009C590D">
      <w:pPr>
        <w:tabs>
          <w:tab w:val="left" w:pos="1521"/>
        </w:tabs>
        <w:autoSpaceDE w:val="0"/>
        <w:autoSpaceDN w:val="0"/>
        <w:snapToGrid w:val="0"/>
        <w:spacing w:line="520" w:lineRule="exact"/>
        <w:rPr>
          <w:rFonts w:eastAsia="仿宋"/>
          <w:bCs/>
          <w:sz w:val="24"/>
        </w:rPr>
      </w:pPr>
      <w:r>
        <w:rPr>
          <w:rFonts w:eastAsia="仿宋"/>
          <w:bCs/>
          <w:sz w:val="24"/>
        </w:rPr>
        <w:t>2.5</w:t>
      </w:r>
      <w:r>
        <w:rPr>
          <w:rFonts w:eastAsia="仿宋" w:hint="eastAsia"/>
          <w:bCs/>
          <w:sz w:val="24"/>
        </w:rPr>
        <w:t>、网站建设及文化宣传活动组织策划</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714"/>
        <w:gridCol w:w="2059"/>
        <w:gridCol w:w="3690"/>
      </w:tblGrid>
      <w:tr w:rsidR="009C590D" w:rsidTr="009C590D">
        <w:tc>
          <w:tcPr>
            <w:tcW w:w="833"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spacing w:line="520" w:lineRule="exact"/>
              <w:jc w:val="center"/>
              <w:rPr>
                <w:rFonts w:eastAsia="仿宋"/>
                <w:b/>
                <w:sz w:val="24"/>
              </w:rPr>
            </w:pPr>
            <w:r>
              <w:rPr>
                <w:rFonts w:eastAsia="仿宋" w:hint="eastAsia"/>
                <w:b/>
                <w:sz w:val="24"/>
              </w:rPr>
              <w:t>序号</w:t>
            </w:r>
          </w:p>
        </w:tc>
        <w:tc>
          <w:tcPr>
            <w:tcW w:w="1714"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spacing w:line="520" w:lineRule="exact"/>
              <w:jc w:val="center"/>
              <w:rPr>
                <w:rFonts w:eastAsia="仿宋"/>
                <w:b/>
                <w:sz w:val="24"/>
              </w:rPr>
            </w:pPr>
            <w:r>
              <w:rPr>
                <w:rFonts w:eastAsia="仿宋" w:hint="eastAsia"/>
                <w:b/>
                <w:sz w:val="24"/>
              </w:rPr>
              <w:t>时间</w:t>
            </w:r>
          </w:p>
        </w:tc>
        <w:tc>
          <w:tcPr>
            <w:tcW w:w="2059"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spacing w:line="520" w:lineRule="exact"/>
              <w:jc w:val="center"/>
              <w:rPr>
                <w:rFonts w:eastAsia="仿宋"/>
                <w:b/>
                <w:sz w:val="24"/>
              </w:rPr>
            </w:pPr>
            <w:r>
              <w:rPr>
                <w:rFonts w:eastAsia="仿宋" w:hint="eastAsia"/>
                <w:b/>
                <w:sz w:val="24"/>
              </w:rPr>
              <w:t>服务内容</w:t>
            </w:r>
          </w:p>
        </w:tc>
        <w:tc>
          <w:tcPr>
            <w:tcW w:w="3691" w:type="dxa"/>
            <w:tcBorders>
              <w:top w:val="single" w:sz="4" w:space="0" w:color="auto"/>
              <w:left w:val="single" w:sz="4" w:space="0" w:color="auto"/>
              <w:bottom w:val="single" w:sz="4" w:space="0" w:color="auto"/>
              <w:right w:val="single" w:sz="4" w:space="0" w:color="auto"/>
            </w:tcBorders>
            <w:hideMark/>
          </w:tcPr>
          <w:p w:rsidR="009C590D" w:rsidRDefault="009C590D">
            <w:pPr>
              <w:tabs>
                <w:tab w:val="left" w:pos="1521"/>
              </w:tabs>
              <w:autoSpaceDE w:val="0"/>
              <w:autoSpaceDN w:val="0"/>
              <w:snapToGrid w:val="0"/>
              <w:spacing w:line="520" w:lineRule="exact"/>
              <w:jc w:val="center"/>
              <w:rPr>
                <w:rFonts w:eastAsia="仿宋"/>
                <w:b/>
                <w:sz w:val="24"/>
              </w:rPr>
            </w:pPr>
            <w:r>
              <w:rPr>
                <w:rFonts w:eastAsia="仿宋" w:hint="eastAsia"/>
                <w:b/>
                <w:sz w:val="24"/>
              </w:rPr>
              <w:t>服务要求</w:t>
            </w:r>
          </w:p>
        </w:tc>
      </w:tr>
      <w:tr w:rsidR="009C590D" w:rsidTr="009C590D">
        <w:tc>
          <w:tcPr>
            <w:tcW w:w="833" w:type="dxa"/>
            <w:tcBorders>
              <w:top w:val="single" w:sz="4" w:space="0" w:color="auto"/>
              <w:left w:val="single" w:sz="4" w:space="0" w:color="auto"/>
              <w:bottom w:val="single" w:sz="4" w:space="0" w:color="auto"/>
              <w:right w:val="single" w:sz="4" w:space="0" w:color="auto"/>
            </w:tcBorders>
          </w:tcPr>
          <w:p w:rsidR="009C590D" w:rsidRDefault="009C590D">
            <w:pPr>
              <w:spacing w:after="120"/>
              <w:jc w:val="center"/>
              <w:rPr>
                <w:rFonts w:eastAsia="仿宋"/>
                <w:bCs/>
                <w:sz w:val="24"/>
              </w:rPr>
            </w:pPr>
          </w:p>
          <w:p w:rsidR="009C590D" w:rsidRDefault="009C590D">
            <w:pPr>
              <w:spacing w:after="120"/>
              <w:rPr>
                <w:rFonts w:eastAsia="仿宋"/>
                <w:bCs/>
                <w:sz w:val="24"/>
              </w:rPr>
            </w:pPr>
          </w:p>
          <w:p w:rsidR="009C590D" w:rsidRDefault="009C590D">
            <w:pPr>
              <w:spacing w:after="120"/>
              <w:jc w:val="center"/>
              <w:rPr>
                <w:rFonts w:eastAsia="仿宋"/>
                <w:bCs/>
                <w:sz w:val="24"/>
              </w:rPr>
            </w:pPr>
          </w:p>
          <w:p w:rsidR="009C590D" w:rsidRDefault="009C590D">
            <w:pPr>
              <w:spacing w:after="120"/>
              <w:jc w:val="center"/>
              <w:rPr>
                <w:rFonts w:eastAsia="仿宋"/>
                <w:bCs/>
                <w:sz w:val="24"/>
              </w:rPr>
            </w:pPr>
          </w:p>
          <w:p w:rsidR="009C590D" w:rsidRDefault="009C590D">
            <w:pPr>
              <w:spacing w:after="120"/>
              <w:jc w:val="center"/>
            </w:pPr>
            <w:r>
              <w:rPr>
                <w:rFonts w:eastAsia="仿宋"/>
                <w:bCs/>
                <w:sz w:val="24"/>
              </w:rPr>
              <w:t>2.5.1</w:t>
            </w:r>
          </w:p>
        </w:tc>
        <w:tc>
          <w:tcPr>
            <w:tcW w:w="1714" w:type="dxa"/>
            <w:tcBorders>
              <w:top w:val="single" w:sz="4" w:space="0" w:color="auto"/>
              <w:left w:val="single" w:sz="4" w:space="0" w:color="auto"/>
              <w:bottom w:val="single" w:sz="4" w:space="0" w:color="auto"/>
              <w:right w:val="single" w:sz="4" w:space="0" w:color="auto"/>
            </w:tcBorders>
          </w:tcPr>
          <w:p w:rsidR="009C590D" w:rsidRDefault="009C590D">
            <w:pPr>
              <w:spacing w:after="120"/>
              <w:rPr>
                <w:rFonts w:eastAsia="仿宋"/>
                <w:bCs/>
                <w:sz w:val="24"/>
              </w:rPr>
            </w:pPr>
          </w:p>
          <w:p w:rsidR="009C590D" w:rsidRDefault="009C590D">
            <w:pPr>
              <w:spacing w:after="120"/>
              <w:rPr>
                <w:rFonts w:eastAsia="仿宋"/>
                <w:bCs/>
                <w:sz w:val="24"/>
              </w:rPr>
            </w:pPr>
          </w:p>
          <w:p w:rsidR="009C590D" w:rsidRDefault="009C590D">
            <w:pPr>
              <w:spacing w:after="120"/>
              <w:rPr>
                <w:rFonts w:eastAsia="仿宋"/>
                <w:bCs/>
                <w:sz w:val="24"/>
              </w:rPr>
            </w:pPr>
          </w:p>
          <w:p w:rsidR="009C590D" w:rsidRDefault="009C590D">
            <w:pPr>
              <w:spacing w:after="120"/>
              <w:rPr>
                <w:rFonts w:eastAsia="仿宋"/>
              </w:rPr>
            </w:pPr>
            <w:r>
              <w:rPr>
                <w:rFonts w:eastAsia="仿宋"/>
                <w:bCs/>
                <w:sz w:val="24"/>
              </w:rPr>
              <w:t>2022</w:t>
            </w:r>
            <w:r>
              <w:rPr>
                <w:rFonts w:eastAsia="仿宋" w:hint="eastAsia"/>
                <w:bCs/>
                <w:sz w:val="24"/>
              </w:rPr>
              <w:t>年</w:t>
            </w:r>
            <w:r>
              <w:rPr>
                <w:rFonts w:eastAsia="仿宋"/>
                <w:bCs/>
                <w:sz w:val="24"/>
              </w:rPr>
              <w:t>3</w:t>
            </w:r>
            <w:r>
              <w:rPr>
                <w:rFonts w:eastAsia="仿宋" w:hint="eastAsia"/>
                <w:bCs/>
                <w:sz w:val="24"/>
              </w:rPr>
              <w:t>月</w:t>
            </w:r>
            <w:r>
              <w:rPr>
                <w:rFonts w:eastAsia="仿宋"/>
                <w:bCs/>
                <w:sz w:val="24"/>
              </w:rPr>
              <w:t>14</w:t>
            </w:r>
            <w:r>
              <w:rPr>
                <w:rFonts w:eastAsia="仿宋" w:hint="eastAsia"/>
                <w:bCs/>
                <w:sz w:val="24"/>
              </w:rPr>
              <w:t>日至</w:t>
            </w:r>
            <w:r>
              <w:rPr>
                <w:rFonts w:eastAsia="仿宋"/>
                <w:bCs/>
                <w:sz w:val="24"/>
              </w:rPr>
              <w:t>2023</w:t>
            </w:r>
            <w:r>
              <w:rPr>
                <w:rFonts w:eastAsia="仿宋" w:hint="eastAsia"/>
                <w:bCs/>
                <w:sz w:val="24"/>
              </w:rPr>
              <w:t>年</w:t>
            </w:r>
            <w:r>
              <w:rPr>
                <w:rFonts w:eastAsia="仿宋"/>
                <w:bCs/>
                <w:sz w:val="24"/>
              </w:rPr>
              <w:t>7</w:t>
            </w:r>
            <w:r>
              <w:rPr>
                <w:rFonts w:eastAsia="仿宋" w:hint="eastAsia"/>
                <w:bCs/>
                <w:sz w:val="24"/>
              </w:rPr>
              <w:t>月</w:t>
            </w:r>
            <w:r>
              <w:rPr>
                <w:rFonts w:eastAsia="仿宋"/>
                <w:bCs/>
                <w:sz w:val="24"/>
              </w:rPr>
              <w:t>1</w:t>
            </w:r>
            <w:r>
              <w:rPr>
                <w:rFonts w:eastAsia="仿宋" w:hint="eastAsia"/>
                <w:bCs/>
                <w:sz w:val="24"/>
              </w:rPr>
              <w:t>日</w:t>
            </w:r>
          </w:p>
        </w:tc>
        <w:tc>
          <w:tcPr>
            <w:tcW w:w="2059" w:type="dxa"/>
            <w:tcBorders>
              <w:top w:val="single" w:sz="4" w:space="0" w:color="auto"/>
              <w:left w:val="single" w:sz="4" w:space="0" w:color="auto"/>
              <w:bottom w:val="single" w:sz="4" w:space="0" w:color="auto"/>
              <w:right w:val="single" w:sz="4" w:space="0" w:color="auto"/>
            </w:tcBorders>
          </w:tcPr>
          <w:p w:rsidR="009C590D" w:rsidRDefault="009C590D">
            <w:pPr>
              <w:spacing w:after="120"/>
              <w:jc w:val="left"/>
              <w:rPr>
                <w:rFonts w:eastAsia="仿宋"/>
                <w:bCs/>
                <w:sz w:val="24"/>
              </w:rPr>
            </w:pPr>
          </w:p>
          <w:p w:rsidR="009C590D" w:rsidRDefault="009C590D">
            <w:pPr>
              <w:spacing w:after="120"/>
              <w:jc w:val="left"/>
              <w:rPr>
                <w:rFonts w:eastAsia="仿宋"/>
                <w:bCs/>
                <w:sz w:val="24"/>
              </w:rPr>
            </w:pPr>
          </w:p>
          <w:p w:rsidR="009C590D" w:rsidRDefault="009C590D">
            <w:pPr>
              <w:spacing w:after="120"/>
              <w:jc w:val="left"/>
              <w:rPr>
                <w:rFonts w:eastAsia="仿宋"/>
                <w:bCs/>
                <w:sz w:val="24"/>
              </w:rPr>
            </w:pPr>
          </w:p>
          <w:p w:rsidR="009C590D" w:rsidRDefault="009C590D">
            <w:pPr>
              <w:spacing w:after="120"/>
              <w:jc w:val="left"/>
              <w:rPr>
                <w:rFonts w:eastAsia="仿宋"/>
              </w:rPr>
            </w:pPr>
            <w:r>
              <w:rPr>
                <w:rFonts w:eastAsia="仿宋" w:hint="eastAsia"/>
                <w:bCs/>
                <w:sz w:val="24"/>
              </w:rPr>
              <w:t>负责大会网站服务器、网站安全产品配套建设。</w:t>
            </w:r>
          </w:p>
        </w:tc>
        <w:tc>
          <w:tcPr>
            <w:tcW w:w="3691" w:type="dxa"/>
            <w:tcBorders>
              <w:top w:val="single" w:sz="4" w:space="0" w:color="auto"/>
              <w:left w:val="single" w:sz="4" w:space="0" w:color="auto"/>
              <w:bottom w:val="single" w:sz="4" w:space="0" w:color="auto"/>
              <w:right w:val="single" w:sz="4" w:space="0" w:color="auto"/>
            </w:tcBorders>
            <w:hideMark/>
          </w:tcPr>
          <w:p w:rsidR="009C590D" w:rsidRDefault="009C590D">
            <w:pPr>
              <w:spacing w:after="120"/>
              <w:rPr>
                <w:rFonts w:eastAsia="仿宋"/>
                <w:bCs/>
                <w:sz w:val="24"/>
              </w:rPr>
            </w:pPr>
            <w:r>
              <w:rPr>
                <w:rFonts w:eastAsia="仿宋"/>
                <w:bCs/>
                <w:sz w:val="24"/>
              </w:rPr>
              <w:t>1.</w:t>
            </w:r>
            <w:r>
              <w:rPr>
                <w:rFonts w:eastAsia="仿宋" w:hint="eastAsia"/>
                <w:bCs/>
                <w:sz w:val="24"/>
              </w:rPr>
              <w:t>负责网站服务器租赁及安全三级等保以上安全防护，服务期应为</w:t>
            </w:r>
            <w:r>
              <w:rPr>
                <w:rFonts w:eastAsia="仿宋"/>
                <w:bCs/>
                <w:sz w:val="24"/>
              </w:rPr>
              <w:t>2022</w:t>
            </w:r>
            <w:r>
              <w:rPr>
                <w:rFonts w:eastAsia="仿宋" w:hint="eastAsia"/>
                <w:bCs/>
                <w:sz w:val="24"/>
              </w:rPr>
              <w:t>年</w:t>
            </w:r>
            <w:r>
              <w:rPr>
                <w:rFonts w:eastAsia="仿宋"/>
                <w:bCs/>
                <w:sz w:val="24"/>
              </w:rPr>
              <w:t>3</w:t>
            </w:r>
            <w:r>
              <w:rPr>
                <w:rFonts w:eastAsia="仿宋" w:hint="eastAsia"/>
                <w:bCs/>
                <w:sz w:val="24"/>
              </w:rPr>
              <w:t>月</w:t>
            </w:r>
            <w:r>
              <w:rPr>
                <w:rFonts w:eastAsia="仿宋"/>
                <w:bCs/>
                <w:sz w:val="24"/>
              </w:rPr>
              <w:t>14</w:t>
            </w:r>
            <w:r>
              <w:rPr>
                <w:rFonts w:eastAsia="仿宋" w:hint="eastAsia"/>
                <w:bCs/>
                <w:sz w:val="24"/>
              </w:rPr>
              <w:t>日至</w:t>
            </w:r>
            <w:r>
              <w:rPr>
                <w:rFonts w:eastAsia="仿宋"/>
                <w:bCs/>
                <w:sz w:val="24"/>
              </w:rPr>
              <w:t>2023</w:t>
            </w:r>
            <w:r>
              <w:rPr>
                <w:rFonts w:eastAsia="仿宋" w:hint="eastAsia"/>
                <w:bCs/>
                <w:sz w:val="24"/>
              </w:rPr>
              <w:t>年</w:t>
            </w:r>
            <w:r>
              <w:rPr>
                <w:rFonts w:eastAsia="仿宋"/>
                <w:bCs/>
                <w:sz w:val="24"/>
              </w:rPr>
              <w:t>7</w:t>
            </w:r>
            <w:r>
              <w:rPr>
                <w:rFonts w:eastAsia="仿宋" w:hint="eastAsia"/>
                <w:bCs/>
                <w:sz w:val="24"/>
              </w:rPr>
              <w:t>月</w:t>
            </w:r>
            <w:r>
              <w:rPr>
                <w:rFonts w:eastAsia="仿宋"/>
                <w:bCs/>
                <w:sz w:val="24"/>
              </w:rPr>
              <w:t>1</w:t>
            </w:r>
            <w:r>
              <w:rPr>
                <w:rFonts w:eastAsia="仿宋" w:hint="eastAsia"/>
                <w:bCs/>
                <w:sz w:val="24"/>
              </w:rPr>
              <w:t>日；</w:t>
            </w:r>
          </w:p>
          <w:p w:rsidR="009C590D" w:rsidRDefault="009C590D">
            <w:pPr>
              <w:spacing w:after="120"/>
              <w:rPr>
                <w:rFonts w:eastAsia="仿宋"/>
                <w:bCs/>
                <w:sz w:val="24"/>
              </w:rPr>
            </w:pPr>
            <w:r>
              <w:rPr>
                <w:rFonts w:eastAsia="仿宋"/>
                <w:bCs/>
                <w:sz w:val="24"/>
              </w:rPr>
              <w:t>2.</w:t>
            </w:r>
            <w:r>
              <w:rPr>
                <w:rFonts w:eastAsia="仿宋" w:hint="eastAsia"/>
                <w:bCs/>
                <w:sz w:val="24"/>
              </w:rPr>
              <w:t>于</w:t>
            </w:r>
            <w:r>
              <w:rPr>
                <w:rFonts w:eastAsia="仿宋"/>
                <w:bCs/>
                <w:sz w:val="24"/>
              </w:rPr>
              <w:t>2022</w:t>
            </w:r>
            <w:r>
              <w:rPr>
                <w:rFonts w:eastAsia="仿宋" w:hint="eastAsia"/>
                <w:bCs/>
                <w:sz w:val="24"/>
              </w:rPr>
              <w:t>年</w:t>
            </w:r>
            <w:r>
              <w:rPr>
                <w:rFonts w:eastAsia="仿宋"/>
                <w:bCs/>
                <w:sz w:val="24"/>
              </w:rPr>
              <w:t>3</w:t>
            </w:r>
            <w:r>
              <w:rPr>
                <w:rFonts w:eastAsia="仿宋" w:hint="eastAsia"/>
                <w:bCs/>
                <w:sz w:val="24"/>
              </w:rPr>
              <w:t>月</w:t>
            </w:r>
            <w:r>
              <w:rPr>
                <w:rFonts w:eastAsia="仿宋"/>
                <w:bCs/>
                <w:sz w:val="24"/>
              </w:rPr>
              <w:t>30</w:t>
            </w:r>
            <w:r>
              <w:rPr>
                <w:rFonts w:eastAsia="仿宋" w:hint="eastAsia"/>
                <w:bCs/>
                <w:sz w:val="24"/>
              </w:rPr>
              <w:t>日前完成网站内容开发、设计制作大会</w:t>
            </w:r>
            <w:r>
              <w:rPr>
                <w:rFonts w:eastAsia="仿宋"/>
                <w:bCs/>
                <w:sz w:val="24"/>
              </w:rPr>
              <w:t>KV</w:t>
            </w:r>
            <w:r>
              <w:rPr>
                <w:rFonts w:eastAsia="仿宋" w:hint="eastAsia"/>
                <w:bCs/>
                <w:sz w:val="24"/>
              </w:rPr>
              <w:t>及中英文网站内容，开发至少具备投稿者后台管理、论文投稿、中外代表在线注册、论文集及证书下载、数据整理等功能；</w:t>
            </w:r>
          </w:p>
          <w:p w:rsidR="009C590D" w:rsidRDefault="009C590D">
            <w:pPr>
              <w:spacing w:after="120"/>
              <w:rPr>
                <w:rFonts w:ascii="Calibri" w:eastAsia="仿宋" w:hAnsi="Calibri"/>
              </w:rPr>
            </w:pPr>
            <w:r>
              <w:rPr>
                <w:rFonts w:eastAsia="仿宋"/>
                <w:bCs/>
                <w:sz w:val="24"/>
              </w:rPr>
              <w:t>3.</w:t>
            </w:r>
            <w:r>
              <w:rPr>
                <w:rFonts w:eastAsia="仿宋" w:hint="eastAsia"/>
                <w:bCs/>
                <w:sz w:val="24"/>
              </w:rPr>
              <w:t>网站应于</w:t>
            </w:r>
            <w:r>
              <w:rPr>
                <w:rFonts w:eastAsia="仿宋"/>
                <w:bCs/>
                <w:sz w:val="24"/>
              </w:rPr>
              <w:t>2022</w:t>
            </w:r>
            <w:r>
              <w:rPr>
                <w:rFonts w:eastAsia="仿宋" w:hint="eastAsia"/>
                <w:bCs/>
                <w:sz w:val="24"/>
              </w:rPr>
              <w:t>年</w:t>
            </w:r>
            <w:r>
              <w:rPr>
                <w:rFonts w:eastAsia="仿宋"/>
                <w:bCs/>
                <w:sz w:val="24"/>
              </w:rPr>
              <w:t>9</w:t>
            </w:r>
            <w:r>
              <w:rPr>
                <w:rFonts w:eastAsia="仿宋" w:hint="eastAsia"/>
                <w:bCs/>
                <w:sz w:val="24"/>
              </w:rPr>
              <w:t>月</w:t>
            </w:r>
            <w:r>
              <w:rPr>
                <w:rFonts w:eastAsia="仿宋"/>
                <w:bCs/>
                <w:sz w:val="24"/>
              </w:rPr>
              <w:t>30</w:t>
            </w:r>
            <w:r>
              <w:rPr>
                <w:rFonts w:eastAsia="仿宋" w:hint="eastAsia"/>
                <w:bCs/>
                <w:sz w:val="24"/>
              </w:rPr>
              <w:t>日至</w:t>
            </w:r>
            <w:r>
              <w:rPr>
                <w:rFonts w:eastAsia="仿宋"/>
                <w:bCs/>
                <w:sz w:val="24"/>
              </w:rPr>
              <w:t>2023</w:t>
            </w:r>
            <w:r>
              <w:rPr>
                <w:rFonts w:eastAsia="仿宋" w:hint="eastAsia"/>
                <w:bCs/>
                <w:sz w:val="24"/>
              </w:rPr>
              <w:t>年</w:t>
            </w:r>
            <w:r>
              <w:rPr>
                <w:rFonts w:eastAsia="仿宋"/>
                <w:bCs/>
                <w:sz w:val="24"/>
              </w:rPr>
              <w:t>7</w:t>
            </w:r>
            <w:r>
              <w:rPr>
                <w:rFonts w:eastAsia="仿宋" w:hint="eastAsia"/>
                <w:bCs/>
                <w:sz w:val="24"/>
              </w:rPr>
              <w:t>月</w:t>
            </w:r>
            <w:r>
              <w:rPr>
                <w:rFonts w:eastAsia="仿宋"/>
                <w:bCs/>
                <w:sz w:val="24"/>
              </w:rPr>
              <w:t>1</w:t>
            </w:r>
            <w:r>
              <w:rPr>
                <w:rFonts w:eastAsia="仿宋" w:hint="eastAsia"/>
                <w:bCs/>
                <w:sz w:val="24"/>
              </w:rPr>
              <w:t>日整体交由采购人托管，托管费用从本合同项目列支，采购人托管后负责投稿人录用证书、论文集下载等后续工作。</w:t>
            </w:r>
          </w:p>
        </w:tc>
      </w:tr>
      <w:tr w:rsidR="009C590D" w:rsidTr="009C590D">
        <w:tc>
          <w:tcPr>
            <w:tcW w:w="833" w:type="dxa"/>
            <w:tcBorders>
              <w:top w:val="single" w:sz="4" w:space="0" w:color="auto"/>
              <w:left w:val="single" w:sz="4" w:space="0" w:color="auto"/>
              <w:bottom w:val="single" w:sz="4" w:space="0" w:color="auto"/>
              <w:right w:val="single" w:sz="4" w:space="0" w:color="auto"/>
            </w:tcBorders>
          </w:tcPr>
          <w:p w:rsidR="009C590D" w:rsidRDefault="009C590D">
            <w:pPr>
              <w:spacing w:after="120"/>
              <w:jc w:val="center"/>
              <w:rPr>
                <w:rFonts w:eastAsia="仿宋"/>
                <w:bCs/>
                <w:sz w:val="24"/>
              </w:rPr>
            </w:pPr>
          </w:p>
          <w:p w:rsidR="009C590D" w:rsidRDefault="009C590D">
            <w:pPr>
              <w:spacing w:after="120"/>
              <w:jc w:val="center"/>
              <w:rPr>
                <w:rFonts w:eastAsia="仿宋"/>
                <w:bCs/>
                <w:sz w:val="24"/>
              </w:rPr>
            </w:pPr>
          </w:p>
          <w:p w:rsidR="009C590D" w:rsidRDefault="009C590D">
            <w:pPr>
              <w:spacing w:after="120"/>
              <w:jc w:val="center"/>
              <w:rPr>
                <w:rFonts w:eastAsia="仿宋"/>
                <w:bCs/>
                <w:sz w:val="24"/>
              </w:rPr>
            </w:pPr>
          </w:p>
          <w:p w:rsidR="009C590D" w:rsidRDefault="009C590D">
            <w:pPr>
              <w:spacing w:after="120"/>
              <w:jc w:val="center"/>
              <w:rPr>
                <w:rFonts w:eastAsia="仿宋"/>
                <w:bCs/>
                <w:sz w:val="24"/>
              </w:rPr>
            </w:pPr>
          </w:p>
          <w:p w:rsidR="009C590D" w:rsidRDefault="009C590D">
            <w:pPr>
              <w:spacing w:after="120"/>
              <w:jc w:val="center"/>
              <w:rPr>
                <w:rFonts w:eastAsia="仿宋"/>
                <w:bCs/>
                <w:sz w:val="24"/>
              </w:rPr>
            </w:pPr>
          </w:p>
          <w:p w:rsidR="009C590D" w:rsidRDefault="009C590D">
            <w:pPr>
              <w:spacing w:after="120"/>
              <w:jc w:val="center"/>
              <w:rPr>
                <w:rFonts w:eastAsia="仿宋"/>
                <w:bCs/>
                <w:sz w:val="24"/>
              </w:rPr>
            </w:pPr>
            <w:r>
              <w:rPr>
                <w:rFonts w:eastAsia="仿宋"/>
                <w:bCs/>
                <w:sz w:val="24"/>
              </w:rPr>
              <w:t>2.5.2</w:t>
            </w:r>
          </w:p>
        </w:tc>
        <w:tc>
          <w:tcPr>
            <w:tcW w:w="1714" w:type="dxa"/>
            <w:tcBorders>
              <w:top w:val="single" w:sz="4" w:space="0" w:color="auto"/>
              <w:left w:val="single" w:sz="4" w:space="0" w:color="auto"/>
              <w:bottom w:val="single" w:sz="4" w:space="0" w:color="auto"/>
              <w:right w:val="single" w:sz="4" w:space="0" w:color="auto"/>
            </w:tcBorders>
          </w:tcPr>
          <w:p w:rsidR="009C590D" w:rsidRDefault="009C590D">
            <w:pPr>
              <w:spacing w:after="120"/>
              <w:rPr>
                <w:rFonts w:eastAsia="仿宋"/>
                <w:bCs/>
                <w:sz w:val="24"/>
              </w:rPr>
            </w:pPr>
          </w:p>
          <w:p w:rsidR="009C590D" w:rsidRDefault="009C590D">
            <w:pPr>
              <w:spacing w:after="120"/>
              <w:rPr>
                <w:rFonts w:eastAsia="仿宋"/>
                <w:bCs/>
                <w:sz w:val="24"/>
              </w:rPr>
            </w:pPr>
          </w:p>
          <w:p w:rsidR="009C590D" w:rsidRDefault="009C590D">
            <w:pPr>
              <w:spacing w:after="120"/>
              <w:rPr>
                <w:rFonts w:eastAsia="仿宋"/>
                <w:bCs/>
                <w:sz w:val="24"/>
              </w:rPr>
            </w:pPr>
          </w:p>
          <w:p w:rsidR="009C590D" w:rsidRDefault="009C590D">
            <w:pPr>
              <w:spacing w:after="120"/>
              <w:rPr>
                <w:rFonts w:eastAsia="仿宋"/>
                <w:bCs/>
                <w:sz w:val="24"/>
              </w:rPr>
            </w:pPr>
          </w:p>
          <w:p w:rsidR="009C590D" w:rsidRDefault="009C590D">
            <w:pPr>
              <w:spacing w:after="120"/>
              <w:rPr>
                <w:rFonts w:eastAsia="仿宋"/>
                <w:bCs/>
                <w:sz w:val="24"/>
              </w:rPr>
            </w:pPr>
          </w:p>
          <w:p w:rsidR="009C590D" w:rsidRDefault="009C590D">
            <w:pPr>
              <w:spacing w:after="120"/>
              <w:rPr>
                <w:rFonts w:eastAsia="仿宋"/>
              </w:rPr>
            </w:pPr>
            <w:r>
              <w:rPr>
                <w:rFonts w:eastAsia="仿宋"/>
                <w:bCs/>
                <w:sz w:val="24"/>
              </w:rPr>
              <w:t>2022</w:t>
            </w:r>
            <w:r>
              <w:rPr>
                <w:rFonts w:eastAsia="仿宋" w:hint="eastAsia"/>
                <w:bCs/>
                <w:sz w:val="24"/>
              </w:rPr>
              <w:t>年</w:t>
            </w:r>
            <w:r>
              <w:rPr>
                <w:rFonts w:eastAsia="仿宋"/>
                <w:bCs/>
                <w:sz w:val="24"/>
              </w:rPr>
              <w:t>3</w:t>
            </w:r>
            <w:r>
              <w:rPr>
                <w:rFonts w:eastAsia="仿宋" w:hint="eastAsia"/>
                <w:bCs/>
                <w:sz w:val="24"/>
              </w:rPr>
              <w:t>月</w:t>
            </w:r>
            <w:r>
              <w:rPr>
                <w:rFonts w:eastAsia="仿宋"/>
                <w:bCs/>
                <w:sz w:val="24"/>
              </w:rPr>
              <w:t>14</w:t>
            </w:r>
            <w:r>
              <w:rPr>
                <w:rFonts w:eastAsia="仿宋" w:hint="eastAsia"/>
                <w:bCs/>
                <w:sz w:val="24"/>
              </w:rPr>
              <w:t>日至</w:t>
            </w:r>
            <w:r>
              <w:rPr>
                <w:rFonts w:eastAsia="仿宋"/>
                <w:bCs/>
                <w:sz w:val="24"/>
              </w:rPr>
              <w:t>2022</w:t>
            </w:r>
            <w:r>
              <w:rPr>
                <w:rFonts w:eastAsia="仿宋" w:hint="eastAsia"/>
                <w:bCs/>
                <w:sz w:val="24"/>
              </w:rPr>
              <w:t>年</w:t>
            </w:r>
            <w:r>
              <w:rPr>
                <w:rFonts w:eastAsia="仿宋"/>
                <w:bCs/>
                <w:sz w:val="24"/>
              </w:rPr>
              <w:t>7</w:t>
            </w:r>
            <w:r>
              <w:rPr>
                <w:rFonts w:eastAsia="仿宋" w:hint="eastAsia"/>
                <w:bCs/>
                <w:sz w:val="24"/>
              </w:rPr>
              <w:t>月</w:t>
            </w:r>
            <w:r>
              <w:rPr>
                <w:rFonts w:eastAsia="仿宋"/>
                <w:bCs/>
                <w:sz w:val="24"/>
              </w:rPr>
              <w:t>1</w:t>
            </w:r>
            <w:r>
              <w:rPr>
                <w:rFonts w:eastAsia="仿宋" w:hint="eastAsia"/>
                <w:bCs/>
                <w:sz w:val="24"/>
              </w:rPr>
              <w:t>日</w:t>
            </w:r>
          </w:p>
        </w:tc>
        <w:tc>
          <w:tcPr>
            <w:tcW w:w="2059" w:type="dxa"/>
            <w:tcBorders>
              <w:top w:val="single" w:sz="4" w:space="0" w:color="auto"/>
              <w:left w:val="single" w:sz="4" w:space="0" w:color="auto"/>
              <w:bottom w:val="single" w:sz="4" w:space="0" w:color="auto"/>
              <w:right w:val="single" w:sz="4" w:space="0" w:color="auto"/>
            </w:tcBorders>
          </w:tcPr>
          <w:p w:rsidR="009C590D" w:rsidRDefault="009C590D">
            <w:pPr>
              <w:tabs>
                <w:tab w:val="left" w:pos="1521"/>
              </w:tabs>
              <w:autoSpaceDE w:val="0"/>
              <w:autoSpaceDN w:val="0"/>
              <w:snapToGrid w:val="0"/>
              <w:jc w:val="left"/>
              <w:rPr>
                <w:rFonts w:eastAsia="仿宋"/>
                <w:bCs/>
                <w:sz w:val="24"/>
              </w:rPr>
            </w:pPr>
          </w:p>
          <w:p w:rsidR="009C590D" w:rsidRDefault="009C590D">
            <w:pPr>
              <w:tabs>
                <w:tab w:val="left" w:pos="1521"/>
              </w:tabs>
              <w:autoSpaceDE w:val="0"/>
              <w:autoSpaceDN w:val="0"/>
              <w:snapToGrid w:val="0"/>
              <w:jc w:val="left"/>
              <w:rPr>
                <w:rFonts w:eastAsia="仿宋"/>
                <w:bCs/>
                <w:sz w:val="24"/>
              </w:rPr>
            </w:pPr>
          </w:p>
          <w:p w:rsidR="009C590D" w:rsidRDefault="009C590D">
            <w:pPr>
              <w:tabs>
                <w:tab w:val="left" w:pos="1521"/>
              </w:tabs>
              <w:autoSpaceDE w:val="0"/>
              <w:autoSpaceDN w:val="0"/>
              <w:snapToGrid w:val="0"/>
              <w:jc w:val="left"/>
              <w:rPr>
                <w:rFonts w:eastAsia="仿宋"/>
                <w:bCs/>
                <w:sz w:val="24"/>
              </w:rPr>
            </w:pPr>
          </w:p>
          <w:p w:rsidR="009C590D" w:rsidRDefault="009C590D">
            <w:pPr>
              <w:tabs>
                <w:tab w:val="left" w:pos="1521"/>
              </w:tabs>
              <w:autoSpaceDE w:val="0"/>
              <w:autoSpaceDN w:val="0"/>
              <w:snapToGrid w:val="0"/>
              <w:jc w:val="left"/>
              <w:rPr>
                <w:rFonts w:eastAsia="仿宋"/>
                <w:bCs/>
                <w:sz w:val="24"/>
              </w:rPr>
            </w:pPr>
          </w:p>
          <w:p w:rsidR="009C590D" w:rsidRDefault="009C590D">
            <w:pPr>
              <w:spacing w:after="120"/>
              <w:jc w:val="left"/>
              <w:rPr>
                <w:rFonts w:ascii="Calibri" w:hAnsi="Calibri"/>
              </w:rPr>
            </w:pPr>
          </w:p>
          <w:p w:rsidR="009C590D" w:rsidRDefault="009C590D">
            <w:pPr>
              <w:tabs>
                <w:tab w:val="left" w:pos="1521"/>
              </w:tabs>
              <w:autoSpaceDE w:val="0"/>
              <w:autoSpaceDN w:val="0"/>
              <w:snapToGrid w:val="0"/>
              <w:jc w:val="left"/>
              <w:rPr>
                <w:rFonts w:eastAsia="仿宋"/>
                <w:bCs/>
                <w:sz w:val="24"/>
              </w:rPr>
            </w:pPr>
          </w:p>
          <w:p w:rsidR="009C590D" w:rsidRDefault="009C590D">
            <w:pPr>
              <w:tabs>
                <w:tab w:val="left" w:pos="1521"/>
              </w:tabs>
              <w:autoSpaceDE w:val="0"/>
              <w:autoSpaceDN w:val="0"/>
              <w:snapToGrid w:val="0"/>
              <w:jc w:val="left"/>
              <w:rPr>
                <w:rFonts w:eastAsia="仿宋"/>
              </w:rPr>
            </w:pPr>
            <w:r>
              <w:rPr>
                <w:rFonts w:eastAsia="仿宋" w:hint="eastAsia"/>
                <w:bCs/>
                <w:sz w:val="24"/>
              </w:rPr>
              <w:t>开、闭幕式及传统体育文化展示。</w:t>
            </w:r>
          </w:p>
        </w:tc>
        <w:tc>
          <w:tcPr>
            <w:tcW w:w="3691" w:type="dxa"/>
            <w:tcBorders>
              <w:top w:val="single" w:sz="4" w:space="0" w:color="auto"/>
              <w:left w:val="single" w:sz="4" w:space="0" w:color="auto"/>
              <w:bottom w:val="single" w:sz="4" w:space="0" w:color="auto"/>
              <w:right w:val="single" w:sz="4" w:space="0" w:color="auto"/>
            </w:tcBorders>
            <w:hideMark/>
          </w:tcPr>
          <w:p w:rsidR="009C590D" w:rsidRDefault="009C590D">
            <w:pPr>
              <w:spacing w:after="120"/>
              <w:rPr>
                <w:rFonts w:eastAsia="仿宋"/>
                <w:bCs/>
                <w:sz w:val="24"/>
              </w:rPr>
            </w:pPr>
            <w:r>
              <w:rPr>
                <w:rFonts w:eastAsia="仿宋"/>
                <w:bCs/>
                <w:sz w:val="24"/>
              </w:rPr>
              <w:t>1.</w:t>
            </w:r>
            <w:r>
              <w:rPr>
                <w:rFonts w:eastAsia="仿宋" w:hint="eastAsia"/>
                <w:bCs/>
                <w:sz w:val="24"/>
              </w:rPr>
              <w:t>开幕式应提供充分展示体育及中国优秀传统文化特色的活动节目不少于</w:t>
            </w:r>
            <w:r>
              <w:rPr>
                <w:rFonts w:eastAsia="仿宋"/>
                <w:bCs/>
                <w:sz w:val="24"/>
              </w:rPr>
              <w:t>3</w:t>
            </w:r>
            <w:r>
              <w:rPr>
                <w:rFonts w:eastAsia="仿宋" w:hint="eastAsia"/>
                <w:bCs/>
                <w:sz w:val="24"/>
              </w:rPr>
              <w:t>项，每项不少于</w:t>
            </w:r>
            <w:r>
              <w:rPr>
                <w:rFonts w:eastAsia="仿宋"/>
                <w:bCs/>
                <w:sz w:val="24"/>
              </w:rPr>
              <w:t>3</w:t>
            </w:r>
            <w:r>
              <w:rPr>
                <w:rFonts w:eastAsia="仿宋" w:hint="eastAsia"/>
                <w:bCs/>
                <w:sz w:val="24"/>
              </w:rPr>
              <w:t>分钟，合计不少于</w:t>
            </w:r>
            <w:r>
              <w:rPr>
                <w:rFonts w:eastAsia="仿宋"/>
                <w:bCs/>
                <w:sz w:val="24"/>
              </w:rPr>
              <w:t>6</w:t>
            </w:r>
            <w:r>
              <w:rPr>
                <w:rFonts w:eastAsia="仿宋" w:hint="eastAsia"/>
                <w:bCs/>
                <w:sz w:val="24"/>
              </w:rPr>
              <w:t>分钟；</w:t>
            </w:r>
          </w:p>
          <w:p w:rsidR="009C590D" w:rsidRDefault="009C590D">
            <w:pPr>
              <w:spacing w:after="120"/>
              <w:rPr>
                <w:rFonts w:eastAsia="仿宋"/>
                <w:bCs/>
                <w:sz w:val="24"/>
              </w:rPr>
            </w:pPr>
            <w:r>
              <w:rPr>
                <w:rFonts w:eastAsia="仿宋"/>
                <w:bCs/>
                <w:sz w:val="24"/>
              </w:rPr>
              <w:t>2.</w:t>
            </w:r>
            <w:r>
              <w:rPr>
                <w:rFonts w:eastAsia="仿宋" w:hint="eastAsia"/>
                <w:bCs/>
                <w:sz w:val="24"/>
              </w:rPr>
              <w:t>闭幕式应提供充分展示体育及中国优秀传统文化特色的活动节目不少于</w:t>
            </w:r>
            <w:r>
              <w:rPr>
                <w:rFonts w:eastAsia="仿宋"/>
                <w:bCs/>
                <w:sz w:val="24"/>
              </w:rPr>
              <w:t>3</w:t>
            </w:r>
            <w:r>
              <w:rPr>
                <w:rFonts w:eastAsia="仿宋" w:hint="eastAsia"/>
                <w:bCs/>
                <w:sz w:val="24"/>
              </w:rPr>
              <w:t>项，每项不少于</w:t>
            </w:r>
            <w:r>
              <w:rPr>
                <w:rFonts w:eastAsia="仿宋"/>
                <w:bCs/>
                <w:sz w:val="24"/>
              </w:rPr>
              <w:t>3</w:t>
            </w:r>
            <w:r>
              <w:rPr>
                <w:rFonts w:eastAsia="仿宋" w:hint="eastAsia"/>
                <w:bCs/>
                <w:sz w:val="24"/>
              </w:rPr>
              <w:t>分钟，合计不少于</w:t>
            </w:r>
            <w:r>
              <w:rPr>
                <w:rFonts w:eastAsia="仿宋"/>
                <w:bCs/>
                <w:sz w:val="24"/>
              </w:rPr>
              <w:t>6</w:t>
            </w:r>
            <w:r>
              <w:rPr>
                <w:rFonts w:eastAsia="仿宋" w:hint="eastAsia"/>
                <w:bCs/>
                <w:sz w:val="24"/>
              </w:rPr>
              <w:t>分钟；</w:t>
            </w:r>
          </w:p>
          <w:p w:rsidR="009C590D" w:rsidRDefault="009C590D">
            <w:pPr>
              <w:spacing w:after="120"/>
              <w:rPr>
                <w:rFonts w:eastAsia="仿宋"/>
                <w:bCs/>
                <w:sz w:val="24"/>
              </w:rPr>
            </w:pPr>
            <w:r>
              <w:rPr>
                <w:rFonts w:eastAsia="仿宋"/>
                <w:bCs/>
                <w:sz w:val="24"/>
              </w:rPr>
              <w:t>3.</w:t>
            </w:r>
            <w:r>
              <w:rPr>
                <w:rFonts w:eastAsia="仿宋" w:hint="eastAsia"/>
                <w:bCs/>
                <w:sz w:val="24"/>
              </w:rPr>
              <w:t>会议期间开展中华传统文化展示活动不少于</w:t>
            </w:r>
            <w:r>
              <w:rPr>
                <w:rFonts w:eastAsia="仿宋"/>
                <w:bCs/>
                <w:sz w:val="24"/>
              </w:rPr>
              <w:t>2</w:t>
            </w:r>
            <w:r>
              <w:rPr>
                <w:rFonts w:eastAsia="仿宋" w:hint="eastAsia"/>
                <w:bCs/>
                <w:sz w:val="24"/>
              </w:rPr>
              <w:t>项，每项不少于</w:t>
            </w:r>
            <w:r>
              <w:rPr>
                <w:rFonts w:eastAsia="仿宋"/>
                <w:bCs/>
                <w:sz w:val="24"/>
              </w:rPr>
              <w:t>5</w:t>
            </w:r>
            <w:r>
              <w:rPr>
                <w:rFonts w:eastAsia="仿宋" w:hint="eastAsia"/>
                <w:bCs/>
                <w:sz w:val="24"/>
              </w:rPr>
              <w:t>分钟，合计不少于</w:t>
            </w:r>
            <w:r>
              <w:rPr>
                <w:rFonts w:eastAsia="仿宋"/>
                <w:bCs/>
                <w:sz w:val="24"/>
              </w:rPr>
              <w:t>10</w:t>
            </w:r>
            <w:r>
              <w:rPr>
                <w:rFonts w:eastAsia="仿宋" w:hint="eastAsia"/>
                <w:bCs/>
                <w:sz w:val="24"/>
              </w:rPr>
              <w:t>分钟；</w:t>
            </w:r>
          </w:p>
          <w:p w:rsidR="009C590D" w:rsidRDefault="009C590D">
            <w:pPr>
              <w:spacing w:after="120"/>
              <w:rPr>
                <w:rFonts w:eastAsia="仿宋"/>
                <w:bCs/>
                <w:sz w:val="24"/>
              </w:rPr>
            </w:pPr>
            <w:r>
              <w:rPr>
                <w:rFonts w:eastAsia="仿宋"/>
                <w:bCs/>
                <w:sz w:val="24"/>
              </w:rPr>
              <w:t>4.</w:t>
            </w:r>
            <w:r>
              <w:rPr>
                <w:rFonts w:eastAsia="仿宋" w:hint="eastAsia"/>
                <w:bCs/>
                <w:sz w:val="24"/>
              </w:rPr>
              <w:t>以上所有活动需形成活动方案，方案经采购人确认后方可实施。</w:t>
            </w:r>
          </w:p>
        </w:tc>
      </w:tr>
      <w:tr w:rsidR="009C590D" w:rsidTr="009C590D">
        <w:tc>
          <w:tcPr>
            <w:tcW w:w="833" w:type="dxa"/>
            <w:tcBorders>
              <w:top w:val="single" w:sz="4" w:space="0" w:color="auto"/>
              <w:left w:val="single" w:sz="4" w:space="0" w:color="auto"/>
              <w:bottom w:val="single" w:sz="4" w:space="0" w:color="auto"/>
              <w:right w:val="single" w:sz="4" w:space="0" w:color="auto"/>
            </w:tcBorders>
          </w:tcPr>
          <w:p w:rsidR="009C590D" w:rsidRDefault="009C590D">
            <w:pPr>
              <w:spacing w:after="120"/>
              <w:jc w:val="center"/>
              <w:rPr>
                <w:rFonts w:eastAsia="仿宋"/>
                <w:bCs/>
                <w:sz w:val="24"/>
              </w:rPr>
            </w:pPr>
          </w:p>
          <w:p w:rsidR="009C590D" w:rsidRDefault="009C590D">
            <w:pPr>
              <w:spacing w:after="120"/>
              <w:jc w:val="center"/>
              <w:rPr>
                <w:rFonts w:eastAsia="仿宋"/>
                <w:bCs/>
                <w:sz w:val="24"/>
              </w:rPr>
            </w:pPr>
          </w:p>
          <w:p w:rsidR="009C590D" w:rsidRDefault="009C590D">
            <w:pPr>
              <w:spacing w:after="120"/>
              <w:jc w:val="center"/>
              <w:rPr>
                <w:rFonts w:eastAsia="仿宋"/>
                <w:bCs/>
                <w:sz w:val="24"/>
              </w:rPr>
            </w:pPr>
          </w:p>
          <w:p w:rsidR="009C590D" w:rsidRDefault="009C590D">
            <w:pPr>
              <w:spacing w:after="120"/>
              <w:jc w:val="center"/>
              <w:rPr>
                <w:rFonts w:eastAsia="仿宋"/>
                <w:bCs/>
                <w:sz w:val="24"/>
              </w:rPr>
            </w:pPr>
            <w:r>
              <w:rPr>
                <w:rFonts w:eastAsia="仿宋"/>
                <w:bCs/>
                <w:sz w:val="24"/>
              </w:rPr>
              <w:t>2.5.3</w:t>
            </w:r>
          </w:p>
        </w:tc>
        <w:tc>
          <w:tcPr>
            <w:tcW w:w="1714" w:type="dxa"/>
            <w:tcBorders>
              <w:top w:val="single" w:sz="4" w:space="0" w:color="auto"/>
              <w:left w:val="single" w:sz="4" w:space="0" w:color="auto"/>
              <w:bottom w:val="single" w:sz="4" w:space="0" w:color="auto"/>
              <w:right w:val="single" w:sz="4" w:space="0" w:color="auto"/>
            </w:tcBorders>
            <w:hideMark/>
          </w:tcPr>
          <w:p w:rsidR="009C590D" w:rsidRDefault="009C590D">
            <w:pPr>
              <w:spacing w:after="120"/>
              <w:rPr>
                <w:rFonts w:eastAsia="仿宋"/>
              </w:rPr>
            </w:pPr>
            <w:r>
              <w:rPr>
                <w:rFonts w:eastAsia="仿宋"/>
                <w:bCs/>
                <w:sz w:val="24"/>
              </w:rPr>
              <w:t>2022</w:t>
            </w:r>
            <w:r>
              <w:rPr>
                <w:rFonts w:eastAsia="仿宋" w:hint="eastAsia"/>
                <w:bCs/>
                <w:sz w:val="24"/>
              </w:rPr>
              <w:t>年</w:t>
            </w:r>
            <w:r>
              <w:rPr>
                <w:rFonts w:eastAsia="仿宋"/>
                <w:bCs/>
                <w:sz w:val="24"/>
              </w:rPr>
              <w:t>3</w:t>
            </w:r>
            <w:r>
              <w:rPr>
                <w:rFonts w:eastAsia="仿宋" w:hint="eastAsia"/>
                <w:bCs/>
                <w:sz w:val="24"/>
              </w:rPr>
              <w:t>月</w:t>
            </w:r>
            <w:r>
              <w:rPr>
                <w:rFonts w:eastAsia="仿宋"/>
                <w:bCs/>
                <w:sz w:val="24"/>
              </w:rPr>
              <w:t>14</w:t>
            </w:r>
            <w:r>
              <w:rPr>
                <w:rFonts w:eastAsia="仿宋" w:hint="eastAsia"/>
                <w:bCs/>
                <w:sz w:val="24"/>
              </w:rPr>
              <w:t>日至</w:t>
            </w:r>
            <w:r>
              <w:rPr>
                <w:rFonts w:eastAsia="仿宋"/>
                <w:bCs/>
                <w:sz w:val="24"/>
              </w:rPr>
              <w:t>2022</w:t>
            </w:r>
            <w:r>
              <w:rPr>
                <w:rFonts w:eastAsia="仿宋" w:hint="eastAsia"/>
                <w:bCs/>
                <w:sz w:val="24"/>
              </w:rPr>
              <w:t>年</w:t>
            </w:r>
            <w:r>
              <w:rPr>
                <w:rFonts w:eastAsia="仿宋"/>
                <w:bCs/>
                <w:sz w:val="24"/>
              </w:rPr>
              <w:t>6</w:t>
            </w:r>
            <w:r>
              <w:rPr>
                <w:rFonts w:eastAsia="仿宋" w:hint="eastAsia"/>
                <w:bCs/>
                <w:sz w:val="24"/>
              </w:rPr>
              <w:t>月</w:t>
            </w:r>
            <w:r>
              <w:rPr>
                <w:rFonts w:eastAsia="仿宋"/>
                <w:bCs/>
                <w:sz w:val="24"/>
              </w:rPr>
              <w:t>1</w:t>
            </w:r>
            <w:r>
              <w:rPr>
                <w:rFonts w:eastAsia="仿宋" w:hint="eastAsia"/>
                <w:bCs/>
                <w:sz w:val="24"/>
              </w:rPr>
              <w:t>日</w:t>
            </w:r>
          </w:p>
        </w:tc>
        <w:tc>
          <w:tcPr>
            <w:tcW w:w="2059" w:type="dxa"/>
            <w:tcBorders>
              <w:top w:val="single" w:sz="4" w:space="0" w:color="auto"/>
              <w:left w:val="single" w:sz="4" w:space="0" w:color="auto"/>
              <w:bottom w:val="single" w:sz="4" w:space="0" w:color="auto"/>
              <w:right w:val="single" w:sz="4" w:space="0" w:color="auto"/>
            </w:tcBorders>
          </w:tcPr>
          <w:p w:rsidR="009C590D" w:rsidRDefault="009C590D">
            <w:pPr>
              <w:spacing w:after="120"/>
              <w:jc w:val="left"/>
              <w:rPr>
                <w:rFonts w:eastAsia="仿宋"/>
                <w:bCs/>
                <w:sz w:val="24"/>
              </w:rPr>
            </w:pPr>
          </w:p>
          <w:p w:rsidR="009C590D" w:rsidRDefault="009C590D">
            <w:pPr>
              <w:spacing w:after="120"/>
              <w:jc w:val="left"/>
              <w:rPr>
                <w:rFonts w:eastAsia="仿宋"/>
                <w:bCs/>
                <w:sz w:val="24"/>
              </w:rPr>
            </w:pPr>
          </w:p>
          <w:p w:rsidR="009C590D" w:rsidRDefault="009C590D">
            <w:pPr>
              <w:spacing w:after="120"/>
              <w:jc w:val="left"/>
              <w:rPr>
                <w:rFonts w:eastAsia="仿宋"/>
                <w:bCs/>
                <w:sz w:val="24"/>
              </w:rPr>
            </w:pPr>
          </w:p>
          <w:p w:rsidR="009C590D" w:rsidRDefault="009C590D">
            <w:pPr>
              <w:spacing w:after="120"/>
              <w:jc w:val="left"/>
              <w:rPr>
                <w:rFonts w:eastAsia="仿宋"/>
              </w:rPr>
            </w:pPr>
            <w:r>
              <w:rPr>
                <w:rFonts w:eastAsia="仿宋" w:hint="eastAsia"/>
                <w:bCs/>
                <w:sz w:val="24"/>
              </w:rPr>
              <w:t>大会宣传。</w:t>
            </w:r>
          </w:p>
        </w:tc>
        <w:tc>
          <w:tcPr>
            <w:tcW w:w="3691" w:type="dxa"/>
            <w:tcBorders>
              <w:top w:val="single" w:sz="4" w:space="0" w:color="auto"/>
              <w:left w:val="single" w:sz="4" w:space="0" w:color="auto"/>
              <w:bottom w:val="single" w:sz="4" w:space="0" w:color="auto"/>
              <w:right w:val="single" w:sz="4" w:space="0" w:color="auto"/>
            </w:tcBorders>
            <w:hideMark/>
          </w:tcPr>
          <w:p w:rsidR="009C590D" w:rsidRDefault="009C590D">
            <w:pPr>
              <w:spacing w:after="120"/>
              <w:rPr>
                <w:rFonts w:eastAsia="仿宋"/>
                <w:bCs/>
                <w:sz w:val="24"/>
              </w:rPr>
            </w:pPr>
            <w:r>
              <w:rPr>
                <w:rFonts w:eastAsia="仿宋"/>
                <w:bCs/>
                <w:sz w:val="24"/>
              </w:rPr>
              <w:t>1.</w:t>
            </w:r>
            <w:r>
              <w:rPr>
                <w:rFonts w:eastAsia="仿宋" w:hint="eastAsia"/>
                <w:bCs/>
                <w:sz w:val="24"/>
              </w:rPr>
              <w:t>会时新闻报道：邀请新闻报道机构进行不少于</w:t>
            </w:r>
            <w:r>
              <w:rPr>
                <w:rFonts w:eastAsia="仿宋"/>
                <w:bCs/>
                <w:sz w:val="24"/>
              </w:rPr>
              <w:t>2</w:t>
            </w:r>
            <w:r>
              <w:rPr>
                <w:rFonts w:eastAsia="仿宋" w:hint="eastAsia"/>
                <w:bCs/>
                <w:sz w:val="24"/>
              </w:rPr>
              <w:t>次的会时新闻报道；</w:t>
            </w:r>
          </w:p>
          <w:p w:rsidR="009C590D" w:rsidRDefault="009C590D">
            <w:pPr>
              <w:spacing w:after="120"/>
              <w:rPr>
                <w:rFonts w:eastAsia="仿宋"/>
                <w:bCs/>
                <w:sz w:val="24"/>
              </w:rPr>
            </w:pPr>
            <w:r>
              <w:rPr>
                <w:rFonts w:eastAsia="仿宋"/>
                <w:bCs/>
                <w:sz w:val="24"/>
              </w:rPr>
              <w:t>2.</w:t>
            </w:r>
            <w:r>
              <w:rPr>
                <w:rFonts w:eastAsia="仿宋" w:hint="eastAsia"/>
                <w:bCs/>
                <w:sz w:val="24"/>
              </w:rPr>
              <w:t>宣传视频拍摄：邀请国际大体联大家庭成员、体育行业专家学者进行不少于</w:t>
            </w:r>
            <w:r>
              <w:rPr>
                <w:rFonts w:eastAsia="仿宋"/>
                <w:bCs/>
                <w:sz w:val="24"/>
              </w:rPr>
              <w:t>5</w:t>
            </w:r>
            <w:r>
              <w:rPr>
                <w:rFonts w:eastAsia="仿宋" w:hint="eastAsia"/>
                <w:bCs/>
                <w:sz w:val="24"/>
              </w:rPr>
              <w:t>人次的拍摄短视频征集、拍摄及制作，视频成品时长不少于</w:t>
            </w:r>
            <w:r>
              <w:rPr>
                <w:rFonts w:eastAsia="仿宋"/>
                <w:bCs/>
                <w:sz w:val="24"/>
              </w:rPr>
              <w:t>5</w:t>
            </w:r>
            <w:r>
              <w:rPr>
                <w:rFonts w:eastAsia="仿宋" w:hint="eastAsia"/>
                <w:bCs/>
                <w:sz w:val="24"/>
              </w:rPr>
              <w:t>分钟。</w:t>
            </w:r>
          </w:p>
        </w:tc>
      </w:tr>
      <w:tr w:rsidR="009C590D" w:rsidTr="009C590D">
        <w:trPr>
          <w:trHeight w:val="1197"/>
        </w:trPr>
        <w:tc>
          <w:tcPr>
            <w:tcW w:w="833" w:type="dxa"/>
            <w:tcBorders>
              <w:top w:val="single" w:sz="4" w:space="0" w:color="auto"/>
              <w:left w:val="single" w:sz="4" w:space="0" w:color="auto"/>
              <w:bottom w:val="single" w:sz="4" w:space="0" w:color="auto"/>
              <w:right w:val="single" w:sz="4" w:space="0" w:color="auto"/>
            </w:tcBorders>
          </w:tcPr>
          <w:p w:rsidR="009C590D" w:rsidRDefault="009C590D">
            <w:pPr>
              <w:spacing w:after="120"/>
              <w:jc w:val="center"/>
              <w:rPr>
                <w:rFonts w:eastAsia="仿宋"/>
                <w:bCs/>
                <w:sz w:val="24"/>
              </w:rPr>
            </w:pPr>
          </w:p>
          <w:p w:rsidR="009C590D" w:rsidRDefault="009C590D">
            <w:pPr>
              <w:spacing w:after="120"/>
              <w:jc w:val="center"/>
              <w:rPr>
                <w:rFonts w:eastAsia="仿宋"/>
                <w:bCs/>
                <w:sz w:val="24"/>
              </w:rPr>
            </w:pPr>
            <w:r>
              <w:rPr>
                <w:rFonts w:eastAsia="仿宋"/>
                <w:bCs/>
                <w:sz w:val="24"/>
              </w:rPr>
              <w:t>2.5.4</w:t>
            </w:r>
          </w:p>
        </w:tc>
        <w:tc>
          <w:tcPr>
            <w:tcW w:w="1714" w:type="dxa"/>
            <w:tcBorders>
              <w:top w:val="single" w:sz="4" w:space="0" w:color="auto"/>
              <w:left w:val="single" w:sz="4" w:space="0" w:color="auto"/>
              <w:bottom w:val="single" w:sz="4" w:space="0" w:color="auto"/>
              <w:right w:val="single" w:sz="4" w:space="0" w:color="auto"/>
            </w:tcBorders>
            <w:hideMark/>
          </w:tcPr>
          <w:p w:rsidR="009C590D" w:rsidRDefault="009C590D">
            <w:pPr>
              <w:spacing w:after="120"/>
              <w:rPr>
                <w:rFonts w:eastAsia="仿宋"/>
                <w:bCs/>
                <w:sz w:val="24"/>
              </w:rPr>
            </w:pPr>
            <w:r>
              <w:rPr>
                <w:rFonts w:eastAsia="仿宋"/>
                <w:bCs/>
                <w:sz w:val="24"/>
              </w:rPr>
              <w:t>2022</w:t>
            </w:r>
            <w:r>
              <w:rPr>
                <w:rFonts w:eastAsia="仿宋" w:hint="eastAsia"/>
                <w:bCs/>
                <w:sz w:val="24"/>
              </w:rPr>
              <w:t>年</w:t>
            </w:r>
            <w:r>
              <w:rPr>
                <w:rFonts w:eastAsia="仿宋"/>
                <w:bCs/>
                <w:sz w:val="24"/>
              </w:rPr>
              <w:t>3</w:t>
            </w:r>
            <w:r>
              <w:rPr>
                <w:rFonts w:eastAsia="仿宋" w:hint="eastAsia"/>
                <w:bCs/>
                <w:sz w:val="24"/>
              </w:rPr>
              <w:t>月</w:t>
            </w:r>
            <w:r>
              <w:rPr>
                <w:rFonts w:eastAsia="仿宋"/>
                <w:bCs/>
                <w:sz w:val="24"/>
              </w:rPr>
              <w:t>14</w:t>
            </w:r>
            <w:r>
              <w:rPr>
                <w:rFonts w:eastAsia="仿宋" w:hint="eastAsia"/>
                <w:bCs/>
                <w:sz w:val="24"/>
              </w:rPr>
              <w:t>日至</w:t>
            </w:r>
            <w:r>
              <w:rPr>
                <w:rFonts w:eastAsia="仿宋"/>
                <w:bCs/>
                <w:sz w:val="24"/>
              </w:rPr>
              <w:t>2022</w:t>
            </w:r>
            <w:r>
              <w:rPr>
                <w:rFonts w:eastAsia="仿宋" w:hint="eastAsia"/>
                <w:bCs/>
                <w:sz w:val="24"/>
              </w:rPr>
              <w:t>年</w:t>
            </w:r>
            <w:r>
              <w:rPr>
                <w:rFonts w:eastAsia="仿宋"/>
                <w:bCs/>
                <w:sz w:val="24"/>
              </w:rPr>
              <w:t>7</w:t>
            </w:r>
            <w:r>
              <w:rPr>
                <w:rFonts w:eastAsia="仿宋" w:hint="eastAsia"/>
                <w:bCs/>
                <w:sz w:val="24"/>
              </w:rPr>
              <w:t>月</w:t>
            </w:r>
            <w:r>
              <w:rPr>
                <w:rFonts w:eastAsia="仿宋"/>
                <w:bCs/>
                <w:sz w:val="24"/>
              </w:rPr>
              <w:t>1</w:t>
            </w:r>
            <w:r>
              <w:rPr>
                <w:rFonts w:eastAsia="仿宋" w:hint="eastAsia"/>
                <w:bCs/>
                <w:sz w:val="24"/>
              </w:rPr>
              <w:t>日</w:t>
            </w:r>
          </w:p>
        </w:tc>
        <w:tc>
          <w:tcPr>
            <w:tcW w:w="2059" w:type="dxa"/>
            <w:tcBorders>
              <w:top w:val="single" w:sz="4" w:space="0" w:color="auto"/>
              <w:left w:val="single" w:sz="4" w:space="0" w:color="auto"/>
              <w:bottom w:val="single" w:sz="4" w:space="0" w:color="auto"/>
              <w:right w:val="single" w:sz="4" w:space="0" w:color="auto"/>
            </w:tcBorders>
          </w:tcPr>
          <w:p w:rsidR="009C590D" w:rsidRDefault="009C590D">
            <w:pPr>
              <w:spacing w:after="120"/>
              <w:jc w:val="left"/>
              <w:rPr>
                <w:rFonts w:eastAsia="仿宋"/>
                <w:bCs/>
                <w:sz w:val="24"/>
              </w:rPr>
            </w:pPr>
          </w:p>
          <w:p w:rsidR="009C590D" w:rsidRDefault="009C590D">
            <w:pPr>
              <w:spacing w:after="120"/>
              <w:jc w:val="left"/>
              <w:rPr>
                <w:rFonts w:eastAsia="仿宋"/>
                <w:bCs/>
                <w:sz w:val="24"/>
              </w:rPr>
            </w:pPr>
            <w:r>
              <w:rPr>
                <w:rFonts w:eastAsia="仿宋" w:hint="eastAsia"/>
                <w:bCs/>
                <w:sz w:val="24"/>
              </w:rPr>
              <w:t>新闻媒体采访接待。</w:t>
            </w:r>
          </w:p>
        </w:tc>
        <w:tc>
          <w:tcPr>
            <w:tcW w:w="3691" w:type="dxa"/>
            <w:tcBorders>
              <w:top w:val="single" w:sz="4" w:space="0" w:color="auto"/>
              <w:left w:val="single" w:sz="4" w:space="0" w:color="auto"/>
              <w:bottom w:val="single" w:sz="4" w:space="0" w:color="auto"/>
              <w:right w:val="single" w:sz="4" w:space="0" w:color="auto"/>
            </w:tcBorders>
            <w:hideMark/>
          </w:tcPr>
          <w:p w:rsidR="009C590D" w:rsidRDefault="009C590D">
            <w:pPr>
              <w:spacing w:after="120"/>
              <w:rPr>
                <w:rFonts w:eastAsia="仿宋"/>
                <w:bCs/>
                <w:sz w:val="24"/>
              </w:rPr>
            </w:pPr>
            <w:r>
              <w:rPr>
                <w:rFonts w:eastAsia="仿宋" w:hint="eastAsia"/>
                <w:bCs/>
                <w:sz w:val="24"/>
              </w:rPr>
              <w:t>协助采购人接待各类新闻媒体采访，并根据需要提供相应素材。</w:t>
            </w:r>
          </w:p>
        </w:tc>
      </w:tr>
    </w:tbl>
    <w:p w:rsidR="009C590D" w:rsidRDefault="009C590D" w:rsidP="009C590D">
      <w:pPr>
        <w:spacing w:after="160" w:line="360" w:lineRule="auto"/>
        <w:rPr>
          <w:rFonts w:ascii="仿宋" w:eastAsia="仿宋" w:hAnsi="仿宋"/>
          <w:bCs/>
          <w:sz w:val="24"/>
        </w:rPr>
      </w:pPr>
    </w:p>
    <w:p w:rsidR="009C590D" w:rsidRDefault="009C590D" w:rsidP="009C590D">
      <w:pPr>
        <w:keepNext/>
        <w:keepLines/>
        <w:spacing w:before="260" w:after="260" w:line="360" w:lineRule="auto"/>
        <w:outlineLvl w:val="1"/>
        <w:rPr>
          <w:rFonts w:ascii="仿宋" w:eastAsia="仿宋" w:hAnsi="仿宋" w:hint="eastAsia"/>
          <w:b/>
          <w:bCs/>
          <w:sz w:val="28"/>
          <w:szCs w:val="28"/>
        </w:rPr>
      </w:pPr>
      <w:r>
        <w:rPr>
          <w:rFonts w:ascii="仿宋" w:eastAsia="仿宋" w:hAnsi="仿宋" w:hint="eastAsia"/>
          <w:b/>
          <w:bCs/>
          <w:sz w:val="28"/>
          <w:szCs w:val="28"/>
        </w:rPr>
        <w:t>*（三）. 商务要求</w:t>
      </w:r>
    </w:p>
    <w:p w:rsidR="009C590D" w:rsidRDefault="009C590D" w:rsidP="009C590D">
      <w:pPr>
        <w:spacing w:after="160" w:line="360" w:lineRule="auto"/>
        <w:rPr>
          <w:rFonts w:ascii="Calibri" w:eastAsia="仿宋" w:hAnsi="Calibri" w:hint="eastAsia"/>
          <w:b/>
          <w:sz w:val="24"/>
        </w:rPr>
      </w:pPr>
      <w:r>
        <w:rPr>
          <w:rFonts w:ascii="Calibri" w:eastAsia="仿宋" w:hAnsi="Calibri"/>
          <w:b/>
          <w:sz w:val="24"/>
        </w:rPr>
        <w:t>3.1</w:t>
      </w:r>
      <w:r>
        <w:rPr>
          <w:rFonts w:ascii="Calibri" w:eastAsia="仿宋" w:hAnsi="Calibri" w:hint="eastAsia"/>
          <w:b/>
          <w:sz w:val="24"/>
        </w:rPr>
        <w:t>、服务限期及地点：</w:t>
      </w:r>
      <w:r>
        <w:rPr>
          <w:rFonts w:ascii="Calibri" w:eastAsia="仿宋" w:hAnsi="Calibri"/>
          <w:b/>
          <w:sz w:val="24"/>
        </w:rPr>
        <w:t xml:space="preserve"> </w:t>
      </w:r>
    </w:p>
    <w:p w:rsidR="009C590D" w:rsidRDefault="009C590D" w:rsidP="009C590D">
      <w:pPr>
        <w:spacing w:after="160" w:line="360" w:lineRule="auto"/>
        <w:ind w:firstLineChars="100" w:firstLine="240"/>
        <w:contextualSpacing/>
        <w:rPr>
          <w:rFonts w:ascii="Calibri" w:eastAsia="仿宋" w:hAnsi="Calibri"/>
          <w:sz w:val="24"/>
        </w:rPr>
      </w:pPr>
      <w:r>
        <w:rPr>
          <w:rFonts w:ascii="Calibri" w:eastAsia="仿宋" w:hAnsi="Calibri"/>
          <w:sz w:val="24"/>
        </w:rPr>
        <w:t>3.1.1</w:t>
      </w:r>
      <w:r>
        <w:rPr>
          <w:rFonts w:ascii="Calibri" w:eastAsia="仿宋" w:hAnsi="Calibri" w:hint="eastAsia"/>
          <w:b/>
          <w:sz w:val="24"/>
        </w:rPr>
        <w:t>、</w:t>
      </w:r>
      <w:r>
        <w:rPr>
          <w:rFonts w:ascii="Calibri" w:eastAsia="仿宋" w:hAnsi="Calibri" w:hint="eastAsia"/>
          <w:sz w:val="24"/>
        </w:rPr>
        <w:t>服务限期：大会承办时间（预估）：</w:t>
      </w:r>
      <w:r>
        <w:rPr>
          <w:rFonts w:ascii="Calibri" w:eastAsia="仿宋" w:hAnsi="Calibri"/>
          <w:sz w:val="24"/>
        </w:rPr>
        <w:t>2022</w:t>
      </w:r>
      <w:r>
        <w:rPr>
          <w:rFonts w:ascii="Calibri" w:eastAsia="仿宋" w:hAnsi="Calibri" w:hint="eastAsia"/>
          <w:sz w:val="24"/>
        </w:rPr>
        <w:t>年</w:t>
      </w:r>
      <w:r>
        <w:rPr>
          <w:rFonts w:ascii="Calibri" w:eastAsia="仿宋" w:hAnsi="Calibri"/>
          <w:sz w:val="24"/>
        </w:rPr>
        <w:t>3</w:t>
      </w:r>
      <w:r>
        <w:rPr>
          <w:rFonts w:ascii="Calibri" w:eastAsia="仿宋" w:hAnsi="Calibri" w:hint="eastAsia"/>
          <w:sz w:val="24"/>
        </w:rPr>
        <w:t>月</w:t>
      </w:r>
      <w:r>
        <w:rPr>
          <w:rFonts w:ascii="Calibri" w:eastAsia="仿宋" w:hAnsi="Calibri"/>
          <w:sz w:val="24"/>
        </w:rPr>
        <w:t>14</w:t>
      </w:r>
      <w:r>
        <w:rPr>
          <w:rFonts w:ascii="Calibri" w:eastAsia="仿宋" w:hAnsi="Calibri" w:hint="eastAsia"/>
          <w:sz w:val="24"/>
        </w:rPr>
        <w:t>日</w:t>
      </w:r>
      <w:r>
        <w:rPr>
          <w:rFonts w:ascii="Calibri" w:eastAsia="仿宋" w:hAnsi="Calibri"/>
          <w:sz w:val="24"/>
        </w:rPr>
        <w:t>—2022</w:t>
      </w:r>
      <w:r>
        <w:rPr>
          <w:rFonts w:ascii="Calibri" w:eastAsia="仿宋" w:hAnsi="Calibri" w:hint="eastAsia"/>
          <w:sz w:val="24"/>
        </w:rPr>
        <w:t>年</w:t>
      </w:r>
      <w:r>
        <w:rPr>
          <w:rFonts w:ascii="Calibri" w:eastAsia="仿宋" w:hAnsi="Calibri"/>
          <w:sz w:val="24"/>
        </w:rPr>
        <w:t>9</w:t>
      </w:r>
      <w:r>
        <w:rPr>
          <w:rFonts w:ascii="Calibri" w:eastAsia="仿宋" w:hAnsi="Calibri" w:hint="eastAsia"/>
          <w:sz w:val="24"/>
        </w:rPr>
        <w:t>月</w:t>
      </w:r>
      <w:r>
        <w:rPr>
          <w:rFonts w:ascii="Calibri" w:eastAsia="仿宋" w:hAnsi="Calibri"/>
          <w:sz w:val="24"/>
        </w:rPr>
        <w:t>30</w:t>
      </w:r>
      <w:r>
        <w:rPr>
          <w:rFonts w:ascii="Calibri" w:eastAsia="仿宋" w:hAnsi="Calibri" w:hint="eastAsia"/>
          <w:sz w:val="24"/>
        </w:rPr>
        <w:t>日；大会网站持续截止时间：</w:t>
      </w:r>
      <w:r>
        <w:rPr>
          <w:rFonts w:ascii="Calibri" w:eastAsia="仿宋" w:hAnsi="Calibri"/>
          <w:sz w:val="24"/>
        </w:rPr>
        <w:t>2023</w:t>
      </w:r>
      <w:r>
        <w:rPr>
          <w:rFonts w:ascii="Calibri" w:eastAsia="仿宋" w:hAnsi="Calibri" w:hint="eastAsia"/>
          <w:sz w:val="24"/>
        </w:rPr>
        <w:t>年</w:t>
      </w:r>
      <w:r>
        <w:rPr>
          <w:rFonts w:ascii="Calibri" w:eastAsia="仿宋" w:hAnsi="Calibri"/>
          <w:sz w:val="24"/>
        </w:rPr>
        <w:t>9</w:t>
      </w:r>
      <w:r>
        <w:rPr>
          <w:rFonts w:ascii="Calibri" w:eastAsia="仿宋" w:hAnsi="Calibri" w:hint="eastAsia"/>
          <w:sz w:val="24"/>
        </w:rPr>
        <w:t>月</w:t>
      </w:r>
      <w:r>
        <w:rPr>
          <w:rFonts w:ascii="Calibri" w:eastAsia="仿宋" w:hAnsi="Calibri"/>
          <w:sz w:val="24"/>
        </w:rPr>
        <w:t>30</w:t>
      </w:r>
      <w:r>
        <w:rPr>
          <w:rFonts w:ascii="Calibri" w:eastAsia="仿宋" w:hAnsi="Calibri" w:hint="eastAsia"/>
          <w:sz w:val="24"/>
        </w:rPr>
        <w:t>日。</w:t>
      </w:r>
    </w:p>
    <w:p w:rsidR="009C590D" w:rsidRDefault="009C590D" w:rsidP="009C590D">
      <w:pPr>
        <w:spacing w:after="160" w:line="360" w:lineRule="auto"/>
        <w:ind w:firstLineChars="100" w:firstLine="240"/>
        <w:contextualSpacing/>
        <w:rPr>
          <w:rFonts w:ascii="Calibri" w:eastAsia="仿宋" w:hAnsi="Calibri"/>
          <w:bCs/>
          <w:sz w:val="24"/>
        </w:rPr>
      </w:pPr>
      <w:r>
        <w:rPr>
          <w:rFonts w:ascii="Calibri" w:eastAsia="仿宋" w:hAnsi="Calibri"/>
          <w:sz w:val="24"/>
        </w:rPr>
        <w:t>3.1.2</w:t>
      </w:r>
      <w:r>
        <w:rPr>
          <w:rFonts w:ascii="Calibri" w:eastAsia="仿宋" w:hAnsi="Calibri" w:hint="eastAsia"/>
          <w:b/>
          <w:sz w:val="24"/>
        </w:rPr>
        <w:t>、</w:t>
      </w:r>
      <w:r>
        <w:rPr>
          <w:rFonts w:ascii="Calibri" w:eastAsia="仿宋" w:hAnsi="Calibri" w:hint="eastAsia"/>
          <w:sz w:val="24"/>
        </w:rPr>
        <w:t>服务地点</w:t>
      </w:r>
      <w:r>
        <w:rPr>
          <w:rFonts w:ascii="Calibri" w:eastAsia="仿宋" w:hAnsi="Calibri"/>
          <w:sz w:val="24"/>
        </w:rPr>
        <w:t>:</w:t>
      </w:r>
      <w:r>
        <w:rPr>
          <w:rFonts w:ascii="Calibri" w:eastAsia="仿宋" w:hAnsi="Calibri" w:hint="eastAsia"/>
          <w:bCs/>
          <w:sz w:val="24"/>
        </w:rPr>
        <w:t>成都市。</w:t>
      </w:r>
      <w:r>
        <w:rPr>
          <w:rFonts w:ascii="Calibri" w:eastAsia="仿宋" w:hAnsi="Calibri"/>
          <w:bCs/>
          <w:sz w:val="24"/>
        </w:rPr>
        <w:t xml:space="preserve"> </w:t>
      </w:r>
    </w:p>
    <w:p w:rsidR="009C590D" w:rsidRDefault="009C590D" w:rsidP="009C590D">
      <w:pPr>
        <w:spacing w:after="160" w:line="360" w:lineRule="auto"/>
        <w:rPr>
          <w:rFonts w:ascii="Calibri" w:eastAsia="仿宋" w:hAnsi="Calibri"/>
          <w:b/>
          <w:sz w:val="24"/>
        </w:rPr>
      </w:pPr>
      <w:r>
        <w:rPr>
          <w:rFonts w:ascii="Calibri" w:eastAsia="仿宋" w:hAnsi="Calibri"/>
          <w:b/>
          <w:sz w:val="24"/>
        </w:rPr>
        <w:t>3.2</w:t>
      </w:r>
      <w:r>
        <w:rPr>
          <w:rFonts w:ascii="Calibri" w:eastAsia="仿宋" w:hAnsi="Calibri" w:hint="eastAsia"/>
          <w:b/>
          <w:sz w:val="24"/>
        </w:rPr>
        <w:t>、付款方法和条件：</w:t>
      </w:r>
    </w:p>
    <w:p w:rsidR="009C590D" w:rsidRDefault="009C590D" w:rsidP="009C590D">
      <w:pPr>
        <w:spacing w:after="160" w:line="360" w:lineRule="auto"/>
        <w:ind w:firstLineChars="200" w:firstLine="480"/>
        <w:contextualSpacing/>
        <w:rPr>
          <w:rFonts w:ascii="Calibri" w:eastAsia="仿宋" w:hAnsi="Calibri"/>
          <w:bCs/>
          <w:sz w:val="24"/>
        </w:rPr>
      </w:pPr>
      <w:r>
        <w:rPr>
          <w:rFonts w:ascii="Calibri" w:eastAsia="仿宋" w:hAnsi="Calibri" w:hint="eastAsia"/>
          <w:bCs/>
          <w:sz w:val="24"/>
        </w:rPr>
        <w:t>首付款：本合同签订后，投标人应按照合同总金额的</w:t>
      </w:r>
      <w:r>
        <w:rPr>
          <w:rFonts w:ascii="Calibri" w:eastAsia="仿宋" w:hAnsi="Calibri"/>
          <w:bCs/>
          <w:sz w:val="24"/>
        </w:rPr>
        <w:t>40%</w:t>
      </w:r>
      <w:r>
        <w:rPr>
          <w:rFonts w:ascii="Calibri" w:eastAsia="仿宋" w:hAnsi="Calibri" w:hint="eastAsia"/>
          <w:bCs/>
          <w:sz w:val="24"/>
        </w:rPr>
        <w:t>向采购人提供符合采购人要求的票据凭证资料，采购人收到上述资料并确认合格后的</w:t>
      </w:r>
      <w:r>
        <w:rPr>
          <w:rFonts w:ascii="Calibri" w:eastAsia="仿宋" w:hAnsi="Calibri"/>
          <w:bCs/>
          <w:sz w:val="24"/>
        </w:rPr>
        <w:t>15</w:t>
      </w:r>
      <w:r>
        <w:rPr>
          <w:rFonts w:ascii="Calibri" w:eastAsia="仿宋" w:hAnsi="Calibri" w:hint="eastAsia"/>
          <w:bCs/>
          <w:sz w:val="24"/>
        </w:rPr>
        <w:t>日内，按照财政性资金支付有关规定，向投标人支付合同总金额的</w:t>
      </w:r>
      <w:r>
        <w:rPr>
          <w:rFonts w:ascii="Calibri" w:eastAsia="仿宋" w:hAnsi="Calibri"/>
          <w:bCs/>
          <w:sz w:val="24"/>
        </w:rPr>
        <w:t>40 %</w:t>
      </w:r>
      <w:r>
        <w:rPr>
          <w:rFonts w:ascii="Calibri" w:eastAsia="仿宋" w:hAnsi="Calibri" w:hint="eastAsia"/>
          <w:bCs/>
          <w:sz w:val="24"/>
        </w:rPr>
        <w:t>。</w:t>
      </w:r>
    </w:p>
    <w:p w:rsidR="009C590D" w:rsidRDefault="009C590D" w:rsidP="009C590D">
      <w:pPr>
        <w:spacing w:after="160" w:line="360" w:lineRule="auto"/>
        <w:ind w:firstLineChars="200" w:firstLine="480"/>
        <w:contextualSpacing/>
        <w:rPr>
          <w:rFonts w:ascii="Calibri" w:eastAsia="仿宋" w:hAnsi="Calibri"/>
          <w:bCs/>
          <w:sz w:val="24"/>
        </w:rPr>
      </w:pPr>
      <w:r>
        <w:rPr>
          <w:rFonts w:ascii="Calibri" w:eastAsia="仿宋" w:hAnsi="Calibri" w:hint="eastAsia"/>
          <w:bCs/>
          <w:sz w:val="24"/>
        </w:rPr>
        <w:t>第二次付款：投标人完成不少于</w:t>
      </w:r>
      <w:r>
        <w:rPr>
          <w:rFonts w:ascii="Calibri" w:eastAsia="仿宋" w:hAnsi="Calibri"/>
          <w:bCs/>
          <w:sz w:val="24"/>
        </w:rPr>
        <w:t>2000</w:t>
      </w:r>
      <w:r>
        <w:rPr>
          <w:rFonts w:ascii="Calibri" w:eastAsia="仿宋" w:hAnsi="Calibri" w:hint="eastAsia"/>
          <w:bCs/>
          <w:sz w:val="24"/>
        </w:rPr>
        <w:t>份论文评审、公布确定参会人员名单及其参会形式（交费线下普通参会者不超过</w:t>
      </w:r>
      <w:r>
        <w:rPr>
          <w:rFonts w:ascii="Calibri" w:eastAsia="仿宋" w:hAnsi="Calibri"/>
          <w:bCs/>
          <w:sz w:val="24"/>
        </w:rPr>
        <w:t>200</w:t>
      </w:r>
      <w:r>
        <w:rPr>
          <w:rFonts w:ascii="Calibri" w:eastAsia="仿宋" w:hAnsi="Calibri" w:hint="eastAsia"/>
          <w:bCs/>
          <w:sz w:val="24"/>
        </w:rPr>
        <w:t>人，线上参会者不少于</w:t>
      </w:r>
      <w:r>
        <w:rPr>
          <w:rFonts w:ascii="Calibri" w:eastAsia="仿宋" w:hAnsi="Calibri"/>
          <w:bCs/>
          <w:sz w:val="24"/>
        </w:rPr>
        <w:t>300</w:t>
      </w:r>
      <w:r>
        <w:rPr>
          <w:rFonts w:ascii="Calibri" w:eastAsia="仿宋" w:hAnsi="Calibri" w:hint="eastAsia"/>
          <w:bCs/>
          <w:sz w:val="24"/>
        </w:rPr>
        <w:t>人），通过采购人考评后</w:t>
      </w:r>
      <w:r>
        <w:rPr>
          <w:rFonts w:ascii="Calibri" w:eastAsia="仿宋" w:hAnsi="Calibri"/>
          <w:bCs/>
          <w:sz w:val="24"/>
        </w:rPr>
        <w:t>,</w:t>
      </w:r>
      <w:r>
        <w:rPr>
          <w:rFonts w:ascii="Calibri" w:eastAsia="仿宋" w:hAnsi="Calibri" w:hint="eastAsia"/>
          <w:bCs/>
          <w:sz w:val="24"/>
        </w:rPr>
        <w:t>包括但不限于项目执行内容、执行情况及执行结果</w:t>
      </w:r>
      <w:r>
        <w:rPr>
          <w:rFonts w:ascii="Calibri" w:eastAsia="仿宋" w:hAnsi="Calibri"/>
          <w:bCs/>
          <w:sz w:val="24"/>
        </w:rPr>
        <w:t>,</w:t>
      </w:r>
      <w:r>
        <w:rPr>
          <w:rFonts w:ascii="Calibri" w:eastAsia="仿宋" w:hAnsi="Calibri" w:hint="eastAsia"/>
          <w:bCs/>
          <w:sz w:val="24"/>
        </w:rPr>
        <w:t>经采购人确认后</w:t>
      </w:r>
      <w:r>
        <w:rPr>
          <w:rFonts w:ascii="Calibri" w:eastAsia="仿宋" w:hAnsi="Calibri"/>
          <w:bCs/>
          <w:sz w:val="24"/>
        </w:rPr>
        <w:t>,</w:t>
      </w:r>
      <w:r>
        <w:rPr>
          <w:rFonts w:ascii="Calibri" w:eastAsia="仿宋" w:hAnsi="Calibri" w:hint="eastAsia"/>
          <w:bCs/>
          <w:sz w:val="24"/>
        </w:rPr>
        <w:t>投标人按照合同总金额的</w:t>
      </w:r>
      <w:r>
        <w:rPr>
          <w:rFonts w:ascii="Calibri" w:eastAsia="仿宋" w:hAnsi="Calibri"/>
          <w:bCs/>
          <w:sz w:val="24"/>
        </w:rPr>
        <w:t>40%</w:t>
      </w:r>
      <w:r>
        <w:rPr>
          <w:rFonts w:ascii="Calibri" w:eastAsia="仿宋" w:hAnsi="Calibri" w:hint="eastAsia"/>
          <w:bCs/>
          <w:sz w:val="24"/>
        </w:rPr>
        <w:t>向采购人提供符合采购人要求的票据凭证资料</w:t>
      </w:r>
      <w:r>
        <w:rPr>
          <w:rFonts w:ascii="Calibri" w:eastAsia="仿宋" w:hAnsi="Calibri"/>
          <w:bCs/>
          <w:sz w:val="24"/>
        </w:rPr>
        <w:t>,</w:t>
      </w:r>
      <w:r>
        <w:rPr>
          <w:rFonts w:ascii="Calibri" w:eastAsia="仿宋" w:hAnsi="Calibri" w:hint="eastAsia"/>
          <w:bCs/>
          <w:sz w:val="24"/>
        </w:rPr>
        <w:t>采购人收到上述资料后</w:t>
      </w:r>
      <w:r>
        <w:rPr>
          <w:rFonts w:ascii="Calibri" w:eastAsia="仿宋" w:hAnsi="Calibri"/>
          <w:bCs/>
          <w:sz w:val="24"/>
        </w:rPr>
        <w:t>15</w:t>
      </w:r>
      <w:r>
        <w:rPr>
          <w:rFonts w:ascii="Calibri" w:eastAsia="仿宋" w:hAnsi="Calibri" w:hint="eastAsia"/>
          <w:bCs/>
          <w:sz w:val="24"/>
        </w:rPr>
        <w:t>日内</w:t>
      </w:r>
      <w:r>
        <w:rPr>
          <w:rFonts w:ascii="Calibri" w:eastAsia="仿宋" w:hAnsi="Calibri"/>
          <w:bCs/>
          <w:sz w:val="24"/>
        </w:rPr>
        <w:t>,</w:t>
      </w:r>
      <w:r>
        <w:rPr>
          <w:rFonts w:ascii="Calibri" w:eastAsia="仿宋" w:hAnsi="Calibri" w:hint="eastAsia"/>
          <w:bCs/>
          <w:sz w:val="24"/>
        </w:rPr>
        <w:t>按照财政性资金支付有关规定</w:t>
      </w:r>
      <w:r>
        <w:rPr>
          <w:rFonts w:ascii="Calibri" w:eastAsia="仿宋" w:hAnsi="Calibri"/>
          <w:bCs/>
          <w:sz w:val="24"/>
        </w:rPr>
        <w:t>,</w:t>
      </w:r>
      <w:r>
        <w:rPr>
          <w:rFonts w:ascii="Calibri" w:eastAsia="仿宋" w:hAnsi="Calibri" w:hint="eastAsia"/>
          <w:bCs/>
          <w:sz w:val="24"/>
        </w:rPr>
        <w:t>向投标人支付合同总金额</w:t>
      </w:r>
      <w:r>
        <w:rPr>
          <w:rFonts w:ascii="Calibri" w:eastAsia="仿宋" w:hAnsi="Calibri"/>
          <w:bCs/>
          <w:sz w:val="24"/>
        </w:rPr>
        <w:t>40%</w:t>
      </w:r>
      <w:r>
        <w:rPr>
          <w:rFonts w:ascii="Calibri" w:eastAsia="仿宋" w:hAnsi="Calibri" w:hint="eastAsia"/>
          <w:bCs/>
          <w:sz w:val="24"/>
        </w:rPr>
        <w:t>。</w:t>
      </w:r>
    </w:p>
    <w:p w:rsidR="009C590D" w:rsidRDefault="009C590D" w:rsidP="009C590D">
      <w:pPr>
        <w:spacing w:after="160" w:line="360" w:lineRule="auto"/>
        <w:ind w:firstLineChars="200" w:firstLine="480"/>
        <w:contextualSpacing/>
        <w:rPr>
          <w:rFonts w:ascii="Calibri" w:eastAsia="仿宋" w:hAnsi="Calibri"/>
          <w:bCs/>
          <w:sz w:val="24"/>
        </w:rPr>
      </w:pPr>
      <w:r>
        <w:rPr>
          <w:rFonts w:ascii="Calibri" w:eastAsia="仿宋" w:hAnsi="Calibri" w:hint="eastAsia"/>
          <w:bCs/>
          <w:sz w:val="24"/>
        </w:rPr>
        <w:t>第三次付款：投标人完成本项目执行，会议资料整理及服务成果移交</w:t>
      </w:r>
      <w:r>
        <w:rPr>
          <w:rFonts w:ascii="Calibri" w:eastAsia="仿宋" w:hAnsi="Calibri"/>
          <w:bCs/>
          <w:sz w:val="24"/>
        </w:rPr>
        <w:t>,</w:t>
      </w:r>
      <w:r>
        <w:rPr>
          <w:rFonts w:ascii="Calibri" w:eastAsia="仿宋" w:hAnsi="Calibri" w:hint="eastAsia"/>
          <w:bCs/>
          <w:sz w:val="24"/>
        </w:rPr>
        <w:t>经采购人最终验收确认后</w:t>
      </w:r>
      <w:r>
        <w:rPr>
          <w:rFonts w:ascii="Calibri" w:eastAsia="仿宋" w:hAnsi="Calibri"/>
          <w:bCs/>
          <w:sz w:val="24"/>
        </w:rPr>
        <w:t>,</w:t>
      </w:r>
      <w:r>
        <w:rPr>
          <w:rFonts w:ascii="Calibri" w:eastAsia="仿宋" w:hAnsi="Calibri" w:hint="eastAsia"/>
          <w:bCs/>
          <w:sz w:val="24"/>
        </w:rPr>
        <w:t>双方进行结算</w:t>
      </w:r>
      <w:r>
        <w:rPr>
          <w:rFonts w:ascii="Calibri" w:eastAsia="仿宋" w:hAnsi="Calibri"/>
          <w:bCs/>
          <w:sz w:val="24"/>
        </w:rPr>
        <w:t>,</w:t>
      </w:r>
      <w:r>
        <w:rPr>
          <w:rFonts w:ascii="Calibri" w:eastAsia="仿宋" w:hAnsi="Calibri" w:hint="eastAsia"/>
          <w:bCs/>
          <w:sz w:val="24"/>
        </w:rPr>
        <w:t>投标人按照结算确认的尾款金额向采购人提供符合采购人要求的票据凭证资料</w:t>
      </w:r>
      <w:r>
        <w:rPr>
          <w:rFonts w:ascii="Calibri" w:eastAsia="仿宋" w:hAnsi="Calibri"/>
          <w:bCs/>
          <w:sz w:val="24"/>
        </w:rPr>
        <w:t>,</w:t>
      </w:r>
      <w:r>
        <w:rPr>
          <w:rFonts w:ascii="Calibri" w:eastAsia="仿宋" w:hAnsi="Calibri" w:hint="eastAsia"/>
          <w:bCs/>
          <w:sz w:val="24"/>
        </w:rPr>
        <w:t>采购人收到上述资料后的</w:t>
      </w:r>
      <w:r>
        <w:rPr>
          <w:rFonts w:ascii="Calibri" w:eastAsia="仿宋" w:hAnsi="Calibri"/>
          <w:bCs/>
          <w:sz w:val="24"/>
        </w:rPr>
        <w:t>15</w:t>
      </w:r>
      <w:r>
        <w:rPr>
          <w:rFonts w:ascii="Calibri" w:eastAsia="仿宋" w:hAnsi="Calibri" w:hint="eastAsia"/>
          <w:bCs/>
          <w:sz w:val="24"/>
        </w:rPr>
        <w:t>日内</w:t>
      </w:r>
      <w:r>
        <w:rPr>
          <w:rFonts w:ascii="Calibri" w:eastAsia="仿宋" w:hAnsi="Calibri"/>
          <w:bCs/>
          <w:sz w:val="24"/>
        </w:rPr>
        <w:t>,</w:t>
      </w:r>
      <w:r>
        <w:rPr>
          <w:rFonts w:ascii="Calibri" w:eastAsia="仿宋" w:hAnsi="Calibri" w:hint="eastAsia"/>
          <w:bCs/>
          <w:sz w:val="24"/>
        </w:rPr>
        <w:t>按照财政性资金支付有关规定</w:t>
      </w:r>
      <w:r>
        <w:rPr>
          <w:rFonts w:ascii="Calibri" w:eastAsia="仿宋" w:hAnsi="Calibri"/>
          <w:bCs/>
          <w:sz w:val="24"/>
        </w:rPr>
        <w:t>,</w:t>
      </w:r>
      <w:r>
        <w:rPr>
          <w:rFonts w:ascii="Calibri" w:eastAsia="仿宋" w:hAnsi="Calibri" w:hint="eastAsia"/>
          <w:bCs/>
          <w:sz w:val="24"/>
        </w:rPr>
        <w:t>向投标人支付合同剩余尾款。</w:t>
      </w:r>
    </w:p>
    <w:p w:rsidR="00657841" w:rsidRDefault="009C590D" w:rsidP="009C590D">
      <w:r>
        <w:rPr>
          <w:rFonts w:ascii="Calibri" w:eastAsia="仿宋" w:hAnsi="Calibri"/>
          <w:b/>
          <w:sz w:val="24"/>
        </w:rPr>
        <w:t>3.3</w:t>
      </w:r>
      <w:r>
        <w:rPr>
          <w:rFonts w:ascii="Calibri" w:eastAsia="仿宋" w:hAnsi="Calibri" w:hint="eastAsia"/>
          <w:b/>
          <w:sz w:val="24"/>
        </w:rPr>
        <w:t>、验收标准：</w:t>
      </w:r>
      <w:r>
        <w:rPr>
          <w:rFonts w:ascii="Calibri" w:eastAsia="方正仿宋" w:hAnsi="Calibri"/>
          <w:bCs/>
          <w:sz w:val="32"/>
        </w:rPr>
        <w:t xml:space="preserve"> </w:t>
      </w:r>
      <w:r>
        <w:rPr>
          <w:rFonts w:ascii="Calibri" w:eastAsia="仿宋" w:hAnsi="Calibri" w:hint="eastAsia"/>
          <w:bCs/>
          <w:sz w:val="24"/>
        </w:rPr>
        <w:t>本项目将严格按照《财政部关于进一步加强政府采购需求和履约验收管理的指导意见》（财库〔</w:t>
      </w:r>
      <w:r>
        <w:rPr>
          <w:rFonts w:ascii="Calibri" w:eastAsia="仿宋" w:hAnsi="Calibri"/>
          <w:bCs/>
          <w:sz w:val="24"/>
        </w:rPr>
        <w:t>2016</w:t>
      </w:r>
      <w:r>
        <w:rPr>
          <w:rFonts w:ascii="Calibri" w:eastAsia="仿宋" w:hAnsi="Calibri" w:hint="eastAsia"/>
          <w:bCs/>
          <w:sz w:val="24"/>
        </w:rPr>
        <w:t>〕</w:t>
      </w:r>
      <w:r>
        <w:rPr>
          <w:rFonts w:ascii="Calibri" w:eastAsia="仿宋" w:hAnsi="Calibri"/>
          <w:bCs/>
          <w:sz w:val="24"/>
        </w:rPr>
        <w:t>205</w:t>
      </w:r>
      <w:r>
        <w:rPr>
          <w:rFonts w:ascii="Calibri" w:eastAsia="仿宋" w:hAnsi="Calibri" w:hint="eastAsia"/>
          <w:bCs/>
          <w:sz w:val="24"/>
        </w:rPr>
        <w:t>号）等政府采购相关法律法规的要求进行验收。</w:t>
      </w:r>
      <w:bookmarkStart w:id="0" w:name="_GoBack"/>
      <w:bookmarkEnd w:id="0"/>
    </w:p>
    <w:sectPr w:rsidR="006578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
    <w:altName w:val="仿宋"/>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12"/>
    <w:rsid w:val="00657841"/>
    <w:rsid w:val="009C590D"/>
    <w:rsid w:val="00A31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716A5-E365-4F9B-A840-355DC89D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9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542</Words>
  <Characters>3093</Characters>
  <Application>Microsoft Office Word</Application>
  <DocSecurity>0</DocSecurity>
  <Lines>25</Lines>
  <Paragraphs>7</Paragraphs>
  <ScaleCrop>false</ScaleCrop>
  <Company>Sky123.Org</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2022-02-23T08:33:00Z</dcterms:created>
  <dcterms:modified xsi:type="dcterms:W3CDTF">2022-02-23T08:34:00Z</dcterms:modified>
</cp:coreProperties>
</file>