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9D" w:rsidRPr="007F0C2A" w:rsidRDefault="00EF5C9D" w:rsidP="00EF5C9D">
      <w:pPr>
        <w:pStyle w:val="1"/>
        <w:jc w:val="center"/>
        <w:rPr>
          <w:rFonts w:ascii="仿宋" w:eastAsia="仿宋" w:hAnsi="仿宋"/>
          <w:color w:val="000000" w:themeColor="text1"/>
          <w:sz w:val="36"/>
          <w:szCs w:val="36"/>
        </w:rPr>
      </w:pPr>
      <w:r w:rsidRPr="007F0C2A">
        <w:rPr>
          <w:rFonts w:ascii="仿宋" w:eastAsia="仿宋" w:hAnsi="仿宋" w:hint="eastAsia"/>
          <w:color w:val="000000" w:themeColor="text1"/>
          <w:sz w:val="36"/>
          <w:szCs w:val="36"/>
        </w:rPr>
        <w:t>招标项目技术、服务、政府采购合同内容条款及其他商务要求</w:t>
      </w:r>
    </w:p>
    <w:p w:rsidR="00EF5C9D" w:rsidRPr="007F0C2A" w:rsidRDefault="00EF5C9D" w:rsidP="00EF5C9D">
      <w:pPr>
        <w:spacing w:line="400" w:lineRule="exact"/>
        <w:ind w:firstLineChars="98" w:firstLine="235"/>
        <w:rPr>
          <w:rFonts w:ascii="仿宋" w:eastAsia="仿宋" w:hAnsi="仿宋"/>
          <w:color w:val="000000" w:themeColor="text1"/>
          <w:sz w:val="24"/>
        </w:rPr>
      </w:pPr>
      <w:bookmarkStart w:id="0" w:name="_Toc217446094"/>
      <w:r w:rsidRPr="007F0C2A">
        <w:rPr>
          <w:rFonts w:ascii="仿宋" w:eastAsia="仿宋" w:hAnsi="仿宋" w:hint="eastAsia"/>
          <w:color w:val="000000" w:themeColor="text1"/>
          <w:sz w:val="24"/>
        </w:rPr>
        <w:t>前提：本章中标注“*”的条款为本项目的实质性条款，投标人不满足的，将按照无效投标处理。</w:t>
      </w:r>
    </w:p>
    <w:p w:rsidR="00EF5C9D" w:rsidRPr="007F0C2A" w:rsidRDefault="00EF5C9D" w:rsidP="00EF5C9D">
      <w:pPr>
        <w:pStyle w:val="2"/>
        <w:spacing w:line="400" w:lineRule="exact"/>
        <w:ind w:firstLineChars="98" w:firstLine="236"/>
        <w:rPr>
          <w:rFonts w:ascii="仿宋" w:eastAsia="仿宋" w:hAnsi="仿宋"/>
          <w:color w:val="000000" w:themeColor="text1"/>
          <w:sz w:val="24"/>
          <w:szCs w:val="24"/>
        </w:rPr>
      </w:pPr>
      <w:r w:rsidRPr="007F0C2A">
        <w:rPr>
          <w:rFonts w:ascii="仿宋" w:eastAsia="仿宋" w:hAnsi="仿宋" w:hint="eastAsia"/>
          <w:color w:val="000000" w:themeColor="text1"/>
          <w:sz w:val="24"/>
          <w:szCs w:val="24"/>
        </w:rPr>
        <w:t>（一）. 项目概述</w:t>
      </w:r>
      <w:bookmarkEnd w:id="0"/>
    </w:p>
    <w:p w:rsidR="00EF5C9D" w:rsidRPr="007F0C2A" w:rsidRDefault="00EF5C9D" w:rsidP="00EF5C9D">
      <w:pPr>
        <w:pStyle w:val="a5"/>
        <w:spacing w:line="400" w:lineRule="exact"/>
        <w:ind w:firstLine="480"/>
        <w:rPr>
          <w:rFonts w:ascii="仿宋" w:eastAsia="仿宋" w:hAnsi="仿宋"/>
          <w:color w:val="000000" w:themeColor="text1"/>
          <w:sz w:val="24"/>
        </w:rPr>
      </w:pPr>
      <w:bookmarkStart w:id="1" w:name="_Toc217446095"/>
      <w:r w:rsidRPr="007F0C2A">
        <w:rPr>
          <w:rFonts w:ascii="仿宋" w:eastAsia="仿宋" w:hAnsi="仿宋" w:hint="eastAsia"/>
          <w:bCs/>
          <w:color w:val="000000" w:themeColor="text1"/>
          <w:sz w:val="24"/>
        </w:rPr>
        <w:t>1.项目</w:t>
      </w:r>
      <w:r w:rsidRPr="007F0C2A">
        <w:rPr>
          <w:rFonts w:ascii="仿宋" w:eastAsia="仿宋" w:hAnsi="仿宋"/>
          <w:bCs/>
          <w:color w:val="000000" w:themeColor="text1"/>
          <w:sz w:val="24"/>
        </w:rPr>
        <w:t>概况</w:t>
      </w:r>
      <w:r w:rsidRPr="007F0C2A">
        <w:rPr>
          <w:rFonts w:ascii="仿宋" w:eastAsia="仿宋" w:hAnsi="仿宋" w:hint="eastAsia"/>
          <w:bCs/>
          <w:color w:val="000000" w:themeColor="text1"/>
          <w:sz w:val="24"/>
        </w:rPr>
        <w:t>：本项目1个包，采购</w:t>
      </w:r>
      <w:r w:rsidRPr="007F0C2A">
        <w:rPr>
          <w:rFonts w:ascii="仿宋" w:eastAsia="仿宋" w:hAnsi="仿宋" w:cs="宋体" w:hint="eastAsia"/>
          <w:color w:val="000000" w:themeColor="text1"/>
          <w:sz w:val="24"/>
        </w:rPr>
        <w:t>四川天府新区社区发展治理和社会事业</w:t>
      </w:r>
      <w:proofErr w:type="gramStart"/>
      <w:r w:rsidRPr="007F0C2A">
        <w:rPr>
          <w:rFonts w:ascii="仿宋" w:eastAsia="仿宋" w:hAnsi="仿宋" w:cs="宋体" w:hint="eastAsia"/>
          <w:color w:val="000000" w:themeColor="text1"/>
          <w:sz w:val="24"/>
        </w:rPr>
        <w:t>局国家</w:t>
      </w:r>
      <w:proofErr w:type="gramEnd"/>
      <w:r w:rsidRPr="007F0C2A">
        <w:rPr>
          <w:rFonts w:ascii="仿宋" w:eastAsia="仿宋" w:hAnsi="仿宋" w:cs="宋体" w:hint="eastAsia"/>
          <w:color w:val="000000" w:themeColor="text1"/>
          <w:sz w:val="24"/>
        </w:rPr>
        <w:t>教育考试标准化考点建设设备设施供应商1名。</w:t>
      </w:r>
      <w:r w:rsidRPr="007F0C2A">
        <w:rPr>
          <w:rFonts w:ascii="仿宋" w:eastAsia="仿宋" w:hAnsi="仿宋" w:hint="eastAsia"/>
          <w:bCs/>
          <w:color w:val="000000" w:themeColor="text1"/>
          <w:sz w:val="24"/>
        </w:rPr>
        <w:t xml:space="preserve"> 天府</w:t>
      </w:r>
      <w:r w:rsidRPr="007F0C2A">
        <w:rPr>
          <w:rFonts w:ascii="仿宋" w:eastAsia="仿宋" w:hAnsi="仿宋" w:hint="eastAsia"/>
          <w:color w:val="000000" w:themeColor="text1"/>
          <w:sz w:val="24"/>
        </w:rPr>
        <w:t>新区现有国家</w:t>
      </w:r>
      <w:r w:rsidRPr="007F0C2A">
        <w:rPr>
          <w:rFonts w:ascii="仿宋" w:eastAsia="仿宋" w:hAnsi="仿宋"/>
          <w:color w:val="000000" w:themeColor="text1"/>
          <w:sz w:val="24"/>
        </w:rPr>
        <w:t>教育考试</w:t>
      </w:r>
      <w:r w:rsidRPr="007F0C2A">
        <w:rPr>
          <w:rFonts w:ascii="仿宋" w:eastAsia="仿宋" w:hAnsi="仿宋" w:hint="eastAsia"/>
          <w:color w:val="000000" w:themeColor="text1"/>
          <w:sz w:val="24"/>
        </w:rPr>
        <w:t>标准化考点巡</w:t>
      </w:r>
      <w:proofErr w:type="gramStart"/>
      <w:r w:rsidRPr="007F0C2A">
        <w:rPr>
          <w:rFonts w:ascii="仿宋" w:eastAsia="仿宋" w:hAnsi="仿宋" w:hint="eastAsia"/>
          <w:color w:val="000000" w:themeColor="text1"/>
          <w:sz w:val="24"/>
        </w:rPr>
        <w:t>考系统</w:t>
      </w:r>
      <w:proofErr w:type="gramEnd"/>
      <w:r w:rsidRPr="007F0C2A">
        <w:rPr>
          <w:rFonts w:ascii="仿宋" w:eastAsia="仿宋" w:hAnsi="仿宋" w:hint="eastAsia"/>
          <w:color w:val="000000" w:themeColor="text1"/>
          <w:sz w:val="24"/>
        </w:rPr>
        <w:t>核心设备，是由成都佳发安泰教育科技股份有限公司生产的“标考高清SIP转发管理三合一平台”，型号为：JF-SVW6100。</w:t>
      </w:r>
    </w:p>
    <w:p w:rsidR="00EF5C9D" w:rsidRPr="007F0C2A" w:rsidRDefault="00EF5C9D" w:rsidP="00EF5C9D">
      <w:pPr>
        <w:pStyle w:val="a5"/>
        <w:spacing w:line="400" w:lineRule="exact"/>
        <w:ind w:firstLine="480"/>
        <w:rPr>
          <w:rFonts w:ascii="仿宋" w:eastAsia="仿宋" w:hAnsi="仿宋"/>
          <w:bCs/>
          <w:color w:val="000000" w:themeColor="text1"/>
          <w:sz w:val="24"/>
        </w:rPr>
      </w:pPr>
      <w:r w:rsidRPr="007F0C2A">
        <w:rPr>
          <w:rFonts w:ascii="仿宋" w:eastAsia="仿宋" w:hAnsi="仿宋" w:hint="eastAsia"/>
          <w:bCs/>
          <w:color w:val="000000" w:themeColor="text1"/>
          <w:sz w:val="24"/>
        </w:rPr>
        <w:t>2.标的名称及</w:t>
      </w:r>
      <w:r w:rsidRPr="007F0C2A">
        <w:rPr>
          <w:rFonts w:ascii="仿宋" w:eastAsia="仿宋" w:hAnsi="仿宋"/>
          <w:bCs/>
          <w:color w:val="000000" w:themeColor="text1"/>
          <w:sz w:val="24"/>
        </w:rPr>
        <w:t>所属行业</w:t>
      </w:r>
      <w:r w:rsidRPr="007F0C2A">
        <w:rPr>
          <w:rFonts w:ascii="仿宋" w:eastAsia="仿宋" w:hAnsi="仿宋" w:hint="eastAsia"/>
          <w:bCs/>
          <w:color w:val="000000" w:themeColor="text1"/>
          <w:sz w:val="24"/>
        </w:rPr>
        <w:t>：</w:t>
      </w:r>
    </w:p>
    <w:tbl>
      <w:tblPr>
        <w:tblStyle w:val="a6"/>
        <w:tblW w:w="7465" w:type="dxa"/>
        <w:jc w:val="center"/>
        <w:tblLook w:val="04A0" w:firstRow="1" w:lastRow="0" w:firstColumn="1" w:lastColumn="0" w:noHBand="0" w:noVBand="1"/>
      </w:tblPr>
      <w:tblGrid>
        <w:gridCol w:w="1544"/>
        <w:gridCol w:w="1143"/>
        <w:gridCol w:w="2634"/>
        <w:gridCol w:w="2144"/>
      </w:tblGrid>
      <w:tr w:rsidR="00EF5C9D" w:rsidRPr="007F0C2A" w:rsidTr="003B69DF">
        <w:trPr>
          <w:jc w:val="center"/>
        </w:trPr>
        <w:tc>
          <w:tcPr>
            <w:tcW w:w="1544" w:type="dxa"/>
            <w:vMerge w:val="restart"/>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包号：</w:t>
            </w:r>
            <w:r w:rsidRPr="007F0C2A">
              <w:rPr>
                <w:rFonts w:ascii="仿宋" w:eastAsia="仿宋" w:hAnsi="仿宋"/>
                <w:bCs/>
                <w:color w:val="000000" w:themeColor="text1"/>
                <w:sz w:val="24"/>
              </w:rPr>
              <w:t>01</w:t>
            </w:r>
          </w:p>
          <w:p w:rsidR="00EF5C9D" w:rsidRPr="007F0C2A" w:rsidRDefault="00EF5C9D" w:rsidP="003B69DF">
            <w:pPr>
              <w:pStyle w:val="a5"/>
              <w:spacing w:line="400" w:lineRule="exact"/>
              <w:ind w:firstLine="480"/>
              <w:jc w:val="center"/>
              <w:rPr>
                <w:rFonts w:ascii="仿宋" w:eastAsia="仿宋" w:hAnsi="仿宋"/>
                <w:bCs/>
                <w:color w:val="000000" w:themeColor="text1"/>
                <w:sz w:val="24"/>
              </w:rPr>
            </w:pPr>
          </w:p>
        </w:tc>
        <w:tc>
          <w:tcPr>
            <w:tcW w:w="1143" w:type="dxa"/>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品目号</w:t>
            </w:r>
          </w:p>
        </w:tc>
        <w:tc>
          <w:tcPr>
            <w:tcW w:w="2634" w:type="dxa"/>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标的</w:t>
            </w:r>
            <w:r w:rsidRPr="007F0C2A">
              <w:rPr>
                <w:rFonts w:ascii="仿宋" w:eastAsia="仿宋" w:hAnsi="仿宋"/>
                <w:bCs/>
                <w:color w:val="000000" w:themeColor="text1"/>
                <w:sz w:val="24"/>
              </w:rPr>
              <w:t>名</w:t>
            </w:r>
            <w:bookmarkStart w:id="2" w:name="_GoBack"/>
            <w:bookmarkEnd w:id="2"/>
            <w:r w:rsidRPr="007F0C2A">
              <w:rPr>
                <w:rFonts w:ascii="仿宋" w:eastAsia="仿宋" w:hAnsi="仿宋"/>
                <w:bCs/>
                <w:color w:val="000000" w:themeColor="text1"/>
                <w:sz w:val="24"/>
              </w:rPr>
              <w:t>称</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所属行业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48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1-1</w:t>
            </w:r>
          </w:p>
        </w:tc>
        <w:tc>
          <w:tcPr>
            <w:tcW w:w="2634" w:type="dxa"/>
            <w:vAlign w:val="center"/>
          </w:tcPr>
          <w:p w:rsidR="00EF5C9D" w:rsidRPr="007F0C2A" w:rsidRDefault="00EF5C9D" w:rsidP="003B69DF">
            <w:pPr>
              <w:jc w:val="center"/>
              <w:rPr>
                <w:rFonts w:ascii="仿宋" w:eastAsia="仿宋" w:hAnsi="仿宋"/>
                <w:bCs/>
                <w:color w:val="000000" w:themeColor="text1"/>
                <w:sz w:val="24"/>
              </w:rPr>
            </w:pPr>
            <w:r w:rsidRPr="007F0C2A">
              <w:rPr>
                <w:rFonts w:ascii="仿宋" w:eastAsia="仿宋" w:hAnsi="仿宋" w:hint="eastAsia"/>
                <w:bCs/>
                <w:color w:val="000000" w:themeColor="text1"/>
                <w:sz w:val="24"/>
              </w:rPr>
              <w:t>SIP转发管理三合一平台</w:t>
            </w:r>
          </w:p>
        </w:tc>
        <w:tc>
          <w:tcPr>
            <w:tcW w:w="2144" w:type="dxa"/>
            <w:vAlign w:val="center"/>
          </w:tcPr>
          <w:p w:rsidR="00EF5C9D" w:rsidRPr="007F0C2A" w:rsidRDefault="00EF5C9D" w:rsidP="003B69DF">
            <w:pPr>
              <w:pStyle w:val="a5"/>
              <w:spacing w:line="400" w:lineRule="exact"/>
              <w:ind w:right="480"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 xml:space="preserve"> </w:t>
            </w:r>
            <w:r w:rsidRPr="007F0C2A">
              <w:rPr>
                <w:rFonts w:ascii="仿宋" w:eastAsia="仿宋" w:hAnsi="仿宋"/>
                <w:bCs/>
                <w:color w:val="000000" w:themeColor="text1"/>
                <w:sz w:val="24"/>
              </w:rPr>
              <w:t xml:space="preserve">   </w:t>
            </w: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48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1-2</w:t>
            </w:r>
          </w:p>
        </w:tc>
        <w:tc>
          <w:tcPr>
            <w:tcW w:w="2634" w:type="dxa"/>
            <w:vAlign w:val="center"/>
          </w:tcPr>
          <w:p w:rsidR="00EF5C9D" w:rsidRPr="007F0C2A" w:rsidRDefault="00EF5C9D" w:rsidP="003B69DF">
            <w:pPr>
              <w:jc w:val="center"/>
              <w:rPr>
                <w:rFonts w:ascii="仿宋" w:eastAsia="仿宋" w:hAnsi="仿宋"/>
                <w:bCs/>
                <w:color w:val="000000" w:themeColor="text1"/>
                <w:sz w:val="24"/>
              </w:rPr>
            </w:pPr>
            <w:r w:rsidRPr="007F0C2A">
              <w:rPr>
                <w:rFonts w:ascii="仿宋" w:eastAsia="仿宋" w:hAnsi="仿宋" w:hint="eastAsia"/>
                <w:bCs/>
                <w:color w:val="000000" w:themeColor="text1"/>
                <w:sz w:val="24"/>
              </w:rPr>
              <w:t>网路流媒体存储平台（64路）</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48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1-3</w:t>
            </w:r>
          </w:p>
        </w:tc>
        <w:tc>
          <w:tcPr>
            <w:tcW w:w="2634" w:type="dxa"/>
            <w:vAlign w:val="center"/>
          </w:tcPr>
          <w:p w:rsidR="00EF5C9D" w:rsidRPr="007F0C2A" w:rsidRDefault="00EF5C9D" w:rsidP="003B69DF">
            <w:pPr>
              <w:jc w:val="center"/>
              <w:rPr>
                <w:rFonts w:ascii="仿宋" w:eastAsia="仿宋" w:hAnsi="仿宋"/>
                <w:bCs/>
                <w:color w:val="000000" w:themeColor="text1"/>
                <w:sz w:val="24"/>
              </w:rPr>
            </w:pPr>
            <w:r w:rsidRPr="007F0C2A">
              <w:rPr>
                <w:rFonts w:ascii="仿宋" w:eastAsia="仿宋" w:hAnsi="仿宋" w:hint="eastAsia"/>
                <w:bCs/>
                <w:color w:val="000000" w:themeColor="text1"/>
                <w:sz w:val="24"/>
              </w:rPr>
              <w:t>监控专用存储硬盘</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1-4</w:t>
            </w:r>
          </w:p>
        </w:tc>
        <w:tc>
          <w:tcPr>
            <w:tcW w:w="2634" w:type="dxa"/>
            <w:vAlign w:val="center"/>
          </w:tcPr>
          <w:p w:rsidR="00EF5C9D" w:rsidRPr="007F0C2A" w:rsidRDefault="00EF5C9D" w:rsidP="003B69DF">
            <w:pPr>
              <w:jc w:val="center"/>
              <w:rPr>
                <w:rFonts w:ascii="仿宋" w:eastAsia="仿宋" w:hAnsi="仿宋"/>
                <w:bCs/>
                <w:color w:val="000000" w:themeColor="text1"/>
                <w:sz w:val="24"/>
              </w:rPr>
            </w:pPr>
            <w:r w:rsidRPr="007F0C2A">
              <w:rPr>
                <w:rFonts w:ascii="仿宋" w:eastAsia="仿宋" w:hAnsi="仿宋" w:hint="eastAsia"/>
                <w:bCs/>
                <w:color w:val="000000" w:themeColor="text1"/>
                <w:sz w:val="24"/>
              </w:rPr>
              <w:t>电视</w:t>
            </w:r>
            <w:proofErr w:type="gramStart"/>
            <w:r w:rsidRPr="007F0C2A">
              <w:rPr>
                <w:rFonts w:ascii="仿宋" w:eastAsia="仿宋" w:hAnsi="仿宋" w:hint="eastAsia"/>
                <w:bCs/>
                <w:color w:val="000000" w:themeColor="text1"/>
                <w:sz w:val="24"/>
              </w:rPr>
              <w:t>墙管理</w:t>
            </w:r>
            <w:proofErr w:type="gramEnd"/>
            <w:r w:rsidRPr="007F0C2A">
              <w:rPr>
                <w:rFonts w:ascii="仿宋" w:eastAsia="仿宋" w:hAnsi="仿宋" w:hint="eastAsia"/>
                <w:bCs/>
                <w:color w:val="000000" w:themeColor="text1"/>
                <w:sz w:val="24"/>
              </w:rPr>
              <w:t>平台</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1-5</w:t>
            </w:r>
          </w:p>
        </w:tc>
        <w:tc>
          <w:tcPr>
            <w:tcW w:w="2634" w:type="dxa"/>
            <w:vAlign w:val="center"/>
          </w:tcPr>
          <w:p w:rsidR="00EF5C9D" w:rsidRPr="007F0C2A" w:rsidRDefault="00EF5C9D" w:rsidP="003B69DF">
            <w:pPr>
              <w:jc w:val="center"/>
              <w:rPr>
                <w:rFonts w:ascii="仿宋" w:eastAsia="仿宋" w:hAnsi="仿宋"/>
                <w:bCs/>
                <w:color w:val="000000" w:themeColor="text1"/>
                <w:sz w:val="24"/>
              </w:rPr>
            </w:pPr>
            <w:r w:rsidRPr="007F0C2A">
              <w:rPr>
                <w:rFonts w:ascii="仿宋" w:eastAsia="仿宋" w:hAnsi="仿宋" w:hint="eastAsia"/>
                <w:bCs/>
                <w:color w:val="000000" w:themeColor="text1"/>
                <w:sz w:val="24"/>
              </w:rPr>
              <w:t>电视墙主机（软件）</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软件和信息技术服务业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1-6</w:t>
            </w:r>
          </w:p>
        </w:tc>
        <w:tc>
          <w:tcPr>
            <w:tcW w:w="2634" w:type="dxa"/>
            <w:vAlign w:val="center"/>
          </w:tcPr>
          <w:p w:rsidR="00EF5C9D" w:rsidRPr="007F0C2A" w:rsidRDefault="00EF5C9D" w:rsidP="003B69DF">
            <w:pPr>
              <w:jc w:val="center"/>
              <w:rPr>
                <w:rFonts w:ascii="仿宋" w:eastAsia="仿宋" w:hAnsi="仿宋"/>
                <w:bCs/>
                <w:color w:val="000000" w:themeColor="text1"/>
                <w:sz w:val="24"/>
              </w:rPr>
            </w:pPr>
            <w:r w:rsidRPr="007F0C2A">
              <w:rPr>
                <w:rFonts w:ascii="仿宋" w:eastAsia="仿宋" w:hAnsi="仿宋" w:hint="eastAsia"/>
                <w:bCs/>
                <w:color w:val="000000" w:themeColor="text1"/>
                <w:sz w:val="24"/>
              </w:rPr>
              <w:t>核心交换机</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1-7</w:t>
            </w:r>
          </w:p>
        </w:tc>
        <w:tc>
          <w:tcPr>
            <w:tcW w:w="2634" w:type="dxa"/>
            <w:vAlign w:val="center"/>
          </w:tcPr>
          <w:p w:rsidR="00EF5C9D" w:rsidRPr="007F0C2A" w:rsidRDefault="00EF5C9D" w:rsidP="003B69DF">
            <w:pPr>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巡</w:t>
            </w:r>
            <w:proofErr w:type="gramStart"/>
            <w:r w:rsidRPr="007F0C2A">
              <w:rPr>
                <w:rFonts w:ascii="仿宋" w:eastAsia="仿宋" w:hAnsi="仿宋" w:hint="eastAsia"/>
                <w:bCs/>
                <w:color w:val="000000" w:themeColor="text1"/>
                <w:sz w:val="24"/>
              </w:rPr>
              <w:t>考控制</w:t>
            </w:r>
            <w:proofErr w:type="gramEnd"/>
            <w:r w:rsidRPr="007F0C2A">
              <w:rPr>
                <w:rFonts w:ascii="仿宋" w:eastAsia="仿宋" w:hAnsi="仿宋" w:hint="eastAsia"/>
                <w:bCs/>
                <w:color w:val="000000" w:themeColor="text1"/>
                <w:sz w:val="24"/>
              </w:rPr>
              <w:t>终端</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1-8</w:t>
            </w:r>
          </w:p>
        </w:tc>
        <w:tc>
          <w:tcPr>
            <w:tcW w:w="2634" w:type="dxa"/>
            <w:vAlign w:val="center"/>
          </w:tcPr>
          <w:p w:rsidR="00EF5C9D" w:rsidRPr="007F0C2A" w:rsidRDefault="00EF5C9D" w:rsidP="003B69DF">
            <w:pPr>
              <w:jc w:val="center"/>
              <w:rPr>
                <w:rFonts w:ascii="仿宋" w:eastAsia="仿宋" w:hAnsi="仿宋"/>
                <w:bCs/>
                <w:color w:val="000000" w:themeColor="text1"/>
                <w:sz w:val="24"/>
              </w:rPr>
            </w:pPr>
            <w:r w:rsidRPr="007F0C2A">
              <w:rPr>
                <w:rFonts w:ascii="仿宋" w:eastAsia="仿宋" w:hAnsi="仿宋" w:hint="eastAsia"/>
                <w:bCs/>
                <w:color w:val="000000" w:themeColor="text1"/>
                <w:sz w:val="24"/>
              </w:rPr>
              <w:t>供电系统</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1-9</w:t>
            </w:r>
          </w:p>
        </w:tc>
        <w:tc>
          <w:tcPr>
            <w:tcW w:w="2634" w:type="dxa"/>
            <w:vAlign w:val="center"/>
          </w:tcPr>
          <w:p w:rsidR="00EF5C9D" w:rsidRPr="007F0C2A" w:rsidRDefault="00EF5C9D" w:rsidP="003B69DF">
            <w:pPr>
              <w:jc w:val="center"/>
              <w:rPr>
                <w:rFonts w:ascii="仿宋" w:eastAsia="仿宋" w:hAnsi="仿宋"/>
                <w:bCs/>
                <w:color w:val="000000" w:themeColor="text1"/>
                <w:sz w:val="24"/>
              </w:rPr>
            </w:pPr>
            <w:r w:rsidRPr="007F0C2A">
              <w:rPr>
                <w:rFonts w:ascii="仿宋" w:eastAsia="仿宋" w:hAnsi="仿宋" w:hint="eastAsia"/>
                <w:bCs/>
                <w:color w:val="000000" w:themeColor="text1"/>
                <w:sz w:val="24"/>
              </w:rPr>
              <w:t>电源时序器（巡考）</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1-10</w:t>
            </w:r>
          </w:p>
        </w:tc>
        <w:tc>
          <w:tcPr>
            <w:tcW w:w="2634" w:type="dxa"/>
            <w:vAlign w:val="center"/>
          </w:tcPr>
          <w:p w:rsidR="00EF5C9D" w:rsidRPr="007F0C2A" w:rsidRDefault="00EF5C9D" w:rsidP="003B69DF">
            <w:pPr>
              <w:jc w:val="center"/>
              <w:rPr>
                <w:rFonts w:ascii="仿宋" w:eastAsia="仿宋" w:hAnsi="仿宋"/>
                <w:bCs/>
                <w:color w:val="000000" w:themeColor="text1"/>
                <w:sz w:val="24"/>
              </w:rPr>
            </w:pPr>
            <w:r w:rsidRPr="007F0C2A">
              <w:rPr>
                <w:rFonts w:ascii="仿宋" w:eastAsia="仿宋" w:hAnsi="仿宋" w:hint="eastAsia"/>
                <w:bCs/>
                <w:color w:val="000000" w:themeColor="text1"/>
                <w:sz w:val="24"/>
              </w:rPr>
              <w:t>红外高清半球摄像机</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1-11</w:t>
            </w:r>
          </w:p>
        </w:tc>
        <w:tc>
          <w:tcPr>
            <w:tcW w:w="2634" w:type="dxa"/>
            <w:vAlign w:val="center"/>
          </w:tcPr>
          <w:p w:rsidR="00EF5C9D" w:rsidRPr="007F0C2A" w:rsidRDefault="00EF5C9D" w:rsidP="003B69DF">
            <w:pPr>
              <w:jc w:val="center"/>
              <w:rPr>
                <w:rFonts w:ascii="仿宋" w:eastAsia="仿宋" w:hAnsi="仿宋"/>
                <w:bCs/>
                <w:color w:val="000000" w:themeColor="text1"/>
                <w:sz w:val="24"/>
              </w:rPr>
            </w:pPr>
            <w:r w:rsidRPr="007F0C2A">
              <w:rPr>
                <w:rFonts w:ascii="仿宋" w:eastAsia="仿宋" w:hAnsi="仿宋" w:hint="eastAsia"/>
                <w:bCs/>
                <w:color w:val="000000" w:themeColor="text1"/>
                <w:sz w:val="24"/>
              </w:rPr>
              <w:t>红外高</w:t>
            </w:r>
            <w:proofErr w:type="gramStart"/>
            <w:r w:rsidRPr="007F0C2A">
              <w:rPr>
                <w:rFonts w:ascii="仿宋" w:eastAsia="仿宋" w:hAnsi="仿宋" w:hint="eastAsia"/>
                <w:bCs/>
                <w:color w:val="000000" w:themeColor="text1"/>
                <w:sz w:val="24"/>
              </w:rPr>
              <w:t>清枪式</w:t>
            </w:r>
            <w:proofErr w:type="gramEnd"/>
            <w:r w:rsidRPr="007F0C2A">
              <w:rPr>
                <w:rFonts w:ascii="仿宋" w:eastAsia="仿宋" w:hAnsi="仿宋" w:hint="eastAsia"/>
                <w:bCs/>
                <w:color w:val="000000" w:themeColor="text1"/>
                <w:sz w:val="24"/>
              </w:rPr>
              <w:t>摄像机</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1-12</w:t>
            </w:r>
          </w:p>
        </w:tc>
        <w:tc>
          <w:tcPr>
            <w:tcW w:w="2634" w:type="dxa"/>
            <w:vAlign w:val="center"/>
          </w:tcPr>
          <w:p w:rsidR="00EF5C9D" w:rsidRPr="007F0C2A" w:rsidRDefault="00EF5C9D" w:rsidP="003B69DF">
            <w:pPr>
              <w:jc w:val="center"/>
              <w:rPr>
                <w:rFonts w:ascii="仿宋" w:eastAsia="仿宋" w:hAnsi="仿宋"/>
                <w:bCs/>
                <w:color w:val="000000" w:themeColor="text1"/>
                <w:sz w:val="24"/>
              </w:rPr>
            </w:pPr>
            <w:r w:rsidRPr="007F0C2A">
              <w:rPr>
                <w:rFonts w:ascii="仿宋" w:eastAsia="仿宋" w:hAnsi="仿宋" w:hint="eastAsia"/>
                <w:bCs/>
                <w:color w:val="000000" w:themeColor="text1"/>
                <w:sz w:val="24"/>
              </w:rPr>
              <w:t>红外高清球型摄像机</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1-13</w:t>
            </w:r>
          </w:p>
        </w:tc>
        <w:tc>
          <w:tcPr>
            <w:tcW w:w="2634" w:type="dxa"/>
            <w:vAlign w:val="center"/>
          </w:tcPr>
          <w:p w:rsidR="00EF5C9D" w:rsidRPr="007F0C2A" w:rsidRDefault="00EF5C9D" w:rsidP="003B69DF">
            <w:pPr>
              <w:jc w:val="center"/>
              <w:rPr>
                <w:rFonts w:ascii="仿宋" w:eastAsia="仿宋" w:hAnsi="仿宋"/>
                <w:bCs/>
                <w:color w:val="000000" w:themeColor="text1"/>
                <w:sz w:val="24"/>
              </w:rPr>
            </w:pPr>
            <w:r w:rsidRPr="007F0C2A">
              <w:rPr>
                <w:rFonts w:ascii="仿宋" w:eastAsia="仿宋" w:hAnsi="仿宋" w:hint="eastAsia"/>
                <w:bCs/>
                <w:color w:val="000000" w:themeColor="text1"/>
                <w:sz w:val="24"/>
              </w:rPr>
              <w:t>高灵敏度拾音器</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1-14</w:t>
            </w:r>
          </w:p>
        </w:tc>
        <w:tc>
          <w:tcPr>
            <w:tcW w:w="2634" w:type="dxa"/>
            <w:vAlign w:val="center"/>
          </w:tcPr>
          <w:p w:rsidR="00EF5C9D" w:rsidRPr="007F0C2A" w:rsidRDefault="00EF5C9D" w:rsidP="003B69DF">
            <w:pPr>
              <w:jc w:val="center"/>
              <w:rPr>
                <w:rFonts w:ascii="仿宋" w:eastAsia="仿宋" w:hAnsi="仿宋"/>
                <w:bCs/>
                <w:color w:val="000000" w:themeColor="text1"/>
                <w:sz w:val="24"/>
              </w:rPr>
            </w:pPr>
            <w:r w:rsidRPr="007F0C2A">
              <w:rPr>
                <w:rFonts w:ascii="仿宋" w:eastAsia="仿宋" w:hAnsi="仿宋" w:hint="eastAsia"/>
                <w:bCs/>
                <w:color w:val="000000" w:themeColor="text1"/>
                <w:sz w:val="24"/>
              </w:rPr>
              <w:t>摄像机电源</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1-15</w:t>
            </w:r>
          </w:p>
        </w:tc>
        <w:tc>
          <w:tcPr>
            <w:tcW w:w="2634" w:type="dxa"/>
            <w:vAlign w:val="center"/>
          </w:tcPr>
          <w:p w:rsidR="00EF5C9D" w:rsidRPr="007F0C2A" w:rsidRDefault="00EF5C9D" w:rsidP="003B69DF">
            <w:pPr>
              <w:jc w:val="center"/>
              <w:rPr>
                <w:rFonts w:ascii="仿宋" w:eastAsia="仿宋" w:hAnsi="仿宋"/>
                <w:bCs/>
                <w:color w:val="000000" w:themeColor="text1"/>
                <w:sz w:val="24"/>
              </w:rPr>
            </w:pPr>
            <w:r w:rsidRPr="007F0C2A">
              <w:rPr>
                <w:rFonts w:ascii="仿宋" w:eastAsia="仿宋" w:hAnsi="仿宋" w:hint="eastAsia"/>
                <w:bCs/>
                <w:color w:val="000000" w:themeColor="text1"/>
                <w:sz w:val="24"/>
              </w:rPr>
              <w:t>交换机(24口）</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1-16</w:t>
            </w:r>
          </w:p>
        </w:tc>
        <w:tc>
          <w:tcPr>
            <w:tcW w:w="2634" w:type="dxa"/>
            <w:vAlign w:val="center"/>
          </w:tcPr>
          <w:p w:rsidR="00EF5C9D" w:rsidRPr="007F0C2A" w:rsidRDefault="00EF5C9D" w:rsidP="003B69DF">
            <w:pPr>
              <w:jc w:val="center"/>
              <w:rPr>
                <w:rFonts w:ascii="仿宋" w:eastAsia="仿宋" w:hAnsi="仿宋"/>
                <w:bCs/>
                <w:color w:val="000000" w:themeColor="text1"/>
                <w:sz w:val="24"/>
              </w:rPr>
            </w:pPr>
            <w:r w:rsidRPr="007F0C2A">
              <w:rPr>
                <w:rFonts w:ascii="仿宋" w:eastAsia="仿宋" w:hAnsi="仿宋" w:hint="eastAsia"/>
                <w:bCs/>
                <w:color w:val="000000" w:themeColor="text1"/>
                <w:sz w:val="24"/>
              </w:rPr>
              <w:t>交换机（8口）</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1-17</w:t>
            </w:r>
          </w:p>
        </w:tc>
        <w:tc>
          <w:tcPr>
            <w:tcW w:w="2634" w:type="dxa"/>
            <w:vAlign w:val="center"/>
          </w:tcPr>
          <w:p w:rsidR="00EF5C9D" w:rsidRPr="007F0C2A" w:rsidRDefault="00EF5C9D" w:rsidP="003B69DF">
            <w:pPr>
              <w:jc w:val="center"/>
              <w:rPr>
                <w:rFonts w:ascii="仿宋" w:eastAsia="仿宋" w:hAnsi="仿宋"/>
                <w:bCs/>
                <w:color w:val="000000" w:themeColor="text1"/>
                <w:sz w:val="24"/>
              </w:rPr>
            </w:pPr>
            <w:proofErr w:type="gramStart"/>
            <w:r w:rsidRPr="007F0C2A">
              <w:rPr>
                <w:rFonts w:ascii="仿宋" w:eastAsia="仿宋" w:hAnsi="仿宋" w:hint="eastAsia"/>
                <w:bCs/>
                <w:color w:val="000000" w:themeColor="text1"/>
                <w:sz w:val="24"/>
              </w:rPr>
              <w:t>千兆光</w:t>
            </w:r>
            <w:proofErr w:type="gramEnd"/>
            <w:r w:rsidRPr="007F0C2A">
              <w:rPr>
                <w:rFonts w:ascii="仿宋" w:eastAsia="仿宋" w:hAnsi="仿宋" w:hint="eastAsia"/>
                <w:bCs/>
                <w:color w:val="000000" w:themeColor="text1"/>
                <w:sz w:val="24"/>
              </w:rPr>
              <w:t>模块</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1-18</w:t>
            </w:r>
          </w:p>
        </w:tc>
        <w:tc>
          <w:tcPr>
            <w:tcW w:w="2634" w:type="dxa"/>
            <w:vAlign w:val="center"/>
          </w:tcPr>
          <w:p w:rsidR="00EF5C9D" w:rsidRPr="007F0C2A" w:rsidRDefault="00EF5C9D" w:rsidP="003B69DF">
            <w:pPr>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墙柜</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1-19</w:t>
            </w:r>
          </w:p>
        </w:tc>
        <w:tc>
          <w:tcPr>
            <w:tcW w:w="2634" w:type="dxa"/>
            <w:vAlign w:val="center"/>
          </w:tcPr>
          <w:p w:rsidR="00EF5C9D" w:rsidRPr="007F0C2A" w:rsidRDefault="00EF5C9D" w:rsidP="003B69DF">
            <w:pPr>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12芯单模光纤</w:t>
            </w:r>
          </w:p>
        </w:tc>
        <w:tc>
          <w:tcPr>
            <w:tcW w:w="2144" w:type="dxa"/>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B44239">
              <w:rPr>
                <w:rFonts w:ascii="仿宋" w:eastAsia="仿宋" w:hAnsi="仿宋" w:hint="eastAsia"/>
                <w:bCs/>
                <w:color w:val="000000" w:themeColor="text1"/>
                <w:sz w:val="24"/>
              </w:rPr>
              <w:t>其他未列明行业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1-20</w:t>
            </w:r>
          </w:p>
        </w:tc>
        <w:tc>
          <w:tcPr>
            <w:tcW w:w="2634" w:type="dxa"/>
            <w:vAlign w:val="center"/>
          </w:tcPr>
          <w:p w:rsidR="00EF5C9D" w:rsidRPr="007F0C2A" w:rsidRDefault="00EF5C9D" w:rsidP="003B69DF">
            <w:pPr>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光纤熔接套件</w:t>
            </w:r>
          </w:p>
        </w:tc>
        <w:tc>
          <w:tcPr>
            <w:tcW w:w="2144" w:type="dxa"/>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B44239">
              <w:rPr>
                <w:rFonts w:ascii="仿宋" w:eastAsia="仿宋" w:hAnsi="仿宋" w:hint="eastAsia"/>
                <w:bCs/>
                <w:color w:val="000000" w:themeColor="text1"/>
                <w:sz w:val="24"/>
              </w:rPr>
              <w:t>其他未列明行业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1-21</w:t>
            </w:r>
          </w:p>
        </w:tc>
        <w:tc>
          <w:tcPr>
            <w:tcW w:w="2634" w:type="dxa"/>
            <w:vAlign w:val="center"/>
          </w:tcPr>
          <w:p w:rsidR="00EF5C9D" w:rsidRPr="007F0C2A" w:rsidRDefault="00EF5C9D" w:rsidP="003B69DF">
            <w:pPr>
              <w:jc w:val="center"/>
              <w:rPr>
                <w:rFonts w:ascii="仿宋" w:eastAsia="仿宋" w:hAnsi="仿宋"/>
                <w:bCs/>
                <w:color w:val="000000" w:themeColor="text1"/>
                <w:sz w:val="24"/>
              </w:rPr>
            </w:pPr>
            <w:r w:rsidRPr="007F0C2A">
              <w:rPr>
                <w:rFonts w:ascii="仿宋" w:eastAsia="仿宋" w:hAnsi="仿宋" w:hint="eastAsia"/>
                <w:bCs/>
                <w:color w:val="000000" w:themeColor="text1"/>
                <w:sz w:val="24"/>
              </w:rPr>
              <w:t>环境控制终端</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1-22</w:t>
            </w:r>
          </w:p>
        </w:tc>
        <w:tc>
          <w:tcPr>
            <w:tcW w:w="2634" w:type="dxa"/>
            <w:vAlign w:val="center"/>
          </w:tcPr>
          <w:p w:rsidR="00EF5C9D" w:rsidRPr="007F0C2A" w:rsidRDefault="00EF5C9D" w:rsidP="003B69DF">
            <w:pPr>
              <w:spacing w:line="560" w:lineRule="exact"/>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广播主机</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1-23</w:t>
            </w:r>
          </w:p>
        </w:tc>
        <w:tc>
          <w:tcPr>
            <w:tcW w:w="2634" w:type="dxa"/>
            <w:vAlign w:val="center"/>
          </w:tcPr>
          <w:p w:rsidR="00EF5C9D" w:rsidRPr="007F0C2A" w:rsidRDefault="00EF5C9D" w:rsidP="003B69DF">
            <w:pPr>
              <w:spacing w:line="560" w:lineRule="exact"/>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12路调音台</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trHeight w:val="515"/>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1-24</w:t>
            </w:r>
          </w:p>
        </w:tc>
        <w:tc>
          <w:tcPr>
            <w:tcW w:w="2634" w:type="dxa"/>
            <w:vAlign w:val="center"/>
          </w:tcPr>
          <w:p w:rsidR="00EF5C9D" w:rsidRPr="007F0C2A" w:rsidRDefault="00EF5C9D" w:rsidP="003B69DF">
            <w:pPr>
              <w:spacing w:line="560" w:lineRule="exact"/>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功放</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1-25</w:t>
            </w:r>
          </w:p>
        </w:tc>
        <w:tc>
          <w:tcPr>
            <w:tcW w:w="263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10路</w:t>
            </w:r>
            <w:proofErr w:type="gramStart"/>
            <w:r w:rsidRPr="007F0C2A">
              <w:rPr>
                <w:rFonts w:ascii="仿宋" w:eastAsia="仿宋" w:hAnsi="仿宋" w:hint="eastAsia"/>
                <w:bCs/>
                <w:color w:val="000000" w:themeColor="text1"/>
                <w:sz w:val="24"/>
              </w:rPr>
              <w:t>分区器</w:t>
            </w:r>
            <w:proofErr w:type="gramEnd"/>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1-26</w:t>
            </w:r>
          </w:p>
        </w:tc>
        <w:tc>
          <w:tcPr>
            <w:tcW w:w="263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主备切换器</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1-27</w:t>
            </w:r>
          </w:p>
        </w:tc>
        <w:tc>
          <w:tcPr>
            <w:tcW w:w="263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十路监听器</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1-28</w:t>
            </w:r>
          </w:p>
        </w:tc>
        <w:tc>
          <w:tcPr>
            <w:tcW w:w="263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系统定时器</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1-29</w:t>
            </w:r>
          </w:p>
        </w:tc>
        <w:tc>
          <w:tcPr>
            <w:tcW w:w="263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电源时序器(广播）</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1-30</w:t>
            </w:r>
          </w:p>
        </w:tc>
        <w:tc>
          <w:tcPr>
            <w:tcW w:w="263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台式麦克风</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1-31</w:t>
            </w:r>
          </w:p>
        </w:tc>
        <w:tc>
          <w:tcPr>
            <w:tcW w:w="263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壁挂喇叭</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1-32</w:t>
            </w:r>
          </w:p>
        </w:tc>
        <w:tc>
          <w:tcPr>
            <w:tcW w:w="263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音量开关</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1-33</w:t>
            </w:r>
          </w:p>
        </w:tc>
        <w:tc>
          <w:tcPr>
            <w:tcW w:w="263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室外防水音柱</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1-34</w:t>
            </w:r>
          </w:p>
        </w:tc>
        <w:tc>
          <w:tcPr>
            <w:tcW w:w="263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广播机柜</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1-35</w:t>
            </w:r>
          </w:p>
        </w:tc>
        <w:tc>
          <w:tcPr>
            <w:tcW w:w="263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广播控制终端</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1-36</w:t>
            </w:r>
          </w:p>
        </w:tc>
        <w:tc>
          <w:tcPr>
            <w:tcW w:w="263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考场专用挂钟</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r w:rsidR="00EF5C9D" w:rsidRPr="007F0C2A" w:rsidTr="003B69DF">
        <w:trPr>
          <w:jc w:val="center"/>
        </w:trPr>
        <w:tc>
          <w:tcPr>
            <w:tcW w:w="1544" w:type="dxa"/>
            <w:vMerge/>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p>
        </w:tc>
        <w:tc>
          <w:tcPr>
            <w:tcW w:w="1143"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1-37</w:t>
            </w:r>
          </w:p>
        </w:tc>
        <w:tc>
          <w:tcPr>
            <w:tcW w:w="263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广播室用LED钟</w:t>
            </w:r>
          </w:p>
        </w:tc>
        <w:tc>
          <w:tcPr>
            <w:tcW w:w="2144" w:type="dxa"/>
            <w:vAlign w:val="center"/>
          </w:tcPr>
          <w:p w:rsidR="00EF5C9D" w:rsidRPr="007F0C2A" w:rsidRDefault="00EF5C9D" w:rsidP="003B69DF">
            <w:pPr>
              <w:pStyle w:val="a5"/>
              <w:spacing w:line="400" w:lineRule="exact"/>
              <w:ind w:firstLineChars="0" w:firstLine="0"/>
              <w:jc w:val="center"/>
              <w:rPr>
                <w:rFonts w:ascii="仿宋" w:eastAsia="仿宋" w:hAnsi="仿宋"/>
                <w:bCs/>
                <w:color w:val="000000" w:themeColor="text1"/>
                <w:sz w:val="24"/>
              </w:rPr>
            </w:pPr>
            <w:r w:rsidRPr="007F0C2A">
              <w:rPr>
                <w:rFonts w:ascii="仿宋" w:eastAsia="仿宋" w:hAnsi="仿宋" w:hint="eastAsia"/>
                <w:bCs/>
                <w:color w:val="000000" w:themeColor="text1"/>
                <w:sz w:val="24"/>
              </w:rPr>
              <w:t>工业</w:t>
            </w:r>
          </w:p>
        </w:tc>
      </w:tr>
    </w:tbl>
    <w:p w:rsidR="00EF5C9D" w:rsidRPr="007F0C2A" w:rsidRDefault="00EF5C9D" w:rsidP="00EF5C9D">
      <w:pPr>
        <w:pStyle w:val="2"/>
        <w:spacing w:line="400" w:lineRule="exact"/>
        <w:ind w:firstLineChars="98" w:firstLine="236"/>
        <w:rPr>
          <w:rFonts w:ascii="仿宋" w:eastAsia="仿宋" w:hAnsi="仿宋"/>
          <w:color w:val="000000" w:themeColor="text1"/>
          <w:sz w:val="24"/>
          <w:szCs w:val="24"/>
        </w:rPr>
      </w:pPr>
      <w:r w:rsidRPr="007F0C2A">
        <w:rPr>
          <w:rFonts w:ascii="仿宋" w:eastAsia="仿宋" w:hAnsi="仿宋" w:hint="eastAsia"/>
          <w:bCs w:val="0"/>
          <w:color w:val="000000" w:themeColor="text1"/>
          <w:sz w:val="24"/>
        </w:rPr>
        <w:t>*</w:t>
      </w:r>
      <w:r w:rsidRPr="007F0C2A">
        <w:rPr>
          <w:rFonts w:ascii="仿宋" w:eastAsia="仿宋" w:hAnsi="仿宋" w:hint="eastAsia"/>
          <w:color w:val="000000" w:themeColor="text1"/>
          <w:sz w:val="24"/>
          <w:szCs w:val="24"/>
        </w:rPr>
        <w:t>（二）. 商务要求</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1.交货时间：中标人在与采购人签订合同后，接采购人进场通知后20个日历日内完成所有设备安装及调试。</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2.交货地点：四川</w:t>
      </w:r>
      <w:r w:rsidRPr="007F0C2A">
        <w:rPr>
          <w:rFonts w:ascii="仿宋" w:eastAsia="仿宋" w:hAnsi="仿宋"/>
          <w:color w:val="000000" w:themeColor="text1"/>
          <w:sz w:val="24"/>
        </w:rPr>
        <w:t>天府</w:t>
      </w:r>
      <w:r w:rsidRPr="007F0C2A">
        <w:rPr>
          <w:rFonts w:ascii="仿宋" w:eastAsia="仿宋" w:hAnsi="仿宋" w:hint="eastAsia"/>
          <w:color w:val="000000" w:themeColor="text1"/>
          <w:sz w:val="24"/>
        </w:rPr>
        <w:t>新区</w:t>
      </w:r>
      <w:r w:rsidRPr="007F0C2A">
        <w:rPr>
          <w:rFonts w:ascii="仿宋" w:eastAsia="仿宋" w:hAnsi="仿宋"/>
          <w:color w:val="000000" w:themeColor="text1"/>
          <w:sz w:val="24"/>
        </w:rPr>
        <w:t>实验中学</w:t>
      </w:r>
      <w:r w:rsidRPr="007F0C2A">
        <w:rPr>
          <w:rFonts w:ascii="仿宋" w:eastAsia="仿宋" w:hAnsi="仿宋" w:hint="eastAsia"/>
          <w:color w:val="000000" w:themeColor="text1"/>
          <w:sz w:val="24"/>
        </w:rPr>
        <w:t>。</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3.投标人须在投标文件中出具所投产品SIP转发管理三合一平台、网路流媒体存储平台、电视</w:t>
      </w:r>
      <w:proofErr w:type="gramStart"/>
      <w:r w:rsidRPr="007F0C2A">
        <w:rPr>
          <w:rFonts w:ascii="仿宋" w:eastAsia="仿宋" w:hAnsi="仿宋" w:hint="eastAsia"/>
          <w:color w:val="000000" w:themeColor="text1"/>
          <w:sz w:val="24"/>
        </w:rPr>
        <w:t>墙管理</w:t>
      </w:r>
      <w:proofErr w:type="gramEnd"/>
      <w:r w:rsidRPr="007F0C2A">
        <w:rPr>
          <w:rFonts w:ascii="仿宋" w:eastAsia="仿宋" w:hAnsi="仿宋" w:hint="eastAsia"/>
          <w:color w:val="000000" w:themeColor="text1"/>
          <w:sz w:val="24"/>
        </w:rPr>
        <w:t>平台、电视墙主机软件、红外高清半球摄像机、红外高</w:t>
      </w:r>
      <w:proofErr w:type="gramStart"/>
      <w:r w:rsidRPr="007F0C2A">
        <w:rPr>
          <w:rFonts w:ascii="仿宋" w:eastAsia="仿宋" w:hAnsi="仿宋" w:hint="eastAsia"/>
          <w:color w:val="000000" w:themeColor="text1"/>
          <w:sz w:val="24"/>
        </w:rPr>
        <w:t>清枪式</w:t>
      </w:r>
      <w:proofErr w:type="gramEnd"/>
      <w:r w:rsidRPr="007F0C2A">
        <w:rPr>
          <w:rFonts w:ascii="仿宋" w:eastAsia="仿宋" w:hAnsi="仿宋" w:hint="eastAsia"/>
          <w:color w:val="000000" w:themeColor="text1"/>
          <w:sz w:val="24"/>
        </w:rPr>
        <w:t>摄像机等符合《国家教育考试网上巡查系统视频标准技术规范（2017版）》（JY/T-KS-JS-2017-1）技术规范，通过网络互联互通，考场监控实时场景可传送到国家教育考试巡查指挥校级指挥中心、四川天府新区国家教育考试考</w:t>
      </w:r>
      <w:proofErr w:type="gramStart"/>
      <w:r w:rsidRPr="007F0C2A">
        <w:rPr>
          <w:rFonts w:ascii="仿宋" w:eastAsia="仿宋" w:hAnsi="仿宋" w:hint="eastAsia"/>
          <w:color w:val="000000" w:themeColor="text1"/>
          <w:sz w:val="24"/>
        </w:rPr>
        <w:t>务</w:t>
      </w:r>
      <w:proofErr w:type="gramEnd"/>
      <w:r w:rsidRPr="007F0C2A">
        <w:rPr>
          <w:rFonts w:ascii="仿宋" w:eastAsia="仿宋" w:hAnsi="仿宋" w:hint="eastAsia"/>
          <w:color w:val="000000" w:themeColor="text1"/>
          <w:sz w:val="24"/>
        </w:rPr>
        <w:t>指挥中心、成都市教育考试院国家教育考试考</w:t>
      </w:r>
      <w:proofErr w:type="gramStart"/>
      <w:r w:rsidRPr="007F0C2A">
        <w:rPr>
          <w:rFonts w:ascii="仿宋" w:eastAsia="仿宋" w:hAnsi="仿宋" w:hint="eastAsia"/>
          <w:color w:val="000000" w:themeColor="text1"/>
          <w:sz w:val="24"/>
        </w:rPr>
        <w:t>务</w:t>
      </w:r>
      <w:proofErr w:type="gramEnd"/>
      <w:r w:rsidRPr="007F0C2A">
        <w:rPr>
          <w:rFonts w:ascii="仿宋" w:eastAsia="仿宋" w:hAnsi="仿宋" w:hint="eastAsia"/>
          <w:color w:val="000000" w:themeColor="text1"/>
          <w:sz w:val="24"/>
        </w:rPr>
        <w:t>指挥中心、四川省教育考试院国家教育考试考</w:t>
      </w:r>
      <w:proofErr w:type="gramStart"/>
      <w:r w:rsidRPr="007F0C2A">
        <w:rPr>
          <w:rFonts w:ascii="仿宋" w:eastAsia="仿宋" w:hAnsi="仿宋" w:hint="eastAsia"/>
          <w:color w:val="000000" w:themeColor="text1"/>
          <w:sz w:val="24"/>
        </w:rPr>
        <w:t>务</w:t>
      </w:r>
      <w:proofErr w:type="gramEnd"/>
      <w:r w:rsidRPr="007F0C2A">
        <w:rPr>
          <w:rFonts w:ascii="仿宋" w:eastAsia="仿宋" w:hAnsi="仿宋" w:hint="eastAsia"/>
          <w:color w:val="000000" w:themeColor="text1"/>
          <w:sz w:val="24"/>
        </w:rPr>
        <w:t>指挥中心及教育部国家教育考试考</w:t>
      </w:r>
      <w:proofErr w:type="gramStart"/>
      <w:r w:rsidRPr="007F0C2A">
        <w:rPr>
          <w:rFonts w:ascii="仿宋" w:eastAsia="仿宋" w:hAnsi="仿宋" w:hint="eastAsia"/>
          <w:color w:val="000000" w:themeColor="text1"/>
          <w:sz w:val="24"/>
        </w:rPr>
        <w:t>务</w:t>
      </w:r>
      <w:proofErr w:type="gramEnd"/>
      <w:r w:rsidRPr="007F0C2A">
        <w:rPr>
          <w:rFonts w:ascii="仿宋" w:eastAsia="仿宋" w:hAnsi="仿宋" w:hint="eastAsia"/>
          <w:color w:val="000000" w:themeColor="text1"/>
          <w:sz w:val="24"/>
        </w:rPr>
        <w:t>指挥中心的</w:t>
      </w:r>
      <w:r w:rsidRPr="007F0C2A">
        <w:rPr>
          <w:rFonts w:ascii="仿宋" w:eastAsia="仿宋" w:hAnsi="仿宋"/>
          <w:color w:val="000000" w:themeColor="text1"/>
          <w:sz w:val="24"/>
        </w:rPr>
        <w:t>承诺函原件。</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3.1为保障此次项目能与我区已建成的</w:t>
      </w:r>
      <w:r>
        <w:rPr>
          <w:rFonts w:ascii="仿宋" w:eastAsia="仿宋" w:hAnsi="仿宋" w:hint="eastAsia"/>
          <w:color w:val="000000" w:themeColor="text1"/>
          <w:sz w:val="24"/>
        </w:rPr>
        <w:t>现</w:t>
      </w:r>
      <w:r w:rsidRPr="007F0C2A">
        <w:rPr>
          <w:rFonts w:ascii="仿宋" w:eastAsia="仿宋" w:hAnsi="仿宋" w:hint="eastAsia"/>
          <w:color w:val="000000" w:themeColor="text1"/>
          <w:sz w:val="24"/>
        </w:rPr>
        <w:t>有系统实现互联互通，投标人须在投标文件中单独提供以下承诺函原件:</w:t>
      </w:r>
    </w:p>
    <w:p w:rsidR="00EF5C9D" w:rsidRPr="007F0C2A" w:rsidRDefault="00EF5C9D" w:rsidP="00EF5C9D">
      <w:pPr>
        <w:pStyle w:val="a5"/>
        <w:spacing w:line="400" w:lineRule="exact"/>
        <w:ind w:firstLineChars="0" w:firstLine="0"/>
        <w:rPr>
          <w:rFonts w:ascii="仿宋" w:eastAsia="仿宋" w:hAnsi="仿宋"/>
          <w:color w:val="000000" w:themeColor="text1"/>
          <w:sz w:val="24"/>
        </w:rPr>
      </w:pPr>
      <w:r w:rsidRPr="007F0C2A">
        <w:rPr>
          <w:rFonts w:ascii="仿宋" w:eastAsia="仿宋" w:hAnsi="仿宋" w:hint="eastAsia"/>
          <w:color w:val="000000" w:themeColor="text1"/>
          <w:sz w:val="24"/>
        </w:rPr>
        <w:t>（1）校级SIP网关投标人承诺，有二次开发技术实力，保证承建项目提供产品与现有区平台完全兼容。</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（2）投标人承诺中标后，保证承建项目建成后实现校级监控音视频无缝</w:t>
      </w:r>
      <w:proofErr w:type="gramStart"/>
      <w:r w:rsidRPr="007F0C2A">
        <w:rPr>
          <w:rFonts w:ascii="仿宋" w:eastAsia="仿宋" w:hAnsi="仿宋" w:hint="eastAsia"/>
          <w:color w:val="000000" w:themeColor="text1"/>
          <w:sz w:val="24"/>
        </w:rPr>
        <w:t>接入区监控</w:t>
      </w:r>
      <w:proofErr w:type="gramEnd"/>
      <w:r w:rsidRPr="007F0C2A">
        <w:rPr>
          <w:rFonts w:ascii="仿宋" w:eastAsia="仿宋" w:hAnsi="仿宋" w:hint="eastAsia"/>
          <w:color w:val="000000" w:themeColor="text1"/>
          <w:sz w:val="24"/>
        </w:rPr>
        <w:t>平台。</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3.2</w:t>
      </w:r>
      <w:r w:rsidRPr="00212AF7">
        <w:rPr>
          <w:rFonts w:ascii="仿宋" w:eastAsia="仿宋" w:hAnsi="仿宋" w:hint="eastAsia"/>
          <w:color w:val="000000" w:themeColor="text1"/>
          <w:sz w:val="24"/>
        </w:rPr>
        <w:t>若投标人未能实现与我区现有区级平台系统互联互通，</w:t>
      </w:r>
      <w:r w:rsidRPr="007F0C2A">
        <w:rPr>
          <w:rFonts w:ascii="仿宋" w:eastAsia="仿宋" w:hAnsi="仿宋" w:hint="eastAsia"/>
          <w:color w:val="000000" w:themeColor="text1"/>
          <w:sz w:val="24"/>
        </w:rPr>
        <w:t>终止采购合同，并上报财政部门，中标人所有损失将由中标人自行承担，其他追责按相关法律规定执行。</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3.3其他要求：投标人的报价</w:t>
      </w:r>
      <w:proofErr w:type="gramStart"/>
      <w:r w:rsidRPr="007F0C2A">
        <w:rPr>
          <w:rFonts w:ascii="仿宋" w:eastAsia="仿宋" w:hAnsi="仿宋" w:hint="eastAsia"/>
          <w:color w:val="000000" w:themeColor="text1"/>
          <w:sz w:val="24"/>
        </w:rPr>
        <w:t>应含运杂费</w:t>
      </w:r>
      <w:proofErr w:type="gramEnd"/>
      <w:r w:rsidRPr="007F0C2A">
        <w:rPr>
          <w:rFonts w:ascii="仿宋" w:eastAsia="仿宋" w:hAnsi="仿宋" w:hint="eastAsia"/>
          <w:color w:val="000000" w:themeColor="text1"/>
          <w:sz w:val="24"/>
        </w:rPr>
        <w:t>、税费、安装调试费等所有其他费用，并负责运送至采购人指定位置，安装调试合格；投标人在投标前做好现场勘察工作，应充分考虑交付地作息情况、工期要求、交叉作业等诸多因素，以此充分了解项目实施情况。</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4.质量保证期限及售后服务：</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4.1项目整体履约验收合格之日起，整体质保为36个月，质</w:t>
      </w:r>
      <w:proofErr w:type="gramStart"/>
      <w:r w:rsidRPr="007F0C2A">
        <w:rPr>
          <w:rFonts w:ascii="仿宋" w:eastAsia="仿宋" w:hAnsi="仿宋" w:hint="eastAsia"/>
          <w:color w:val="000000" w:themeColor="text1"/>
          <w:sz w:val="24"/>
        </w:rPr>
        <w:t>保期间</w:t>
      </w:r>
      <w:proofErr w:type="gramEnd"/>
      <w:r w:rsidRPr="007F0C2A">
        <w:rPr>
          <w:rFonts w:ascii="仿宋" w:eastAsia="仿宋" w:hAnsi="仿宋" w:hint="eastAsia"/>
          <w:color w:val="000000" w:themeColor="text1"/>
          <w:sz w:val="24"/>
        </w:rPr>
        <w:t>中标人应在省级以上考试及采购人使用需求时，提供现场技术驻点服务。质保期内响应时间：接到故障通知后立即应答，4小时内到达现场，12小时内排除故障。</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lastRenderedPageBreak/>
        <w:t>4.2售后服务要有技术能力、人力实力支撑，考试期间提供7*24小时响应服务，于使用前均能保养巡查所有涉及学校的重要设备2遍及以上，能根据区教育考试中心要求，派出2名</w:t>
      </w:r>
      <w:r w:rsidRPr="007F0C2A">
        <w:rPr>
          <w:rFonts w:ascii="仿宋" w:eastAsia="仿宋" w:hAnsi="仿宋"/>
          <w:color w:val="000000" w:themeColor="text1"/>
          <w:sz w:val="24"/>
        </w:rPr>
        <w:t>以上</w:t>
      </w:r>
      <w:r w:rsidRPr="007F0C2A">
        <w:rPr>
          <w:rFonts w:ascii="仿宋" w:eastAsia="仿宋" w:hAnsi="仿宋" w:hint="eastAsia"/>
          <w:color w:val="000000" w:themeColor="text1"/>
          <w:sz w:val="24"/>
        </w:rPr>
        <w:t>的专业技术工程师在考点和区指挥中心提供驻点服务，工程师能熟练掌握并处理区、校两级软硬件。</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5.质量检测：中标人全面完成项目建设后，采购人有权委托第三方质检机构对工程、货物等进行质量检测，一次性检测合格所产生的检测费用由采购人支付；出现整改引起的检测费用由中标人承担，3次整改仍</w:t>
      </w:r>
      <w:r w:rsidRPr="007F0C2A">
        <w:rPr>
          <w:rFonts w:ascii="仿宋" w:eastAsia="仿宋" w:hAnsi="仿宋"/>
          <w:color w:val="000000" w:themeColor="text1"/>
          <w:sz w:val="24"/>
        </w:rPr>
        <w:t>不合格</w:t>
      </w:r>
      <w:r w:rsidRPr="007F0C2A">
        <w:rPr>
          <w:rFonts w:ascii="仿宋" w:eastAsia="仿宋" w:hAnsi="仿宋" w:hint="eastAsia"/>
          <w:color w:val="000000" w:themeColor="text1"/>
          <w:sz w:val="24"/>
        </w:rPr>
        <w:t>的采购人有权拒收货物，情节严重将终止合同并追究相关责任（合同条款）。</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6.验收要求：在中标人完成自检、校级验收、质量检测后，采购人参照政府采购相关法律法规的要求进行验收；验收材料包括但不限于校级验收清单、质量检测报告和如下所列项目履约相关材料及要求：</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6.1老设备拆除：在新老设备（含线路）安装交替中，中标人须按项目要求对老设备（含线路）进拆除及指定地陈放（验收条款）；</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6.2标识标牌：须采用机打或成品标识符，于线缆两端300mm内对应设置标签、于设备正面或其他易识别的区别进行标识；标识符表示内容应清晰、材质具有耐磨、附着力强等性能（验收条款）；</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6.3隐蔽工程施工：对涉及隐蔽线路敷设时，应保留隐蔽工程施工照片，验收时一并放入验收报告，暗敷所用线槽、管应为阻燃材料；</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6.4文案归档：项目施工整体结束，包括但不限于提供核心设备账号及密码、系统拓扑图、点位布局图、中心设备连接示意图、线路标识文本、隐蔽工程照片、系统操作流程说明书等，以上材料均将作为验收材料附件（验收条款）。</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7.付款方式：在取得中标通知书并签订合同之后，中标人提供合法票据，</w:t>
      </w:r>
      <w:r w:rsidRPr="007F0C2A">
        <w:rPr>
          <w:rFonts w:ascii="仿宋" w:eastAsia="仿宋" w:hAnsi="仿宋"/>
          <w:color w:val="000000" w:themeColor="text1"/>
          <w:sz w:val="24"/>
        </w:rPr>
        <w:t>15</w:t>
      </w:r>
      <w:r w:rsidRPr="007F0C2A">
        <w:rPr>
          <w:rFonts w:ascii="仿宋" w:eastAsia="仿宋" w:hAnsi="仿宋" w:hint="eastAsia"/>
          <w:color w:val="000000" w:themeColor="text1"/>
          <w:sz w:val="24"/>
        </w:rPr>
        <w:t>日内采购人向中标人预付合同总金额40%的合同款。中标人交货安装，经采购人组织履约验收合格后，中标人提供合法票据，采购人在15日内向中标人支付总金额的60%的合同款。</w:t>
      </w:r>
    </w:p>
    <w:p w:rsidR="00EF5C9D" w:rsidRPr="007F0C2A" w:rsidRDefault="00EF5C9D" w:rsidP="00EF5C9D">
      <w:pPr>
        <w:rPr>
          <w:rFonts w:ascii="仿宋" w:eastAsia="仿宋" w:hAnsi="仿宋"/>
          <w:b/>
          <w:color w:val="000000" w:themeColor="text1"/>
          <w:sz w:val="24"/>
        </w:rPr>
      </w:pPr>
      <w:r w:rsidRPr="007F0C2A">
        <w:rPr>
          <w:rFonts w:ascii="仿宋" w:eastAsia="仿宋" w:hAnsi="仿宋" w:hint="eastAsia"/>
          <w:b/>
          <w:color w:val="000000" w:themeColor="text1"/>
          <w:sz w:val="24"/>
        </w:rPr>
        <w:t>8</w:t>
      </w:r>
      <w:r w:rsidRPr="007F0C2A">
        <w:rPr>
          <w:rFonts w:ascii="仿宋" w:eastAsia="仿宋" w:hAnsi="仿宋"/>
          <w:b/>
          <w:color w:val="000000" w:themeColor="text1"/>
          <w:sz w:val="24"/>
        </w:rPr>
        <w:t>.</w:t>
      </w:r>
      <w:r w:rsidRPr="007F0C2A">
        <w:rPr>
          <w:rFonts w:ascii="仿宋" w:eastAsia="仿宋" w:hAnsi="仿宋" w:hint="eastAsia"/>
          <w:b/>
          <w:color w:val="000000" w:themeColor="text1"/>
          <w:sz w:val="24"/>
        </w:rPr>
        <w:t>本项目总体要求：</w:t>
      </w:r>
      <w:r w:rsidRPr="007F0C2A">
        <w:rPr>
          <w:rFonts w:ascii="仿宋" w:eastAsia="仿宋" w:hAnsi="仿宋" w:hint="eastAsia"/>
          <w:color w:val="000000" w:themeColor="text1"/>
          <w:sz w:val="24"/>
        </w:rPr>
        <w:t>本项目中标人负责系统的安装、调试达到招标</w:t>
      </w:r>
      <w:r w:rsidRPr="007F0C2A">
        <w:rPr>
          <w:rFonts w:ascii="仿宋" w:eastAsia="仿宋" w:hAnsi="仿宋"/>
          <w:color w:val="000000" w:themeColor="text1"/>
          <w:sz w:val="24"/>
        </w:rPr>
        <w:t>文件</w:t>
      </w:r>
      <w:r w:rsidRPr="007F0C2A">
        <w:rPr>
          <w:rFonts w:ascii="仿宋" w:eastAsia="仿宋" w:hAnsi="仿宋" w:hint="eastAsia"/>
          <w:color w:val="000000" w:themeColor="text1"/>
          <w:sz w:val="24"/>
        </w:rPr>
        <w:t>要求。并包含系统安装中所有的配件、附件、管材、线材，所有的线道和管道必须牢固美观，走线时破坏的地面、墙面必须恢复原状。</w:t>
      </w:r>
    </w:p>
    <w:p w:rsidR="00EF5C9D" w:rsidRPr="007F0C2A" w:rsidRDefault="00EF5C9D" w:rsidP="00EF5C9D">
      <w:pPr>
        <w:rPr>
          <w:rFonts w:ascii="仿宋" w:eastAsia="仿宋" w:hAnsi="仿宋"/>
          <w:b/>
          <w:color w:val="000000" w:themeColor="text1"/>
          <w:sz w:val="24"/>
        </w:rPr>
      </w:pPr>
      <w:r w:rsidRPr="007F0C2A">
        <w:rPr>
          <w:rFonts w:ascii="仿宋" w:eastAsia="仿宋" w:hAnsi="仿宋" w:hint="eastAsia"/>
          <w:b/>
          <w:color w:val="000000" w:themeColor="text1"/>
          <w:sz w:val="24"/>
        </w:rPr>
        <w:t>9本项目必须遵守的技术规范及原则</w:t>
      </w:r>
    </w:p>
    <w:p w:rsidR="00EF5C9D" w:rsidRPr="007F0C2A" w:rsidRDefault="00EF5C9D" w:rsidP="00EF5C9D">
      <w:pPr>
        <w:rPr>
          <w:rFonts w:ascii="仿宋" w:eastAsia="仿宋" w:hAnsi="仿宋"/>
          <w:color w:val="000000" w:themeColor="text1"/>
          <w:sz w:val="24"/>
        </w:rPr>
      </w:pPr>
      <w:r w:rsidRPr="007F0C2A">
        <w:rPr>
          <w:rFonts w:ascii="仿宋" w:eastAsia="仿宋" w:hAnsi="仿宋"/>
          <w:color w:val="000000" w:themeColor="text1"/>
          <w:sz w:val="24"/>
        </w:rPr>
        <w:t>9.1</w:t>
      </w:r>
      <w:r w:rsidRPr="007F0C2A">
        <w:rPr>
          <w:rFonts w:ascii="仿宋" w:eastAsia="仿宋" w:hAnsi="仿宋" w:hint="eastAsia"/>
          <w:color w:val="000000" w:themeColor="text1"/>
          <w:sz w:val="24"/>
        </w:rPr>
        <w:t>互通性：网上巡查指挥系统内各级巡查指挥中心之间能够有效地进行通信和共享数据。</w:t>
      </w:r>
    </w:p>
    <w:p w:rsidR="00EF5C9D" w:rsidRPr="007F0C2A" w:rsidRDefault="00EF5C9D" w:rsidP="00EF5C9D">
      <w:pPr>
        <w:rPr>
          <w:rFonts w:ascii="仿宋" w:eastAsia="仿宋" w:hAnsi="仿宋"/>
          <w:color w:val="000000" w:themeColor="text1"/>
          <w:sz w:val="24"/>
        </w:rPr>
      </w:pPr>
      <w:r w:rsidRPr="007F0C2A">
        <w:rPr>
          <w:rFonts w:ascii="仿宋" w:eastAsia="仿宋" w:hAnsi="仿宋"/>
          <w:color w:val="000000" w:themeColor="text1"/>
          <w:sz w:val="24"/>
        </w:rPr>
        <w:t>9.2</w:t>
      </w:r>
      <w:r w:rsidRPr="007F0C2A">
        <w:rPr>
          <w:rFonts w:ascii="仿宋" w:eastAsia="仿宋" w:hAnsi="仿宋" w:hint="eastAsia"/>
          <w:color w:val="000000" w:themeColor="text1"/>
          <w:sz w:val="24"/>
        </w:rPr>
        <w:t>实用性：满足国家教育考试业务工作需求。</w:t>
      </w:r>
    </w:p>
    <w:p w:rsidR="00EF5C9D" w:rsidRPr="007F0C2A" w:rsidRDefault="00EF5C9D" w:rsidP="00EF5C9D">
      <w:pPr>
        <w:rPr>
          <w:rFonts w:ascii="仿宋" w:eastAsia="仿宋" w:hAnsi="仿宋"/>
          <w:color w:val="000000" w:themeColor="text1"/>
          <w:sz w:val="24"/>
        </w:rPr>
      </w:pPr>
      <w:r w:rsidRPr="007F0C2A">
        <w:rPr>
          <w:rFonts w:ascii="仿宋" w:eastAsia="仿宋" w:hAnsi="仿宋"/>
          <w:color w:val="000000" w:themeColor="text1"/>
          <w:sz w:val="24"/>
        </w:rPr>
        <w:t>9.3</w:t>
      </w:r>
      <w:r w:rsidRPr="007F0C2A">
        <w:rPr>
          <w:rFonts w:ascii="仿宋" w:eastAsia="仿宋" w:hAnsi="仿宋" w:hint="eastAsia"/>
          <w:color w:val="000000" w:themeColor="text1"/>
          <w:sz w:val="24"/>
        </w:rPr>
        <w:t>扩展性：采用模块化设计，系统规模和功能易于扩充，系统配套软件具有升级能力。</w:t>
      </w:r>
    </w:p>
    <w:p w:rsidR="00EF5C9D" w:rsidRPr="007F0C2A" w:rsidRDefault="00EF5C9D" w:rsidP="00EF5C9D">
      <w:pPr>
        <w:rPr>
          <w:rFonts w:ascii="仿宋" w:eastAsia="仿宋" w:hAnsi="仿宋"/>
          <w:color w:val="000000" w:themeColor="text1"/>
          <w:sz w:val="24"/>
        </w:rPr>
      </w:pPr>
      <w:r w:rsidRPr="007F0C2A">
        <w:rPr>
          <w:rFonts w:ascii="仿宋" w:eastAsia="仿宋" w:hAnsi="仿宋"/>
          <w:color w:val="000000" w:themeColor="text1"/>
          <w:sz w:val="24"/>
        </w:rPr>
        <w:t>9.4</w:t>
      </w:r>
      <w:r w:rsidRPr="007F0C2A">
        <w:rPr>
          <w:rFonts w:ascii="仿宋" w:eastAsia="仿宋" w:hAnsi="仿宋" w:hint="eastAsia"/>
          <w:color w:val="000000" w:themeColor="text1"/>
          <w:sz w:val="24"/>
        </w:rPr>
        <w:t>规范性：控制协议、视频编解码、接口协议、视频文件格式、传输协议等应</w:t>
      </w:r>
      <w:r w:rsidRPr="007F0C2A">
        <w:rPr>
          <w:rFonts w:ascii="仿宋" w:eastAsia="仿宋" w:hAnsi="仿宋" w:hint="eastAsia"/>
          <w:color w:val="000000" w:themeColor="text1"/>
          <w:sz w:val="24"/>
        </w:rPr>
        <w:lastRenderedPageBreak/>
        <w:t>符合国家相关标准和规范。</w:t>
      </w:r>
    </w:p>
    <w:p w:rsidR="00EF5C9D" w:rsidRPr="007F0C2A" w:rsidRDefault="00EF5C9D" w:rsidP="00EF5C9D">
      <w:pPr>
        <w:rPr>
          <w:rFonts w:ascii="仿宋" w:eastAsia="仿宋" w:hAnsi="仿宋"/>
          <w:color w:val="000000" w:themeColor="text1"/>
          <w:sz w:val="24"/>
        </w:rPr>
      </w:pPr>
      <w:r w:rsidRPr="007F0C2A">
        <w:rPr>
          <w:rFonts w:ascii="仿宋" w:eastAsia="仿宋" w:hAnsi="仿宋"/>
          <w:color w:val="000000" w:themeColor="text1"/>
          <w:sz w:val="24"/>
        </w:rPr>
        <w:t>9.5</w:t>
      </w:r>
      <w:r w:rsidRPr="007F0C2A">
        <w:rPr>
          <w:rFonts w:ascii="仿宋" w:eastAsia="仿宋" w:hAnsi="仿宋" w:hint="eastAsia"/>
          <w:color w:val="000000" w:themeColor="text1"/>
          <w:sz w:val="24"/>
        </w:rPr>
        <w:t>安全性：对系统采取必要的安全保护措施，防止非法接入、非法访问、病毒感染和黑客攻击，防雷击、过载、断电和人为破坏等。</w:t>
      </w:r>
    </w:p>
    <w:p w:rsidR="00EF5C9D" w:rsidRPr="007F0C2A" w:rsidRDefault="00EF5C9D" w:rsidP="00EF5C9D">
      <w:pPr>
        <w:rPr>
          <w:rFonts w:ascii="仿宋" w:eastAsia="仿宋" w:hAnsi="仿宋"/>
          <w:color w:val="000000" w:themeColor="text1"/>
          <w:sz w:val="24"/>
        </w:rPr>
      </w:pPr>
      <w:r w:rsidRPr="007F0C2A">
        <w:rPr>
          <w:rFonts w:ascii="仿宋" w:eastAsia="仿宋" w:hAnsi="仿宋"/>
          <w:color w:val="000000" w:themeColor="text1"/>
          <w:sz w:val="24"/>
        </w:rPr>
        <w:t>9.6</w:t>
      </w:r>
      <w:r w:rsidRPr="007F0C2A">
        <w:rPr>
          <w:rFonts w:ascii="仿宋" w:eastAsia="仿宋" w:hAnsi="仿宋" w:hint="eastAsia"/>
          <w:color w:val="000000" w:themeColor="text1"/>
          <w:sz w:val="24"/>
        </w:rPr>
        <w:t>可靠性：关键部分应有备份、冗余措施，能够保证系统长期稳定运行，有容错和系统恢复能力。</w:t>
      </w:r>
    </w:p>
    <w:p w:rsidR="00EF5C9D" w:rsidRPr="007F0C2A" w:rsidRDefault="00EF5C9D" w:rsidP="00EF5C9D">
      <w:pPr>
        <w:rPr>
          <w:rFonts w:ascii="仿宋" w:eastAsia="仿宋" w:hAnsi="仿宋"/>
          <w:color w:val="000000" w:themeColor="text1"/>
          <w:sz w:val="24"/>
        </w:rPr>
      </w:pPr>
      <w:r w:rsidRPr="007F0C2A">
        <w:rPr>
          <w:rFonts w:ascii="仿宋" w:eastAsia="仿宋" w:hAnsi="仿宋"/>
          <w:color w:val="000000" w:themeColor="text1"/>
          <w:sz w:val="24"/>
        </w:rPr>
        <w:t>9.7</w:t>
      </w:r>
      <w:r w:rsidRPr="007F0C2A">
        <w:rPr>
          <w:rFonts w:ascii="仿宋" w:eastAsia="仿宋" w:hAnsi="仿宋" w:hint="eastAsia"/>
          <w:color w:val="000000" w:themeColor="text1"/>
          <w:sz w:val="24"/>
        </w:rPr>
        <w:t>可维护性：系统应具备自检、故障诊断及故障弱化功能，在出现故障时，应能得到及</w:t>
      </w:r>
      <w:r>
        <w:rPr>
          <w:rFonts w:ascii="仿宋" w:eastAsia="仿宋" w:hAnsi="仿宋" w:hint="eastAsia"/>
          <w:color w:val="000000" w:themeColor="text1"/>
          <w:sz w:val="24"/>
        </w:rPr>
        <w:t>时有效</w:t>
      </w:r>
      <w:r w:rsidRPr="007F0C2A">
        <w:rPr>
          <w:rFonts w:ascii="仿宋" w:eastAsia="仿宋" w:hAnsi="仿宋" w:hint="eastAsia"/>
          <w:color w:val="000000" w:themeColor="text1"/>
          <w:sz w:val="24"/>
        </w:rPr>
        <w:t>修复。</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1</w:t>
      </w:r>
      <w:r w:rsidRPr="007F0C2A">
        <w:rPr>
          <w:rFonts w:ascii="仿宋" w:eastAsia="仿宋" w:hAnsi="仿宋"/>
          <w:color w:val="000000" w:themeColor="text1"/>
          <w:sz w:val="24"/>
        </w:rPr>
        <w:t>0.</w:t>
      </w:r>
      <w:r w:rsidRPr="007F0C2A">
        <w:rPr>
          <w:rFonts w:ascii="仿宋" w:eastAsia="仿宋" w:hAnsi="仿宋" w:hint="eastAsia"/>
          <w:color w:val="000000" w:themeColor="text1"/>
          <w:sz w:val="24"/>
        </w:rPr>
        <w:t>根据关于印发《商品包装政府采购需求标准（试行）》、 《快递包装政府采购需求标准（试行）》的通知 财办库〔2020〕123号的要求：若投标人提供的货物、服务、工程涉及商品包装和快递包装的，</w:t>
      </w:r>
      <w:r>
        <w:rPr>
          <w:rFonts w:ascii="仿宋" w:eastAsia="仿宋" w:hAnsi="仿宋" w:hint="eastAsia"/>
          <w:color w:val="000000" w:themeColor="text1"/>
          <w:sz w:val="24"/>
        </w:rPr>
        <w:t>请</w:t>
      </w:r>
      <w:r w:rsidRPr="007F0C2A">
        <w:rPr>
          <w:rFonts w:ascii="仿宋" w:eastAsia="仿宋" w:hAnsi="仿宋" w:hint="eastAsia"/>
          <w:color w:val="000000" w:themeColor="text1"/>
          <w:sz w:val="24"/>
        </w:rPr>
        <w:t>按照标准要求执行。</w:t>
      </w:r>
      <w:r w:rsidRPr="007F0C2A">
        <w:rPr>
          <w:rFonts w:ascii="仿宋" w:eastAsia="仿宋" w:hAnsi="仿宋" w:hint="eastAsia"/>
          <w:b/>
          <w:color w:val="000000" w:themeColor="text1"/>
          <w:sz w:val="24"/>
        </w:rPr>
        <w:t>注：</w:t>
      </w:r>
      <w:r w:rsidRPr="007F0C2A">
        <w:rPr>
          <w:rFonts w:ascii="仿宋" w:eastAsia="仿宋" w:hAnsi="仿宋" w:hint="eastAsia"/>
          <w:color w:val="000000" w:themeColor="text1"/>
          <w:sz w:val="24"/>
        </w:rPr>
        <w:t xml:space="preserve">《商品包装政府采购需求标准(试行)》、《快递包装政府采购需求标准(试行)》的标准详见中国政府采购网。  </w:t>
      </w:r>
    </w:p>
    <w:p w:rsidR="00EF5C9D" w:rsidRPr="007F0C2A" w:rsidRDefault="00EF5C9D" w:rsidP="00EF5C9D">
      <w:pPr>
        <w:pStyle w:val="2"/>
        <w:spacing w:line="400" w:lineRule="exact"/>
        <w:ind w:firstLineChars="98" w:firstLine="236"/>
        <w:rPr>
          <w:rFonts w:ascii="仿宋" w:eastAsia="仿宋" w:hAnsi="仿宋"/>
          <w:color w:val="000000" w:themeColor="text1"/>
          <w:sz w:val="24"/>
          <w:szCs w:val="24"/>
        </w:rPr>
      </w:pPr>
      <w:r w:rsidRPr="007F0C2A">
        <w:rPr>
          <w:rFonts w:ascii="仿宋" w:eastAsia="仿宋" w:hAnsi="仿宋" w:hint="eastAsia"/>
          <w:color w:val="000000" w:themeColor="text1"/>
          <w:sz w:val="24"/>
          <w:szCs w:val="24"/>
        </w:rPr>
        <w:t>（三）.技术、服务要求</w:t>
      </w:r>
      <w:bookmarkEnd w:id="1"/>
    </w:p>
    <w:p w:rsidR="00EF5C9D" w:rsidRPr="007F0C2A" w:rsidRDefault="00EF5C9D" w:rsidP="00EF5C9D">
      <w:pPr>
        <w:pStyle w:val="3"/>
        <w:rPr>
          <w:rFonts w:ascii="仿宋" w:eastAsia="仿宋" w:hAnsi="仿宋"/>
          <w:color w:val="000000" w:themeColor="text1"/>
          <w:sz w:val="24"/>
        </w:rPr>
      </w:pPr>
      <w:r w:rsidRPr="007F0C2A">
        <w:rPr>
          <w:rFonts w:ascii="仿宋" w:eastAsia="仿宋" w:hAnsi="仿宋" w:hint="eastAsia"/>
          <w:color w:val="000000" w:themeColor="text1"/>
          <w:sz w:val="24"/>
        </w:rPr>
        <w:t>1、</w:t>
      </w:r>
      <w:r w:rsidRPr="007F0C2A">
        <w:rPr>
          <w:rFonts w:ascii="仿宋" w:eastAsia="仿宋" w:hAnsi="仿宋" w:cs="方正仿宋_GBK" w:hint="eastAsia"/>
          <w:color w:val="000000" w:themeColor="text1"/>
          <w:sz w:val="24"/>
        </w:rPr>
        <w:t>产品具体参数要求</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134"/>
        <w:gridCol w:w="5381"/>
        <w:gridCol w:w="708"/>
        <w:gridCol w:w="772"/>
      </w:tblGrid>
      <w:tr w:rsidR="00EF5C9D" w:rsidRPr="007F0C2A" w:rsidTr="003B69DF">
        <w:trPr>
          <w:trHeight w:val="24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b/>
                <w:bCs/>
                <w:color w:val="000000" w:themeColor="text1"/>
                <w:kern w:val="0"/>
                <w:szCs w:val="21"/>
              </w:rPr>
            </w:pPr>
            <w:r w:rsidRPr="007F0C2A">
              <w:rPr>
                <w:rFonts w:ascii="仿宋" w:eastAsia="仿宋" w:hAnsi="仿宋" w:cs="宋体" w:hint="eastAsia"/>
                <w:b/>
                <w:bCs/>
                <w:color w:val="000000" w:themeColor="text1"/>
                <w:kern w:val="0"/>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b/>
                <w:bCs/>
                <w:color w:val="000000" w:themeColor="text1"/>
                <w:kern w:val="0"/>
                <w:szCs w:val="21"/>
              </w:rPr>
            </w:pPr>
            <w:r w:rsidRPr="007F0C2A">
              <w:rPr>
                <w:rFonts w:ascii="仿宋" w:eastAsia="仿宋" w:hAnsi="仿宋" w:cs="宋体" w:hint="eastAsia"/>
                <w:b/>
                <w:bCs/>
                <w:color w:val="000000" w:themeColor="text1"/>
                <w:kern w:val="0"/>
                <w:szCs w:val="21"/>
              </w:rPr>
              <w:t>标的名称</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b/>
                <w:bCs/>
                <w:color w:val="000000" w:themeColor="text1"/>
                <w:kern w:val="0"/>
                <w:szCs w:val="21"/>
              </w:rPr>
            </w:pPr>
            <w:r w:rsidRPr="007F0C2A">
              <w:rPr>
                <w:rFonts w:ascii="仿宋" w:eastAsia="仿宋" w:hAnsi="仿宋" w:cs="宋体" w:hint="eastAsia"/>
                <w:b/>
                <w:bCs/>
                <w:color w:val="000000" w:themeColor="text1"/>
                <w:kern w:val="0"/>
                <w:szCs w:val="21"/>
              </w:rPr>
              <w:t>技术参数</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b/>
                <w:bCs/>
                <w:color w:val="000000" w:themeColor="text1"/>
                <w:kern w:val="0"/>
                <w:szCs w:val="21"/>
              </w:rPr>
            </w:pPr>
            <w:r w:rsidRPr="007F0C2A">
              <w:rPr>
                <w:rFonts w:ascii="仿宋" w:eastAsia="仿宋" w:hAnsi="仿宋" w:cs="宋体" w:hint="eastAsia"/>
                <w:b/>
                <w:bCs/>
                <w:color w:val="000000" w:themeColor="text1"/>
                <w:kern w:val="0"/>
                <w:szCs w:val="21"/>
              </w:rPr>
              <w:t>单位</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b/>
                <w:bCs/>
                <w:color w:val="000000" w:themeColor="text1"/>
                <w:kern w:val="0"/>
                <w:szCs w:val="21"/>
              </w:rPr>
            </w:pPr>
            <w:r w:rsidRPr="007F0C2A">
              <w:rPr>
                <w:rFonts w:ascii="仿宋" w:eastAsia="仿宋" w:hAnsi="仿宋" w:hint="eastAsia"/>
                <w:bCs/>
                <w:color w:val="000000" w:themeColor="text1"/>
                <w:sz w:val="24"/>
              </w:rPr>
              <w:t>*</w:t>
            </w:r>
            <w:r w:rsidRPr="007F0C2A">
              <w:rPr>
                <w:rFonts w:ascii="仿宋" w:eastAsia="仿宋" w:hAnsi="仿宋" w:cs="宋体" w:hint="eastAsia"/>
                <w:b/>
                <w:bCs/>
                <w:color w:val="000000" w:themeColor="text1"/>
                <w:kern w:val="0"/>
                <w:szCs w:val="21"/>
              </w:rPr>
              <w:t>数量</w:t>
            </w:r>
          </w:p>
        </w:tc>
      </w:tr>
      <w:tr w:rsidR="00EF5C9D" w:rsidRPr="007F0C2A" w:rsidTr="003B69DF">
        <w:trPr>
          <w:trHeight w:val="240"/>
          <w:jc w:val="center"/>
        </w:trPr>
        <w:tc>
          <w:tcPr>
            <w:tcW w:w="9010" w:type="dxa"/>
            <w:gridSpan w:val="5"/>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b/>
                <w:bCs/>
                <w:color w:val="000000" w:themeColor="text1"/>
                <w:kern w:val="0"/>
                <w:szCs w:val="21"/>
              </w:rPr>
            </w:pPr>
            <w:r w:rsidRPr="007F0C2A">
              <w:rPr>
                <w:rFonts w:ascii="仿宋" w:eastAsia="仿宋" w:hAnsi="仿宋" w:cs="宋体" w:hint="eastAsia"/>
                <w:b/>
                <w:bCs/>
                <w:color w:val="000000" w:themeColor="text1"/>
                <w:kern w:val="0"/>
                <w:szCs w:val="21"/>
              </w:rPr>
              <w:t>一、</w:t>
            </w:r>
            <w:proofErr w:type="gramStart"/>
            <w:r w:rsidRPr="007F0C2A">
              <w:rPr>
                <w:rFonts w:ascii="仿宋" w:eastAsia="仿宋" w:hAnsi="仿宋" w:cs="宋体" w:hint="eastAsia"/>
                <w:b/>
                <w:bCs/>
                <w:color w:val="000000" w:themeColor="text1"/>
                <w:kern w:val="0"/>
                <w:szCs w:val="21"/>
              </w:rPr>
              <w:t>标考高清巡考系统</w:t>
            </w:r>
            <w:proofErr w:type="gramEnd"/>
          </w:p>
        </w:tc>
      </w:tr>
      <w:tr w:rsidR="00EF5C9D" w:rsidRPr="007F0C2A" w:rsidTr="003B69DF">
        <w:trPr>
          <w:trHeight w:val="4162"/>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SIP转发管理三合一平台</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★1、支持标准SIP2.0，支持SIP代理功能，信令转发和路由；支持统一管理接入的SIP终端，建立SIP网关间的信任关系；</w:t>
            </w:r>
            <w:r w:rsidRPr="007F0C2A">
              <w:rPr>
                <w:rFonts w:ascii="仿宋" w:eastAsia="仿宋" w:hAnsi="仿宋" w:cs="宋体" w:hint="eastAsia"/>
                <w:color w:val="000000" w:themeColor="text1"/>
                <w:kern w:val="0"/>
                <w:szCs w:val="21"/>
              </w:rPr>
              <w:br/>
              <w:t>★2、支持对上级平台、域名、端口、注册状态检测及诊断，支持系统内添加智能小工具，对所处网络进行网络测试（需提供具有国家认可的第三方检测机构出具的检测报告复印件并加盖投标人公章。）；</w:t>
            </w:r>
            <w:r w:rsidRPr="007F0C2A">
              <w:rPr>
                <w:rFonts w:ascii="仿宋" w:eastAsia="仿宋" w:hAnsi="仿宋" w:cs="宋体" w:hint="eastAsia"/>
                <w:color w:val="000000" w:themeColor="text1"/>
                <w:kern w:val="0"/>
                <w:szCs w:val="21"/>
              </w:rPr>
              <w:br/>
              <w:t>3、具备SIP URI地址解析，SIP URI统一命名规则、分级命名、联合定位，SIP URI组、用户、树形列表管理；支持NAT穿越控制，路由控制，支持硬件安全加密狗防护；支持域、子域管理，可最多支持5级域、子域管理；</w:t>
            </w:r>
            <w:r w:rsidRPr="007F0C2A">
              <w:rPr>
                <w:rFonts w:ascii="仿宋" w:eastAsia="仿宋" w:hAnsi="仿宋" w:cs="宋体" w:hint="eastAsia"/>
                <w:color w:val="000000" w:themeColor="text1"/>
                <w:kern w:val="0"/>
                <w:szCs w:val="21"/>
              </w:rPr>
              <w:br/>
              <w:t>★4、具备图形化操作台设备管理功能：支持在拓扑图中添加存储服务器、摄像机、客户端等前端设备，并按设备类型、设备场所对设备进行分组管理；支持根据存储服务器型号生成存储服务器拓扑结构图，能够查看存储服务器在线信息，包括基本信息、通道信息、设备状态信息等；支持查看存储服务器与摄像机通道连接拓扑图，在拓扑图上添加、修改、查看摄像机、通道调整功能（提供国家认可的第三方出具的产品检测报告复印件或原厂参数证明</w:t>
            </w:r>
            <w:r w:rsidRPr="007F0C2A">
              <w:rPr>
                <w:rFonts w:ascii="仿宋" w:eastAsia="仿宋" w:hAnsi="仿宋" w:cs="宋体" w:hint="eastAsia"/>
                <w:color w:val="000000" w:themeColor="text1"/>
                <w:kern w:val="0"/>
                <w:szCs w:val="21"/>
              </w:rPr>
              <w:lastRenderedPageBreak/>
              <w:t>复印件并加盖投标人公章）</w:t>
            </w:r>
          </w:p>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5、支持远程用户、设备、视频点SIP URI映射；系统管理员可对远程用户设定视频浏览权限以及前端设备控制权限和历史数据的删除、复制、浏览等操作权限，权限可被收回；支持用户的接入认证以及安全锁定，用户、设备在线信息统计；支持对关键业务提供向导</w:t>
            </w:r>
            <w:proofErr w:type="gramStart"/>
            <w:r w:rsidRPr="007F0C2A">
              <w:rPr>
                <w:rFonts w:ascii="仿宋" w:eastAsia="仿宋" w:hAnsi="仿宋" w:cs="宋体" w:hint="eastAsia"/>
                <w:color w:val="000000" w:themeColor="text1"/>
                <w:kern w:val="0"/>
                <w:szCs w:val="21"/>
              </w:rPr>
              <w:t>式帮助</w:t>
            </w:r>
            <w:proofErr w:type="gramEnd"/>
            <w:r w:rsidRPr="007F0C2A">
              <w:rPr>
                <w:rFonts w:ascii="仿宋" w:eastAsia="仿宋" w:hAnsi="仿宋" w:cs="宋体" w:hint="eastAsia"/>
                <w:color w:val="000000" w:themeColor="text1"/>
                <w:kern w:val="0"/>
                <w:szCs w:val="21"/>
              </w:rPr>
              <w:t>功能，具备提示性帮助功能；</w:t>
            </w:r>
            <w:r w:rsidRPr="007F0C2A">
              <w:rPr>
                <w:rFonts w:ascii="仿宋" w:eastAsia="仿宋" w:hAnsi="仿宋" w:cs="宋体" w:hint="eastAsia"/>
                <w:color w:val="000000" w:themeColor="text1"/>
                <w:kern w:val="0"/>
                <w:szCs w:val="21"/>
              </w:rPr>
              <w:br/>
              <w:t>★6、支持查看已下发考试计划外，还支持查看IPC状态、场次、OSD逻辑考场编号、物理考场位置等信息（需提供具有国家认可的第三方检测机构出具的检测报告复印件并加盖投标人公章。）；</w:t>
            </w:r>
            <w:r w:rsidRPr="007F0C2A">
              <w:rPr>
                <w:rFonts w:ascii="仿宋" w:eastAsia="仿宋" w:hAnsi="仿宋" w:cs="宋体" w:hint="eastAsia"/>
                <w:color w:val="000000" w:themeColor="text1"/>
                <w:kern w:val="0"/>
                <w:szCs w:val="21"/>
              </w:rPr>
              <w:br/>
              <w:t>7、支持对前端设备和编解码设备统一管理，支持设置媒体转发服务器模块的相关参数；支持IP、UDP、RTP、RTCP、SIP、TCP/IP等网络协议；</w:t>
            </w:r>
            <w:r w:rsidRPr="007F0C2A">
              <w:rPr>
                <w:rFonts w:ascii="仿宋" w:eastAsia="仿宋" w:hAnsi="仿宋" w:cs="宋体" w:hint="eastAsia"/>
                <w:color w:val="000000" w:themeColor="text1"/>
                <w:kern w:val="0"/>
                <w:szCs w:val="21"/>
              </w:rPr>
              <w:br/>
              <w:t>8、支持GIS电子地图上展示平台位置信息，支持将下级资源数据自动同步上传给上级机构，支持查看下级资源数据、设备状态（需提供具有国家认可的第三方检测机构出具的检测报告复印件并加盖投标人公章。）；</w:t>
            </w:r>
            <w:r w:rsidRPr="007F0C2A">
              <w:rPr>
                <w:rFonts w:ascii="仿宋" w:eastAsia="仿宋" w:hAnsi="仿宋" w:cs="宋体" w:hint="eastAsia"/>
                <w:color w:val="000000" w:themeColor="text1"/>
                <w:kern w:val="0"/>
                <w:szCs w:val="21"/>
              </w:rPr>
              <w:br/>
              <w:t>9、远程用户对考场</w:t>
            </w:r>
            <w:proofErr w:type="gramStart"/>
            <w:r w:rsidRPr="007F0C2A">
              <w:rPr>
                <w:rFonts w:ascii="仿宋" w:eastAsia="仿宋" w:hAnsi="仿宋" w:cs="宋体" w:hint="eastAsia"/>
                <w:color w:val="000000" w:themeColor="text1"/>
                <w:kern w:val="0"/>
                <w:szCs w:val="21"/>
              </w:rPr>
              <w:t>图象</w:t>
            </w:r>
            <w:proofErr w:type="gramEnd"/>
            <w:r w:rsidRPr="007F0C2A">
              <w:rPr>
                <w:rFonts w:ascii="仿宋" w:eastAsia="仿宋" w:hAnsi="仿宋" w:cs="宋体" w:hint="eastAsia"/>
                <w:color w:val="000000" w:themeColor="text1"/>
                <w:kern w:val="0"/>
                <w:szCs w:val="21"/>
              </w:rPr>
              <w:t>的访问、控制、历史数据播放精确到每一个教室，添加、删除、修改组、用户、设备；支持故障诊断及定位分析，支持摄像机图像质量检测，并生成和打印设备清单报表。</w:t>
            </w:r>
            <w:r w:rsidRPr="007F0C2A">
              <w:rPr>
                <w:rFonts w:ascii="仿宋" w:eastAsia="仿宋" w:hAnsi="仿宋" w:cs="宋体" w:hint="eastAsia"/>
                <w:color w:val="000000" w:themeColor="text1"/>
                <w:kern w:val="0"/>
                <w:szCs w:val="21"/>
              </w:rPr>
              <w:br/>
              <w:t>10、支持从上级获取或直接导入考试计划，支持从第三方系统导入考试的设置选项，并对考试计划进行发布和启动（需提供具有国家认可的第三方检测机构出具的检测报告复印件并加盖投标人公章。）；</w:t>
            </w:r>
            <w:r w:rsidRPr="007F0C2A">
              <w:rPr>
                <w:rFonts w:ascii="仿宋" w:eastAsia="仿宋" w:hAnsi="仿宋" w:cs="宋体" w:hint="eastAsia"/>
                <w:color w:val="000000" w:themeColor="text1"/>
                <w:kern w:val="0"/>
                <w:szCs w:val="21"/>
              </w:rPr>
              <w:br/>
              <w:t>11、支持转发干线传输协议：在巡查系统中转发服务器与转发服务器之间建立一个双向视频传输通道，实现</w:t>
            </w:r>
            <w:proofErr w:type="gramStart"/>
            <w:r w:rsidRPr="007F0C2A">
              <w:rPr>
                <w:rFonts w:ascii="仿宋" w:eastAsia="仿宋" w:hAnsi="仿宋" w:cs="宋体" w:hint="eastAsia"/>
                <w:color w:val="000000" w:themeColor="text1"/>
                <w:kern w:val="0"/>
                <w:szCs w:val="21"/>
              </w:rPr>
              <w:t>最</w:t>
            </w:r>
            <w:proofErr w:type="gramEnd"/>
            <w:r w:rsidRPr="007F0C2A">
              <w:rPr>
                <w:rFonts w:ascii="仿宋" w:eastAsia="仿宋" w:hAnsi="仿宋" w:cs="宋体" w:hint="eastAsia"/>
                <w:color w:val="000000" w:themeColor="text1"/>
                <w:kern w:val="0"/>
                <w:szCs w:val="21"/>
              </w:rPr>
              <w:t>底层巡查系统（</w:t>
            </w:r>
            <w:proofErr w:type="gramStart"/>
            <w:r w:rsidRPr="007F0C2A">
              <w:rPr>
                <w:rFonts w:ascii="仿宋" w:eastAsia="仿宋" w:hAnsi="仿宋" w:cs="宋体" w:hint="eastAsia"/>
                <w:color w:val="000000" w:themeColor="text1"/>
                <w:kern w:val="0"/>
                <w:szCs w:val="21"/>
              </w:rPr>
              <w:t>学校级</w:t>
            </w:r>
            <w:proofErr w:type="gramEnd"/>
            <w:r w:rsidRPr="007F0C2A">
              <w:rPr>
                <w:rFonts w:ascii="仿宋" w:eastAsia="仿宋" w:hAnsi="仿宋" w:cs="宋体" w:hint="eastAsia"/>
                <w:color w:val="000000" w:themeColor="text1"/>
                <w:kern w:val="0"/>
                <w:szCs w:val="21"/>
              </w:rPr>
              <w:t>巡查系统）不需要外网IP(或NAT映射)就可实现和上级巡查系统的对接。</w:t>
            </w:r>
            <w:r w:rsidRPr="007F0C2A">
              <w:rPr>
                <w:rFonts w:ascii="仿宋" w:eastAsia="仿宋" w:hAnsi="仿宋" w:cs="宋体" w:hint="eastAsia"/>
                <w:color w:val="000000" w:themeColor="text1"/>
                <w:kern w:val="0"/>
                <w:szCs w:val="21"/>
              </w:rPr>
              <w:br/>
              <w:t>12、支持视频多路复用、视频路由控制；视频传输优先级控制，网络拥塞控制等功能；支持音/视频数据压缩及封装，支持MPEG-4、H.264、H.265视频格式和MP2L2、G711、AAC音频编码格式的转发，并支持Program Stream（系统流）和Transition Stream（传输流）的封装；</w:t>
            </w:r>
            <w:r w:rsidRPr="007F0C2A">
              <w:rPr>
                <w:rFonts w:ascii="仿宋" w:eastAsia="仿宋" w:hAnsi="仿宋" w:cs="宋体" w:hint="eastAsia"/>
                <w:color w:val="000000" w:themeColor="text1"/>
                <w:kern w:val="0"/>
                <w:szCs w:val="21"/>
              </w:rPr>
              <w:br/>
              <w:t>13、可按照考试计划自动下发的OSD设置规则进行OSD一键设置，支持考后一键恢复OSD设置为常规教学模式；支持用户及权限管理功能，能够上</w:t>
            </w:r>
            <w:proofErr w:type="gramStart"/>
            <w:r w:rsidRPr="007F0C2A">
              <w:rPr>
                <w:rFonts w:ascii="仿宋" w:eastAsia="仿宋" w:hAnsi="仿宋" w:cs="宋体" w:hint="eastAsia"/>
                <w:color w:val="000000" w:themeColor="text1"/>
                <w:kern w:val="0"/>
                <w:szCs w:val="21"/>
              </w:rPr>
              <w:t>传用户</w:t>
            </w:r>
            <w:proofErr w:type="gramEnd"/>
            <w:r w:rsidRPr="007F0C2A">
              <w:rPr>
                <w:rFonts w:ascii="仿宋" w:eastAsia="仿宋" w:hAnsi="仿宋" w:cs="宋体" w:hint="eastAsia"/>
                <w:color w:val="000000" w:themeColor="text1"/>
                <w:kern w:val="0"/>
                <w:szCs w:val="21"/>
              </w:rPr>
              <w:t>照片和搜索用户，支持角色分类管理巡查事物、平台管理、系统设定等权限，支持设置客户端用户设置监控、历史数据、云</w:t>
            </w:r>
            <w:proofErr w:type="gramStart"/>
            <w:r w:rsidRPr="007F0C2A">
              <w:rPr>
                <w:rFonts w:ascii="仿宋" w:eastAsia="仿宋" w:hAnsi="仿宋" w:cs="宋体" w:hint="eastAsia"/>
                <w:color w:val="000000" w:themeColor="text1"/>
                <w:kern w:val="0"/>
                <w:szCs w:val="21"/>
              </w:rPr>
              <w:t>台控</w:t>
            </w:r>
            <w:r w:rsidRPr="007F0C2A">
              <w:rPr>
                <w:rFonts w:ascii="仿宋" w:eastAsia="仿宋" w:hAnsi="仿宋" w:cs="宋体" w:hint="eastAsia"/>
                <w:color w:val="000000" w:themeColor="text1"/>
                <w:kern w:val="0"/>
                <w:szCs w:val="21"/>
              </w:rPr>
              <w:lastRenderedPageBreak/>
              <w:t>制</w:t>
            </w:r>
            <w:proofErr w:type="gramEnd"/>
            <w:r w:rsidRPr="007F0C2A">
              <w:rPr>
                <w:rFonts w:ascii="仿宋" w:eastAsia="仿宋" w:hAnsi="仿宋" w:cs="宋体" w:hint="eastAsia"/>
                <w:color w:val="000000" w:themeColor="text1"/>
                <w:kern w:val="0"/>
                <w:szCs w:val="21"/>
              </w:rPr>
              <w:t>等权限，权限可设置到每一路视频信号；</w:t>
            </w:r>
            <w:r w:rsidRPr="007F0C2A">
              <w:rPr>
                <w:rFonts w:ascii="仿宋" w:eastAsia="仿宋" w:hAnsi="仿宋" w:cs="宋体" w:hint="eastAsia"/>
                <w:color w:val="000000" w:themeColor="text1"/>
                <w:kern w:val="0"/>
                <w:szCs w:val="21"/>
              </w:rPr>
              <w:br/>
              <w:t>14、支持日志管理查询，系统日志、告警日志、操作日志的搜索查看等；支持向上级的主动注册与多级注册；支持多转发分布式部署协同工作，满足大路数高清视频流的转发需求；支持根据网络情况和使用需求，动态调整视频分辨率；支持设备/用户认证功能，视频访问呼叫过程及远程访问权限控制；</w:t>
            </w:r>
            <w:r w:rsidRPr="007F0C2A">
              <w:rPr>
                <w:rFonts w:ascii="仿宋" w:eastAsia="仿宋" w:hAnsi="仿宋" w:cs="宋体" w:hint="eastAsia"/>
                <w:color w:val="000000" w:themeColor="text1"/>
                <w:kern w:val="0"/>
                <w:szCs w:val="21"/>
              </w:rPr>
              <w:br/>
              <w:t>15、支持指令下发，可选择视频锁定、录像计划、OSD设置（需提供具有国家认可的第三方检测机构出具的检测报告复印件并加盖投标人公章。）；</w:t>
            </w:r>
            <w:r w:rsidRPr="007F0C2A">
              <w:rPr>
                <w:rFonts w:ascii="仿宋" w:eastAsia="仿宋" w:hAnsi="仿宋" w:cs="宋体" w:hint="eastAsia"/>
                <w:color w:val="000000" w:themeColor="text1"/>
                <w:kern w:val="0"/>
                <w:szCs w:val="21"/>
              </w:rPr>
              <w:br/>
              <w:t>16、产品性能：CPU处理器性能相当于Intel</w:t>
            </w:r>
            <w:proofErr w:type="gramStart"/>
            <w:r w:rsidRPr="007F0C2A">
              <w:rPr>
                <w:rFonts w:ascii="仿宋" w:eastAsia="仿宋" w:hAnsi="仿宋" w:cs="宋体" w:hint="eastAsia"/>
                <w:color w:val="000000" w:themeColor="text1"/>
                <w:kern w:val="0"/>
                <w:szCs w:val="21"/>
              </w:rPr>
              <w:t>四核主频</w:t>
            </w:r>
            <w:proofErr w:type="gramEnd"/>
            <w:r w:rsidRPr="007F0C2A">
              <w:rPr>
                <w:rFonts w:ascii="仿宋" w:eastAsia="仿宋" w:hAnsi="仿宋" w:cs="宋体" w:hint="eastAsia"/>
                <w:color w:val="000000" w:themeColor="text1"/>
                <w:kern w:val="0"/>
                <w:szCs w:val="21"/>
              </w:rPr>
              <w:t>3.0GHz及以上，内存≥16G/DDR4，支持硬盘热插拔功能。</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lastRenderedPageBreak/>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r w:rsidR="00EF5C9D" w:rsidRPr="007F0C2A" w:rsidTr="003B69DF">
        <w:trPr>
          <w:trHeight w:val="1407"/>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lastRenderedPageBreak/>
              <w:t>2</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网路流媒体存储平台（64路）</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1、嵌入式设备，Linux操作系统；</w:t>
            </w:r>
            <w:r w:rsidRPr="007F0C2A">
              <w:rPr>
                <w:rFonts w:ascii="仿宋" w:eastAsia="仿宋" w:hAnsi="仿宋" w:cs="宋体" w:hint="eastAsia"/>
                <w:color w:val="000000" w:themeColor="text1"/>
                <w:kern w:val="0"/>
                <w:szCs w:val="21"/>
              </w:rPr>
              <w:br/>
              <w:t>2、不少于64路网络视频接入，最大转发码流≥768Mbps；</w:t>
            </w:r>
            <w:r w:rsidRPr="007F0C2A">
              <w:rPr>
                <w:rFonts w:ascii="仿宋" w:eastAsia="仿宋" w:hAnsi="仿宋" w:cs="宋体" w:hint="eastAsia"/>
                <w:color w:val="000000" w:themeColor="text1"/>
                <w:kern w:val="0"/>
                <w:szCs w:val="21"/>
              </w:rPr>
              <w:br/>
              <w:t xml:space="preserve">3、支持双工模式，当全部视（音）频通道满负荷时，仍能正常运行检索以及回放操作，且不丢帧； </w:t>
            </w:r>
            <w:r w:rsidRPr="007F0C2A">
              <w:rPr>
                <w:rFonts w:ascii="仿宋" w:eastAsia="仿宋" w:hAnsi="仿宋" w:cs="宋体" w:hint="eastAsia"/>
                <w:color w:val="000000" w:themeColor="text1"/>
                <w:kern w:val="0"/>
                <w:szCs w:val="21"/>
              </w:rPr>
              <w:br/>
              <w:t>4、浓缩播放功能：可对视频</w:t>
            </w:r>
            <w:proofErr w:type="gramStart"/>
            <w:r w:rsidRPr="007F0C2A">
              <w:rPr>
                <w:rFonts w:ascii="仿宋" w:eastAsia="仿宋" w:hAnsi="仿宋" w:cs="宋体" w:hint="eastAsia"/>
                <w:color w:val="000000" w:themeColor="text1"/>
                <w:kern w:val="0"/>
                <w:szCs w:val="21"/>
              </w:rPr>
              <w:t>录像按</w:t>
            </w:r>
            <w:proofErr w:type="gramEnd"/>
            <w:r w:rsidRPr="007F0C2A">
              <w:rPr>
                <w:rFonts w:ascii="仿宋" w:eastAsia="仿宋" w:hAnsi="仿宋" w:cs="宋体" w:hint="eastAsia"/>
                <w:color w:val="000000" w:themeColor="text1"/>
                <w:kern w:val="0"/>
                <w:szCs w:val="21"/>
              </w:rPr>
              <w:t xml:space="preserve">智能分析类别检索，将符合设定条件的视频以自定义速度播放，其他视频略过，支持对固定场景中的录像进行智能分析，提取同一场景中不同时段、符合规则的多个运动目标叠加到同一背景中播放； </w:t>
            </w:r>
            <w:r w:rsidRPr="007F0C2A">
              <w:rPr>
                <w:rFonts w:ascii="仿宋" w:eastAsia="仿宋" w:hAnsi="仿宋" w:cs="宋体" w:hint="eastAsia"/>
                <w:color w:val="000000" w:themeColor="text1"/>
                <w:kern w:val="0"/>
                <w:szCs w:val="21"/>
              </w:rPr>
              <w:br/>
              <w:t>5、可以</w:t>
            </w:r>
            <w:proofErr w:type="gramStart"/>
            <w:r w:rsidRPr="007F0C2A">
              <w:rPr>
                <w:rFonts w:ascii="仿宋" w:eastAsia="仿宋" w:hAnsi="仿宋" w:cs="宋体" w:hint="eastAsia"/>
                <w:color w:val="000000" w:themeColor="text1"/>
                <w:kern w:val="0"/>
                <w:szCs w:val="21"/>
              </w:rPr>
              <w:t>对主码流</w:t>
            </w:r>
            <w:proofErr w:type="gramEnd"/>
            <w:r w:rsidRPr="007F0C2A">
              <w:rPr>
                <w:rFonts w:ascii="仿宋" w:eastAsia="仿宋" w:hAnsi="仿宋" w:cs="宋体" w:hint="eastAsia"/>
                <w:color w:val="000000" w:themeColor="text1"/>
                <w:kern w:val="0"/>
                <w:szCs w:val="21"/>
              </w:rPr>
              <w:t>、</w:t>
            </w:r>
            <w:proofErr w:type="gramStart"/>
            <w:r w:rsidRPr="007F0C2A">
              <w:rPr>
                <w:rFonts w:ascii="仿宋" w:eastAsia="仿宋" w:hAnsi="仿宋" w:cs="宋体" w:hint="eastAsia"/>
                <w:color w:val="000000" w:themeColor="text1"/>
                <w:kern w:val="0"/>
                <w:szCs w:val="21"/>
              </w:rPr>
              <w:t>子码流</w:t>
            </w:r>
            <w:proofErr w:type="gramEnd"/>
            <w:r w:rsidRPr="007F0C2A">
              <w:rPr>
                <w:rFonts w:ascii="仿宋" w:eastAsia="仿宋" w:hAnsi="仿宋" w:cs="宋体" w:hint="eastAsia"/>
                <w:color w:val="000000" w:themeColor="text1"/>
                <w:kern w:val="0"/>
                <w:szCs w:val="21"/>
              </w:rPr>
              <w:t>分别或同时进行录像，并支持对同一</w:t>
            </w:r>
            <w:proofErr w:type="gramStart"/>
            <w:r w:rsidRPr="007F0C2A">
              <w:rPr>
                <w:rFonts w:ascii="仿宋" w:eastAsia="仿宋" w:hAnsi="仿宋" w:cs="宋体" w:hint="eastAsia"/>
                <w:color w:val="000000" w:themeColor="text1"/>
                <w:kern w:val="0"/>
                <w:szCs w:val="21"/>
              </w:rPr>
              <w:t>通道主码流</w:t>
            </w:r>
            <w:proofErr w:type="gramEnd"/>
            <w:r w:rsidRPr="007F0C2A">
              <w:rPr>
                <w:rFonts w:ascii="仿宋" w:eastAsia="仿宋" w:hAnsi="仿宋" w:cs="宋体" w:hint="eastAsia"/>
                <w:color w:val="000000" w:themeColor="text1"/>
                <w:kern w:val="0"/>
                <w:szCs w:val="21"/>
              </w:rPr>
              <w:t>、</w:t>
            </w:r>
            <w:proofErr w:type="gramStart"/>
            <w:r w:rsidRPr="007F0C2A">
              <w:rPr>
                <w:rFonts w:ascii="仿宋" w:eastAsia="仿宋" w:hAnsi="仿宋" w:cs="宋体" w:hint="eastAsia"/>
                <w:color w:val="000000" w:themeColor="text1"/>
                <w:kern w:val="0"/>
                <w:szCs w:val="21"/>
              </w:rPr>
              <w:t>辅码流分配</w:t>
            </w:r>
            <w:proofErr w:type="gramEnd"/>
            <w:r w:rsidRPr="007F0C2A">
              <w:rPr>
                <w:rFonts w:ascii="仿宋" w:eastAsia="仿宋" w:hAnsi="仿宋" w:cs="宋体" w:hint="eastAsia"/>
                <w:color w:val="000000" w:themeColor="text1"/>
                <w:kern w:val="0"/>
                <w:szCs w:val="21"/>
              </w:rPr>
              <w:t xml:space="preserve">不同的存储空间； </w:t>
            </w:r>
            <w:r w:rsidRPr="007F0C2A">
              <w:rPr>
                <w:rFonts w:ascii="仿宋" w:eastAsia="仿宋" w:hAnsi="仿宋" w:cs="宋体" w:hint="eastAsia"/>
                <w:color w:val="000000" w:themeColor="text1"/>
                <w:kern w:val="0"/>
                <w:szCs w:val="21"/>
              </w:rPr>
              <w:br/>
              <w:t xml:space="preserve">6、报警联动触发信号时，能启动设备相应的通道进行联动记录，能够预录报警触发前≥600s的音视频； </w:t>
            </w:r>
            <w:r w:rsidRPr="007F0C2A">
              <w:rPr>
                <w:rFonts w:ascii="仿宋" w:eastAsia="仿宋" w:hAnsi="仿宋" w:cs="宋体" w:hint="eastAsia"/>
                <w:color w:val="000000" w:themeColor="text1"/>
                <w:kern w:val="0"/>
                <w:szCs w:val="21"/>
              </w:rPr>
              <w:br/>
              <w:t>7、录像安全管理：支持录像加锁功能，加锁后录像不会被覆盖，并支持录像添加数字水印，支持九宫格图案密码解锁功能；</w:t>
            </w:r>
            <w:r w:rsidRPr="007F0C2A">
              <w:rPr>
                <w:rFonts w:ascii="仿宋" w:eastAsia="仿宋" w:hAnsi="仿宋" w:cs="宋体" w:hint="eastAsia"/>
                <w:color w:val="000000" w:themeColor="text1"/>
                <w:kern w:val="0"/>
                <w:szCs w:val="21"/>
              </w:rPr>
              <w:br/>
              <w:t>8、数据备份功能：支持USB本地备份、USB DVD刻录机备份、</w:t>
            </w:r>
            <w:proofErr w:type="spellStart"/>
            <w:r w:rsidRPr="007F0C2A">
              <w:rPr>
                <w:rFonts w:ascii="仿宋" w:eastAsia="仿宋" w:hAnsi="仿宋" w:cs="宋体" w:hint="eastAsia"/>
                <w:color w:val="000000" w:themeColor="text1"/>
                <w:kern w:val="0"/>
                <w:szCs w:val="21"/>
              </w:rPr>
              <w:t>eSata</w:t>
            </w:r>
            <w:proofErr w:type="spellEnd"/>
            <w:r w:rsidRPr="007F0C2A">
              <w:rPr>
                <w:rFonts w:ascii="仿宋" w:eastAsia="仿宋" w:hAnsi="仿宋" w:cs="宋体" w:hint="eastAsia"/>
                <w:color w:val="000000" w:themeColor="text1"/>
                <w:kern w:val="0"/>
                <w:szCs w:val="21"/>
              </w:rPr>
              <w:t>接口同步备份、Web端网络下载备份；</w:t>
            </w:r>
            <w:r w:rsidRPr="007F0C2A">
              <w:rPr>
                <w:rFonts w:ascii="仿宋" w:eastAsia="仿宋" w:hAnsi="仿宋" w:cs="宋体" w:hint="eastAsia"/>
                <w:color w:val="000000" w:themeColor="text1"/>
                <w:kern w:val="0"/>
                <w:szCs w:val="21"/>
              </w:rPr>
              <w:br/>
              <w:t>9、运行稳定性：支持设备集群管理方式，当设备故障时备机可替换故障设备工作，故障恢复后可将存储的录像回传会原设备，同时支持双系统切换功能，当一个系统无法正常启动时，另一个操作系统能够正常工作；</w:t>
            </w:r>
            <w:r w:rsidRPr="007F0C2A">
              <w:rPr>
                <w:rFonts w:ascii="仿宋" w:eastAsia="仿宋" w:hAnsi="仿宋" w:cs="宋体" w:hint="eastAsia"/>
                <w:color w:val="000000" w:themeColor="text1"/>
                <w:kern w:val="0"/>
                <w:szCs w:val="21"/>
              </w:rPr>
              <w:br/>
              <w:t>10、回放功能：支持秒级回放、即时回放、常规回放、事件回放、智能回放、切片回放、标签回放、外部文件回放、日志回放等多种回放方式；</w:t>
            </w:r>
            <w:r w:rsidRPr="007F0C2A">
              <w:rPr>
                <w:rFonts w:ascii="仿宋" w:eastAsia="仿宋" w:hAnsi="仿宋" w:cs="宋体" w:hint="eastAsia"/>
                <w:color w:val="000000" w:themeColor="text1"/>
                <w:kern w:val="0"/>
                <w:szCs w:val="21"/>
              </w:rPr>
              <w:br/>
              <w:t>11、智能检测功能：支持接入的画面绊线入侵、区域入侵、穿越围栏、移动侦测、人脸检测、物品遗留、物品搬移检测，并支持热度图和客流统计；</w:t>
            </w:r>
            <w:r w:rsidRPr="007F0C2A">
              <w:rPr>
                <w:rFonts w:ascii="仿宋" w:eastAsia="仿宋" w:hAnsi="仿宋" w:cs="宋体" w:hint="eastAsia"/>
                <w:color w:val="000000" w:themeColor="text1"/>
                <w:kern w:val="0"/>
                <w:szCs w:val="21"/>
              </w:rPr>
              <w:br/>
            </w:r>
            <w:r w:rsidRPr="007F0C2A">
              <w:rPr>
                <w:rFonts w:ascii="仿宋" w:eastAsia="仿宋" w:hAnsi="仿宋" w:cs="宋体" w:hint="eastAsia"/>
                <w:color w:val="000000" w:themeColor="text1"/>
                <w:kern w:val="0"/>
                <w:szCs w:val="21"/>
              </w:rPr>
              <w:lastRenderedPageBreak/>
              <w:t>★12、支持不少于16个SATA接口（可热插拔），单盘容量支持不低于8TB，支持Raid0、Raid1、Raid5、Raid6、Raid10、JBOD等多种数据模式;支持独立的</w:t>
            </w:r>
            <w:proofErr w:type="spellStart"/>
            <w:r w:rsidRPr="007F0C2A">
              <w:rPr>
                <w:rFonts w:ascii="仿宋" w:eastAsia="仿宋" w:hAnsi="仿宋" w:cs="宋体" w:hint="eastAsia"/>
                <w:color w:val="000000" w:themeColor="text1"/>
                <w:kern w:val="0"/>
                <w:szCs w:val="21"/>
              </w:rPr>
              <w:t>eSATA</w:t>
            </w:r>
            <w:proofErr w:type="spellEnd"/>
            <w:r w:rsidRPr="007F0C2A">
              <w:rPr>
                <w:rFonts w:ascii="仿宋" w:eastAsia="仿宋" w:hAnsi="仿宋" w:cs="宋体" w:hint="eastAsia"/>
                <w:color w:val="000000" w:themeColor="text1"/>
                <w:kern w:val="0"/>
                <w:szCs w:val="21"/>
              </w:rPr>
              <w:t>扩展，支持录像和备份；</w:t>
            </w:r>
            <w:r w:rsidRPr="007F0C2A">
              <w:rPr>
                <w:rFonts w:ascii="仿宋" w:eastAsia="仿宋" w:hAnsi="仿宋" w:cs="宋体" w:hint="eastAsia"/>
                <w:color w:val="000000" w:themeColor="text1"/>
                <w:kern w:val="0"/>
                <w:szCs w:val="21"/>
              </w:rPr>
              <w:br/>
              <w:t>13、支持</w:t>
            </w:r>
            <w:proofErr w:type="gramStart"/>
            <w:r w:rsidRPr="007F0C2A">
              <w:rPr>
                <w:rFonts w:ascii="仿宋" w:eastAsia="仿宋" w:hAnsi="仿宋" w:cs="宋体" w:hint="eastAsia"/>
                <w:color w:val="000000" w:themeColor="text1"/>
                <w:kern w:val="0"/>
                <w:szCs w:val="21"/>
              </w:rPr>
              <w:t>断网续传</w:t>
            </w:r>
            <w:proofErr w:type="gramEnd"/>
            <w:r w:rsidRPr="007F0C2A">
              <w:rPr>
                <w:rFonts w:ascii="仿宋" w:eastAsia="仿宋" w:hAnsi="仿宋" w:cs="宋体" w:hint="eastAsia"/>
                <w:color w:val="000000" w:themeColor="text1"/>
                <w:kern w:val="0"/>
                <w:szCs w:val="21"/>
              </w:rPr>
              <w:t xml:space="preserve">功能，能将前端网络摄像机断网这段时间内SD卡中的录像回传到NVR； </w:t>
            </w:r>
            <w:r w:rsidRPr="007F0C2A">
              <w:rPr>
                <w:rFonts w:ascii="仿宋" w:eastAsia="仿宋" w:hAnsi="仿宋" w:cs="宋体" w:hint="eastAsia"/>
                <w:color w:val="000000" w:themeColor="text1"/>
                <w:kern w:val="0"/>
                <w:szCs w:val="21"/>
              </w:rPr>
              <w:br/>
              <w:t>14、支持视频质量诊断，并对条纹、偏色、噪声、失焦等异常现象发出报警；</w:t>
            </w:r>
            <w:r w:rsidRPr="007F0C2A">
              <w:rPr>
                <w:rFonts w:ascii="仿宋" w:eastAsia="仿宋" w:hAnsi="仿宋" w:cs="宋体" w:hint="eastAsia"/>
                <w:color w:val="000000" w:themeColor="text1"/>
                <w:kern w:val="0"/>
                <w:szCs w:val="21"/>
              </w:rPr>
              <w:br/>
              <w:t>15、支持不低于16路报警输入、8路报警输出；</w:t>
            </w:r>
            <w:r w:rsidRPr="007F0C2A">
              <w:rPr>
                <w:rFonts w:ascii="仿宋" w:eastAsia="仿宋" w:hAnsi="仿宋" w:cs="宋体" w:hint="eastAsia"/>
                <w:color w:val="000000" w:themeColor="text1"/>
                <w:kern w:val="0"/>
                <w:szCs w:val="21"/>
              </w:rPr>
              <w:br/>
              <w:t>16、可自适应接入H.265、H.264、MPEG4视频编码格式，MPEG LayerⅡ、G711和AAC音频编码格式，Program Stream（系统流）和Transition Stream（传输流）封装格式的网络视频，并对接入的网络视频进行存储、解码和转发。</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lastRenderedPageBreak/>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r w:rsidR="00EF5C9D" w:rsidRPr="007F0C2A" w:rsidTr="003B69DF">
        <w:trPr>
          <w:trHeight w:val="48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lastRenderedPageBreak/>
              <w:t>3</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监控专用存储硬盘</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1、硬盘接口类型：支持SATA3.0；≥8TB监控级存储硬盘；缓存：≥256MB，盘体尺寸：3.5英寸。</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proofErr w:type="gramStart"/>
            <w:r w:rsidRPr="007F0C2A">
              <w:rPr>
                <w:rFonts w:ascii="仿宋" w:eastAsia="仿宋" w:hAnsi="仿宋" w:cs="宋体" w:hint="eastAsia"/>
                <w:color w:val="000000" w:themeColor="text1"/>
                <w:kern w:val="0"/>
                <w:szCs w:val="21"/>
              </w:rPr>
              <w:t>个</w:t>
            </w:r>
            <w:proofErr w:type="gramEnd"/>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16</w:t>
            </w:r>
          </w:p>
        </w:tc>
      </w:tr>
      <w:tr w:rsidR="00EF5C9D" w:rsidRPr="007F0C2A" w:rsidTr="003B69DF">
        <w:trPr>
          <w:trHeight w:val="273"/>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电视</w:t>
            </w:r>
            <w:proofErr w:type="gramStart"/>
            <w:r w:rsidRPr="007F0C2A">
              <w:rPr>
                <w:rFonts w:ascii="仿宋" w:eastAsia="仿宋" w:hAnsi="仿宋" w:cs="宋体" w:hint="eastAsia"/>
                <w:color w:val="000000" w:themeColor="text1"/>
                <w:kern w:val="0"/>
                <w:szCs w:val="21"/>
              </w:rPr>
              <w:t>墙管理</w:t>
            </w:r>
            <w:proofErr w:type="gramEnd"/>
            <w:r w:rsidRPr="007F0C2A">
              <w:rPr>
                <w:rFonts w:ascii="仿宋" w:eastAsia="仿宋" w:hAnsi="仿宋" w:cs="宋体" w:hint="eastAsia"/>
                <w:color w:val="000000" w:themeColor="text1"/>
                <w:kern w:val="0"/>
                <w:szCs w:val="21"/>
              </w:rPr>
              <w:t>平台</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1、支持H.265、H.264、MPEG4等格式的视频解码，支持MPEG LayerⅡ、G711a、G711u、AAC格式的音频解码，支持Program Stream（系统流）和Transition Stream（传输流）封装格式的视频流解码；</w:t>
            </w:r>
            <w:r w:rsidRPr="007F0C2A">
              <w:rPr>
                <w:rFonts w:ascii="仿宋" w:eastAsia="仿宋" w:hAnsi="仿宋" w:cs="宋体" w:hint="eastAsia"/>
                <w:color w:val="000000" w:themeColor="text1"/>
                <w:kern w:val="0"/>
                <w:szCs w:val="21"/>
              </w:rPr>
              <w:br/>
              <w:t>★2、支持</w:t>
            </w:r>
            <w:proofErr w:type="gramStart"/>
            <w:r w:rsidRPr="007F0C2A">
              <w:rPr>
                <w:rFonts w:ascii="仿宋" w:eastAsia="仿宋" w:hAnsi="仿宋" w:cs="宋体" w:hint="eastAsia"/>
                <w:color w:val="000000" w:themeColor="text1"/>
                <w:kern w:val="0"/>
                <w:szCs w:val="21"/>
              </w:rPr>
              <w:t>调用主码流</w:t>
            </w:r>
            <w:proofErr w:type="gramEnd"/>
            <w:r w:rsidRPr="007F0C2A">
              <w:rPr>
                <w:rFonts w:ascii="仿宋" w:eastAsia="仿宋" w:hAnsi="仿宋" w:cs="宋体" w:hint="eastAsia"/>
                <w:color w:val="000000" w:themeColor="text1"/>
                <w:kern w:val="0"/>
                <w:szCs w:val="21"/>
              </w:rPr>
              <w:t>、</w:t>
            </w:r>
            <w:proofErr w:type="gramStart"/>
            <w:r w:rsidRPr="007F0C2A">
              <w:rPr>
                <w:rFonts w:ascii="仿宋" w:eastAsia="仿宋" w:hAnsi="仿宋" w:cs="宋体" w:hint="eastAsia"/>
                <w:color w:val="000000" w:themeColor="text1"/>
                <w:kern w:val="0"/>
                <w:szCs w:val="21"/>
              </w:rPr>
              <w:t>辅码流</w:t>
            </w:r>
            <w:proofErr w:type="gramEnd"/>
            <w:r w:rsidRPr="007F0C2A">
              <w:rPr>
                <w:rFonts w:ascii="仿宋" w:eastAsia="仿宋" w:hAnsi="仿宋" w:cs="宋体" w:hint="eastAsia"/>
                <w:color w:val="000000" w:themeColor="text1"/>
                <w:kern w:val="0"/>
                <w:szCs w:val="21"/>
              </w:rPr>
              <w:t>、三码流解码，支持远程录像文件的解码上墙，并支持选择实时/流畅的解码策略（需提供具有国家认可的第三方检测机构出具的检测报告复印件并加盖投标人公章。）；</w:t>
            </w:r>
            <w:r w:rsidRPr="007F0C2A">
              <w:rPr>
                <w:rFonts w:ascii="仿宋" w:eastAsia="仿宋" w:hAnsi="仿宋" w:cs="宋体" w:hint="eastAsia"/>
                <w:color w:val="000000" w:themeColor="text1"/>
                <w:kern w:val="0"/>
                <w:szCs w:val="21"/>
              </w:rPr>
              <w:br/>
              <w:t>3、支持板卡热插拔，支持HDMI、DVI、VGA等多种接口类型板卡，支持板卡数量≥12块；</w:t>
            </w:r>
            <w:r w:rsidRPr="007F0C2A">
              <w:rPr>
                <w:rFonts w:ascii="仿宋" w:eastAsia="仿宋" w:hAnsi="仿宋" w:cs="宋体" w:hint="eastAsia"/>
                <w:color w:val="000000" w:themeColor="text1"/>
                <w:kern w:val="0"/>
                <w:szCs w:val="21"/>
              </w:rPr>
              <w:br/>
              <w:t>4、支持大屏拼接，支持开窗和漫游功能，单屏和融合窗口都支持1/4/9/16画面分割显示，单块板卡支持≥32个窗口；</w:t>
            </w:r>
            <w:r w:rsidRPr="007F0C2A">
              <w:rPr>
                <w:rFonts w:ascii="仿宋" w:eastAsia="仿宋" w:hAnsi="仿宋" w:cs="宋体" w:hint="eastAsia"/>
                <w:color w:val="000000" w:themeColor="text1"/>
                <w:kern w:val="0"/>
                <w:szCs w:val="21"/>
              </w:rPr>
              <w:br/>
              <w:t>★5、保证解码效果，</w:t>
            </w:r>
            <w:proofErr w:type="gramStart"/>
            <w:r w:rsidRPr="007F0C2A">
              <w:rPr>
                <w:rFonts w:ascii="仿宋" w:eastAsia="仿宋" w:hAnsi="仿宋" w:cs="宋体" w:hint="eastAsia"/>
                <w:color w:val="000000" w:themeColor="text1"/>
                <w:kern w:val="0"/>
                <w:szCs w:val="21"/>
              </w:rPr>
              <w:t>拼接屏各物理</w:t>
            </w:r>
            <w:proofErr w:type="gramEnd"/>
            <w:r w:rsidRPr="007F0C2A">
              <w:rPr>
                <w:rFonts w:ascii="仿宋" w:eastAsia="仿宋" w:hAnsi="仿宋" w:cs="宋体" w:hint="eastAsia"/>
                <w:color w:val="000000" w:themeColor="text1"/>
                <w:kern w:val="0"/>
                <w:szCs w:val="21"/>
              </w:rPr>
              <w:t>单元屏之间显示时差小于5ms，视频上墙延时小于92ms（需提供具有国家认可的第三方检测机构出具的检测报告复印件并加盖投标人公章。）；</w:t>
            </w:r>
            <w:r w:rsidRPr="007F0C2A">
              <w:rPr>
                <w:rFonts w:ascii="仿宋" w:eastAsia="仿宋" w:hAnsi="仿宋" w:cs="宋体" w:hint="eastAsia"/>
                <w:color w:val="000000" w:themeColor="text1"/>
                <w:kern w:val="0"/>
                <w:szCs w:val="21"/>
              </w:rPr>
              <w:br/>
              <w:t>6、支持在单屏/拼接屏上显示文字，文字字体、颜色、字符间距、背景色和速度可调节；</w:t>
            </w:r>
            <w:r w:rsidRPr="007F0C2A">
              <w:rPr>
                <w:rFonts w:ascii="仿宋" w:eastAsia="仿宋" w:hAnsi="仿宋" w:cs="宋体" w:hint="eastAsia"/>
                <w:color w:val="000000" w:themeColor="text1"/>
                <w:kern w:val="0"/>
                <w:szCs w:val="21"/>
              </w:rPr>
              <w:br/>
              <w:t>★7、支持解码透</w:t>
            </w:r>
            <w:proofErr w:type="gramStart"/>
            <w:r w:rsidRPr="007F0C2A">
              <w:rPr>
                <w:rFonts w:ascii="仿宋" w:eastAsia="仿宋" w:hAnsi="仿宋" w:cs="宋体" w:hint="eastAsia"/>
                <w:color w:val="000000" w:themeColor="text1"/>
                <w:kern w:val="0"/>
                <w:szCs w:val="21"/>
              </w:rPr>
              <w:t>雾功能</w:t>
            </w:r>
            <w:proofErr w:type="gramEnd"/>
            <w:r w:rsidRPr="007F0C2A">
              <w:rPr>
                <w:rFonts w:ascii="仿宋" w:eastAsia="仿宋" w:hAnsi="仿宋" w:cs="宋体" w:hint="eastAsia"/>
                <w:color w:val="000000" w:themeColor="text1"/>
                <w:kern w:val="0"/>
                <w:szCs w:val="21"/>
              </w:rPr>
              <w:t>设置，支持通过网络将远端电脑操作界面投射到电视墙（需提供具有国家认可的第三方检测机构出具的检测报告复印件并加盖投标人公章。）；</w:t>
            </w:r>
            <w:r w:rsidRPr="007F0C2A">
              <w:rPr>
                <w:rFonts w:ascii="仿宋" w:eastAsia="仿宋" w:hAnsi="仿宋" w:cs="宋体" w:hint="eastAsia"/>
                <w:color w:val="000000" w:themeColor="text1"/>
                <w:kern w:val="0"/>
                <w:szCs w:val="21"/>
              </w:rPr>
              <w:br/>
              <w:t>8、单张编码卡支持不少于4路DVI（或者HDMI、VGA）视频输入接口；</w:t>
            </w:r>
            <w:r w:rsidRPr="007F0C2A">
              <w:rPr>
                <w:rFonts w:ascii="仿宋" w:eastAsia="仿宋" w:hAnsi="仿宋" w:cs="宋体" w:hint="eastAsia"/>
                <w:color w:val="000000" w:themeColor="text1"/>
                <w:kern w:val="0"/>
                <w:szCs w:val="21"/>
              </w:rPr>
              <w:br/>
              <w:t>9、单张解码卡不少于6路高</w:t>
            </w:r>
            <w:proofErr w:type="gramStart"/>
            <w:r w:rsidRPr="007F0C2A">
              <w:rPr>
                <w:rFonts w:ascii="仿宋" w:eastAsia="仿宋" w:hAnsi="仿宋" w:cs="宋体" w:hint="eastAsia"/>
                <w:color w:val="000000" w:themeColor="text1"/>
                <w:kern w:val="0"/>
                <w:szCs w:val="21"/>
              </w:rPr>
              <w:t>清数字</w:t>
            </w:r>
            <w:proofErr w:type="gramEnd"/>
            <w:r w:rsidRPr="007F0C2A">
              <w:rPr>
                <w:rFonts w:ascii="仿宋" w:eastAsia="仿宋" w:hAnsi="仿宋" w:cs="宋体" w:hint="eastAsia"/>
                <w:color w:val="000000" w:themeColor="text1"/>
                <w:kern w:val="0"/>
                <w:szCs w:val="21"/>
              </w:rPr>
              <w:t>视频接口输出，支持</w:t>
            </w:r>
            <w:r w:rsidRPr="007F0C2A">
              <w:rPr>
                <w:rFonts w:ascii="仿宋" w:eastAsia="仿宋" w:hAnsi="仿宋" w:cs="宋体" w:hint="eastAsia"/>
                <w:color w:val="000000" w:themeColor="text1"/>
                <w:kern w:val="0"/>
                <w:szCs w:val="21"/>
              </w:rPr>
              <w:lastRenderedPageBreak/>
              <w:t>D1、720P、1080p、4K解码输出，高清输出接口支持 4000×3000、3840×2160、1080P、@30Hz、1280*720@30Hz、1024*768@30Hz；</w:t>
            </w:r>
            <w:r w:rsidRPr="007F0C2A">
              <w:rPr>
                <w:rFonts w:ascii="仿宋" w:eastAsia="仿宋" w:hAnsi="仿宋" w:cs="宋体" w:hint="eastAsia"/>
                <w:color w:val="000000" w:themeColor="text1"/>
                <w:kern w:val="0"/>
                <w:szCs w:val="21"/>
              </w:rPr>
              <w:br/>
              <w:t>10、单张解码卡支持≥8路3840*2160@16fps，≥32路1080p@30fps（H.264、H.265），≥64路720p@30fps，≥128路D1解码；（需提供具有国家认可的第三方检测机构出具的检测报告复印件并加盖投标人公章。）；</w:t>
            </w:r>
            <w:r w:rsidRPr="007F0C2A">
              <w:rPr>
                <w:rFonts w:ascii="仿宋" w:eastAsia="仿宋" w:hAnsi="仿宋" w:cs="宋体" w:hint="eastAsia"/>
                <w:color w:val="000000" w:themeColor="text1"/>
                <w:kern w:val="0"/>
                <w:szCs w:val="21"/>
              </w:rPr>
              <w:br/>
              <w:t>11、设备支持开窗、漫游、漂移、改变形状等功能，单通道支持不少于36个图层叠加，支持多预案（不少于30个）定时轮巡，</w:t>
            </w:r>
            <w:proofErr w:type="gramStart"/>
            <w:r w:rsidRPr="007F0C2A">
              <w:rPr>
                <w:rFonts w:ascii="仿宋" w:eastAsia="仿宋" w:hAnsi="仿宋" w:cs="宋体" w:hint="eastAsia"/>
                <w:color w:val="000000" w:themeColor="text1"/>
                <w:kern w:val="0"/>
                <w:szCs w:val="21"/>
              </w:rPr>
              <w:t>轮巡时间间隔</w:t>
            </w:r>
            <w:proofErr w:type="gramEnd"/>
            <w:r w:rsidRPr="007F0C2A">
              <w:rPr>
                <w:rFonts w:ascii="仿宋" w:eastAsia="仿宋" w:hAnsi="仿宋" w:cs="宋体" w:hint="eastAsia"/>
                <w:color w:val="000000" w:themeColor="text1"/>
                <w:kern w:val="0"/>
                <w:szCs w:val="21"/>
              </w:rPr>
              <w:t>、</w:t>
            </w:r>
            <w:proofErr w:type="gramStart"/>
            <w:r w:rsidRPr="007F0C2A">
              <w:rPr>
                <w:rFonts w:ascii="仿宋" w:eastAsia="仿宋" w:hAnsi="仿宋" w:cs="宋体" w:hint="eastAsia"/>
                <w:color w:val="000000" w:themeColor="text1"/>
                <w:kern w:val="0"/>
                <w:szCs w:val="21"/>
              </w:rPr>
              <w:t>轮巡预案</w:t>
            </w:r>
            <w:proofErr w:type="gramEnd"/>
            <w:r w:rsidRPr="007F0C2A">
              <w:rPr>
                <w:rFonts w:ascii="仿宋" w:eastAsia="仿宋" w:hAnsi="仿宋" w:cs="宋体" w:hint="eastAsia"/>
                <w:color w:val="000000" w:themeColor="text1"/>
                <w:kern w:val="0"/>
                <w:szCs w:val="21"/>
              </w:rPr>
              <w:t>选择可配置；支持电视墙的拼接功能，支持多块输出板卡进行拼接，</w:t>
            </w:r>
            <w:proofErr w:type="gramStart"/>
            <w:r w:rsidRPr="007F0C2A">
              <w:rPr>
                <w:rFonts w:ascii="仿宋" w:eastAsia="仿宋" w:hAnsi="仿宋" w:cs="宋体" w:hint="eastAsia"/>
                <w:color w:val="000000" w:themeColor="text1"/>
                <w:kern w:val="0"/>
                <w:szCs w:val="21"/>
              </w:rPr>
              <w:t>满配最大</w:t>
            </w:r>
            <w:proofErr w:type="gramEnd"/>
            <w:r w:rsidRPr="007F0C2A">
              <w:rPr>
                <w:rFonts w:ascii="仿宋" w:eastAsia="仿宋" w:hAnsi="仿宋" w:cs="宋体" w:hint="eastAsia"/>
                <w:color w:val="000000" w:themeColor="text1"/>
                <w:kern w:val="0"/>
                <w:szCs w:val="21"/>
              </w:rPr>
              <w:t>支持60个屏幕拼接，且</w:t>
            </w:r>
            <w:proofErr w:type="gramStart"/>
            <w:r w:rsidRPr="007F0C2A">
              <w:rPr>
                <w:rFonts w:ascii="仿宋" w:eastAsia="仿宋" w:hAnsi="仿宋" w:cs="宋体" w:hint="eastAsia"/>
                <w:color w:val="000000" w:themeColor="text1"/>
                <w:kern w:val="0"/>
                <w:szCs w:val="21"/>
              </w:rPr>
              <w:t>拼接屏各物理</w:t>
            </w:r>
            <w:proofErr w:type="gramEnd"/>
            <w:r w:rsidRPr="007F0C2A">
              <w:rPr>
                <w:rFonts w:ascii="仿宋" w:eastAsia="仿宋" w:hAnsi="仿宋" w:cs="宋体" w:hint="eastAsia"/>
                <w:color w:val="000000" w:themeColor="text1"/>
                <w:kern w:val="0"/>
                <w:szCs w:val="21"/>
              </w:rPr>
              <w:t>单元屏之间显示时差小于5ms。</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lastRenderedPageBreak/>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r w:rsidR="00EF5C9D" w:rsidRPr="007F0C2A" w:rsidTr="003B69DF">
        <w:trPr>
          <w:trHeight w:val="96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电视墙主机（软件）</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1、用于远程控电视墙服务器的管理软件；可同时对多台电视墙服务器进行集中控制，包括图像调取、</w:t>
            </w:r>
            <w:proofErr w:type="gramStart"/>
            <w:r w:rsidRPr="007F0C2A">
              <w:rPr>
                <w:rFonts w:ascii="仿宋" w:eastAsia="仿宋" w:hAnsi="仿宋" w:cs="宋体" w:hint="eastAsia"/>
                <w:color w:val="000000" w:themeColor="text1"/>
                <w:kern w:val="0"/>
                <w:szCs w:val="21"/>
              </w:rPr>
              <w:t>画面轮巡设置</w:t>
            </w:r>
            <w:proofErr w:type="gramEnd"/>
            <w:r w:rsidRPr="007F0C2A">
              <w:rPr>
                <w:rFonts w:ascii="仿宋" w:eastAsia="仿宋" w:hAnsi="仿宋" w:cs="宋体" w:hint="eastAsia"/>
                <w:color w:val="000000" w:themeColor="text1"/>
                <w:kern w:val="0"/>
                <w:szCs w:val="21"/>
              </w:rPr>
              <w:t>，</w:t>
            </w:r>
            <w:proofErr w:type="gramStart"/>
            <w:r w:rsidRPr="007F0C2A">
              <w:rPr>
                <w:rFonts w:ascii="仿宋" w:eastAsia="仿宋" w:hAnsi="仿宋" w:cs="宋体" w:hint="eastAsia"/>
                <w:color w:val="000000" w:themeColor="text1"/>
                <w:kern w:val="0"/>
                <w:szCs w:val="21"/>
              </w:rPr>
              <w:t>轮巡方案</w:t>
            </w:r>
            <w:proofErr w:type="gramEnd"/>
            <w:r w:rsidRPr="007F0C2A">
              <w:rPr>
                <w:rFonts w:ascii="仿宋" w:eastAsia="仿宋" w:hAnsi="仿宋" w:cs="宋体" w:hint="eastAsia"/>
                <w:color w:val="000000" w:themeColor="text1"/>
                <w:kern w:val="0"/>
                <w:szCs w:val="21"/>
              </w:rPr>
              <w:t>保存等；可实现图像预览和图像码流显示。</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套</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r w:rsidR="00EF5C9D" w:rsidRPr="007F0C2A" w:rsidTr="003B69DF">
        <w:trPr>
          <w:trHeight w:val="216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核心交换机</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1、配置</w:t>
            </w:r>
            <w:proofErr w:type="gramStart"/>
            <w:r w:rsidRPr="007F0C2A">
              <w:rPr>
                <w:rFonts w:ascii="仿宋" w:eastAsia="仿宋" w:hAnsi="仿宋" w:cs="宋体" w:hint="eastAsia"/>
                <w:color w:val="000000" w:themeColor="text1"/>
                <w:kern w:val="0"/>
                <w:szCs w:val="21"/>
              </w:rPr>
              <w:t>千兆电口</w:t>
            </w:r>
            <w:proofErr w:type="gramEnd"/>
            <w:r w:rsidRPr="007F0C2A">
              <w:rPr>
                <w:rFonts w:ascii="仿宋" w:eastAsia="仿宋" w:hAnsi="仿宋" w:cs="宋体" w:hint="eastAsia"/>
                <w:color w:val="000000" w:themeColor="text1"/>
                <w:kern w:val="0"/>
                <w:szCs w:val="21"/>
              </w:rPr>
              <w:t>≥28个，配置</w:t>
            </w:r>
            <w:proofErr w:type="gramStart"/>
            <w:r w:rsidRPr="007F0C2A">
              <w:rPr>
                <w:rFonts w:ascii="仿宋" w:eastAsia="仿宋" w:hAnsi="仿宋" w:cs="宋体" w:hint="eastAsia"/>
                <w:color w:val="000000" w:themeColor="text1"/>
                <w:kern w:val="0"/>
                <w:szCs w:val="21"/>
              </w:rPr>
              <w:t>千兆光口</w:t>
            </w:r>
            <w:proofErr w:type="gramEnd"/>
            <w:r w:rsidRPr="007F0C2A">
              <w:rPr>
                <w:rFonts w:ascii="仿宋" w:eastAsia="仿宋" w:hAnsi="仿宋" w:cs="宋体" w:hint="eastAsia"/>
                <w:color w:val="000000" w:themeColor="text1"/>
                <w:kern w:val="0"/>
                <w:szCs w:val="21"/>
              </w:rPr>
              <w:t>≥4个，配置</w:t>
            </w:r>
            <w:proofErr w:type="gramStart"/>
            <w:r w:rsidRPr="007F0C2A">
              <w:rPr>
                <w:rFonts w:ascii="仿宋" w:eastAsia="仿宋" w:hAnsi="仿宋" w:cs="宋体" w:hint="eastAsia"/>
                <w:color w:val="000000" w:themeColor="text1"/>
                <w:kern w:val="0"/>
                <w:szCs w:val="21"/>
              </w:rPr>
              <w:t>万兆光口</w:t>
            </w:r>
            <w:proofErr w:type="gramEnd"/>
            <w:r w:rsidRPr="007F0C2A">
              <w:rPr>
                <w:rFonts w:ascii="仿宋" w:eastAsia="仿宋" w:hAnsi="仿宋" w:cs="宋体" w:hint="eastAsia"/>
                <w:color w:val="000000" w:themeColor="text1"/>
                <w:kern w:val="0"/>
                <w:szCs w:val="21"/>
              </w:rPr>
              <w:t>≥4个；2个模块化电源插槽；</w:t>
            </w:r>
            <w:r w:rsidRPr="007F0C2A">
              <w:rPr>
                <w:rFonts w:ascii="仿宋" w:eastAsia="仿宋" w:hAnsi="仿宋" w:cs="宋体" w:hint="eastAsia"/>
                <w:color w:val="000000" w:themeColor="text1"/>
                <w:kern w:val="0"/>
                <w:szCs w:val="21"/>
              </w:rPr>
              <w:br/>
              <w:t>2、交换机容量≥598Gbps,包转发率≥222Mpps；</w:t>
            </w:r>
            <w:r w:rsidRPr="007F0C2A">
              <w:rPr>
                <w:rFonts w:ascii="仿宋" w:eastAsia="仿宋" w:hAnsi="仿宋" w:cs="宋体" w:hint="eastAsia"/>
                <w:color w:val="000000" w:themeColor="text1"/>
                <w:kern w:val="0"/>
                <w:szCs w:val="21"/>
              </w:rPr>
              <w:br/>
              <w:t>3、支持静态MAC地址，支持MAC地址过滤，支持链路聚合，支持多对一镜像，支持STP、RSTP、LLDP；</w:t>
            </w:r>
            <w:r w:rsidRPr="007F0C2A">
              <w:rPr>
                <w:rFonts w:ascii="仿宋" w:eastAsia="仿宋" w:hAnsi="仿宋" w:cs="宋体" w:hint="eastAsia"/>
                <w:color w:val="000000" w:themeColor="text1"/>
                <w:kern w:val="0"/>
                <w:szCs w:val="21"/>
              </w:rPr>
              <w:br/>
              <w:t>4、支持IP标准ACL；支持ipv6；支持RIP，OSPF，BGP，</w:t>
            </w:r>
            <w:proofErr w:type="spellStart"/>
            <w:r w:rsidRPr="007F0C2A">
              <w:rPr>
                <w:rFonts w:ascii="仿宋" w:eastAsia="仿宋" w:hAnsi="仿宋" w:cs="宋体" w:hint="eastAsia"/>
                <w:color w:val="000000" w:themeColor="text1"/>
                <w:kern w:val="0"/>
                <w:szCs w:val="21"/>
              </w:rPr>
              <w:t>RIPng</w:t>
            </w:r>
            <w:proofErr w:type="spellEnd"/>
            <w:r w:rsidRPr="007F0C2A">
              <w:rPr>
                <w:rFonts w:ascii="仿宋" w:eastAsia="仿宋" w:hAnsi="仿宋" w:cs="宋体" w:hint="eastAsia"/>
                <w:color w:val="000000" w:themeColor="text1"/>
                <w:kern w:val="0"/>
                <w:szCs w:val="21"/>
              </w:rPr>
              <w:t>，OSPFv3，BGP4+，支持IGMP v1/v2/v3，IGMP v1/v2/v3 Snooping；支持软件定义网络SDN，符合</w:t>
            </w:r>
            <w:proofErr w:type="spellStart"/>
            <w:r w:rsidRPr="007F0C2A">
              <w:rPr>
                <w:rFonts w:ascii="仿宋" w:eastAsia="仿宋" w:hAnsi="仿宋" w:cs="宋体" w:hint="eastAsia"/>
                <w:color w:val="000000" w:themeColor="text1"/>
                <w:kern w:val="0"/>
                <w:szCs w:val="21"/>
              </w:rPr>
              <w:t>OpenFlow</w:t>
            </w:r>
            <w:proofErr w:type="spellEnd"/>
            <w:r w:rsidRPr="007F0C2A">
              <w:rPr>
                <w:rFonts w:ascii="仿宋" w:eastAsia="仿宋" w:hAnsi="仿宋" w:cs="宋体" w:hint="eastAsia"/>
                <w:color w:val="000000" w:themeColor="text1"/>
                <w:kern w:val="0"/>
                <w:szCs w:val="21"/>
              </w:rPr>
              <w:t xml:space="preserve"> 1.3协议标准，支持SDN和SDN Ready功能。</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r w:rsidR="00EF5C9D" w:rsidRPr="007F0C2A" w:rsidTr="003B69DF">
        <w:trPr>
          <w:trHeight w:val="240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巡</w:t>
            </w:r>
            <w:proofErr w:type="gramStart"/>
            <w:r w:rsidRPr="007F0C2A">
              <w:rPr>
                <w:rFonts w:ascii="仿宋" w:eastAsia="仿宋" w:hAnsi="仿宋" w:cs="宋体" w:hint="eastAsia"/>
                <w:color w:val="000000" w:themeColor="text1"/>
                <w:kern w:val="0"/>
                <w:szCs w:val="21"/>
              </w:rPr>
              <w:t>考控制</w:t>
            </w:r>
            <w:proofErr w:type="gramEnd"/>
            <w:r w:rsidRPr="007F0C2A">
              <w:rPr>
                <w:rFonts w:ascii="仿宋" w:eastAsia="仿宋" w:hAnsi="仿宋" w:cs="宋体" w:hint="eastAsia"/>
                <w:color w:val="000000" w:themeColor="text1"/>
                <w:kern w:val="0"/>
                <w:szCs w:val="21"/>
              </w:rPr>
              <w:t>终端</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1、CPU：i5第11代及以上处理器； 内存：≥8GDDR4内存；硬盘：≥512G SSD；网卡：集成10/100/1000M高速以太网卡，支持802.11ac/a/b/g/n/ac无线网卡，蓝牙，支持2x2 MIMO技术；</w:t>
            </w:r>
            <w:r w:rsidRPr="007F0C2A">
              <w:rPr>
                <w:rFonts w:ascii="仿宋" w:eastAsia="仿宋" w:hAnsi="仿宋" w:cs="宋体" w:hint="eastAsia"/>
                <w:color w:val="000000" w:themeColor="text1"/>
                <w:kern w:val="0"/>
                <w:szCs w:val="21"/>
              </w:rPr>
              <w:br/>
              <w:t>2、屏幕：14.0"LED背光防眩光屏幕，分辨率≥1920X1080；屏幕开合角度≥180度；</w:t>
            </w:r>
            <w:r w:rsidRPr="007F0C2A">
              <w:rPr>
                <w:rFonts w:ascii="仿宋" w:eastAsia="仿宋" w:hAnsi="仿宋" w:cs="宋体" w:hint="eastAsia"/>
                <w:color w:val="000000" w:themeColor="text1"/>
                <w:kern w:val="0"/>
                <w:szCs w:val="21"/>
              </w:rPr>
              <w:br/>
              <w:t>3、摄像头：≥720p高清晰摄像头；≥2个USB Type-C接口，≥USB3.0接口；</w:t>
            </w:r>
            <w:r w:rsidRPr="007F0C2A">
              <w:rPr>
                <w:rFonts w:ascii="仿宋" w:eastAsia="仿宋" w:hAnsi="仿宋" w:cs="宋体" w:hint="eastAsia"/>
                <w:color w:val="000000" w:themeColor="text1"/>
                <w:kern w:val="0"/>
                <w:szCs w:val="21"/>
              </w:rPr>
              <w:br/>
              <w:t xml:space="preserve">4、出厂预装正版操作系统。                                              </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r w:rsidR="00EF5C9D" w:rsidRPr="007F0C2A" w:rsidTr="003B69DF">
        <w:trPr>
          <w:trHeight w:val="675"/>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供电系统</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1、容量：≥40KVA；</w:t>
            </w:r>
            <w:r w:rsidRPr="007F0C2A">
              <w:rPr>
                <w:rFonts w:ascii="仿宋" w:eastAsia="仿宋" w:hAnsi="仿宋" w:cs="宋体" w:hint="eastAsia"/>
                <w:color w:val="000000" w:themeColor="text1"/>
                <w:kern w:val="0"/>
                <w:szCs w:val="21"/>
              </w:rPr>
              <w:br/>
              <w:t>2、输出电压：380V；</w:t>
            </w:r>
          </w:p>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3、输入电压：380VAC 5%-290VAC；</w:t>
            </w:r>
            <w:r w:rsidRPr="007F0C2A">
              <w:rPr>
                <w:rFonts w:ascii="仿宋" w:eastAsia="仿宋" w:hAnsi="仿宋" w:cs="宋体" w:hint="eastAsia"/>
                <w:color w:val="000000" w:themeColor="text1"/>
                <w:kern w:val="0"/>
                <w:szCs w:val="21"/>
              </w:rPr>
              <w:br/>
              <w:t>4、配套32节100AH；</w:t>
            </w:r>
          </w:p>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lastRenderedPageBreak/>
              <w:t>5、标准机柜，配套连接线</w:t>
            </w:r>
            <w:proofErr w:type="gramStart"/>
            <w:r w:rsidRPr="007F0C2A">
              <w:rPr>
                <w:rFonts w:ascii="仿宋" w:eastAsia="仿宋" w:hAnsi="仿宋" w:cs="宋体" w:hint="eastAsia"/>
                <w:color w:val="000000" w:themeColor="text1"/>
                <w:kern w:val="0"/>
                <w:szCs w:val="21"/>
              </w:rPr>
              <w:t>览</w:t>
            </w:r>
            <w:proofErr w:type="gramEnd"/>
            <w:r w:rsidRPr="007F0C2A">
              <w:rPr>
                <w:rFonts w:ascii="仿宋" w:eastAsia="仿宋" w:hAnsi="仿宋" w:cs="宋体" w:hint="eastAsia"/>
                <w:color w:val="000000" w:themeColor="text1"/>
                <w:kern w:val="0"/>
                <w:szCs w:val="21"/>
              </w:rPr>
              <w:t>辅材。</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lastRenderedPageBreak/>
              <w:t>套</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r w:rsidR="00EF5C9D" w:rsidRPr="007F0C2A" w:rsidTr="003B69DF">
        <w:trPr>
          <w:trHeight w:val="96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lastRenderedPageBreak/>
              <w:t>9</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电源时序器（巡考）</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1.顺序开启/关闭≥16路受控设备电源；</w:t>
            </w:r>
            <w:r w:rsidRPr="007F0C2A">
              <w:rPr>
                <w:rFonts w:ascii="仿宋" w:eastAsia="仿宋" w:hAnsi="仿宋" w:cs="宋体" w:hint="eastAsia"/>
                <w:color w:val="000000" w:themeColor="text1"/>
                <w:kern w:val="0"/>
                <w:szCs w:val="21"/>
              </w:rPr>
              <w:br/>
              <w:t>2.可以通过系统定时器设计电源开启/关闭时间，做到无人值守；</w:t>
            </w:r>
            <w:r w:rsidRPr="007F0C2A">
              <w:rPr>
                <w:rFonts w:ascii="仿宋" w:eastAsia="仿宋" w:hAnsi="仿宋" w:cs="宋体" w:hint="eastAsia"/>
                <w:color w:val="000000" w:themeColor="text1"/>
                <w:kern w:val="0"/>
                <w:szCs w:val="21"/>
              </w:rPr>
              <w:br/>
              <w:t>3.机器输出</w:t>
            </w:r>
            <w:proofErr w:type="gramStart"/>
            <w:r w:rsidRPr="007F0C2A">
              <w:rPr>
                <w:rFonts w:ascii="仿宋" w:eastAsia="仿宋" w:hAnsi="仿宋" w:cs="宋体" w:hint="eastAsia"/>
                <w:color w:val="000000" w:themeColor="text1"/>
                <w:kern w:val="0"/>
                <w:szCs w:val="21"/>
              </w:rPr>
              <w:t>总容达</w:t>
            </w:r>
            <w:proofErr w:type="gramEnd"/>
            <w:r w:rsidRPr="007F0C2A">
              <w:rPr>
                <w:rFonts w:ascii="仿宋" w:eastAsia="仿宋" w:hAnsi="仿宋" w:cs="宋体" w:hint="eastAsia"/>
                <w:color w:val="000000" w:themeColor="text1"/>
                <w:kern w:val="0"/>
                <w:szCs w:val="21"/>
              </w:rPr>
              <w:t>≥4.5KVA。</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r w:rsidR="00EF5C9D" w:rsidRPr="007F0C2A" w:rsidTr="003B69DF">
        <w:trPr>
          <w:trHeight w:val="558"/>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红外高清半球摄像机</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★1、视频输出：10M/100M网口，支持三种以上的码</w:t>
            </w:r>
            <w:proofErr w:type="gramStart"/>
            <w:r w:rsidRPr="007F0C2A">
              <w:rPr>
                <w:rFonts w:ascii="仿宋" w:eastAsia="仿宋" w:hAnsi="仿宋" w:cs="宋体" w:hint="eastAsia"/>
                <w:color w:val="000000" w:themeColor="text1"/>
                <w:kern w:val="0"/>
                <w:szCs w:val="21"/>
              </w:rPr>
              <w:t>流同时</w:t>
            </w:r>
            <w:proofErr w:type="gramEnd"/>
            <w:r w:rsidRPr="007F0C2A">
              <w:rPr>
                <w:rFonts w:ascii="仿宋" w:eastAsia="仿宋" w:hAnsi="仿宋" w:cs="宋体" w:hint="eastAsia"/>
                <w:color w:val="000000" w:themeColor="text1"/>
                <w:kern w:val="0"/>
                <w:szCs w:val="21"/>
              </w:rPr>
              <w:t>输出；支持软件升级过程中断电，重新加电后可以恢复到升级前的软件版本；（需提供具有国家认可的第三方检测机构出具的检测报告复印件并加盖投标人公章。）；</w:t>
            </w:r>
            <w:r w:rsidRPr="007F0C2A">
              <w:rPr>
                <w:rFonts w:ascii="仿宋" w:eastAsia="仿宋" w:hAnsi="仿宋" w:cs="宋体" w:hint="eastAsia"/>
                <w:color w:val="000000" w:themeColor="text1"/>
                <w:kern w:val="0"/>
                <w:szCs w:val="21"/>
              </w:rPr>
              <w:br/>
              <w:t>2、最低照度：≤0.002lx（F=2.0，AGC ON，彩色模式）；镜头：2.8mm</w:t>
            </w:r>
            <w:r w:rsidRPr="007F0C2A">
              <w:rPr>
                <w:rFonts w:ascii="仿宋" w:eastAsia="仿宋" w:hAnsi="仿宋" w:cs="宋体"/>
                <w:color w:val="000000" w:themeColor="text1"/>
                <w:kern w:val="0"/>
                <w:szCs w:val="21"/>
              </w:rPr>
              <w:t>-4.0</w:t>
            </w:r>
            <w:r w:rsidRPr="007F0C2A">
              <w:rPr>
                <w:rFonts w:ascii="仿宋" w:eastAsia="仿宋" w:hAnsi="仿宋" w:cs="宋体" w:hint="eastAsia"/>
                <w:color w:val="000000" w:themeColor="text1"/>
                <w:kern w:val="0"/>
                <w:szCs w:val="21"/>
              </w:rPr>
              <w:t>mm定焦镜头；外照射：红外照射距离10-30米；</w:t>
            </w:r>
            <w:r w:rsidRPr="007F0C2A">
              <w:rPr>
                <w:rFonts w:ascii="仿宋" w:eastAsia="仿宋" w:hAnsi="仿宋" w:cs="宋体" w:hint="eastAsia"/>
                <w:color w:val="000000" w:themeColor="text1"/>
                <w:kern w:val="0"/>
                <w:szCs w:val="21"/>
              </w:rPr>
              <w:br/>
              <w:t>3、支持SD/SDHC/SDXC卡存储，支持最大256GB micro SD卡存储，支持录像</w:t>
            </w:r>
            <w:proofErr w:type="gramStart"/>
            <w:r w:rsidRPr="007F0C2A">
              <w:rPr>
                <w:rFonts w:ascii="仿宋" w:eastAsia="仿宋" w:hAnsi="仿宋" w:cs="宋体" w:hint="eastAsia"/>
                <w:color w:val="000000" w:themeColor="text1"/>
                <w:kern w:val="0"/>
                <w:szCs w:val="21"/>
              </w:rPr>
              <w:t>断网续传</w:t>
            </w:r>
            <w:proofErr w:type="gramEnd"/>
            <w:r w:rsidRPr="007F0C2A">
              <w:rPr>
                <w:rFonts w:ascii="仿宋" w:eastAsia="仿宋" w:hAnsi="仿宋" w:cs="宋体" w:hint="eastAsia"/>
                <w:color w:val="000000" w:themeColor="text1"/>
                <w:kern w:val="0"/>
                <w:szCs w:val="21"/>
              </w:rPr>
              <w:t>功能；</w:t>
            </w:r>
            <w:proofErr w:type="gramStart"/>
            <w:r w:rsidRPr="007F0C2A">
              <w:rPr>
                <w:rFonts w:ascii="仿宋" w:eastAsia="仿宋" w:hAnsi="仿宋" w:cs="宋体" w:hint="eastAsia"/>
                <w:color w:val="000000" w:themeColor="text1"/>
                <w:kern w:val="0"/>
                <w:szCs w:val="21"/>
              </w:rPr>
              <w:t>需支持</w:t>
            </w:r>
            <w:proofErr w:type="gramEnd"/>
            <w:r w:rsidRPr="007F0C2A">
              <w:rPr>
                <w:rFonts w:ascii="仿宋" w:eastAsia="仿宋" w:hAnsi="仿宋" w:cs="宋体" w:hint="eastAsia"/>
                <w:color w:val="000000" w:themeColor="text1"/>
                <w:kern w:val="0"/>
                <w:szCs w:val="21"/>
              </w:rPr>
              <w:t>TCP/IP、DHCP、PPPOE、SIP、RTP、RTCP等网络协议；</w:t>
            </w:r>
            <w:r w:rsidRPr="007F0C2A">
              <w:rPr>
                <w:rFonts w:ascii="仿宋" w:eastAsia="仿宋" w:hAnsi="仿宋" w:cs="宋体" w:hint="eastAsia"/>
                <w:color w:val="000000" w:themeColor="text1"/>
                <w:kern w:val="0"/>
                <w:szCs w:val="21"/>
              </w:rPr>
              <w:br/>
              <w:t>4、</w:t>
            </w:r>
            <w:proofErr w:type="gramStart"/>
            <w:r w:rsidRPr="007F0C2A">
              <w:rPr>
                <w:rFonts w:ascii="仿宋" w:eastAsia="仿宋" w:hAnsi="仿宋" w:cs="宋体" w:hint="eastAsia"/>
                <w:color w:val="000000" w:themeColor="text1"/>
                <w:kern w:val="0"/>
                <w:szCs w:val="21"/>
              </w:rPr>
              <w:t>需支持</w:t>
            </w:r>
            <w:proofErr w:type="gramEnd"/>
            <w:r w:rsidRPr="007F0C2A">
              <w:rPr>
                <w:rFonts w:ascii="仿宋" w:eastAsia="仿宋" w:hAnsi="仿宋" w:cs="宋体" w:hint="eastAsia"/>
                <w:color w:val="000000" w:themeColor="text1"/>
                <w:kern w:val="0"/>
                <w:szCs w:val="21"/>
              </w:rPr>
              <w:t>DC12V/POE;DC12V/AC24V/POE供电方式；含摄像机支架；</w:t>
            </w:r>
            <w:r w:rsidRPr="007F0C2A">
              <w:rPr>
                <w:rFonts w:ascii="仿宋" w:eastAsia="仿宋" w:hAnsi="仿宋" w:cs="宋体" w:hint="eastAsia"/>
                <w:color w:val="000000" w:themeColor="text1"/>
                <w:kern w:val="0"/>
                <w:szCs w:val="21"/>
              </w:rPr>
              <w:br/>
              <w:t>★5、具备智能编码功能：在同一场景、相同图像质量下，当开启智能编码功能后，码流节约1/3，图像质量无明显下降（需提供具有国家认可的第三方检测机构出具的检测报告复印件并加盖投标人公章。）。</w:t>
            </w:r>
            <w:r w:rsidRPr="007F0C2A">
              <w:rPr>
                <w:rFonts w:ascii="仿宋" w:eastAsia="仿宋" w:hAnsi="仿宋" w:cs="宋体" w:hint="eastAsia"/>
                <w:color w:val="000000" w:themeColor="text1"/>
                <w:kern w:val="0"/>
                <w:szCs w:val="21"/>
              </w:rPr>
              <w:br/>
              <w:t>6、采用像素≥200万(1920×1080) ，1/2.8英寸CMOS图像传感器；镜头焦距：2.7mm~12mm；输出≥200万（1920*1080），达到高分辨率实时或</w:t>
            </w:r>
            <w:proofErr w:type="gramStart"/>
            <w:r w:rsidRPr="007F0C2A">
              <w:rPr>
                <w:rFonts w:ascii="仿宋" w:eastAsia="仿宋" w:hAnsi="仿宋" w:cs="宋体" w:hint="eastAsia"/>
                <w:color w:val="000000" w:themeColor="text1"/>
                <w:kern w:val="0"/>
                <w:szCs w:val="21"/>
              </w:rPr>
              <w:t>高帧率图像</w:t>
            </w:r>
            <w:proofErr w:type="gramEnd"/>
            <w:r w:rsidRPr="007F0C2A">
              <w:rPr>
                <w:rFonts w:ascii="仿宋" w:eastAsia="仿宋" w:hAnsi="仿宋" w:cs="宋体" w:hint="eastAsia"/>
                <w:color w:val="000000" w:themeColor="text1"/>
                <w:kern w:val="0"/>
                <w:szCs w:val="21"/>
              </w:rPr>
              <w:t>输出。</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60</w:t>
            </w:r>
          </w:p>
        </w:tc>
      </w:tr>
      <w:tr w:rsidR="00EF5C9D" w:rsidRPr="007F0C2A" w:rsidTr="003B69DF">
        <w:trPr>
          <w:trHeight w:val="312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红外高</w:t>
            </w:r>
            <w:proofErr w:type="gramStart"/>
            <w:r w:rsidRPr="007F0C2A">
              <w:rPr>
                <w:rFonts w:ascii="仿宋" w:eastAsia="仿宋" w:hAnsi="仿宋" w:cs="宋体" w:hint="eastAsia"/>
                <w:color w:val="000000" w:themeColor="text1"/>
                <w:kern w:val="0"/>
                <w:szCs w:val="21"/>
              </w:rPr>
              <w:t>清枪式</w:t>
            </w:r>
            <w:proofErr w:type="gramEnd"/>
            <w:r w:rsidRPr="007F0C2A">
              <w:rPr>
                <w:rFonts w:ascii="仿宋" w:eastAsia="仿宋" w:hAnsi="仿宋" w:cs="宋体" w:hint="eastAsia"/>
                <w:color w:val="000000" w:themeColor="text1"/>
                <w:kern w:val="0"/>
                <w:szCs w:val="21"/>
              </w:rPr>
              <w:t>摄像机</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1、H.264、MPEG-4 视频编码、支持MPEG  Layer II、G711\AAC音频编码标准，并支持PS系统流和TS传输流的封装；</w:t>
            </w:r>
            <w:r w:rsidRPr="007F0C2A">
              <w:rPr>
                <w:rFonts w:ascii="仿宋" w:eastAsia="仿宋" w:hAnsi="仿宋" w:cs="宋体" w:hint="eastAsia"/>
                <w:color w:val="000000" w:themeColor="text1"/>
                <w:kern w:val="0"/>
                <w:szCs w:val="21"/>
              </w:rPr>
              <w:br/>
              <w:t>2、支持宽动态，3D降噪、强光抑制、背光补偿，适用不同监控环境；</w:t>
            </w:r>
            <w:r w:rsidRPr="007F0C2A">
              <w:rPr>
                <w:rFonts w:ascii="仿宋" w:eastAsia="仿宋" w:hAnsi="仿宋" w:cs="宋体" w:hint="eastAsia"/>
                <w:color w:val="000000" w:themeColor="text1"/>
                <w:kern w:val="0"/>
                <w:szCs w:val="21"/>
              </w:rPr>
              <w:br/>
              <w:t>★3、支持标准SIP2.0，支持SIP地址解析、信令转发（需提供具有国家认可的第三方检测机构出具的检测报告复印件并加盖投标人公章。）；</w:t>
            </w:r>
            <w:r w:rsidRPr="007F0C2A">
              <w:rPr>
                <w:rFonts w:ascii="仿宋" w:eastAsia="仿宋" w:hAnsi="仿宋" w:cs="宋体" w:hint="eastAsia"/>
                <w:color w:val="000000" w:themeColor="text1"/>
                <w:kern w:val="0"/>
                <w:szCs w:val="21"/>
              </w:rPr>
              <w:br/>
              <w:t>4、含摄像机支架。</w:t>
            </w:r>
            <w:r w:rsidRPr="007F0C2A">
              <w:rPr>
                <w:rFonts w:ascii="仿宋" w:eastAsia="仿宋" w:hAnsi="仿宋" w:cs="宋体" w:hint="eastAsia"/>
                <w:color w:val="000000" w:themeColor="text1"/>
                <w:kern w:val="0"/>
                <w:szCs w:val="21"/>
              </w:rPr>
              <w:br/>
              <w:t>5、采用像素≥200万(1920×1080) ，1/2.8英寸CMOS图像传感器；镜头焦距：2.7mm~12mm；输出≥200万（1920*1080），达到高分辨率实时或</w:t>
            </w:r>
            <w:proofErr w:type="gramStart"/>
            <w:r w:rsidRPr="007F0C2A">
              <w:rPr>
                <w:rFonts w:ascii="仿宋" w:eastAsia="仿宋" w:hAnsi="仿宋" w:cs="宋体" w:hint="eastAsia"/>
                <w:color w:val="000000" w:themeColor="text1"/>
                <w:kern w:val="0"/>
                <w:szCs w:val="21"/>
              </w:rPr>
              <w:t>高帧率图像</w:t>
            </w:r>
            <w:proofErr w:type="gramEnd"/>
            <w:r w:rsidRPr="007F0C2A">
              <w:rPr>
                <w:rFonts w:ascii="仿宋" w:eastAsia="仿宋" w:hAnsi="仿宋" w:cs="宋体" w:hint="eastAsia"/>
                <w:color w:val="000000" w:themeColor="text1"/>
                <w:kern w:val="0"/>
                <w:szCs w:val="21"/>
              </w:rPr>
              <w:t>输出。</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2</w:t>
            </w:r>
          </w:p>
        </w:tc>
      </w:tr>
      <w:tr w:rsidR="00EF5C9D" w:rsidRPr="007F0C2A" w:rsidTr="003B69DF">
        <w:trPr>
          <w:trHeight w:val="240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lastRenderedPageBreak/>
              <w:t>12</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红外高清球型摄像机</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★1、支持绊线入侵、区域入侵、穿越围栏、徘徊、物品遗留、物品搬移、快速移动、停车、人员聚集检测，支持手动跟踪和报警跟踪两种跟踪方式；</w:t>
            </w:r>
            <w:r w:rsidRPr="007F0C2A">
              <w:rPr>
                <w:rFonts w:ascii="仿宋" w:eastAsia="仿宋" w:hAnsi="仿宋" w:cs="宋体" w:hint="eastAsia"/>
                <w:color w:val="000000" w:themeColor="text1"/>
                <w:kern w:val="0"/>
                <w:szCs w:val="21"/>
              </w:rPr>
              <w:br/>
              <w:t>2、具备不低于23倍光学变倍，不低于16倍数字变倍；采用不低于200</w:t>
            </w:r>
            <w:proofErr w:type="gramStart"/>
            <w:r w:rsidRPr="007F0C2A">
              <w:rPr>
                <w:rFonts w:ascii="仿宋" w:eastAsia="仿宋" w:hAnsi="仿宋" w:cs="宋体" w:hint="eastAsia"/>
                <w:color w:val="000000" w:themeColor="text1"/>
                <w:kern w:val="0"/>
                <w:szCs w:val="21"/>
              </w:rPr>
              <w:t>万像</w:t>
            </w:r>
            <w:proofErr w:type="gramEnd"/>
            <w:r w:rsidRPr="007F0C2A">
              <w:rPr>
                <w:rFonts w:ascii="仿宋" w:eastAsia="仿宋" w:hAnsi="仿宋" w:cs="宋体" w:hint="eastAsia"/>
                <w:color w:val="000000" w:themeColor="text1"/>
                <w:kern w:val="0"/>
                <w:szCs w:val="21"/>
              </w:rPr>
              <w:t>素1/2.8英寸CMOS传感器；支持H.265编码；</w:t>
            </w:r>
            <w:r w:rsidRPr="007F0C2A">
              <w:rPr>
                <w:rFonts w:ascii="仿宋" w:eastAsia="仿宋" w:hAnsi="仿宋" w:cs="宋体" w:hint="eastAsia"/>
                <w:color w:val="000000" w:themeColor="text1"/>
                <w:kern w:val="0"/>
                <w:szCs w:val="21"/>
              </w:rPr>
              <w:br/>
              <w:t>3、内置不低于150米红外灯补光，采用倍率与红外灯功率匹配算法，补光效果更均匀；</w:t>
            </w:r>
            <w:r w:rsidRPr="007F0C2A">
              <w:rPr>
                <w:rFonts w:ascii="仿宋" w:eastAsia="仿宋" w:hAnsi="仿宋" w:cs="宋体" w:hint="eastAsia"/>
                <w:color w:val="000000" w:themeColor="text1"/>
                <w:kern w:val="0"/>
                <w:szCs w:val="21"/>
              </w:rPr>
              <w:br/>
              <w:t>4、支持不低于IP66防护等级，8000V防雷、防浪涌和</w:t>
            </w:r>
            <w:proofErr w:type="gramStart"/>
            <w:r w:rsidRPr="007F0C2A">
              <w:rPr>
                <w:rFonts w:ascii="仿宋" w:eastAsia="仿宋" w:hAnsi="仿宋" w:cs="宋体" w:hint="eastAsia"/>
                <w:color w:val="000000" w:themeColor="text1"/>
                <w:kern w:val="0"/>
                <w:szCs w:val="21"/>
              </w:rPr>
              <w:t>防突波保护</w:t>
            </w:r>
            <w:proofErr w:type="gramEnd"/>
            <w:r w:rsidRPr="007F0C2A">
              <w:rPr>
                <w:rFonts w:ascii="仿宋" w:eastAsia="仿宋" w:hAnsi="仿宋" w:cs="宋体" w:hint="eastAsia"/>
                <w:color w:val="000000" w:themeColor="text1"/>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r w:rsidR="00EF5C9D" w:rsidRPr="007F0C2A" w:rsidTr="003B69DF">
        <w:trPr>
          <w:trHeight w:val="699"/>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高灵敏度拾音器</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1、内置DSP降噪芯片，</w:t>
            </w:r>
            <w:proofErr w:type="spellStart"/>
            <w:r w:rsidRPr="007F0C2A">
              <w:rPr>
                <w:rFonts w:ascii="仿宋" w:eastAsia="仿宋" w:hAnsi="仿宋" w:cs="宋体" w:hint="eastAsia"/>
                <w:color w:val="000000" w:themeColor="text1"/>
                <w:kern w:val="0"/>
                <w:szCs w:val="21"/>
              </w:rPr>
              <w:t>Clearspeech</w:t>
            </w:r>
            <w:proofErr w:type="spellEnd"/>
            <w:r w:rsidRPr="007F0C2A">
              <w:rPr>
                <w:rFonts w:ascii="仿宋" w:eastAsia="仿宋" w:hAnsi="仿宋" w:cs="宋体" w:hint="eastAsia"/>
                <w:color w:val="000000" w:themeColor="text1"/>
                <w:kern w:val="0"/>
                <w:szCs w:val="21"/>
              </w:rPr>
              <w:t>优化电路设计高保真，抗回音，持续稳定音频监听面积达10~~50平方米以上。频率响应300Hz～8500Hz(±6dB)，灵敏度(标准音源1米，94dBSPL)：-4.0dB～+3.0dB(0dB=1V/Pa，1KHz)，最大</w:t>
            </w:r>
            <w:proofErr w:type="gramStart"/>
            <w:r w:rsidRPr="007F0C2A">
              <w:rPr>
                <w:rFonts w:ascii="仿宋" w:eastAsia="仿宋" w:hAnsi="仿宋" w:cs="宋体" w:hint="eastAsia"/>
                <w:color w:val="000000" w:themeColor="text1"/>
                <w:kern w:val="0"/>
                <w:szCs w:val="21"/>
              </w:rPr>
              <w:t>承受音压</w:t>
            </w:r>
            <w:proofErr w:type="gramEnd"/>
            <w:r w:rsidRPr="007F0C2A">
              <w:rPr>
                <w:rFonts w:ascii="仿宋" w:eastAsia="仿宋" w:hAnsi="仿宋" w:cs="宋体" w:hint="eastAsia"/>
                <w:color w:val="000000" w:themeColor="text1"/>
                <w:kern w:val="0"/>
                <w:szCs w:val="21"/>
              </w:rPr>
              <w:t>120dBSPL(1KHz，THD1%)，输出阻抗600～1000欧姆非平衡，输出信号幅度2.5Vpp/-25db，麦克风：电容</w:t>
            </w:r>
            <w:proofErr w:type="gramStart"/>
            <w:r w:rsidRPr="007F0C2A">
              <w:rPr>
                <w:rFonts w:ascii="仿宋" w:eastAsia="仿宋" w:hAnsi="仿宋" w:cs="宋体" w:hint="eastAsia"/>
                <w:color w:val="000000" w:themeColor="text1"/>
                <w:kern w:val="0"/>
                <w:szCs w:val="21"/>
              </w:rPr>
              <w:t>咪</w:t>
            </w:r>
            <w:proofErr w:type="gramEnd"/>
            <w:r w:rsidRPr="007F0C2A">
              <w:rPr>
                <w:rFonts w:ascii="仿宋" w:eastAsia="仿宋" w:hAnsi="仿宋" w:cs="宋体" w:hint="eastAsia"/>
                <w:color w:val="000000" w:themeColor="text1"/>
                <w:kern w:val="0"/>
                <w:szCs w:val="21"/>
              </w:rPr>
              <w:t>头。</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proofErr w:type="gramStart"/>
            <w:r w:rsidRPr="007F0C2A">
              <w:rPr>
                <w:rFonts w:ascii="仿宋" w:eastAsia="仿宋" w:hAnsi="仿宋" w:cs="宋体" w:hint="eastAsia"/>
                <w:color w:val="000000" w:themeColor="text1"/>
                <w:kern w:val="0"/>
                <w:szCs w:val="21"/>
              </w:rPr>
              <w:t>个</w:t>
            </w:r>
            <w:proofErr w:type="gramEnd"/>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60</w:t>
            </w:r>
          </w:p>
        </w:tc>
      </w:tr>
      <w:tr w:rsidR="00EF5C9D" w:rsidRPr="007F0C2A" w:rsidTr="003B69DF">
        <w:trPr>
          <w:trHeight w:val="48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14</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摄像机电源</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1、摄像机（含拾音器）12V，3A，带一分二与供电摄像机、拾音器配套的电源插头。</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套</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62</w:t>
            </w:r>
          </w:p>
        </w:tc>
      </w:tr>
      <w:tr w:rsidR="00EF5C9D" w:rsidRPr="007F0C2A" w:rsidTr="003B69DF">
        <w:trPr>
          <w:trHeight w:val="698"/>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15</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交换机(24口）</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1、配置10/100/1000M以太网端口≥24个，配置SFP光接口≥4个；整机最大可用</w:t>
            </w:r>
            <w:proofErr w:type="gramStart"/>
            <w:r w:rsidRPr="007F0C2A">
              <w:rPr>
                <w:rFonts w:ascii="仿宋" w:eastAsia="仿宋" w:hAnsi="仿宋" w:cs="宋体" w:hint="eastAsia"/>
                <w:color w:val="000000" w:themeColor="text1"/>
                <w:kern w:val="0"/>
                <w:szCs w:val="21"/>
              </w:rPr>
              <w:t>千兆口</w:t>
            </w:r>
            <w:proofErr w:type="gramEnd"/>
            <w:r w:rsidRPr="007F0C2A">
              <w:rPr>
                <w:rFonts w:ascii="仿宋" w:eastAsia="仿宋" w:hAnsi="仿宋" w:cs="宋体" w:hint="eastAsia"/>
                <w:color w:val="000000" w:themeColor="text1"/>
                <w:kern w:val="0"/>
                <w:szCs w:val="21"/>
              </w:rPr>
              <w:t>≥28；</w:t>
            </w:r>
            <w:r w:rsidRPr="007F0C2A">
              <w:rPr>
                <w:rFonts w:ascii="仿宋" w:eastAsia="仿宋" w:hAnsi="仿宋" w:cs="宋体" w:hint="eastAsia"/>
                <w:color w:val="000000" w:themeColor="text1"/>
                <w:kern w:val="0"/>
                <w:szCs w:val="21"/>
              </w:rPr>
              <w:br/>
              <w:t>2、交换容量≥330Gbps，包转发率≥126Mpps；</w:t>
            </w:r>
            <w:r w:rsidRPr="007F0C2A">
              <w:rPr>
                <w:rFonts w:ascii="仿宋" w:eastAsia="仿宋" w:hAnsi="仿宋" w:cs="宋体" w:hint="eastAsia"/>
                <w:color w:val="000000" w:themeColor="text1"/>
                <w:kern w:val="0"/>
                <w:szCs w:val="21"/>
              </w:rPr>
              <w:br/>
              <w:t>3、要求支持静态路由、RIP/</w:t>
            </w:r>
            <w:proofErr w:type="spellStart"/>
            <w:r w:rsidRPr="007F0C2A">
              <w:rPr>
                <w:rFonts w:ascii="仿宋" w:eastAsia="仿宋" w:hAnsi="仿宋" w:cs="宋体" w:hint="eastAsia"/>
                <w:color w:val="000000" w:themeColor="text1"/>
                <w:kern w:val="0"/>
                <w:szCs w:val="21"/>
              </w:rPr>
              <w:t>RIPng</w:t>
            </w:r>
            <w:proofErr w:type="spellEnd"/>
            <w:r w:rsidRPr="007F0C2A">
              <w:rPr>
                <w:rFonts w:ascii="仿宋" w:eastAsia="仿宋" w:hAnsi="仿宋" w:cs="宋体" w:hint="eastAsia"/>
                <w:color w:val="000000" w:themeColor="text1"/>
                <w:kern w:val="0"/>
                <w:szCs w:val="21"/>
              </w:rPr>
              <w:t>、OSPFv2/OSPFv3等三层路由协议；</w:t>
            </w:r>
            <w:r w:rsidRPr="007F0C2A">
              <w:rPr>
                <w:rFonts w:ascii="仿宋" w:eastAsia="仿宋" w:hAnsi="仿宋" w:cs="宋体" w:hint="eastAsia"/>
                <w:color w:val="000000" w:themeColor="text1"/>
                <w:kern w:val="0"/>
                <w:szCs w:val="21"/>
              </w:rPr>
              <w:br/>
              <w:t>4、支持4K 802.1Q 、protocol VLAN、QINQ、IGMP Snooping v1/v2/v3、远程端口镜像。</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5</w:t>
            </w:r>
          </w:p>
        </w:tc>
      </w:tr>
      <w:tr w:rsidR="00EF5C9D" w:rsidRPr="007F0C2A" w:rsidTr="003B69DF">
        <w:trPr>
          <w:trHeight w:val="96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16</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交换机（8口）</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1、配置10/100/1000M</w:t>
            </w:r>
            <w:proofErr w:type="gramStart"/>
            <w:r w:rsidRPr="007F0C2A">
              <w:rPr>
                <w:rFonts w:ascii="仿宋" w:eastAsia="仿宋" w:hAnsi="仿宋" w:cs="宋体" w:hint="eastAsia"/>
                <w:color w:val="000000" w:themeColor="text1"/>
                <w:kern w:val="0"/>
                <w:szCs w:val="21"/>
              </w:rPr>
              <w:t>以太网电口</w:t>
            </w:r>
            <w:proofErr w:type="gramEnd"/>
            <w:r w:rsidRPr="007F0C2A">
              <w:rPr>
                <w:rFonts w:ascii="仿宋" w:eastAsia="仿宋" w:hAnsi="仿宋" w:cs="宋体" w:hint="eastAsia"/>
                <w:color w:val="000000" w:themeColor="text1"/>
                <w:kern w:val="0"/>
                <w:szCs w:val="21"/>
              </w:rPr>
              <w:t>≥8个，100/1000M SFP千兆光接口≥2个，console接口≥1个；</w:t>
            </w:r>
            <w:r w:rsidRPr="007F0C2A">
              <w:rPr>
                <w:rFonts w:ascii="仿宋" w:eastAsia="仿宋" w:hAnsi="仿宋" w:cs="宋体" w:hint="eastAsia"/>
                <w:color w:val="000000" w:themeColor="text1"/>
                <w:kern w:val="0"/>
                <w:szCs w:val="21"/>
              </w:rPr>
              <w:br/>
              <w:t>2、交换容量≥192Gbps,包转发率≥15Mpps；</w:t>
            </w:r>
            <w:r w:rsidRPr="007F0C2A">
              <w:rPr>
                <w:rFonts w:ascii="仿宋" w:eastAsia="仿宋" w:hAnsi="仿宋" w:cs="宋体" w:hint="eastAsia"/>
                <w:color w:val="000000" w:themeColor="text1"/>
                <w:kern w:val="0"/>
                <w:szCs w:val="21"/>
              </w:rPr>
              <w:br/>
              <w:t>3、要求所投产</w:t>
            </w:r>
            <w:proofErr w:type="gramStart"/>
            <w:r w:rsidRPr="007F0C2A">
              <w:rPr>
                <w:rFonts w:ascii="仿宋" w:eastAsia="仿宋" w:hAnsi="仿宋" w:cs="宋体" w:hint="eastAsia"/>
                <w:color w:val="000000" w:themeColor="text1"/>
                <w:kern w:val="0"/>
                <w:szCs w:val="21"/>
              </w:rPr>
              <w:t>品支持</w:t>
            </w:r>
            <w:proofErr w:type="gramEnd"/>
            <w:r w:rsidRPr="007F0C2A">
              <w:rPr>
                <w:rFonts w:ascii="仿宋" w:eastAsia="仿宋" w:hAnsi="仿宋" w:cs="宋体" w:hint="eastAsia"/>
                <w:color w:val="000000" w:themeColor="text1"/>
                <w:kern w:val="0"/>
                <w:szCs w:val="21"/>
              </w:rPr>
              <w:t>防雷等级≥10KV。</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r w:rsidR="00EF5C9D" w:rsidRPr="007F0C2A" w:rsidTr="003B69DF">
        <w:trPr>
          <w:trHeight w:val="48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17</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proofErr w:type="gramStart"/>
            <w:r w:rsidRPr="007F0C2A">
              <w:rPr>
                <w:rFonts w:ascii="仿宋" w:eastAsia="仿宋" w:hAnsi="仿宋" w:cs="宋体" w:hint="eastAsia"/>
                <w:color w:val="000000" w:themeColor="text1"/>
                <w:kern w:val="0"/>
                <w:szCs w:val="21"/>
              </w:rPr>
              <w:t>千兆光</w:t>
            </w:r>
            <w:proofErr w:type="gramEnd"/>
            <w:r w:rsidRPr="007F0C2A">
              <w:rPr>
                <w:rFonts w:ascii="仿宋" w:eastAsia="仿宋" w:hAnsi="仿宋" w:cs="宋体" w:hint="eastAsia"/>
                <w:color w:val="000000" w:themeColor="text1"/>
                <w:kern w:val="0"/>
                <w:szCs w:val="21"/>
              </w:rPr>
              <w:t>模块</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roofErr w:type="gramStart"/>
            <w:r w:rsidRPr="007F0C2A">
              <w:rPr>
                <w:rFonts w:ascii="仿宋" w:eastAsia="仿宋" w:hAnsi="仿宋" w:cs="宋体" w:hint="eastAsia"/>
                <w:color w:val="000000" w:themeColor="text1"/>
                <w:kern w:val="0"/>
                <w:szCs w:val="21"/>
              </w:rPr>
              <w:t>千兆光</w:t>
            </w:r>
            <w:proofErr w:type="gramEnd"/>
            <w:r w:rsidRPr="007F0C2A">
              <w:rPr>
                <w:rFonts w:ascii="仿宋" w:eastAsia="仿宋" w:hAnsi="仿宋" w:cs="宋体" w:hint="eastAsia"/>
                <w:color w:val="000000" w:themeColor="text1"/>
                <w:kern w:val="0"/>
                <w:szCs w:val="21"/>
              </w:rPr>
              <w:t>模块，单模，波长1310nm,SFP形态，LC接口，传输距离≥10公里。</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proofErr w:type="gramStart"/>
            <w:r w:rsidRPr="007F0C2A">
              <w:rPr>
                <w:rFonts w:ascii="仿宋" w:eastAsia="仿宋" w:hAnsi="仿宋" w:cs="宋体" w:hint="eastAsia"/>
                <w:color w:val="000000" w:themeColor="text1"/>
                <w:kern w:val="0"/>
                <w:szCs w:val="21"/>
              </w:rPr>
              <w:t>个</w:t>
            </w:r>
            <w:proofErr w:type="gramEnd"/>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12</w:t>
            </w:r>
          </w:p>
        </w:tc>
      </w:tr>
      <w:tr w:rsidR="00EF5C9D" w:rsidRPr="007F0C2A" w:rsidTr="003B69DF">
        <w:trPr>
          <w:trHeight w:val="96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18</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墙柜</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1、壁挂式机柜、≥600*600mm；扎钢板制作，钢板厚度≥1.2mm；脱脂、磷化、静电喷塑处理；透明钢化玻璃前门；风扇≥1个、电源插座≥1个（电流≥10A）。</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proofErr w:type="gramStart"/>
            <w:r w:rsidRPr="007F0C2A">
              <w:rPr>
                <w:rFonts w:ascii="仿宋" w:eastAsia="仿宋" w:hAnsi="仿宋" w:cs="宋体" w:hint="eastAsia"/>
                <w:color w:val="000000" w:themeColor="text1"/>
                <w:kern w:val="0"/>
                <w:szCs w:val="21"/>
              </w:rPr>
              <w:t>个</w:t>
            </w:r>
            <w:proofErr w:type="gramEnd"/>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2</w:t>
            </w:r>
          </w:p>
        </w:tc>
      </w:tr>
      <w:tr w:rsidR="00EF5C9D" w:rsidRPr="007F0C2A" w:rsidTr="003B69DF">
        <w:trPr>
          <w:trHeight w:val="24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19</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12芯单模光纤</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1、12芯单模光纤。</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米</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600</w:t>
            </w:r>
          </w:p>
        </w:tc>
      </w:tr>
      <w:tr w:rsidR="00EF5C9D" w:rsidRPr="007F0C2A" w:rsidTr="003B69DF">
        <w:trPr>
          <w:trHeight w:val="24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lastRenderedPageBreak/>
              <w:t>20</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光纤熔接套件</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1、含熔接盒、尾</w:t>
            </w:r>
            <w:proofErr w:type="gramStart"/>
            <w:r w:rsidRPr="007F0C2A">
              <w:rPr>
                <w:rFonts w:ascii="仿宋" w:eastAsia="仿宋" w:hAnsi="仿宋" w:cs="宋体" w:hint="eastAsia"/>
                <w:color w:val="000000" w:themeColor="text1"/>
                <w:kern w:val="0"/>
                <w:szCs w:val="21"/>
              </w:rPr>
              <w:t>纤</w:t>
            </w:r>
            <w:proofErr w:type="gramEnd"/>
            <w:r w:rsidRPr="007F0C2A">
              <w:rPr>
                <w:rFonts w:ascii="仿宋" w:eastAsia="仿宋" w:hAnsi="仿宋" w:cs="宋体" w:hint="eastAsia"/>
                <w:color w:val="000000" w:themeColor="text1"/>
                <w:kern w:val="0"/>
                <w:szCs w:val="21"/>
              </w:rPr>
              <w:t>、光纤跳线、法兰盘及人工费用等。</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芯</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36</w:t>
            </w:r>
          </w:p>
        </w:tc>
      </w:tr>
      <w:tr w:rsidR="00EF5C9D" w:rsidRPr="007F0C2A" w:rsidTr="003B69DF">
        <w:trPr>
          <w:trHeight w:val="24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21</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巡考主干集中供电电源线</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1、RVV3*2.5。</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米</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800</w:t>
            </w:r>
          </w:p>
        </w:tc>
      </w:tr>
      <w:tr w:rsidR="00EF5C9D" w:rsidRPr="007F0C2A" w:rsidTr="003B69DF">
        <w:trPr>
          <w:trHeight w:val="24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22</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proofErr w:type="gramStart"/>
            <w:r w:rsidRPr="007F0C2A">
              <w:rPr>
                <w:rFonts w:ascii="仿宋" w:eastAsia="仿宋" w:hAnsi="仿宋" w:cs="宋体" w:hint="eastAsia"/>
                <w:color w:val="000000" w:themeColor="text1"/>
                <w:kern w:val="0"/>
                <w:szCs w:val="21"/>
              </w:rPr>
              <w:t>巡</w:t>
            </w:r>
            <w:proofErr w:type="gramEnd"/>
            <w:r w:rsidRPr="007F0C2A">
              <w:rPr>
                <w:rFonts w:ascii="仿宋" w:eastAsia="仿宋" w:hAnsi="仿宋" w:cs="宋体" w:hint="eastAsia"/>
                <w:color w:val="000000" w:themeColor="text1"/>
                <w:kern w:val="0"/>
                <w:szCs w:val="21"/>
              </w:rPr>
              <w:t>考分支集中供电电源线</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1、RVV3*1.5。</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米</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2200</w:t>
            </w:r>
          </w:p>
        </w:tc>
      </w:tr>
      <w:tr w:rsidR="00EF5C9D" w:rsidRPr="007F0C2A" w:rsidTr="003B69DF">
        <w:trPr>
          <w:trHeight w:val="24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23</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网线</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1、非屏蔽六类双绞线。</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箱</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15</w:t>
            </w:r>
          </w:p>
        </w:tc>
      </w:tr>
      <w:tr w:rsidR="00EF5C9D" w:rsidRPr="007F0C2A" w:rsidTr="003B69DF">
        <w:trPr>
          <w:trHeight w:val="336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24</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环境控制终端</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待机功率（W）：1；制冷量（W）：3500（200~4210）；制热量（W）：4600（200~5740）；额定电压/频率：220V~/50Hz；制冷功率(W)：980(85~1600)；制冷电流(A)：4.5(0.4~7.3)；制热功率(W)：1350(85~1960)；制热电流(A）：6.1(0.4~8.9)；</w:t>
            </w:r>
            <w:r w:rsidRPr="007F0C2A">
              <w:rPr>
                <w:rFonts w:ascii="仿宋" w:eastAsia="仿宋" w:hAnsi="仿宋" w:cs="宋体" w:hint="eastAsia"/>
                <w:color w:val="000000" w:themeColor="text1"/>
                <w:kern w:val="0"/>
                <w:szCs w:val="21"/>
              </w:rPr>
              <w:br/>
              <w:t>2、最大输入功率(w)：2870；最大输入电流(A)：13.0；</w:t>
            </w:r>
            <w:proofErr w:type="gramStart"/>
            <w:r w:rsidRPr="007F0C2A">
              <w:rPr>
                <w:rFonts w:ascii="仿宋" w:eastAsia="仿宋" w:hAnsi="仿宋" w:cs="宋体" w:hint="eastAsia"/>
                <w:color w:val="000000" w:themeColor="text1"/>
                <w:kern w:val="0"/>
                <w:szCs w:val="21"/>
              </w:rPr>
              <w:t>电辅热</w:t>
            </w:r>
            <w:proofErr w:type="gramEnd"/>
            <w:r w:rsidRPr="007F0C2A">
              <w:rPr>
                <w:rFonts w:ascii="仿宋" w:eastAsia="仿宋" w:hAnsi="仿宋" w:cs="宋体" w:hint="eastAsia"/>
                <w:color w:val="000000" w:themeColor="text1"/>
                <w:kern w:val="0"/>
                <w:szCs w:val="21"/>
              </w:rPr>
              <w:t>输入功率(W)：</w:t>
            </w:r>
            <w:r w:rsidRPr="007F0C2A">
              <w:rPr>
                <w:rFonts w:ascii="仿宋" w:eastAsia="仿宋" w:hAnsi="仿宋" w:cs="宋体"/>
                <w:color w:val="000000" w:themeColor="text1"/>
                <w:kern w:val="0"/>
                <w:szCs w:val="21"/>
              </w:rPr>
              <w:t>≤10</w:t>
            </w:r>
            <w:r w:rsidRPr="007F0C2A">
              <w:rPr>
                <w:rFonts w:ascii="仿宋" w:eastAsia="仿宋" w:hAnsi="仿宋" w:cs="宋体" w:hint="eastAsia"/>
                <w:color w:val="000000" w:themeColor="text1"/>
                <w:kern w:val="0"/>
                <w:szCs w:val="21"/>
              </w:rPr>
              <w:t>00；中间制冷/热量(W)：1685/2245；中间制冷/热输入功率(W)：420/474；</w:t>
            </w:r>
            <w:r w:rsidRPr="007F0C2A">
              <w:rPr>
                <w:rFonts w:ascii="仿宋" w:eastAsia="仿宋" w:hAnsi="仿宋" w:cs="宋体" w:hint="eastAsia"/>
                <w:color w:val="000000" w:themeColor="text1"/>
                <w:kern w:val="0"/>
                <w:szCs w:val="21"/>
              </w:rPr>
              <w:br/>
              <w:t>3、低温制热量(w)：≥4160；低温制热输入功率(W)：≥1675；能效等级:3级;循坏风量(m2/h):</w:t>
            </w:r>
            <w:r w:rsidRPr="007F0C2A">
              <w:rPr>
                <w:rFonts w:hint="eastAsia"/>
                <w:color w:val="000000" w:themeColor="text1"/>
              </w:rPr>
              <w:t xml:space="preserve"> </w:t>
            </w:r>
            <w:r w:rsidRPr="007F0C2A">
              <w:rPr>
                <w:rFonts w:ascii="仿宋" w:eastAsia="仿宋" w:hAnsi="仿宋" w:cs="宋体" w:hint="eastAsia"/>
                <w:color w:val="000000" w:themeColor="text1"/>
                <w:kern w:val="0"/>
                <w:szCs w:val="21"/>
              </w:rPr>
              <w:t>≥700;室内机噪声（高-超强）dB(A):35-41;室外机噪声dB(A)：51；</w:t>
            </w:r>
            <w:r w:rsidRPr="007F0C2A">
              <w:rPr>
                <w:rFonts w:ascii="仿宋" w:eastAsia="仿宋" w:hAnsi="仿宋" w:cs="宋体" w:hint="eastAsia"/>
                <w:color w:val="000000" w:themeColor="text1"/>
                <w:kern w:val="0"/>
                <w:szCs w:val="21"/>
              </w:rPr>
              <w:br/>
              <w:t>4、至少8米连机管道、外机安装支架。</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r w:rsidR="00EF5C9D" w:rsidRPr="007F0C2A" w:rsidTr="003B69DF">
        <w:trPr>
          <w:trHeight w:val="240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25</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系统集成</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采用（但不仅限于）以下辅材辅料及工艺施工，完成本次项目建设：</w:t>
            </w:r>
            <w:r w:rsidRPr="007F0C2A">
              <w:rPr>
                <w:rFonts w:ascii="仿宋" w:eastAsia="仿宋" w:hAnsi="仿宋" w:cs="宋体" w:hint="eastAsia"/>
                <w:color w:val="000000" w:themeColor="text1"/>
                <w:kern w:val="0"/>
                <w:szCs w:val="21"/>
              </w:rPr>
              <w:br/>
              <w:t>1、各系统、设备、监控点等的系统设备安装与调试；各连接线、插座、插线板等；走线规范、各线头均有标识且清晰、不掉色；各线头标识记录、整理成文档（含电子文档）交用户备查；强电电线如果需要接头的，采用“焊接”或“压接”，不能“祼接”，并对接头进行防水、防氧化处理；墙体开孔及恢复；</w:t>
            </w:r>
            <w:r w:rsidRPr="007F0C2A">
              <w:rPr>
                <w:rFonts w:ascii="仿宋" w:eastAsia="仿宋" w:hAnsi="仿宋" w:cs="宋体" w:hint="eastAsia"/>
                <w:color w:val="000000" w:themeColor="text1"/>
                <w:kern w:val="0"/>
                <w:szCs w:val="21"/>
              </w:rPr>
              <w:br/>
              <w:t>2、按用户要求进行IP、用户及用户分组、命名等设置，相关设置整理成文档（含电子文档）交用户备查。</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点</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63</w:t>
            </w:r>
          </w:p>
        </w:tc>
      </w:tr>
      <w:tr w:rsidR="00EF5C9D" w:rsidRPr="007F0C2A" w:rsidTr="003B69DF">
        <w:trPr>
          <w:trHeight w:val="240"/>
          <w:jc w:val="center"/>
        </w:trPr>
        <w:tc>
          <w:tcPr>
            <w:tcW w:w="9010" w:type="dxa"/>
            <w:gridSpan w:val="5"/>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b/>
                <w:bCs/>
                <w:color w:val="000000" w:themeColor="text1"/>
                <w:kern w:val="0"/>
                <w:szCs w:val="21"/>
              </w:rPr>
            </w:pPr>
            <w:r w:rsidRPr="007F0C2A">
              <w:rPr>
                <w:rFonts w:ascii="仿宋" w:eastAsia="仿宋" w:hAnsi="仿宋" w:cs="宋体" w:hint="eastAsia"/>
                <w:b/>
                <w:bCs/>
                <w:color w:val="000000" w:themeColor="text1"/>
                <w:kern w:val="0"/>
                <w:szCs w:val="21"/>
              </w:rPr>
              <w:t>二、</w:t>
            </w:r>
            <w:proofErr w:type="gramStart"/>
            <w:r w:rsidRPr="007F0C2A">
              <w:rPr>
                <w:rFonts w:ascii="仿宋" w:eastAsia="仿宋" w:hAnsi="仿宋" w:cs="宋体" w:hint="eastAsia"/>
                <w:b/>
                <w:bCs/>
                <w:color w:val="000000" w:themeColor="text1"/>
                <w:kern w:val="0"/>
                <w:szCs w:val="21"/>
              </w:rPr>
              <w:t>标考广播</w:t>
            </w:r>
            <w:proofErr w:type="gramEnd"/>
            <w:r w:rsidRPr="007F0C2A">
              <w:rPr>
                <w:rFonts w:ascii="仿宋" w:eastAsia="仿宋" w:hAnsi="仿宋" w:cs="宋体" w:hint="eastAsia"/>
                <w:b/>
                <w:bCs/>
                <w:color w:val="000000" w:themeColor="text1"/>
                <w:kern w:val="0"/>
                <w:szCs w:val="21"/>
              </w:rPr>
              <w:t>听力系统</w:t>
            </w:r>
          </w:p>
        </w:tc>
      </w:tr>
      <w:tr w:rsidR="00EF5C9D" w:rsidRPr="007F0C2A" w:rsidTr="003B69DF">
        <w:trPr>
          <w:trHeight w:val="913"/>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广播主机</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1.具有手动.编辑定时播放.外接定时激活播放.报警.电源定时.分区定时；</w:t>
            </w:r>
            <w:r w:rsidRPr="007F0C2A">
              <w:rPr>
                <w:rFonts w:ascii="仿宋" w:eastAsia="仿宋" w:hAnsi="仿宋" w:cs="宋体" w:hint="eastAsia"/>
                <w:color w:val="000000" w:themeColor="text1"/>
                <w:kern w:val="0"/>
                <w:szCs w:val="21"/>
              </w:rPr>
              <w:br/>
              <w:t>2.支持U盘播放，可以接收FM调频广播和AM广播；</w:t>
            </w:r>
            <w:r w:rsidRPr="007F0C2A">
              <w:rPr>
                <w:rFonts w:ascii="仿宋" w:eastAsia="仿宋" w:hAnsi="仿宋" w:cs="宋体" w:hint="eastAsia"/>
                <w:color w:val="000000" w:themeColor="text1"/>
                <w:kern w:val="0"/>
                <w:szCs w:val="21"/>
              </w:rPr>
              <w:br/>
              <w:t>3.≥4套定时节目选择，每套节目可编辑≥200条任务；</w:t>
            </w:r>
            <w:r w:rsidRPr="007F0C2A">
              <w:rPr>
                <w:rFonts w:ascii="仿宋" w:eastAsia="仿宋" w:hAnsi="仿宋" w:cs="宋体" w:hint="eastAsia"/>
                <w:color w:val="000000" w:themeColor="text1"/>
                <w:kern w:val="0"/>
                <w:szCs w:val="21"/>
              </w:rPr>
              <w:br/>
              <w:t>4.≥1路线路输入，≥1路麦克风输入，可以选择混音.</w:t>
            </w:r>
            <w:r w:rsidRPr="007F0C2A">
              <w:rPr>
                <w:rFonts w:ascii="仿宋" w:eastAsia="仿宋" w:hAnsi="仿宋" w:cs="宋体" w:hint="eastAsia"/>
                <w:color w:val="000000" w:themeColor="text1"/>
                <w:kern w:val="0"/>
                <w:szCs w:val="21"/>
              </w:rPr>
              <w:lastRenderedPageBreak/>
              <w:t>紧急广播输出模式；</w:t>
            </w:r>
            <w:r w:rsidRPr="007F0C2A">
              <w:rPr>
                <w:rFonts w:ascii="仿宋" w:eastAsia="仿宋" w:hAnsi="仿宋" w:cs="宋体" w:hint="eastAsia"/>
                <w:color w:val="000000" w:themeColor="text1"/>
                <w:kern w:val="0"/>
                <w:szCs w:val="21"/>
              </w:rPr>
              <w:br/>
              <w:t>5.≥2路电源输出，可以手动或自动控制；</w:t>
            </w:r>
            <w:r w:rsidRPr="007F0C2A">
              <w:rPr>
                <w:rFonts w:ascii="仿宋" w:eastAsia="仿宋" w:hAnsi="仿宋" w:cs="宋体" w:hint="eastAsia"/>
                <w:color w:val="000000" w:themeColor="text1"/>
                <w:kern w:val="0"/>
                <w:szCs w:val="21"/>
              </w:rPr>
              <w:br/>
              <w:t>6.录音功能，可录制线路输入.麦克风输入音源；</w:t>
            </w:r>
            <w:r w:rsidRPr="007F0C2A">
              <w:rPr>
                <w:rFonts w:ascii="仿宋" w:eastAsia="仿宋" w:hAnsi="仿宋" w:cs="宋体" w:hint="eastAsia"/>
                <w:color w:val="000000" w:themeColor="text1"/>
                <w:kern w:val="0"/>
                <w:szCs w:val="21"/>
              </w:rPr>
              <w:br/>
              <w:t>7.具有内置监听扬声器，并有单独的监听音量控制；</w:t>
            </w:r>
            <w:r w:rsidRPr="007F0C2A">
              <w:rPr>
                <w:rFonts w:ascii="仿宋" w:eastAsia="仿宋" w:hAnsi="仿宋" w:cs="宋体" w:hint="eastAsia"/>
                <w:color w:val="000000" w:themeColor="text1"/>
                <w:kern w:val="0"/>
                <w:szCs w:val="21"/>
              </w:rPr>
              <w:br/>
              <w:t>8.≥1个远程寻呼麦克风接口；</w:t>
            </w:r>
            <w:r w:rsidRPr="007F0C2A">
              <w:rPr>
                <w:rFonts w:ascii="仿宋" w:eastAsia="仿宋" w:hAnsi="仿宋" w:cs="宋体" w:hint="eastAsia"/>
                <w:color w:val="000000" w:themeColor="text1"/>
                <w:kern w:val="0"/>
                <w:szCs w:val="21"/>
              </w:rPr>
              <w:br/>
              <w:t>9.可与无线遥控器连接，可控制预设≥11个定时任务的播放或停止；</w:t>
            </w:r>
            <w:r w:rsidRPr="007F0C2A">
              <w:rPr>
                <w:rFonts w:ascii="仿宋" w:eastAsia="仿宋" w:hAnsi="仿宋" w:cs="宋体" w:hint="eastAsia"/>
                <w:color w:val="000000" w:themeColor="text1"/>
                <w:kern w:val="0"/>
                <w:szCs w:val="21"/>
              </w:rPr>
              <w:br/>
              <w:t>10.≥1路RS45接口，≥1路报警激活输入，≥1路报警激活输出；</w:t>
            </w:r>
            <w:r w:rsidRPr="007F0C2A">
              <w:rPr>
                <w:rFonts w:ascii="仿宋" w:eastAsia="仿宋" w:hAnsi="仿宋" w:cs="宋体" w:hint="eastAsia"/>
                <w:color w:val="000000" w:themeColor="text1"/>
                <w:kern w:val="0"/>
                <w:szCs w:val="21"/>
              </w:rPr>
              <w:br/>
              <w:t>11.可与远程寻呼麦克风连接，输入信号：输入频率：≥100Hz-10kHz输入灵敏度5VRSM，传输距离≥1000米分区通道能力≤500W（单通道）,总功率≤1000W。</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lastRenderedPageBreak/>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r w:rsidR="00EF5C9D" w:rsidRPr="007F0C2A" w:rsidTr="003B69DF">
        <w:trPr>
          <w:trHeight w:val="120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lastRenderedPageBreak/>
              <w:t>2</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12路调音台</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1、≥6个话筒；≥12个线路输入(4个单声道 + 4个立体声)；≥2编组母线；≥1立体声母线；2 AUX (包括FX)；</w:t>
            </w:r>
            <w:r w:rsidRPr="007F0C2A">
              <w:rPr>
                <w:rFonts w:ascii="仿宋" w:eastAsia="仿宋" w:hAnsi="仿宋" w:cs="宋体" w:hint="eastAsia"/>
                <w:color w:val="000000" w:themeColor="text1"/>
                <w:kern w:val="0"/>
                <w:szCs w:val="21"/>
              </w:rPr>
              <w:br/>
              <w:t>2、“D-PRE”话放，带有倒向晶体管电路；单旋钮压缩器；单声道输入通道上的PAD开关；+48V幻象供电。</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r w:rsidR="00EF5C9D" w:rsidRPr="007F0C2A" w:rsidTr="003B69DF">
        <w:trPr>
          <w:trHeight w:val="168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功放</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1.设有100V.70V定压输出和4~16Ω定阻输出；</w:t>
            </w:r>
            <w:r w:rsidRPr="007F0C2A">
              <w:rPr>
                <w:rFonts w:ascii="仿宋" w:eastAsia="仿宋" w:hAnsi="仿宋" w:cs="宋体" w:hint="eastAsia"/>
                <w:color w:val="000000" w:themeColor="text1"/>
                <w:kern w:val="0"/>
                <w:szCs w:val="21"/>
              </w:rPr>
              <w:br/>
              <w:t>2.额定输出功率：≥1000W；</w:t>
            </w:r>
            <w:r w:rsidRPr="007F0C2A">
              <w:rPr>
                <w:rFonts w:ascii="仿宋" w:eastAsia="仿宋" w:hAnsi="仿宋" w:cs="宋体" w:hint="eastAsia"/>
                <w:color w:val="000000" w:themeColor="text1"/>
                <w:kern w:val="0"/>
                <w:szCs w:val="21"/>
              </w:rPr>
              <w:br/>
              <w:t>3.≥5单元LED显示工作状态，完善的输出短路保护和超温保护功能，散热风扇热启动，无极调速；</w:t>
            </w:r>
            <w:r w:rsidRPr="007F0C2A">
              <w:rPr>
                <w:rFonts w:ascii="仿宋" w:eastAsia="仿宋" w:hAnsi="仿宋" w:cs="宋体" w:hint="eastAsia"/>
                <w:color w:val="000000" w:themeColor="text1"/>
                <w:kern w:val="0"/>
                <w:szCs w:val="21"/>
              </w:rPr>
              <w:br/>
              <w:t>4.频率响应≥50Hz~18kHz(±3dB)，非线性失真：满功率额定输出时的总谐波失真≤2%，信号噪声比S/N＞80dB，阻尼系数≥200，电压上升率15V/</w:t>
            </w:r>
            <w:proofErr w:type="spellStart"/>
            <w:r w:rsidRPr="007F0C2A">
              <w:rPr>
                <w:rFonts w:ascii="仿宋" w:eastAsia="仿宋" w:hAnsi="仿宋" w:cs="宋体" w:hint="eastAsia"/>
                <w:color w:val="000000" w:themeColor="text1"/>
                <w:kern w:val="0"/>
                <w:szCs w:val="21"/>
              </w:rPr>
              <w:t>uS</w:t>
            </w:r>
            <w:proofErr w:type="spellEnd"/>
            <w:r w:rsidRPr="007F0C2A">
              <w:rPr>
                <w:rFonts w:ascii="仿宋" w:eastAsia="仿宋" w:hAnsi="仿宋" w:cs="宋体" w:hint="eastAsia"/>
                <w:color w:val="000000" w:themeColor="text1"/>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3</w:t>
            </w:r>
          </w:p>
        </w:tc>
      </w:tr>
      <w:tr w:rsidR="00EF5C9D" w:rsidRPr="007F0C2A" w:rsidTr="003B69DF">
        <w:trPr>
          <w:trHeight w:val="240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10路</w:t>
            </w:r>
            <w:proofErr w:type="gramStart"/>
            <w:r w:rsidRPr="007F0C2A">
              <w:rPr>
                <w:rFonts w:ascii="仿宋" w:eastAsia="仿宋" w:hAnsi="仿宋" w:cs="宋体" w:hint="eastAsia"/>
                <w:color w:val="000000" w:themeColor="text1"/>
                <w:kern w:val="0"/>
                <w:szCs w:val="21"/>
              </w:rPr>
              <w:t>分区器</w:t>
            </w:r>
            <w:proofErr w:type="gramEnd"/>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1.≥2路输入,≥10通道输出,有强行插入功放 70V/100V 音频信号；</w:t>
            </w:r>
            <w:r w:rsidRPr="007F0C2A">
              <w:rPr>
                <w:rFonts w:ascii="仿宋" w:eastAsia="仿宋" w:hAnsi="仿宋" w:cs="宋体" w:hint="eastAsia"/>
                <w:color w:val="000000" w:themeColor="text1"/>
                <w:kern w:val="0"/>
                <w:szCs w:val="21"/>
              </w:rPr>
              <w:br/>
              <w:t>2.≥15针紧急警报激活口,≥ 10路报警信号输入, 低电平报警激活；</w:t>
            </w:r>
            <w:r w:rsidRPr="007F0C2A">
              <w:rPr>
                <w:rFonts w:ascii="仿宋" w:eastAsia="仿宋" w:hAnsi="仿宋" w:cs="宋体" w:hint="eastAsia"/>
                <w:color w:val="000000" w:themeColor="text1"/>
                <w:kern w:val="0"/>
                <w:szCs w:val="21"/>
              </w:rPr>
              <w:br/>
              <w:t>3.当有警报信号输入时,相应通道自动切换到通道B,并且可以输出两路短路激活信号；</w:t>
            </w:r>
            <w:r w:rsidRPr="007F0C2A">
              <w:rPr>
                <w:rFonts w:ascii="仿宋" w:eastAsia="仿宋" w:hAnsi="仿宋" w:cs="宋体" w:hint="eastAsia"/>
                <w:color w:val="000000" w:themeColor="text1"/>
                <w:kern w:val="0"/>
                <w:szCs w:val="21"/>
              </w:rPr>
              <w:br/>
              <w:t>4.背景音乐同紧急广播互不影响；</w:t>
            </w:r>
            <w:r w:rsidRPr="007F0C2A">
              <w:rPr>
                <w:rFonts w:ascii="仿宋" w:eastAsia="仿宋" w:hAnsi="仿宋" w:cs="宋体" w:hint="eastAsia"/>
                <w:color w:val="000000" w:themeColor="text1"/>
                <w:kern w:val="0"/>
                <w:szCs w:val="21"/>
              </w:rPr>
              <w:br/>
              <w:t>5.可控制分区数≥ 10路，警报广播(报警)音频信号由警报信号激活输出；</w:t>
            </w:r>
            <w:r w:rsidRPr="007F0C2A">
              <w:rPr>
                <w:rFonts w:ascii="仿宋" w:eastAsia="仿宋" w:hAnsi="仿宋" w:cs="宋体" w:hint="eastAsia"/>
                <w:color w:val="000000" w:themeColor="text1"/>
                <w:kern w:val="0"/>
                <w:szCs w:val="21"/>
              </w:rPr>
              <w:br/>
              <w:t>6.受控分区输出容量 音频信号输入总容量:≥1.5KW。</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r w:rsidR="00EF5C9D" w:rsidRPr="007F0C2A" w:rsidTr="003B69DF">
        <w:trPr>
          <w:trHeight w:val="168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主备切换器</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1.能够自动检测功放故障状态,并将最先发生故障的主功放信号切换至备用功放；</w:t>
            </w:r>
            <w:r w:rsidRPr="007F0C2A">
              <w:rPr>
                <w:rFonts w:ascii="仿宋" w:eastAsia="仿宋" w:hAnsi="仿宋" w:cs="宋体" w:hint="eastAsia"/>
                <w:color w:val="000000" w:themeColor="text1"/>
                <w:kern w:val="0"/>
                <w:szCs w:val="21"/>
              </w:rPr>
              <w:br/>
              <w:t>2.本机检测到功放故障时,能够自动发出警告提示音；</w:t>
            </w:r>
            <w:r w:rsidRPr="007F0C2A">
              <w:rPr>
                <w:rFonts w:ascii="仿宋" w:eastAsia="仿宋" w:hAnsi="仿宋" w:cs="宋体" w:hint="eastAsia"/>
                <w:color w:val="000000" w:themeColor="text1"/>
                <w:kern w:val="0"/>
                <w:szCs w:val="21"/>
              </w:rPr>
              <w:br/>
              <w:t>3.本机有≥5种模式:一主</w:t>
            </w:r>
            <w:proofErr w:type="gramStart"/>
            <w:r w:rsidRPr="007F0C2A">
              <w:rPr>
                <w:rFonts w:ascii="仿宋" w:eastAsia="仿宋" w:hAnsi="仿宋" w:cs="宋体" w:hint="eastAsia"/>
                <w:color w:val="000000" w:themeColor="text1"/>
                <w:kern w:val="0"/>
                <w:szCs w:val="21"/>
              </w:rPr>
              <w:t>一</w:t>
            </w:r>
            <w:proofErr w:type="gramEnd"/>
            <w:r w:rsidRPr="007F0C2A">
              <w:rPr>
                <w:rFonts w:ascii="仿宋" w:eastAsia="仿宋" w:hAnsi="仿宋" w:cs="宋体" w:hint="eastAsia"/>
                <w:color w:val="000000" w:themeColor="text1"/>
                <w:kern w:val="0"/>
                <w:szCs w:val="21"/>
              </w:rPr>
              <w:t>备,二主</w:t>
            </w:r>
            <w:proofErr w:type="gramStart"/>
            <w:r w:rsidRPr="007F0C2A">
              <w:rPr>
                <w:rFonts w:ascii="仿宋" w:eastAsia="仿宋" w:hAnsi="仿宋" w:cs="宋体" w:hint="eastAsia"/>
                <w:color w:val="000000" w:themeColor="text1"/>
                <w:kern w:val="0"/>
                <w:szCs w:val="21"/>
              </w:rPr>
              <w:t>一</w:t>
            </w:r>
            <w:proofErr w:type="gramEnd"/>
            <w:r w:rsidRPr="007F0C2A">
              <w:rPr>
                <w:rFonts w:ascii="仿宋" w:eastAsia="仿宋" w:hAnsi="仿宋" w:cs="宋体" w:hint="eastAsia"/>
                <w:color w:val="000000" w:themeColor="text1"/>
                <w:kern w:val="0"/>
                <w:szCs w:val="21"/>
              </w:rPr>
              <w:t>备,三主</w:t>
            </w:r>
            <w:proofErr w:type="gramStart"/>
            <w:r w:rsidRPr="007F0C2A">
              <w:rPr>
                <w:rFonts w:ascii="仿宋" w:eastAsia="仿宋" w:hAnsi="仿宋" w:cs="宋体" w:hint="eastAsia"/>
                <w:color w:val="000000" w:themeColor="text1"/>
                <w:kern w:val="0"/>
                <w:szCs w:val="21"/>
              </w:rPr>
              <w:t>一</w:t>
            </w:r>
            <w:proofErr w:type="gramEnd"/>
            <w:r w:rsidRPr="007F0C2A">
              <w:rPr>
                <w:rFonts w:ascii="仿宋" w:eastAsia="仿宋" w:hAnsi="仿宋" w:cs="宋体" w:hint="eastAsia"/>
                <w:color w:val="000000" w:themeColor="text1"/>
                <w:kern w:val="0"/>
                <w:szCs w:val="21"/>
              </w:rPr>
              <w:t>备,四主</w:t>
            </w:r>
            <w:proofErr w:type="gramStart"/>
            <w:r w:rsidRPr="007F0C2A">
              <w:rPr>
                <w:rFonts w:ascii="仿宋" w:eastAsia="仿宋" w:hAnsi="仿宋" w:cs="宋体" w:hint="eastAsia"/>
                <w:color w:val="000000" w:themeColor="text1"/>
                <w:kern w:val="0"/>
                <w:szCs w:val="21"/>
              </w:rPr>
              <w:t>一</w:t>
            </w:r>
            <w:proofErr w:type="gramEnd"/>
            <w:r w:rsidRPr="007F0C2A">
              <w:rPr>
                <w:rFonts w:ascii="仿宋" w:eastAsia="仿宋" w:hAnsi="仿宋" w:cs="宋体" w:hint="eastAsia"/>
                <w:color w:val="000000" w:themeColor="text1"/>
                <w:kern w:val="0"/>
                <w:szCs w:val="21"/>
              </w:rPr>
              <w:t>备,五主</w:t>
            </w:r>
            <w:proofErr w:type="gramStart"/>
            <w:r w:rsidRPr="007F0C2A">
              <w:rPr>
                <w:rFonts w:ascii="仿宋" w:eastAsia="仿宋" w:hAnsi="仿宋" w:cs="宋体" w:hint="eastAsia"/>
                <w:color w:val="000000" w:themeColor="text1"/>
                <w:kern w:val="0"/>
                <w:szCs w:val="21"/>
              </w:rPr>
              <w:t>一</w:t>
            </w:r>
            <w:proofErr w:type="gramEnd"/>
            <w:r w:rsidRPr="007F0C2A">
              <w:rPr>
                <w:rFonts w:ascii="仿宋" w:eastAsia="仿宋" w:hAnsi="仿宋" w:cs="宋体" w:hint="eastAsia"/>
                <w:color w:val="000000" w:themeColor="text1"/>
                <w:kern w:val="0"/>
                <w:szCs w:val="21"/>
              </w:rPr>
              <w:t>备，可以设置主功放故障恢复正常后自动</w:t>
            </w:r>
            <w:proofErr w:type="gramStart"/>
            <w:r w:rsidRPr="007F0C2A">
              <w:rPr>
                <w:rFonts w:ascii="仿宋" w:eastAsia="仿宋" w:hAnsi="仿宋" w:cs="宋体" w:hint="eastAsia"/>
                <w:color w:val="000000" w:themeColor="text1"/>
                <w:kern w:val="0"/>
                <w:szCs w:val="21"/>
              </w:rPr>
              <w:t>切换回主功放</w:t>
            </w:r>
            <w:proofErr w:type="gramEnd"/>
            <w:r w:rsidRPr="007F0C2A">
              <w:rPr>
                <w:rFonts w:ascii="仿宋" w:eastAsia="仿宋" w:hAnsi="仿宋" w:cs="宋体" w:hint="eastAsia"/>
                <w:color w:val="000000" w:themeColor="text1"/>
                <w:kern w:val="0"/>
                <w:szCs w:val="21"/>
              </w:rPr>
              <w:t>；</w:t>
            </w:r>
            <w:r w:rsidRPr="007F0C2A">
              <w:rPr>
                <w:rFonts w:ascii="仿宋" w:eastAsia="仿宋" w:hAnsi="仿宋" w:cs="宋体" w:hint="eastAsia"/>
                <w:color w:val="000000" w:themeColor="text1"/>
                <w:kern w:val="0"/>
                <w:szCs w:val="21"/>
              </w:rPr>
              <w:br/>
            </w:r>
            <w:r w:rsidRPr="007F0C2A">
              <w:rPr>
                <w:rFonts w:ascii="仿宋" w:eastAsia="仿宋" w:hAnsi="仿宋" w:cs="宋体" w:hint="eastAsia"/>
                <w:color w:val="000000" w:themeColor="text1"/>
                <w:kern w:val="0"/>
                <w:szCs w:val="21"/>
              </w:rPr>
              <w:lastRenderedPageBreak/>
              <w:t>4.通道切换能力≥100V/20A，音频信号。</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lastRenderedPageBreak/>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r w:rsidR="00EF5C9D" w:rsidRPr="007F0C2A" w:rsidTr="003B69DF">
        <w:trPr>
          <w:trHeight w:val="114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lastRenderedPageBreak/>
              <w:t>6</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十路监听器</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1.≥10个通道输入，可任意选择监听通道；</w:t>
            </w:r>
            <w:r w:rsidRPr="007F0C2A">
              <w:rPr>
                <w:rFonts w:ascii="仿宋" w:eastAsia="仿宋" w:hAnsi="仿宋" w:cs="宋体" w:hint="eastAsia"/>
                <w:color w:val="000000" w:themeColor="text1"/>
                <w:kern w:val="0"/>
                <w:szCs w:val="21"/>
              </w:rPr>
              <w:br/>
              <w:t>2.≥5个单元LED电平指示，监听音量可调；</w:t>
            </w:r>
            <w:r w:rsidRPr="007F0C2A">
              <w:rPr>
                <w:rFonts w:ascii="仿宋" w:eastAsia="仿宋" w:hAnsi="仿宋" w:cs="宋体" w:hint="eastAsia"/>
                <w:color w:val="000000" w:themeColor="text1"/>
                <w:kern w:val="0"/>
                <w:szCs w:val="21"/>
              </w:rPr>
              <w:br/>
              <w:t>3.内置高保真≥5W/8</w:t>
            </w:r>
            <w:r w:rsidRPr="007F0C2A">
              <w:rPr>
                <w:rFonts w:ascii="仿宋" w:eastAsia="微软雅黑" w:hAnsiTheme="majorEastAsia" w:cs="微软雅黑" w:hint="eastAsia"/>
                <w:color w:val="000000" w:themeColor="text1"/>
                <w:kern w:val="0"/>
                <w:szCs w:val="21"/>
              </w:rPr>
              <w:t>Ω</w:t>
            </w:r>
            <w:r w:rsidRPr="007F0C2A">
              <w:rPr>
                <w:rFonts w:ascii="仿宋" w:eastAsia="仿宋" w:hAnsi="仿宋" w:cs="宋体" w:hint="eastAsia"/>
                <w:color w:val="000000" w:themeColor="text1"/>
                <w:kern w:val="0"/>
                <w:szCs w:val="21"/>
              </w:rPr>
              <w:t>全频监听喇叭；</w:t>
            </w:r>
            <w:r w:rsidRPr="007F0C2A">
              <w:rPr>
                <w:rFonts w:ascii="仿宋" w:eastAsia="仿宋" w:hAnsi="仿宋" w:cs="宋体" w:hint="eastAsia"/>
                <w:color w:val="000000" w:themeColor="text1"/>
                <w:kern w:val="0"/>
                <w:szCs w:val="21"/>
              </w:rPr>
              <w:br/>
              <w:t xml:space="preserve">4.频率响应 ≥100Hz~16Hz±3dB，总谐波失真THD＜0.5 1/3 </w:t>
            </w:r>
            <w:proofErr w:type="spellStart"/>
            <w:r w:rsidRPr="007F0C2A">
              <w:rPr>
                <w:rFonts w:ascii="仿宋" w:eastAsia="仿宋" w:hAnsi="仿宋" w:cs="宋体" w:hint="eastAsia"/>
                <w:color w:val="000000" w:themeColor="text1"/>
                <w:kern w:val="0"/>
                <w:szCs w:val="21"/>
              </w:rPr>
              <w:t>Khz</w:t>
            </w:r>
            <w:proofErr w:type="spellEnd"/>
            <w:r w:rsidRPr="007F0C2A">
              <w:rPr>
                <w:rFonts w:ascii="仿宋" w:eastAsia="仿宋" w:hAnsi="仿宋" w:cs="宋体" w:hint="eastAsia"/>
                <w:color w:val="000000" w:themeColor="text1"/>
                <w:kern w:val="0"/>
                <w:szCs w:val="21"/>
              </w:rPr>
              <w:t>，信号噪声比S/N＞70dB。</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r w:rsidR="00EF5C9D" w:rsidRPr="007F0C2A" w:rsidTr="003B69DF">
        <w:trPr>
          <w:trHeight w:val="1125"/>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7</w:t>
            </w:r>
          </w:p>
        </w:tc>
        <w:tc>
          <w:tcPr>
            <w:tcW w:w="1134" w:type="dxa"/>
            <w:tcBorders>
              <w:top w:val="single" w:sz="4" w:space="0" w:color="auto"/>
              <w:left w:val="single" w:sz="4" w:space="0" w:color="auto"/>
              <w:bottom w:val="single" w:sz="4" w:space="0" w:color="auto"/>
              <w:right w:val="single" w:sz="4" w:space="0" w:color="auto"/>
            </w:tcBorders>
            <w:noWrap/>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系统定时器</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1.液晶屏显示，全中文多级功能操作菜单，一键操作图形化界面；</w:t>
            </w:r>
            <w:r w:rsidRPr="007F0C2A">
              <w:rPr>
                <w:rFonts w:ascii="仿宋" w:eastAsia="仿宋" w:hAnsi="仿宋" w:cs="宋体" w:hint="eastAsia"/>
                <w:color w:val="000000" w:themeColor="text1"/>
                <w:kern w:val="0"/>
                <w:szCs w:val="21"/>
              </w:rPr>
              <w:br/>
              <w:t>2.≥5路受控电源插座输出容量,≥6种钟声选择输出；</w:t>
            </w:r>
            <w:r w:rsidRPr="007F0C2A">
              <w:rPr>
                <w:rFonts w:ascii="仿宋" w:eastAsia="仿宋" w:hAnsi="仿宋" w:cs="宋体" w:hint="eastAsia"/>
                <w:color w:val="000000" w:themeColor="text1"/>
                <w:kern w:val="0"/>
                <w:szCs w:val="21"/>
              </w:rPr>
              <w:br/>
              <w:t>3.≥1个短路信号输出口.≥1个报警激活信号输入口,短路信号输入时自动触发启动机器，具有手动激活报警输出。</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r w:rsidR="00EF5C9D" w:rsidRPr="007F0C2A" w:rsidTr="003B69DF">
        <w:trPr>
          <w:trHeight w:val="96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电源时序器(广播）</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1.顺序开启/关闭≥16路受控设备电源；</w:t>
            </w:r>
            <w:r w:rsidRPr="007F0C2A">
              <w:rPr>
                <w:rFonts w:ascii="仿宋" w:eastAsia="仿宋" w:hAnsi="仿宋" w:cs="宋体" w:hint="eastAsia"/>
                <w:color w:val="000000" w:themeColor="text1"/>
                <w:kern w:val="0"/>
                <w:szCs w:val="21"/>
              </w:rPr>
              <w:br/>
              <w:t>2.可以通过系统定时器设计电源开启/关闭时间，做到无人值守；</w:t>
            </w:r>
            <w:r w:rsidRPr="007F0C2A">
              <w:rPr>
                <w:rFonts w:ascii="仿宋" w:eastAsia="仿宋" w:hAnsi="仿宋" w:cs="宋体" w:hint="eastAsia"/>
                <w:color w:val="000000" w:themeColor="text1"/>
                <w:kern w:val="0"/>
                <w:szCs w:val="21"/>
              </w:rPr>
              <w:br/>
              <w:t>3.机器输出</w:t>
            </w:r>
            <w:proofErr w:type="gramStart"/>
            <w:r w:rsidRPr="007F0C2A">
              <w:rPr>
                <w:rFonts w:ascii="仿宋" w:eastAsia="仿宋" w:hAnsi="仿宋" w:cs="宋体" w:hint="eastAsia"/>
                <w:color w:val="000000" w:themeColor="text1"/>
                <w:kern w:val="0"/>
                <w:szCs w:val="21"/>
              </w:rPr>
              <w:t>总容达</w:t>
            </w:r>
            <w:proofErr w:type="gramEnd"/>
            <w:r w:rsidRPr="007F0C2A">
              <w:rPr>
                <w:rFonts w:ascii="仿宋" w:eastAsia="仿宋" w:hAnsi="仿宋" w:cs="宋体" w:hint="eastAsia"/>
                <w:color w:val="000000" w:themeColor="text1"/>
                <w:kern w:val="0"/>
                <w:szCs w:val="21"/>
              </w:rPr>
              <w:t>≥4.5KVA。</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r w:rsidR="00EF5C9D" w:rsidRPr="007F0C2A" w:rsidTr="003B69DF">
        <w:trPr>
          <w:trHeight w:val="72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台式麦克风</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1.鹅颈式台式麦克风，四钟声提示；</w:t>
            </w:r>
            <w:r w:rsidRPr="007F0C2A">
              <w:rPr>
                <w:rFonts w:ascii="仿宋" w:eastAsia="仿宋" w:hAnsi="仿宋" w:cs="宋体" w:hint="eastAsia"/>
                <w:color w:val="000000" w:themeColor="text1"/>
                <w:kern w:val="0"/>
                <w:szCs w:val="21"/>
              </w:rPr>
              <w:br/>
              <w:t>2.频率响应≥40Hz-16KHz，灵敏度≥-50dB± 2dB，阻抗≥600Ω；</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proofErr w:type="gramStart"/>
            <w:r w:rsidRPr="007F0C2A">
              <w:rPr>
                <w:rFonts w:ascii="仿宋" w:eastAsia="仿宋" w:hAnsi="仿宋" w:cs="宋体" w:hint="eastAsia"/>
                <w:color w:val="000000" w:themeColor="text1"/>
                <w:kern w:val="0"/>
                <w:szCs w:val="21"/>
              </w:rPr>
              <w:t>个</w:t>
            </w:r>
            <w:proofErr w:type="gramEnd"/>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2</w:t>
            </w:r>
          </w:p>
        </w:tc>
      </w:tr>
      <w:tr w:rsidR="00EF5C9D" w:rsidRPr="007F0C2A" w:rsidTr="003B69DF">
        <w:trPr>
          <w:trHeight w:val="90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壁挂音响</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1.最大功率≥20W，额定功率≥10W；</w:t>
            </w:r>
          </w:p>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2.频率范围≥120Hz-15KHz；</w:t>
            </w:r>
          </w:p>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3.喇叭单元尺寸≥4寸；</w:t>
            </w:r>
            <w:r w:rsidRPr="007F0C2A">
              <w:rPr>
                <w:rFonts w:ascii="仿宋" w:eastAsia="仿宋" w:hAnsi="仿宋" w:cs="宋体" w:hint="eastAsia"/>
                <w:color w:val="000000" w:themeColor="text1"/>
                <w:kern w:val="0"/>
                <w:szCs w:val="21"/>
              </w:rPr>
              <w:br/>
              <w:t>4.功率抽头≥（100V）10W；</w:t>
            </w:r>
            <w:r w:rsidRPr="007F0C2A">
              <w:rPr>
                <w:rFonts w:ascii="仿宋" w:eastAsia="仿宋" w:hAnsi="仿宋" w:cs="宋体" w:hint="eastAsia"/>
                <w:color w:val="000000" w:themeColor="text1"/>
                <w:kern w:val="0"/>
                <w:szCs w:val="21"/>
              </w:rPr>
              <w:br/>
              <w:t>5.灵敏度≥89dB，频率范围≥(-10dB)160Hz-20kHz；</w:t>
            </w:r>
            <w:r w:rsidRPr="007F0C2A">
              <w:rPr>
                <w:rFonts w:ascii="仿宋" w:eastAsia="仿宋" w:hAnsi="仿宋" w:cs="宋体" w:hint="eastAsia"/>
                <w:color w:val="000000" w:themeColor="text1"/>
                <w:kern w:val="0"/>
                <w:szCs w:val="21"/>
              </w:rPr>
              <w:br/>
              <w:t>6.额定输入电压100V/70V，额定阻抗≥1kΩ。</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只</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55</w:t>
            </w:r>
          </w:p>
        </w:tc>
      </w:tr>
      <w:tr w:rsidR="00EF5C9D" w:rsidRPr="007F0C2A" w:rsidTr="003B69DF">
        <w:trPr>
          <w:trHeight w:val="24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音量开关</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 ≥30W，100V。</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proofErr w:type="gramStart"/>
            <w:r w:rsidRPr="007F0C2A">
              <w:rPr>
                <w:rFonts w:ascii="仿宋" w:eastAsia="仿宋" w:hAnsi="仿宋" w:cs="宋体" w:hint="eastAsia"/>
                <w:color w:val="000000" w:themeColor="text1"/>
                <w:kern w:val="0"/>
                <w:szCs w:val="21"/>
              </w:rPr>
              <w:t>个</w:t>
            </w:r>
            <w:proofErr w:type="gramEnd"/>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55</w:t>
            </w:r>
          </w:p>
        </w:tc>
      </w:tr>
      <w:tr w:rsidR="00EF5C9D" w:rsidRPr="007F0C2A" w:rsidTr="003B69DF">
        <w:trPr>
          <w:trHeight w:val="72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室外防水音柱</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1.额定功率≥80W；</w:t>
            </w:r>
            <w:r w:rsidRPr="007F0C2A">
              <w:rPr>
                <w:rFonts w:ascii="仿宋" w:eastAsia="仿宋" w:hAnsi="仿宋" w:cs="宋体" w:hint="eastAsia"/>
                <w:color w:val="000000" w:themeColor="text1"/>
                <w:kern w:val="0"/>
                <w:szCs w:val="21"/>
              </w:rPr>
              <w:br/>
              <w:t>2.灵敏度≥94dB±2dB，频率范围≥130Hz-16kHz；</w:t>
            </w:r>
            <w:r w:rsidRPr="007F0C2A">
              <w:rPr>
                <w:rFonts w:ascii="仿宋" w:eastAsia="仿宋" w:hAnsi="仿宋" w:cs="宋体" w:hint="eastAsia"/>
                <w:color w:val="000000" w:themeColor="text1"/>
                <w:kern w:val="0"/>
                <w:szCs w:val="21"/>
              </w:rPr>
              <w:br/>
              <w:t>3.额定输入电压100V，额定阻抗≥125Ω/250Ω。</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只</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5</w:t>
            </w:r>
          </w:p>
        </w:tc>
      </w:tr>
      <w:tr w:rsidR="00EF5C9D" w:rsidRPr="007F0C2A" w:rsidTr="003B69DF">
        <w:trPr>
          <w:trHeight w:val="120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lastRenderedPageBreak/>
              <w:t>13</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广播机柜</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 xml:space="preserve">1、规格：≥800*600*2000mm； </w:t>
            </w:r>
            <w:r w:rsidRPr="007F0C2A">
              <w:rPr>
                <w:rFonts w:ascii="仿宋" w:eastAsia="仿宋" w:hAnsi="仿宋" w:cs="宋体" w:hint="eastAsia"/>
                <w:color w:val="000000" w:themeColor="text1"/>
                <w:kern w:val="0"/>
                <w:szCs w:val="21"/>
              </w:rPr>
              <w:br/>
              <w:t>2、透明钢化玻璃前门；</w:t>
            </w:r>
            <w:r w:rsidRPr="007F0C2A">
              <w:rPr>
                <w:rFonts w:ascii="仿宋" w:eastAsia="仿宋" w:hAnsi="仿宋" w:cs="宋体" w:hint="eastAsia"/>
                <w:color w:val="000000" w:themeColor="text1"/>
                <w:kern w:val="0"/>
                <w:szCs w:val="21"/>
              </w:rPr>
              <w:br/>
              <w:t>3、冷扎钢板制作；厚度：立梁（方孔条）≥2.0mm，安装梁≥1.5mm，其它≥1.2mm；方</w:t>
            </w:r>
            <w:proofErr w:type="gramStart"/>
            <w:r w:rsidRPr="007F0C2A">
              <w:rPr>
                <w:rFonts w:ascii="仿宋" w:eastAsia="仿宋" w:hAnsi="仿宋" w:cs="宋体" w:hint="eastAsia"/>
                <w:color w:val="000000" w:themeColor="text1"/>
                <w:kern w:val="0"/>
                <w:szCs w:val="21"/>
              </w:rPr>
              <w:t>孔条镀蓝锌</w:t>
            </w:r>
            <w:proofErr w:type="gramEnd"/>
            <w:r w:rsidRPr="007F0C2A">
              <w:rPr>
                <w:rFonts w:ascii="仿宋" w:eastAsia="仿宋" w:hAnsi="仿宋" w:cs="宋体" w:hint="eastAsia"/>
                <w:color w:val="000000" w:themeColor="text1"/>
                <w:kern w:val="0"/>
                <w:szCs w:val="21"/>
              </w:rPr>
              <w:t>；其余：脱脂、磷化、静电喷塑。</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proofErr w:type="gramStart"/>
            <w:r w:rsidRPr="007F0C2A">
              <w:rPr>
                <w:rFonts w:ascii="仿宋" w:eastAsia="仿宋" w:hAnsi="仿宋" w:cs="宋体" w:hint="eastAsia"/>
                <w:color w:val="000000" w:themeColor="text1"/>
                <w:kern w:val="0"/>
                <w:szCs w:val="21"/>
              </w:rPr>
              <w:t>个</w:t>
            </w:r>
            <w:proofErr w:type="gramEnd"/>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r w:rsidR="00EF5C9D" w:rsidRPr="007F0C2A" w:rsidTr="003B69DF">
        <w:trPr>
          <w:trHeight w:val="24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14</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广播主线</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1.RVV2*2.5。</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米</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600</w:t>
            </w:r>
          </w:p>
        </w:tc>
      </w:tr>
      <w:tr w:rsidR="00EF5C9D" w:rsidRPr="007F0C2A" w:rsidTr="003B69DF">
        <w:trPr>
          <w:trHeight w:val="24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15</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广播支线</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1.RVV2*1.5。</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米</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2200</w:t>
            </w:r>
          </w:p>
        </w:tc>
      </w:tr>
      <w:tr w:rsidR="00EF5C9D" w:rsidRPr="007F0C2A" w:rsidTr="003B69DF">
        <w:trPr>
          <w:trHeight w:val="240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16</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广播控制终端</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1、CPU：≥i5第11代及以上处理器； 内存：≥8GDDR4内存；硬盘：≥512G SSD；网卡：集成10/100/1000M高速以太网卡，支持802.11ac/a/b/g/n/ac无线网卡，蓝牙，支持2x2 MIMO技术；</w:t>
            </w:r>
            <w:r w:rsidRPr="007F0C2A">
              <w:rPr>
                <w:rFonts w:ascii="仿宋" w:eastAsia="仿宋" w:hAnsi="仿宋" w:cs="宋体" w:hint="eastAsia"/>
                <w:color w:val="000000" w:themeColor="text1"/>
                <w:kern w:val="0"/>
                <w:szCs w:val="21"/>
              </w:rPr>
              <w:br/>
              <w:t>2、屏幕：≥14.0"LED背光防眩光屏幕，分辨率≥1920X1080；屏幕开合角度≥180度；</w:t>
            </w:r>
            <w:r w:rsidRPr="007F0C2A">
              <w:rPr>
                <w:rFonts w:ascii="仿宋" w:eastAsia="仿宋" w:hAnsi="仿宋" w:cs="宋体" w:hint="eastAsia"/>
                <w:color w:val="000000" w:themeColor="text1"/>
                <w:kern w:val="0"/>
                <w:szCs w:val="21"/>
              </w:rPr>
              <w:br/>
              <w:t>3、摄像头：≥720p高清晰摄像头；≥2个USB Type-C接口，≥USB3.0接口；</w:t>
            </w:r>
            <w:r w:rsidRPr="007F0C2A">
              <w:rPr>
                <w:rFonts w:ascii="仿宋" w:eastAsia="仿宋" w:hAnsi="仿宋" w:cs="宋体" w:hint="eastAsia"/>
                <w:color w:val="000000" w:themeColor="text1"/>
                <w:kern w:val="0"/>
                <w:szCs w:val="21"/>
              </w:rPr>
              <w:br/>
              <w:t xml:space="preserve">4、出厂预装正版操作系统。                                              </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r w:rsidR="00EF5C9D" w:rsidRPr="007F0C2A" w:rsidTr="003B69DF">
        <w:trPr>
          <w:trHeight w:val="264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17</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系统集成</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采用（但不仅限于）以下辅材辅料及工艺施工，完成本次项目建设：</w:t>
            </w:r>
            <w:r w:rsidRPr="007F0C2A">
              <w:rPr>
                <w:rFonts w:ascii="仿宋" w:eastAsia="仿宋" w:hAnsi="仿宋" w:cs="宋体" w:hint="eastAsia"/>
                <w:color w:val="000000" w:themeColor="text1"/>
                <w:kern w:val="0"/>
                <w:szCs w:val="21"/>
              </w:rPr>
              <w:br/>
              <w:t>1、各系统、设备、监控点等的系统设备安装与调试；各连接线、插座、插线板等；走线规范、各线头均有标识且清晰、不掉色；各线头标识记录、整理成文档（含电子文档）交用户备查；强电电线如果需要接头的，采用“焊接”或“压接”，不能“祼接”，并对接头进行防水、防氧化处理；墙体开孔及恢复；</w:t>
            </w:r>
            <w:r w:rsidRPr="007F0C2A">
              <w:rPr>
                <w:rFonts w:ascii="仿宋" w:eastAsia="仿宋" w:hAnsi="仿宋" w:cs="宋体" w:hint="eastAsia"/>
                <w:color w:val="000000" w:themeColor="text1"/>
                <w:kern w:val="0"/>
                <w:szCs w:val="21"/>
              </w:rPr>
              <w:br/>
              <w:t>2、按用户要求进行IP、用户及用户分组、命名等设置，相关设置整理成文档（含电子文档）交用户备查。</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点</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60</w:t>
            </w:r>
          </w:p>
        </w:tc>
      </w:tr>
      <w:tr w:rsidR="00EF5C9D" w:rsidRPr="007F0C2A" w:rsidTr="003B69DF">
        <w:trPr>
          <w:trHeight w:val="240"/>
          <w:jc w:val="center"/>
        </w:trPr>
        <w:tc>
          <w:tcPr>
            <w:tcW w:w="9010" w:type="dxa"/>
            <w:gridSpan w:val="5"/>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三、考试时间设备</w:t>
            </w:r>
          </w:p>
        </w:tc>
      </w:tr>
      <w:tr w:rsidR="00EF5C9D" w:rsidRPr="007F0C2A" w:rsidTr="003B69DF">
        <w:trPr>
          <w:trHeight w:val="960"/>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考场专用挂挂钟</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1.采用电波机芯；</w:t>
            </w:r>
            <w:r w:rsidRPr="007F0C2A">
              <w:rPr>
                <w:rFonts w:ascii="仿宋" w:eastAsia="仿宋" w:hAnsi="仿宋" w:cs="宋体" w:hint="eastAsia"/>
                <w:color w:val="000000" w:themeColor="text1"/>
                <w:kern w:val="0"/>
                <w:szCs w:val="21"/>
              </w:rPr>
              <w:br/>
              <w:t>2.尺寸≥16英寸；</w:t>
            </w:r>
            <w:r w:rsidRPr="007F0C2A">
              <w:rPr>
                <w:rFonts w:ascii="仿宋" w:eastAsia="仿宋" w:hAnsi="仿宋" w:cs="宋体" w:hint="eastAsia"/>
                <w:color w:val="000000" w:themeColor="text1"/>
                <w:kern w:val="0"/>
                <w:szCs w:val="21"/>
              </w:rPr>
              <w:br/>
              <w:t>3.外观为圆形，安装方式为壁挂；</w:t>
            </w:r>
            <w:r w:rsidRPr="007F0C2A">
              <w:rPr>
                <w:rFonts w:ascii="仿宋" w:eastAsia="仿宋" w:hAnsi="仿宋" w:cs="宋体" w:hint="eastAsia"/>
                <w:color w:val="000000" w:themeColor="text1"/>
                <w:kern w:val="0"/>
                <w:szCs w:val="21"/>
              </w:rPr>
              <w:br/>
              <w:t>4.动力采用电池供电。</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55</w:t>
            </w:r>
          </w:p>
        </w:tc>
      </w:tr>
      <w:tr w:rsidR="00EF5C9D" w:rsidRPr="007F0C2A" w:rsidTr="003B69DF">
        <w:trPr>
          <w:trHeight w:val="913"/>
          <w:jc w:val="center"/>
        </w:trPr>
        <w:tc>
          <w:tcPr>
            <w:tcW w:w="1015"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广播室用LED钟</w:t>
            </w:r>
          </w:p>
        </w:tc>
        <w:tc>
          <w:tcPr>
            <w:tcW w:w="5381"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left"/>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1.同步时钟以北京时间为参考标准,接收卫星时间信号达到时间同步；</w:t>
            </w:r>
            <w:r w:rsidRPr="007F0C2A">
              <w:rPr>
                <w:rFonts w:ascii="仿宋" w:eastAsia="仿宋" w:hAnsi="仿宋" w:cs="宋体" w:hint="eastAsia"/>
                <w:color w:val="000000" w:themeColor="text1"/>
                <w:kern w:val="0"/>
                <w:szCs w:val="21"/>
              </w:rPr>
              <w:br/>
              <w:t>2.无人值守模式，</w:t>
            </w:r>
            <w:proofErr w:type="gramStart"/>
            <w:r w:rsidRPr="007F0C2A">
              <w:rPr>
                <w:rFonts w:ascii="仿宋" w:eastAsia="仿宋" w:hAnsi="仿宋" w:cs="宋体" w:hint="eastAsia"/>
                <w:color w:val="000000" w:themeColor="text1"/>
                <w:kern w:val="0"/>
                <w:szCs w:val="21"/>
              </w:rPr>
              <w:t>插电即用</w:t>
            </w:r>
            <w:proofErr w:type="gramEnd"/>
            <w:r w:rsidRPr="007F0C2A">
              <w:rPr>
                <w:rFonts w:ascii="仿宋" w:eastAsia="仿宋" w:hAnsi="仿宋" w:cs="宋体" w:hint="eastAsia"/>
                <w:color w:val="000000" w:themeColor="text1"/>
                <w:kern w:val="0"/>
                <w:szCs w:val="21"/>
              </w:rPr>
              <w:t>，</w:t>
            </w:r>
            <w:proofErr w:type="gramStart"/>
            <w:r w:rsidRPr="007F0C2A">
              <w:rPr>
                <w:rFonts w:ascii="仿宋" w:eastAsia="仿宋" w:hAnsi="仿宋" w:cs="宋体" w:hint="eastAsia"/>
                <w:color w:val="000000" w:themeColor="text1"/>
                <w:kern w:val="0"/>
                <w:szCs w:val="21"/>
              </w:rPr>
              <w:t>无需组</w:t>
            </w:r>
            <w:proofErr w:type="gramEnd"/>
            <w:r w:rsidRPr="007F0C2A">
              <w:rPr>
                <w:rFonts w:ascii="仿宋" w:eastAsia="仿宋" w:hAnsi="仿宋" w:cs="宋体" w:hint="eastAsia"/>
                <w:color w:val="000000" w:themeColor="text1"/>
                <w:kern w:val="0"/>
                <w:szCs w:val="21"/>
              </w:rPr>
              <w:t>网，无需任何设置，自动同步北京时间；</w:t>
            </w:r>
            <w:r w:rsidRPr="007F0C2A">
              <w:rPr>
                <w:rFonts w:ascii="仿宋" w:eastAsia="仿宋" w:hAnsi="仿宋" w:cs="宋体" w:hint="eastAsia"/>
                <w:color w:val="000000" w:themeColor="text1"/>
                <w:kern w:val="0"/>
                <w:szCs w:val="21"/>
              </w:rPr>
              <w:br/>
              <w:t>3.时钟掉电期间或通讯故障期间，时钟均能自动准确走时;通讯故障期间，守时</w:t>
            </w:r>
            <w:proofErr w:type="gramStart"/>
            <w:r w:rsidRPr="007F0C2A">
              <w:rPr>
                <w:rFonts w:ascii="仿宋" w:eastAsia="仿宋" w:hAnsi="仿宋" w:cs="宋体" w:hint="eastAsia"/>
                <w:color w:val="000000" w:themeColor="text1"/>
                <w:kern w:val="0"/>
                <w:szCs w:val="21"/>
              </w:rPr>
              <w:t>精度月误差</w:t>
            </w:r>
            <w:proofErr w:type="gramEnd"/>
            <w:r w:rsidRPr="007F0C2A">
              <w:rPr>
                <w:rFonts w:ascii="仿宋" w:eastAsia="仿宋" w:hAnsi="仿宋" w:cs="宋体" w:hint="eastAsia"/>
                <w:color w:val="000000" w:themeColor="text1"/>
                <w:kern w:val="0"/>
                <w:szCs w:val="21"/>
              </w:rPr>
              <w:t>≤3秒,重新来电后30</w:t>
            </w:r>
            <w:r w:rsidRPr="007F0C2A">
              <w:rPr>
                <w:rFonts w:ascii="仿宋" w:eastAsia="仿宋" w:hAnsi="仿宋" w:cs="宋体" w:hint="eastAsia"/>
                <w:color w:val="000000" w:themeColor="text1"/>
                <w:kern w:val="0"/>
                <w:szCs w:val="21"/>
              </w:rPr>
              <w:lastRenderedPageBreak/>
              <w:t>秒内强制完成时间同步；</w:t>
            </w:r>
            <w:r w:rsidRPr="007F0C2A">
              <w:rPr>
                <w:rFonts w:ascii="仿宋" w:eastAsia="仿宋" w:hAnsi="仿宋" w:cs="宋体" w:hint="eastAsia"/>
                <w:color w:val="000000" w:themeColor="text1"/>
                <w:kern w:val="0"/>
                <w:szCs w:val="21"/>
              </w:rPr>
              <w:br/>
              <w:t>4.通讯方式:采用4G+卫星无线传输。(无需配置服务器、机房、通信控制器、网线、卫星天线)；</w:t>
            </w:r>
            <w:r w:rsidRPr="007F0C2A">
              <w:rPr>
                <w:rFonts w:ascii="仿宋" w:eastAsia="仿宋" w:hAnsi="仿宋" w:cs="宋体" w:hint="eastAsia"/>
                <w:color w:val="000000" w:themeColor="text1"/>
                <w:kern w:val="0"/>
                <w:szCs w:val="21"/>
              </w:rPr>
              <w:br/>
              <w:t>5.屏幕亮度(平均值)≥1500cd/ m2；</w:t>
            </w:r>
            <w:r w:rsidRPr="007F0C2A">
              <w:rPr>
                <w:rFonts w:ascii="仿宋" w:eastAsia="仿宋" w:hAnsi="仿宋" w:cs="宋体" w:hint="eastAsia"/>
                <w:color w:val="000000" w:themeColor="text1"/>
                <w:kern w:val="0"/>
                <w:szCs w:val="21"/>
              </w:rPr>
              <w:br/>
              <w:t>6.噪声系数:≤1.5db;(静音)；</w:t>
            </w:r>
            <w:r w:rsidRPr="007F0C2A">
              <w:rPr>
                <w:rFonts w:ascii="仿宋" w:eastAsia="仿宋" w:hAnsi="仿宋" w:cs="宋体" w:hint="eastAsia"/>
                <w:color w:val="000000" w:themeColor="text1"/>
                <w:kern w:val="0"/>
                <w:szCs w:val="21"/>
              </w:rPr>
              <w:br/>
              <w:t>7.LED寿命&gt;100000小时，亮度均匀性最低像素亮度/最高像素亮度≤0.9；</w:t>
            </w:r>
            <w:r w:rsidRPr="007F0C2A">
              <w:rPr>
                <w:rFonts w:ascii="仿宋" w:eastAsia="仿宋" w:hAnsi="仿宋" w:cs="宋体" w:hint="eastAsia"/>
                <w:color w:val="000000" w:themeColor="text1"/>
                <w:kern w:val="0"/>
                <w:szCs w:val="21"/>
              </w:rPr>
              <w:br/>
              <w:t>8.常亮点1年内≤2/10000，盲点1年内≤2/10000；</w:t>
            </w:r>
            <w:r w:rsidRPr="007F0C2A">
              <w:rPr>
                <w:rFonts w:ascii="仿宋" w:eastAsia="仿宋" w:hAnsi="仿宋" w:cs="宋体" w:hint="eastAsia"/>
                <w:color w:val="000000" w:themeColor="text1"/>
                <w:kern w:val="0"/>
                <w:szCs w:val="21"/>
              </w:rPr>
              <w:br/>
              <w:t>9.LED刷新速度≥150帧/秒；</w:t>
            </w:r>
            <w:r w:rsidRPr="007F0C2A">
              <w:rPr>
                <w:rFonts w:ascii="仿宋" w:eastAsia="仿宋" w:hAnsi="仿宋" w:cs="宋体" w:hint="eastAsia"/>
                <w:color w:val="000000" w:themeColor="text1"/>
                <w:kern w:val="0"/>
                <w:szCs w:val="21"/>
              </w:rPr>
              <w:br/>
              <w:t>10.外观尺寸≥21*58cm。</w:t>
            </w:r>
          </w:p>
        </w:tc>
        <w:tc>
          <w:tcPr>
            <w:tcW w:w="708"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lastRenderedPageBreak/>
              <w:t>台</w:t>
            </w:r>
          </w:p>
        </w:tc>
        <w:tc>
          <w:tcPr>
            <w:tcW w:w="772" w:type="dxa"/>
            <w:tcBorders>
              <w:top w:val="single" w:sz="4" w:space="0" w:color="auto"/>
              <w:left w:val="single" w:sz="4" w:space="0" w:color="auto"/>
              <w:bottom w:val="single" w:sz="4" w:space="0" w:color="auto"/>
              <w:right w:val="single" w:sz="4" w:space="0" w:color="auto"/>
            </w:tcBorders>
            <w:vAlign w:val="center"/>
          </w:tcPr>
          <w:p w:rsidR="00EF5C9D" w:rsidRPr="007F0C2A" w:rsidRDefault="00EF5C9D" w:rsidP="003B69DF">
            <w:pPr>
              <w:widowControl/>
              <w:jc w:val="center"/>
              <w:rPr>
                <w:rFonts w:ascii="仿宋" w:eastAsia="仿宋" w:hAnsi="仿宋" w:cs="宋体"/>
                <w:color w:val="000000" w:themeColor="text1"/>
                <w:kern w:val="0"/>
                <w:szCs w:val="21"/>
              </w:rPr>
            </w:pPr>
            <w:r w:rsidRPr="007F0C2A">
              <w:rPr>
                <w:rFonts w:ascii="仿宋" w:eastAsia="仿宋" w:hAnsi="仿宋" w:cs="宋体" w:hint="eastAsia"/>
                <w:color w:val="000000" w:themeColor="text1"/>
                <w:kern w:val="0"/>
                <w:szCs w:val="21"/>
              </w:rPr>
              <w:t>1</w:t>
            </w:r>
          </w:p>
        </w:tc>
      </w:tr>
    </w:tbl>
    <w:p w:rsidR="00EF5C9D" w:rsidRPr="007F0C2A" w:rsidRDefault="00EF5C9D" w:rsidP="00EF5C9D">
      <w:pPr>
        <w:rPr>
          <w:color w:val="000000" w:themeColor="text1"/>
        </w:rPr>
      </w:pPr>
    </w:p>
    <w:p w:rsidR="00EF5C9D" w:rsidRPr="007F0C2A" w:rsidRDefault="00EF5C9D" w:rsidP="00EF5C9D">
      <w:pPr>
        <w:pStyle w:val="3"/>
        <w:rPr>
          <w:rFonts w:ascii="仿宋" w:eastAsia="仿宋" w:hAnsi="仿宋"/>
          <w:b w:val="0"/>
          <w:color w:val="000000" w:themeColor="text1"/>
          <w:sz w:val="24"/>
        </w:rPr>
      </w:pPr>
      <w:r w:rsidRPr="007F0C2A">
        <w:rPr>
          <w:rFonts w:ascii="仿宋" w:eastAsia="仿宋" w:hAnsi="仿宋" w:hint="eastAsia"/>
          <w:b w:val="0"/>
          <w:color w:val="000000" w:themeColor="text1"/>
          <w:sz w:val="24"/>
        </w:rPr>
        <w:t>2、本项目施工要求</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1.图像采集设备及拾音器点位安装：兼顾监控点位实际场景，考虑采光及整体布局，需满足室内监控无盲区。</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2.教室前端监控图像涵盖每个考试座位、每个考生；电视</w:t>
      </w:r>
      <w:proofErr w:type="gramStart"/>
      <w:r w:rsidRPr="007F0C2A">
        <w:rPr>
          <w:rFonts w:ascii="仿宋" w:eastAsia="仿宋" w:hAnsi="仿宋" w:hint="eastAsia"/>
          <w:color w:val="000000" w:themeColor="text1"/>
          <w:sz w:val="24"/>
        </w:rPr>
        <w:t>墙显示</w:t>
      </w:r>
      <w:proofErr w:type="gramEnd"/>
      <w:r w:rsidRPr="007F0C2A">
        <w:rPr>
          <w:rFonts w:ascii="仿宋" w:eastAsia="仿宋" w:hAnsi="仿宋" w:hint="eastAsia"/>
          <w:color w:val="000000" w:themeColor="text1"/>
          <w:sz w:val="24"/>
        </w:rPr>
        <w:t>画面效果要求没有明显色差，图像无明显形变，内置扩声功能。</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3.分中心线缆、设备安装：选用墙柜或机柜安装，安装位置兼顾建筑物外观整洁及售后便捷。</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4.施工计划：投标人须结合本采购项目交货时间及项目学校作息时间安排，制定切实可行的施工计划，杜绝有与项目正常教学发生冲突的情况发生；</w:t>
      </w:r>
    </w:p>
    <w:p w:rsidR="00EF5C9D" w:rsidRPr="007F0C2A" w:rsidRDefault="00EF5C9D" w:rsidP="00EF5C9D">
      <w:pPr>
        <w:rPr>
          <w:rFonts w:ascii="仿宋" w:eastAsia="仿宋" w:hAnsi="仿宋"/>
          <w:color w:val="000000" w:themeColor="text1"/>
          <w:sz w:val="24"/>
        </w:rPr>
      </w:pPr>
      <w:r w:rsidRPr="007F0C2A">
        <w:rPr>
          <w:rFonts w:ascii="仿宋" w:eastAsia="仿宋" w:hAnsi="仿宋" w:hint="eastAsia"/>
          <w:color w:val="000000" w:themeColor="text1"/>
          <w:sz w:val="24"/>
        </w:rPr>
        <w:t>5.弱电线路：主干强弱电线路走线间距不得低于15cm，所有线路均需穿管敷设。网络线缆采用六类网线产品，水晶</w:t>
      </w:r>
      <w:proofErr w:type="gramStart"/>
      <w:r w:rsidRPr="007F0C2A">
        <w:rPr>
          <w:rFonts w:ascii="仿宋" w:eastAsia="仿宋" w:hAnsi="仿宋" w:hint="eastAsia"/>
          <w:color w:val="000000" w:themeColor="text1"/>
          <w:sz w:val="24"/>
        </w:rPr>
        <w:t>头采用</w:t>
      </w:r>
      <w:proofErr w:type="gramEnd"/>
      <w:r w:rsidRPr="007F0C2A">
        <w:rPr>
          <w:rFonts w:ascii="仿宋" w:eastAsia="仿宋" w:hAnsi="仿宋" w:hint="eastAsia"/>
          <w:color w:val="000000" w:themeColor="text1"/>
          <w:sz w:val="24"/>
        </w:rPr>
        <w:t>国产产品，且两端水晶头制作均需加装水晶头专用防尘套。</w:t>
      </w:r>
    </w:p>
    <w:p w:rsidR="00EF5C9D" w:rsidRPr="007F0C2A" w:rsidRDefault="00EF5C9D" w:rsidP="00EF5C9D">
      <w:pPr>
        <w:rPr>
          <w:color w:val="000000" w:themeColor="text1"/>
        </w:rPr>
      </w:pPr>
    </w:p>
    <w:p w:rsidR="00EF5C9D" w:rsidRPr="007F0C2A" w:rsidRDefault="00EF5C9D" w:rsidP="00EF5C9D">
      <w:pPr>
        <w:rPr>
          <w:color w:val="000000" w:themeColor="text1"/>
        </w:rPr>
      </w:pPr>
    </w:p>
    <w:p w:rsidR="00EF5C9D" w:rsidRDefault="00EF5C9D" w:rsidP="00EF5C9D">
      <w:pPr>
        <w:widowControl/>
        <w:spacing w:after="0" w:line="240" w:lineRule="auto"/>
        <w:jc w:val="left"/>
        <w:rPr>
          <w:color w:val="000000" w:themeColor="text1"/>
        </w:rPr>
      </w:pPr>
      <w:r>
        <w:rPr>
          <w:color w:val="000000" w:themeColor="text1"/>
        </w:rPr>
        <w:br w:type="page"/>
      </w:r>
    </w:p>
    <w:p w:rsidR="00715706" w:rsidRPr="00EF5C9D" w:rsidRDefault="00EF5C9D">
      <w:r>
        <w:rPr>
          <w:rFonts w:hint="eastAsia"/>
        </w:rPr>
        <w:lastRenderedPageBreak/>
        <w:t xml:space="preserve"> </w:t>
      </w:r>
    </w:p>
    <w:sectPr w:rsidR="00715706" w:rsidRPr="00EF5C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9D" w:rsidRDefault="00EF5C9D" w:rsidP="00EF5C9D">
      <w:pPr>
        <w:spacing w:after="0" w:line="240" w:lineRule="auto"/>
      </w:pPr>
      <w:r>
        <w:separator/>
      </w:r>
    </w:p>
  </w:endnote>
  <w:endnote w:type="continuationSeparator" w:id="0">
    <w:p w:rsidR="00EF5C9D" w:rsidRDefault="00EF5C9D" w:rsidP="00EF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charset w:val="86"/>
    <w:family w:val="script"/>
    <w:pitch w:val="fixed"/>
    <w:sig w:usb0="00000001" w:usb1="080E0000" w:usb2="00000010" w:usb3="00000000" w:csb0="00040000" w:csb1="00000000"/>
  </w:font>
  <w:font w:name="微软雅黑">
    <w:altName w:val="宋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9D" w:rsidRDefault="00EF5C9D" w:rsidP="00EF5C9D">
      <w:pPr>
        <w:spacing w:after="0" w:line="240" w:lineRule="auto"/>
      </w:pPr>
      <w:r>
        <w:separator/>
      </w:r>
    </w:p>
  </w:footnote>
  <w:footnote w:type="continuationSeparator" w:id="0">
    <w:p w:rsidR="00EF5C9D" w:rsidRDefault="00EF5C9D" w:rsidP="00EF5C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52"/>
    <w:rsid w:val="00715706"/>
    <w:rsid w:val="00D36452"/>
    <w:rsid w:val="00EF5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C9D"/>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EF5C9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F5C9D"/>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EF5C9D"/>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5C9D"/>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F5C9D"/>
    <w:rPr>
      <w:sz w:val="18"/>
      <w:szCs w:val="18"/>
    </w:rPr>
  </w:style>
  <w:style w:type="paragraph" w:styleId="a4">
    <w:name w:val="footer"/>
    <w:basedOn w:val="a"/>
    <w:link w:val="Char0"/>
    <w:uiPriority w:val="99"/>
    <w:unhideWhenUsed/>
    <w:rsid w:val="00EF5C9D"/>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F5C9D"/>
    <w:rPr>
      <w:sz w:val="18"/>
      <w:szCs w:val="18"/>
    </w:rPr>
  </w:style>
  <w:style w:type="character" w:customStyle="1" w:styleId="1Char">
    <w:name w:val="标题 1 Char"/>
    <w:basedOn w:val="a0"/>
    <w:link w:val="1"/>
    <w:qFormat/>
    <w:rsid w:val="00EF5C9D"/>
    <w:rPr>
      <w:rFonts w:ascii="Calibri" w:eastAsia="宋体" w:hAnsi="Calibri" w:cs="Times New Roman"/>
      <w:b/>
      <w:bCs/>
      <w:kern w:val="44"/>
      <w:sz w:val="44"/>
      <w:szCs w:val="44"/>
    </w:rPr>
  </w:style>
  <w:style w:type="character" w:customStyle="1" w:styleId="2Char">
    <w:name w:val="标题 2 Char"/>
    <w:basedOn w:val="a0"/>
    <w:link w:val="2"/>
    <w:rsid w:val="00EF5C9D"/>
    <w:rPr>
      <w:rFonts w:ascii="Arial" w:eastAsia="黑体" w:hAnsi="Arial" w:cs="Times New Roman"/>
      <w:b/>
      <w:bCs/>
      <w:sz w:val="32"/>
      <w:szCs w:val="32"/>
    </w:rPr>
  </w:style>
  <w:style w:type="character" w:customStyle="1" w:styleId="3Char">
    <w:name w:val="标题 3 Char"/>
    <w:basedOn w:val="a0"/>
    <w:link w:val="3"/>
    <w:rsid w:val="00EF5C9D"/>
    <w:rPr>
      <w:rFonts w:ascii="Calibri" w:eastAsia="宋体" w:hAnsi="Calibri" w:cs="Times New Roman"/>
      <w:b/>
      <w:bCs/>
      <w:sz w:val="32"/>
      <w:szCs w:val="32"/>
    </w:rPr>
  </w:style>
  <w:style w:type="paragraph" w:styleId="a5">
    <w:name w:val="Normal Indent"/>
    <w:basedOn w:val="a"/>
    <w:qFormat/>
    <w:rsid w:val="00EF5C9D"/>
    <w:pPr>
      <w:ind w:firstLineChars="200" w:firstLine="200"/>
    </w:pPr>
  </w:style>
  <w:style w:type="table" w:styleId="a6">
    <w:name w:val="Table Grid"/>
    <w:basedOn w:val="a1"/>
    <w:qFormat/>
    <w:rsid w:val="00EF5C9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C9D"/>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EF5C9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F5C9D"/>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EF5C9D"/>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5C9D"/>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F5C9D"/>
    <w:rPr>
      <w:sz w:val="18"/>
      <w:szCs w:val="18"/>
    </w:rPr>
  </w:style>
  <w:style w:type="paragraph" w:styleId="a4">
    <w:name w:val="footer"/>
    <w:basedOn w:val="a"/>
    <w:link w:val="Char0"/>
    <w:uiPriority w:val="99"/>
    <w:unhideWhenUsed/>
    <w:rsid w:val="00EF5C9D"/>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F5C9D"/>
    <w:rPr>
      <w:sz w:val="18"/>
      <w:szCs w:val="18"/>
    </w:rPr>
  </w:style>
  <w:style w:type="character" w:customStyle="1" w:styleId="1Char">
    <w:name w:val="标题 1 Char"/>
    <w:basedOn w:val="a0"/>
    <w:link w:val="1"/>
    <w:qFormat/>
    <w:rsid w:val="00EF5C9D"/>
    <w:rPr>
      <w:rFonts w:ascii="Calibri" w:eastAsia="宋体" w:hAnsi="Calibri" w:cs="Times New Roman"/>
      <w:b/>
      <w:bCs/>
      <w:kern w:val="44"/>
      <w:sz w:val="44"/>
      <w:szCs w:val="44"/>
    </w:rPr>
  </w:style>
  <w:style w:type="character" w:customStyle="1" w:styleId="2Char">
    <w:name w:val="标题 2 Char"/>
    <w:basedOn w:val="a0"/>
    <w:link w:val="2"/>
    <w:rsid w:val="00EF5C9D"/>
    <w:rPr>
      <w:rFonts w:ascii="Arial" w:eastAsia="黑体" w:hAnsi="Arial" w:cs="Times New Roman"/>
      <w:b/>
      <w:bCs/>
      <w:sz w:val="32"/>
      <w:szCs w:val="32"/>
    </w:rPr>
  </w:style>
  <w:style w:type="character" w:customStyle="1" w:styleId="3Char">
    <w:name w:val="标题 3 Char"/>
    <w:basedOn w:val="a0"/>
    <w:link w:val="3"/>
    <w:rsid w:val="00EF5C9D"/>
    <w:rPr>
      <w:rFonts w:ascii="Calibri" w:eastAsia="宋体" w:hAnsi="Calibri" w:cs="Times New Roman"/>
      <w:b/>
      <w:bCs/>
      <w:sz w:val="32"/>
      <w:szCs w:val="32"/>
    </w:rPr>
  </w:style>
  <w:style w:type="paragraph" w:styleId="a5">
    <w:name w:val="Normal Indent"/>
    <w:basedOn w:val="a"/>
    <w:qFormat/>
    <w:rsid w:val="00EF5C9D"/>
    <w:pPr>
      <w:ind w:firstLineChars="200" w:firstLine="200"/>
    </w:pPr>
  </w:style>
  <w:style w:type="table" w:styleId="a6">
    <w:name w:val="Table Grid"/>
    <w:basedOn w:val="a1"/>
    <w:qFormat/>
    <w:rsid w:val="00EF5C9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2011</Words>
  <Characters>11465</Characters>
  <Application>Microsoft Office Word</Application>
  <DocSecurity>0</DocSecurity>
  <Lines>95</Lines>
  <Paragraphs>26</Paragraphs>
  <ScaleCrop>false</ScaleCrop>
  <Company>china</Company>
  <LinksUpToDate>false</LinksUpToDate>
  <CharactersWithSpaces>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2022-03-08T03:31:00Z</dcterms:created>
  <dcterms:modified xsi:type="dcterms:W3CDTF">2022-03-08T03:31:00Z</dcterms:modified>
</cp:coreProperties>
</file>