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95C" w:rsidRPr="0000784D" w:rsidRDefault="009C395C" w:rsidP="009C395C">
      <w:pPr>
        <w:pStyle w:val="1"/>
        <w:jc w:val="center"/>
        <w:rPr>
          <w:rFonts w:ascii="仿宋" w:eastAsia="仿宋" w:hAnsi="仿宋"/>
          <w:sz w:val="36"/>
          <w:szCs w:val="36"/>
        </w:rPr>
      </w:pPr>
      <w:r w:rsidRPr="0000784D">
        <w:rPr>
          <w:rFonts w:ascii="仿宋" w:eastAsia="仿宋" w:hAnsi="仿宋" w:hint="eastAsia"/>
          <w:sz w:val="36"/>
          <w:szCs w:val="36"/>
        </w:rPr>
        <w:t>招标项目技术、服务、政府采购合同内容条款及其他商务要求</w:t>
      </w:r>
    </w:p>
    <w:p w:rsidR="009C395C" w:rsidRPr="0000784D" w:rsidRDefault="009C395C" w:rsidP="009C395C">
      <w:pPr>
        <w:spacing w:line="400" w:lineRule="exact"/>
        <w:ind w:firstLineChars="98" w:firstLine="235"/>
        <w:rPr>
          <w:rFonts w:ascii="仿宋" w:eastAsia="仿宋" w:hAnsi="仿宋"/>
          <w:sz w:val="24"/>
        </w:rPr>
      </w:pPr>
      <w:bookmarkStart w:id="0" w:name="_Toc217446094"/>
      <w:r w:rsidRPr="0000784D">
        <w:rPr>
          <w:rFonts w:ascii="仿宋" w:eastAsia="仿宋" w:hAnsi="仿宋" w:hint="eastAsia"/>
          <w:sz w:val="24"/>
        </w:rPr>
        <w:t>前提：本章中标注“*”的条款为本项目的实质性条款，投标人不满足的，将按照无效投标处理。</w:t>
      </w:r>
    </w:p>
    <w:p w:rsidR="009C395C" w:rsidRPr="0000784D" w:rsidRDefault="009C395C" w:rsidP="009C395C">
      <w:pPr>
        <w:pStyle w:val="2"/>
        <w:spacing w:line="400" w:lineRule="exact"/>
        <w:ind w:firstLineChars="98" w:firstLine="236"/>
        <w:rPr>
          <w:rFonts w:ascii="仿宋" w:eastAsia="仿宋" w:hAnsi="仿宋"/>
          <w:sz w:val="24"/>
          <w:szCs w:val="24"/>
        </w:rPr>
      </w:pPr>
      <w:r w:rsidRPr="0000784D">
        <w:rPr>
          <w:rFonts w:ascii="仿宋" w:eastAsia="仿宋" w:hAnsi="仿宋" w:hint="eastAsia"/>
          <w:sz w:val="24"/>
          <w:szCs w:val="24"/>
        </w:rPr>
        <w:t>（一）. 项目概述</w:t>
      </w:r>
      <w:bookmarkEnd w:id="0"/>
    </w:p>
    <w:p w:rsidR="009C395C" w:rsidRPr="0000784D" w:rsidRDefault="009C395C" w:rsidP="009C395C">
      <w:pPr>
        <w:pStyle w:val="a5"/>
        <w:spacing w:line="400" w:lineRule="exact"/>
        <w:ind w:firstLine="480"/>
        <w:rPr>
          <w:rFonts w:ascii="仿宋" w:eastAsia="仿宋" w:hAnsi="仿宋"/>
          <w:bCs/>
          <w:sz w:val="24"/>
        </w:rPr>
      </w:pPr>
      <w:bookmarkStart w:id="1" w:name="_Toc217446095"/>
      <w:r w:rsidRPr="0000784D">
        <w:rPr>
          <w:rFonts w:ascii="仿宋" w:eastAsia="仿宋" w:hAnsi="仿宋" w:hint="eastAsia"/>
          <w:bCs/>
          <w:sz w:val="24"/>
        </w:rPr>
        <w:t>1.项目</w:t>
      </w:r>
      <w:r w:rsidRPr="0000784D">
        <w:rPr>
          <w:rFonts w:ascii="仿宋" w:eastAsia="仿宋" w:hAnsi="仿宋"/>
          <w:bCs/>
          <w:sz w:val="24"/>
        </w:rPr>
        <w:t>概况</w:t>
      </w:r>
      <w:r w:rsidRPr="0000784D">
        <w:rPr>
          <w:rFonts w:ascii="仿宋" w:eastAsia="仿宋" w:hAnsi="仿宋" w:hint="eastAsia"/>
          <w:bCs/>
          <w:sz w:val="24"/>
        </w:rPr>
        <w:t>：本项目1个包，采购金堂县职业高级中学(金堂县技工学校)校园智慧平台设备一批。</w:t>
      </w:r>
    </w:p>
    <w:p w:rsidR="009C395C" w:rsidRPr="0000784D" w:rsidRDefault="009C395C" w:rsidP="009C395C">
      <w:pPr>
        <w:pStyle w:val="a5"/>
        <w:spacing w:line="400" w:lineRule="exact"/>
        <w:ind w:firstLine="480"/>
        <w:rPr>
          <w:rFonts w:ascii="仿宋" w:eastAsia="仿宋" w:hAnsi="仿宋"/>
          <w:bCs/>
          <w:sz w:val="24"/>
        </w:rPr>
      </w:pPr>
      <w:r w:rsidRPr="0000784D">
        <w:rPr>
          <w:rFonts w:ascii="仿宋" w:eastAsia="仿宋" w:hAnsi="仿宋" w:hint="eastAsia"/>
          <w:bCs/>
          <w:sz w:val="24"/>
        </w:rPr>
        <w:t>2.标的名称及</w:t>
      </w:r>
      <w:r w:rsidRPr="0000784D">
        <w:rPr>
          <w:rFonts w:ascii="仿宋" w:eastAsia="仿宋" w:hAnsi="仿宋"/>
          <w:bCs/>
          <w:sz w:val="24"/>
        </w:rPr>
        <w:t>所属行业</w:t>
      </w:r>
      <w:r w:rsidRPr="0000784D">
        <w:rPr>
          <w:rFonts w:ascii="仿宋" w:eastAsia="仿宋" w:hAnsi="仿宋" w:hint="eastAsia"/>
          <w:bCs/>
          <w:sz w:val="24"/>
        </w:rPr>
        <w:t>：</w:t>
      </w:r>
    </w:p>
    <w:tbl>
      <w:tblPr>
        <w:tblStyle w:val="a6"/>
        <w:tblW w:w="0" w:type="auto"/>
        <w:jc w:val="center"/>
        <w:tblLook w:val="04A0" w:firstRow="1" w:lastRow="0" w:firstColumn="1" w:lastColumn="0" w:noHBand="0" w:noVBand="1"/>
      </w:tblPr>
      <w:tblGrid>
        <w:gridCol w:w="2074"/>
        <w:gridCol w:w="1465"/>
        <w:gridCol w:w="2977"/>
        <w:gridCol w:w="1780"/>
      </w:tblGrid>
      <w:tr w:rsidR="009C395C" w:rsidRPr="0000784D" w:rsidTr="007B4CEC">
        <w:trPr>
          <w:jc w:val="center"/>
        </w:trPr>
        <w:tc>
          <w:tcPr>
            <w:tcW w:w="2074" w:type="dxa"/>
            <w:vMerge w:val="restart"/>
            <w:vAlign w:val="center"/>
          </w:tcPr>
          <w:p w:rsidR="009C395C" w:rsidRPr="0000784D" w:rsidRDefault="009C395C" w:rsidP="007B4CEC">
            <w:pPr>
              <w:pStyle w:val="a5"/>
              <w:spacing w:line="400" w:lineRule="exact"/>
              <w:ind w:firstLineChars="0" w:firstLine="0"/>
              <w:rPr>
                <w:rFonts w:ascii="仿宋" w:eastAsia="仿宋" w:hAnsi="仿宋"/>
                <w:bCs/>
                <w:sz w:val="24"/>
              </w:rPr>
            </w:pPr>
            <w:r w:rsidRPr="0000784D">
              <w:rPr>
                <w:rFonts w:ascii="仿宋" w:eastAsia="仿宋" w:hAnsi="仿宋" w:hint="eastAsia"/>
                <w:bCs/>
                <w:sz w:val="24"/>
              </w:rPr>
              <w:t xml:space="preserve">  包号：</w:t>
            </w:r>
            <w:r w:rsidRPr="0000784D">
              <w:rPr>
                <w:rFonts w:ascii="仿宋" w:eastAsia="仿宋" w:hAnsi="仿宋"/>
                <w:bCs/>
                <w:sz w:val="24"/>
              </w:rPr>
              <w:t>01</w:t>
            </w:r>
          </w:p>
        </w:tc>
        <w:tc>
          <w:tcPr>
            <w:tcW w:w="1465" w:type="dxa"/>
          </w:tcPr>
          <w:p w:rsidR="009C395C" w:rsidRPr="0000784D" w:rsidRDefault="009C395C" w:rsidP="007B4CEC">
            <w:pPr>
              <w:pStyle w:val="a5"/>
              <w:spacing w:line="400" w:lineRule="exact"/>
              <w:ind w:firstLineChars="0" w:firstLine="0"/>
              <w:rPr>
                <w:rFonts w:ascii="仿宋" w:eastAsia="仿宋" w:hAnsi="仿宋"/>
                <w:bCs/>
                <w:sz w:val="24"/>
              </w:rPr>
            </w:pPr>
            <w:r w:rsidRPr="0000784D">
              <w:rPr>
                <w:rFonts w:ascii="仿宋" w:eastAsia="仿宋" w:hAnsi="仿宋" w:hint="eastAsia"/>
                <w:bCs/>
                <w:sz w:val="24"/>
              </w:rPr>
              <w:t>品目号</w:t>
            </w:r>
          </w:p>
        </w:tc>
        <w:tc>
          <w:tcPr>
            <w:tcW w:w="2977" w:type="dxa"/>
          </w:tcPr>
          <w:p w:rsidR="009C395C" w:rsidRPr="0000784D" w:rsidRDefault="009C395C" w:rsidP="007B4CEC">
            <w:pPr>
              <w:pStyle w:val="a5"/>
              <w:spacing w:line="400" w:lineRule="exact"/>
              <w:ind w:firstLineChars="0" w:firstLine="0"/>
              <w:rPr>
                <w:rFonts w:ascii="仿宋" w:eastAsia="仿宋" w:hAnsi="仿宋"/>
                <w:bCs/>
                <w:sz w:val="24"/>
              </w:rPr>
            </w:pPr>
            <w:r w:rsidRPr="0000784D">
              <w:rPr>
                <w:rFonts w:ascii="仿宋" w:eastAsia="仿宋" w:hAnsi="仿宋" w:hint="eastAsia"/>
                <w:bCs/>
                <w:sz w:val="24"/>
              </w:rPr>
              <w:t>标的</w:t>
            </w:r>
            <w:r w:rsidRPr="0000784D">
              <w:rPr>
                <w:rFonts w:ascii="仿宋" w:eastAsia="仿宋" w:hAnsi="仿宋"/>
                <w:bCs/>
                <w:sz w:val="24"/>
              </w:rPr>
              <w:t>名称</w:t>
            </w:r>
          </w:p>
        </w:tc>
        <w:tc>
          <w:tcPr>
            <w:tcW w:w="1780" w:type="dxa"/>
          </w:tcPr>
          <w:p w:rsidR="009C395C" w:rsidRPr="0000784D" w:rsidRDefault="009C395C" w:rsidP="007B4CEC">
            <w:pPr>
              <w:pStyle w:val="a5"/>
              <w:spacing w:line="400" w:lineRule="exact"/>
              <w:ind w:firstLineChars="0" w:firstLine="0"/>
              <w:rPr>
                <w:rFonts w:ascii="仿宋" w:eastAsia="仿宋" w:hAnsi="仿宋"/>
                <w:bCs/>
                <w:sz w:val="24"/>
              </w:rPr>
            </w:pPr>
            <w:r w:rsidRPr="0000784D">
              <w:rPr>
                <w:rFonts w:ascii="仿宋" w:eastAsia="仿宋" w:hAnsi="仿宋" w:hint="eastAsia"/>
                <w:bCs/>
                <w:sz w:val="24"/>
              </w:rPr>
              <w:t>所属行业</w:t>
            </w:r>
          </w:p>
        </w:tc>
      </w:tr>
      <w:tr w:rsidR="009C395C" w:rsidRPr="0000784D" w:rsidTr="007B4CEC">
        <w:trPr>
          <w:jc w:val="center"/>
        </w:trPr>
        <w:tc>
          <w:tcPr>
            <w:tcW w:w="2074" w:type="dxa"/>
            <w:vMerge/>
          </w:tcPr>
          <w:p w:rsidR="009C395C" w:rsidRPr="0000784D" w:rsidRDefault="009C395C" w:rsidP="007B4CEC">
            <w:pPr>
              <w:pStyle w:val="a5"/>
              <w:spacing w:line="400" w:lineRule="exact"/>
              <w:ind w:firstLine="480"/>
              <w:jc w:val="center"/>
              <w:rPr>
                <w:rFonts w:ascii="仿宋" w:eastAsia="仿宋" w:hAnsi="仿宋"/>
                <w:bCs/>
                <w:sz w:val="24"/>
              </w:rPr>
            </w:pPr>
          </w:p>
        </w:tc>
        <w:tc>
          <w:tcPr>
            <w:tcW w:w="1465" w:type="dxa"/>
          </w:tcPr>
          <w:p w:rsidR="009C395C" w:rsidRPr="0000784D" w:rsidRDefault="009C395C" w:rsidP="007B4CEC">
            <w:pPr>
              <w:pStyle w:val="a5"/>
              <w:spacing w:line="400" w:lineRule="exact"/>
              <w:ind w:firstLineChars="0" w:firstLine="0"/>
              <w:jc w:val="center"/>
              <w:rPr>
                <w:rFonts w:ascii="仿宋" w:eastAsia="仿宋" w:hAnsi="仿宋"/>
                <w:bCs/>
                <w:sz w:val="24"/>
              </w:rPr>
            </w:pPr>
            <w:r w:rsidRPr="0000784D">
              <w:rPr>
                <w:rFonts w:ascii="仿宋" w:eastAsia="仿宋" w:hAnsi="仿宋" w:hint="eastAsia"/>
                <w:bCs/>
                <w:sz w:val="24"/>
              </w:rPr>
              <w:t>1-1</w:t>
            </w:r>
          </w:p>
        </w:tc>
        <w:tc>
          <w:tcPr>
            <w:tcW w:w="2977" w:type="dxa"/>
            <w:vAlign w:val="center"/>
          </w:tcPr>
          <w:p w:rsidR="009C395C" w:rsidRPr="0000784D" w:rsidRDefault="009C395C" w:rsidP="007B4CEC">
            <w:pPr>
              <w:pStyle w:val="a5"/>
              <w:spacing w:line="400" w:lineRule="exact"/>
              <w:ind w:firstLineChars="0" w:firstLine="0"/>
              <w:rPr>
                <w:rFonts w:ascii="仿宋" w:eastAsia="仿宋" w:hAnsi="仿宋"/>
                <w:bCs/>
                <w:sz w:val="24"/>
              </w:rPr>
            </w:pPr>
            <w:r w:rsidRPr="0000784D">
              <w:rPr>
                <w:rFonts w:ascii="仿宋" w:eastAsia="仿宋" w:hAnsi="仿宋" w:hint="eastAsia"/>
                <w:bCs/>
                <w:sz w:val="24"/>
                <w:szCs w:val="32"/>
              </w:rPr>
              <w:t>桌面云网络存储一体平台</w:t>
            </w:r>
          </w:p>
        </w:tc>
        <w:tc>
          <w:tcPr>
            <w:tcW w:w="1780" w:type="dxa"/>
            <w:vMerge w:val="restart"/>
            <w:vAlign w:val="center"/>
          </w:tcPr>
          <w:p w:rsidR="009C395C" w:rsidRPr="0000784D" w:rsidRDefault="009C395C" w:rsidP="007B4CEC">
            <w:pPr>
              <w:pStyle w:val="a5"/>
              <w:spacing w:line="400" w:lineRule="exact"/>
              <w:ind w:firstLineChars="83" w:firstLine="199"/>
              <w:jc w:val="center"/>
              <w:rPr>
                <w:rFonts w:ascii="仿宋" w:eastAsia="仿宋" w:hAnsi="仿宋"/>
                <w:bCs/>
                <w:sz w:val="24"/>
              </w:rPr>
            </w:pPr>
            <w:r w:rsidRPr="0000784D">
              <w:rPr>
                <w:rFonts w:ascii="仿宋" w:eastAsia="仿宋" w:hAnsi="仿宋" w:hint="eastAsia"/>
                <w:bCs/>
                <w:sz w:val="24"/>
                <w:szCs w:val="32"/>
              </w:rPr>
              <w:t>工业</w:t>
            </w:r>
          </w:p>
        </w:tc>
      </w:tr>
      <w:tr w:rsidR="009C395C" w:rsidRPr="0000784D" w:rsidTr="007B4CEC">
        <w:trPr>
          <w:jc w:val="center"/>
        </w:trPr>
        <w:tc>
          <w:tcPr>
            <w:tcW w:w="2074" w:type="dxa"/>
            <w:vMerge/>
          </w:tcPr>
          <w:p w:rsidR="009C395C" w:rsidRPr="0000784D" w:rsidRDefault="009C395C" w:rsidP="007B4CEC">
            <w:pPr>
              <w:pStyle w:val="a5"/>
              <w:spacing w:line="400" w:lineRule="exact"/>
              <w:ind w:firstLine="480"/>
              <w:jc w:val="center"/>
              <w:rPr>
                <w:rFonts w:ascii="仿宋" w:eastAsia="仿宋" w:hAnsi="仿宋"/>
                <w:bCs/>
                <w:sz w:val="24"/>
              </w:rPr>
            </w:pPr>
          </w:p>
        </w:tc>
        <w:tc>
          <w:tcPr>
            <w:tcW w:w="1465" w:type="dxa"/>
          </w:tcPr>
          <w:p w:rsidR="009C395C" w:rsidRPr="0000784D" w:rsidRDefault="009C395C" w:rsidP="007B4CEC">
            <w:pPr>
              <w:pStyle w:val="a5"/>
              <w:spacing w:line="400" w:lineRule="exact"/>
              <w:ind w:firstLineChars="0" w:firstLine="0"/>
              <w:jc w:val="center"/>
              <w:rPr>
                <w:rFonts w:ascii="仿宋" w:eastAsia="仿宋" w:hAnsi="仿宋"/>
                <w:bCs/>
                <w:sz w:val="24"/>
              </w:rPr>
            </w:pPr>
            <w:r w:rsidRPr="0000784D">
              <w:rPr>
                <w:rFonts w:ascii="仿宋" w:eastAsia="仿宋" w:hAnsi="仿宋" w:hint="eastAsia"/>
                <w:bCs/>
                <w:sz w:val="24"/>
              </w:rPr>
              <w:t>1-2</w:t>
            </w:r>
          </w:p>
        </w:tc>
        <w:tc>
          <w:tcPr>
            <w:tcW w:w="2977" w:type="dxa"/>
            <w:vAlign w:val="center"/>
          </w:tcPr>
          <w:p w:rsidR="009C395C" w:rsidRPr="0000784D" w:rsidRDefault="009C395C" w:rsidP="007B4CEC">
            <w:pPr>
              <w:pStyle w:val="a5"/>
              <w:spacing w:line="400" w:lineRule="exact"/>
              <w:ind w:firstLineChars="0" w:firstLine="0"/>
              <w:rPr>
                <w:rFonts w:ascii="仿宋" w:eastAsia="仿宋" w:hAnsi="仿宋"/>
                <w:bCs/>
                <w:sz w:val="24"/>
              </w:rPr>
            </w:pPr>
            <w:r w:rsidRPr="0000784D">
              <w:rPr>
                <w:rFonts w:ascii="仿宋" w:eastAsia="仿宋" w:hAnsi="仿宋" w:hint="eastAsia"/>
                <w:bCs/>
                <w:sz w:val="24"/>
                <w:szCs w:val="32"/>
              </w:rPr>
              <w:t>桌面云专用超融合操作软件</w:t>
            </w:r>
          </w:p>
        </w:tc>
        <w:tc>
          <w:tcPr>
            <w:tcW w:w="1780" w:type="dxa"/>
            <w:vMerge/>
          </w:tcPr>
          <w:p w:rsidR="009C395C" w:rsidRPr="0000784D" w:rsidRDefault="009C395C" w:rsidP="007B4CEC">
            <w:pPr>
              <w:pStyle w:val="a5"/>
              <w:spacing w:line="400" w:lineRule="exact"/>
              <w:ind w:firstLine="480"/>
              <w:rPr>
                <w:rFonts w:ascii="仿宋" w:eastAsia="仿宋" w:hAnsi="仿宋"/>
                <w:bCs/>
                <w:sz w:val="24"/>
              </w:rPr>
            </w:pPr>
          </w:p>
        </w:tc>
      </w:tr>
      <w:tr w:rsidR="009C395C" w:rsidRPr="0000784D" w:rsidTr="007B4CEC">
        <w:trPr>
          <w:jc w:val="center"/>
        </w:trPr>
        <w:tc>
          <w:tcPr>
            <w:tcW w:w="2074" w:type="dxa"/>
            <w:vMerge/>
          </w:tcPr>
          <w:p w:rsidR="009C395C" w:rsidRPr="0000784D" w:rsidRDefault="009C395C" w:rsidP="007B4CEC">
            <w:pPr>
              <w:pStyle w:val="a5"/>
              <w:spacing w:line="400" w:lineRule="exact"/>
              <w:ind w:firstLine="480"/>
              <w:jc w:val="center"/>
              <w:rPr>
                <w:rFonts w:ascii="仿宋" w:eastAsia="仿宋" w:hAnsi="仿宋"/>
                <w:bCs/>
                <w:sz w:val="24"/>
              </w:rPr>
            </w:pPr>
          </w:p>
        </w:tc>
        <w:tc>
          <w:tcPr>
            <w:tcW w:w="1465" w:type="dxa"/>
          </w:tcPr>
          <w:p w:rsidR="009C395C" w:rsidRPr="0000784D" w:rsidRDefault="009C395C" w:rsidP="007B4CEC">
            <w:pPr>
              <w:pStyle w:val="a5"/>
              <w:spacing w:line="400" w:lineRule="exact"/>
              <w:ind w:firstLineChars="0" w:firstLine="0"/>
              <w:jc w:val="center"/>
              <w:rPr>
                <w:rFonts w:ascii="仿宋" w:eastAsia="仿宋" w:hAnsi="仿宋"/>
                <w:bCs/>
                <w:sz w:val="24"/>
              </w:rPr>
            </w:pPr>
            <w:r w:rsidRPr="0000784D">
              <w:rPr>
                <w:rFonts w:ascii="仿宋" w:eastAsia="仿宋" w:hAnsi="仿宋"/>
                <w:bCs/>
                <w:sz w:val="24"/>
              </w:rPr>
              <w:t>1-3</w:t>
            </w:r>
          </w:p>
        </w:tc>
        <w:tc>
          <w:tcPr>
            <w:tcW w:w="2977" w:type="dxa"/>
            <w:vAlign w:val="center"/>
          </w:tcPr>
          <w:p w:rsidR="009C395C" w:rsidRPr="0000784D" w:rsidRDefault="009C395C" w:rsidP="007B4CEC">
            <w:pPr>
              <w:pStyle w:val="a5"/>
              <w:spacing w:line="400" w:lineRule="exact"/>
              <w:ind w:firstLineChars="0" w:firstLine="0"/>
              <w:rPr>
                <w:rFonts w:ascii="仿宋" w:eastAsia="仿宋" w:hAnsi="仿宋"/>
                <w:bCs/>
                <w:sz w:val="24"/>
              </w:rPr>
            </w:pPr>
            <w:r w:rsidRPr="0000784D">
              <w:rPr>
                <w:rFonts w:ascii="仿宋" w:eastAsia="仿宋" w:hAnsi="仿宋" w:hint="eastAsia"/>
                <w:bCs/>
                <w:sz w:val="24"/>
                <w:szCs w:val="32"/>
              </w:rPr>
              <w:t>终端防护系统专用软件</w:t>
            </w:r>
          </w:p>
        </w:tc>
        <w:tc>
          <w:tcPr>
            <w:tcW w:w="1780" w:type="dxa"/>
            <w:vMerge/>
          </w:tcPr>
          <w:p w:rsidR="009C395C" w:rsidRPr="0000784D" w:rsidRDefault="009C395C" w:rsidP="007B4CEC">
            <w:pPr>
              <w:pStyle w:val="a5"/>
              <w:spacing w:line="400" w:lineRule="exact"/>
              <w:ind w:firstLine="480"/>
              <w:rPr>
                <w:rFonts w:ascii="仿宋" w:eastAsia="仿宋" w:hAnsi="仿宋"/>
                <w:bCs/>
                <w:sz w:val="24"/>
              </w:rPr>
            </w:pPr>
          </w:p>
        </w:tc>
      </w:tr>
      <w:tr w:rsidR="009C395C" w:rsidRPr="0000784D" w:rsidTr="007B4CEC">
        <w:trPr>
          <w:jc w:val="center"/>
        </w:trPr>
        <w:tc>
          <w:tcPr>
            <w:tcW w:w="2074" w:type="dxa"/>
            <w:vMerge/>
          </w:tcPr>
          <w:p w:rsidR="009C395C" w:rsidRPr="0000784D" w:rsidRDefault="009C395C" w:rsidP="007B4CEC">
            <w:pPr>
              <w:pStyle w:val="a5"/>
              <w:spacing w:line="400" w:lineRule="exact"/>
              <w:ind w:firstLineChars="0" w:firstLine="0"/>
              <w:jc w:val="center"/>
              <w:rPr>
                <w:rFonts w:ascii="仿宋" w:eastAsia="仿宋" w:hAnsi="仿宋"/>
                <w:bCs/>
                <w:sz w:val="24"/>
              </w:rPr>
            </w:pPr>
          </w:p>
        </w:tc>
        <w:tc>
          <w:tcPr>
            <w:tcW w:w="1465" w:type="dxa"/>
          </w:tcPr>
          <w:p w:rsidR="009C395C" w:rsidRPr="0000784D" w:rsidRDefault="009C395C" w:rsidP="007B4CEC">
            <w:pPr>
              <w:pStyle w:val="a5"/>
              <w:spacing w:line="400" w:lineRule="exact"/>
              <w:ind w:firstLineChars="0" w:firstLine="0"/>
              <w:jc w:val="center"/>
              <w:rPr>
                <w:rFonts w:ascii="仿宋" w:eastAsia="仿宋" w:hAnsi="仿宋"/>
                <w:bCs/>
                <w:sz w:val="24"/>
              </w:rPr>
            </w:pPr>
            <w:r w:rsidRPr="0000784D">
              <w:rPr>
                <w:rFonts w:ascii="仿宋" w:eastAsia="仿宋" w:hAnsi="仿宋"/>
                <w:bCs/>
                <w:sz w:val="24"/>
              </w:rPr>
              <w:t>1-4</w:t>
            </w:r>
          </w:p>
        </w:tc>
        <w:tc>
          <w:tcPr>
            <w:tcW w:w="2977" w:type="dxa"/>
            <w:vAlign w:val="center"/>
          </w:tcPr>
          <w:p w:rsidR="009C395C" w:rsidRPr="0000784D" w:rsidRDefault="009C395C" w:rsidP="007B4CEC">
            <w:pPr>
              <w:pStyle w:val="a5"/>
              <w:spacing w:line="400" w:lineRule="exact"/>
              <w:ind w:firstLineChars="0" w:firstLine="0"/>
              <w:rPr>
                <w:rFonts w:ascii="仿宋" w:eastAsia="仿宋" w:hAnsi="仿宋"/>
                <w:bCs/>
                <w:sz w:val="24"/>
              </w:rPr>
            </w:pPr>
            <w:r w:rsidRPr="0000784D">
              <w:rPr>
                <w:rFonts w:ascii="仿宋" w:eastAsia="仿宋" w:hAnsi="仿宋" w:hint="eastAsia"/>
                <w:bCs/>
                <w:sz w:val="24"/>
                <w:szCs w:val="32"/>
              </w:rPr>
              <w:t>教学管理软件</w:t>
            </w:r>
          </w:p>
        </w:tc>
        <w:tc>
          <w:tcPr>
            <w:tcW w:w="1780" w:type="dxa"/>
            <w:vMerge/>
          </w:tcPr>
          <w:p w:rsidR="009C395C" w:rsidRPr="0000784D" w:rsidRDefault="009C395C" w:rsidP="007B4CEC">
            <w:pPr>
              <w:pStyle w:val="a5"/>
              <w:spacing w:line="400" w:lineRule="exact"/>
              <w:ind w:firstLineChars="0" w:firstLine="0"/>
              <w:rPr>
                <w:rFonts w:ascii="仿宋" w:eastAsia="仿宋" w:hAnsi="仿宋"/>
                <w:bCs/>
                <w:sz w:val="24"/>
              </w:rPr>
            </w:pPr>
          </w:p>
        </w:tc>
      </w:tr>
      <w:tr w:rsidR="009C395C" w:rsidRPr="0000784D" w:rsidTr="007B4CEC">
        <w:trPr>
          <w:jc w:val="center"/>
        </w:trPr>
        <w:tc>
          <w:tcPr>
            <w:tcW w:w="2074" w:type="dxa"/>
            <w:vMerge/>
          </w:tcPr>
          <w:p w:rsidR="009C395C" w:rsidRPr="0000784D" w:rsidRDefault="009C395C" w:rsidP="007B4CEC">
            <w:pPr>
              <w:pStyle w:val="a5"/>
              <w:spacing w:line="400" w:lineRule="exact"/>
              <w:ind w:firstLineChars="0" w:firstLine="0"/>
              <w:jc w:val="center"/>
              <w:rPr>
                <w:rFonts w:ascii="仿宋" w:eastAsia="仿宋" w:hAnsi="仿宋"/>
                <w:bCs/>
                <w:sz w:val="24"/>
              </w:rPr>
            </w:pPr>
          </w:p>
        </w:tc>
        <w:tc>
          <w:tcPr>
            <w:tcW w:w="1465" w:type="dxa"/>
          </w:tcPr>
          <w:p w:rsidR="009C395C" w:rsidRPr="0000784D" w:rsidRDefault="009C395C" w:rsidP="007B4CEC">
            <w:pPr>
              <w:pStyle w:val="a5"/>
              <w:spacing w:line="400" w:lineRule="exact"/>
              <w:ind w:firstLineChars="0" w:firstLine="0"/>
              <w:jc w:val="center"/>
              <w:rPr>
                <w:rFonts w:ascii="仿宋" w:eastAsia="仿宋" w:hAnsi="仿宋"/>
                <w:bCs/>
                <w:sz w:val="24"/>
              </w:rPr>
            </w:pPr>
            <w:r w:rsidRPr="0000784D">
              <w:rPr>
                <w:rFonts w:ascii="仿宋" w:eastAsia="仿宋" w:hAnsi="仿宋"/>
                <w:bCs/>
                <w:sz w:val="24"/>
              </w:rPr>
              <w:t>1-5</w:t>
            </w:r>
          </w:p>
        </w:tc>
        <w:tc>
          <w:tcPr>
            <w:tcW w:w="2977" w:type="dxa"/>
            <w:vAlign w:val="center"/>
          </w:tcPr>
          <w:p w:rsidR="009C395C" w:rsidRPr="0000784D" w:rsidRDefault="009C395C" w:rsidP="007B4CEC">
            <w:pPr>
              <w:pStyle w:val="a5"/>
              <w:spacing w:line="400" w:lineRule="exact"/>
              <w:ind w:firstLineChars="0" w:firstLine="0"/>
              <w:rPr>
                <w:rFonts w:ascii="仿宋" w:eastAsia="仿宋" w:hAnsi="仿宋"/>
                <w:bCs/>
                <w:sz w:val="24"/>
              </w:rPr>
            </w:pPr>
            <w:r w:rsidRPr="0000784D">
              <w:rPr>
                <w:rFonts w:ascii="仿宋" w:eastAsia="仿宋" w:hAnsi="仿宋" w:hint="eastAsia"/>
                <w:bCs/>
                <w:sz w:val="24"/>
                <w:szCs w:val="32"/>
              </w:rPr>
              <w:t>万兆存储信息交换设备</w:t>
            </w:r>
          </w:p>
        </w:tc>
        <w:tc>
          <w:tcPr>
            <w:tcW w:w="1780" w:type="dxa"/>
            <w:vMerge/>
          </w:tcPr>
          <w:p w:rsidR="009C395C" w:rsidRPr="0000784D" w:rsidRDefault="009C395C" w:rsidP="007B4CEC">
            <w:pPr>
              <w:pStyle w:val="a5"/>
              <w:spacing w:line="400" w:lineRule="exact"/>
              <w:ind w:firstLineChars="0" w:firstLine="0"/>
              <w:rPr>
                <w:rFonts w:ascii="仿宋" w:eastAsia="仿宋" w:hAnsi="仿宋"/>
                <w:bCs/>
                <w:sz w:val="24"/>
              </w:rPr>
            </w:pPr>
          </w:p>
        </w:tc>
      </w:tr>
      <w:tr w:rsidR="009C395C" w:rsidRPr="0000784D" w:rsidTr="007B4CEC">
        <w:trPr>
          <w:jc w:val="center"/>
        </w:trPr>
        <w:tc>
          <w:tcPr>
            <w:tcW w:w="2074" w:type="dxa"/>
            <w:vMerge/>
          </w:tcPr>
          <w:p w:rsidR="009C395C" w:rsidRPr="0000784D" w:rsidRDefault="009C395C" w:rsidP="007B4CEC">
            <w:pPr>
              <w:pStyle w:val="a5"/>
              <w:spacing w:line="400" w:lineRule="exact"/>
              <w:ind w:firstLineChars="0" w:firstLine="0"/>
              <w:jc w:val="center"/>
              <w:rPr>
                <w:rFonts w:ascii="仿宋" w:eastAsia="仿宋" w:hAnsi="仿宋"/>
                <w:bCs/>
                <w:sz w:val="24"/>
              </w:rPr>
            </w:pPr>
          </w:p>
        </w:tc>
        <w:tc>
          <w:tcPr>
            <w:tcW w:w="1465" w:type="dxa"/>
          </w:tcPr>
          <w:p w:rsidR="009C395C" w:rsidRPr="0000784D" w:rsidRDefault="009C395C" w:rsidP="007B4CEC">
            <w:pPr>
              <w:pStyle w:val="a5"/>
              <w:spacing w:line="400" w:lineRule="exact"/>
              <w:ind w:firstLineChars="0" w:firstLine="0"/>
              <w:jc w:val="center"/>
              <w:rPr>
                <w:rFonts w:ascii="仿宋" w:eastAsia="仿宋" w:hAnsi="仿宋"/>
                <w:bCs/>
                <w:sz w:val="24"/>
              </w:rPr>
            </w:pPr>
            <w:r w:rsidRPr="0000784D">
              <w:rPr>
                <w:rFonts w:ascii="仿宋" w:eastAsia="仿宋" w:hAnsi="仿宋"/>
                <w:bCs/>
                <w:sz w:val="24"/>
              </w:rPr>
              <w:t>1-6</w:t>
            </w:r>
          </w:p>
        </w:tc>
        <w:tc>
          <w:tcPr>
            <w:tcW w:w="2977" w:type="dxa"/>
            <w:vAlign w:val="center"/>
          </w:tcPr>
          <w:p w:rsidR="009C395C" w:rsidRPr="0000784D" w:rsidRDefault="009C395C" w:rsidP="007B4CEC">
            <w:pPr>
              <w:pStyle w:val="a5"/>
              <w:spacing w:line="400" w:lineRule="exact"/>
              <w:ind w:firstLineChars="0" w:firstLine="0"/>
              <w:rPr>
                <w:rFonts w:ascii="仿宋" w:eastAsia="仿宋" w:hAnsi="仿宋"/>
                <w:bCs/>
                <w:sz w:val="24"/>
              </w:rPr>
            </w:pPr>
            <w:r w:rsidRPr="0000784D">
              <w:rPr>
                <w:rFonts w:ascii="仿宋" w:eastAsia="仿宋" w:hAnsi="仿宋" w:hint="eastAsia"/>
                <w:bCs/>
                <w:sz w:val="24"/>
                <w:szCs w:val="32"/>
              </w:rPr>
              <w:t>接入存储信息交换设备</w:t>
            </w:r>
          </w:p>
        </w:tc>
        <w:tc>
          <w:tcPr>
            <w:tcW w:w="1780" w:type="dxa"/>
            <w:vMerge/>
          </w:tcPr>
          <w:p w:rsidR="009C395C" w:rsidRPr="0000784D" w:rsidRDefault="009C395C" w:rsidP="007B4CEC">
            <w:pPr>
              <w:pStyle w:val="a5"/>
              <w:spacing w:line="400" w:lineRule="exact"/>
              <w:ind w:firstLineChars="0" w:firstLine="0"/>
              <w:rPr>
                <w:rFonts w:ascii="仿宋" w:eastAsia="仿宋" w:hAnsi="仿宋"/>
                <w:bCs/>
                <w:sz w:val="24"/>
              </w:rPr>
            </w:pPr>
          </w:p>
        </w:tc>
      </w:tr>
      <w:tr w:rsidR="009C395C" w:rsidRPr="0000784D" w:rsidTr="007B4CEC">
        <w:trPr>
          <w:jc w:val="center"/>
        </w:trPr>
        <w:tc>
          <w:tcPr>
            <w:tcW w:w="2074" w:type="dxa"/>
            <w:vMerge/>
          </w:tcPr>
          <w:p w:rsidR="009C395C" w:rsidRPr="0000784D" w:rsidRDefault="009C395C" w:rsidP="007B4CEC">
            <w:pPr>
              <w:pStyle w:val="a5"/>
              <w:spacing w:line="400" w:lineRule="exact"/>
              <w:ind w:firstLineChars="0" w:firstLine="0"/>
              <w:jc w:val="center"/>
              <w:rPr>
                <w:rFonts w:ascii="仿宋" w:eastAsia="仿宋" w:hAnsi="仿宋"/>
                <w:bCs/>
                <w:sz w:val="24"/>
              </w:rPr>
            </w:pPr>
          </w:p>
        </w:tc>
        <w:tc>
          <w:tcPr>
            <w:tcW w:w="1465" w:type="dxa"/>
          </w:tcPr>
          <w:p w:rsidR="009C395C" w:rsidRPr="0000784D" w:rsidRDefault="009C395C" w:rsidP="007B4CEC">
            <w:pPr>
              <w:pStyle w:val="a5"/>
              <w:spacing w:line="400" w:lineRule="exact"/>
              <w:ind w:firstLineChars="0" w:firstLine="0"/>
              <w:jc w:val="center"/>
              <w:rPr>
                <w:rFonts w:ascii="仿宋" w:eastAsia="仿宋" w:hAnsi="仿宋"/>
                <w:bCs/>
                <w:sz w:val="24"/>
              </w:rPr>
            </w:pPr>
            <w:r w:rsidRPr="0000784D">
              <w:rPr>
                <w:rFonts w:ascii="仿宋" w:eastAsia="仿宋" w:hAnsi="仿宋"/>
                <w:bCs/>
                <w:sz w:val="24"/>
              </w:rPr>
              <w:t>1-7</w:t>
            </w:r>
          </w:p>
        </w:tc>
        <w:tc>
          <w:tcPr>
            <w:tcW w:w="2977" w:type="dxa"/>
            <w:vAlign w:val="center"/>
          </w:tcPr>
          <w:p w:rsidR="009C395C" w:rsidRPr="0000784D" w:rsidRDefault="009C395C" w:rsidP="007B4CEC">
            <w:pPr>
              <w:pStyle w:val="a5"/>
              <w:spacing w:line="400" w:lineRule="exact"/>
              <w:ind w:firstLineChars="0" w:firstLine="0"/>
              <w:rPr>
                <w:rFonts w:ascii="仿宋" w:eastAsia="仿宋" w:hAnsi="仿宋"/>
                <w:bCs/>
                <w:sz w:val="24"/>
              </w:rPr>
            </w:pPr>
            <w:r w:rsidRPr="0000784D">
              <w:rPr>
                <w:rFonts w:ascii="仿宋" w:eastAsia="仿宋" w:hAnsi="仿宋" w:hint="eastAsia"/>
                <w:bCs/>
                <w:sz w:val="24"/>
                <w:szCs w:val="32"/>
              </w:rPr>
              <w:t>智能终端置物台</w:t>
            </w:r>
          </w:p>
        </w:tc>
        <w:tc>
          <w:tcPr>
            <w:tcW w:w="1780" w:type="dxa"/>
            <w:vMerge/>
          </w:tcPr>
          <w:p w:rsidR="009C395C" w:rsidRPr="0000784D" w:rsidRDefault="009C395C" w:rsidP="007B4CEC">
            <w:pPr>
              <w:pStyle w:val="a5"/>
              <w:spacing w:line="400" w:lineRule="exact"/>
              <w:ind w:firstLineChars="0" w:firstLine="0"/>
              <w:rPr>
                <w:rFonts w:ascii="仿宋" w:eastAsia="仿宋" w:hAnsi="仿宋"/>
                <w:bCs/>
                <w:sz w:val="24"/>
              </w:rPr>
            </w:pPr>
          </w:p>
        </w:tc>
      </w:tr>
      <w:tr w:rsidR="009C395C" w:rsidRPr="0000784D" w:rsidTr="007B4CEC">
        <w:trPr>
          <w:jc w:val="center"/>
        </w:trPr>
        <w:tc>
          <w:tcPr>
            <w:tcW w:w="2074" w:type="dxa"/>
            <w:vMerge/>
          </w:tcPr>
          <w:p w:rsidR="009C395C" w:rsidRPr="0000784D" w:rsidRDefault="009C395C" w:rsidP="007B4CEC">
            <w:pPr>
              <w:pStyle w:val="a5"/>
              <w:spacing w:line="400" w:lineRule="exact"/>
              <w:ind w:firstLineChars="0" w:firstLine="0"/>
              <w:jc w:val="center"/>
              <w:rPr>
                <w:rFonts w:ascii="仿宋" w:eastAsia="仿宋" w:hAnsi="仿宋"/>
                <w:bCs/>
                <w:sz w:val="24"/>
              </w:rPr>
            </w:pPr>
          </w:p>
        </w:tc>
        <w:tc>
          <w:tcPr>
            <w:tcW w:w="1465" w:type="dxa"/>
          </w:tcPr>
          <w:p w:rsidR="009C395C" w:rsidRPr="0000784D" w:rsidRDefault="009C395C" w:rsidP="007B4CEC">
            <w:pPr>
              <w:pStyle w:val="a5"/>
              <w:spacing w:line="400" w:lineRule="exact"/>
              <w:ind w:firstLineChars="0" w:firstLine="0"/>
              <w:jc w:val="center"/>
              <w:rPr>
                <w:rFonts w:ascii="仿宋" w:eastAsia="仿宋" w:hAnsi="仿宋"/>
                <w:bCs/>
                <w:sz w:val="24"/>
              </w:rPr>
            </w:pPr>
            <w:r w:rsidRPr="0000784D">
              <w:rPr>
                <w:rFonts w:ascii="仿宋" w:eastAsia="仿宋" w:hAnsi="仿宋"/>
                <w:bCs/>
                <w:sz w:val="24"/>
              </w:rPr>
              <w:t>1-8</w:t>
            </w:r>
          </w:p>
        </w:tc>
        <w:tc>
          <w:tcPr>
            <w:tcW w:w="2977" w:type="dxa"/>
            <w:vAlign w:val="center"/>
          </w:tcPr>
          <w:p w:rsidR="009C395C" w:rsidRPr="0000784D" w:rsidRDefault="009C395C" w:rsidP="007B4CEC">
            <w:pPr>
              <w:pStyle w:val="a5"/>
              <w:spacing w:line="400" w:lineRule="exact"/>
              <w:ind w:firstLineChars="0" w:firstLine="0"/>
              <w:rPr>
                <w:rFonts w:ascii="仿宋" w:eastAsia="仿宋" w:hAnsi="仿宋"/>
                <w:bCs/>
                <w:sz w:val="24"/>
              </w:rPr>
            </w:pPr>
            <w:r w:rsidRPr="0000784D">
              <w:rPr>
                <w:rFonts w:ascii="仿宋" w:eastAsia="仿宋" w:hAnsi="仿宋" w:hint="eastAsia"/>
                <w:bCs/>
                <w:sz w:val="24"/>
                <w:szCs w:val="32"/>
              </w:rPr>
              <w:t>身份认证识别终端</w:t>
            </w:r>
          </w:p>
        </w:tc>
        <w:tc>
          <w:tcPr>
            <w:tcW w:w="1780" w:type="dxa"/>
            <w:vMerge/>
          </w:tcPr>
          <w:p w:rsidR="009C395C" w:rsidRPr="0000784D" w:rsidRDefault="009C395C" w:rsidP="007B4CEC">
            <w:pPr>
              <w:pStyle w:val="a5"/>
              <w:spacing w:line="400" w:lineRule="exact"/>
              <w:ind w:firstLineChars="0" w:firstLine="0"/>
              <w:rPr>
                <w:rFonts w:ascii="仿宋" w:eastAsia="仿宋" w:hAnsi="仿宋"/>
                <w:bCs/>
                <w:sz w:val="24"/>
              </w:rPr>
            </w:pPr>
          </w:p>
        </w:tc>
      </w:tr>
    </w:tbl>
    <w:p w:rsidR="009C395C" w:rsidRPr="0000784D" w:rsidRDefault="009C395C" w:rsidP="009C395C">
      <w:pPr>
        <w:pStyle w:val="2"/>
        <w:spacing w:line="400" w:lineRule="exact"/>
        <w:ind w:firstLineChars="98" w:firstLine="236"/>
        <w:rPr>
          <w:rFonts w:ascii="仿宋" w:eastAsia="仿宋" w:hAnsi="仿宋"/>
          <w:sz w:val="24"/>
          <w:szCs w:val="24"/>
        </w:rPr>
      </w:pPr>
      <w:r w:rsidRPr="0000784D">
        <w:rPr>
          <w:rFonts w:ascii="仿宋" w:eastAsia="仿宋" w:hAnsi="仿宋" w:hint="eastAsia"/>
          <w:bCs w:val="0"/>
          <w:sz w:val="24"/>
        </w:rPr>
        <w:t>*</w:t>
      </w:r>
      <w:r w:rsidRPr="0000784D">
        <w:rPr>
          <w:rFonts w:ascii="仿宋" w:eastAsia="仿宋" w:hAnsi="仿宋" w:hint="eastAsia"/>
          <w:sz w:val="24"/>
          <w:szCs w:val="24"/>
        </w:rPr>
        <w:t>（二）. 商务要求</w:t>
      </w:r>
    </w:p>
    <w:p w:rsidR="009C395C" w:rsidRPr="0000784D" w:rsidRDefault="009C395C" w:rsidP="009C395C">
      <w:pPr>
        <w:spacing w:line="500" w:lineRule="exact"/>
        <w:rPr>
          <w:rFonts w:ascii="仿宋" w:eastAsia="仿宋" w:hAnsi="仿宋"/>
          <w:bCs/>
          <w:sz w:val="24"/>
        </w:rPr>
      </w:pPr>
      <w:r w:rsidRPr="0000784D">
        <w:rPr>
          <w:rFonts w:ascii="仿宋" w:eastAsia="仿宋" w:hAnsi="仿宋" w:hint="eastAsia"/>
          <w:bCs/>
          <w:sz w:val="24"/>
        </w:rPr>
        <w:t>1．交货期及地点</w:t>
      </w:r>
    </w:p>
    <w:p w:rsidR="009C395C" w:rsidRPr="0000784D" w:rsidRDefault="009C395C" w:rsidP="009C395C">
      <w:pPr>
        <w:spacing w:line="520" w:lineRule="exact"/>
        <w:rPr>
          <w:rFonts w:ascii="仿宋" w:eastAsia="仿宋" w:hAnsi="仿宋"/>
          <w:sz w:val="24"/>
        </w:rPr>
      </w:pPr>
      <w:r w:rsidRPr="0000784D">
        <w:rPr>
          <w:rFonts w:ascii="仿宋" w:eastAsia="仿宋" w:hAnsi="仿宋" w:hint="eastAsia"/>
          <w:sz w:val="24"/>
        </w:rPr>
        <w:t>1.1 交货期：合同签订后60日内交货完成。</w:t>
      </w:r>
    </w:p>
    <w:p w:rsidR="009C395C" w:rsidRPr="0000784D" w:rsidRDefault="009C395C" w:rsidP="009C395C">
      <w:pPr>
        <w:spacing w:line="520" w:lineRule="exact"/>
        <w:rPr>
          <w:rFonts w:ascii="仿宋" w:eastAsia="仿宋" w:hAnsi="仿宋"/>
          <w:sz w:val="24"/>
        </w:rPr>
      </w:pPr>
      <w:r w:rsidRPr="0000784D">
        <w:rPr>
          <w:rFonts w:ascii="仿宋" w:eastAsia="仿宋" w:hAnsi="仿宋" w:hint="eastAsia"/>
          <w:sz w:val="24"/>
        </w:rPr>
        <w:t>1.2 交货地点:</w:t>
      </w:r>
      <w:r w:rsidRPr="0000784D">
        <w:rPr>
          <w:rFonts w:hint="eastAsia"/>
        </w:rPr>
        <w:t xml:space="preserve"> </w:t>
      </w:r>
      <w:r w:rsidRPr="0000784D">
        <w:rPr>
          <w:rFonts w:ascii="仿宋" w:eastAsia="仿宋" w:hAnsi="仿宋" w:hint="eastAsia"/>
          <w:sz w:val="24"/>
        </w:rPr>
        <w:t>四川省金堂县职业高级中学（金堂县技工学校）指定地点。</w:t>
      </w:r>
    </w:p>
    <w:p w:rsidR="009C395C" w:rsidRPr="0000784D" w:rsidRDefault="009C395C" w:rsidP="009C395C">
      <w:pPr>
        <w:spacing w:line="520" w:lineRule="exact"/>
        <w:rPr>
          <w:rFonts w:ascii="仿宋" w:eastAsia="仿宋" w:hAnsi="仿宋"/>
          <w:bCs/>
          <w:sz w:val="24"/>
        </w:rPr>
      </w:pPr>
      <w:r w:rsidRPr="0000784D">
        <w:rPr>
          <w:rFonts w:ascii="仿宋" w:eastAsia="仿宋" w:hAnsi="仿宋" w:hint="eastAsia"/>
          <w:bCs/>
          <w:sz w:val="24"/>
        </w:rPr>
        <w:t>2．付款方法和条件：</w:t>
      </w:r>
    </w:p>
    <w:p w:rsidR="009C395C" w:rsidRPr="0000784D" w:rsidRDefault="009C395C" w:rsidP="009C395C">
      <w:pPr>
        <w:spacing w:line="500" w:lineRule="exact"/>
        <w:rPr>
          <w:rFonts w:ascii="仿宋" w:eastAsia="仿宋" w:hAnsi="仿宋"/>
          <w:bCs/>
          <w:sz w:val="24"/>
        </w:rPr>
      </w:pPr>
      <w:r w:rsidRPr="0000784D">
        <w:rPr>
          <w:rFonts w:ascii="仿宋" w:eastAsia="仿宋" w:hAnsi="仿宋" w:hint="eastAsia"/>
          <w:bCs/>
          <w:sz w:val="24"/>
        </w:rPr>
        <w:lastRenderedPageBreak/>
        <w:t>合同签订后,待所有货物安装、调试、验收合格后，15个工作日内供应商提交合同金额的票据资料，学校依据财政专项资金规定提交支付资料，待财政一次性支付合同金额的100%。</w:t>
      </w:r>
    </w:p>
    <w:p w:rsidR="009C395C" w:rsidRPr="0000784D" w:rsidRDefault="009C395C" w:rsidP="009C395C">
      <w:pPr>
        <w:spacing w:line="500" w:lineRule="exact"/>
        <w:rPr>
          <w:rFonts w:ascii="仿宋" w:eastAsia="仿宋" w:hAnsi="仿宋"/>
          <w:bCs/>
          <w:sz w:val="24"/>
        </w:rPr>
      </w:pPr>
      <w:r w:rsidRPr="0000784D">
        <w:rPr>
          <w:rFonts w:ascii="仿宋" w:eastAsia="仿宋" w:hAnsi="仿宋" w:hint="eastAsia"/>
          <w:bCs/>
          <w:sz w:val="24"/>
        </w:rPr>
        <w:t>3、报价要求：</w:t>
      </w:r>
    </w:p>
    <w:p w:rsidR="009C395C" w:rsidRPr="0000784D" w:rsidRDefault="009C395C" w:rsidP="009C395C">
      <w:pPr>
        <w:spacing w:line="500" w:lineRule="exact"/>
        <w:rPr>
          <w:rFonts w:ascii="仿宋" w:eastAsia="仿宋" w:hAnsi="仿宋"/>
          <w:bCs/>
          <w:sz w:val="24"/>
        </w:rPr>
      </w:pPr>
      <w:r w:rsidRPr="0000784D">
        <w:rPr>
          <w:rFonts w:ascii="仿宋" w:eastAsia="仿宋" w:hAnsi="仿宋" w:hint="eastAsia"/>
          <w:bCs/>
          <w:sz w:val="24"/>
        </w:rPr>
        <w:t>1）本项目报价为人民币报价，供应商的报价（设备费用、人员工资、汽油、柴油费用等）是供应商响应本次项目要求的全部工作内容的价格体现，包括供应商完成本项目所需的一切费用。</w:t>
      </w:r>
    </w:p>
    <w:p w:rsidR="009C395C" w:rsidRPr="0000784D" w:rsidRDefault="009C395C" w:rsidP="009C395C">
      <w:pPr>
        <w:spacing w:line="500" w:lineRule="exact"/>
        <w:rPr>
          <w:rFonts w:ascii="仿宋" w:eastAsia="仿宋" w:hAnsi="仿宋"/>
          <w:bCs/>
          <w:sz w:val="24"/>
        </w:rPr>
      </w:pPr>
      <w:r w:rsidRPr="0000784D">
        <w:rPr>
          <w:rFonts w:ascii="仿宋" w:eastAsia="仿宋" w:hAnsi="仿宋" w:hint="eastAsia"/>
          <w:bCs/>
          <w:sz w:val="24"/>
        </w:rPr>
        <w:t>2）中标价就是包干价，供应商应根据本项目的实际情况与自身现实情况，并充分考虑不确定性因素可能导致的风险自行填报。若因响应供应商原因造成的漏报、错报而导致本项目无法履行的，由中标供应商负责，采购人不会承担任何费用。</w:t>
      </w:r>
    </w:p>
    <w:p w:rsidR="009C395C" w:rsidRPr="0000784D" w:rsidRDefault="009C395C" w:rsidP="009C395C">
      <w:pPr>
        <w:spacing w:line="500" w:lineRule="exact"/>
        <w:rPr>
          <w:rFonts w:ascii="仿宋" w:eastAsia="仿宋" w:hAnsi="仿宋"/>
          <w:bCs/>
          <w:sz w:val="24"/>
        </w:rPr>
      </w:pPr>
      <w:r w:rsidRPr="0000784D">
        <w:rPr>
          <w:rFonts w:ascii="仿宋" w:eastAsia="仿宋" w:hAnsi="仿宋" w:hint="eastAsia"/>
          <w:bCs/>
          <w:sz w:val="24"/>
        </w:rPr>
        <w:t>4、履约验收：</w:t>
      </w:r>
    </w:p>
    <w:p w:rsidR="009C395C" w:rsidRPr="0000784D" w:rsidRDefault="009C395C" w:rsidP="009C395C">
      <w:pPr>
        <w:spacing w:line="500" w:lineRule="exact"/>
        <w:rPr>
          <w:rFonts w:ascii="仿宋" w:eastAsia="仿宋" w:hAnsi="仿宋"/>
          <w:bCs/>
          <w:sz w:val="24"/>
        </w:rPr>
      </w:pPr>
      <w:r w:rsidRPr="0000784D">
        <w:rPr>
          <w:rFonts w:ascii="仿宋" w:eastAsia="仿宋" w:hAnsi="仿宋" w:hint="eastAsia"/>
          <w:bCs/>
          <w:sz w:val="24"/>
        </w:rPr>
        <w:t>1）以招标文件及投标文件的技术参数作为货物的验收依据，若与投标文件不符，采购人有权要求供应商退还，若3次之后供应商仍提供与投标文件不符的产品，采购人有权拒绝验收并要求供应商赔偿损失。</w:t>
      </w:r>
    </w:p>
    <w:p w:rsidR="009C395C" w:rsidRPr="0000784D" w:rsidRDefault="009C395C" w:rsidP="009C395C">
      <w:pPr>
        <w:spacing w:line="500" w:lineRule="exact"/>
        <w:rPr>
          <w:rFonts w:ascii="仿宋" w:eastAsia="仿宋" w:hAnsi="仿宋"/>
          <w:bCs/>
          <w:sz w:val="24"/>
        </w:rPr>
      </w:pPr>
      <w:r w:rsidRPr="0000784D">
        <w:rPr>
          <w:rFonts w:ascii="仿宋" w:eastAsia="仿宋" w:hAnsi="仿宋" w:hint="eastAsia"/>
          <w:bCs/>
          <w:sz w:val="24"/>
        </w:rPr>
        <w:t>2）中标供应商与采购人应严格按照《财政部关于进一步加强政府采购需求和履约验收管理的指导意见》（财库〔2016〕205号）要求执行。</w:t>
      </w:r>
    </w:p>
    <w:p w:rsidR="009C395C" w:rsidRPr="0000784D" w:rsidRDefault="009C395C" w:rsidP="009C395C">
      <w:pPr>
        <w:spacing w:line="500" w:lineRule="exact"/>
        <w:rPr>
          <w:rFonts w:ascii="仿宋" w:eastAsia="仿宋" w:hAnsi="仿宋"/>
          <w:bCs/>
          <w:sz w:val="24"/>
        </w:rPr>
      </w:pPr>
      <w:r w:rsidRPr="0000784D">
        <w:rPr>
          <w:rFonts w:ascii="仿宋" w:eastAsia="仿宋" w:hAnsi="仿宋" w:hint="eastAsia"/>
          <w:bCs/>
          <w:sz w:val="24"/>
        </w:rPr>
        <w:t>5、质量要求：</w:t>
      </w:r>
    </w:p>
    <w:p w:rsidR="009C395C" w:rsidRPr="0000784D" w:rsidRDefault="009C395C" w:rsidP="009C395C">
      <w:pPr>
        <w:spacing w:line="500" w:lineRule="exact"/>
        <w:rPr>
          <w:rFonts w:ascii="仿宋" w:eastAsia="仿宋" w:hAnsi="仿宋"/>
          <w:bCs/>
          <w:sz w:val="24"/>
        </w:rPr>
      </w:pPr>
      <w:r w:rsidRPr="0000784D">
        <w:rPr>
          <w:rFonts w:ascii="仿宋" w:eastAsia="仿宋" w:hAnsi="仿宋" w:hint="eastAsia"/>
          <w:bCs/>
          <w:sz w:val="24"/>
        </w:rPr>
        <w:t>供应商所提供的所有产品均须符合国家产品的有关质量标准。</w:t>
      </w:r>
    </w:p>
    <w:p w:rsidR="009C395C" w:rsidRPr="0000784D" w:rsidRDefault="009C395C" w:rsidP="009C395C">
      <w:pPr>
        <w:spacing w:line="500" w:lineRule="exact"/>
        <w:rPr>
          <w:rFonts w:ascii="仿宋" w:eastAsia="仿宋" w:hAnsi="仿宋"/>
          <w:bCs/>
          <w:sz w:val="24"/>
        </w:rPr>
      </w:pPr>
      <w:r w:rsidRPr="0000784D">
        <w:rPr>
          <w:rFonts w:ascii="仿宋" w:eastAsia="仿宋" w:hAnsi="仿宋" w:hint="eastAsia"/>
          <w:bCs/>
          <w:sz w:val="24"/>
        </w:rPr>
        <w:t>6、服务要求：</w:t>
      </w:r>
    </w:p>
    <w:p w:rsidR="009C395C" w:rsidRPr="0000784D" w:rsidRDefault="009C395C" w:rsidP="009C395C">
      <w:pPr>
        <w:spacing w:line="500" w:lineRule="exact"/>
        <w:rPr>
          <w:rFonts w:ascii="仿宋" w:eastAsia="仿宋" w:hAnsi="仿宋"/>
          <w:bCs/>
          <w:sz w:val="24"/>
        </w:rPr>
      </w:pPr>
      <w:r w:rsidRPr="0000784D">
        <w:rPr>
          <w:rFonts w:ascii="仿宋" w:eastAsia="仿宋" w:hAnsi="仿宋" w:hint="eastAsia"/>
          <w:bCs/>
          <w:sz w:val="24"/>
        </w:rPr>
        <w:t>其基本服务要求如下：</w:t>
      </w:r>
    </w:p>
    <w:p w:rsidR="009C395C" w:rsidRPr="0000784D" w:rsidRDefault="009C395C" w:rsidP="009C395C">
      <w:pPr>
        <w:numPr>
          <w:ilvl w:val="0"/>
          <w:numId w:val="1"/>
        </w:numPr>
        <w:spacing w:after="160" w:line="500" w:lineRule="exact"/>
        <w:jc w:val="left"/>
        <w:rPr>
          <w:rFonts w:ascii="仿宋" w:eastAsia="仿宋" w:hAnsi="仿宋"/>
          <w:bCs/>
          <w:sz w:val="24"/>
        </w:rPr>
      </w:pPr>
      <w:r w:rsidRPr="0000784D">
        <w:rPr>
          <w:rFonts w:ascii="仿宋" w:eastAsia="仿宋" w:hAnsi="仿宋" w:hint="eastAsia"/>
          <w:bCs/>
          <w:sz w:val="24"/>
        </w:rPr>
        <w:t>供应商所提供的货物开箱后，发现有任何问题（包括外观损伤），须以采购人要求的方式加以解决。产品按分类执行国家三包政策，享受全国联保服务。</w:t>
      </w:r>
    </w:p>
    <w:p w:rsidR="009C395C" w:rsidRPr="0000784D" w:rsidRDefault="009C395C" w:rsidP="009C395C">
      <w:pPr>
        <w:spacing w:line="500" w:lineRule="exact"/>
        <w:rPr>
          <w:rFonts w:ascii="仿宋" w:eastAsia="仿宋" w:hAnsi="仿宋"/>
          <w:bCs/>
          <w:sz w:val="24"/>
        </w:rPr>
      </w:pPr>
      <w:r w:rsidRPr="0000784D">
        <w:rPr>
          <w:rFonts w:ascii="仿宋" w:eastAsia="仿宋" w:hAnsi="仿宋"/>
          <w:bCs/>
          <w:sz w:val="24"/>
        </w:rPr>
        <w:t>2</w:t>
      </w:r>
      <w:r w:rsidRPr="0000784D">
        <w:rPr>
          <w:rFonts w:ascii="仿宋" w:eastAsia="仿宋" w:hAnsi="仿宋" w:hint="eastAsia"/>
          <w:bCs/>
          <w:sz w:val="24"/>
        </w:rPr>
        <w:t>）响应时间：中标人提供7×24小时的技术支持服务、配置服务电话。接到故障通知后30分钟内答复，8小时内指派人员及时进行检测维修，如维修不涉及零配件更换，应在1个工作日内修复完毕；如涉及到零配件更换，应在3个工作日内修复完毕或提供同等性能的替用设备，为本项目配备售后服务人员。</w:t>
      </w:r>
    </w:p>
    <w:p w:rsidR="009C395C" w:rsidRPr="0000784D" w:rsidRDefault="009C395C" w:rsidP="009C395C">
      <w:pPr>
        <w:spacing w:line="500" w:lineRule="exact"/>
        <w:rPr>
          <w:rFonts w:ascii="仿宋" w:eastAsia="仿宋" w:hAnsi="仿宋"/>
          <w:bCs/>
          <w:sz w:val="24"/>
        </w:rPr>
      </w:pPr>
      <w:r w:rsidRPr="0000784D">
        <w:rPr>
          <w:rFonts w:ascii="仿宋" w:eastAsia="仿宋" w:hAnsi="仿宋"/>
          <w:bCs/>
          <w:sz w:val="24"/>
        </w:rPr>
        <w:lastRenderedPageBreak/>
        <w:t>3</w:t>
      </w:r>
      <w:r w:rsidRPr="0000784D">
        <w:rPr>
          <w:rFonts w:ascii="仿宋" w:eastAsia="仿宋" w:hAnsi="仿宋" w:hint="eastAsia"/>
          <w:bCs/>
          <w:sz w:val="24"/>
        </w:rPr>
        <w:t>）质保期限不低于壹年（质保期为验收合格之日起开始计算。其中核心产品及软件需提供原厂3年以上质保，在合同签订前，中标人向学校提供核心产品原厂授权书、技术参数证明文件和售后服务承诺书原件），供应商提供垂直服务，提供每月定期巡回保养服务。在质保期内，提供升级维修（包括上门）服务，对软件产品生命周期内所有的重大BUG修复、关键安全性升级等服务；同一设备、同一质量问题连续两次维修仍无法正常使用的，须更换新设备；在质保期外，为设备提供维修服务或升级技术支持，提供设备的更换、维修只收取成本费用,不收取人工技术费用。因停电、人为破坏、第三方责任和不可抗拒因素造成的系统故障，供应商不承担违约责任，但应在规定时限内协助客户解决相关系统故障。</w:t>
      </w:r>
    </w:p>
    <w:p w:rsidR="009C395C" w:rsidRPr="0000784D" w:rsidRDefault="009C395C" w:rsidP="009C395C">
      <w:pPr>
        <w:spacing w:line="500" w:lineRule="exact"/>
        <w:rPr>
          <w:rFonts w:ascii="仿宋" w:eastAsia="仿宋" w:hAnsi="仿宋"/>
          <w:bCs/>
          <w:sz w:val="24"/>
        </w:rPr>
      </w:pPr>
      <w:r w:rsidRPr="0000784D">
        <w:rPr>
          <w:rFonts w:ascii="仿宋" w:eastAsia="仿宋" w:hAnsi="仿宋"/>
          <w:bCs/>
          <w:sz w:val="24"/>
        </w:rPr>
        <w:t>4</w:t>
      </w:r>
      <w:r w:rsidRPr="0000784D">
        <w:rPr>
          <w:rFonts w:ascii="仿宋" w:eastAsia="仿宋" w:hAnsi="仿宋" w:hint="eastAsia"/>
          <w:bCs/>
          <w:sz w:val="24"/>
        </w:rPr>
        <w:t>）投标供应商应具有在</w:t>
      </w:r>
      <w:r w:rsidRPr="00820C47">
        <w:rPr>
          <w:rFonts w:ascii="仿宋" w:eastAsia="仿宋" w:hAnsi="仿宋" w:hint="eastAsia"/>
          <w:bCs/>
          <w:sz w:val="24"/>
        </w:rPr>
        <w:t>项目实施技术</w:t>
      </w:r>
      <w:r>
        <w:rPr>
          <w:rFonts w:ascii="仿宋" w:eastAsia="仿宋" w:hAnsi="仿宋" w:hint="eastAsia"/>
          <w:bCs/>
          <w:sz w:val="24"/>
        </w:rPr>
        <w:t>、</w:t>
      </w:r>
      <w:r w:rsidRPr="0000784D">
        <w:rPr>
          <w:rFonts w:ascii="仿宋" w:eastAsia="仿宋" w:hAnsi="仿宋" w:hint="eastAsia"/>
          <w:bCs/>
          <w:sz w:val="24"/>
        </w:rPr>
        <w:t>供货、资金、供货期等方面有执行本采购项目的能力，并提供完整的培训计划，为采购人培训相关工作人员，直至能独立操作设备。</w:t>
      </w:r>
    </w:p>
    <w:p w:rsidR="009C395C" w:rsidRPr="0000784D" w:rsidRDefault="009C395C" w:rsidP="009C395C">
      <w:pPr>
        <w:pStyle w:val="2"/>
        <w:spacing w:line="360" w:lineRule="auto"/>
        <w:ind w:firstLineChars="98" w:firstLine="236"/>
        <w:rPr>
          <w:rFonts w:ascii="仿宋" w:eastAsia="仿宋" w:hAnsi="仿宋"/>
          <w:sz w:val="24"/>
          <w:szCs w:val="24"/>
        </w:rPr>
      </w:pPr>
      <w:r w:rsidRPr="0000784D">
        <w:rPr>
          <w:rFonts w:ascii="仿宋" w:eastAsia="仿宋" w:hAnsi="仿宋" w:hint="eastAsia"/>
          <w:sz w:val="24"/>
          <w:szCs w:val="24"/>
        </w:rPr>
        <w:t>（三）.技术、服务要求</w:t>
      </w:r>
      <w:bookmarkEnd w:id="1"/>
    </w:p>
    <w:tbl>
      <w:tblPr>
        <w:tblStyle w:val="10"/>
        <w:tblW w:w="8217" w:type="dxa"/>
        <w:jc w:val="center"/>
        <w:tblLayout w:type="fixed"/>
        <w:tblLook w:val="04A0" w:firstRow="1" w:lastRow="0" w:firstColumn="1" w:lastColumn="0" w:noHBand="0" w:noVBand="1"/>
      </w:tblPr>
      <w:tblGrid>
        <w:gridCol w:w="704"/>
        <w:gridCol w:w="1276"/>
        <w:gridCol w:w="6237"/>
      </w:tblGrid>
      <w:tr w:rsidR="009C395C" w:rsidRPr="0000784D" w:rsidTr="007B4CEC">
        <w:trPr>
          <w:jc w:val="center"/>
        </w:trPr>
        <w:tc>
          <w:tcPr>
            <w:tcW w:w="704" w:type="dxa"/>
            <w:vAlign w:val="center"/>
          </w:tcPr>
          <w:p w:rsidR="009C395C" w:rsidRPr="0000784D" w:rsidRDefault="009C395C" w:rsidP="007B4CEC">
            <w:pPr>
              <w:widowControl/>
              <w:spacing w:line="360" w:lineRule="auto"/>
              <w:jc w:val="center"/>
              <w:rPr>
                <w:rFonts w:ascii="仿宋" w:eastAsia="仿宋" w:hAnsi="仿宋"/>
                <w:bCs/>
                <w:sz w:val="24"/>
              </w:rPr>
            </w:pPr>
            <w:r w:rsidRPr="0000784D">
              <w:rPr>
                <w:rFonts w:ascii="仿宋" w:eastAsia="仿宋" w:hAnsi="仿宋" w:hint="eastAsia"/>
                <w:bCs/>
                <w:sz w:val="24"/>
              </w:rPr>
              <w:t>序号</w:t>
            </w:r>
          </w:p>
        </w:tc>
        <w:tc>
          <w:tcPr>
            <w:tcW w:w="1276" w:type="dxa"/>
            <w:vAlign w:val="center"/>
          </w:tcPr>
          <w:p w:rsidR="009C395C" w:rsidRPr="0000784D" w:rsidRDefault="009C395C" w:rsidP="007B4CEC">
            <w:pPr>
              <w:widowControl/>
              <w:spacing w:line="360" w:lineRule="auto"/>
              <w:jc w:val="center"/>
              <w:rPr>
                <w:rFonts w:ascii="仿宋" w:eastAsia="仿宋" w:hAnsi="仿宋"/>
                <w:bCs/>
                <w:sz w:val="24"/>
              </w:rPr>
            </w:pPr>
            <w:r w:rsidRPr="0000784D">
              <w:rPr>
                <w:rFonts w:ascii="仿宋" w:eastAsia="仿宋" w:hAnsi="仿宋" w:hint="eastAsia"/>
                <w:bCs/>
                <w:sz w:val="24"/>
              </w:rPr>
              <w:t>设备名称</w:t>
            </w:r>
          </w:p>
        </w:tc>
        <w:tc>
          <w:tcPr>
            <w:tcW w:w="6237" w:type="dxa"/>
          </w:tcPr>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hint="eastAsia"/>
                <w:bCs/>
                <w:sz w:val="24"/>
              </w:rPr>
              <w:t>技术参数要求</w:t>
            </w:r>
          </w:p>
        </w:tc>
      </w:tr>
      <w:tr w:rsidR="009C395C" w:rsidRPr="0000784D" w:rsidTr="007B4CEC">
        <w:trPr>
          <w:jc w:val="center"/>
        </w:trPr>
        <w:tc>
          <w:tcPr>
            <w:tcW w:w="704" w:type="dxa"/>
            <w:vAlign w:val="center"/>
          </w:tcPr>
          <w:p w:rsidR="009C395C" w:rsidRPr="0000784D" w:rsidRDefault="009C395C" w:rsidP="007B4CEC">
            <w:pPr>
              <w:widowControl/>
              <w:spacing w:line="360" w:lineRule="auto"/>
              <w:jc w:val="center"/>
              <w:rPr>
                <w:rFonts w:ascii="仿宋" w:eastAsia="仿宋" w:hAnsi="仿宋"/>
                <w:bCs/>
                <w:sz w:val="24"/>
              </w:rPr>
            </w:pPr>
            <w:r w:rsidRPr="0000784D">
              <w:rPr>
                <w:rFonts w:ascii="仿宋" w:eastAsia="仿宋" w:hAnsi="仿宋" w:hint="eastAsia"/>
                <w:bCs/>
                <w:sz w:val="24"/>
              </w:rPr>
              <w:t>1</w:t>
            </w:r>
          </w:p>
        </w:tc>
        <w:tc>
          <w:tcPr>
            <w:tcW w:w="1276" w:type="dxa"/>
            <w:vAlign w:val="center"/>
          </w:tcPr>
          <w:p w:rsidR="009C395C" w:rsidRPr="0000784D" w:rsidRDefault="009C395C" w:rsidP="007B4CEC">
            <w:pPr>
              <w:widowControl/>
              <w:spacing w:line="360" w:lineRule="auto"/>
              <w:jc w:val="center"/>
              <w:rPr>
                <w:rFonts w:ascii="仿宋" w:eastAsia="仿宋" w:hAnsi="仿宋"/>
                <w:bCs/>
                <w:sz w:val="24"/>
              </w:rPr>
            </w:pPr>
            <w:r w:rsidRPr="0000784D">
              <w:rPr>
                <w:rFonts w:ascii="仿宋" w:eastAsia="仿宋" w:hAnsi="仿宋" w:hint="eastAsia"/>
                <w:bCs/>
                <w:sz w:val="24"/>
              </w:rPr>
              <w:t>桌面云网络存储一体平台</w:t>
            </w:r>
          </w:p>
        </w:tc>
        <w:tc>
          <w:tcPr>
            <w:tcW w:w="6237" w:type="dxa"/>
          </w:tcPr>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hint="eastAsia"/>
                <w:bCs/>
                <w:sz w:val="24"/>
              </w:rPr>
              <w:t>1</w:t>
            </w:r>
            <w:r w:rsidRPr="0000784D">
              <w:rPr>
                <w:rFonts w:ascii="仿宋" w:eastAsia="仿宋" w:hAnsi="仿宋"/>
                <w:bCs/>
                <w:sz w:val="24"/>
              </w:rPr>
              <w:t>.</w:t>
            </w:r>
            <w:r w:rsidRPr="0000784D">
              <w:rPr>
                <w:rFonts w:ascii="仿宋" w:eastAsia="仿宋" w:hAnsi="仿宋" w:hint="eastAsia"/>
                <w:bCs/>
                <w:sz w:val="24"/>
              </w:rPr>
              <w:t>▲</w:t>
            </w:r>
            <w:r w:rsidRPr="0000784D">
              <w:rPr>
                <w:rFonts w:ascii="仿宋" w:eastAsia="仿宋" w:hAnsi="仿宋"/>
                <w:bCs/>
                <w:sz w:val="24"/>
              </w:rPr>
              <w:t>2U高度机箱，非裸机设备，</w:t>
            </w:r>
            <w:r w:rsidRPr="0000784D">
              <w:rPr>
                <w:rFonts w:ascii="仿宋" w:eastAsia="仿宋" w:hAnsi="仿宋" w:hint="eastAsia"/>
                <w:bCs/>
                <w:sz w:val="24"/>
              </w:rPr>
              <w:t>为了确保存储数据不丢失，</w:t>
            </w:r>
            <w:r w:rsidRPr="0000784D">
              <w:rPr>
                <w:rFonts w:ascii="仿宋" w:eastAsia="仿宋" w:hAnsi="仿宋"/>
                <w:bCs/>
                <w:sz w:val="24"/>
              </w:rPr>
              <w:t>需内置</w:t>
            </w:r>
            <w:r w:rsidRPr="0000784D">
              <w:rPr>
                <w:rFonts w:ascii="仿宋" w:eastAsia="仿宋" w:hAnsi="仿宋" w:hint="eastAsia"/>
                <w:bCs/>
                <w:sz w:val="24"/>
              </w:rPr>
              <w:t>与所投平台同品牌的或能够与所投平台兼容且</w:t>
            </w:r>
            <w:r w:rsidRPr="0000784D">
              <w:rPr>
                <w:rFonts w:ascii="仿宋" w:eastAsia="仿宋" w:hAnsi="仿宋"/>
                <w:bCs/>
                <w:sz w:val="24"/>
              </w:rPr>
              <w:t>无容量授权限制的虚拟化存储软件</w:t>
            </w:r>
            <w:r w:rsidRPr="0000784D">
              <w:rPr>
                <w:rFonts w:ascii="仿宋" w:eastAsia="仿宋" w:hAnsi="仿宋" w:hint="eastAsia"/>
                <w:bCs/>
                <w:sz w:val="24"/>
              </w:rPr>
              <w:t>；</w:t>
            </w:r>
            <w:r w:rsidRPr="0000784D">
              <w:rPr>
                <w:rFonts w:ascii="仿宋" w:eastAsia="仿宋" w:hAnsi="仿宋"/>
                <w:bCs/>
                <w:sz w:val="24"/>
              </w:rPr>
              <w:t>（</w:t>
            </w:r>
            <w:r w:rsidRPr="00437B8A">
              <w:rPr>
                <w:rFonts w:ascii="仿宋" w:eastAsia="仿宋" w:hAnsi="仿宋" w:hint="eastAsia"/>
                <w:bCs/>
                <w:sz w:val="24"/>
              </w:rPr>
              <w:t>若不同品牌，</w:t>
            </w:r>
            <w:r w:rsidRPr="0000784D">
              <w:rPr>
                <w:rFonts w:ascii="仿宋" w:eastAsia="仿宋" w:hAnsi="仿宋"/>
                <w:bCs/>
                <w:sz w:val="24"/>
              </w:rPr>
              <w:t>需提供</w:t>
            </w:r>
            <w:r w:rsidRPr="0000784D">
              <w:rPr>
                <w:rFonts w:ascii="仿宋" w:eastAsia="仿宋" w:hAnsi="仿宋" w:hint="eastAsia"/>
                <w:bCs/>
                <w:sz w:val="24"/>
              </w:rPr>
              <w:t>双方品牌共同出具的兼容性证书或</w:t>
            </w:r>
            <w:r w:rsidRPr="0000784D">
              <w:rPr>
                <w:rFonts w:ascii="仿宋" w:eastAsia="仿宋" w:hAnsi="仿宋"/>
                <w:bCs/>
                <w:sz w:val="24"/>
              </w:rPr>
              <w:t>虚拟化存储软件的著作权</w:t>
            </w:r>
            <w:r w:rsidRPr="0000784D">
              <w:rPr>
                <w:rFonts w:ascii="仿宋" w:eastAsia="仿宋" w:hAnsi="仿宋" w:hint="eastAsia"/>
                <w:bCs/>
                <w:sz w:val="24"/>
              </w:rPr>
              <w:t>证书并出具无存储容量限制的承诺函）</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hint="eastAsia"/>
                <w:sz w:val="24"/>
              </w:rPr>
              <w:t>*</w:t>
            </w:r>
            <w:r w:rsidRPr="0000784D">
              <w:rPr>
                <w:rFonts w:ascii="仿宋" w:eastAsia="仿宋" w:hAnsi="仿宋"/>
                <w:bCs/>
                <w:sz w:val="24"/>
              </w:rPr>
              <w:t>2.至少配置2颗</w:t>
            </w:r>
            <w:r w:rsidRPr="0000784D">
              <w:rPr>
                <w:rFonts w:ascii="仿宋" w:eastAsia="仿宋" w:hAnsi="仿宋" w:hint="eastAsia"/>
                <w:bCs/>
                <w:sz w:val="24"/>
              </w:rPr>
              <w:t>Gold</w:t>
            </w:r>
            <w:r w:rsidRPr="0000784D">
              <w:rPr>
                <w:rFonts w:ascii="仿宋" w:eastAsia="仿宋" w:hAnsi="仿宋"/>
                <w:bCs/>
                <w:sz w:val="24"/>
              </w:rPr>
              <w:t>处理器，处理器性能主频≥3.0GHz,睿频≥4.0GHz, 核心数≥24，线程≥48；至少配置288GB DDR4-2666内存；配置</w:t>
            </w:r>
            <w:r w:rsidRPr="0000784D">
              <w:rPr>
                <w:rFonts w:ascii="仿宋" w:eastAsia="仿宋" w:hAnsi="仿宋" w:hint="eastAsia"/>
                <w:bCs/>
                <w:sz w:val="24"/>
              </w:rPr>
              <w:t>≥</w:t>
            </w:r>
            <w:r w:rsidRPr="0000784D">
              <w:rPr>
                <w:rFonts w:ascii="仿宋" w:eastAsia="仿宋" w:hAnsi="仿宋"/>
                <w:bCs/>
                <w:sz w:val="24"/>
              </w:rPr>
              <w:t>2块128G SSD系统硬盘</w:t>
            </w:r>
            <w:r w:rsidRPr="0000784D">
              <w:rPr>
                <w:rFonts w:ascii="仿宋" w:eastAsia="仿宋" w:hAnsi="仿宋" w:hint="eastAsia"/>
                <w:bCs/>
                <w:sz w:val="24"/>
              </w:rPr>
              <w:t>；</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hint="eastAsia"/>
                <w:bCs/>
                <w:sz w:val="24"/>
              </w:rPr>
              <w:t>3</w:t>
            </w:r>
            <w:r w:rsidRPr="0000784D">
              <w:rPr>
                <w:rFonts w:ascii="仿宋" w:eastAsia="仿宋" w:hAnsi="仿宋"/>
                <w:bCs/>
                <w:sz w:val="24"/>
              </w:rPr>
              <w:t>.</w:t>
            </w:r>
            <w:r w:rsidRPr="0000784D">
              <w:rPr>
                <w:rFonts w:ascii="仿宋" w:eastAsia="仿宋" w:hAnsi="仿宋" w:hint="eastAsia"/>
                <w:bCs/>
                <w:sz w:val="24"/>
              </w:rPr>
              <w:t>需</w:t>
            </w:r>
            <w:r w:rsidRPr="0000784D">
              <w:rPr>
                <w:rFonts w:ascii="仿宋" w:eastAsia="仿宋" w:hAnsi="仿宋"/>
                <w:bCs/>
                <w:sz w:val="24"/>
              </w:rPr>
              <w:t>至少配置2块</w:t>
            </w:r>
            <w:r w:rsidRPr="0000784D">
              <w:rPr>
                <w:rFonts w:ascii="仿宋" w:eastAsia="仿宋" w:hAnsi="仿宋" w:hint="eastAsia"/>
                <w:bCs/>
                <w:sz w:val="24"/>
              </w:rPr>
              <w:t>9</w:t>
            </w:r>
            <w:r w:rsidRPr="0000784D">
              <w:rPr>
                <w:rFonts w:ascii="仿宋" w:eastAsia="仿宋" w:hAnsi="仿宋"/>
                <w:bCs/>
                <w:sz w:val="24"/>
              </w:rPr>
              <w:t>60GB SSD 缓存硬盘，配置</w:t>
            </w:r>
            <w:r w:rsidRPr="0000784D">
              <w:rPr>
                <w:rFonts w:ascii="仿宋" w:eastAsia="仿宋" w:hAnsi="仿宋" w:hint="eastAsia"/>
                <w:bCs/>
                <w:sz w:val="24"/>
              </w:rPr>
              <w:t>≥4</w:t>
            </w:r>
            <w:r w:rsidRPr="0000784D">
              <w:rPr>
                <w:rFonts w:ascii="仿宋" w:eastAsia="仿宋" w:hAnsi="仿宋"/>
                <w:bCs/>
                <w:sz w:val="24"/>
              </w:rPr>
              <w:t>块4T 7200转 SATA 存储硬盘</w:t>
            </w:r>
            <w:r w:rsidRPr="0000784D">
              <w:rPr>
                <w:rFonts w:ascii="仿宋" w:eastAsia="仿宋" w:hAnsi="仿宋" w:hint="eastAsia"/>
                <w:bCs/>
                <w:sz w:val="24"/>
              </w:rPr>
              <w:t>；</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hint="eastAsia"/>
                <w:bCs/>
                <w:sz w:val="24"/>
              </w:rPr>
              <w:t>4.要求</w:t>
            </w:r>
            <w:r w:rsidRPr="0000784D">
              <w:rPr>
                <w:rFonts w:ascii="仿宋" w:eastAsia="仿宋" w:hAnsi="仿宋"/>
                <w:bCs/>
                <w:sz w:val="24"/>
              </w:rPr>
              <w:t>千兆电口≥6个，万兆光口≥2个，VGA口≥1个，USB口≥4个</w:t>
            </w:r>
            <w:r w:rsidRPr="0000784D">
              <w:rPr>
                <w:rFonts w:ascii="仿宋" w:eastAsia="仿宋" w:hAnsi="仿宋" w:hint="eastAsia"/>
                <w:bCs/>
                <w:sz w:val="24"/>
              </w:rPr>
              <w:t>；</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lastRenderedPageBreak/>
              <w:t>5.为保证桌面云网络存储一体平台与桌面云</w:t>
            </w:r>
            <w:r w:rsidRPr="0000784D">
              <w:rPr>
                <w:rFonts w:ascii="仿宋" w:eastAsia="仿宋" w:hAnsi="仿宋" w:hint="eastAsia"/>
                <w:bCs/>
                <w:sz w:val="24"/>
              </w:rPr>
              <w:t>专用</w:t>
            </w:r>
            <w:r w:rsidRPr="0000784D">
              <w:rPr>
                <w:rFonts w:ascii="仿宋" w:eastAsia="仿宋" w:hAnsi="仿宋"/>
                <w:bCs/>
                <w:sz w:val="24"/>
              </w:rPr>
              <w:t>超融合操作系统的兼容性和整体售后服务，需与桌面云</w:t>
            </w:r>
            <w:r>
              <w:rPr>
                <w:rFonts w:ascii="仿宋" w:eastAsia="仿宋" w:hAnsi="仿宋" w:hint="eastAsia"/>
                <w:bCs/>
                <w:sz w:val="24"/>
              </w:rPr>
              <w:t>专用</w:t>
            </w:r>
            <w:r w:rsidRPr="0000784D">
              <w:rPr>
                <w:rFonts w:ascii="仿宋" w:eastAsia="仿宋" w:hAnsi="仿宋"/>
                <w:bCs/>
                <w:sz w:val="24"/>
              </w:rPr>
              <w:t>超融合操作系统为同一制造厂家</w:t>
            </w:r>
            <w:r w:rsidRPr="0000784D">
              <w:rPr>
                <w:rFonts w:ascii="仿宋" w:eastAsia="仿宋" w:hAnsi="仿宋" w:hint="eastAsia"/>
                <w:bCs/>
                <w:sz w:val="24"/>
              </w:rPr>
              <w:t>或能够出具兼容性证明材料</w:t>
            </w:r>
            <w:r w:rsidRPr="0000784D">
              <w:rPr>
                <w:rFonts w:ascii="仿宋" w:eastAsia="仿宋" w:hAnsi="仿宋"/>
                <w:bCs/>
                <w:sz w:val="24"/>
              </w:rPr>
              <w:t>；</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hint="eastAsia"/>
                <w:bCs/>
                <w:sz w:val="24"/>
              </w:rPr>
              <w:t>6</w:t>
            </w:r>
            <w:r w:rsidRPr="0000784D">
              <w:rPr>
                <w:rFonts w:ascii="仿宋" w:eastAsia="仿宋" w:hAnsi="仿宋"/>
                <w:bCs/>
                <w:sz w:val="24"/>
              </w:rPr>
              <w:t>.</w:t>
            </w:r>
            <w:r w:rsidRPr="0000784D">
              <w:rPr>
                <w:rFonts w:ascii="仿宋" w:eastAsia="仿宋" w:hAnsi="仿宋" w:hint="eastAsia"/>
                <w:bCs/>
                <w:sz w:val="24"/>
              </w:rPr>
              <w:t>需</w:t>
            </w:r>
            <w:r w:rsidRPr="0000784D">
              <w:rPr>
                <w:rFonts w:ascii="仿宋" w:eastAsia="仿宋" w:hAnsi="仿宋"/>
                <w:bCs/>
                <w:sz w:val="24"/>
              </w:rPr>
              <w:t>配置管理控制单元，可实现对</w:t>
            </w:r>
            <w:r w:rsidRPr="0000784D">
              <w:rPr>
                <w:rFonts w:ascii="仿宋" w:eastAsia="仿宋" w:hAnsi="仿宋" w:hint="eastAsia"/>
                <w:bCs/>
                <w:sz w:val="24"/>
              </w:rPr>
              <w:t>一体平台C</w:t>
            </w:r>
            <w:r w:rsidRPr="0000784D">
              <w:rPr>
                <w:rFonts w:ascii="仿宋" w:eastAsia="仿宋" w:hAnsi="仿宋"/>
                <w:bCs/>
                <w:sz w:val="24"/>
              </w:rPr>
              <w:t>PU</w:t>
            </w:r>
            <w:r w:rsidRPr="0000784D">
              <w:rPr>
                <w:rFonts w:ascii="仿宋" w:eastAsia="仿宋" w:hAnsi="仿宋" w:hint="eastAsia"/>
                <w:bCs/>
                <w:sz w:val="24"/>
              </w:rPr>
              <w:t>/硬盘等</w:t>
            </w:r>
            <w:r w:rsidRPr="0000784D">
              <w:rPr>
                <w:rFonts w:ascii="仿宋" w:eastAsia="仿宋" w:hAnsi="仿宋"/>
                <w:bCs/>
                <w:sz w:val="24"/>
              </w:rPr>
              <w:t>关键零部件的故障检查</w:t>
            </w:r>
            <w:r w:rsidRPr="0000784D">
              <w:rPr>
                <w:rFonts w:ascii="仿宋" w:eastAsia="仿宋" w:hAnsi="仿宋" w:hint="eastAsia"/>
                <w:bCs/>
                <w:sz w:val="24"/>
              </w:rPr>
              <w:t>；</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7.▲</w:t>
            </w:r>
            <w:r w:rsidRPr="0000784D">
              <w:rPr>
                <w:rFonts w:ascii="仿宋" w:eastAsia="仿宋" w:hAnsi="仿宋" w:hint="eastAsia"/>
                <w:bCs/>
                <w:sz w:val="24"/>
              </w:rPr>
              <w:t>一体平台内</w:t>
            </w:r>
            <w:r w:rsidRPr="0000784D">
              <w:rPr>
                <w:rFonts w:ascii="仿宋" w:eastAsia="仿宋" w:hAnsi="仿宋"/>
                <w:bCs/>
                <w:sz w:val="24"/>
              </w:rPr>
              <w:t>某块</w:t>
            </w:r>
            <w:r w:rsidRPr="0000784D">
              <w:rPr>
                <w:rFonts w:ascii="仿宋" w:eastAsia="仿宋" w:hAnsi="仿宋" w:hint="eastAsia"/>
                <w:bCs/>
                <w:sz w:val="24"/>
              </w:rPr>
              <w:t>存储磁盘</w:t>
            </w:r>
            <w:r w:rsidRPr="0000784D">
              <w:rPr>
                <w:rFonts w:ascii="仿宋" w:eastAsia="仿宋" w:hAnsi="仿宋"/>
                <w:bCs/>
                <w:sz w:val="24"/>
              </w:rPr>
              <w:t>发生故障后，</w:t>
            </w:r>
            <w:r w:rsidRPr="0000784D">
              <w:rPr>
                <w:rFonts w:ascii="仿宋" w:eastAsia="仿宋" w:hAnsi="仿宋" w:hint="eastAsia"/>
                <w:bCs/>
                <w:sz w:val="24"/>
              </w:rPr>
              <w:t>平台</w:t>
            </w:r>
            <w:r w:rsidRPr="0000784D">
              <w:rPr>
                <w:rFonts w:ascii="仿宋" w:eastAsia="仿宋" w:hAnsi="仿宋"/>
                <w:bCs/>
                <w:sz w:val="24"/>
              </w:rPr>
              <w:t>所承载的虚拟桌面</w:t>
            </w:r>
            <w:r w:rsidRPr="0000784D">
              <w:rPr>
                <w:rFonts w:ascii="仿宋" w:eastAsia="仿宋" w:hAnsi="仿宋" w:hint="eastAsia"/>
                <w:bCs/>
                <w:sz w:val="24"/>
              </w:rPr>
              <w:t>仍</w:t>
            </w:r>
            <w:r w:rsidRPr="0000784D">
              <w:rPr>
                <w:rFonts w:ascii="仿宋" w:eastAsia="仿宋" w:hAnsi="仿宋"/>
                <w:bCs/>
                <w:sz w:val="24"/>
              </w:rPr>
              <w:t>需可正常运行</w:t>
            </w:r>
            <w:r w:rsidRPr="0000784D">
              <w:rPr>
                <w:rFonts w:ascii="仿宋" w:eastAsia="仿宋" w:hAnsi="仿宋" w:hint="eastAsia"/>
                <w:bCs/>
                <w:sz w:val="24"/>
              </w:rPr>
              <w:t>不中断；</w:t>
            </w:r>
            <w:r w:rsidRPr="0000784D">
              <w:rPr>
                <w:rFonts w:ascii="仿宋" w:eastAsia="仿宋" w:hAnsi="仿宋"/>
                <w:bCs/>
                <w:sz w:val="24"/>
              </w:rPr>
              <w:t>（提供</w:t>
            </w:r>
            <w:r w:rsidRPr="0000784D">
              <w:rPr>
                <w:rFonts w:ascii="仿宋" w:eastAsia="仿宋" w:hAnsi="仿宋" w:hint="eastAsia"/>
                <w:bCs/>
                <w:sz w:val="24"/>
              </w:rPr>
              <w:t>国家认可的</w:t>
            </w:r>
            <w:r w:rsidRPr="0000784D">
              <w:rPr>
                <w:rFonts w:ascii="仿宋" w:eastAsia="仿宋" w:hAnsi="仿宋"/>
                <w:bCs/>
                <w:sz w:val="24"/>
              </w:rPr>
              <w:t>第三方</w:t>
            </w:r>
            <w:r w:rsidRPr="0000784D">
              <w:rPr>
                <w:rFonts w:ascii="仿宋" w:eastAsia="仿宋" w:hAnsi="仿宋" w:hint="eastAsia"/>
                <w:bCs/>
                <w:sz w:val="24"/>
              </w:rPr>
              <w:t>检测</w:t>
            </w:r>
            <w:r w:rsidRPr="0000784D">
              <w:rPr>
                <w:rFonts w:ascii="仿宋" w:eastAsia="仿宋" w:hAnsi="仿宋"/>
                <w:bCs/>
                <w:sz w:val="24"/>
              </w:rPr>
              <w:t>机构检</w:t>
            </w:r>
            <w:r w:rsidRPr="0000784D">
              <w:rPr>
                <w:rFonts w:ascii="仿宋" w:eastAsia="仿宋" w:hAnsi="仿宋" w:hint="eastAsia"/>
                <w:bCs/>
                <w:sz w:val="24"/>
              </w:rPr>
              <w:t>出具的检测</w:t>
            </w:r>
            <w:r w:rsidRPr="0000784D">
              <w:rPr>
                <w:rFonts w:ascii="仿宋" w:eastAsia="仿宋" w:hAnsi="仿宋"/>
                <w:bCs/>
                <w:sz w:val="24"/>
              </w:rPr>
              <w:t>报告</w:t>
            </w:r>
            <w:r w:rsidRPr="0000784D">
              <w:rPr>
                <w:rFonts w:ascii="仿宋" w:eastAsia="仿宋" w:hAnsi="仿宋" w:hint="eastAsia"/>
                <w:bCs/>
                <w:sz w:val="24"/>
              </w:rPr>
              <w:t>或功能截图证明）</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hint="eastAsia"/>
                <w:bCs/>
                <w:sz w:val="24"/>
              </w:rPr>
              <w:t>8</w:t>
            </w:r>
            <w:r w:rsidRPr="0000784D">
              <w:rPr>
                <w:rFonts w:ascii="仿宋" w:eastAsia="仿宋" w:hAnsi="仿宋"/>
                <w:bCs/>
                <w:sz w:val="24"/>
              </w:rPr>
              <w:t>.面云网络存储一体平台内置系统应具有未知威胁防护能力，从而保护数据安全</w:t>
            </w:r>
            <w:r w:rsidRPr="0000784D">
              <w:rPr>
                <w:rFonts w:ascii="仿宋" w:eastAsia="仿宋" w:hAnsi="仿宋" w:hint="eastAsia"/>
                <w:bCs/>
                <w:sz w:val="24"/>
              </w:rPr>
              <w:t>；（提供国家认可的第三方检测机构检出具的检测报告或</w:t>
            </w:r>
            <w:r>
              <w:rPr>
                <w:rFonts w:ascii="仿宋" w:eastAsia="仿宋" w:hAnsi="仿宋" w:hint="eastAsia"/>
                <w:bCs/>
                <w:sz w:val="24"/>
              </w:rPr>
              <w:t>相关</w:t>
            </w:r>
            <w:r w:rsidRPr="0000784D">
              <w:rPr>
                <w:rFonts w:ascii="仿宋" w:eastAsia="仿宋" w:hAnsi="仿宋" w:hint="eastAsia"/>
                <w:bCs/>
                <w:sz w:val="24"/>
              </w:rPr>
              <w:t>软件著作权证书）</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hint="eastAsia"/>
                <w:bCs/>
                <w:sz w:val="24"/>
              </w:rPr>
              <w:t>9</w:t>
            </w:r>
            <w:r w:rsidRPr="0000784D">
              <w:rPr>
                <w:rFonts w:ascii="仿宋" w:eastAsia="仿宋" w:hAnsi="仿宋"/>
                <w:bCs/>
                <w:sz w:val="24"/>
              </w:rPr>
              <w:t>.</w:t>
            </w:r>
            <w:r w:rsidRPr="0000784D">
              <w:rPr>
                <w:rFonts w:ascii="仿宋" w:eastAsia="仿宋" w:hAnsi="仿宋" w:hint="eastAsia"/>
                <w:bCs/>
                <w:sz w:val="24"/>
              </w:rPr>
              <w:t>桌面云网络存储一体平台构建成统一的集群后，集群内无需特意</w:t>
            </w:r>
            <w:r w:rsidRPr="0000784D">
              <w:rPr>
                <w:rFonts w:ascii="仿宋" w:eastAsia="仿宋" w:hAnsi="仿宋"/>
                <w:bCs/>
                <w:sz w:val="24"/>
              </w:rPr>
              <w:t>区分管理</w:t>
            </w:r>
            <w:r w:rsidRPr="0000784D">
              <w:rPr>
                <w:rFonts w:ascii="仿宋" w:eastAsia="仿宋" w:hAnsi="仿宋" w:hint="eastAsia"/>
                <w:bCs/>
                <w:sz w:val="24"/>
              </w:rPr>
              <w:t>节点</w:t>
            </w:r>
            <w:r w:rsidRPr="0000784D">
              <w:rPr>
                <w:rFonts w:ascii="仿宋" w:eastAsia="仿宋" w:hAnsi="仿宋"/>
                <w:bCs/>
                <w:sz w:val="24"/>
              </w:rPr>
              <w:t>和运行</w:t>
            </w:r>
            <w:r w:rsidRPr="0000784D">
              <w:rPr>
                <w:rFonts w:ascii="仿宋" w:eastAsia="仿宋" w:hAnsi="仿宋" w:hint="eastAsia"/>
                <w:bCs/>
                <w:sz w:val="24"/>
              </w:rPr>
              <w:t>节点，可随意将任意一台平台的地址切换为管理主机地址</w:t>
            </w:r>
            <w:r w:rsidRPr="0000784D">
              <w:rPr>
                <w:rFonts w:ascii="仿宋" w:eastAsia="仿宋" w:hAnsi="仿宋"/>
                <w:bCs/>
                <w:sz w:val="24"/>
              </w:rPr>
              <w:t>；</w:t>
            </w:r>
          </w:p>
        </w:tc>
      </w:tr>
      <w:tr w:rsidR="009C395C" w:rsidRPr="0000784D" w:rsidTr="007B4CEC">
        <w:trPr>
          <w:jc w:val="center"/>
        </w:trPr>
        <w:tc>
          <w:tcPr>
            <w:tcW w:w="704" w:type="dxa"/>
            <w:vAlign w:val="center"/>
          </w:tcPr>
          <w:p w:rsidR="009C395C" w:rsidRPr="0000784D" w:rsidRDefault="009C395C" w:rsidP="007B4CEC">
            <w:pPr>
              <w:widowControl/>
              <w:spacing w:line="360" w:lineRule="auto"/>
              <w:jc w:val="center"/>
              <w:rPr>
                <w:rFonts w:ascii="仿宋" w:eastAsia="仿宋" w:hAnsi="仿宋"/>
                <w:bCs/>
                <w:sz w:val="24"/>
              </w:rPr>
            </w:pPr>
            <w:r w:rsidRPr="0000784D">
              <w:rPr>
                <w:rFonts w:ascii="仿宋" w:eastAsia="仿宋" w:hAnsi="仿宋" w:hint="eastAsia"/>
                <w:bCs/>
                <w:sz w:val="24"/>
              </w:rPr>
              <w:lastRenderedPageBreak/>
              <w:t>2</w:t>
            </w:r>
          </w:p>
        </w:tc>
        <w:tc>
          <w:tcPr>
            <w:tcW w:w="1276" w:type="dxa"/>
            <w:vAlign w:val="center"/>
          </w:tcPr>
          <w:p w:rsidR="009C395C" w:rsidRPr="0000784D" w:rsidRDefault="009C395C" w:rsidP="007B4CEC">
            <w:pPr>
              <w:widowControl/>
              <w:spacing w:line="360" w:lineRule="auto"/>
              <w:jc w:val="center"/>
              <w:rPr>
                <w:rFonts w:ascii="仿宋" w:eastAsia="仿宋" w:hAnsi="仿宋"/>
                <w:bCs/>
                <w:sz w:val="24"/>
              </w:rPr>
            </w:pPr>
            <w:r w:rsidRPr="0000784D">
              <w:rPr>
                <w:rFonts w:ascii="仿宋" w:eastAsia="仿宋" w:hAnsi="仿宋" w:hint="eastAsia"/>
                <w:bCs/>
                <w:sz w:val="24"/>
              </w:rPr>
              <w:t>桌面云专用超融合操作软件</w:t>
            </w:r>
          </w:p>
        </w:tc>
        <w:tc>
          <w:tcPr>
            <w:tcW w:w="6237" w:type="dxa"/>
          </w:tcPr>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hint="eastAsia"/>
                <w:bCs/>
                <w:sz w:val="24"/>
              </w:rPr>
              <w:t>一、软件</w:t>
            </w:r>
            <w:r w:rsidRPr="0000784D">
              <w:rPr>
                <w:rFonts w:ascii="仿宋" w:eastAsia="仿宋" w:hAnsi="仿宋"/>
                <w:bCs/>
                <w:sz w:val="24"/>
              </w:rPr>
              <w:t>性能</w:t>
            </w:r>
            <w:r w:rsidRPr="0000784D">
              <w:rPr>
                <w:rFonts w:ascii="仿宋" w:eastAsia="仿宋" w:hAnsi="仿宋" w:hint="eastAsia"/>
                <w:bCs/>
                <w:sz w:val="24"/>
              </w:rPr>
              <w:t>要求</w:t>
            </w:r>
            <w:r w:rsidRPr="0000784D">
              <w:rPr>
                <w:rFonts w:ascii="仿宋" w:eastAsia="仿宋" w:hAnsi="仿宋"/>
                <w:bCs/>
                <w:sz w:val="24"/>
              </w:rPr>
              <w:t>：</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1.</w:t>
            </w:r>
            <w:r w:rsidRPr="0000784D">
              <w:rPr>
                <w:rFonts w:ascii="仿宋" w:eastAsia="仿宋" w:hAnsi="仿宋" w:hint="eastAsia"/>
                <w:bCs/>
                <w:sz w:val="24"/>
              </w:rPr>
              <w:t>软件需</w:t>
            </w:r>
            <w:r w:rsidRPr="0000784D">
              <w:rPr>
                <w:rFonts w:ascii="仿宋" w:eastAsia="仿宋" w:hAnsi="仿宋"/>
                <w:bCs/>
                <w:sz w:val="24"/>
              </w:rPr>
              <w:t>支持全局热备技术，</w:t>
            </w:r>
            <w:r w:rsidRPr="0000784D">
              <w:rPr>
                <w:rFonts w:ascii="仿宋" w:eastAsia="仿宋" w:hAnsi="仿宋" w:hint="eastAsia"/>
                <w:bCs/>
                <w:sz w:val="24"/>
              </w:rPr>
              <w:t>即</w:t>
            </w:r>
            <w:r w:rsidRPr="0000784D">
              <w:rPr>
                <w:rFonts w:ascii="仿宋" w:eastAsia="仿宋" w:hAnsi="仿宋"/>
                <w:bCs/>
                <w:sz w:val="24"/>
              </w:rPr>
              <w:t>管理员可在桌面云网络存储一体平台构建的集群中保留多块</w:t>
            </w:r>
            <w:r w:rsidRPr="0000784D">
              <w:rPr>
                <w:rFonts w:ascii="仿宋" w:eastAsia="仿宋" w:hAnsi="仿宋" w:hint="eastAsia"/>
                <w:bCs/>
                <w:sz w:val="24"/>
              </w:rPr>
              <w:t>存储磁</w:t>
            </w:r>
            <w:r w:rsidRPr="0000784D">
              <w:rPr>
                <w:rFonts w:ascii="仿宋" w:eastAsia="仿宋" w:hAnsi="仿宋"/>
                <w:bCs/>
                <w:sz w:val="24"/>
              </w:rPr>
              <w:t>盘作为热备盘，集群</w:t>
            </w:r>
            <w:r w:rsidRPr="0000784D">
              <w:rPr>
                <w:rFonts w:ascii="仿宋" w:eastAsia="仿宋" w:hAnsi="仿宋" w:hint="eastAsia"/>
                <w:bCs/>
                <w:sz w:val="24"/>
              </w:rPr>
              <w:t>中一体平台上的的</w:t>
            </w:r>
            <w:r w:rsidRPr="0000784D">
              <w:rPr>
                <w:rFonts w:ascii="仿宋" w:eastAsia="仿宋" w:hAnsi="仿宋"/>
                <w:bCs/>
                <w:sz w:val="24"/>
              </w:rPr>
              <w:t>任意某</w:t>
            </w:r>
            <w:r w:rsidRPr="0000784D">
              <w:rPr>
                <w:rFonts w:ascii="仿宋" w:eastAsia="仿宋" w:hAnsi="仿宋" w:hint="eastAsia"/>
                <w:bCs/>
                <w:sz w:val="24"/>
              </w:rPr>
              <w:t>存储磁盘</w:t>
            </w:r>
            <w:r w:rsidRPr="0000784D">
              <w:rPr>
                <w:rFonts w:ascii="仿宋" w:eastAsia="仿宋" w:hAnsi="仿宋"/>
                <w:bCs/>
                <w:sz w:val="24"/>
              </w:rPr>
              <w:t>出现</w:t>
            </w:r>
            <w:r w:rsidRPr="0000784D">
              <w:rPr>
                <w:rFonts w:ascii="仿宋" w:eastAsia="仿宋" w:hAnsi="仿宋" w:hint="eastAsia"/>
                <w:bCs/>
                <w:sz w:val="24"/>
              </w:rPr>
              <w:t>问题后</w:t>
            </w:r>
            <w:r w:rsidRPr="0000784D">
              <w:rPr>
                <w:rFonts w:ascii="仿宋" w:eastAsia="仿宋" w:hAnsi="仿宋"/>
                <w:bCs/>
                <w:sz w:val="24"/>
              </w:rPr>
              <w:t>，</w:t>
            </w:r>
            <w:r w:rsidRPr="0000784D">
              <w:rPr>
                <w:rFonts w:ascii="仿宋" w:eastAsia="仿宋" w:hAnsi="仿宋" w:hint="eastAsia"/>
                <w:bCs/>
                <w:sz w:val="24"/>
              </w:rPr>
              <w:t>其他的</w:t>
            </w:r>
            <w:r w:rsidRPr="0000784D">
              <w:rPr>
                <w:rFonts w:ascii="仿宋" w:eastAsia="仿宋" w:hAnsi="仿宋"/>
                <w:bCs/>
                <w:sz w:val="24"/>
              </w:rPr>
              <w:t>另外一块热备</w:t>
            </w:r>
            <w:r w:rsidRPr="0000784D">
              <w:rPr>
                <w:rFonts w:ascii="仿宋" w:eastAsia="仿宋" w:hAnsi="仿宋" w:hint="eastAsia"/>
                <w:bCs/>
                <w:sz w:val="24"/>
              </w:rPr>
              <w:t>盘</w:t>
            </w:r>
            <w:r w:rsidRPr="0000784D">
              <w:rPr>
                <w:rFonts w:ascii="仿宋" w:eastAsia="仿宋" w:hAnsi="仿宋"/>
                <w:bCs/>
                <w:sz w:val="24"/>
              </w:rPr>
              <w:t>会被</w:t>
            </w:r>
            <w:r w:rsidRPr="0000784D">
              <w:rPr>
                <w:rFonts w:ascii="仿宋" w:eastAsia="仿宋" w:hAnsi="仿宋" w:hint="eastAsia"/>
                <w:bCs/>
                <w:sz w:val="24"/>
              </w:rPr>
              <w:t>系统</w:t>
            </w:r>
            <w:r w:rsidRPr="0000784D">
              <w:rPr>
                <w:rFonts w:ascii="仿宋" w:eastAsia="仿宋" w:hAnsi="仿宋"/>
                <w:bCs/>
                <w:sz w:val="24"/>
              </w:rPr>
              <w:t>选中</w:t>
            </w:r>
            <w:r w:rsidRPr="0000784D">
              <w:rPr>
                <w:rFonts w:ascii="仿宋" w:eastAsia="仿宋" w:hAnsi="仿宋" w:hint="eastAsia"/>
                <w:bCs/>
                <w:sz w:val="24"/>
              </w:rPr>
              <w:t>进行</w:t>
            </w:r>
            <w:r w:rsidRPr="0000784D">
              <w:rPr>
                <w:rFonts w:ascii="仿宋" w:eastAsia="仿宋" w:hAnsi="仿宋"/>
                <w:bCs/>
                <w:sz w:val="24"/>
              </w:rPr>
              <w:t>数据</w:t>
            </w:r>
            <w:r w:rsidRPr="0000784D">
              <w:rPr>
                <w:rFonts w:ascii="仿宋" w:eastAsia="仿宋" w:hAnsi="仿宋" w:hint="eastAsia"/>
                <w:bCs/>
                <w:sz w:val="24"/>
              </w:rPr>
              <w:t>的</w:t>
            </w:r>
            <w:r w:rsidRPr="0000784D">
              <w:rPr>
                <w:rFonts w:ascii="仿宋" w:eastAsia="仿宋" w:hAnsi="仿宋"/>
                <w:bCs/>
                <w:sz w:val="24"/>
              </w:rPr>
              <w:t>重建与数据</w:t>
            </w:r>
            <w:r w:rsidRPr="0000784D">
              <w:rPr>
                <w:rFonts w:ascii="仿宋" w:eastAsia="仿宋" w:hAnsi="仿宋" w:hint="eastAsia"/>
                <w:bCs/>
                <w:sz w:val="24"/>
              </w:rPr>
              <w:t>的更替</w:t>
            </w:r>
            <w:r w:rsidRPr="0000784D">
              <w:rPr>
                <w:rFonts w:ascii="仿宋" w:eastAsia="仿宋" w:hAnsi="仿宋"/>
                <w:bCs/>
                <w:sz w:val="24"/>
              </w:rPr>
              <w:t>；</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2.</w:t>
            </w:r>
            <w:r w:rsidRPr="0000784D">
              <w:rPr>
                <w:rFonts w:ascii="仿宋" w:eastAsia="仿宋" w:hAnsi="仿宋" w:hint="eastAsia"/>
                <w:bCs/>
                <w:sz w:val="24"/>
              </w:rPr>
              <w:t>软件需至少支持创建以</w:t>
            </w:r>
            <w:r w:rsidRPr="0000784D">
              <w:rPr>
                <w:rFonts w:ascii="仿宋" w:eastAsia="仿宋" w:hAnsi="仿宋"/>
                <w:bCs/>
                <w:sz w:val="24"/>
              </w:rPr>
              <w:t>Windows 7/10/Xubuntu/国产Linux</w:t>
            </w:r>
            <w:r w:rsidRPr="0000784D">
              <w:rPr>
                <w:rFonts w:ascii="仿宋" w:eastAsia="仿宋" w:hAnsi="仿宋" w:hint="eastAsia"/>
                <w:bCs/>
                <w:sz w:val="24"/>
              </w:rPr>
              <w:t>为</w:t>
            </w:r>
            <w:r w:rsidRPr="0000784D">
              <w:rPr>
                <w:rFonts w:ascii="仿宋" w:eastAsia="仿宋" w:hAnsi="仿宋"/>
                <w:bCs/>
                <w:sz w:val="24"/>
              </w:rPr>
              <w:t>系统</w:t>
            </w:r>
            <w:r w:rsidRPr="0000784D">
              <w:rPr>
                <w:rFonts w:ascii="仿宋" w:eastAsia="仿宋" w:hAnsi="仿宋" w:hint="eastAsia"/>
                <w:bCs/>
                <w:sz w:val="24"/>
              </w:rPr>
              <w:t>的操作环境</w:t>
            </w:r>
            <w:r w:rsidRPr="0000784D">
              <w:rPr>
                <w:rFonts w:ascii="仿宋" w:eastAsia="仿宋" w:hAnsi="仿宋"/>
                <w:bCs/>
                <w:sz w:val="24"/>
              </w:rPr>
              <w:t>，（提供支持相关操作系统的功能配置截图并加盖公章）可支持高效运行MS Office.WPS Office系列办公软件和CAD.PhotoShop等主流教学所需的应用软件；</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3.支持应用软件安装源程序直接上传，对上传文件自动转换无格式限制，云桌面模板可直接调用上传文件；</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4.支持多</w:t>
            </w:r>
            <w:r w:rsidRPr="0000784D">
              <w:rPr>
                <w:rFonts w:ascii="仿宋" w:eastAsia="仿宋" w:hAnsi="仿宋" w:hint="eastAsia"/>
                <w:bCs/>
                <w:sz w:val="24"/>
              </w:rPr>
              <w:t>平台间的</w:t>
            </w:r>
            <w:r w:rsidRPr="0000784D">
              <w:rPr>
                <w:rFonts w:ascii="仿宋" w:eastAsia="仿宋" w:hAnsi="仿宋"/>
                <w:bCs/>
                <w:sz w:val="24"/>
              </w:rPr>
              <w:t>资源负载，</w:t>
            </w:r>
            <w:r w:rsidRPr="0000784D">
              <w:rPr>
                <w:rFonts w:ascii="仿宋" w:eastAsia="仿宋" w:hAnsi="仿宋" w:hint="eastAsia"/>
                <w:bCs/>
                <w:sz w:val="24"/>
              </w:rPr>
              <w:t>无需使用第三方设备，</w:t>
            </w:r>
            <w:r w:rsidRPr="0000784D">
              <w:rPr>
                <w:rFonts w:ascii="仿宋" w:eastAsia="仿宋" w:hAnsi="仿宋"/>
                <w:bCs/>
                <w:sz w:val="24"/>
              </w:rPr>
              <w:t>云桌面可自动在不同的桌面云网络存储一体平台上均衡创建，</w:t>
            </w:r>
            <w:r w:rsidRPr="0000784D">
              <w:rPr>
                <w:rFonts w:ascii="仿宋" w:eastAsia="仿宋" w:hAnsi="仿宋"/>
                <w:bCs/>
                <w:sz w:val="24"/>
              </w:rPr>
              <w:lastRenderedPageBreak/>
              <w:t>也支持手动指定</w:t>
            </w:r>
            <w:r w:rsidRPr="0000784D">
              <w:rPr>
                <w:rFonts w:ascii="仿宋" w:eastAsia="仿宋" w:hAnsi="仿宋" w:hint="eastAsia"/>
                <w:bCs/>
                <w:sz w:val="24"/>
              </w:rPr>
              <w:t>到某台</w:t>
            </w:r>
            <w:r w:rsidRPr="0000784D">
              <w:rPr>
                <w:rFonts w:ascii="仿宋" w:eastAsia="仿宋" w:hAnsi="仿宋"/>
                <w:bCs/>
                <w:sz w:val="24"/>
              </w:rPr>
              <w:t>桌面云网络存储一体平台进行创建；</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5.</w:t>
            </w:r>
            <w:r w:rsidRPr="0000784D">
              <w:rPr>
                <w:rFonts w:ascii="仿宋" w:eastAsia="仿宋" w:hAnsi="仿宋" w:hint="eastAsia"/>
                <w:bCs/>
                <w:sz w:val="24"/>
              </w:rPr>
              <w:t>系统</w:t>
            </w:r>
            <w:r w:rsidRPr="0000784D">
              <w:rPr>
                <w:rFonts w:ascii="仿宋" w:eastAsia="仿宋" w:hAnsi="仿宋"/>
                <w:bCs/>
                <w:sz w:val="24"/>
              </w:rPr>
              <w:t>可支持设置虚拟机开关机计划</w:t>
            </w:r>
            <w:r w:rsidRPr="0000784D">
              <w:rPr>
                <w:rFonts w:ascii="仿宋" w:eastAsia="仿宋" w:hAnsi="仿宋" w:hint="eastAsia"/>
                <w:bCs/>
                <w:sz w:val="24"/>
              </w:rPr>
              <w:t>，来避免I</w:t>
            </w:r>
            <w:r w:rsidRPr="0000784D">
              <w:rPr>
                <w:rFonts w:ascii="仿宋" w:eastAsia="仿宋" w:hAnsi="仿宋"/>
                <w:bCs/>
                <w:sz w:val="24"/>
              </w:rPr>
              <w:t>/O</w:t>
            </w:r>
            <w:r w:rsidRPr="0000784D">
              <w:rPr>
                <w:rFonts w:ascii="仿宋" w:eastAsia="仿宋" w:hAnsi="仿宋" w:hint="eastAsia"/>
                <w:bCs/>
                <w:sz w:val="24"/>
              </w:rPr>
              <w:t>风暴；</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6.虚拟机</w:t>
            </w:r>
            <w:r w:rsidRPr="0000784D">
              <w:rPr>
                <w:rFonts w:ascii="仿宋" w:eastAsia="仿宋" w:hAnsi="仿宋" w:hint="eastAsia"/>
                <w:bCs/>
                <w:sz w:val="24"/>
              </w:rPr>
              <w:t>被误</w:t>
            </w:r>
            <w:r w:rsidRPr="0000784D">
              <w:rPr>
                <w:rFonts w:ascii="仿宋" w:eastAsia="仿宋" w:hAnsi="仿宋"/>
                <w:bCs/>
                <w:sz w:val="24"/>
              </w:rPr>
              <w:t>删除后，管理员在回收站内点击恢复虚拟机</w:t>
            </w:r>
            <w:r w:rsidRPr="0000784D">
              <w:rPr>
                <w:rFonts w:ascii="仿宋" w:eastAsia="仿宋" w:hAnsi="仿宋" w:hint="eastAsia"/>
                <w:bCs/>
                <w:sz w:val="24"/>
              </w:rPr>
              <w:t>后</w:t>
            </w:r>
            <w:r w:rsidRPr="0000784D">
              <w:rPr>
                <w:rFonts w:ascii="仿宋" w:eastAsia="仿宋" w:hAnsi="仿宋"/>
                <w:bCs/>
                <w:sz w:val="24"/>
              </w:rPr>
              <w:t>虚拟机可恢复到原来位置；</w:t>
            </w:r>
            <w:r w:rsidRPr="0000784D">
              <w:rPr>
                <w:rFonts w:ascii="仿宋" w:eastAsia="仿宋" w:hAnsi="仿宋" w:hint="eastAsia"/>
                <w:bCs/>
                <w:sz w:val="24"/>
              </w:rPr>
              <w:t>软</w:t>
            </w:r>
            <w:r w:rsidRPr="0000784D">
              <w:rPr>
                <w:rFonts w:ascii="仿宋" w:eastAsia="仿宋" w:hAnsi="仿宋"/>
                <w:bCs/>
                <w:sz w:val="24"/>
              </w:rPr>
              <w:t>支持</w:t>
            </w:r>
            <w:r w:rsidRPr="0000784D">
              <w:rPr>
                <w:rFonts w:ascii="仿宋" w:eastAsia="仿宋" w:hAnsi="仿宋" w:hint="eastAsia"/>
                <w:bCs/>
                <w:sz w:val="24"/>
              </w:rPr>
              <w:t>系统</w:t>
            </w:r>
            <w:r w:rsidRPr="0000784D">
              <w:rPr>
                <w:rFonts w:ascii="仿宋" w:eastAsia="仿宋" w:hAnsi="仿宋"/>
                <w:bCs/>
                <w:sz w:val="24"/>
              </w:rPr>
              <w:t>快照功能，</w:t>
            </w:r>
            <w:r w:rsidRPr="0000784D">
              <w:rPr>
                <w:rFonts w:ascii="仿宋" w:eastAsia="仿宋" w:hAnsi="仿宋" w:hint="eastAsia"/>
                <w:bCs/>
                <w:sz w:val="24"/>
              </w:rPr>
              <w:t>即</w:t>
            </w:r>
            <w:r w:rsidRPr="0000784D">
              <w:rPr>
                <w:rFonts w:ascii="仿宋" w:eastAsia="仿宋" w:hAnsi="仿宋"/>
                <w:bCs/>
                <w:sz w:val="24"/>
              </w:rPr>
              <w:t>当数据误删或系统故障时系统可支持</w:t>
            </w:r>
            <w:r w:rsidRPr="0000784D">
              <w:rPr>
                <w:rFonts w:ascii="仿宋" w:eastAsia="仿宋" w:hAnsi="仿宋" w:hint="eastAsia"/>
                <w:bCs/>
                <w:sz w:val="24"/>
              </w:rPr>
              <w:t>回滚；</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7.</w:t>
            </w:r>
            <w:r w:rsidRPr="0000784D">
              <w:rPr>
                <w:rFonts w:ascii="仿宋" w:eastAsia="仿宋" w:hAnsi="仿宋" w:hint="eastAsia"/>
                <w:bCs/>
                <w:sz w:val="24"/>
              </w:rPr>
              <w:t>需</w:t>
            </w:r>
            <w:r w:rsidRPr="0000784D">
              <w:rPr>
                <w:rFonts w:ascii="仿宋" w:eastAsia="仿宋" w:hAnsi="仿宋"/>
                <w:bCs/>
                <w:sz w:val="24"/>
              </w:rPr>
              <w:t>支持内存缓存技术，能够对桌面云网络存储一体平台</w:t>
            </w:r>
            <w:r w:rsidRPr="0000784D">
              <w:rPr>
                <w:rFonts w:ascii="仿宋" w:eastAsia="仿宋" w:hAnsi="仿宋" w:hint="eastAsia"/>
                <w:bCs/>
                <w:sz w:val="24"/>
              </w:rPr>
              <w:t>内存储磁盘的</w:t>
            </w:r>
            <w:r w:rsidRPr="0000784D">
              <w:rPr>
                <w:rFonts w:ascii="仿宋" w:eastAsia="仿宋" w:hAnsi="仿宋"/>
                <w:bCs/>
                <w:sz w:val="24"/>
              </w:rPr>
              <w:t>写入数据进行</w:t>
            </w:r>
            <w:r w:rsidRPr="0000784D">
              <w:rPr>
                <w:rFonts w:ascii="仿宋" w:eastAsia="仿宋" w:hAnsi="仿宋" w:hint="eastAsia"/>
                <w:bCs/>
                <w:sz w:val="24"/>
              </w:rPr>
              <w:t>输入输出吞吐</w:t>
            </w:r>
            <w:r w:rsidRPr="0000784D">
              <w:rPr>
                <w:rFonts w:ascii="仿宋" w:eastAsia="仿宋" w:hAnsi="仿宋"/>
                <w:bCs/>
                <w:sz w:val="24"/>
              </w:rPr>
              <w:t>加速</w:t>
            </w:r>
            <w:r w:rsidRPr="0000784D">
              <w:rPr>
                <w:rFonts w:ascii="仿宋" w:eastAsia="仿宋" w:hAnsi="仿宋" w:hint="eastAsia"/>
                <w:bCs/>
                <w:sz w:val="24"/>
              </w:rPr>
              <w:t>；</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8.可针对实际</w:t>
            </w:r>
            <w:r w:rsidRPr="0000784D">
              <w:rPr>
                <w:rFonts w:ascii="仿宋" w:eastAsia="仿宋" w:hAnsi="仿宋" w:hint="eastAsia"/>
                <w:bCs/>
                <w:sz w:val="24"/>
              </w:rPr>
              <w:t>教学</w:t>
            </w:r>
            <w:r w:rsidRPr="0000784D">
              <w:rPr>
                <w:rFonts w:ascii="仿宋" w:eastAsia="仿宋" w:hAnsi="仿宋"/>
                <w:bCs/>
                <w:sz w:val="24"/>
              </w:rPr>
              <w:t>中使用频率较高的教学软件做单独的软件加速，以保障教学软件的启动和运行体验</w:t>
            </w:r>
            <w:r w:rsidRPr="0000784D">
              <w:rPr>
                <w:rFonts w:ascii="仿宋" w:eastAsia="仿宋" w:hAnsi="仿宋" w:hint="eastAsia"/>
                <w:bCs/>
                <w:sz w:val="24"/>
              </w:rPr>
              <w:t>；</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9.</w:t>
            </w:r>
            <w:r w:rsidRPr="0000784D">
              <w:rPr>
                <w:rFonts w:ascii="仿宋" w:eastAsia="仿宋" w:hAnsi="仿宋" w:hint="eastAsia"/>
                <w:bCs/>
                <w:sz w:val="24"/>
              </w:rPr>
              <w:t>▲</w:t>
            </w:r>
            <w:r w:rsidRPr="0000784D">
              <w:rPr>
                <w:rFonts w:ascii="仿宋" w:eastAsia="仿宋" w:hAnsi="仿宋"/>
                <w:bCs/>
                <w:sz w:val="24"/>
              </w:rPr>
              <w:t>为了保证校内网络波动时虚拟桌面可正常接入，要求所投产品支持网络优化技术</w:t>
            </w:r>
            <w:r w:rsidRPr="0000784D">
              <w:rPr>
                <w:rFonts w:ascii="仿宋" w:eastAsia="仿宋" w:hAnsi="仿宋" w:hint="eastAsia"/>
                <w:bCs/>
                <w:sz w:val="24"/>
              </w:rPr>
              <w:t>，具体可表现在如压缩帧率，重复图像免传输等主流帧率优化技术</w:t>
            </w:r>
            <w:r w:rsidRPr="0000784D">
              <w:rPr>
                <w:rFonts w:ascii="仿宋" w:eastAsia="仿宋" w:hAnsi="仿宋"/>
                <w:bCs/>
                <w:sz w:val="24"/>
              </w:rPr>
              <w:t>（提供</w:t>
            </w:r>
            <w:r w:rsidRPr="0000784D">
              <w:rPr>
                <w:rFonts w:ascii="仿宋" w:eastAsia="仿宋" w:hAnsi="仿宋" w:hint="eastAsia"/>
                <w:bCs/>
                <w:sz w:val="24"/>
              </w:rPr>
              <w:t>国家认可的</w:t>
            </w:r>
            <w:r w:rsidRPr="0000784D">
              <w:rPr>
                <w:rFonts w:ascii="仿宋" w:eastAsia="仿宋" w:hAnsi="仿宋"/>
                <w:bCs/>
                <w:sz w:val="24"/>
              </w:rPr>
              <w:t>第三方</w:t>
            </w:r>
            <w:r w:rsidRPr="0000784D">
              <w:rPr>
                <w:rFonts w:ascii="仿宋" w:eastAsia="仿宋" w:hAnsi="仿宋" w:hint="eastAsia"/>
                <w:bCs/>
                <w:sz w:val="24"/>
              </w:rPr>
              <w:t>检测</w:t>
            </w:r>
            <w:r w:rsidRPr="0000784D">
              <w:rPr>
                <w:rFonts w:ascii="仿宋" w:eastAsia="仿宋" w:hAnsi="仿宋"/>
                <w:bCs/>
                <w:sz w:val="24"/>
              </w:rPr>
              <w:t>机构</w:t>
            </w:r>
            <w:r w:rsidRPr="0000784D">
              <w:rPr>
                <w:rFonts w:ascii="仿宋" w:eastAsia="仿宋" w:hAnsi="仿宋" w:hint="eastAsia"/>
                <w:bCs/>
                <w:sz w:val="24"/>
              </w:rPr>
              <w:t>出具的</w:t>
            </w:r>
            <w:r w:rsidRPr="0000784D">
              <w:rPr>
                <w:rFonts w:ascii="仿宋" w:eastAsia="仿宋" w:hAnsi="仿宋"/>
                <w:bCs/>
                <w:sz w:val="24"/>
              </w:rPr>
              <w:t>检测</w:t>
            </w:r>
            <w:r w:rsidRPr="0000784D">
              <w:rPr>
                <w:rFonts w:ascii="仿宋" w:eastAsia="仿宋" w:hAnsi="仿宋" w:hint="eastAsia"/>
                <w:bCs/>
                <w:sz w:val="24"/>
              </w:rPr>
              <w:t>报告</w:t>
            </w:r>
            <w:r w:rsidRPr="0000784D">
              <w:rPr>
                <w:rFonts w:ascii="仿宋" w:eastAsia="仿宋" w:hAnsi="仿宋"/>
                <w:bCs/>
                <w:sz w:val="24"/>
              </w:rPr>
              <w:t>或功能截图并加盖公章）；</w:t>
            </w:r>
          </w:p>
          <w:p w:rsidR="009C395C" w:rsidRPr="0000784D" w:rsidRDefault="009C395C" w:rsidP="007B4CEC">
            <w:pPr>
              <w:widowControl/>
              <w:spacing w:line="360" w:lineRule="auto"/>
              <w:jc w:val="left"/>
              <w:rPr>
                <w:rFonts w:ascii="仿宋" w:eastAsia="仿宋" w:hAnsi="仿宋"/>
                <w:bCs/>
                <w:sz w:val="24"/>
              </w:rPr>
            </w:pP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hint="eastAsia"/>
                <w:bCs/>
                <w:sz w:val="24"/>
              </w:rPr>
              <w:t>二、</w:t>
            </w:r>
            <w:r w:rsidRPr="0000784D">
              <w:rPr>
                <w:rFonts w:ascii="仿宋" w:eastAsia="仿宋" w:hAnsi="仿宋"/>
                <w:bCs/>
                <w:sz w:val="24"/>
              </w:rPr>
              <w:t>管理功能</w:t>
            </w:r>
            <w:r w:rsidRPr="0000784D">
              <w:rPr>
                <w:rFonts w:ascii="仿宋" w:eastAsia="仿宋" w:hAnsi="仿宋" w:hint="eastAsia"/>
                <w:bCs/>
                <w:sz w:val="24"/>
              </w:rPr>
              <w:t>要求：</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1.支持</w:t>
            </w:r>
            <w:r w:rsidRPr="0000784D">
              <w:rPr>
                <w:rFonts w:ascii="仿宋" w:eastAsia="仿宋" w:hAnsi="仿宋" w:hint="eastAsia"/>
                <w:bCs/>
                <w:sz w:val="24"/>
              </w:rPr>
              <w:t>在</w:t>
            </w:r>
            <w:r w:rsidRPr="0000784D">
              <w:rPr>
                <w:rFonts w:ascii="仿宋" w:eastAsia="仿宋" w:hAnsi="仿宋"/>
                <w:bCs/>
                <w:sz w:val="24"/>
              </w:rPr>
              <w:t>统一</w:t>
            </w:r>
            <w:r w:rsidRPr="0000784D">
              <w:rPr>
                <w:rFonts w:ascii="仿宋" w:eastAsia="仿宋" w:hAnsi="仿宋" w:hint="eastAsia"/>
                <w:bCs/>
                <w:sz w:val="24"/>
              </w:rPr>
              <w:t>的网页界面上</w:t>
            </w:r>
            <w:r w:rsidRPr="0000784D">
              <w:rPr>
                <w:rFonts w:ascii="仿宋" w:eastAsia="仿宋" w:hAnsi="仿宋"/>
                <w:bCs/>
                <w:sz w:val="24"/>
              </w:rPr>
              <w:t>完成所有桌面云网络存储一体平台</w:t>
            </w:r>
            <w:r w:rsidRPr="0000784D">
              <w:rPr>
                <w:rFonts w:ascii="仿宋" w:eastAsia="仿宋" w:hAnsi="仿宋" w:hint="eastAsia"/>
                <w:bCs/>
                <w:sz w:val="24"/>
              </w:rPr>
              <w:t>/</w:t>
            </w:r>
            <w:r w:rsidRPr="0000784D">
              <w:rPr>
                <w:rFonts w:ascii="仿宋" w:eastAsia="仿宋" w:hAnsi="仿宋"/>
                <w:bCs/>
                <w:sz w:val="24"/>
              </w:rPr>
              <w:t>云桌面模板</w:t>
            </w:r>
            <w:r w:rsidRPr="0000784D">
              <w:rPr>
                <w:rFonts w:ascii="仿宋" w:eastAsia="仿宋" w:hAnsi="仿宋" w:hint="eastAsia"/>
                <w:bCs/>
                <w:sz w:val="24"/>
              </w:rPr>
              <w:t>，</w:t>
            </w:r>
            <w:r w:rsidRPr="0000784D">
              <w:rPr>
                <w:rFonts w:ascii="仿宋" w:eastAsia="仿宋" w:hAnsi="仿宋"/>
                <w:bCs/>
                <w:sz w:val="24"/>
              </w:rPr>
              <w:t>用户等对象的管理工作；</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2.</w:t>
            </w:r>
            <w:r w:rsidRPr="0000784D">
              <w:rPr>
                <w:rFonts w:ascii="仿宋" w:eastAsia="仿宋" w:hAnsi="仿宋" w:hint="eastAsia"/>
                <w:bCs/>
                <w:sz w:val="24"/>
              </w:rPr>
              <w:t>▲</w:t>
            </w:r>
            <w:r w:rsidRPr="0000784D">
              <w:rPr>
                <w:rFonts w:ascii="仿宋" w:eastAsia="仿宋" w:hAnsi="仿宋"/>
                <w:bCs/>
                <w:sz w:val="24"/>
              </w:rPr>
              <w:t>需支持对</w:t>
            </w:r>
            <w:r w:rsidRPr="0000784D">
              <w:rPr>
                <w:rFonts w:ascii="仿宋" w:eastAsia="仿宋" w:hAnsi="仿宋" w:hint="eastAsia"/>
                <w:bCs/>
                <w:sz w:val="24"/>
              </w:rPr>
              <w:t>本项目中的师生</w:t>
            </w:r>
            <w:r w:rsidRPr="0000784D">
              <w:rPr>
                <w:rFonts w:ascii="仿宋" w:eastAsia="仿宋" w:hAnsi="仿宋"/>
                <w:bCs/>
                <w:sz w:val="24"/>
              </w:rPr>
              <w:t>终端设备做接入核查，如</w:t>
            </w:r>
            <w:r w:rsidRPr="0000784D">
              <w:rPr>
                <w:rFonts w:ascii="仿宋" w:eastAsia="仿宋" w:hAnsi="仿宋" w:hint="eastAsia"/>
                <w:bCs/>
                <w:sz w:val="24"/>
              </w:rPr>
              <w:t>经核查不符合要求，</w:t>
            </w:r>
            <w:r w:rsidRPr="0000784D">
              <w:rPr>
                <w:rFonts w:ascii="仿宋" w:eastAsia="仿宋" w:hAnsi="仿宋"/>
                <w:bCs/>
                <w:sz w:val="24"/>
              </w:rPr>
              <w:t>则</w:t>
            </w:r>
            <w:r w:rsidRPr="0000784D">
              <w:rPr>
                <w:rFonts w:ascii="仿宋" w:eastAsia="仿宋" w:hAnsi="仿宋" w:hint="eastAsia"/>
                <w:bCs/>
                <w:sz w:val="24"/>
              </w:rPr>
              <w:t>不可接入，</w:t>
            </w:r>
            <w:r w:rsidRPr="0000784D">
              <w:rPr>
                <w:rFonts w:ascii="仿宋" w:eastAsia="仿宋" w:hAnsi="仿宋"/>
                <w:bCs/>
                <w:sz w:val="24"/>
              </w:rPr>
              <w:t>具体表现在可</w:t>
            </w:r>
            <w:r w:rsidRPr="0000784D">
              <w:rPr>
                <w:rFonts w:ascii="仿宋" w:eastAsia="仿宋" w:hAnsi="仿宋" w:hint="eastAsia"/>
                <w:bCs/>
                <w:sz w:val="24"/>
              </w:rPr>
              <w:t>对</w:t>
            </w:r>
            <w:r w:rsidRPr="0000784D">
              <w:rPr>
                <w:rFonts w:ascii="仿宋" w:eastAsia="仿宋" w:hAnsi="仿宋"/>
                <w:bCs/>
                <w:sz w:val="24"/>
              </w:rPr>
              <w:t>用户的操作系统类型和时间</w:t>
            </w:r>
            <w:r w:rsidRPr="0000784D">
              <w:rPr>
                <w:rFonts w:ascii="仿宋" w:eastAsia="仿宋" w:hAnsi="仿宋" w:hint="eastAsia"/>
                <w:bCs/>
                <w:sz w:val="24"/>
              </w:rPr>
              <w:t>以及</w:t>
            </w:r>
            <w:r w:rsidRPr="0000784D">
              <w:rPr>
                <w:rFonts w:ascii="仿宋" w:eastAsia="仿宋" w:hAnsi="仿宋"/>
                <w:bCs/>
                <w:sz w:val="24"/>
              </w:rPr>
              <w:t>特定应用安装情况</w:t>
            </w:r>
            <w:r w:rsidRPr="0000784D">
              <w:rPr>
                <w:rFonts w:ascii="仿宋" w:eastAsia="仿宋" w:hAnsi="仿宋" w:hint="eastAsia"/>
                <w:bCs/>
                <w:sz w:val="24"/>
              </w:rPr>
              <w:t>进行核查</w:t>
            </w:r>
            <w:r w:rsidRPr="0000784D">
              <w:rPr>
                <w:rFonts w:ascii="仿宋" w:eastAsia="仿宋" w:hAnsi="仿宋"/>
                <w:bCs/>
                <w:sz w:val="24"/>
              </w:rPr>
              <w:t>（提供功能配置截图或</w:t>
            </w:r>
            <w:r w:rsidRPr="0000784D">
              <w:rPr>
                <w:rFonts w:ascii="仿宋" w:eastAsia="仿宋" w:hAnsi="仿宋" w:hint="eastAsia"/>
                <w:bCs/>
                <w:sz w:val="24"/>
              </w:rPr>
              <w:t>国家认可的</w:t>
            </w:r>
            <w:r w:rsidRPr="0000784D">
              <w:rPr>
                <w:rFonts w:ascii="仿宋" w:eastAsia="仿宋" w:hAnsi="仿宋"/>
                <w:bCs/>
                <w:sz w:val="24"/>
              </w:rPr>
              <w:t>第三方</w:t>
            </w:r>
            <w:r w:rsidRPr="0000784D">
              <w:rPr>
                <w:rFonts w:ascii="仿宋" w:eastAsia="仿宋" w:hAnsi="仿宋" w:hint="eastAsia"/>
                <w:bCs/>
                <w:sz w:val="24"/>
              </w:rPr>
              <w:t>检测</w:t>
            </w:r>
            <w:r w:rsidRPr="0000784D">
              <w:rPr>
                <w:rFonts w:ascii="仿宋" w:eastAsia="仿宋" w:hAnsi="仿宋"/>
                <w:bCs/>
                <w:sz w:val="24"/>
              </w:rPr>
              <w:t>机构</w:t>
            </w:r>
            <w:r w:rsidRPr="0000784D">
              <w:rPr>
                <w:rFonts w:ascii="仿宋" w:eastAsia="仿宋" w:hAnsi="仿宋" w:hint="eastAsia"/>
                <w:bCs/>
                <w:sz w:val="24"/>
              </w:rPr>
              <w:t>出具</w:t>
            </w:r>
            <w:r w:rsidRPr="0000784D">
              <w:rPr>
                <w:rFonts w:ascii="仿宋" w:eastAsia="仿宋" w:hAnsi="仿宋"/>
                <w:bCs/>
                <w:sz w:val="24"/>
              </w:rPr>
              <w:t>的检测报告并加盖公章）；</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3.所投产品可以支持</w:t>
            </w:r>
            <w:r w:rsidRPr="0000784D">
              <w:rPr>
                <w:rFonts w:ascii="仿宋" w:eastAsia="仿宋" w:hAnsi="仿宋" w:hint="eastAsia"/>
                <w:bCs/>
                <w:sz w:val="24"/>
              </w:rPr>
              <w:t>因课程的需要而进行的</w:t>
            </w:r>
            <w:r w:rsidRPr="0000784D">
              <w:rPr>
                <w:rFonts w:ascii="仿宋" w:eastAsia="仿宋" w:hAnsi="仿宋"/>
                <w:bCs/>
                <w:sz w:val="24"/>
              </w:rPr>
              <w:t>自助虚拟机配置</w:t>
            </w:r>
            <w:r w:rsidRPr="0000784D">
              <w:rPr>
                <w:rFonts w:ascii="仿宋" w:eastAsia="仿宋" w:hAnsi="仿宋" w:hint="eastAsia"/>
                <w:bCs/>
                <w:sz w:val="24"/>
              </w:rPr>
              <w:t>变更申请</w:t>
            </w:r>
            <w:r w:rsidRPr="0000784D">
              <w:rPr>
                <w:rFonts w:ascii="仿宋" w:eastAsia="仿宋" w:hAnsi="仿宋"/>
                <w:bCs/>
                <w:sz w:val="24"/>
              </w:rPr>
              <w:t>，经管理老师审批后，虚拟桌面的资源可无需再经过额外配置即可自动添加到申请人的虚拟机上（提供功能配置截图或</w:t>
            </w:r>
            <w:r w:rsidRPr="0000784D">
              <w:rPr>
                <w:rFonts w:ascii="仿宋" w:eastAsia="仿宋" w:hAnsi="仿宋" w:hint="eastAsia"/>
                <w:bCs/>
                <w:sz w:val="24"/>
              </w:rPr>
              <w:t>国家认可的</w:t>
            </w:r>
            <w:r w:rsidRPr="0000784D">
              <w:rPr>
                <w:rFonts w:ascii="仿宋" w:eastAsia="仿宋" w:hAnsi="仿宋"/>
                <w:bCs/>
                <w:sz w:val="24"/>
              </w:rPr>
              <w:t>第三方</w:t>
            </w:r>
            <w:r w:rsidRPr="0000784D">
              <w:rPr>
                <w:rFonts w:ascii="仿宋" w:eastAsia="仿宋" w:hAnsi="仿宋" w:hint="eastAsia"/>
                <w:bCs/>
                <w:sz w:val="24"/>
              </w:rPr>
              <w:t>检测</w:t>
            </w:r>
            <w:r w:rsidRPr="0000784D">
              <w:rPr>
                <w:rFonts w:ascii="仿宋" w:eastAsia="仿宋" w:hAnsi="仿宋"/>
                <w:bCs/>
                <w:sz w:val="24"/>
              </w:rPr>
              <w:t>机构</w:t>
            </w:r>
            <w:r w:rsidRPr="0000784D">
              <w:rPr>
                <w:rFonts w:ascii="仿宋" w:eastAsia="仿宋" w:hAnsi="仿宋" w:hint="eastAsia"/>
                <w:bCs/>
                <w:sz w:val="24"/>
              </w:rPr>
              <w:t>出具</w:t>
            </w:r>
            <w:r w:rsidRPr="0000784D">
              <w:rPr>
                <w:rFonts w:ascii="仿宋" w:eastAsia="仿宋" w:hAnsi="仿宋"/>
                <w:bCs/>
                <w:sz w:val="24"/>
              </w:rPr>
              <w:t>的检测报告并加盖公章）；</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lastRenderedPageBreak/>
              <w:t>4.</w:t>
            </w:r>
            <w:r w:rsidRPr="0000784D">
              <w:rPr>
                <w:rFonts w:ascii="仿宋" w:eastAsia="仿宋" w:hAnsi="仿宋" w:hint="eastAsia"/>
                <w:bCs/>
                <w:sz w:val="24"/>
              </w:rPr>
              <w:t>▲</w:t>
            </w:r>
            <w:r w:rsidRPr="0000784D">
              <w:rPr>
                <w:rFonts w:ascii="仿宋" w:eastAsia="仿宋" w:hAnsi="仿宋"/>
                <w:bCs/>
                <w:sz w:val="24"/>
              </w:rPr>
              <w:t>支持通过在线或导出报表的方式查询指定时间段内的的并发用户会话</w:t>
            </w:r>
            <w:r w:rsidRPr="0000784D">
              <w:rPr>
                <w:rFonts w:ascii="仿宋" w:eastAsia="仿宋" w:hAnsi="仿宋" w:hint="eastAsia"/>
                <w:bCs/>
                <w:sz w:val="24"/>
              </w:rPr>
              <w:t>、</w:t>
            </w:r>
            <w:r w:rsidRPr="0000784D">
              <w:rPr>
                <w:rFonts w:ascii="仿宋" w:eastAsia="仿宋" w:hAnsi="仿宋"/>
                <w:bCs/>
                <w:sz w:val="24"/>
              </w:rPr>
              <w:t>用户使用时长</w:t>
            </w:r>
            <w:r w:rsidRPr="0000784D">
              <w:rPr>
                <w:rFonts w:ascii="仿宋" w:eastAsia="仿宋" w:hAnsi="仿宋" w:hint="eastAsia"/>
                <w:bCs/>
                <w:sz w:val="24"/>
              </w:rPr>
              <w:t>、桌面云网络存储一体平台</w:t>
            </w:r>
            <w:r w:rsidRPr="0000784D">
              <w:rPr>
                <w:rFonts w:ascii="仿宋" w:eastAsia="仿宋" w:hAnsi="仿宋"/>
                <w:bCs/>
                <w:sz w:val="24"/>
              </w:rPr>
              <w:t>负载情况.</w:t>
            </w:r>
            <w:r w:rsidRPr="0000784D">
              <w:rPr>
                <w:rFonts w:ascii="仿宋" w:eastAsia="仿宋" w:hAnsi="仿宋" w:hint="eastAsia"/>
                <w:bCs/>
                <w:sz w:val="24"/>
              </w:rPr>
              <w:t xml:space="preserve"> 桌面云网络存储一体平台的存储磁盘</w:t>
            </w:r>
            <w:r w:rsidRPr="0000784D">
              <w:rPr>
                <w:rFonts w:ascii="仿宋" w:eastAsia="仿宋" w:hAnsi="仿宋"/>
                <w:bCs/>
                <w:sz w:val="24"/>
              </w:rPr>
              <w:t>利用率等，</w:t>
            </w:r>
            <w:r w:rsidRPr="0000784D">
              <w:rPr>
                <w:rFonts w:ascii="仿宋" w:eastAsia="仿宋" w:hAnsi="仿宋" w:hint="eastAsia"/>
                <w:bCs/>
                <w:sz w:val="24"/>
              </w:rPr>
              <w:t>报</w:t>
            </w:r>
            <w:r w:rsidRPr="0000784D">
              <w:rPr>
                <w:rFonts w:ascii="仿宋" w:eastAsia="仿宋" w:hAnsi="仿宋"/>
                <w:bCs/>
                <w:sz w:val="24"/>
              </w:rPr>
              <w:t>表</w:t>
            </w:r>
            <w:r w:rsidRPr="0000784D">
              <w:rPr>
                <w:rFonts w:ascii="仿宋" w:eastAsia="仿宋" w:hAnsi="仿宋" w:hint="eastAsia"/>
                <w:bCs/>
                <w:sz w:val="24"/>
              </w:rPr>
              <w:t>还</w:t>
            </w:r>
            <w:r w:rsidRPr="0000784D">
              <w:rPr>
                <w:rFonts w:ascii="仿宋" w:eastAsia="仿宋" w:hAnsi="仿宋"/>
                <w:bCs/>
                <w:sz w:val="24"/>
              </w:rPr>
              <w:t>可支持</w:t>
            </w:r>
            <w:r w:rsidRPr="0000784D">
              <w:rPr>
                <w:rFonts w:ascii="仿宋" w:eastAsia="仿宋" w:hAnsi="仿宋" w:hint="eastAsia"/>
                <w:bCs/>
                <w:sz w:val="24"/>
              </w:rPr>
              <w:t>对接外置存储中心</w:t>
            </w:r>
            <w:r w:rsidRPr="0000784D">
              <w:rPr>
                <w:rFonts w:ascii="仿宋" w:eastAsia="仿宋" w:hAnsi="仿宋"/>
                <w:bCs/>
                <w:sz w:val="24"/>
              </w:rPr>
              <w:t>内</w:t>
            </w:r>
            <w:r w:rsidRPr="0000784D">
              <w:rPr>
                <w:rFonts w:ascii="仿宋" w:eastAsia="仿宋" w:hAnsi="仿宋" w:hint="eastAsia"/>
                <w:bCs/>
                <w:sz w:val="24"/>
              </w:rPr>
              <w:t>节省空间</w:t>
            </w:r>
            <w:r w:rsidRPr="0000784D">
              <w:rPr>
                <w:rFonts w:ascii="仿宋" w:eastAsia="仿宋" w:hAnsi="仿宋"/>
                <w:bCs/>
                <w:sz w:val="24"/>
              </w:rPr>
              <w:t>（提供功能配置截图或</w:t>
            </w:r>
            <w:r w:rsidRPr="0000784D">
              <w:rPr>
                <w:rFonts w:ascii="仿宋" w:eastAsia="仿宋" w:hAnsi="仿宋" w:hint="eastAsia"/>
                <w:bCs/>
                <w:sz w:val="24"/>
              </w:rPr>
              <w:t>国家认可的</w:t>
            </w:r>
            <w:r w:rsidRPr="0000784D">
              <w:rPr>
                <w:rFonts w:ascii="仿宋" w:eastAsia="仿宋" w:hAnsi="仿宋"/>
                <w:bCs/>
                <w:sz w:val="24"/>
              </w:rPr>
              <w:t>第三方</w:t>
            </w:r>
            <w:r w:rsidRPr="0000784D">
              <w:rPr>
                <w:rFonts w:ascii="仿宋" w:eastAsia="仿宋" w:hAnsi="仿宋" w:hint="eastAsia"/>
                <w:bCs/>
                <w:sz w:val="24"/>
              </w:rPr>
              <w:t>检测</w:t>
            </w:r>
            <w:r w:rsidRPr="0000784D">
              <w:rPr>
                <w:rFonts w:ascii="仿宋" w:eastAsia="仿宋" w:hAnsi="仿宋"/>
                <w:bCs/>
                <w:sz w:val="24"/>
              </w:rPr>
              <w:t>机构</w:t>
            </w:r>
            <w:r w:rsidRPr="0000784D">
              <w:rPr>
                <w:rFonts w:ascii="仿宋" w:eastAsia="仿宋" w:hAnsi="仿宋" w:hint="eastAsia"/>
                <w:bCs/>
                <w:sz w:val="24"/>
              </w:rPr>
              <w:t>出具</w:t>
            </w:r>
            <w:r w:rsidRPr="0000784D">
              <w:rPr>
                <w:rFonts w:ascii="仿宋" w:eastAsia="仿宋" w:hAnsi="仿宋"/>
                <w:bCs/>
                <w:sz w:val="24"/>
              </w:rPr>
              <w:t>的检测报告并加盖公章）；</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5.</w:t>
            </w:r>
            <w:r w:rsidRPr="0000784D">
              <w:rPr>
                <w:rFonts w:ascii="仿宋" w:eastAsia="仿宋" w:hAnsi="仿宋" w:hint="eastAsia"/>
                <w:bCs/>
                <w:sz w:val="24"/>
              </w:rPr>
              <w:t>支</w:t>
            </w:r>
            <w:r w:rsidRPr="0000784D">
              <w:rPr>
                <w:rFonts w:ascii="仿宋" w:eastAsia="仿宋" w:hAnsi="仿宋"/>
                <w:bCs/>
                <w:sz w:val="24"/>
              </w:rPr>
              <w:t>持虚拟机的自由分组</w:t>
            </w:r>
            <w:r w:rsidRPr="0000784D">
              <w:rPr>
                <w:rFonts w:ascii="仿宋" w:eastAsia="仿宋" w:hAnsi="仿宋" w:hint="eastAsia"/>
                <w:bCs/>
                <w:sz w:val="24"/>
              </w:rPr>
              <w:t>和</w:t>
            </w:r>
            <w:r w:rsidRPr="0000784D">
              <w:rPr>
                <w:rFonts w:ascii="仿宋" w:eastAsia="仿宋" w:hAnsi="仿宋"/>
                <w:bCs/>
                <w:sz w:val="24"/>
              </w:rPr>
              <w:t>管理且</w:t>
            </w:r>
            <w:r w:rsidRPr="0000784D">
              <w:rPr>
                <w:rFonts w:ascii="仿宋" w:eastAsia="仿宋" w:hAnsi="仿宋" w:hint="eastAsia"/>
                <w:bCs/>
                <w:sz w:val="24"/>
              </w:rPr>
              <w:t>不限制</w:t>
            </w:r>
            <w:r w:rsidRPr="0000784D">
              <w:rPr>
                <w:rFonts w:ascii="仿宋" w:eastAsia="仿宋" w:hAnsi="仿宋"/>
                <w:bCs/>
                <w:sz w:val="24"/>
              </w:rPr>
              <w:t>分组</w:t>
            </w:r>
            <w:r w:rsidRPr="0000784D">
              <w:rPr>
                <w:rFonts w:ascii="仿宋" w:eastAsia="仿宋" w:hAnsi="仿宋" w:hint="eastAsia"/>
                <w:bCs/>
                <w:sz w:val="24"/>
              </w:rPr>
              <w:t>的</w:t>
            </w:r>
            <w:r w:rsidRPr="0000784D">
              <w:rPr>
                <w:rFonts w:ascii="仿宋" w:eastAsia="仿宋" w:hAnsi="仿宋"/>
                <w:bCs/>
                <w:sz w:val="24"/>
              </w:rPr>
              <w:t>数量。支持修改计算机名称</w:t>
            </w:r>
            <w:r w:rsidRPr="0000784D">
              <w:rPr>
                <w:rFonts w:ascii="仿宋" w:eastAsia="仿宋" w:hAnsi="仿宋" w:hint="eastAsia"/>
                <w:bCs/>
                <w:sz w:val="24"/>
              </w:rPr>
              <w:t>，</w:t>
            </w:r>
            <w:r w:rsidRPr="0000784D">
              <w:rPr>
                <w:rFonts w:ascii="仿宋" w:eastAsia="仿宋" w:hAnsi="仿宋"/>
                <w:bCs/>
                <w:sz w:val="24"/>
              </w:rPr>
              <w:t>支持虚拟机名称搜索；</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6.支持虚拟机集中备份与恢复，可实现自动化</w:t>
            </w:r>
            <w:r w:rsidRPr="0000784D">
              <w:rPr>
                <w:rFonts w:ascii="仿宋" w:eastAsia="仿宋" w:hAnsi="仿宋" w:hint="eastAsia"/>
                <w:bCs/>
                <w:sz w:val="24"/>
              </w:rPr>
              <w:t>不间断</w:t>
            </w:r>
            <w:r w:rsidRPr="0000784D">
              <w:rPr>
                <w:rFonts w:ascii="仿宋" w:eastAsia="仿宋" w:hAnsi="仿宋"/>
                <w:bCs/>
                <w:sz w:val="24"/>
              </w:rPr>
              <w:t>备份，支持按多时间点进行备份，当发生故障时，管理员可按指定时间点恢复到</w:t>
            </w:r>
            <w:r w:rsidRPr="0000784D">
              <w:rPr>
                <w:rFonts w:ascii="仿宋" w:eastAsia="仿宋" w:hAnsi="仿宋" w:hint="eastAsia"/>
                <w:bCs/>
                <w:sz w:val="24"/>
              </w:rPr>
              <w:t>对应的虚拟机</w:t>
            </w:r>
            <w:r w:rsidRPr="0000784D">
              <w:rPr>
                <w:rFonts w:ascii="仿宋" w:eastAsia="仿宋" w:hAnsi="仿宋"/>
                <w:bCs/>
                <w:sz w:val="24"/>
              </w:rPr>
              <w:t>状态；</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7.支持在web管理界面实时监控和统计终端用户的流量</w:t>
            </w:r>
            <w:r w:rsidRPr="0000784D">
              <w:rPr>
                <w:rFonts w:ascii="仿宋" w:eastAsia="仿宋" w:hAnsi="仿宋" w:hint="eastAsia"/>
                <w:bCs/>
                <w:sz w:val="24"/>
              </w:rPr>
              <w:t>以及</w:t>
            </w:r>
            <w:r w:rsidRPr="0000784D">
              <w:rPr>
                <w:rFonts w:ascii="仿宋" w:eastAsia="仿宋" w:hAnsi="仿宋"/>
                <w:bCs/>
                <w:sz w:val="24"/>
              </w:rPr>
              <w:t>并发趋势变化，通过在管理界面可设置短信和邮件告警，若发生超负荷和故障，管理员和及时收到提醒；</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8.</w:t>
            </w:r>
            <w:r w:rsidRPr="0000784D">
              <w:rPr>
                <w:rFonts w:ascii="仿宋" w:eastAsia="仿宋" w:hAnsi="仿宋" w:hint="eastAsia"/>
                <w:bCs/>
                <w:sz w:val="24"/>
              </w:rPr>
              <w:t>▲</w:t>
            </w:r>
            <w:r w:rsidRPr="0000784D">
              <w:rPr>
                <w:rFonts w:ascii="仿宋" w:eastAsia="仿宋" w:hAnsi="仿宋"/>
                <w:bCs/>
                <w:sz w:val="24"/>
              </w:rPr>
              <w:t>为了保证桌面和校园网络安全，防止密码</w:t>
            </w:r>
            <w:r w:rsidRPr="0000784D">
              <w:rPr>
                <w:rFonts w:ascii="仿宋" w:eastAsia="仿宋" w:hAnsi="仿宋" w:hint="eastAsia"/>
                <w:bCs/>
                <w:sz w:val="24"/>
              </w:rPr>
              <w:t>被</w:t>
            </w:r>
            <w:r w:rsidRPr="0000784D">
              <w:rPr>
                <w:rFonts w:ascii="仿宋" w:eastAsia="仿宋" w:hAnsi="仿宋"/>
                <w:bCs/>
                <w:sz w:val="24"/>
              </w:rPr>
              <w:t>爆破，需支持设置用户第一次登录强制修改密码，并可限定密码强度，多次认证失败可开启辅助校验手段（提供功能配置截图或</w:t>
            </w:r>
            <w:r w:rsidRPr="0000784D">
              <w:rPr>
                <w:rFonts w:ascii="仿宋" w:eastAsia="仿宋" w:hAnsi="仿宋" w:hint="eastAsia"/>
                <w:bCs/>
                <w:sz w:val="24"/>
              </w:rPr>
              <w:t>国家认可的</w:t>
            </w:r>
            <w:r w:rsidRPr="0000784D">
              <w:rPr>
                <w:rFonts w:ascii="仿宋" w:eastAsia="仿宋" w:hAnsi="仿宋"/>
                <w:bCs/>
                <w:sz w:val="24"/>
              </w:rPr>
              <w:t>第三方</w:t>
            </w:r>
            <w:r w:rsidRPr="0000784D">
              <w:rPr>
                <w:rFonts w:ascii="仿宋" w:eastAsia="仿宋" w:hAnsi="仿宋" w:hint="eastAsia"/>
                <w:bCs/>
                <w:sz w:val="24"/>
              </w:rPr>
              <w:t>检测</w:t>
            </w:r>
            <w:r w:rsidRPr="0000784D">
              <w:rPr>
                <w:rFonts w:ascii="仿宋" w:eastAsia="仿宋" w:hAnsi="仿宋"/>
                <w:bCs/>
                <w:sz w:val="24"/>
              </w:rPr>
              <w:t>机构</w:t>
            </w:r>
            <w:r w:rsidRPr="0000784D">
              <w:rPr>
                <w:rFonts w:ascii="仿宋" w:eastAsia="仿宋" w:hAnsi="仿宋" w:hint="eastAsia"/>
                <w:bCs/>
                <w:sz w:val="24"/>
              </w:rPr>
              <w:t>出具</w:t>
            </w:r>
            <w:r w:rsidRPr="0000784D">
              <w:rPr>
                <w:rFonts w:ascii="仿宋" w:eastAsia="仿宋" w:hAnsi="仿宋"/>
                <w:bCs/>
                <w:sz w:val="24"/>
              </w:rPr>
              <w:t>的检测报告）；</w:t>
            </w:r>
          </w:p>
          <w:p w:rsidR="009C395C" w:rsidRPr="0000784D" w:rsidRDefault="009C395C" w:rsidP="007B4CEC">
            <w:pPr>
              <w:widowControl/>
              <w:spacing w:line="360" w:lineRule="auto"/>
              <w:jc w:val="left"/>
              <w:rPr>
                <w:rFonts w:ascii="仿宋" w:eastAsia="仿宋" w:hAnsi="仿宋"/>
                <w:bCs/>
                <w:sz w:val="24"/>
              </w:rPr>
            </w:pP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hint="eastAsia"/>
                <w:bCs/>
                <w:sz w:val="24"/>
              </w:rPr>
              <w:t>三、</w:t>
            </w:r>
            <w:r w:rsidRPr="0000784D">
              <w:rPr>
                <w:rFonts w:ascii="仿宋" w:eastAsia="仿宋" w:hAnsi="仿宋"/>
                <w:bCs/>
                <w:sz w:val="24"/>
              </w:rPr>
              <w:t>桌面功能</w:t>
            </w:r>
            <w:r w:rsidRPr="0000784D">
              <w:rPr>
                <w:rFonts w:ascii="仿宋" w:eastAsia="仿宋" w:hAnsi="仿宋" w:hint="eastAsia"/>
                <w:bCs/>
                <w:sz w:val="24"/>
              </w:rPr>
              <w:t>要求</w:t>
            </w:r>
            <w:r w:rsidRPr="0000784D">
              <w:rPr>
                <w:rFonts w:ascii="仿宋" w:eastAsia="仿宋" w:hAnsi="仿宋"/>
                <w:bCs/>
                <w:sz w:val="24"/>
              </w:rPr>
              <w:t>：</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1.</w:t>
            </w:r>
            <w:r w:rsidRPr="0000784D">
              <w:rPr>
                <w:rFonts w:ascii="仿宋" w:eastAsia="仿宋" w:hAnsi="仿宋" w:hint="eastAsia"/>
                <w:bCs/>
                <w:sz w:val="24"/>
              </w:rPr>
              <w:t>▲虚拟桌</w:t>
            </w:r>
            <w:r w:rsidRPr="0000784D">
              <w:rPr>
                <w:rFonts w:ascii="仿宋" w:eastAsia="仿宋" w:hAnsi="仿宋"/>
                <w:bCs/>
                <w:sz w:val="24"/>
              </w:rPr>
              <w:t>面可将本次项目中</w:t>
            </w:r>
            <w:r w:rsidRPr="0000784D">
              <w:rPr>
                <w:rFonts w:ascii="仿宋" w:eastAsia="仿宋" w:hAnsi="仿宋" w:hint="eastAsia"/>
                <w:bCs/>
                <w:sz w:val="24"/>
              </w:rPr>
              <w:t>的师生</w:t>
            </w:r>
            <w:r w:rsidRPr="0000784D">
              <w:rPr>
                <w:rFonts w:ascii="仿宋" w:eastAsia="仿宋" w:hAnsi="仿宋"/>
                <w:bCs/>
                <w:sz w:val="24"/>
              </w:rPr>
              <w:t>云终端设备的硬盘映射进虚拟机，并可设置相应的</w:t>
            </w:r>
            <w:r w:rsidRPr="0000784D">
              <w:rPr>
                <w:rFonts w:ascii="仿宋" w:eastAsia="仿宋" w:hAnsi="仿宋" w:hint="eastAsia"/>
                <w:bCs/>
                <w:sz w:val="24"/>
              </w:rPr>
              <w:t>文件</w:t>
            </w:r>
            <w:r w:rsidRPr="0000784D">
              <w:rPr>
                <w:rFonts w:ascii="仿宋" w:eastAsia="仿宋" w:hAnsi="仿宋"/>
                <w:bCs/>
                <w:sz w:val="24"/>
              </w:rPr>
              <w:t>单双向读写管控策略</w:t>
            </w:r>
            <w:r w:rsidRPr="0000784D">
              <w:rPr>
                <w:rFonts w:ascii="仿宋" w:eastAsia="仿宋" w:hAnsi="仿宋" w:hint="eastAsia"/>
                <w:bCs/>
                <w:sz w:val="24"/>
              </w:rPr>
              <w:t>；</w:t>
            </w:r>
            <w:r w:rsidRPr="0000784D">
              <w:rPr>
                <w:rFonts w:ascii="仿宋" w:eastAsia="仿宋" w:hAnsi="仿宋"/>
                <w:bCs/>
                <w:sz w:val="24"/>
              </w:rPr>
              <w:t>（提供功能截图证明或</w:t>
            </w:r>
            <w:r w:rsidRPr="0000784D">
              <w:rPr>
                <w:rFonts w:ascii="仿宋" w:eastAsia="仿宋" w:hAnsi="仿宋" w:hint="eastAsia"/>
                <w:bCs/>
                <w:sz w:val="24"/>
              </w:rPr>
              <w:t>国家认可的</w:t>
            </w:r>
            <w:r w:rsidRPr="0000784D">
              <w:rPr>
                <w:rFonts w:ascii="仿宋" w:eastAsia="仿宋" w:hAnsi="仿宋"/>
                <w:bCs/>
                <w:sz w:val="24"/>
              </w:rPr>
              <w:t>第三方</w:t>
            </w:r>
            <w:r w:rsidRPr="0000784D">
              <w:rPr>
                <w:rFonts w:ascii="仿宋" w:eastAsia="仿宋" w:hAnsi="仿宋" w:hint="eastAsia"/>
                <w:bCs/>
                <w:sz w:val="24"/>
              </w:rPr>
              <w:t>检测</w:t>
            </w:r>
            <w:r w:rsidRPr="0000784D">
              <w:rPr>
                <w:rFonts w:ascii="仿宋" w:eastAsia="仿宋" w:hAnsi="仿宋"/>
                <w:bCs/>
                <w:sz w:val="24"/>
              </w:rPr>
              <w:t>机构</w:t>
            </w:r>
            <w:r w:rsidRPr="0000784D">
              <w:rPr>
                <w:rFonts w:ascii="仿宋" w:eastAsia="仿宋" w:hAnsi="仿宋" w:hint="eastAsia"/>
                <w:bCs/>
                <w:sz w:val="24"/>
              </w:rPr>
              <w:t>出具</w:t>
            </w:r>
            <w:r w:rsidRPr="0000784D">
              <w:rPr>
                <w:rFonts w:ascii="仿宋" w:eastAsia="仿宋" w:hAnsi="仿宋"/>
                <w:bCs/>
                <w:sz w:val="24"/>
              </w:rPr>
              <w:t>的检测报告并加盖公章）</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2.需内置网络安全防护功能，至少可设置基于TCP协议的放行规则，可防护拒绝服务攻击</w:t>
            </w:r>
            <w:r w:rsidRPr="0000784D">
              <w:rPr>
                <w:rFonts w:ascii="仿宋" w:eastAsia="仿宋" w:hAnsi="仿宋" w:hint="eastAsia"/>
                <w:bCs/>
                <w:sz w:val="24"/>
              </w:rPr>
              <w:t>；</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3.为实现终端和虚拟机IP的动态分配，降低部署难度及管理员维护难度，要求桌面控制平台内置DHCP功能，部署时无需额外搭建DHCP服务器；</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lastRenderedPageBreak/>
              <w:t>4.</w:t>
            </w:r>
            <w:r w:rsidRPr="0000784D">
              <w:rPr>
                <w:rFonts w:ascii="仿宋" w:eastAsia="仿宋" w:hAnsi="仿宋" w:hint="eastAsia"/>
                <w:bCs/>
                <w:sz w:val="24"/>
              </w:rPr>
              <w:t>要</w:t>
            </w:r>
            <w:r w:rsidRPr="0000784D">
              <w:rPr>
                <w:rFonts w:ascii="仿宋" w:eastAsia="仿宋" w:hAnsi="仿宋"/>
                <w:bCs/>
                <w:sz w:val="24"/>
              </w:rPr>
              <w:t>求支持</w:t>
            </w:r>
            <w:r w:rsidRPr="0000784D">
              <w:rPr>
                <w:rFonts w:ascii="仿宋" w:eastAsia="仿宋" w:hAnsi="仿宋" w:hint="eastAsia"/>
                <w:bCs/>
                <w:sz w:val="24"/>
              </w:rPr>
              <w:t>教学</w:t>
            </w:r>
            <w:r w:rsidRPr="0000784D">
              <w:rPr>
                <w:rFonts w:ascii="仿宋" w:eastAsia="仿宋" w:hAnsi="仿宋"/>
                <w:bCs/>
                <w:sz w:val="24"/>
              </w:rPr>
              <w:t>网页浏览加速和</w:t>
            </w:r>
            <w:r w:rsidRPr="0000784D">
              <w:rPr>
                <w:rFonts w:ascii="仿宋" w:eastAsia="仿宋" w:hAnsi="仿宋" w:hint="eastAsia"/>
                <w:bCs/>
                <w:sz w:val="24"/>
              </w:rPr>
              <w:t>教学</w:t>
            </w:r>
            <w:r w:rsidRPr="0000784D">
              <w:rPr>
                <w:rFonts w:ascii="仿宋" w:eastAsia="仿宋" w:hAnsi="仿宋"/>
                <w:bCs/>
                <w:sz w:val="24"/>
              </w:rPr>
              <w:t>视频重定向功能；</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5.</w:t>
            </w:r>
            <w:r w:rsidRPr="0000784D">
              <w:rPr>
                <w:rFonts w:ascii="仿宋" w:eastAsia="仿宋" w:hAnsi="仿宋" w:hint="eastAsia"/>
                <w:bCs/>
                <w:sz w:val="24"/>
              </w:rPr>
              <w:t>▲需自带云盘功能，可以区分公共共享盘和加密个人盘</w:t>
            </w:r>
            <w:r w:rsidRPr="0000784D">
              <w:rPr>
                <w:rFonts w:ascii="仿宋" w:eastAsia="仿宋" w:hAnsi="仿宋"/>
                <w:bCs/>
                <w:sz w:val="24"/>
              </w:rPr>
              <w:t>（提供功能截图证明或</w:t>
            </w:r>
            <w:r w:rsidRPr="0000784D">
              <w:rPr>
                <w:rFonts w:ascii="仿宋" w:eastAsia="仿宋" w:hAnsi="仿宋" w:hint="eastAsia"/>
                <w:bCs/>
                <w:sz w:val="24"/>
              </w:rPr>
              <w:t>国家认可的</w:t>
            </w:r>
            <w:r w:rsidRPr="0000784D">
              <w:rPr>
                <w:rFonts w:ascii="仿宋" w:eastAsia="仿宋" w:hAnsi="仿宋"/>
                <w:bCs/>
                <w:sz w:val="24"/>
              </w:rPr>
              <w:t>第三方</w:t>
            </w:r>
            <w:r w:rsidRPr="0000784D">
              <w:rPr>
                <w:rFonts w:ascii="仿宋" w:eastAsia="仿宋" w:hAnsi="仿宋" w:hint="eastAsia"/>
                <w:bCs/>
                <w:sz w:val="24"/>
              </w:rPr>
              <w:t>检测</w:t>
            </w:r>
            <w:r w:rsidRPr="0000784D">
              <w:rPr>
                <w:rFonts w:ascii="仿宋" w:eastAsia="仿宋" w:hAnsi="仿宋"/>
                <w:bCs/>
                <w:sz w:val="24"/>
              </w:rPr>
              <w:t>机构</w:t>
            </w:r>
            <w:r w:rsidRPr="0000784D">
              <w:rPr>
                <w:rFonts w:ascii="仿宋" w:eastAsia="仿宋" w:hAnsi="仿宋" w:hint="eastAsia"/>
                <w:bCs/>
                <w:sz w:val="24"/>
              </w:rPr>
              <w:t>出具</w:t>
            </w:r>
            <w:r w:rsidRPr="0000784D">
              <w:rPr>
                <w:rFonts w:ascii="仿宋" w:eastAsia="仿宋" w:hAnsi="仿宋"/>
                <w:bCs/>
                <w:sz w:val="24"/>
              </w:rPr>
              <w:t>的检测报告并加盖公章）；</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6.支持外部设备的重定向和调用，至少包括学生存储设备</w:t>
            </w:r>
            <w:r w:rsidRPr="0000784D">
              <w:rPr>
                <w:rFonts w:ascii="仿宋" w:eastAsia="仿宋" w:hAnsi="仿宋" w:hint="eastAsia"/>
                <w:bCs/>
                <w:sz w:val="24"/>
              </w:rPr>
              <w:t>、</w:t>
            </w:r>
            <w:r w:rsidRPr="0000784D">
              <w:rPr>
                <w:rFonts w:ascii="仿宋" w:eastAsia="仿宋" w:hAnsi="仿宋"/>
                <w:bCs/>
                <w:sz w:val="24"/>
              </w:rPr>
              <w:t>教学触控设备</w:t>
            </w:r>
            <w:r w:rsidRPr="0000784D">
              <w:rPr>
                <w:rFonts w:ascii="仿宋" w:eastAsia="仿宋" w:hAnsi="仿宋" w:hint="eastAsia"/>
                <w:bCs/>
                <w:sz w:val="24"/>
              </w:rPr>
              <w:t>、</w:t>
            </w:r>
            <w:r w:rsidRPr="0000784D">
              <w:rPr>
                <w:rFonts w:ascii="仿宋" w:eastAsia="仿宋" w:hAnsi="仿宋"/>
                <w:bCs/>
                <w:sz w:val="24"/>
              </w:rPr>
              <w:t>教学音视频设备等，并且支持USB黑白名单技术，能够精准识别每一款不同类型的外设；</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7.</w:t>
            </w:r>
            <w:r w:rsidRPr="0000784D">
              <w:rPr>
                <w:rFonts w:ascii="仿宋" w:eastAsia="仿宋" w:hAnsi="仿宋" w:hint="eastAsia"/>
                <w:bCs/>
                <w:sz w:val="24"/>
              </w:rPr>
              <w:t>支</w:t>
            </w:r>
            <w:r w:rsidRPr="0000784D">
              <w:rPr>
                <w:rFonts w:ascii="仿宋" w:eastAsia="仿宋" w:hAnsi="仿宋"/>
                <w:bCs/>
                <w:sz w:val="24"/>
              </w:rPr>
              <w:t>持通过表格导入来批量创建个人云桌面用户；当个人云桌面出现故障无法使用时，其数据盘可以挂载到其他虚拟机上提取。</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 xml:space="preserve">8.支持显示虚拟机开关机画面；支持分辨率自适应和更改分辨率。 </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9.</w:t>
            </w:r>
            <w:r w:rsidRPr="0000784D">
              <w:rPr>
                <w:rFonts w:ascii="仿宋" w:eastAsia="仿宋" w:hAnsi="仿宋" w:hint="eastAsia"/>
                <w:bCs/>
                <w:sz w:val="24"/>
              </w:rPr>
              <w:t>教师和学生</w:t>
            </w:r>
            <w:r w:rsidRPr="0000784D">
              <w:rPr>
                <w:rFonts w:ascii="仿宋" w:eastAsia="仿宋" w:hAnsi="仿宋"/>
                <w:bCs/>
                <w:sz w:val="24"/>
              </w:rPr>
              <w:t>云终端设备连接虚拟机时候不依赖虚拟机的网络IP，具体可表现在虚拟机网卡被禁用或IP变更时桌面会话不中断，仍可正常播放视频</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10.</w:t>
            </w:r>
            <w:r w:rsidRPr="0000784D">
              <w:rPr>
                <w:rFonts w:ascii="仿宋" w:eastAsia="仿宋" w:hAnsi="仿宋" w:hint="eastAsia"/>
                <w:bCs/>
                <w:sz w:val="24"/>
              </w:rPr>
              <w:t>▲</w:t>
            </w:r>
            <w:r w:rsidRPr="0000784D">
              <w:rPr>
                <w:rFonts w:ascii="仿宋" w:eastAsia="仿宋" w:hAnsi="仿宋"/>
                <w:bCs/>
                <w:sz w:val="24"/>
              </w:rPr>
              <w:t>所投产品需支持临时管控权限，即管理</w:t>
            </w:r>
            <w:r w:rsidRPr="0000784D">
              <w:rPr>
                <w:rFonts w:ascii="仿宋" w:eastAsia="仿宋" w:hAnsi="仿宋" w:hint="eastAsia"/>
                <w:bCs/>
                <w:sz w:val="24"/>
              </w:rPr>
              <w:t>教师</w:t>
            </w:r>
            <w:r w:rsidRPr="0000784D">
              <w:rPr>
                <w:rFonts w:ascii="仿宋" w:eastAsia="仿宋" w:hAnsi="仿宋"/>
                <w:bCs/>
                <w:sz w:val="24"/>
              </w:rPr>
              <w:t>可为部分</w:t>
            </w:r>
            <w:r w:rsidRPr="0000784D">
              <w:rPr>
                <w:rFonts w:ascii="仿宋" w:eastAsia="仿宋" w:hAnsi="仿宋" w:hint="eastAsia"/>
                <w:bCs/>
                <w:sz w:val="24"/>
              </w:rPr>
              <w:t>有需求的</w:t>
            </w:r>
            <w:r w:rsidRPr="0000784D">
              <w:rPr>
                <w:rFonts w:ascii="仿宋" w:eastAsia="仿宋" w:hAnsi="仿宋"/>
                <w:bCs/>
                <w:sz w:val="24"/>
              </w:rPr>
              <w:t>虚拟机临时在某个时间段内放通usb设备读写等权限，但</w:t>
            </w:r>
            <w:r w:rsidRPr="0000784D">
              <w:rPr>
                <w:rFonts w:ascii="仿宋" w:eastAsia="仿宋" w:hAnsi="仿宋" w:hint="eastAsia"/>
                <w:bCs/>
                <w:sz w:val="24"/>
              </w:rPr>
              <w:t>其余时间可禁止U</w:t>
            </w:r>
            <w:r w:rsidRPr="0000784D">
              <w:rPr>
                <w:rFonts w:ascii="仿宋" w:eastAsia="仿宋" w:hAnsi="仿宋"/>
                <w:bCs/>
                <w:sz w:val="24"/>
              </w:rPr>
              <w:t>SB</w:t>
            </w:r>
            <w:r w:rsidRPr="0000784D">
              <w:rPr>
                <w:rFonts w:ascii="仿宋" w:eastAsia="仿宋" w:hAnsi="仿宋" w:hint="eastAsia"/>
                <w:bCs/>
                <w:sz w:val="24"/>
              </w:rPr>
              <w:t>拷贝</w:t>
            </w:r>
            <w:r w:rsidRPr="0000784D">
              <w:rPr>
                <w:rFonts w:ascii="仿宋" w:eastAsia="仿宋" w:hAnsi="仿宋"/>
                <w:bCs/>
                <w:sz w:val="24"/>
              </w:rPr>
              <w:t>。（提供支持临时管控权限相关功能截图证明或</w:t>
            </w:r>
            <w:r w:rsidRPr="0000784D">
              <w:rPr>
                <w:rFonts w:ascii="仿宋" w:eastAsia="仿宋" w:hAnsi="仿宋" w:hint="eastAsia"/>
                <w:bCs/>
                <w:sz w:val="24"/>
              </w:rPr>
              <w:t>国家认可的</w:t>
            </w:r>
            <w:r w:rsidRPr="0000784D">
              <w:rPr>
                <w:rFonts w:ascii="仿宋" w:eastAsia="仿宋" w:hAnsi="仿宋"/>
                <w:bCs/>
                <w:sz w:val="24"/>
              </w:rPr>
              <w:t>第三方</w:t>
            </w:r>
            <w:r w:rsidRPr="0000784D">
              <w:rPr>
                <w:rFonts w:ascii="仿宋" w:eastAsia="仿宋" w:hAnsi="仿宋" w:hint="eastAsia"/>
                <w:bCs/>
                <w:sz w:val="24"/>
              </w:rPr>
              <w:t>检测</w:t>
            </w:r>
            <w:r w:rsidRPr="0000784D">
              <w:rPr>
                <w:rFonts w:ascii="仿宋" w:eastAsia="仿宋" w:hAnsi="仿宋"/>
                <w:bCs/>
                <w:sz w:val="24"/>
              </w:rPr>
              <w:t>机构</w:t>
            </w:r>
            <w:r w:rsidRPr="0000784D">
              <w:rPr>
                <w:rFonts w:ascii="仿宋" w:eastAsia="仿宋" w:hAnsi="仿宋" w:hint="eastAsia"/>
                <w:bCs/>
                <w:sz w:val="24"/>
              </w:rPr>
              <w:t>出具</w:t>
            </w:r>
            <w:r w:rsidRPr="0000784D">
              <w:rPr>
                <w:rFonts w:ascii="仿宋" w:eastAsia="仿宋" w:hAnsi="仿宋"/>
                <w:bCs/>
                <w:sz w:val="24"/>
              </w:rPr>
              <w:t>的检测报告复印件）</w:t>
            </w:r>
          </w:p>
        </w:tc>
      </w:tr>
      <w:tr w:rsidR="009C395C" w:rsidRPr="0000784D" w:rsidTr="007B4CEC">
        <w:trPr>
          <w:jc w:val="center"/>
        </w:trPr>
        <w:tc>
          <w:tcPr>
            <w:tcW w:w="704" w:type="dxa"/>
            <w:vAlign w:val="center"/>
          </w:tcPr>
          <w:p w:rsidR="009C395C" w:rsidRPr="0000784D" w:rsidRDefault="009C395C" w:rsidP="007B4CEC">
            <w:pPr>
              <w:widowControl/>
              <w:spacing w:line="360" w:lineRule="auto"/>
              <w:jc w:val="center"/>
              <w:rPr>
                <w:rFonts w:ascii="仿宋" w:eastAsia="仿宋" w:hAnsi="仿宋"/>
                <w:bCs/>
                <w:sz w:val="24"/>
              </w:rPr>
            </w:pPr>
            <w:r w:rsidRPr="0000784D">
              <w:rPr>
                <w:rFonts w:ascii="仿宋" w:eastAsia="仿宋" w:hAnsi="仿宋" w:hint="eastAsia"/>
                <w:bCs/>
                <w:sz w:val="24"/>
              </w:rPr>
              <w:lastRenderedPageBreak/>
              <w:t>3</w:t>
            </w:r>
          </w:p>
        </w:tc>
        <w:tc>
          <w:tcPr>
            <w:tcW w:w="1276" w:type="dxa"/>
            <w:vAlign w:val="center"/>
          </w:tcPr>
          <w:p w:rsidR="009C395C" w:rsidRPr="0000784D" w:rsidRDefault="009C395C" w:rsidP="007B4CEC">
            <w:pPr>
              <w:widowControl/>
              <w:spacing w:line="360" w:lineRule="auto"/>
              <w:jc w:val="center"/>
              <w:rPr>
                <w:rFonts w:ascii="仿宋" w:eastAsia="仿宋" w:hAnsi="仿宋"/>
                <w:bCs/>
                <w:sz w:val="24"/>
              </w:rPr>
            </w:pPr>
            <w:r w:rsidRPr="0000784D">
              <w:rPr>
                <w:rFonts w:ascii="仿宋" w:eastAsia="仿宋" w:hAnsi="仿宋" w:hint="eastAsia"/>
                <w:bCs/>
                <w:sz w:val="24"/>
              </w:rPr>
              <w:t>终端防护系统专用软件</w:t>
            </w:r>
          </w:p>
        </w:tc>
        <w:tc>
          <w:tcPr>
            <w:tcW w:w="6237" w:type="dxa"/>
          </w:tcPr>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1.支持风险展示，支持在web管理界面上展示未处理的和已处置的高危事件，至少包括展示勒索病</w:t>
            </w:r>
            <w:r w:rsidRPr="0000784D">
              <w:rPr>
                <w:rFonts w:ascii="仿宋" w:eastAsia="仿宋" w:hAnsi="仿宋" w:hint="eastAsia"/>
                <w:bCs/>
                <w:sz w:val="24"/>
              </w:rPr>
              <w:t>、</w:t>
            </w:r>
            <w:r w:rsidRPr="0000784D">
              <w:rPr>
                <w:rFonts w:ascii="仿宋" w:eastAsia="仿宋" w:hAnsi="仿宋"/>
                <w:bCs/>
                <w:sz w:val="24"/>
              </w:rPr>
              <w:t>暴力破解</w:t>
            </w:r>
            <w:r w:rsidRPr="0000784D">
              <w:rPr>
                <w:rFonts w:ascii="仿宋" w:eastAsia="仿宋" w:hAnsi="仿宋" w:hint="eastAsia"/>
                <w:bCs/>
                <w:sz w:val="24"/>
              </w:rPr>
              <w:t>、僵尸网络</w:t>
            </w:r>
            <w:r w:rsidRPr="0000784D">
              <w:rPr>
                <w:rFonts w:ascii="仿宋" w:eastAsia="仿宋" w:hAnsi="仿宋"/>
                <w:bCs/>
                <w:sz w:val="24"/>
              </w:rPr>
              <w:t>等；</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2.</w:t>
            </w:r>
            <w:r w:rsidRPr="0000784D">
              <w:rPr>
                <w:rFonts w:ascii="仿宋" w:eastAsia="仿宋" w:hAnsi="仿宋" w:hint="eastAsia"/>
                <w:bCs/>
                <w:sz w:val="24"/>
              </w:rPr>
              <w:t>要</w:t>
            </w:r>
            <w:r w:rsidRPr="0000784D">
              <w:rPr>
                <w:rFonts w:ascii="仿宋" w:eastAsia="仿宋" w:hAnsi="仿宋"/>
                <w:bCs/>
                <w:sz w:val="24"/>
              </w:rPr>
              <w:t>求</w:t>
            </w:r>
            <w:r w:rsidRPr="0000784D">
              <w:rPr>
                <w:rFonts w:ascii="仿宋" w:eastAsia="仿宋" w:hAnsi="仿宋" w:hint="eastAsia"/>
                <w:bCs/>
                <w:sz w:val="24"/>
              </w:rPr>
              <w:t>软件</w:t>
            </w:r>
            <w:r w:rsidRPr="0000784D">
              <w:rPr>
                <w:rFonts w:ascii="仿宋" w:eastAsia="仿宋" w:hAnsi="仿宋"/>
                <w:bCs/>
                <w:sz w:val="24"/>
              </w:rPr>
              <w:t>可通过一条策略实现多种安全功能的配置。</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3.▲需支持对</w:t>
            </w:r>
            <w:r w:rsidRPr="0000784D">
              <w:rPr>
                <w:rFonts w:ascii="仿宋" w:eastAsia="仿宋" w:hAnsi="仿宋" w:hint="eastAsia"/>
                <w:bCs/>
                <w:sz w:val="24"/>
              </w:rPr>
              <w:t>教师</w:t>
            </w:r>
            <w:r w:rsidRPr="0000784D">
              <w:rPr>
                <w:rFonts w:ascii="仿宋" w:eastAsia="仿宋" w:hAnsi="仿宋"/>
                <w:bCs/>
                <w:sz w:val="24"/>
              </w:rPr>
              <w:t>云终端</w:t>
            </w:r>
            <w:r w:rsidRPr="0000784D">
              <w:rPr>
                <w:rFonts w:ascii="仿宋" w:eastAsia="仿宋" w:hAnsi="仿宋" w:hint="eastAsia"/>
                <w:bCs/>
                <w:sz w:val="24"/>
              </w:rPr>
              <w:t>机内的</w:t>
            </w:r>
            <w:r w:rsidRPr="0000784D">
              <w:rPr>
                <w:rFonts w:ascii="仿宋" w:eastAsia="仿宋" w:hAnsi="仿宋"/>
                <w:bCs/>
                <w:sz w:val="24"/>
              </w:rPr>
              <w:t>操作系统</w:t>
            </w:r>
            <w:r w:rsidRPr="0000784D">
              <w:rPr>
                <w:rFonts w:ascii="仿宋" w:eastAsia="仿宋" w:hAnsi="仿宋" w:hint="eastAsia"/>
                <w:bCs/>
                <w:sz w:val="24"/>
              </w:rPr>
              <w:t>做安全</w:t>
            </w:r>
            <w:r w:rsidRPr="0000784D">
              <w:rPr>
                <w:rFonts w:ascii="仿宋" w:eastAsia="仿宋" w:hAnsi="仿宋"/>
                <w:bCs/>
                <w:sz w:val="24"/>
              </w:rPr>
              <w:t>检测，检测的内容至少包含</w:t>
            </w:r>
            <w:r w:rsidRPr="0000784D">
              <w:rPr>
                <w:rFonts w:ascii="仿宋" w:eastAsia="仿宋" w:hAnsi="仿宋" w:hint="eastAsia"/>
                <w:bCs/>
                <w:sz w:val="24"/>
              </w:rPr>
              <w:t>登录用户的身份鉴别、系统默认账号检测、登录和关机检测；</w:t>
            </w:r>
            <w:r w:rsidRPr="0000784D">
              <w:rPr>
                <w:rFonts w:ascii="仿宋" w:eastAsia="仿宋" w:hAnsi="仿宋"/>
                <w:bCs/>
                <w:sz w:val="24"/>
              </w:rPr>
              <w:t>（提供功能截图证明并加盖公章）</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4.为了抵御近期</w:t>
            </w:r>
            <w:r w:rsidRPr="0000784D">
              <w:rPr>
                <w:rFonts w:ascii="仿宋" w:eastAsia="仿宋" w:hAnsi="仿宋" w:hint="eastAsia"/>
                <w:bCs/>
                <w:sz w:val="24"/>
              </w:rPr>
              <w:t>出现的</w:t>
            </w:r>
            <w:r w:rsidRPr="0000784D">
              <w:rPr>
                <w:rFonts w:ascii="仿宋" w:eastAsia="仿宋" w:hAnsi="仿宋"/>
                <w:bCs/>
                <w:sz w:val="24"/>
              </w:rPr>
              <w:t>WannaDie，Lockbit，GlobeImposter，CryptON等种类病毒，保护平台资产，</w:t>
            </w:r>
            <w:r w:rsidRPr="0000784D">
              <w:rPr>
                <w:rFonts w:ascii="仿宋" w:eastAsia="仿宋" w:hAnsi="仿宋"/>
                <w:bCs/>
                <w:sz w:val="24"/>
              </w:rPr>
              <w:lastRenderedPageBreak/>
              <w:t>设备需支持勒索软件的通信防护功能，设备需能够对多重压缩文件的病毒进行检测，可支持到至少10层文件的查杀；（需提供功能截图或</w:t>
            </w:r>
            <w:r w:rsidRPr="0000784D">
              <w:rPr>
                <w:rFonts w:ascii="仿宋" w:eastAsia="仿宋" w:hAnsi="仿宋" w:hint="eastAsia"/>
                <w:bCs/>
                <w:sz w:val="24"/>
              </w:rPr>
              <w:t>国家认可的</w:t>
            </w:r>
            <w:r w:rsidRPr="0000784D">
              <w:rPr>
                <w:rFonts w:ascii="仿宋" w:eastAsia="仿宋" w:hAnsi="仿宋"/>
                <w:bCs/>
                <w:sz w:val="24"/>
              </w:rPr>
              <w:t>第三方</w:t>
            </w:r>
            <w:r w:rsidRPr="0000784D">
              <w:rPr>
                <w:rFonts w:ascii="仿宋" w:eastAsia="仿宋" w:hAnsi="仿宋" w:hint="eastAsia"/>
                <w:bCs/>
                <w:sz w:val="24"/>
              </w:rPr>
              <w:t>检测</w:t>
            </w:r>
            <w:r w:rsidRPr="0000784D">
              <w:rPr>
                <w:rFonts w:ascii="仿宋" w:eastAsia="仿宋" w:hAnsi="仿宋"/>
                <w:bCs/>
                <w:sz w:val="24"/>
              </w:rPr>
              <w:t>机构</w:t>
            </w:r>
            <w:r w:rsidRPr="0000784D">
              <w:rPr>
                <w:rFonts w:ascii="仿宋" w:eastAsia="仿宋" w:hAnsi="仿宋" w:hint="eastAsia"/>
                <w:bCs/>
                <w:sz w:val="24"/>
              </w:rPr>
              <w:t>出具</w:t>
            </w:r>
            <w:r w:rsidRPr="0000784D">
              <w:rPr>
                <w:rFonts w:ascii="仿宋" w:eastAsia="仿宋" w:hAnsi="仿宋"/>
                <w:bCs/>
                <w:sz w:val="24"/>
              </w:rPr>
              <w:t>的检测报告并加盖公章）；</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5.支持根据统计周期.终端名称.IP地址，补丁信息和漏洞等级等多维度的入侵检测日志，杀毒扫描日志，微隔离日志，合规检测日志，管理员操作日志等的日志查询和检测</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6.支持基于威胁情报的病毒文件哈希值和域名全网终端搜索，可定位出被该病毒侵袭的终端的感染情况；</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7.</w:t>
            </w:r>
            <w:r w:rsidRPr="0000784D">
              <w:rPr>
                <w:rFonts w:ascii="仿宋" w:eastAsia="仿宋" w:hAnsi="仿宋" w:hint="eastAsia"/>
                <w:bCs/>
                <w:sz w:val="24"/>
              </w:rPr>
              <w:t>支</w:t>
            </w:r>
            <w:r w:rsidRPr="0000784D">
              <w:rPr>
                <w:rFonts w:ascii="仿宋" w:eastAsia="仿宋" w:hAnsi="仿宋"/>
                <w:bCs/>
                <w:sz w:val="24"/>
              </w:rPr>
              <w:t>持防御规则的全局一体化配置，即可通过一个界面的设置就实现多重防护，需至少包括可开启实时文件防护以及</w:t>
            </w:r>
            <w:r w:rsidRPr="0000784D">
              <w:rPr>
                <w:rFonts w:ascii="仿宋" w:eastAsia="仿宋" w:hAnsi="仿宋" w:hint="eastAsia"/>
                <w:bCs/>
                <w:sz w:val="24"/>
              </w:rPr>
              <w:t>暴力</w:t>
            </w:r>
            <w:r w:rsidRPr="0000784D">
              <w:rPr>
                <w:rFonts w:ascii="仿宋" w:eastAsia="仿宋" w:hAnsi="仿宋"/>
                <w:bCs/>
                <w:sz w:val="24"/>
              </w:rPr>
              <w:t>破解检测等</w:t>
            </w:r>
            <w:r w:rsidRPr="0000784D">
              <w:rPr>
                <w:rFonts w:ascii="仿宋" w:eastAsia="仿宋" w:hAnsi="仿宋" w:hint="eastAsia"/>
                <w:bCs/>
                <w:sz w:val="24"/>
              </w:rPr>
              <w:t>防</w:t>
            </w:r>
            <w:r w:rsidRPr="0000784D">
              <w:rPr>
                <w:rFonts w:ascii="仿宋" w:eastAsia="仿宋" w:hAnsi="仿宋"/>
                <w:bCs/>
                <w:sz w:val="24"/>
              </w:rPr>
              <w:t>御规则；</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8.▲</w:t>
            </w:r>
            <w:r w:rsidRPr="0000784D">
              <w:rPr>
                <w:rFonts w:ascii="仿宋" w:eastAsia="仿宋" w:hAnsi="仿宋" w:hint="eastAsia"/>
                <w:bCs/>
                <w:sz w:val="24"/>
              </w:rPr>
              <w:t>产品需符合</w:t>
            </w:r>
            <w:r w:rsidRPr="0000784D">
              <w:rPr>
                <w:rFonts w:ascii="仿宋" w:eastAsia="仿宋" w:hAnsi="仿宋"/>
                <w:bCs/>
                <w:sz w:val="24"/>
              </w:rPr>
              <w:t>中华人民共和国</w:t>
            </w:r>
            <w:r w:rsidRPr="0000784D">
              <w:rPr>
                <w:rFonts w:ascii="仿宋" w:eastAsia="仿宋" w:hAnsi="仿宋" w:hint="eastAsia"/>
                <w:bCs/>
                <w:sz w:val="24"/>
              </w:rPr>
              <w:t>国家标准</w:t>
            </w:r>
            <w:r w:rsidRPr="0000784D">
              <w:rPr>
                <w:rFonts w:ascii="仿宋" w:eastAsia="仿宋" w:hAnsi="仿宋"/>
                <w:bCs/>
                <w:sz w:val="24"/>
              </w:rPr>
              <w:t>GA 243-2000《计算机病毒防治产品评级准则》</w:t>
            </w:r>
            <w:r w:rsidRPr="0000784D">
              <w:rPr>
                <w:rFonts w:ascii="仿宋" w:eastAsia="仿宋" w:hAnsi="仿宋" w:hint="eastAsia"/>
                <w:bCs/>
                <w:sz w:val="24"/>
              </w:rPr>
              <w:t>的要求；（需提供国家认可的</w:t>
            </w:r>
            <w:r w:rsidRPr="0000784D">
              <w:rPr>
                <w:rFonts w:ascii="仿宋" w:eastAsia="仿宋" w:hAnsi="仿宋"/>
                <w:bCs/>
                <w:sz w:val="24"/>
              </w:rPr>
              <w:t>第三方</w:t>
            </w:r>
            <w:r w:rsidRPr="0000784D">
              <w:rPr>
                <w:rFonts w:ascii="仿宋" w:eastAsia="仿宋" w:hAnsi="仿宋" w:hint="eastAsia"/>
                <w:bCs/>
                <w:sz w:val="24"/>
              </w:rPr>
              <w:t>检测</w:t>
            </w:r>
            <w:r w:rsidRPr="0000784D">
              <w:rPr>
                <w:rFonts w:ascii="仿宋" w:eastAsia="仿宋" w:hAnsi="仿宋"/>
                <w:bCs/>
                <w:sz w:val="24"/>
              </w:rPr>
              <w:t>机构</w:t>
            </w:r>
            <w:r w:rsidRPr="0000784D">
              <w:rPr>
                <w:rFonts w:ascii="仿宋" w:eastAsia="仿宋" w:hAnsi="仿宋" w:hint="eastAsia"/>
                <w:bCs/>
                <w:sz w:val="24"/>
              </w:rPr>
              <w:t>出具</w:t>
            </w:r>
            <w:r w:rsidRPr="0000784D">
              <w:rPr>
                <w:rFonts w:ascii="仿宋" w:eastAsia="仿宋" w:hAnsi="仿宋"/>
                <w:bCs/>
                <w:sz w:val="24"/>
              </w:rPr>
              <w:t>的检测报告</w:t>
            </w:r>
            <w:r w:rsidRPr="0000784D">
              <w:rPr>
                <w:rFonts w:ascii="仿宋" w:eastAsia="仿宋" w:hAnsi="仿宋" w:hint="eastAsia"/>
                <w:bCs/>
                <w:sz w:val="24"/>
              </w:rPr>
              <w:t>并加盖公章）</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hint="eastAsia"/>
                <w:bCs/>
                <w:sz w:val="24"/>
              </w:rPr>
              <w:t>9</w:t>
            </w:r>
            <w:r w:rsidRPr="0000784D">
              <w:rPr>
                <w:rFonts w:ascii="仿宋" w:eastAsia="仿宋" w:hAnsi="仿宋"/>
                <w:bCs/>
                <w:sz w:val="24"/>
              </w:rPr>
              <w:t>.</w:t>
            </w:r>
            <w:r w:rsidRPr="0000784D">
              <w:rPr>
                <w:rFonts w:ascii="仿宋" w:eastAsia="仿宋" w:hAnsi="仿宋" w:hint="eastAsia"/>
                <w:bCs/>
                <w:sz w:val="24"/>
              </w:rPr>
              <w:t>产</w:t>
            </w:r>
            <w:r w:rsidRPr="0000784D">
              <w:rPr>
                <w:rFonts w:ascii="仿宋" w:eastAsia="仿宋" w:hAnsi="仿宋"/>
                <w:bCs/>
                <w:sz w:val="24"/>
              </w:rPr>
              <w:t>品需提供勒索病毒专项防护模块，模块可直观查询最近一周的防护效果，至少包括已处置数量.已阻止的勒索行为次数等；</w:t>
            </w:r>
          </w:p>
        </w:tc>
      </w:tr>
      <w:tr w:rsidR="009C395C" w:rsidRPr="0000784D" w:rsidTr="007B4CEC">
        <w:trPr>
          <w:jc w:val="center"/>
        </w:trPr>
        <w:tc>
          <w:tcPr>
            <w:tcW w:w="704" w:type="dxa"/>
            <w:vAlign w:val="center"/>
          </w:tcPr>
          <w:p w:rsidR="009C395C" w:rsidRPr="0000784D" w:rsidRDefault="009C395C" w:rsidP="007B4CEC">
            <w:pPr>
              <w:widowControl/>
              <w:spacing w:line="360" w:lineRule="auto"/>
              <w:jc w:val="center"/>
              <w:rPr>
                <w:rFonts w:ascii="仿宋" w:eastAsia="仿宋" w:hAnsi="仿宋"/>
                <w:bCs/>
                <w:sz w:val="24"/>
              </w:rPr>
            </w:pPr>
            <w:r w:rsidRPr="0000784D">
              <w:rPr>
                <w:rFonts w:ascii="仿宋" w:eastAsia="仿宋" w:hAnsi="仿宋" w:hint="eastAsia"/>
                <w:bCs/>
                <w:sz w:val="24"/>
              </w:rPr>
              <w:lastRenderedPageBreak/>
              <w:t>4</w:t>
            </w:r>
          </w:p>
        </w:tc>
        <w:tc>
          <w:tcPr>
            <w:tcW w:w="1276" w:type="dxa"/>
            <w:vAlign w:val="center"/>
          </w:tcPr>
          <w:p w:rsidR="009C395C" w:rsidRPr="0000784D" w:rsidRDefault="009C395C" w:rsidP="007B4CEC">
            <w:pPr>
              <w:widowControl/>
              <w:spacing w:line="360" w:lineRule="auto"/>
              <w:jc w:val="center"/>
              <w:rPr>
                <w:rFonts w:ascii="仿宋" w:eastAsia="仿宋" w:hAnsi="仿宋"/>
                <w:bCs/>
                <w:sz w:val="24"/>
              </w:rPr>
            </w:pPr>
            <w:r w:rsidRPr="0000784D">
              <w:rPr>
                <w:rFonts w:ascii="仿宋" w:eastAsia="仿宋" w:hAnsi="仿宋" w:hint="eastAsia"/>
                <w:bCs/>
                <w:sz w:val="24"/>
              </w:rPr>
              <w:t>教学管理软件</w:t>
            </w:r>
          </w:p>
        </w:tc>
        <w:tc>
          <w:tcPr>
            <w:tcW w:w="6237" w:type="dxa"/>
          </w:tcPr>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1.纯软件产品，中文人性化界面设计，配有详细的在线帮助，支持主窗口功能按钮.浮动工具条.右键菜单.快捷键多项操作方式</w:t>
            </w:r>
            <w:r w:rsidRPr="0000784D">
              <w:rPr>
                <w:rFonts w:ascii="仿宋" w:eastAsia="仿宋" w:hAnsi="仿宋" w:hint="eastAsia"/>
                <w:bCs/>
                <w:sz w:val="24"/>
              </w:rPr>
              <w:t>；</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2.需全面支持Windows系列操作系统，包括Windows 10操作系统.支持MAC系统及众多Linux，兼容虚拟机</w:t>
            </w:r>
            <w:r w:rsidRPr="0000784D">
              <w:rPr>
                <w:rFonts w:ascii="仿宋" w:eastAsia="仿宋" w:hAnsi="仿宋" w:hint="eastAsia"/>
                <w:bCs/>
                <w:sz w:val="24"/>
              </w:rPr>
              <w:t>；</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3.系统需支持多种加密方式：同时支持硬加密（使用加密狗）及软加密两种加密方式，具有在线序列号加密.离线文件加密.自定义短码激活.mac地址预置激活等多种激活方式</w:t>
            </w:r>
            <w:r w:rsidRPr="0000784D">
              <w:rPr>
                <w:rFonts w:ascii="仿宋" w:eastAsia="仿宋" w:hAnsi="仿宋" w:hint="eastAsia"/>
                <w:bCs/>
                <w:sz w:val="24"/>
              </w:rPr>
              <w:t>；</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lastRenderedPageBreak/>
              <w:t>4.需采用</w:t>
            </w:r>
            <w:r w:rsidRPr="0000784D">
              <w:rPr>
                <w:rFonts w:ascii="仿宋" w:eastAsia="仿宋" w:hAnsi="仿宋" w:hint="eastAsia"/>
                <w:bCs/>
                <w:sz w:val="24"/>
              </w:rPr>
              <w:t>动</w:t>
            </w:r>
            <w:r w:rsidRPr="0000784D">
              <w:rPr>
                <w:rFonts w:ascii="仿宋" w:eastAsia="仿宋" w:hAnsi="仿宋"/>
                <w:bCs/>
                <w:sz w:val="24"/>
              </w:rPr>
              <w:t>态局部截屏及实时压缩技术，可根据网络条件调节网络补偿强度，根据广播内容调节广播及录制效率，使广播达到最佳效果</w:t>
            </w:r>
            <w:r w:rsidRPr="0000784D">
              <w:rPr>
                <w:rFonts w:ascii="仿宋" w:eastAsia="仿宋" w:hAnsi="仿宋" w:hint="eastAsia"/>
                <w:bCs/>
                <w:sz w:val="24"/>
              </w:rPr>
              <w:t>；</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5.需支持屏幕广播增强技术，屏幕广播时需可支持多种画面质量的调节，能够自动根据网络的不同选择</w:t>
            </w:r>
            <w:r w:rsidRPr="0000784D">
              <w:rPr>
                <w:rFonts w:ascii="仿宋" w:eastAsia="仿宋" w:hAnsi="仿宋" w:hint="eastAsia"/>
                <w:bCs/>
                <w:sz w:val="24"/>
              </w:rPr>
              <w:t>不同的效果</w:t>
            </w:r>
            <w:r w:rsidRPr="0000784D">
              <w:rPr>
                <w:rFonts w:ascii="仿宋" w:eastAsia="仿宋" w:hAnsi="仿宋"/>
                <w:bCs/>
                <w:sz w:val="24"/>
              </w:rPr>
              <w:t>进行教学</w:t>
            </w:r>
            <w:r w:rsidRPr="0000784D">
              <w:rPr>
                <w:rFonts w:ascii="仿宋" w:eastAsia="仿宋" w:hAnsi="仿宋" w:hint="eastAsia"/>
                <w:bCs/>
                <w:sz w:val="24"/>
              </w:rPr>
              <w:t>；</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6.需支持阅卷评分功能，试卷系统可自动评分，并能以图标显示考试结果</w:t>
            </w:r>
            <w:r w:rsidRPr="0000784D">
              <w:rPr>
                <w:rFonts w:ascii="仿宋" w:eastAsia="仿宋" w:hAnsi="仿宋" w:hint="eastAsia"/>
                <w:bCs/>
                <w:sz w:val="24"/>
              </w:rPr>
              <w:t>；</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7</w:t>
            </w:r>
            <w:r w:rsidRPr="0000784D">
              <w:rPr>
                <w:rFonts w:ascii="仿宋" w:eastAsia="仿宋" w:hAnsi="仿宋" w:hint="eastAsia"/>
                <w:bCs/>
                <w:sz w:val="24"/>
              </w:rPr>
              <w:t>．</w:t>
            </w:r>
            <w:r w:rsidRPr="0000784D">
              <w:rPr>
                <w:rFonts w:ascii="仿宋" w:eastAsia="仿宋" w:hAnsi="仿宋"/>
                <w:bCs/>
                <w:sz w:val="24"/>
              </w:rPr>
              <w:t>教师端的班级管理模块中可以显示可自由设定大小的学生机桌面缩略图</w:t>
            </w:r>
            <w:r w:rsidRPr="0000784D">
              <w:rPr>
                <w:rFonts w:ascii="仿宋" w:eastAsia="仿宋" w:hAnsi="仿宋" w:hint="eastAsia"/>
                <w:bCs/>
                <w:sz w:val="24"/>
              </w:rPr>
              <w:t>；</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8.需支持防杀进程，学生端程序运行后，学生无法通过任务管理器结束进程的方式来逃脱教师机控制</w:t>
            </w:r>
            <w:r w:rsidRPr="0000784D">
              <w:rPr>
                <w:rFonts w:ascii="仿宋" w:eastAsia="仿宋" w:hAnsi="仿宋" w:hint="eastAsia"/>
                <w:bCs/>
                <w:sz w:val="24"/>
              </w:rPr>
              <w:t>；</w:t>
            </w:r>
          </w:p>
        </w:tc>
      </w:tr>
      <w:tr w:rsidR="009C395C" w:rsidRPr="0000784D" w:rsidTr="007B4CEC">
        <w:trPr>
          <w:jc w:val="center"/>
        </w:trPr>
        <w:tc>
          <w:tcPr>
            <w:tcW w:w="704" w:type="dxa"/>
            <w:vAlign w:val="center"/>
          </w:tcPr>
          <w:p w:rsidR="009C395C" w:rsidRPr="0000784D" w:rsidRDefault="009C395C" w:rsidP="007B4CEC">
            <w:pPr>
              <w:widowControl/>
              <w:spacing w:line="360" w:lineRule="auto"/>
              <w:jc w:val="center"/>
              <w:rPr>
                <w:rFonts w:ascii="仿宋" w:eastAsia="仿宋" w:hAnsi="仿宋"/>
                <w:bCs/>
                <w:sz w:val="24"/>
              </w:rPr>
            </w:pPr>
            <w:r w:rsidRPr="0000784D">
              <w:rPr>
                <w:rFonts w:ascii="仿宋" w:eastAsia="仿宋" w:hAnsi="仿宋" w:hint="eastAsia"/>
                <w:bCs/>
                <w:sz w:val="24"/>
              </w:rPr>
              <w:lastRenderedPageBreak/>
              <w:t>5</w:t>
            </w:r>
          </w:p>
        </w:tc>
        <w:tc>
          <w:tcPr>
            <w:tcW w:w="1276" w:type="dxa"/>
            <w:vAlign w:val="center"/>
          </w:tcPr>
          <w:p w:rsidR="009C395C" w:rsidRPr="0000784D" w:rsidRDefault="009C395C" w:rsidP="007B4CEC">
            <w:pPr>
              <w:widowControl/>
              <w:spacing w:line="360" w:lineRule="auto"/>
              <w:jc w:val="center"/>
              <w:rPr>
                <w:rFonts w:ascii="仿宋" w:eastAsia="仿宋" w:hAnsi="仿宋"/>
                <w:bCs/>
                <w:sz w:val="24"/>
              </w:rPr>
            </w:pPr>
            <w:r w:rsidRPr="0000784D">
              <w:rPr>
                <w:rFonts w:ascii="仿宋" w:eastAsia="仿宋" w:hAnsi="仿宋" w:hint="eastAsia"/>
                <w:bCs/>
                <w:sz w:val="24"/>
              </w:rPr>
              <w:t>万兆存储信息交换设备</w:t>
            </w:r>
          </w:p>
        </w:tc>
        <w:tc>
          <w:tcPr>
            <w:tcW w:w="6237" w:type="dxa"/>
          </w:tcPr>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hint="eastAsia"/>
                <w:sz w:val="24"/>
              </w:rPr>
              <w:t>*</w:t>
            </w:r>
            <w:r w:rsidRPr="0000784D">
              <w:rPr>
                <w:rFonts w:ascii="仿宋" w:eastAsia="仿宋" w:hAnsi="仿宋"/>
                <w:bCs/>
                <w:sz w:val="24"/>
              </w:rPr>
              <w:t>1.万兆SFP+光口≥12个；千兆电口≥12个；Console口≥1个，Manage口≥1个；交换容量≥1.28Tbps/12.8Tbps；包转发率≥480Mpps；支持冗余电源；</w:t>
            </w:r>
            <w:r w:rsidRPr="0000784D">
              <w:rPr>
                <w:rFonts w:ascii="仿宋" w:eastAsia="仿宋" w:hAnsi="仿宋" w:hint="eastAsia"/>
                <w:bCs/>
                <w:sz w:val="24"/>
              </w:rPr>
              <w:t>需</w:t>
            </w:r>
            <w:r w:rsidRPr="0000784D">
              <w:rPr>
                <w:rFonts w:ascii="仿宋" w:eastAsia="仿宋" w:hAnsi="仿宋"/>
                <w:bCs/>
                <w:sz w:val="24"/>
              </w:rPr>
              <w:t>配套同品牌万兆光模块（850nm,300m,LC）24个</w:t>
            </w:r>
            <w:r w:rsidRPr="0000784D">
              <w:rPr>
                <w:rFonts w:ascii="仿宋" w:eastAsia="仿宋" w:hAnsi="仿宋" w:hint="eastAsia"/>
                <w:bCs/>
                <w:sz w:val="24"/>
              </w:rPr>
              <w:t>；</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2.支持基于交换机单端口.聚合口的ACL策略，支持基于源目IP地址.MAC地址的ACL策略</w:t>
            </w:r>
            <w:r w:rsidRPr="0000784D">
              <w:rPr>
                <w:rFonts w:ascii="仿宋" w:eastAsia="仿宋" w:hAnsi="仿宋" w:hint="eastAsia"/>
                <w:bCs/>
                <w:sz w:val="24"/>
              </w:rPr>
              <w:t>；</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3.支持基于802.1p.IP及服务等级.DSCP的优先级设置；支持流量端口镜像及重定向功能</w:t>
            </w:r>
            <w:r w:rsidRPr="0000784D">
              <w:rPr>
                <w:rFonts w:ascii="仿宋" w:eastAsia="仿宋" w:hAnsi="仿宋" w:hint="eastAsia"/>
                <w:bCs/>
                <w:sz w:val="24"/>
              </w:rPr>
              <w:t>；</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4.支持交换机端口信任端口或非信任端口自由设置</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5.支持STP.RSTP.MSTP协议；支持IGMP v1/v2/v3 Snooping</w:t>
            </w:r>
            <w:r w:rsidRPr="0000784D">
              <w:rPr>
                <w:rFonts w:ascii="仿宋" w:eastAsia="仿宋" w:hAnsi="仿宋" w:hint="eastAsia"/>
                <w:bCs/>
                <w:sz w:val="24"/>
              </w:rPr>
              <w:t>；</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6.所投产品需支持</w:t>
            </w:r>
            <w:r w:rsidRPr="0000784D">
              <w:rPr>
                <w:rFonts w:ascii="仿宋" w:eastAsia="仿宋" w:hAnsi="仿宋" w:hint="eastAsia"/>
                <w:bCs/>
                <w:sz w:val="24"/>
              </w:rPr>
              <w:t>如智能信息交换设备和普通信息交换设备两种工作模式的切换，可以根据网络建设的需要切换选择工作模式；</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 xml:space="preserve"> 7.</w:t>
            </w:r>
            <w:r w:rsidRPr="0000784D">
              <w:rPr>
                <w:rFonts w:ascii="仿宋" w:eastAsia="仿宋" w:hAnsi="仿宋" w:hint="eastAsia"/>
                <w:bCs/>
                <w:sz w:val="24"/>
              </w:rPr>
              <w:t>所</w:t>
            </w:r>
            <w:r w:rsidRPr="0000784D">
              <w:rPr>
                <w:rFonts w:ascii="仿宋" w:eastAsia="仿宋" w:hAnsi="仿宋"/>
                <w:bCs/>
                <w:sz w:val="24"/>
              </w:rPr>
              <w:t>投万兆存储信息交换器需支持ARP欺骗，防DOS/ARP攻击</w:t>
            </w:r>
            <w:r w:rsidRPr="0000784D">
              <w:rPr>
                <w:rFonts w:ascii="仿宋" w:eastAsia="仿宋" w:hAnsi="仿宋" w:hint="eastAsia"/>
                <w:bCs/>
                <w:sz w:val="24"/>
              </w:rPr>
              <w:t>；</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lastRenderedPageBreak/>
              <w:t>8.万兆存储信息交换</w:t>
            </w:r>
            <w:r w:rsidRPr="0000784D">
              <w:rPr>
                <w:rFonts w:ascii="仿宋" w:eastAsia="仿宋" w:hAnsi="仿宋" w:hint="eastAsia"/>
                <w:bCs/>
                <w:sz w:val="24"/>
              </w:rPr>
              <w:t>设备</w:t>
            </w:r>
            <w:r w:rsidRPr="0000784D">
              <w:rPr>
                <w:rFonts w:ascii="仿宋" w:eastAsia="仿宋" w:hAnsi="仿宋"/>
                <w:bCs/>
                <w:sz w:val="24"/>
              </w:rPr>
              <w:t>需满足GA/T 684-2007</w:t>
            </w:r>
            <w:r w:rsidRPr="0000784D">
              <w:rPr>
                <w:rFonts w:ascii="仿宋" w:eastAsia="仿宋" w:hAnsi="仿宋" w:hint="eastAsia"/>
                <w:bCs/>
                <w:sz w:val="24"/>
              </w:rPr>
              <w:t>国家标准</w:t>
            </w:r>
            <w:r w:rsidRPr="0000784D">
              <w:rPr>
                <w:rFonts w:ascii="仿宋" w:eastAsia="仿宋" w:hAnsi="仿宋"/>
                <w:bCs/>
                <w:sz w:val="24"/>
              </w:rPr>
              <w:t>，需提供证明材料并加盖公章</w:t>
            </w:r>
          </w:p>
        </w:tc>
      </w:tr>
      <w:tr w:rsidR="009C395C" w:rsidRPr="0000784D" w:rsidTr="007B4CEC">
        <w:trPr>
          <w:jc w:val="center"/>
        </w:trPr>
        <w:tc>
          <w:tcPr>
            <w:tcW w:w="704" w:type="dxa"/>
            <w:vAlign w:val="center"/>
          </w:tcPr>
          <w:p w:rsidR="009C395C" w:rsidRPr="0000784D" w:rsidRDefault="009C395C" w:rsidP="007B4CEC">
            <w:pPr>
              <w:widowControl/>
              <w:spacing w:line="360" w:lineRule="auto"/>
              <w:jc w:val="center"/>
              <w:rPr>
                <w:rFonts w:ascii="仿宋" w:eastAsia="仿宋" w:hAnsi="仿宋"/>
                <w:bCs/>
                <w:sz w:val="24"/>
              </w:rPr>
            </w:pPr>
            <w:r w:rsidRPr="0000784D">
              <w:rPr>
                <w:rFonts w:ascii="仿宋" w:eastAsia="仿宋" w:hAnsi="仿宋" w:hint="eastAsia"/>
                <w:bCs/>
                <w:sz w:val="24"/>
              </w:rPr>
              <w:lastRenderedPageBreak/>
              <w:t>6</w:t>
            </w:r>
          </w:p>
        </w:tc>
        <w:tc>
          <w:tcPr>
            <w:tcW w:w="1276" w:type="dxa"/>
            <w:vAlign w:val="center"/>
          </w:tcPr>
          <w:p w:rsidR="009C395C" w:rsidRPr="0000784D" w:rsidRDefault="009C395C" w:rsidP="007B4CEC">
            <w:pPr>
              <w:widowControl/>
              <w:spacing w:line="360" w:lineRule="auto"/>
              <w:jc w:val="center"/>
              <w:rPr>
                <w:rFonts w:ascii="仿宋" w:eastAsia="仿宋" w:hAnsi="仿宋"/>
                <w:bCs/>
                <w:sz w:val="24"/>
              </w:rPr>
            </w:pPr>
            <w:r w:rsidRPr="0000784D">
              <w:rPr>
                <w:rFonts w:ascii="仿宋" w:eastAsia="仿宋" w:hAnsi="仿宋"/>
                <w:bCs/>
                <w:sz w:val="24"/>
              </w:rPr>
              <w:t>接入存储</w:t>
            </w:r>
            <w:r w:rsidRPr="0000784D">
              <w:rPr>
                <w:rFonts w:ascii="仿宋" w:eastAsia="仿宋" w:hAnsi="仿宋" w:hint="eastAsia"/>
                <w:bCs/>
                <w:sz w:val="24"/>
              </w:rPr>
              <w:t>信息</w:t>
            </w:r>
            <w:r w:rsidRPr="0000784D">
              <w:rPr>
                <w:rFonts w:ascii="仿宋" w:eastAsia="仿宋" w:hAnsi="仿宋"/>
                <w:bCs/>
                <w:sz w:val="24"/>
              </w:rPr>
              <w:t>交换设备</w:t>
            </w:r>
          </w:p>
        </w:tc>
        <w:tc>
          <w:tcPr>
            <w:tcW w:w="6237" w:type="dxa"/>
          </w:tcPr>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hint="eastAsia"/>
                <w:sz w:val="24"/>
              </w:rPr>
              <w:t>*</w:t>
            </w:r>
            <w:r w:rsidRPr="0000784D">
              <w:rPr>
                <w:rFonts w:ascii="仿宋" w:eastAsia="仿宋" w:hAnsi="仿宋"/>
                <w:bCs/>
                <w:sz w:val="24"/>
              </w:rPr>
              <w:t>1.千兆电口≥48个，千兆SFP光口≥4个；Console口≥1个，Manage口≥1个；交换容量≥432Gbps/4.32Tbps，包转发率≥132Mpps/166Mpps；配套同品牌20个SFP-GE-单模模块-(1310nm,10km,LC)</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2.支持基于交换机单端口.聚合口的ACL策略，支持基于时间的ACL策略，支持静态路由协议</w:t>
            </w:r>
            <w:r w:rsidRPr="0000784D">
              <w:rPr>
                <w:rFonts w:ascii="仿宋" w:eastAsia="仿宋" w:hAnsi="仿宋" w:hint="eastAsia"/>
                <w:bCs/>
                <w:sz w:val="24"/>
              </w:rPr>
              <w:t>；</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3.支持STP.RSTP.MSTP协议；支持IGMP v1/v2/v3 Snooping；支持DHCP Server</w:t>
            </w:r>
            <w:r w:rsidRPr="0000784D">
              <w:rPr>
                <w:rFonts w:ascii="仿宋" w:eastAsia="仿宋" w:hAnsi="仿宋" w:hint="eastAsia"/>
                <w:bCs/>
                <w:sz w:val="24"/>
              </w:rPr>
              <w:t>；</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4.▲支持跨设备链路聚合</w:t>
            </w:r>
            <w:r w:rsidRPr="0000784D">
              <w:rPr>
                <w:rFonts w:ascii="仿宋" w:eastAsia="仿宋" w:hAnsi="仿宋" w:hint="eastAsia"/>
                <w:bCs/>
                <w:sz w:val="24"/>
              </w:rPr>
              <w:t>组技术</w:t>
            </w:r>
            <w:r w:rsidRPr="0000784D">
              <w:rPr>
                <w:rFonts w:ascii="仿宋" w:eastAsia="仿宋" w:hAnsi="仿宋"/>
                <w:bCs/>
                <w:sz w:val="24"/>
              </w:rPr>
              <w:t>，要求配对的设备有独立的控制平面；（提供功能配置截图证明并加盖公章）</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5.支持IGMP Snooping V1,V2,V3</w:t>
            </w:r>
            <w:r w:rsidRPr="0000784D">
              <w:rPr>
                <w:rFonts w:ascii="仿宋" w:eastAsia="仿宋" w:hAnsi="仿宋" w:hint="eastAsia"/>
                <w:bCs/>
                <w:sz w:val="24"/>
              </w:rPr>
              <w:t>；</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6.支持</w:t>
            </w:r>
            <w:r w:rsidRPr="0000784D">
              <w:rPr>
                <w:rFonts w:ascii="仿宋" w:eastAsia="仿宋" w:hAnsi="仿宋" w:hint="eastAsia"/>
                <w:bCs/>
                <w:sz w:val="24"/>
              </w:rPr>
              <w:t>记录</w:t>
            </w:r>
            <w:r w:rsidRPr="0000784D">
              <w:rPr>
                <w:rFonts w:ascii="仿宋" w:eastAsia="仿宋" w:hAnsi="仿宋"/>
                <w:bCs/>
                <w:sz w:val="24"/>
              </w:rPr>
              <w:t>终端类型</w:t>
            </w:r>
            <w:r w:rsidRPr="0000784D">
              <w:rPr>
                <w:rFonts w:ascii="仿宋" w:eastAsia="仿宋" w:hAnsi="仿宋" w:hint="eastAsia"/>
                <w:bCs/>
                <w:sz w:val="24"/>
              </w:rPr>
              <w:t>的</w:t>
            </w:r>
            <w:r w:rsidRPr="0000784D">
              <w:rPr>
                <w:rFonts w:ascii="仿宋" w:eastAsia="仿宋" w:hAnsi="仿宋"/>
                <w:bCs/>
                <w:sz w:val="24"/>
              </w:rPr>
              <w:t>异常、终端在端口</w:t>
            </w:r>
            <w:r w:rsidRPr="0000784D">
              <w:rPr>
                <w:rFonts w:ascii="仿宋" w:eastAsia="仿宋" w:hAnsi="仿宋" w:hint="eastAsia"/>
                <w:bCs/>
                <w:sz w:val="24"/>
              </w:rPr>
              <w:t>上</w:t>
            </w:r>
            <w:r w:rsidRPr="0000784D">
              <w:rPr>
                <w:rFonts w:ascii="仿宋" w:eastAsia="仿宋" w:hAnsi="仿宋"/>
                <w:bCs/>
                <w:sz w:val="24"/>
              </w:rPr>
              <w:t>迁移</w:t>
            </w:r>
            <w:r w:rsidRPr="0000784D">
              <w:rPr>
                <w:rFonts w:ascii="仿宋" w:eastAsia="仿宋" w:hAnsi="仿宋" w:hint="eastAsia"/>
                <w:bCs/>
                <w:sz w:val="24"/>
              </w:rPr>
              <w:t>变化</w:t>
            </w:r>
            <w:r w:rsidRPr="0000784D">
              <w:rPr>
                <w:rFonts w:ascii="仿宋" w:eastAsia="仿宋" w:hAnsi="仿宋"/>
                <w:bCs/>
                <w:sz w:val="24"/>
              </w:rPr>
              <w:t>、终端地址异常等</w:t>
            </w:r>
            <w:r w:rsidRPr="0000784D">
              <w:rPr>
                <w:rFonts w:ascii="仿宋" w:eastAsia="仿宋" w:hAnsi="仿宋" w:hint="eastAsia"/>
                <w:bCs/>
                <w:sz w:val="24"/>
              </w:rPr>
              <w:t>；</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hint="eastAsia"/>
                <w:bCs/>
                <w:sz w:val="24"/>
              </w:rPr>
              <w:t>7</w:t>
            </w:r>
            <w:r w:rsidRPr="0000784D">
              <w:rPr>
                <w:rFonts w:ascii="仿宋" w:eastAsia="仿宋" w:hAnsi="仿宋"/>
                <w:bCs/>
                <w:sz w:val="24"/>
              </w:rPr>
              <w:t>.支持</w:t>
            </w:r>
            <w:r w:rsidRPr="0000784D">
              <w:rPr>
                <w:rFonts w:ascii="仿宋" w:eastAsia="仿宋" w:hAnsi="仿宋" w:hint="eastAsia"/>
                <w:bCs/>
                <w:sz w:val="24"/>
              </w:rPr>
              <w:t>通过功能策略</w:t>
            </w:r>
            <w:r w:rsidRPr="0000784D">
              <w:rPr>
                <w:rFonts w:ascii="仿宋" w:eastAsia="仿宋" w:hAnsi="仿宋"/>
                <w:bCs/>
                <w:sz w:val="24"/>
              </w:rPr>
              <w:t>禁止通过</w:t>
            </w:r>
            <w:r w:rsidRPr="0000784D">
              <w:rPr>
                <w:rFonts w:ascii="仿宋" w:eastAsia="仿宋" w:hAnsi="仿宋" w:hint="eastAsia"/>
                <w:bCs/>
                <w:sz w:val="24"/>
              </w:rPr>
              <w:t>教室电脑</w:t>
            </w:r>
            <w:r w:rsidRPr="0000784D">
              <w:rPr>
                <w:rFonts w:ascii="仿宋" w:eastAsia="仿宋" w:hAnsi="仿宋"/>
                <w:bCs/>
                <w:sz w:val="24"/>
              </w:rPr>
              <w:t>私接随身WiFi</w:t>
            </w:r>
            <w:r w:rsidRPr="0000784D">
              <w:rPr>
                <w:rFonts w:ascii="仿宋" w:eastAsia="仿宋" w:hAnsi="仿宋" w:hint="eastAsia"/>
                <w:bCs/>
                <w:sz w:val="24"/>
              </w:rPr>
              <w:t>；（提供功能配置截图证明并加盖公章）</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8.支持</w:t>
            </w:r>
            <w:r w:rsidRPr="0000784D">
              <w:rPr>
                <w:rFonts w:ascii="仿宋" w:eastAsia="仿宋" w:hAnsi="仿宋" w:hint="eastAsia"/>
                <w:bCs/>
                <w:sz w:val="24"/>
              </w:rPr>
              <w:t>检测接入</w:t>
            </w:r>
            <w:r w:rsidRPr="0000784D">
              <w:rPr>
                <w:rFonts w:ascii="仿宋" w:eastAsia="仿宋" w:hAnsi="仿宋"/>
                <w:bCs/>
                <w:sz w:val="24"/>
              </w:rPr>
              <w:t>终端的MAC与交换机端口变更</w:t>
            </w:r>
          </w:p>
        </w:tc>
      </w:tr>
      <w:tr w:rsidR="009C395C" w:rsidRPr="0000784D" w:rsidTr="007B4CEC">
        <w:trPr>
          <w:jc w:val="center"/>
        </w:trPr>
        <w:tc>
          <w:tcPr>
            <w:tcW w:w="704" w:type="dxa"/>
            <w:vAlign w:val="center"/>
          </w:tcPr>
          <w:p w:rsidR="009C395C" w:rsidRPr="0000784D" w:rsidRDefault="009C395C" w:rsidP="007B4CEC">
            <w:pPr>
              <w:widowControl/>
              <w:spacing w:line="360" w:lineRule="auto"/>
              <w:jc w:val="center"/>
              <w:rPr>
                <w:rFonts w:ascii="仿宋" w:eastAsia="仿宋" w:hAnsi="仿宋"/>
                <w:bCs/>
                <w:sz w:val="24"/>
              </w:rPr>
            </w:pPr>
            <w:r w:rsidRPr="0000784D">
              <w:rPr>
                <w:rFonts w:ascii="仿宋" w:eastAsia="仿宋" w:hAnsi="仿宋" w:hint="eastAsia"/>
                <w:bCs/>
                <w:sz w:val="24"/>
              </w:rPr>
              <w:t>7</w:t>
            </w:r>
          </w:p>
        </w:tc>
        <w:tc>
          <w:tcPr>
            <w:tcW w:w="1276" w:type="dxa"/>
            <w:vAlign w:val="center"/>
          </w:tcPr>
          <w:p w:rsidR="009C395C" w:rsidRPr="0000784D" w:rsidRDefault="009C395C" w:rsidP="007B4CEC">
            <w:pPr>
              <w:widowControl/>
              <w:spacing w:line="360" w:lineRule="auto"/>
              <w:jc w:val="center"/>
              <w:rPr>
                <w:rFonts w:ascii="仿宋" w:eastAsia="仿宋" w:hAnsi="仿宋"/>
                <w:bCs/>
                <w:sz w:val="24"/>
              </w:rPr>
            </w:pPr>
            <w:r w:rsidRPr="0000784D">
              <w:rPr>
                <w:rFonts w:ascii="仿宋" w:eastAsia="仿宋" w:hAnsi="仿宋" w:hint="eastAsia"/>
                <w:bCs/>
                <w:sz w:val="24"/>
              </w:rPr>
              <w:t>智能终端置物台</w:t>
            </w:r>
          </w:p>
        </w:tc>
        <w:tc>
          <w:tcPr>
            <w:tcW w:w="6237" w:type="dxa"/>
          </w:tcPr>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hint="eastAsia"/>
                <w:sz w:val="24"/>
              </w:rPr>
              <w:t>*</w:t>
            </w:r>
            <w:r w:rsidRPr="0000784D">
              <w:rPr>
                <w:rFonts w:ascii="仿宋" w:eastAsia="仿宋" w:hAnsi="仿宋"/>
                <w:bCs/>
                <w:sz w:val="24"/>
              </w:rPr>
              <w:t>1.需至少支持200学生使用，每50学生需额外</w:t>
            </w:r>
            <w:r w:rsidRPr="0000784D">
              <w:rPr>
                <w:rFonts w:ascii="仿宋" w:eastAsia="仿宋" w:hAnsi="仿宋" w:hint="eastAsia"/>
                <w:bCs/>
                <w:sz w:val="24"/>
              </w:rPr>
              <w:t>配套</w:t>
            </w:r>
            <w:r w:rsidRPr="0000784D">
              <w:rPr>
                <w:rFonts w:ascii="仿宋" w:eastAsia="仿宋" w:hAnsi="仿宋"/>
                <w:bCs/>
                <w:sz w:val="24"/>
              </w:rPr>
              <w:t>1张教师用置物台</w:t>
            </w:r>
            <w:r w:rsidRPr="0000784D">
              <w:rPr>
                <w:rFonts w:ascii="仿宋" w:eastAsia="仿宋" w:hAnsi="仿宋" w:hint="eastAsia"/>
                <w:bCs/>
                <w:sz w:val="24"/>
              </w:rPr>
              <w:t>；</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2.</w:t>
            </w:r>
            <w:r w:rsidRPr="0000784D">
              <w:rPr>
                <w:rFonts w:ascii="仿宋" w:eastAsia="仿宋" w:hAnsi="仿宋" w:hint="eastAsia"/>
                <w:bCs/>
                <w:sz w:val="24"/>
              </w:rPr>
              <w:t>尺</w:t>
            </w:r>
            <w:r w:rsidRPr="0000784D">
              <w:rPr>
                <w:rFonts w:ascii="仿宋" w:eastAsia="仿宋" w:hAnsi="仿宋"/>
                <w:bCs/>
                <w:sz w:val="24"/>
              </w:rPr>
              <w:t>寸需</w:t>
            </w:r>
            <w:r w:rsidRPr="0000784D">
              <w:rPr>
                <w:rFonts w:ascii="仿宋" w:eastAsia="仿宋" w:hAnsi="仿宋" w:hint="eastAsia"/>
                <w:bCs/>
                <w:sz w:val="24"/>
              </w:rPr>
              <w:t>可</w:t>
            </w:r>
            <w:r w:rsidRPr="0000784D">
              <w:rPr>
                <w:rFonts w:ascii="仿宋" w:eastAsia="仿宋" w:hAnsi="仿宋"/>
                <w:bCs/>
                <w:sz w:val="24"/>
              </w:rPr>
              <w:t>定制。材质说明：木制贴皮</w:t>
            </w:r>
            <w:r w:rsidRPr="0000784D">
              <w:rPr>
                <w:rFonts w:ascii="仿宋" w:eastAsia="仿宋" w:hAnsi="仿宋" w:hint="eastAsia"/>
                <w:bCs/>
                <w:sz w:val="24"/>
              </w:rPr>
              <w:t>，</w:t>
            </w:r>
            <w:r w:rsidRPr="0000784D">
              <w:rPr>
                <w:rFonts w:ascii="仿宋" w:eastAsia="仿宋" w:hAnsi="仿宋"/>
                <w:bCs/>
                <w:sz w:val="24"/>
              </w:rPr>
              <w:t>基材采用E1级中密度板，</w:t>
            </w:r>
            <w:r w:rsidRPr="0000784D">
              <w:rPr>
                <w:rFonts w:ascii="仿宋" w:eastAsia="仿宋" w:hAnsi="仿宋" w:hint="eastAsia"/>
                <w:bCs/>
                <w:sz w:val="24"/>
              </w:rPr>
              <w:t>需</w:t>
            </w:r>
            <w:r w:rsidRPr="0000784D">
              <w:rPr>
                <w:rFonts w:ascii="仿宋" w:eastAsia="仿宋" w:hAnsi="仿宋"/>
                <w:bCs/>
                <w:sz w:val="24"/>
              </w:rPr>
              <w:t>经过防虫防腐处理；表面</w:t>
            </w:r>
            <w:r w:rsidRPr="0000784D">
              <w:rPr>
                <w:rFonts w:ascii="仿宋" w:eastAsia="仿宋" w:hAnsi="仿宋" w:hint="eastAsia"/>
                <w:bCs/>
                <w:sz w:val="24"/>
              </w:rPr>
              <w:t>采用至少</w:t>
            </w:r>
            <w:r w:rsidRPr="0000784D">
              <w:rPr>
                <w:rFonts w:ascii="仿宋" w:eastAsia="仿宋" w:hAnsi="仿宋"/>
                <w:bCs/>
                <w:sz w:val="24"/>
              </w:rPr>
              <w:t>AAA级</w:t>
            </w:r>
            <w:r w:rsidRPr="0000784D">
              <w:rPr>
                <w:rFonts w:ascii="仿宋" w:eastAsia="仿宋" w:hAnsi="仿宋" w:hint="eastAsia"/>
                <w:bCs/>
                <w:sz w:val="24"/>
              </w:rPr>
              <w:t>的</w:t>
            </w:r>
            <w:r w:rsidRPr="0000784D">
              <w:rPr>
                <w:rFonts w:ascii="仿宋" w:eastAsia="仿宋" w:hAnsi="仿宋"/>
                <w:bCs/>
                <w:sz w:val="24"/>
              </w:rPr>
              <w:t>皮饰面,厚度≥0.6mm，漆饰面</w:t>
            </w:r>
            <w:r w:rsidRPr="0000784D">
              <w:rPr>
                <w:rFonts w:ascii="仿宋" w:eastAsia="仿宋" w:hAnsi="仿宋" w:hint="eastAsia"/>
                <w:bCs/>
                <w:sz w:val="24"/>
              </w:rPr>
              <w:t>的喷涂不低于五</w:t>
            </w:r>
            <w:r w:rsidRPr="0000784D">
              <w:rPr>
                <w:rFonts w:ascii="仿宋" w:eastAsia="仿宋" w:hAnsi="仿宋"/>
                <w:bCs/>
                <w:sz w:val="24"/>
              </w:rPr>
              <w:t>底三面。产品甲醛释放量达到密度750kg/ m3,静曲强度≥20MPa，通过ISO9001质量认证）</w:t>
            </w:r>
            <w:r w:rsidRPr="0000784D">
              <w:rPr>
                <w:rFonts w:ascii="仿宋" w:eastAsia="仿宋" w:hAnsi="仿宋" w:hint="eastAsia"/>
                <w:bCs/>
                <w:sz w:val="24"/>
              </w:rPr>
              <w:t>；</w:t>
            </w:r>
          </w:p>
        </w:tc>
      </w:tr>
      <w:tr w:rsidR="009C395C" w:rsidRPr="0000784D" w:rsidTr="007B4CEC">
        <w:trPr>
          <w:jc w:val="center"/>
        </w:trPr>
        <w:tc>
          <w:tcPr>
            <w:tcW w:w="704" w:type="dxa"/>
            <w:vAlign w:val="center"/>
          </w:tcPr>
          <w:p w:rsidR="009C395C" w:rsidRPr="0000784D" w:rsidRDefault="009C395C" w:rsidP="007B4CEC">
            <w:pPr>
              <w:widowControl/>
              <w:spacing w:line="360" w:lineRule="auto"/>
              <w:jc w:val="center"/>
              <w:rPr>
                <w:rFonts w:ascii="仿宋" w:eastAsia="仿宋" w:hAnsi="仿宋"/>
                <w:bCs/>
                <w:sz w:val="24"/>
              </w:rPr>
            </w:pPr>
            <w:r w:rsidRPr="0000784D">
              <w:rPr>
                <w:rFonts w:ascii="仿宋" w:eastAsia="仿宋" w:hAnsi="仿宋" w:hint="eastAsia"/>
                <w:bCs/>
                <w:sz w:val="24"/>
              </w:rPr>
              <w:t>8</w:t>
            </w:r>
          </w:p>
        </w:tc>
        <w:tc>
          <w:tcPr>
            <w:tcW w:w="1276" w:type="dxa"/>
            <w:vAlign w:val="center"/>
          </w:tcPr>
          <w:p w:rsidR="009C395C" w:rsidRPr="0000784D" w:rsidRDefault="009C395C" w:rsidP="007B4CEC">
            <w:pPr>
              <w:widowControl/>
              <w:spacing w:line="360" w:lineRule="auto"/>
              <w:jc w:val="center"/>
              <w:rPr>
                <w:rFonts w:ascii="仿宋" w:eastAsia="仿宋" w:hAnsi="仿宋"/>
                <w:bCs/>
                <w:sz w:val="24"/>
              </w:rPr>
            </w:pPr>
            <w:r w:rsidRPr="0000784D">
              <w:rPr>
                <w:rFonts w:ascii="仿宋" w:eastAsia="仿宋" w:hAnsi="仿宋" w:hint="eastAsia"/>
                <w:bCs/>
                <w:sz w:val="24"/>
              </w:rPr>
              <w:t>身份认证识别终端</w:t>
            </w:r>
          </w:p>
        </w:tc>
        <w:tc>
          <w:tcPr>
            <w:tcW w:w="6237" w:type="dxa"/>
          </w:tcPr>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hint="eastAsia"/>
                <w:bCs/>
                <w:sz w:val="24"/>
              </w:rPr>
              <w:t>一、每教室配套2个</w:t>
            </w:r>
            <w:r w:rsidRPr="0000784D">
              <w:rPr>
                <w:rFonts w:ascii="仿宋" w:eastAsia="仿宋" w:hAnsi="仿宋"/>
                <w:bCs/>
                <w:sz w:val="24"/>
              </w:rPr>
              <w:t>标准</w:t>
            </w:r>
            <w:r w:rsidRPr="0000784D">
              <w:rPr>
                <w:rFonts w:ascii="仿宋" w:eastAsia="仿宋" w:hAnsi="仿宋" w:hint="eastAsia"/>
                <w:bCs/>
                <w:sz w:val="24"/>
              </w:rPr>
              <w:t>人像识别终端</w:t>
            </w:r>
            <w:r w:rsidRPr="0000784D">
              <w:rPr>
                <w:rFonts w:ascii="仿宋" w:eastAsia="仿宋" w:hAnsi="仿宋"/>
                <w:bCs/>
                <w:sz w:val="24"/>
              </w:rPr>
              <w:t>：</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hint="eastAsia"/>
                <w:bCs/>
                <w:sz w:val="24"/>
              </w:rPr>
              <w:t>1</w:t>
            </w:r>
            <w:r w:rsidRPr="0000784D">
              <w:rPr>
                <w:rFonts w:ascii="仿宋" w:eastAsia="仿宋" w:hAnsi="仿宋"/>
                <w:bCs/>
                <w:sz w:val="24"/>
              </w:rPr>
              <w:t>.</w:t>
            </w:r>
            <w:r w:rsidRPr="0000784D">
              <w:rPr>
                <w:rFonts w:ascii="仿宋" w:eastAsia="仿宋" w:hAnsi="仿宋" w:hint="eastAsia"/>
                <w:bCs/>
                <w:sz w:val="24"/>
              </w:rPr>
              <w:t>不低于</w:t>
            </w:r>
            <w:r w:rsidRPr="0000784D">
              <w:rPr>
                <w:rFonts w:ascii="仿宋" w:eastAsia="仿宋" w:hAnsi="仿宋"/>
                <w:bCs/>
                <w:sz w:val="24"/>
              </w:rPr>
              <w:t>1/2.8英寸500万像素HDCMOS</w:t>
            </w:r>
            <w:r w:rsidRPr="0000784D">
              <w:rPr>
                <w:rFonts w:ascii="仿宋" w:eastAsia="仿宋" w:hAnsi="仿宋" w:hint="eastAsia"/>
                <w:bCs/>
                <w:sz w:val="24"/>
              </w:rPr>
              <w:t>性能的</w:t>
            </w:r>
            <w:r w:rsidRPr="0000784D">
              <w:rPr>
                <w:rFonts w:ascii="仿宋" w:eastAsia="仿宋" w:hAnsi="仿宋"/>
                <w:bCs/>
                <w:sz w:val="24"/>
              </w:rPr>
              <w:t>传感器，宽幅比</w:t>
            </w:r>
            <w:r w:rsidRPr="0000784D">
              <w:rPr>
                <w:rFonts w:ascii="仿宋" w:eastAsia="仿宋" w:hAnsi="仿宋" w:hint="eastAsia"/>
                <w:bCs/>
                <w:sz w:val="24"/>
              </w:rPr>
              <w:t>可达到</w:t>
            </w:r>
            <w:r w:rsidRPr="0000784D">
              <w:rPr>
                <w:rFonts w:ascii="仿宋" w:eastAsia="仿宋" w:hAnsi="仿宋"/>
                <w:bCs/>
                <w:sz w:val="24"/>
              </w:rPr>
              <w:t>16：9</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hint="eastAsia"/>
                <w:bCs/>
                <w:sz w:val="24"/>
              </w:rPr>
              <w:lastRenderedPageBreak/>
              <w:t>2</w:t>
            </w:r>
            <w:r w:rsidRPr="0000784D">
              <w:rPr>
                <w:rFonts w:ascii="仿宋" w:eastAsia="仿宋" w:hAnsi="仿宋"/>
                <w:bCs/>
                <w:sz w:val="24"/>
              </w:rPr>
              <w:t>.镜头</w:t>
            </w:r>
            <w:r w:rsidRPr="0000784D">
              <w:rPr>
                <w:rFonts w:ascii="仿宋" w:eastAsia="仿宋" w:hAnsi="仿宋" w:hint="eastAsia"/>
                <w:bCs/>
                <w:sz w:val="24"/>
              </w:rPr>
              <w:t>需</w:t>
            </w:r>
            <w:r w:rsidRPr="0000784D">
              <w:rPr>
                <w:rFonts w:ascii="仿宋" w:eastAsia="仿宋" w:hAnsi="仿宋"/>
                <w:bCs/>
                <w:sz w:val="24"/>
              </w:rPr>
              <w:t>支持</w:t>
            </w:r>
            <w:r w:rsidRPr="0000784D">
              <w:rPr>
                <w:rFonts w:ascii="仿宋" w:eastAsia="仿宋" w:hAnsi="仿宋" w:hint="eastAsia"/>
                <w:bCs/>
                <w:sz w:val="24"/>
              </w:rPr>
              <w:t>至少</w:t>
            </w:r>
            <w:r w:rsidRPr="0000784D">
              <w:rPr>
                <w:rFonts w:ascii="仿宋" w:eastAsia="仿宋" w:hAnsi="仿宋"/>
                <w:bCs/>
                <w:sz w:val="24"/>
              </w:rPr>
              <w:t>20倍</w:t>
            </w:r>
            <w:r w:rsidRPr="0000784D">
              <w:rPr>
                <w:rFonts w:ascii="仿宋" w:eastAsia="仿宋" w:hAnsi="仿宋" w:hint="eastAsia"/>
                <w:bCs/>
                <w:sz w:val="24"/>
              </w:rPr>
              <w:t>的</w:t>
            </w:r>
            <w:r w:rsidRPr="0000784D">
              <w:rPr>
                <w:rFonts w:ascii="仿宋" w:eastAsia="仿宋" w:hAnsi="仿宋"/>
                <w:bCs/>
                <w:sz w:val="24"/>
              </w:rPr>
              <w:t>光学变焦，支持H.265/H.264视频压缩，支持ACC.MP3.PCM音频压缩5.音频3.5mm线性输入，支持网络VISCA控制协议）</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hint="eastAsia"/>
                <w:bCs/>
                <w:sz w:val="24"/>
              </w:rPr>
              <w:t>二、</w:t>
            </w:r>
            <w:r w:rsidRPr="0000784D">
              <w:rPr>
                <w:rFonts w:ascii="仿宋" w:eastAsia="仿宋" w:hAnsi="仿宋"/>
                <w:bCs/>
                <w:sz w:val="24"/>
              </w:rPr>
              <w:t>每个教室</w:t>
            </w:r>
            <w:r w:rsidRPr="0000784D">
              <w:rPr>
                <w:rFonts w:ascii="仿宋" w:eastAsia="仿宋" w:hAnsi="仿宋" w:hint="eastAsia"/>
                <w:bCs/>
                <w:sz w:val="24"/>
              </w:rPr>
              <w:t>配套1</w:t>
            </w:r>
            <w:r w:rsidRPr="0000784D">
              <w:rPr>
                <w:rFonts w:ascii="仿宋" w:eastAsia="仿宋" w:hAnsi="仿宋"/>
                <w:bCs/>
                <w:sz w:val="24"/>
              </w:rPr>
              <w:t>个考生</w:t>
            </w:r>
            <w:r w:rsidRPr="0000784D">
              <w:rPr>
                <w:rFonts w:ascii="仿宋" w:eastAsia="仿宋" w:hAnsi="仿宋" w:hint="eastAsia"/>
                <w:bCs/>
                <w:sz w:val="24"/>
              </w:rPr>
              <w:t>身份认证终端</w:t>
            </w:r>
            <w:r w:rsidRPr="0000784D">
              <w:rPr>
                <w:rFonts w:ascii="仿宋" w:eastAsia="仿宋" w:hAnsi="仿宋"/>
                <w:bCs/>
                <w:sz w:val="24"/>
              </w:rPr>
              <w:t>：</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bCs/>
                <w:sz w:val="24"/>
              </w:rPr>
              <w:t>1.</w:t>
            </w:r>
            <w:r w:rsidRPr="0000784D">
              <w:rPr>
                <w:rFonts w:ascii="仿宋" w:eastAsia="仿宋" w:hAnsi="仿宋" w:hint="eastAsia"/>
                <w:bCs/>
                <w:sz w:val="24"/>
              </w:rPr>
              <w:t>需为</w:t>
            </w:r>
            <w:r w:rsidRPr="0000784D">
              <w:rPr>
                <w:rFonts w:ascii="仿宋" w:eastAsia="仿宋" w:hAnsi="仿宋"/>
                <w:bCs/>
                <w:sz w:val="24"/>
              </w:rPr>
              <w:t>USB摄像头（</w:t>
            </w:r>
            <w:r w:rsidRPr="0000784D">
              <w:rPr>
                <w:rFonts w:ascii="仿宋" w:eastAsia="仿宋" w:hAnsi="仿宋" w:hint="eastAsia"/>
                <w:bCs/>
                <w:sz w:val="24"/>
              </w:rPr>
              <w:t>全高清玻璃镜头，</w:t>
            </w:r>
            <w:r w:rsidRPr="0000784D">
              <w:rPr>
                <w:rFonts w:ascii="仿宋" w:eastAsia="仿宋" w:hAnsi="仿宋"/>
                <w:bCs/>
                <w:sz w:val="24"/>
              </w:rPr>
              <w:t>清晰度200万以上，支持</w:t>
            </w:r>
            <w:r w:rsidRPr="0000784D">
              <w:rPr>
                <w:rFonts w:ascii="仿宋" w:eastAsia="仿宋" w:hAnsi="仿宋" w:hint="eastAsia"/>
                <w:bCs/>
                <w:sz w:val="24"/>
              </w:rPr>
              <w:t>≥</w:t>
            </w:r>
            <w:r w:rsidRPr="0000784D">
              <w:rPr>
                <w:rFonts w:ascii="仿宋" w:eastAsia="仿宋" w:hAnsi="仿宋"/>
                <w:bCs/>
                <w:sz w:val="24"/>
              </w:rPr>
              <w:t>1080p/30fps分辨率，</w:t>
            </w:r>
            <w:r w:rsidRPr="0000784D">
              <w:rPr>
                <w:rFonts w:ascii="仿宋" w:eastAsia="仿宋" w:hAnsi="仿宋" w:hint="eastAsia"/>
                <w:bCs/>
                <w:sz w:val="24"/>
              </w:rPr>
              <w:t>支持</w:t>
            </w:r>
            <w:r w:rsidRPr="0000784D">
              <w:rPr>
                <w:rFonts w:ascii="仿宋" w:eastAsia="仿宋" w:hAnsi="仿宋"/>
                <w:bCs/>
                <w:sz w:val="24"/>
              </w:rPr>
              <w:t>自动对焦，</w:t>
            </w:r>
            <w:r w:rsidRPr="0000784D">
              <w:rPr>
                <w:rFonts w:ascii="仿宋" w:eastAsia="仿宋" w:hAnsi="仿宋" w:hint="eastAsia"/>
                <w:bCs/>
                <w:sz w:val="24"/>
              </w:rPr>
              <w:t>支持≥</w:t>
            </w:r>
            <w:r w:rsidRPr="0000784D">
              <w:rPr>
                <w:rFonts w:ascii="仿宋" w:eastAsia="仿宋" w:hAnsi="仿宋"/>
                <w:bCs/>
                <w:sz w:val="24"/>
              </w:rPr>
              <w:t>78°视角）</w:t>
            </w:r>
            <w:r w:rsidRPr="0000784D">
              <w:rPr>
                <w:rFonts w:ascii="仿宋" w:eastAsia="仿宋" w:hAnsi="仿宋" w:hint="eastAsia"/>
                <w:bCs/>
                <w:sz w:val="24"/>
              </w:rPr>
              <w:t>；</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hint="eastAsia"/>
                <w:bCs/>
                <w:sz w:val="24"/>
              </w:rPr>
              <w:t>三、</w:t>
            </w:r>
          </w:p>
          <w:p w:rsidR="009C395C" w:rsidRPr="0000784D" w:rsidRDefault="009C395C" w:rsidP="007B4CEC">
            <w:pPr>
              <w:widowControl/>
              <w:spacing w:line="360" w:lineRule="auto"/>
              <w:jc w:val="left"/>
              <w:rPr>
                <w:rFonts w:ascii="仿宋" w:eastAsia="仿宋" w:hAnsi="仿宋"/>
                <w:bCs/>
                <w:sz w:val="24"/>
              </w:rPr>
            </w:pPr>
            <w:r w:rsidRPr="0000784D">
              <w:rPr>
                <w:rFonts w:ascii="仿宋" w:eastAsia="仿宋" w:hAnsi="仿宋" w:hint="eastAsia"/>
                <w:bCs/>
                <w:sz w:val="24"/>
              </w:rPr>
              <w:t>1</w:t>
            </w:r>
            <w:r w:rsidRPr="0000784D">
              <w:rPr>
                <w:rFonts w:ascii="仿宋" w:eastAsia="仿宋" w:hAnsi="仿宋"/>
                <w:bCs/>
                <w:sz w:val="24"/>
              </w:rPr>
              <w:t>.</w:t>
            </w:r>
            <w:r w:rsidRPr="0000784D">
              <w:rPr>
                <w:rFonts w:ascii="仿宋" w:eastAsia="仿宋" w:hAnsi="仿宋" w:hint="eastAsia"/>
                <w:bCs/>
                <w:sz w:val="24"/>
              </w:rPr>
              <w:t>整体的4套人像身份认证终端共需配有一套硬盘录像机，录像机需自带信息交换设备以及至少4</w:t>
            </w:r>
            <w:r w:rsidRPr="0000784D">
              <w:rPr>
                <w:rFonts w:ascii="仿宋" w:eastAsia="仿宋" w:hAnsi="仿宋"/>
                <w:bCs/>
                <w:sz w:val="24"/>
              </w:rPr>
              <w:t>T</w:t>
            </w:r>
            <w:r w:rsidRPr="0000784D">
              <w:rPr>
                <w:rFonts w:ascii="仿宋" w:eastAsia="仿宋" w:hAnsi="仿宋" w:hint="eastAsia"/>
                <w:bCs/>
                <w:sz w:val="24"/>
              </w:rPr>
              <w:t>存储空间</w:t>
            </w:r>
          </w:p>
        </w:tc>
      </w:tr>
    </w:tbl>
    <w:p w:rsidR="009C395C" w:rsidRPr="0000784D" w:rsidRDefault="009C395C" w:rsidP="009C395C"/>
    <w:p w:rsidR="009C395C" w:rsidRPr="0000784D" w:rsidRDefault="009C395C" w:rsidP="009C395C">
      <w:pPr>
        <w:pStyle w:val="a5"/>
        <w:spacing w:line="400" w:lineRule="exact"/>
        <w:ind w:firstLine="482"/>
        <w:rPr>
          <w:rFonts w:ascii="仿宋" w:eastAsia="仿宋" w:hAnsi="仿宋"/>
          <w:b/>
          <w:bCs/>
          <w:sz w:val="24"/>
        </w:rPr>
      </w:pPr>
    </w:p>
    <w:p w:rsidR="009C395C" w:rsidRPr="0000784D" w:rsidRDefault="009C395C" w:rsidP="009C395C">
      <w:pPr>
        <w:pStyle w:val="1"/>
        <w:spacing w:line="400" w:lineRule="exact"/>
        <w:jc w:val="center"/>
        <w:rPr>
          <w:rFonts w:ascii="仿宋" w:eastAsia="仿宋" w:hAnsi="仿宋"/>
          <w:sz w:val="36"/>
          <w:szCs w:val="36"/>
        </w:rPr>
        <w:sectPr w:rsidR="009C395C" w:rsidRPr="0000784D">
          <w:pgSz w:w="11906" w:h="16838"/>
          <w:pgMar w:top="1440" w:right="1800" w:bottom="1440" w:left="1800" w:header="851" w:footer="992" w:gutter="0"/>
          <w:cols w:space="720"/>
          <w:docGrid w:type="lines" w:linePitch="312"/>
        </w:sectPr>
      </w:pPr>
    </w:p>
    <w:p w:rsidR="00C01830" w:rsidRPr="009C395C" w:rsidRDefault="00C01830">
      <w:bookmarkStart w:id="2" w:name="_GoBack"/>
      <w:bookmarkEnd w:id="2"/>
    </w:p>
    <w:sectPr w:rsidR="00C01830" w:rsidRPr="009C39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230" w:rsidRDefault="00612230" w:rsidP="009C395C">
      <w:r>
        <w:separator/>
      </w:r>
    </w:p>
  </w:endnote>
  <w:endnote w:type="continuationSeparator" w:id="0">
    <w:p w:rsidR="00612230" w:rsidRDefault="00612230" w:rsidP="009C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230" w:rsidRDefault="00612230" w:rsidP="009C395C">
      <w:r>
        <w:separator/>
      </w:r>
    </w:p>
  </w:footnote>
  <w:footnote w:type="continuationSeparator" w:id="0">
    <w:p w:rsidR="00612230" w:rsidRDefault="00612230" w:rsidP="009C3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8236D9"/>
    <w:multiLevelType w:val="multilevel"/>
    <w:tmpl w:val="3E8236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DB9"/>
    <w:rsid w:val="00612230"/>
    <w:rsid w:val="009C395C"/>
    <w:rsid w:val="00BA4DB9"/>
    <w:rsid w:val="00C0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987A7B-BDC0-4DF3-BD2C-D37B6B44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9C395C"/>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9C395C"/>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3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395C"/>
    <w:rPr>
      <w:sz w:val="18"/>
      <w:szCs w:val="18"/>
    </w:rPr>
  </w:style>
  <w:style w:type="paragraph" w:styleId="a4">
    <w:name w:val="footer"/>
    <w:basedOn w:val="a"/>
    <w:link w:val="Char0"/>
    <w:uiPriority w:val="99"/>
    <w:unhideWhenUsed/>
    <w:rsid w:val="009C395C"/>
    <w:pPr>
      <w:tabs>
        <w:tab w:val="center" w:pos="4153"/>
        <w:tab w:val="right" w:pos="8306"/>
      </w:tabs>
      <w:snapToGrid w:val="0"/>
      <w:jc w:val="left"/>
    </w:pPr>
    <w:rPr>
      <w:sz w:val="18"/>
      <w:szCs w:val="18"/>
    </w:rPr>
  </w:style>
  <w:style w:type="character" w:customStyle="1" w:styleId="Char0">
    <w:name w:val="页脚 Char"/>
    <w:basedOn w:val="a0"/>
    <w:link w:val="a4"/>
    <w:uiPriority w:val="99"/>
    <w:rsid w:val="009C395C"/>
    <w:rPr>
      <w:sz w:val="18"/>
      <w:szCs w:val="18"/>
    </w:rPr>
  </w:style>
  <w:style w:type="character" w:customStyle="1" w:styleId="1Char">
    <w:name w:val="标题 1 Char"/>
    <w:basedOn w:val="a0"/>
    <w:link w:val="1"/>
    <w:qFormat/>
    <w:rsid w:val="009C395C"/>
    <w:rPr>
      <w:rFonts w:ascii="Calibri" w:eastAsia="宋体" w:hAnsi="Calibri" w:cs="Times New Roman"/>
      <w:b/>
      <w:bCs/>
      <w:kern w:val="44"/>
      <w:sz w:val="44"/>
      <w:szCs w:val="44"/>
    </w:rPr>
  </w:style>
  <w:style w:type="character" w:customStyle="1" w:styleId="2Char">
    <w:name w:val="标题 2 Char"/>
    <w:basedOn w:val="a0"/>
    <w:link w:val="2"/>
    <w:rsid w:val="009C395C"/>
    <w:rPr>
      <w:rFonts w:ascii="Arial" w:eastAsia="黑体" w:hAnsi="Arial" w:cs="Times New Roman"/>
      <w:b/>
      <w:bCs/>
      <w:sz w:val="32"/>
      <w:szCs w:val="32"/>
    </w:rPr>
  </w:style>
  <w:style w:type="paragraph" w:styleId="a5">
    <w:name w:val="Normal Indent"/>
    <w:basedOn w:val="a"/>
    <w:qFormat/>
    <w:rsid w:val="009C395C"/>
    <w:pPr>
      <w:spacing w:after="160" w:line="259" w:lineRule="auto"/>
      <w:ind w:firstLineChars="200" w:firstLine="200"/>
    </w:pPr>
    <w:rPr>
      <w:rFonts w:ascii="Calibri" w:eastAsia="宋体" w:hAnsi="Calibri" w:cs="Times New Roman"/>
      <w:szCs w:val="24"/>
    </w:rPr>
  </w:style>
  <w:style w:type="table" w:styleId="a6">
    <w:name w:val="Table Grid"/>
    <w:basedOn w:val="a1"/>
    <w:qFormat/>
    <w:rsid w:val="009C395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uiPriority w:val="39"/>
    <w:qFormat/>
    <w:rsid w:val="009C395C"/>
    <w:rPr>
      <w:rFonts w:ascii="Times New Roman" w:eastAsia="宋体"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992</Words>
  <Characters>5655</Characters>
  <Application>Microsoft Office Word</Application>
  <DocSecurity>0</DocSecurity>
  <Lines>47</Lines>
  <Paragraphs>13</Paragraphs>
  <ScaleCrop>false</ScaleCrop>
  <Company>Microsoft</Company>
  <LinksUpToDate>false</LinksUpToDate>
  <CharactersWithSpaces>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代雯</dc:creator>
  <cp:keywords/>
  <dc:description/>
  <cp:lastModifiedBy>代雯</cp:lastModifiedBy>
  <cp:revision>2</cp:revision>
  <dcterms:created xsi:type="dcterms:W3CDTF">2021-12-01T08:06:00Z</dcterms:created>
  <dcterms:modified xsi:type="dcterms:W3CDTF">2021-12-01T08:07:00Z</dcterms:modified>
</cp:coreProperties>
</file>