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3EE" w:rsidRDefault="002603EE" w:rsidP="002603EE">
      <w:pPr>
        <w:pStyle w:val="2"/>
        <w:spacing w:line="400" w:lineRule="exact"/>
        <w:ind w:firstLineChars="98" w:firstLine="235"/>
        <w:rPr>
          <w:rFonts w:ascii="仿宋" w:eastAsia="仿宋" w:hAnsi="仿宋"/>
          <w:b w:val="0"/>
          <w:sz w:val="24"/>
          <w:szCs w:val="24"/>
        </w:rPr>
      </w:pPr>
      <w:r>
        <w:rPr>
          <w:rFonts w:ascii="仿宋" w:eastAsia="仿宋" w:hAnsi="仿宋" w:hint="eastAsia"/>
          <w:b w:val="0"/>
          <w:sz w:val="24"/>
          <w:szCs w:val="24"/>
        </w:rPr>
        <w:t>一</w:t>
      </w:r>
      <w:r>
        <w:rPr>
          <w:rFonts w:ascii="仿宋" w:eastAsia="仿宋" w:hAnsi="仿宋"/>
          <w:b w:val="0"/>
          <w:sz w:val="24"/>
          <w:szCs w:val="24"/>
        </w:rPr>
        <w:t>、</w:t>
      </w:r>
      <w:r>
        <w:rPr>
          <w:rFonts w:ascii="仿宋" w:eastAsia="仿宋" w:hAnsi="仿宋" w:hint="eastAsia"/>
          <w:b w:val="0"/>
          <w:sz w:val="24"/>
          <w:szCs w:val="24"/>
        </w:rPr>
        <w:t xml:space="preserve"> 项目概述</w:t>
      </w:r>
    </w:p>
    <w:p w:rsidR="002603EE" w:rsidRDefault="002603EE" w:rsidP="002603EE">
      <w:pPr>
        <w:pStyle w:val="a5"/>
        <w:spacing w:line="400" w:lineRule="exact"/>
        <w:ind w:firstLine="480"/>
        <w:rPr>
          <w:rFonts w:ascii="仿宋" w:eastAsia="仿宋" w:hAnsi="仿宋"/>
          <w:sz w:val="24"/>
        </w:rPr>
      </w:pPr>
      <w:r>
        <w:rPr>
          <w:rFonts w:ascii="仿宋" w:eastAsia="仿宋" w:hAnsi="仿宋" w:hint="eastAsia"/>
          <w:sz w:val="24"/>
        </w:rPr>
        <w:t>青羊区人民法院已经建设了防火墙、态势感知堡垒机、漏洞扫描等安全设备，满足了青羊区人民法院内网基本的安全建设要求，但随着安全形式的发展和法院业务发展需求的增加，在终端准入、日志审计以及互联网上网行为管理方面还存在明显的不足。因此，在此次建设中要加强终端准入、日志审计以及互联网上网行为管理的建设。</w:t>
      </w:r>
    </w:p>
    <w:p w:rsidR="002603EE" w:rsidRDefault="002603EE" w:rsidP="002603EE">
      <w:pPr>
        <w:pStyle w:val="a5"/>
        <w:spacing w:line="400" w:lineRule="exact"/>
        <w:ind w:firstLine="480"/>
        <w:rPr>
          <w:rFonts w:ascii="仿宋" w:eastAsia="仿宋" w:hAnsi="仿宋"/>
          <w:sz w:val="24"/>
        </w:rPr>
      </w:pPr>
      <w:r>
        <w:rPr>
          <w:rFonts w:ascii="仿宋" w:eastAsia="仿宋" w:hAnsi="仿宋" w:hint="eastAsia"/>
          <w:sz w:val="24"/>
        </w:rPr>
        <w:t>实现目标：此次建设希望达到三个效果：1、在法院内网所有的终端都需要经过认证才能接入到法院专网，避免任意人员用法院专网的线路直接接入到法院专网中；2、实现日志统一管理；3、在互联网中实现行为管理，同时达到带宽的有效控制，保障重要业务优先使用。</w:t>
      </w:r>
    </w:p>
    <w:p w:rsidR="002603EE" w:rsidRDefault="002603EE" w:rsidP="002603EE">
      <w:pPr>
        <w:pStyle w:val="a5"/>
        <w:spacing w:line="400" w:lineRule="exact"/>
        <w:ind w:firstLine="480"/>
        <w:rPr>
          <w:rFonts w:ascii="仿宋" w:eastAsia="仿宋" w:hAnsi="仿宋"/>
          <w:sz w:val="24"/>
        </w:rPr>
      </w:pPr>
      <w:r>
        <w:rPr>
          <w:rFonts w:ascii="仿宋" w:eastAsia="仿宋" w:hAnsi="仿宋" w:hint="eastAsia"/>
          <w:sz w:val="24"/>
        </w:rPr>
        <w:t>具体内容</w:t>
      </w:r>
      <w:r>
        <w:rPr>
          <w:rFonts w:ascii="仿宋" w:eastAsia="仿宋" w:hAnsi="仿宋"/>
          <w:sz w:val="24"/>
        </w:rPr>
        <w:t>如下：</w:t>
      </w:r>
    </w:p>
    <w:tbl>
      <w:tblPr>
        <w:tblW w:w="7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2476"/>
        <w:gridCol w:w="1843"/>
        <w:gridCol w:w="2268"/>
      </w:tblGrid>
      <w:tr w:rsidR="002603EE" w:rsidTr="00820F14">
        <w:trPr>
          <w:trHeight w:val="390"/>
          <w:jc w:val="center"/>
        </w:trPr>
        <w:tc>
          <w:tcPr>
            <w:tcW w:w="1129" w:type="dxa"/>
            <w:vAlign w:val="center"/>
          </w:tcPr>
          <w:p w:rsidR="002603EE" w:rsidRDefault="002603EE" w:rsidP="00820F14">
            <w:pPr>
              <w:widowControl/>
              <w:spacing w:line="360" w:lineRule="atLeast"/>
              <w:jc w:val="center"/>
              <w:outlineLvl w:val="1"/>
              <w:rPr>
                <w:rFonts w:ascii="仿宋" w:eastAsia="仿宋" w:hAnsi="仿宋"/>
                <w:sz w:val="24"/>
              </w:rPr>
            </w:pPr>
            <w:r>
              <w:rPr>
                <w:rFonts w:ascii="仿宋" w:eastAsia="仿宋" w:hAnsi="仿宋" w:hint="eastAsia"/>
                <w:sz w:val="24"/>
              </w:rPr>
              <w:t>品目号</w:t>
            </w:r>
          </w:p>
        </w:tc>
        <w:tc>
          <w:tcPr>
            <w:tcW w:w="2476" w:type="dxa"/>
            <w:vAlign w:val="center"/>
          </w:tcPr>
          <w:p w:rsidR="002603EE" w:rsidRDefault="002603EE" w:rsidP="00820F14">
            <w:pPr>
              <w:widowControl/>
              <w:spacing w:line="360" w:lineRule="atLeast"/>
              <w:jc w:val="center"/>
              <w:outlineLvl w:val="1"/>
              <w:rPr>
                <w:rFonts w:ascii="仿宋" w:eastAsia="仿宋" w:hAnsi="仿宋"/>
                <w:sz w:val="24"/>
              </w:rPr>
            </w:pPr>
            <w:r>
              <w:rPr>
                <w:rFonts w:ascii="仿宋" w:eastAsia="仿宋" w:hAnsi="仿宋" w:hint="eastAsia"/>
                <w:sz w:val="24"/>
              </w:rPr>
              <w:t>标的名称</w:t>
            </w:r>
          </w:p>
        </w:tc>
        <w:tc>
          <w:tcPr>
            <w:tcW w:w="1843" w:type="dxa"/>
            <w:vAlign w:val="center"/>
          </w:tcPr>
          <w:p w:rsidR="002603EE" w:rsidRDefault="002603EE" w:rsidP="00820F14">
            <w:pPr>
              <w:widowControl/>
              <w:spacing w:line="360" w:lineRule="atLeast"/>
              <w:jc w:val="center"/>
              <w:outlineLvl w:val="1"/>
              <w:rPr>
                <w:rFonts w:ascii="仿宋" w:eastAsia="仿宋" w:hAnsi="仿宋"/>
                <w:sz w:val="24"/>
              </w:rPr>
            </w:pPr>
            <w:r>
              <w:rPr>
                <w:rFonts w:ascii="仿宋" w:eastAsia="仿宋" w:hAnsi="仿宋" w:hint="eastAsia"/>
                <w:sz w:val="24"/>
              </w:rPr>
              <w:t>*数量</w:t>
            </w:r>
          </w:p>
        </w:tc>
        <w:tc>
          <w:tcPr>
            <w:tcW w:w="2268" w:type="dxa"/>
          </w:tcPr>
          <w:p w:rsidR="002603EE" w:rsidRDefault="002603EE" w:rsidP="00820F14">
            <w:pPr>
              <w:widowControl/>
              <w:spacing w:line="360" w:lineRule="atLeast"/>
              <w:jc w:val="center"/>
              <w:outlineLvl w:val="1"/>
              <w:rPr>
                <w:rFonts w:ascii="仿宋" w:eastAsia="仿宋" w:hAnsi="仿宋"/>
                <w:sz w:val="24"/>
              </w:rPr>
            </w:pPr>
            <w:r>
              <w:rPr>
                <w:rFonts w:ascii="仿宋" w:eastAsia="仿宋" w:hAnsi="仿宋" w:hint="eastAsia"/>
                <w:sz w:val="24"/>
              </w:rPr>
              <w:t>所属行业</w:t>
            </w:r>
          </w:p>
        </w:tc>
      </w:tr>
      <w:tr w:rsidR="002603EE" w:rsidTr="00820F14">
        <w:trPr>
          <w:trHeight w:val="374"/>
          <w:jc w:val="center"/>
        </w:trPr>
        <w:tc>
          <w:tcPr>
            <w:tcW w:w="1129" w:type="dxa"/>
          </w:tcPr>
          <w:p w:rsidR="002603EE" w:rsidRDefault="002603EE" w:rsidP="00820F14">
            <w:pPr>
              <w:widowControl/>
              <w:spacing w:line="360" w:lineRule="atLeast"/>
              <w:jc w:val="center"/>
              <w:outlineLvl w:val="1"/>
              <w:rPr>
                <w:rFonts w:ascii="仿宋" w:eastAsia="仿宋" w:hAnsi="仿宋"/>
                <w:sz w:val="24"/>
              </w:rPr>
            </w:pPr>
            <w:r>
              <w:rPr>
                <w:rFonts w:ascii="仿宋" w:eastAsia="仿宋" w:hAnsi="仿宋" w:hint="eastAsia"/>
                <w:sz w:val="24"/>
              </w:rPr>
              <w:t>1</w:t>
            </w:r>
            <w:r>
              <w:rPr>
                <w:rFonts w:ascii="仿宋" w:eastAsia="仿宋" w:hAnsi="仿宋"/>
                <w:sz w:val="24"/>
              </w:rPr>
              <w:t>-1</w:t>
            </w:r>
          </w:p>
        </w:tc>
        <w:tc>
          <w:tcPr>
            <w:tcW w:w="2476" w:type="dxa"/>
            <w:vAlign w:val="center"/>
          </w:tcPr>
          <w:p w:rsidR="002603EE" w:rsidRDefault="002603EE" w:rsidP="00820F14">
            <w:pPr>
              <w:widowControl/>
              <w:spacing w:line="360" w:lineRule="atLeast"/>
              <w:ind w:firstLineChars="196" w:firstLine="412"/>
              <w:jc w:val="left"/>
              <w:outlineLvl w:val="1"/>
              <w:rPr>
                <w:rFonts w:ascii="仿宋" w:eastAsia="仿宋" w:hAnsi="仿宋"/>
                <w:sz w:val="24"/>
              </w:rPr>
            </w:pPr>
            <w:r>
              <w:rPr>
                <w:rFonts w:ascii="仿宋" w:eastAsia="仿宋" w:hAnsi="仿宋" w:hint="eastAsia"/>
              </w:rPr>
              <w:t>内网安全准入系统</w:t>
            </w:r>
          </w:p>
        </w:tc>
        <w:tc>
          <w:tcPr>
            <w:tcW w:w="1843" w:type="dxa"/>
            <w:vAlign w:val="center"/>
          </w:tcPr>
          <w:p w:rsidR="002603EE" w:rsidRDefault="002603EE" w:rsidP="00820F14">
            <w:pPr>
              <w:pStyle w:val="a5"/>
              <w:spacing w:line="400" w:lineRule="exact"/>
              <w:rPr>
                <w:rFonts w:ascii="仿宋" w:eastAsia="仿宋" w:hAnsi="仿宋"/>
                <w:sz w:val="24"/>
              </w:rPr>
            </w:pPr>
            <w:r>
              <w:rPr>
                <w:rFonts w:ascii="仿宋" w:eastAsia="仿宋" w:hAnsi="仿宋" w:hint="eastAsia"/>
              </w:rPr>
              <w:t>1套</w:t>
            </w:r>
          </w:p>
        </w:tc>
        <w:tc>
          <w:tcPr>
            <w:tcW w:w="2268" w:type="dxa"/>
            <w:vMerge w:val="restart"/>
          </w:tcPr>
          <w:p w:rsidR="002603EE" w:rsidRDefault="002603EE" w:rsidP="00820F14">
            <w:pPr>
              <w:pStyle w:val="a5"/>
              <w:spacing w:line="400" w:lineRule="exact"/>
              <w:ind w:firstLine="480"/>
              <w:jc w:val="center"/>
              <w:rPr>
                <w:rFonts w:ascii="仿宋" w:eastAsia="仿宋" w:hAnsi="仿宋"/>
              </w:rPr>
            </w:pPr>
            <w:r>
              <w:rPr>
                <w:rFonts w:ascii="仿宋" w:eastAsia="仿宋" w:hAnsi="仿宋" w:hint="eastAsia"/>
                <w:sz w:val="24"/>
              </w:rPr>
              <w:t>软件和信息技术服务业</w:t>
            </w:r>
          </w:p>
        </w:tc>
      </w:tr>
      <w:tr w:rsidR="002603EE" w:rsidTr="00820F14">
        <w:trPr>
          <w:trHeight w:val="390"/>
          <w:jc w:val="center"/>
        </w:trPr>
        <w:tc>
          <w:tcPr>
            <w:tcW w:w="1129" w:type="dxa"/>
          </w:tcPr>
          <w:p w:rsidR="002603EE" w:rsidRDefault="002603EE" w:rsidP="00820F14">
            <w:pPr>
              <w:widowControl/>
              <w:spacing w:line="360" w:lineRule="atLeast"/>
              <w:jc w:val="center"/>
              <w:outlineLvl w:val="1"/>
              <w:rPr>
                <w:rFonts w:ascii="仿宋" w:eastAsia="仿宋" w:hAnsi="仿宋"/>
                <w:sz w:val="24"/>
              </w:rPr>
            </w:pPr>
            <w:r>
              <w:rPr>
                <w:rFonts w:ascii="仿宋" w:eastAsia="仿宋" w:hAnsi="仿宋"/>
                <w:sz w:val="24"/>
              </w:rPr>
              <w:t>1-</w:t>
            </w:r>
            <w:r>
              <w:rPr>
                <w:rFonts w:ascii="仿宋" w:eastAsia="仿宋" w:hAnsi="仿宋" w:hint="eastAsia"/>
                <w:sz w:val="24"/>
              </w:rPr>
              <w:t>2</w:t>
            </w:r>
          </w:p>
        </w:tc>
        <w:tc>
          <w:tcPr>
            <w:tcW w:w="2476" w:type="dxa"/>
            <w:vAlign w:val="center"/>
          </w:tcPr>
          <w:p w:rsidR="002603EE" w:rsidRDefault="002603EE" w:rsidP="00820F14">
            <w:pPr>
              <w:widowControl/>
              <w:spacing w:line="360" w:lineRule="atLeast"/>
              <w:ind w:firstLineChars="196" w:firstLine="412"/>
              <w:jc w:val="left"/>
              <w:outlineLvl w:val="1"/>
              <w:rPr>
                <w:rFonts w:ascii="仿宋" w:eastAsia="仿宋" w:hAnsi="仿宋"/>
                <w:sz w:val="24"/>
              </w:rPr>
            </w:pPr>
            <w:r>
              <w:rPr>
                <w:rFonts w:ascii="仿宋" w:eastAsia="仿宋" w:hAnsi="仿宋" w:hint="eastAsia"/>
              </w:rPr>
              <w:t>上网行为管理系统</w:t>
            </w:r>
          </w:p>
        </w:tc>
        <w:tc>
          <w:tcPr>
            <w:tcW w:w="1843" w:type="dxa"/>
            <w:vAlign w:val="center"/>
          </w:tcPr>
          <w:p w:rsidR="002603EE" w:rsidRDefault="002603EE" w:rsidP="00820F14">
            <w:pPr>
              <w:pStyle w:val="a5"/>
              <w:spacing w:line="400" w:lineRule="exact"/>
              <w:rPr>
                <w:rFonts w:ascii="仿宋" w:eastAsia="仿宋" w:hAnsi="仿宋"/>
                <w:sz w:val="24"/>
              </w:rPr>
            </w:pPr>
            <w:r>
              <w:rPr>
                <w:rFonts w:ascii="仿宋" w:eastAsia="仿宋" w:hAnsi="仿宋" w:hint="eastAsia"/>
              </w:rPr>
              <w:t>1套</w:t>
            </w:r>
          </w:p>
        </w:tc>
        <w:tc>
          <w:tcPr>
            <w:tcW w:w="2268" w:type="dxa"/>
            <w:vMerge/>
          </w:tcPr>
          <w:p w:rsidR="002603EE" w:rsidRDefault="002603EE" w:rsidP="00820F14">
            <w:pPr>
              <w:pStyle w:val="a5"/>
              <w:spacing w:line="400" w:lineRule="exact"/>
              <w:ind w:firstLine="480"/>
              <w:jc w:val="center"/>
              <w:rPr>
                <w:rFonts w:ascii="仿宋" w:eastAsia="仿宋" w:hAnsi="仿宋"/>
                <w:sz w:val="24"/>
              </w:rPr>
            </w:pPr>
          </w:p>
        </w:tc>
      </w:tr>
      <w:tr w:rsidR="002603EE" w:rsidTr="00820F14">
        <w:trPr>
          <w:trHeight w:val="390"/>
          <w:jc w:val="center"/>
        </w:trPr>
        <w:tc>
          <w:tcPr>
            <w:tcW w:w="1129" w:type="dxa"/>
          </w:tcPr>
          <w:p w:rsidR="002603EE" w:rsidRDefault="002603EE" w:rsidP="00820F14">
            <w:pPr>
              <w:widowControl/>
              <w:spacing w:line="360" w:lineRule="atLeast"/>
              <w:jc w:val="center"/>
              <w:outlineLvl w:val="1"/>
              <w:rPr>
                <w:rFonts w:ascii="仿宋" w:eastAsia="仿宋" w:hAnsi="仿宋"/>
                <w:sz w:val="24"/>
              </w:rPr>
            </w:pPr>
            <w:r>
              <w:rPr>
                <w:rFonts w:ascii="仿宋" w:eastAsia="仿宋" w:hAnsi="仿宋"/>
                <w:sz w:val="24"/>
              </w:rPr>
              <w:t>1-</w:t>
            </w:r>
            <w:r>
              <w:rPr>
                <w:rFonts w:ascii="仿宋" w:eastAsia="仿宋" w:hAnsi="仿宋" w:hint="eastAsia"/>
                <w:sz w:val="24"/>
              </w:rPr>
              <w:t>3</w:t>
            </w:r>
          </w:p>
        </w:tc>
        <w:tc>
          <w:tcPr>
            <w:tcW w:w="2476" w:type="dxa"/>
            <w:vAlign w:val="center"/>
          </w:tcPr>
          <w:p w:rsidR="002603EE" w:rsidRDefault="002603EE" w:rsidP="00820F14">
            <w:pPr>
              <w:pStyle w:val="a5"/>
              <w:spacing w:line="400" w:lineRule="exact"/>
              <w:rPr>
                <w:rFonts w:ascii="仿宋" w:eastAsia="仿宋" w:hAnsi="仿宋"/>
                <w:bCs/>
                <w:sz w:val="24"/>
              </w:rPr>
            </w:pPr>
            <w:r>
              <w:rPr>
                <w:rFonts w:ascii="仿宋" w:eastAsia="仿宋" w:hAnsi="仿宋" w:hint="eastAsia"/>
              </w:rPr>
              <w:t>日志审计系统</w:t>
            </w:r>
          </w:p>
        </w:tc>
        <w:tc>
          <w:tcPr>
            <w:tcW w:w="1843" w:type="dxa"/>
            <w:vAlign w:val="center"/>
          </w:tcPr>
          <w:p w:rsidR="002603EE" w:rsidRDefault="002603EE" w:rsidP="00820F14">
            <w:pPr>
              <w:pStyle w:val="a5"/>
              <w:spacing w:line="400" w:lineRule="exact"/>
              <w:rPr>
                <w:rFonts w:ascii="仿宋" w:eastAsia="仿宋" w:hAnsi="仿宋"/>
                <w:bCs/>
                <w:sz w:val="24"/>
              </w:rPr>
            </w:pPr>
            <w:r>
              <w:rPr>
                <w:rFonts w:ascii="仿宋" w:eastAsia="仿宋" w:hAnsi="仿宋" w:hint="eastAsia"/>
              </w:rPr>
              <w:t>1套</w:t>
            </w:r>
          </w:p>
        </w:tc>
        <w:tc>
          <w:tcPr>
            <w:tcW w:w="2268" w:type="dxa"/>
            <w:vMerge/>
          </w:tcPr>
          <w:p w:rsidR="002603EE" w:rsidRDefault="002603EE" w:rsidP="00820F14">
            <w:pPr>
              <w:pStyle w:val="a5"/>
              <w:spacing w:line="400" w:lineRule="exact"/>
              <w:ind w:firstLine="480"/>
              <w:jc w:val="center"/>
              <w:rPr>
                <w:rFonts w:ascii="仿宋" w:eastAsia="仿宋" w:hAnsi="仿宋"/>
                <w:bCs/>
                <w:sz w:val="24"/>
              </w:rPr>
            </w:pPr>
          </w:p>
        </w:tc>
      </w:tr>
    </w:tbl>
    <w:p w:rsidR="002603EE" w:rsidRDefault="002603EE" w:rsidP="002603EE">
      <w:pPr>
        <w:pStyle w:val="a5"/>
        <w:spacing w:line="400" w:lineRule="exact"/>
        <w:ind w:firstLine="480"/>
        <w:rPr>
          <w:rFonts w:ascii="仿宋" w:eastAsia="仿宋" w:hAnsi="仿宋"/>
          <w:bCs/>
          <w:sz w:val="24"/>
        </w:rPr>
      </w:pPr>
    </w:p>
    <w:p w:rsidR="002603EE" w:rsidRDefault="002603EE" w:rsidP="002603EE">
      <w:pPr>
        <w:pStyle w:val="2"/>
        <w:spacing w:line="400" w:lineRule="exact"/>
        <w:ind w:firstLineChars="98" w:firstLine="235"/>
        <w:rPr>
          <w:rFonts w:ascii="仿宋" w:eastAsia="仿宋" w:hAnsi="仿宋"/>
          <w:b w:val="0"/>
          <w:sz w:val="24"/>
          <w:szCs w:val="24"/>
        </w:rPr>
      </w:pPr>
      <w:r>
        <w:rPr>
          <w:rFonts w:ascii="仿宋" w:eastAsia="仿宋" w:hAnsi="仿宋" w:hint="eastAsia"/>
          <w:b w:val="0"/>
          <w:sz w:val="24"/>
          <w:szCs w:val="24"/>
        </w:rPr>
        <w:t>二、商务要求</w:t>
      </w:r>
    </w:p>
    <w:p w:rsidR="002603EE" w:rsidRDefault="002603EE" w:rsidP="002603EE">
      <w:pPr>
        <w:spacing w:line="360" w:lineRule="auto"/>
        <w:rPr>
          <w:rFonts w:ascii="仿宋" w:eastAsia="仿宋" w:hAnsi="仿宋"/>
          <w:sz w:val="24"/>
        </w:rPr>
      </w:pPr>
      <w:r>
        <w:rPr>
          <w:rFonts w:ascii="仿宋" w:eastAsia="仿宋" w:hAnsi="仿宋"/>
          <w:sz w:val="24"/>
        </w:rPr>
        <w:t>*</w:t>
      </w:r>
      <w:r>
        <w:rPr>
          <w:rFonts w:ascii="仿宋" w:eastAsia="仿宋" w:hAnsi="仿宋" w:hint="eastAsia"/>
          <w:sz w:val="24"/>
        </w:rPr>
        <w:t>1、交货时间及要求：成交供应商应于合同签订之日起30日内完成设备安装调试、应用培训、部署上线等工作。</w:t>
      </w:r>
    </w:p>
    <w:p w:rsidR="002603EE" w:rsidRDefault="002603EE" w:rsidP="002603EE">
      <w:pPr>
        <w:spacing w:line="360" w:lineRule="auto"/>
        <w:rPr>
          <w:rFonts w:ascii="仿宋" w:eastAsia="仿宋" w:hAnsi="仿宋"/>
          <w:sz w:val="24"/>
        </w:rPr>
      </w:pPr>
      <w:r>
        <w:rPr>
          <w:rFonts w:ascii="仿宋" w:eastAsia="仿宋" w:hAnsi="仿宋"/>
          <w:sz w:val="24"/>
        </w:rPr>
        <w:t>*</w:t>
      </w:r>
      <w:r>
        <w:rPr>
          <w:rFonts w:ascii="仿宋" w:eastAsia="仿宋" w:hAnsi="仿宋" w:hint="eastAsia"/>
          <w:sz w:val="24"/>
        </w:rPr>
        <w:t>2、交货地点：成都市青羊区人民法院。</w:t>
      </w:r>
    </w:p>
    <w:p w:rsidR="002603EE" w:rsidRDefault="002603EE" w:rsidP="002603EE">
      <w:pPr>
        <w:spacing w:line="360" w:lineRule="auto"/>
        <w:rPr>
          <w:rFonts w:ascii="仿宋" w:eastAsia="仿宋" w:hAnsi="仿宋"/>
          <w:sz w:val="24"/>
        </w:rPr>
      </w:pPr>
      <w:r>
        <w:rPr>
          <w:rFonts w:ascii="仿宋" w:eastAsia="仿宋" w:hAnsi="仿宋"/>
          <w:sz w:val="24"/>
        </w:rPr>
        <w:t>*</w:t>
      </w:r>
      <w:r>
        <w:rPr>
          <w:rFonts w:ascii="仿宋" w:eastAsia="仿宋" w:hAnsi="仿宋" w:hint="eastAsia"/>
          <w:sz w:val="24"/>
        </w:rPr>
        <w:t>3、付款条件（进度和方式）：合同签订之日，采购人收到发票后10个工作日内，向成交供应商支付合同总额的</w:t>
      </w:r>
      <w:r>
        <w:rPr>
          <w:rFonts w:ascii="仿宋" w:eastAsia="仿宋" w:hAnsi="仿宋"/>
          <w:sz w:val="24"/>
        </w:rPr>
        <w:t>4</w:t>
      </w:r>
      <w:r>
        <w:rPr>
          <w:rFonts w:ascii="仿宋" w:eastAsia="仿宋" w:hAnsi="仿宋" w:hint="eastAsia"/>
          <w:sz w:val="24"/>
        </w:rPr>
        <w:t>0 %作为预付款；货物安装调试、操作培训完成后，采购人组织验收，在验收合格后并收到成交供应商发票后10个工作日内支付合同总额的</w:t>
      </w:r>
      <w:r>
        <w:rPr>
          <w:rFonts w:ascii="仿宋" w:eastAsia="仿宋" w:hAnsi="仿宋"/>
          <w:sz w:val="24"/>
        </w:rPr>
        <w:t>6</w:t>
      </w:r>
      <w:r>
        <w:rPr>
          <w:rFonts w:ascii="仿宋" w:eastAsia="仿宋" w:hAnsi="仿宋" w:hint="eastAsia"/>
          <w:sz w:val="24"/>
        </w:rPr>
        <w:t>0 %。</w:t>
      </w:r>
    </w:p>
    <w:p w:rsidR="002603EE" w:rsidRDefault="002603EE" w:rsidP="002603EE">
      <w:pPr>
        <w:spacing w:line="360" w:lineRule="auto"/>
        <w:rPr>
          <w:rFonts w:ascii="仿宋" w:eastAsia="仿宋" w:hAnsi="仿宋"/>
          <w:sz w:val="24"/>
        </w:rPr>
      </w:pPr>
      <w:r>
        <w:rPr>
          <w:rFonts w:ascii="仿宋" w:eastAsia="仿宋" w:hAnsi="仿宋"/>
          <w:sz w:val="24"/>
        </w:rPr>
        <w:t>*</w:t>
      </w:r>
      <w:r>
        <w:rPr>
          <w:rFonts w:ascii="仿宋" w:eastAsia="仿宋" w:hAnsi="仿宋" w:hint="eastAsia"/>
          <w:sz w:val="24"/>
        </w:rPr>
        <w:t>4、包装与运输：</w:t>
      </w:r>
    </w:p>
    <w:p w:rsidR="002603EE" w:rsidRDefault="002603EE" w:rsidP="002603EE">
      <w:pPr>
        <w:spacing w:line="360" w:lineRule="auto"/>
        <w:rPr>
          <w:rFonts w:ascii="仿宋" w:eastAsia="仿宋" w:hAnsi="仿宋"/>
          <w:sz w:val="24"/>
        </w:rPr>
      </w:pPr>
      <w:r>
        <w:rPr>
          <w:rFonts w:ascii="仿宋" w:eastAsia="仿宋" w:hAnsi="仿宋" w:hint="eastAsia"/>
          <w:sz w:val="24"/>
        </w:rPr>
        <w:t>1）包装：设备包装应坚固完好，能抗御运输、储存和装卸过程中正常冲击、振动和挤压，并便于装卸和搬运。设备包装前检查包装材料的材质、规格和包装结构与所装产品的规格和重量相适应。组件包装时安全，防止撞击，包装表面应清洁。组件排放整齐，不可有高低不平。外包装箱表面不应该有突出的锁扣等装置，以避免箱体移位时发生拉挂等现象，影响箱体安全。</w:t>
      </w:r>
    </w:p>
    <w:p w:rsidR="002603EE" w:rsidRDefault="002603EE" w:rsidP="002603EE">
      <w:pPr>
        <w:spacing w:line="360" w:lineRule="auto"/>
        <w:rPr>
          <w:rFonts w:ascii="仿宋" w:eastAsia="仿宋" w:hAnsi="仿宋"/>
          <w:sz w:val="24"/>
        </w:rPr>
      </w:pPr>
      <w:r>
        <w:rPr>
          <w:rFonts w:ascii="仿宋" w:eastAsia="仿宋" w:hAnsi="仿宋" w:hint="eastAsia"/>
          <w:sz w:val="24"/>
        </w:rPr>
        <w:lastRenderedPageBreak/>
        <w:t>2）运输：装运设备的运输工具应清洁、干燥、无污染物。敞车运输时，必须用防雨布盖好，以保证设备不被雨(雪)浸入。设备中转时，应堆放在库房内。短暂露天堆放时，必须用防雨布盖好，产品在装卸时，应采用合适的装卸方式，严防将包装箱(件)损坏，包装箱应注意谨慎堆放，防止产品碰伤。装载时，运输车辆与包装箱之间、包装箱之间应用防震减压的填充物填实，不得留有空隙，防止在运输途中造成货物之间互相碰撞、摩擦，避免发生箱体移位。避免货物在运载工具上的堆码不当，使底层货物承载过重，造成包装破损，甚至商品在运输过程中变形、损坏。在运输过程中避免接触腐蚀性物质。</w:t>
      </w:r>
    </w:p>
    <w:p w:rsidR="002603EE" w:rsidRDefault="002603EE" w:rsidP="002603EE">
      <w:pPr>
        <w:spacing w:line="360" w:lineRule="auto"/>
        <w:rPr>
          <w:rFonts w:ascii="仿宋" w:eastAsia="仿宋" w:hAnsi="仿宋"/>
          <w:sz w:val="24"/>
        </w:rPr>
      </w:pPr>
      <w:r>
        <w:rPr>
          <w:rFonts w:ascii="仿宋" w:eastAsia="仿宋" w:hAnsi="仿宋"/>
          <w:sz w:val="24"/>
        </w:rPr>
        <w:t>*</w:t>
      </w:r>
      <w:r>
        <w:rPr>
          <w:rFonts w:ascii="仿宋" w:eastAsia="仿宋" w:hAnsi="仿宋" w:hint="eastAsia"/>
          <w:sz w:val="24"/>
        </w:rPr>
        <w:t>5、验收、交付标准和方法：本项目采购人将严格按照政府采购相关法律法规、《财政部关于进一步加强政府采购需求和履约验收管理的指导意见》（财库〔2016〕205号）以及《政府采购需求管理办法》（财库〔2021〕22号）的要求进行验收。</w:t>
      </w:r>
    </w:p>
    <w:p w:rsidR="002603EE" w:rsidRDefault="002603EE" w:rsidP="002603EE">
      <w:pPr>
        <w:spacing w:line="360" w:lineRule="auto"/>
        <w:rPr>
          <w:rFonts w:ascii="仿宋" w:eastAsia="仿宋" w:hAnsi="仿宋"/>
          <w:sz w:val="24"/>
        </w:rPr>
      </w:pPr>
      <w:r>
        <w:rPr>
          <w:rFonts w:ascii="仿宋" w:eastAsia="仿宋" w:hAnsi="仿宋" w:hint="eastAsia"/>
          <w:sz w:val="24"/>
        </w:rPr>
        <w:t>6、售后服务要求</w:t>
      </w:r>
    </w:p>
    <w:p w:rsidR="002603EE" w:rsidRDefault="002603EE" w:rsidP="002603EE">
      <w:pPr>
        <w:spacing w:line="360" w:lineRule="auto"/>
        <w:rPr>
          <w:rFonts w:ascii="仿宋" w:eastAsia="仿宋" w:hAnsi="仿宋"/>
          <w:sz w:val="24"/>
        </w:rPr>
      </w:pPr>
      <w:r>
        <w:rPr>
          <w:rFonts w:ascii="仿宋" w:eastAsia="仿宋" w:hAnsi="仿宋" w:cs="宋体" w:hint="eastAsia"/>
          <w:color w:val="000000"/>
          <w:szCs w:val="21"/>
        </w:rPr>
        <w:t>▲</w:t>
      </w:r>
      <w:r>
        <w:rPr>
          <w:rFonts w:ascii="仿宋" w:eastAsia="仿宋" w:hAnsi="仿宋" w:hint="eastAsia"/>
          <w:bCs/>
          <w:sz w:val="24"/>
        </w:rPr>
        <w:t>1）为保证服务质量，本项目要求产品制造商提供售后服务。（提供</w:t>
      </w:r>
      <w:r>
        <w:rPr>
          <w:rFonts w:ascii="仿宋" w:eastAsia="仿宋" w:hAnsi="仿宋"/>
          <w:bCs/>
          <w:sz w:val="24"/>
        </w:rPr>
        <w:t>承诺函原件</w:t>
      </w:r>
      <w:r>
        <w:rPr>
          <w:rFonts w:ascii="仿宋" w:eastAsia="仿宋" w:hAnsi="仿宋" w:hint="eastAsia"/>
          <w:bCs/>
          <w:sz w:val="24"/>
        </w:rPr>
        <w:t>）</w:t>
      </w:r>
    </w:p>
    <w:p w:rsidR="002603EE" w:rsidRDefault="002603EE" w:rsidP="002603EE">
      <w:pPr>
        <w:spacing w:line="360" w:lineRule="auto"/>
        <w:rPr>
          <w:rFonts w:ascii="仿宋" w:eastAsia="仿宋" w:hAnsi="仿宋"/>
          <w:sz w:val="24"/>
        </w:rPr>
      </w:pPr>
      <w:r>
        <w:rPr>
          <w:rFonts w:ascii="仿宋" w:eastAsia="仿宋" w:hAnsi="仿宋"/>
          <w:sz w:val="24"/>
        </w:rPr>
        <w:t>2</w:t>
      </w:r>
      <w:r>
        <w:rPr>
          <w:rFonts w:ascii="仿宋" w:eastAsia="仿宋" w:hAnsi="仿宋" w:hint="eastAsia"/>
          <w:sz w:val="24"/>
        </w:rPr>
        <w:t>）提供 7×24 小时的电话、网络、现场等方式的技术支持服务。</w:t>
      </w:r>
    </w:p>
    <w:p w:rsidR="002603EE" w:rsidRDefault="002603EE" w:rsidP="002603EE">
      <w:pPr>
        <w:spacing w:line="360" w:lineRule="auto"/>
        <w:rPr>
          <w:rFonts w:ascii="仿宋" w:eastAsia="仿宋" w:hAnsi="仿宋"/>
          <w:sz w:val="24"/>
        </w:rPr>
      </w:pPr>
      <w:r>
        <w:rPr>
          <w:rFonts w:ascii="仿宋" w:eastAsia="仿宋" w:hAnsi="仿宋"/>
          <w:sz w:val="24"/>
        </w:rPr>
        <w:t>3</w:t>
      </w:r>
      <w:r>
        <w:rPr>
          <w:rFonts w:ascii="仿宋" w:eastAsia="仿宋" w:hAnsi="仿宋" w:hint="eastAsia"/>
          <w:sz w:val="24"/>
        </w:rPr>
        <w:t>）须配备不少于一名维修工程师，提供工程师名单、电话。</w:t>
      </w:r>
    </w:p>
    <w:p w:rsidR="002603EE" w:rsidRDefault="002603EE" w:rsidP="002603EE">
      <w:pPr>
        <w:spacing w:line="360" w:lineRule="auto"/>
        <w:rPr>
          <w:rFonts w:ascii="仿宋" w:eastAsia="仿宋" w:hAnsi="仿宋"/>
          <w:sz w:val="24"/>
        </w:rPr>
      </w:pPr>
      <w:r>
        <w:rPr>
          <w:rFonts w:ascii="仿宋" w:eastAsia="仿宋" w:hAnsi="仿宋"/>
          <w:sz w:val="24"/>
        </w:rPr>
        <w:t>4</w:t>
      </w:r>
      <w:r>
        <w:rPr>
          <w:rFonts w:ascii="仿宋" w:eastAsia="仿宋" w:hAnsi="仿宋" w:hint="eastAsia"/>
          <w:sz w:val="24"/>
        </w:rPr>
        <w:t>）质保期内出现质量问题，应及时做出响应。在故障问题解决后12小时内，向采购人提出问题处理报告，说明问题种类、问题原因、问题解决中使用的方法等情况。如经过维修3次仍不能达到合同约定的质量标准的，采购人有权要求供应商更换同品牌同型号的全新设备并可正常使用，保留追究供应商的违约责任。</w:t>
      </w:r>
    </w:p>
    <w:p w:rsidR="002603EE" w:rsidRDefault="002603EE" w:rsidP="002603EE">
      <w:pPr>
        <w:spacing w:line="360" w:lineRule="auto"/>
        <w:rPr>
          <w:rFonts w:ascii="仿宋" w:eastAsia="仿宋" w:hAnsi="仿宋"/>
          <w:sz w:val="24"/>
        </w:rPr>
      </w:pPr>
      <w:r>
        <w:rPr>
          <w:rFonts w:ascii="仿宋" w:eastAsia="仿宋" w:hAnsi="仿宋"/>
          <w:sz w:val="24"/>
        </w:rPr>
        <w:t>5</w:t>
      </w:r>
      <w:r>
        <w:rPr>
          <w:rFonts w:ascii="仿宋" w:eastAsia="仿宋" w:hAnsi="仿宋" w:hint="eastAsia"/>
          <w:sz w:val="24"/>
        </w:rPr>
        <w:t>）货到现场经采购人签收后由于采购人保管不当造成的问题，供应商或</w:t>
      </w:r>
      <w:r>
        <w:rPr>
          <w:rFonts w:ascii="仿宋" w:eastAsia="仿宋" w:hAnsi="仿宋"/>
          <w:sz w:val="24"/>
        </w:rPr>
        <w:t>产品制造商</w:t>
      </w:r>
      <w:r>
        <w:rPr>
          <w:rFonts w:ascii="仿宋" w:eastAsia="仿宋" w:hAnsi="仿宋" w:hint="eastAsia"/>
          <w:sz w:val="24"/>
        </w:rPr>
        <w:t>亦应负责修复，费用由采购人负担。</w:t>
      </w:r>
    </w:p>
    <w:p w:rsidR="002603EE" w:rsidRDefault="002603EE" w:rsidP="002603EE">
      <w:pPr>
        <w:spacing w:line="360" w:lineRule="auto"/>
        <w:rPr>
          <w:rFonts w:ascii="仿宋" w:eastAsia="仿宋" w:hAnsi="仿宋"/>
          <w:sz w:val="24"/>
        </w:rPr>
      </w:pPr>
      <w:r>
        <w:rPr>
          <w:rFonts w:ascii="仿宋" w:eastAsia="仿宋" w:hAnsi="仿宋"/>
          <w:sz w:val="24"/>
        </w:rPr>
        <w:t>6</w:t>
      </w:r>
      <w:r>
        <w:rPr>
          <w:rFonts w:ascii="仿宋" w:eastAsia="仿宋" w:hAnsi="仿宋" w:hint="eastAsia"/>
          <w:sz w:val="24"/>
        </w:rPr>
        <w:t>）供应商提供的全部设备各种部件均保证齐备、充足供应，若因设备升级更新等原因不能保障供应造成采购人损失的，供应商承担全部赔偿责任，在交货时需向采购人提供设备常规备品备件目录或清单。</w:t>
      </w:r>
    </w:p>
    <w:p w:rsidR="002603EE" w:rsidRDefault="002603EE" w:rsidP="002603EE">
      <w:pPr>
        <w:spacing w:line="360" w:lineRule="auto"/>
        <w:rPr>
          <w:rFonts w:ascii="仿宋" w:eastAsia="仿宋" w:hAnsi="仿宋"/>
          <w:sz w:val="24"/>
        </w:rPr>
      </w:pPr>
      <w:r>
        <w:rPr>
          <w:rFonts w:ascii="仿宋" w:eastAsia="仿宋" w:hAnsi="仿宋"/>
          <w:sz w:val="24"/>
        </w:rPr>
        <w:t>7</w:t>
      </w:r>
      <w:r>
        <w:rPr>
          <w:rFonts w:ascii="仿宋" w:eastAsia="仿宋" w:hAnsi="仿宋" w:hint="eastAsia"/>
          <w:sz w:val="24"/>
        </w:rPr>
        <w:t>）供应商需指派专人负责与采购人联系或</w:t>
      </w:r>
      <w:r>
        <w:rPr>
          <w:rFonts w:ascii="仿宋" w:eastAsia="仿宋" w:hAnsi="仿宋"/>
          <w:sz w:val="24"/>
        </w:rPr>
        <w:t>协调</w:t>
      </w:r>
      <w:r>
        <w:rPr>
          <w:rFonts w:ascii="仿宋" w:eastAsia="仿宋" w:hAnsi="仿宋" w:hint="eastAsia"/>
          <w:sz w:val="24"/>
        </w:rPr>
        <w:t>售后服务事宜。</w:t>
      </w:r>
    </w:p>
    <w:p w:rsidR="002603EE" w:rsidRDefault="002603EE" w:rsidP="002603EE">
      <w:pPr>
        <w:spacing w:line="360" w:lineRule="auto"/>
        <w:rPr>
          <w:rFonts w:ascii="仿宋" w:eastAsia="仿宋" w:hAnsi="仿宋"/>
          <w:sz w:val="24"/>
        </w:rPr>
      </w:pPr>
      <w:r>
        <w:rPr>
          <w:rFonts w:ascii="仿宋" w:eastAsia="仿宋" w:hAnsi="仿宋"/>
          <w:sz w:val="24"/>
        </w:rPr>
        <w:t>*8</w:t>
      </w:r>
      <w:r>
        <w:rPr>
          <w:rFonts w:ascii="仿宋" w:eastAsia="仿宋" w:hAnsi="仿宋" w:hint="eastAsia"/>
          <w:sz w:val="24"/>
        </w:rPr>
        <w:t>)</w:t>
      </w:r>
      <w:r>
        <w:rPr>
          <w:rFonts w:ascii="仿宋" w:eastAsia="仿宋" w:hAnsi="仿宋"/>
          <w:sz w:val="24"/>
        </w:rPr>
        <w:t xml:space="preserve"> </w:t>
      </w:r>
      <w:r>
        <w:rPr>
          <w:rFonts w:ascii="仿宋" w:eastAsia="仿宋" w:hAnsi="仿宋" w:hint="eastAsia"/>
          <w:sz w:val="24"/>
        </w:rPr>
        <w:t>质保期：验收合格后不低于三年</w:t>
      </w:r>
      <w:r>
        <w:rPr>
          <w:rFonts w:ascii="仿宋" w:eastAsia="仿宋" w:hAnsi="仿宋"/>
          <w:sz w:val="24"/>
        </w:rPr>
        <w:t>。</w:t>
      </w:r>
    </w:p>
    <w:p w:rsidR="002603EE" w:rsidRDefault="002603EE" w:rsidP="002603EE">
      <w:pPr>
        <w:spacing w:line="360" w:lineRule="auto"/>
        <w:rPr>
          <w:rFonts w:ascii="仿宋" w:eastAsia="仿宋" w:hAnsi="仿宋"/>
          <w:sz w:val="24"/>
        </w:rPr>
      </w:pPr>
      <w:r>
        <w:rPr>
          <w:rFonts w:ascii="仿宋" w:eastAsia="仿宋" w:hAnsi="仿宋"/>
          <w:sz w:val="24"/>
        </w:rPr>
        <w:t>*9</w:t>
      </w:r>
      <w:r>
        <w:rPr>
          <w:rFonts w:ascii="仿宋" w:eastAsia="仿宋" w:hAnsi="仿宋" w:hint="eastAsia"/>
          <w:sz w:val="24"/>
        </w:rPr>
        <w:t>）</w:t>
      </w:r>
      <w:r>
        <w:rPr>
          <w:rFonts w:ascii="仿宋" w:eastAsia="仿宋" w:hAnsi="仿宋"/>
          <w:sz w:val="24"/>
        </w:rPr>
        <w:t>质保范围</w:t>
      </w:r>
      <w:r>
        <w:rPr>
          <w:rFonts w:ascii="仿宋" w:eastAsia="仿宋" w:hAnsi="仿宋" w:hint="eastAsia"/>
          <w:sz w:val="24"/>
        </w:rPr>
        <w:t>：</w:t>
      </w:r>
      <w:r>
        <w:rPr>
          <w:rFonts w:ascii="仿宋" w:eastAsia="仿宋" w:hAnsi="仿宋"/>
          <w:sz w:val="24"/>
        </w:rPr>
        <w:t>提供产品</w:t>
      </w:r>
      <w:r>
        <w:rPr>
          <w:rFonts w:ascii="仿宋" w:eastAsia="仿宋" w:hAnsi="仿宋" w:hint="eastAsia"/>
          <w:sz w:val="24"/>
        </w:rPr>
        <w:t>硬件质保、软件升级和规则库更新</w:t>
      </w:r>
    </w:p>
    <w:p w:rsidR="002603EE" w:rsidRDefault="002603EE" w:rsidP="002603EE">
      <w:pPr>
        <w:pStyle w:val="2"/>
        <w:spacing w:line="400" w:lineRule="exact"/>
        <w:ind w:firstLineChars="98" w:firstLine="235"/>
        <w:rPr>
          <w:rFonts w:ascii="仿宋" w:eastAsia="仿宋" w:hAnsi="仿宋"/>
          <w:b w:val="0"/>
          <w:sz w:val="24"/>
          <w:szCs w:val="24"/>
        </w:rPr>
      </w:pPr>
      <w:r>
        <w:rPr>
          <w:rFonts w:ascii="仿宋" w:eastAsia="仿宋" w:hAnsi="仿宋" w:hint="eastAsia"/>
          <w:b w:val="0"/>
          <w:sz w:val="24"/>
          <w:szCs w:val="24"/>
        </w:rPr>
        <w:t>三、技术、</w:t>
      </w:r>
      <w:r>
        <w:rPr>
          <w:rFonts w:ascii="仿宋" w:eastAsia="仿宋" w:hAnsi="仿宋"/>
          <w:b w:val="0"/>
          <w:sz w:val="24"/>
          <w:szCs w:val="24"/>
        </w:rPr>
        <w:t>服务要求</w:t>
      </w:r>
    </w:p>
    <w:p w:rsidR="002603EE" w:rsidRDefault="002603EE" w:rsidP="002603EE">
      <w:pPr>
        <w:pStyle w:val="a5"/>
        <w:spacing w:line="400" w:lineRule="exact"/>
        <w:ind w:firstLineChars="100" w:firstLine="241"/>
        <w:jc w:val="center"/>
        <w:rPr>
          <w:rFonts w:ascii="仿宋" w:eastAsia="仿宋" w:hAnsi="仿宋"/>
          <w:b/>
          <w:sz w:val="24"/>
        </w:rPr>
      </w:pPr>
      <w:r>
        <w:rPr>
          <w:rFonts w:ascii="仿宋" w:eastAsia="仿宋" w:hAnsi="仿宋"/>
          <w:b/>
          <w:sz w:val="24"/>
        </w:rPr>
        <w:t xml:space="preserve">1-1  </w:t>
      </w:r>
      <w:r>
        <w:rPr>
          <w:rFonts w:ascii="仿宋" w:eastAsia="仿宋" w:hAnsi="仿宋" w:hint="eastAsia"/>
          <w:b/>
          <w:sz w:val="24"/>
        </w:rPr>
        <w:t>内网安全准入系统</w:t>
      </w:r>
    </w:p>
    <w:p w:rsidR="002603EE" w:rsidRDefault="002603EE" w:rsidP="002603EE">
      <w:pPr>
        <w:pStyle w:val="a5"/>
        <w:spacing w:line="400" w:lineRule="exact"/>
        <w:ind w:firstLineChars="100" w:firstLine="240"/>
        <w:rPr>
          <w:rFonts w:ascii="仿宋" w:eastAsia="仿宋" w:hAnsi="仿宋"/>
          <w:sz w:val="24"/>
        </w:rPr>
      </w:pPr>
      <w:r>
        <w:rPr>
          <w:rFonts w:ascii="仿宋" w:eastAsia="仿宋" w:hAnsi="仿宋" w:hint="eastAsia"/>
          <w:sz w:val="24"/>
        </w:rPr>
        <w:lastRenderedPageBreak/>
        <w:t xml:space="preserve">1.*性能参数：网络层吞吐量≥3.5Gbps，准入终端数量≥800个，最大并发连接数≥150000；接口：个千兆电口≥6个，个千兆光口≥2个，电源：单电源，为防止设备关键信息泄露，设备禁止配置显示器等显示设备。 </w:t>
      </w:r>
    </w:p>
    <w:p w:rsidR="002603EE" w:rsidRDefault="002603EE" w:rsidP="002603EE">
      <w:pPr>
        <w:pStyle w:val="a5"/>
        <w:spacing w:line="400" w:lineRule="exact"/>
        <w:ind w:firstLineChars="100" w:firstLine="240"/>
        <w:rPr>
          <w:rFonts w:ascii="仿宋" w:eastAsia="仿宋" w:hAnsi="仿宋"/>
          <w:sz w:val="24"/>
        </w:rPr>
      </w:pPr>
      <w:r>
        <w:rPr>
          <w:rFonts w:ascii="仿宋" w:eastAsia="仿宋" w:hAnsi="仿宋" w:hint="eastAsia"/>
          <w:sz w:val="24"/>
        </w:rPr>
        <w:t>2</w:t>
      </w:r>
      <w:r>
        <w:rPr>
          <w:rFonts w:ascii="仿宋" w:eastAsia="仿宋" w:hAnsi="仿宋"/>
          <w:sz w:val="24"/>
        </w:rPr>
        <w:t>.</w:t>
      </w:r>
      <w:r>
        <w:rPr>
          <w:rFonts w:ascii="仿宋" w:eastAsia="仿宋" w:hAnsi="仿宋" w:hint="eastAsia"/>
          <w:sz w:val="24"/>
        </w:rPr>
        <w:t>支持网关、网桥、旁路、</w:t>
      </w:r>
      <w:r>
        <w:rPr>
          <w:rFonts w:ascii="仿宋" w:eastAsia="仿宋" w:hAnsi="仿宋"/>
          <w:sz w:val="24"/>
        </w:rPr>
        <w:t>多主模式</w:t>
      </w:r>
      <w:r>
        <w:rPr>
          <w:rFonts w:ascii="仿宋" w:eastAsia="仿宋" w:hAnsi="仿宋" w:hint="eastAsia"/>
          <w:sz w:val="24"/>
        </w:rPr>
        <w:t>模式部署；网关模式支持NAT、路由转发、DHCP、GRE、OSPF等功能；多主模式</w:t>
      </w:r>
      <w:r>
        <w:rPr>
          <w:rFonts w:ascii="仿宋" w:eastAsia="仿宋" w:hAnsi="仿宋"/>
          <w:sz w:val="24"/>
        </w:rPr>
        <w:t>支持两台及两台以上设备同时做主机的部署模式；</w:t>
      </w:r>
    </w:p>
    <w:p w:rsidR="002603EE" w:rsidRDefault="002603EE" w:rsidP="002603EE">
      <w:pPr>
        <w:pStyle w:val="a5"/>
        <w:spacing w:line="400" w:lineRule="exact"/>
        <w:ind w:firstLineChars="100" w:firstLine="240"/>
        <w:rPr>
          <w:rFonts w:ascii="仿宋" w:eastAsia="仿宋" w:hAnsi="仿宋"/>
          <w:sz w:val="24"/>
        </w:rPr>
      </w:pPr>
      <w:r>
        <w:rPr>
          <w:rFonts w:ascii="仿宋" w:eastAsia="仿宋" w:hAnsi="仿宋" w:hint="eastAsia"/>
          <w:sz w:val="24"/>
        </w:rPr>
        <w:t>3</w:t>
      </w:r>
      <w:r>
        <w:rPr>
          <w:rFonts w:ascii="仿宋" w:eastAsia="仿宋" w:hAnsi="仿宋"/>
          <w:sz w:val="24"/>
        </w:rPr>
        <w:t>. 支持统一平台设备下发升级包，一次下发，2 台设备连续同时升级成功。升级过程中会进行双机切换来保证业务不中断；</w:t>
      </w:r>
    </w:p>
    <w:p w:rsidR="002603EE" w:rsidRDefault="002603EE" w:rsidP="002603EE">
      <w:pPr>
        <w:pStyle w:val="a5"/>
        <w:spacing w:line="400" w:lineRule="exact"/>
        <w:ind w:firstLineChars="100" w:firstLine="240"/>
        <w:rPr>
          <w:rFonts w:ascii="仿宋" w:eastAsia="仿宋" w:hAnsi="仿宋"/>
          <w:sz w:val="24"/>
        </w:rPr>
      </w:pPr>
      <w:r>
        <w:rPr>
          <w:rFonts w:ascii="仿宋" w:eastAsia="仿宋" w:hAnsi="仿宋"/>
          <w:sz w:val="24"/>
        </w:rPr>
        <w:t>4</w:t>
      </w:r>
      <w:r>
        <w:rPr>
          <w:rFonts w:ascii="仿宋" w:eastAsia="仿宋" w:hAnsi="仿宋" w:hint="eastAsia"/>
          <w:sz w:val="24"/>
        </w:rPr>
        <w:t>.▲支持802.1x认证，支持二维码认证（提供截图证明，并加盖供应商公章）</w:t>
      </w:r>
    </w:p>
    <w:p w:rsidR="002603EE" w:rsidRDefault="002603EE" w:rsidP="002603EE">
      <w:pPr>
        <w:pStyle w:val="a5"/>
        <w:spacing w:line="400" w:lineRule="exact"/>
        <w:ind w:firstLineChars="100" w:firstLine="240"/>
        <w:rPr>
          <w:rFonts w:ascii="仿宋" w:eastAsia="仿宋" w:hAnsi="仿宋"/>
          <w:sz w:val="24"/>
        </w:rPr>
      </w:pPr>
      <w:r>
        <w:rPr>
          <w:rFonts w:ascii="仿宋" w:eastAsia="仿宋" w:hAnsi="仿宋"/>
          <w:sz w:val="24"/>
        </w:rPr>
        <w:t>5</w:t>
      </w:r>
      <w:r>
        <w:rPr>
          <w:rFonts w:ascii="仿宋" w:eastAsia="仿宋" w:hAnsi="仿宋" w:hint="eastAsia"/>
          <w:sz w:val="24"/>
        </w:rPr>
        <w:t>.多种认证方式，支持触发式WEB认证，支持用户名密码认证、短信认证、微信认证、单点登录认证、USB-KEY认证等多种认证方式；</w:t>
      </w:r>
    </w:p>
    <w:p w:rsidR="002603EE" w:rsidRDefault="002603EE" w:rsidP="002603EE">
      <w:pPr>
        <w:pStyle w:val="a5"/>
        <w:spacing w:line="400" w:lineRule="exact"/>
        <w:ind w:firstLineChars="100" w:firstLine="240"/>
        <w:rPr>
          <w:rFonts w:ascii="仿宋" w:eastAsia="仿宋" w:hAnsi="仿宋"/>
          <w:sz w:val="24"/>
        </w:rPr>
      </w:pPr>
      <w:r>
        <w:rPr>
          <w:rFonts w:ascii="仿宋" w:eastAsia="仿宋" w:hAnsi="仿宋"/>
          <w:sz w:val="24"/>
        </w:rPr>
        <w:t>6</w:t>
      </w:r>
      <w:r>
        <w:rPr>
          <w:rFonts w:ascii="仿宋" w:eastAsia="仿宋" w:hAnsi="仿宋" w:hint="eastAsia"/>
          <w:sz w:val="24"/>
        </w:rPr>
        <w:t>.▲设备配置web界面提供分析显示接入用户人数、终端类型、认证方式、带宽质量分析、实时流量排名、泄密风险、违规访问、共享上网等行为风险情况；（需提供产品功能截图证明并加盖供应商公章）</w:t>
      </w:r>
    </w:p>
    <w:p w:rsidR="002603EE" w:rsidRDefault="002603EE" w:rsidP="002603EE">
      <w:pPr>
        <w:pStyle w:val="a5"/>
        <w:spacing w:line="400" w:lineRule="exact"/>
        <w:ind w:firstLineChars="100" w:firstLine="240"/>
        <w:rPr>
          <w:rFonts w:ascii="仿宋" w:eastAsia="仿宋" w:hAnsi="仿宋"/>
          <w:sz w:val="24"/>
        </w:rPr>
      </w:pPr>
      <w:r>
        <w:rPr>
          <w:rFonts w:ascii="仿宋" w:eastAsia="仿宋" w:hAnsi="仿宋"/>
          <w:sz w:val="24"/>
        </w:rPr>
        <w:t>7</w:t>
      </w:r>
      <w:r>
        <w:rPr>
          <w:rFonts w:ascii="仿宋" w:eastAsia="仿宋" w:hAnsi="仿宋" w:hint="eastAsia"/>
          <w:sz w:val="24"/>
        </w:rPr>
        <w:t>.支持检测windows重要补丁的安装情况，并反馈检测结果，支持IP管理功能，管理员可以查看每个IP的详细使用情况；</w:t>
      </w:r>
    </w:p>
    <w:p w:rsidR="002603EE" w:rsidRDefault="002603EE" w:rsidP="002603EE">
      <w:pPr>
        <w:pStyle w:val="a5"/>
        <w:spacing w:line="400" w:lineRule="exact"/>
        <w:ind w:firstLineChars="100" w:firstLine="240"/>
        <w:rPr>
          <w:rFonts w:ascii="仿宋" w:eastAsia="仿宋" w:hAnsi="仿宋"/>
          <w:sz w:val="24"/>
        </w:rPr>
      </w:pPr>
      <w:r>
        <w:rPr>
          <w:rFonts w:ascii="仿宋" w:eastAsia="仿宋" w:hAnsi="仿宋"/>
          <w:sz w:val="24"/>
        </w:rPr>
        <w:t>8</w:t>
      </w:r>
      <w:r>
        <w:rPr>
          <w:rFonts w:ascii="仿宋" w:eastAsia="仿宋" w:hAnsi="仿宋" w:hint="eastAsia"/>
          <w:sz w:val="24"/>
        </w:rPr>
        <w:t>.对网络接入的终端进行可视化和管理，展示终端详细信息、异常状态等；</w:t>
      </w:r>
    </w:p>
    <w:p w:rsidR="002603EE" w:rsidRDefault="002603EE" w:rsidP="002603EE">
      <w:pPr>
        <w:pStyle w:val="a5"/>
        <w:spacing w:line="400" w:lineRule="exact"/>
        <w:ind w:firstLineChars="100" w:firstLine="240"/>
        <w:rPr>
          <w:rFonts w:ascii="仿宋" w:eastAsia="仿宋" w:hAnsi="仿宋"/>
          <w:sz w:val="24"/>
        </w:rPr>
      </w:pPr>
      <w:r>
        <w:rPr>
          <w:rFonts w:ascii="仿宋" w:eastAsia="仿宋" w:hAnsi="仿宋" w:hint="eastAsia"/>
          <w:sz w:val="24"/>
        </w:rPr>
        <w:t>9</w:t>
      </w:r>
      <w:r>
        <w:rPr>
          <w:rFonts w:ascii="仿宋" w:eastAsia="仿宋" w:hAnsi="仿宋"/>
          <w:sz w:val="24"/>
        </w:rPr>
        <w:t>.</w:t>
      </w:r>
      <w:r>
        <w:rPr>
          <w:rFonts w:ascii="仿宋" w:eastAsia="仿宋" w:hAnsi="仿宋" w:hint="eastAsia"/>
          <w:sz w:val="24"/>
        </w:rPr>
        <w:t xml:space="preserve"> ▲支持能自动发现网络中通过无线上网的热点和移动终端的IP和终端类型，支持移动终端型号识别；（提供产品界面截图）</w:t>
      </w:r>
    </w:p>
    <w:p w:rsidR="002603EE" w:rsidRDefault="002603EE" w:rsidP="002603EE">
      <w:pPr>
        <w:pStyle w:val="a5"/>
        <w:spacing w:line="400" w:lineRule="exact"/>
        <w:ind w:firstLineChars="100" w:firstLine="240"/>
        <w:rPr>
          <w:rFonts w:ascii="仿宋" w:eastAsia="仿宋" w:hAnsi="仿宋"/>
          <w:sz w:val="24"/>
        </w:rPr>
      </w:pPr>
      <w:r>
        <w:rPr>
          <w:rFonts w:ascii="仿宋" w:eastAsia="仿宋" w:hAnsi="仿宋"/>
          <w:sz w:val="24"/>
        </w:rPr>
        <w:t>10</w:t>
      </w:r>
      <w:r>
        <w:rPr>
          <w:rFonts w:ascii="仿宋" w:eastAsia="仿宋" w:hAnsi="仿宋" w:hint="eastAsia"/>
          <w:sz w:val="24"/>
        </w:rPr>
        <w:t>.▲支持拨号行为、双网卡行为、有4G网卡、有无线网卡行为、连接非法wifi行为、使用非法网关行为、连接外网行为、自定义外联行为，8种外联方式的检查（提供截图证明，并加盖供应商公章）；</w:t>
      </w:r>
    </w:p>
    <w:p w:rsidR="002603EE" w:rsidRDefault="002603EE" w:rsidP="002603EE">
      <w:pPr>
        <w:pStyle w:val="a5"/>
        <w:spacing w:line="400" w:lineRule="exact"/>
        <w:ind w:firstLineChars="100" w:firstLine="240"/>
        <w:rPr>
          <w:rFonts w:ascii="仿宋" w:eastAsia="仿宋" w:hAnsi="仿宋"/>
          <w:sz w:val="24"/>
        </w:rPr>
      </w:pPr>
      <w:r>
        <w:rPr>
          <w:rFonts w:ascii="仿宋" w:eastAsia="仿宋" w:hAnsi="仿宋"/>
          <w:sz w:val="24"/>
        </w:rPr>
        <w:t>11</w:t>
      </w:r>
      <w:r>
        <w:rPr>
          <w:rFonts w:ascii="仿宋" w:eastAsia="仿宋" w:hAnsi="仿宋" w:hint="eastAsia"/>
          <w:sz w:val="24"/>
        </w:rPr>
        <w:t>.检查到非法外联行为后，支持发送告警邮件、断网的违规处理配置；</w:t>
      </w:r>
    </w:p>
    <w:p w:rsidR="002603EE" w:rsidRDefault="002603EE" w:rsidP="002603EE">
      <w:pPr>
        <w:pStyle w:val="a5"/>
        <w:spacing w:line="400" w:lineRule="exact"/>
        <w:ind w:firstLineChars="100" w:firstLine="240"/>
        <w:rPr>
          <w:rFonts w:ascii="仿宋" w:eastAsia="仿宋" w:hAnsi="仿宋"/>
          <w:sz w:val="24"/>
        </w:rPr>
      </w:pPr>
      <w:r>
        <w:rPr>
          <w:rFonts w:ascii="仿宋" w:eastAsia="仿宋" w:hAnsi="仿宋"/>
          <w:sz w:val="24"/>
        </w:rPr>
        <w:t xml:space="preserve">12. </w:t>
      </w:r>
      <w:r>
        <w:rPr>
          <w:rFonts w:ascii="仿宋" w:eastAsia="仿宋" w:hAnsi="仿宋" w:hint="eastAsia"/>
          <w:sz w:val="24"/>
        </w:rPr>
        <w:t>▲</w:t>
      </w:r>
      <w:r>
        <w:rPr>
          <w:rFonts w:ascii="仿宋" w:eastAsia="仿宋" w:hAnsi="仿宋"/>
          <w:sz w:val="24"/>
        </w:rPr>
        <w:t>支持针对用户认证的故障进行分析，给出错误详情以及处置建议；（提供产品界面截图）</w:t>
      </w:r>
    </w:p>
    <w:p w:rsidR="002603EE" w:rsidRDefault="002603EE" w:rsidP="002603EE">
      <w:pPr>
        <w:pStyle w:val="a5"/>
        <w:spacing w:line="400" w:lineRule="exact"/>
        <w:ind w:firstLineChars="100" w:firstLine="240"/>
        <w:rPr>
          <w:rFonts w:ascii="仿宋" w:eastAsia="仿宋" w:hAnsi="仿宋"/>
          <w:sz w:val="24"/>
        </w:rPr>
      </w:pPr>
      <w:r>
        <w:rPr>
          <w:rFonts w:ascii="仿宋" w:eastAsia="仿宋" w:hAnsi="仿宋" w:hint="eastAsia"/>
          <w:sz w:val="24"/>
        </w:rPr>
        <w:t>1</w:t>
      </w:r>
      <w:r>
        <w:rPr>
          <w:rFonts w:ascii="仿宋" w:eastAsia="仿宋" w:hAnsi="仿宋"/>
          <w:sz w:val="24"/>
        </w:rPr>
        <w:t>3.支持自动删除长期不登录账号信息；（提供产品界面截图）</w:t>
      </w:r>
    </w:p>
    <w:p w:rsidR="002603EE" w:rsidRDefault="002603EE" w:rsidP="002603EE">
      <w:pPr>
        <w:pStyle w:val="a5"/>
        <w:spacing w:line="400" w:lineRule="exact"/>
        <w:ind w:firstLineChars="100" w:firstLine="240"/>
        <w:rPr>
          <w:rFonts w:ascii="仿宋" w:eastAsia="仿宋" w:hAnsi="仿宋"/>
          <w:sz w:val="24"/>
        </w:rPr>
      </w:pPr>
      <w:r>
        <w:rPr>
          <w:rFonts w:ascii="仿宋" w:eastAsia="仿宋" w:hAnsi="仿宋" w:hint="eastAsia"/>
          <w:sz w:val="24"/>
        </w:rPr>
        <w:t>1</w:t>
      </w:r>
      <w:r>
        <w:rPr>
          <w:rFonts w:ascii="仿宋" w:eastAsia="仿宋" w:hAnsi="仿宋"/>
          <w:sz w:val="24"/>
        </w:rPr>
        <w:t xml:space="preserve">4. </w:t>
      </w:r>
      <w:r>
        <w:rPr>
          <w:rFonts w:ascii="仿宋" w:eastAsia="仿宋" w:hAnsi="仿宋" w:hint="eastAsia"/>
          <w:sz w:val="24"/>
        </w:rPr>
        <w:t>▲</w:t>
      </w:r>
      <w:r>
        <w:rPr>
          <w:rFonts w:ascii="仿宋" w:eastAsia="仿宋" w:hAnsi="仿宋"/>
          <w:sz w:val="24"/>
        </w:rPr>
        <w:t>支持自动注销指定时间内无流量的已认证用户；（提供产品界面截图）</w:t>
      </w:r>
    </w:p>
    <w:p w:rsidR="002603EE" w:rsidRDefault="002603EE" w:rsidP="002603EE">
      <w:pPr>
        <w:pStyle w:val="a5"/>
        <w:spacing w:line="400" w:lineRule="exact"/>
        <w:ind w:firstLineChars="100" w:firstLine="240"/>
        <w:rPr>
          <w:rFonts w:ascii="仿宋" w:eastAsia="仿宋" w:hAnsi="仿宋"/>
          <w:sz w:val="24"/>
        </w:rPr>
      </w:pPr>
      <w:r>
        <w:rPr>
          <w:rFonts w:ascii="仿宋" w:eastAsia="仿宋" w:hAnsi="仿宋" w:hint="eastAsia"/>
          <w:sz w:val="24"/>
        </w:rPr>
        <w:t>1</w:t>
      </w:r>
      <w:r>
        <w:rPr>
          <w:rFonts w:ascii="仿宋" w:eastAsia="仿宋" w:hAnsi="仿宋"/>
          <w:sz w:val="24"/>
        </w:rPr>
        <w:t>5.</w:t>
      </w:r>
      <w:r>
        <w:rPr>
          <w:rFonts w:ascii="仿宋" w:eastAsia="仿宋" w:hAnsi="仿宋" w:hint="eastAsia"/>
          <w:sz w:val="24"/>
        </w:rPr>
        <w:t xml:space="preserve"> ▲支持多终端账号绑定，</w:t>
      </w:r>
      <w:r>
        <w:rPr>
          <w:rFonts w:ascii="仿宋" w:eastAsia="仿宋" w:hAnsi="仿宋"/>
          <w:sz w:val="24"/>
        </w:rPr>
        <w:t>同一个账号</w:t>
      </w:r>
      <w:r>
        <w:rPr>
          <w:rFonts w:ascii="仿宋" w:eastAsia="仿宋" w:hAnsi="仿宋" w:hint="eastAsia"/>
          <w:sz w:val="24"/>
        </w:rPr>
        <w:t>能与指</w:t>
      </w:r>
      <w:r>
        <w:rPr>
          <w:rFonts w:ascii="仿宋" w:eastAsia="仿宋" w:hAnsi="仿宋"/>
          <w:sz w:val="24"/>
        </w:rPr>
        <w:t>定数量的多个终端进行自动绑定；（提供产品界面截图）</w:t>
      </w:r>
    </w:p>
    <w:p w:rsidR="002603EE" w:rsidRDefault="002603EE" w:rsidP="002603EE">
      <w:pPr>
        <w:pStyle w:val="a5"/>
        <w:spacing w:line="400" w:lineRule="exact"/>
        <w:ind w:firstLineChars="100" w:firstLine="240"/>
        <w:rPr>
          <w:rFonts w:ascii="仿宋" w:eastAsia="仿宋" w:hAnsi="仿宋"/>
          <w:sz w:val="24"/>
        </w:rPr>
      </w:pPr>
    </w:p>
    <w:p w:rsidR="002603EE" w:rsidRDefault="002603EE" w:rsidP="002603EE">
      <w:pPr>
        <w:pStyle w:val="a5"/>
        <w:spacing w:line="400" w:lineRule="exact"/>
        <w:ind w:firstLineChars="100" w:firstLine="240"/>
        <w:rPr>
          <w:rFonts w:ascii="仿宋" w:eastAsia="仿宋" w:hAnsi="仿宋"/>
          <w:sz w:val="24"/>
        </w:rPr>
      </w:pPr>
    </w:p>
    <w:p w:rsidR="002603EE" w:rsidRDefault="002603EE" w:rsidP="002603EE">
      <w:pPr>
        <w:pStyle w:val="a5"/>
        <w:spacing w:line="400" w:lineRule="exact"/>
        <w:ind w:firstLineChars="100" w:firstLine="240"/>
        <w:rPr>
          <w:rFonts w:ascii="仿宋" w:eastAsia="仿宋" w:hAnsi="仿宋"/>
          <w:sz w:val="24"/>
        </w:rPr>
      </w:pPr>
    </w:p>
    <w:p w:rsidR="002603EE" w:rsidRDefault="002603EE" w:rsidP="002603EE">
      <w:pPr>
        <w:pStyle w:val="a5"/>
        <w:spacing w:line="400" w:lineRule="exact"/>
        <w:ind w:firstLineChars="100" w:firstLine="241"/>
        <w:jc w:val="center"/>
        <w:rPr>
          <w:rFonts w:ascii="仿宋" w:eastAsia="仿宋" w:hAnsi="仿宋"/>
          <w:b/>
          <w:sz w:val="24"/>
        </w:rPr>
      </w:pPr>
      <w:r>
        <w:rPr>
          <w:rFonts w:ascii="仿宋" w:eastAsia="仿宋" w:hAnsi="仿宋" w:hint="eastAsia"/>
          <w:b/>
          <w:sz w:val="24"/>
        </w:rPr>
        <w:t>1</w:t>
      </w:r>
      <w:r>
        <w:rPr>
          <w:rFonts w:ascii="仿宋" w:eastAsia="仿宋" w:hAnsi="仿宋"/>
          <w:b/>
          <w:sz w:val="24"/>
        </w:rPr>
        <w:t xml:space="preserve">-2  </w:t>
      </w:r>
      <w:r>
        <w:rPr>
          <w:rFonts w:ascii="仿宋" w:eastAsia="仿宋" w:hAnsi="仿宋" w:hint="eastAsia"/>
          <w:b/>
          <w:sz w:val="24"/>
        </w:rPr>
        <w:t>上网行为管理系统</w:t>
      </w:r>
    </w:p>
    <w:p w:rsidR="002603EE" w:rsidRDefault="002603EE" w:rsidP="002603EE">
      <w:pPr>
        <w:pStyle w:val="a5"/>
        <w:spacing w:line="400" w:lineRule="exact"/>
        <w:ind w:firstLineChars="100" w:firstLine="240"/>
        <w:rPr>
          <w:rFonts w:ascii="仿宋" w:eastAsia="仿宋" w:hAnsi="仿宋"/>
          <w:sz w:val="24"/>
        </w:rPr>
      </w:pPr>
      <w:r>
        <w:rPr>
          <w:rFonts w:ascii="仿宋" w:eastAsia="仿宋" w:hAnsi="仿宋" w:hint="eastAsia"/>
          <w:sz w:val="24"/>
        </w:rPr>
        <w:t>1.*性能参数：网络层吞吐量≥4.8Gbps，带宽性能≥600M，最大并发连接数≥</w:t>
      </w:r>
      <w:r>
        <w:rPr>
          <w:rFonts w:ascii="仿宋" w:eastAsia="仿宋" w:hAnsi="仿宋" w:hint="eastAsia"/>
          <w:sz w:val="24"/>
        </w:rPr>
        <w:lastRenderedPageBreak/>
        <w:t>40000，新建连接数≥8000，接口：千兆电口≥4个，千兆光口≥4个，电源：单电源，为防止设备关键信息泄露，设备禁止配置显示器等显示设备。</w:t>
      </w:r>
    </w:p>
    <w:p w:rsidR="002603EE" w:rsidRDefault="002603EE" w:rsidP="002603EE">
      <w:pPr>
        <w:pStyle w:val="a5"/>
        <w:spacing w:line="400" w:lineRule="exact"/>
        <w:ind w:firstLineChars="100" w:firstLine="240"/>
        <w:rPr>
          <w:rFonts w:ascii="仿宋" w:eastAsia="仿宋" w:hAnsi="仿宋"/>
          <w:sz w:val="24"/>
        </w:rPr>
      </w:pPr>
      <w:r>
        <w:rPr>
          <w:rFonts w:ascii="仿宋" w:eastAsia="仿宋" w:hAnsi="仿宋" w:hint="eastAsia"/>
          <w:sz w:val="24"/>
        </w:rPr>
        <w:t>2.支持网关、网桥、旁路、</w:t>
      </w:r>
      <w:r>
        <w:rPr>
          <w:rFonts w:ascii="仿宋" w:eastAsia="仿宋" w:hAnsi="仿宋"/>
          <w:sz w:val="24"/>
        </w:rPr>
        <w:t>多主模式</w:t>
      </w:r>
      <w:r>
        <w:rPr>
          <w:rFonts w:ascii="仿宋" w:eastAsia="仿宋" w:hAnsi="仿宋" w:hint="eastAsia"/>
          <w:sz w:val="24"/>
        </w:rPr>
        <w:t>模式部署；网关模式支持NAT、路由转发、DHCP、GRE、OSPF等功能；多主模式</w:t>
      </w:r>
      <w:r>
        <w:rPr>
          <w:rFonts w:ascii="仿宋" w:eastAsia="仿宋" w:hAnsi="仿宋"/>
          <w:sz w:val="24"/>
        </w:rPr>
        <w:t>支持两台及两台以上设备同时做主机的部署模式；</w:t>
      </w:r>
    </w:p>
    <w:p w:rsidR="002603EE" w:rsidRDefault="002603EE" w:rsidP="002603EE">
      <w:pPr>
        <w:pStyle w:val="a5"/>
        <w:spacing w:line="400" w:lineRule="exact"/>
        <w:ind w:firstLineChars="100" w:firstLine="240"/>
        <w:rPr>
          <w:rFonts w:ascii="仿宋" w:eastAsia="仿宋" w:hAnsi="仿宋"/>
          <w:sz w:val="24"/>
        </w:rPr>
      </w:pPr>
      <w:r>
        <w:rPr>
          <w:rFonts w:ascii="仿宋" w:eastAsia="仿宋" w:hAnsi="仿宋" w:hint="eastAsia"/>
          <w:sz w:val="24"/>
        </w:rPr>
        <w:t>3</w:t>
      </w:r>
      <w:r>
        <w:rPr>
          <w:rFonts w:ascii="仿宋" w:eastAsia="仿宋" w:hAnsi="仿宋"/>
          <w:sz w:val="24"/>
        </w:rPr>
        <w:t>.</w:t>
      </w:r>
      <w:r>
        <w:rPr>
          <w:rFonts w:ascii="仿宋" w:eastAsia="仿宋" w:hAnsi="仿宋" w:hint="eastAsia"/>
          <w:sz w:val="24"/>
        </w:rPr>
        <w:t xml:space="preserve"> ▲</w:t>
      </w:r>
      <w:r>
        <w:rPr>
          <w:rFonts w:ascii="仿宋" w:eastAsia="仿宋" w:hAnsi="仿宋"/>
          <w:sz w:val="24"/>
        </w:rPr>
        <w:t>支持部署在IPv6环境中，设备接口及部署模式均支持ipv6配置，所有核心功能（上网认证、应用控制、流量控制、内容审计、日志报表等）都支持IPv6；（提供产品界面截图）；</w:t>
      </w:r>
    </w:p>
    <w:p w:rsidR="002603EE" w:rsidRDefault="002603EE" w:rsidP="002603EE">
      <w:pPr>
        <w:pStyle w:val="a5"/>
        <w:spacing w:line="400" w:lineRule="exact"/>
        <w:ind w:firstLineChars="100" w:firstLine="240"/>
        <w:rPr>
          <w:rFonts w:ascii="仿宋" w:eastAsia="仿宋" w:hAnsi="仿宋"/>
          <w:sz w:val="24"/>
        </w:rPr>
      </w:pPr>
      <w:r>
        <w:rPr>
          <w:rFonts w:ascii="仿宋" w:eastAsia="仿宋" w:hAnsi="仿宋" w:hint="eastAsia"/>
          <w:sz w:val="24"/>
        </w:rPr>
        <w:t>4</w:t>
      </w:r>
      <w:r>
        <w:rPr>
          <w:rFonts w:ascii="仿宋" w:eastAsia="仿宋" w:hAnsi="仿宋"/>
          <w:sz w:val="24"/>
        </w:rPr>
        <w:t>.支持DNS透明代理，能够基于用户、域名、目标DNS，指定代理策略生效，代理策略可以设置为：重定向至DNS服务器、解析为IP、丢弃、重定向至</w:t>
      </w:r>
      <w:r>
        <w:rPr>
          <w:rFonts w:ascii="仿宋" w:eastAsia="仿宋" w:hAnsi="仿宋" w:hint="eastAsia"/>
          <w:sz w:val="24"/>
        </w:rPr>
        <w:t>指定</w:t>
      </w:r>
      <w:r>
        <w:rPr>
          <w:rFonts w:ascii="仿宋" w:eastAsia="仿宋" w:hAnsi="仿宋"/>
          <w:sz w:val="24"/>
        </w:rPr>
        <w:t>线路；</w:t>
      </w:r>
    </w:p>
    <w:p w:rsidR="002603EE" w:rsidRDefault="002603EE" w:rsidP="002603EE">
      <w:pPr>
        <w:pStyle w:val="a5"/>
        <w:spacing w:line="400" w:lineRule="exact"/>
        <w:ind w:firstLineChars="100" w:firstLine="240"/>
        <w:rPr>
          <w:rFonts w:ascii="仿宋" w:eastAsia="仿宋" w:hAnsi="仿宋"/>
          <w:sz w:val="24"/>
        </w:rPr>
      </w:pPr>
      <w:r>
        <w:rPr>
          <w:rFonts w:ascii="仿宋" w:eastAsia="仿宋" w:hAnsi="仿宋" w:hint="eastAsia"/>
          <w:sz w:val="24"/>
        </w:rPr>
        <w:t>5</w:t>
      </w:r>
      <w:r>
        <w:rPr>
          <w:rFonts w:ascii="仿宋" w:eastAsia="仿宋" w:hAnsi="仿宋"/>
          <w:sz w:val="24"/>
        </w:rPr>
        <w:t>.支持统一平台设备下发升级包，一次下发，2 台设备连续同时升级成功。升级过程中会进行双机切换来保证业务不中断；</w:t>
      </w:r>
    </w:p>
    <w:p w:rsidR="002603EE" w:rsidRDefault="002603EE" w:rsidP="002603EE">
      <w:pPr>
        <w:pStyle w:val="a5"/>
        <w:spacing w:line="400" w:lineRule="exact"/>
        <w:ind w:firstLineChars="100" w:firstLine="240"/>
        <w:rPr>
          <w:rFonts w:ascii="仿宋" w:eastAsia="仿宋" w:hAnsi="仿宋"/>
          <w:sz w:val="24"/>
        </w:rPr>
      </w:pPr>
      <w:r>
        <w:rPr>
          <w:rFonts w:ascii="仿宋" w:eastAsia="仿宋" w:hAnsi="仿宋"/>
          <w:sz w:val="24"/>
        </w:rPr>
        <w:t>6. 支持管理员账号安全保障机制</w:t>
      </w:r>
      <w:r>
        <w:rPr>
          <w:rFonts w:ascii="仿宋" w:eastAsia="仿宋" w:hAnsi="仿宋" w:hint="eastAsia"/>
          <w:sz w:val="24"/>
        </w:rPr>
        <w:t>，可配置</w:t>
      </w:r>
      <w:r>
        <w:rPr>
          <w:rFonts w:ascii="仿宋" w:eastAsia="仿宋" w:hAnsi="仿宋"/>
          <w:sz w:val="24"/>
        </w:rPr>
        <w:t>管理员账号登录允许尝试次数，并支持管理员用户登录进行双因素认证，密码认证加邮件验证；</w:t>
      </w:r>
    </w:p>
    <w:p w:rsidR="002603EE" w:rsidRDefault="002603EE" w:rsidP="002603EE">
      <w:pPr>
        <w:pStyle w:val="a5"/>
        <w:spacing w:line="400" w:lineRule="exact"/>
        <w:ind w:firstLineChars="100" w:firstLine="240"/>
        <w:rPr>
          <w:rFonts w:ascii="仿宋" w:eastAsia="仿宋" w:hAnsi="仿宋"/>
          <w:sz w:val="24"/>
        </w:rPr>
      </w:pPr>
      <w:r>
        <w:rPr>
          <w:rFonts w:ascii="仿宋" w:eastAsia="仿宋" w:hAnsi="仿宋"/>
          <w:sz w:val="24"/>
        </w:rPr>
        <w:t>7. 支持查看当前设备的线路状态，线路带宽利用率以及当前策略的引流流量分布和实时的引流策略，支持设置线路流控策略;</w:t>
      </w:r>
    </w:p>
    <w:p w:rsidR="002603EE" w:rsidRDefault="002603EE" w:rsidP="002603EE">
      <w:pPr>
        <w:pStyle w:val="a5"/>
        <w:spacing w:line="400" w:lineRule="exact"/>
        <w:ind w:firstLineChars="100" w:firstLine="240"/>
        <w:rPr>
          <w:rFonts w:ascii="仿宋" w:eastAsia="仿宋" w:hAnsi="仿宋"/>
          <w:sz w:val="24"/>
        </w:rPr>
      </w:pPr>
      <w:r>
        <w:rPr>
          <w:rFonts w:ascii="仿宋" w:eastAsia="仿宋" w:hAnsi="仿宋"/>
          <w:sz w:val="24"/>
        </w:rPr>
        <w:t xml:space="preserve">8. </w:t>
      </w:r>
      <w:r>
        <w:rPr>
          <w:rFonts w:ascii="仿宋" w:eastAsia="仿宋" w:hAnsi="仿宋" w:hint="eastAsia"/>
          <w:sz w:val="24"/>
        </w:rPr>
        <w:t>▲</w:t>
      </w:r>
      <w:r>
        <w:rPr>
          <w:rFonts w:ascii="仿宋" w:eastAsia="仿宋" w:hAnsi="仿宋"/>
          <w:sz w:val="24"/>
        </w:rPr>
        <w:t>支持PPS异常、丢包异常、ARP异常、内网DOS攻击等异常情况实时监测，显示每日异常事件个数及情况；（提供产品界面截图）</w:t>
      </w:r>
    </w:p>
    <w:p w:rsidR="002603EE" w:rsidRDefault="002603EE" w:rsidP="002603EE">
      <w:pPr>
        <w:pStyle w:val="a5"/>
        <w:spacing w:line="400" w:lineRule="exact"/>
        <w:ind w:firstLineChars="100" w:firstLine="240"/>
        <w:rPr>
          <w:rFonts w:ascii="仿宋" w:eastAsia="仿宋" w:hAnsi="仿宋"/>
          <w:sz w:val="24"/>
        </w:rPr>
      </w:pPr>
      <w:r>
        <w:rPr>
          <w:rFonts w:ascii="仿宋" w:eastAsia="仿宋" w:hAnsi="仿宋"/>
          <w:sz w:val="24"/>
        </w:rPr>
        <w:t xml:space="preserve">9. </w:t>
      </w:r>
      <w:r>
        <w:rPr>
          <w:rFonts w:ascii="仿宋" w:eastAsia="仿宋" w:hAnsi="仿宋" w:hint="eastAsia"/>
          <w:sz w:val="24"/>
        </w:rPr>
        <w:t>▲</w:t>
      </w:r>
      <w:r>
        <w:rPr>
          <w:rFonts w:ascii="仿宋" w:eastAsia="仿宋" w:hAnsi="仿宋"/>
          <w:sz w:val="24"/>
        </w:rPr>
        <w:t>支持针对上网权限策略进行检测分析，查看各个应用是否匹配相关策略；（提供产品界面截图）</w:t>
      </w:r>
    </w:p>
    <w:p w:rsidR="002603EE" w:rsidRDefault="002603EE" w:rsidP="002603EE">
      <w:pPr>
        <w:pStyle w:val="a5"/>
        <w:spacing w:line="400" w:lineRule="exact"/>
        <w:ind w:firstLineChars="100" w:firstLine="240"/>
        <w:rPr>
          <w:rFonts w:ascii="仿宋" w:eastAsia="仿宋" w:hAnsi="仿宋"/>
          <w:sz w:val="24"/>
        </w:rPr>
      </w:pPr>
      <w:r>
        <w:rPr>
          <w:rFonts w:ascii="仿宋" w:eastAsia="仿宋" w:hAnsi="仿宋" w:hint="eastAsia"/>
          <w:sz w:val="24"/>
        </w:rPr>
        <w:t>1</w:t>
      </w:r>
      <w:r>
        <w:rPr>
          <w:rFonts w:ascii="仿宋" w:eastAsia="仿宋" w:hAnsi="仿宋"/>
          <w:sz w:val="24"/>
        </w:rPr>
        <w:t>0. 支持为用户添加自定义属性（职位、临时项目组、邮件组等），能够根据用户属性自动归类并可以针对用户属性配置上网权限策略、流控策略，审计策略等;（提供产品界面截图）</w:t>
      </w:r>
    </w:p>
    <w:p w:rsidR="002603EE" w:rsidRDefault="002603EE" w:rsidP="002603EE">
      <w:pPr>
        <w:pStyle w:val="a5"/>
        <w:spacing w:line="400" w:lineRule="exact"/>
        <w:ind w:firstLineChars="100" w:firstLine="240"/>
        <w:rPr>
          <w:rFonts w:ascii="仿宋" w:eastAsia="仿宋" w:hAnsi="仿宋"/>
          <w:sz w:val="24"/>
        </w:rPr>
      </w:pPr>
      <w:r>
        <w:rPr>
          <w:rFonts w:ascii="仿宋" w:eastAsia="仿宋" w:hAnsi="仿宋" w:hint="eastAsia"/>
          <w:sz w:val="24"/>
        </w:rPr>
        <w:t>1</w:t>
      </w:r>
      <w:r>
        <w:rPr>
          <w:rFonts w:ascii="仿宋" w:eastAsia="仿宋" w:hAnsi="仿宋"/>
          <w:sz w:val="24"/>
        </w:rPr>
        <w:t>1. 支持发现私接路由（或者共享软件等）共享网络的行为</w:t>
      </w:r>
      <w:r>
        <w:rPr>
          <w:rFonts w:ascii="仿宋" w:eastAsia="仿宋" w:hAnsi="仿宋" w:hint="eastAsia"/>
          <w:sz w:val="24"/>
        </w:rPr>
        <w:t>，包括</w:t>
      </w:r>
      <w:r>
        <w:rPr>
          <w:rFonts w:ascii="仿宋" w:eastAsia="仿宋" w:hAnsi="仿宋"/>
          <w:sz w:val="24"/>
        </w:rPr>
        <w:t>1</w:t>
      </w:r>
      <w:r>
        <w:rPr>
          <w:rFonts w:ascii="仿宋" w:eastAsia="仿宋" w:hAnsi="仿宋" w:hint="eastAsia"/>
          <w:sz w:val="24"/>
        </w:rPr>
        <w:t>）</w:t>
      </w:r>
      <w:r>
        <w:rPr>
          <w:rFonts w:ascii="仿宋" w:eastAsia="仿宋" w:hAnsi="仿宋"/>
          <w:sz w:val="24"/>
        </w:rPr>
        <w:t>.支持自定义配置终端数量和冻结时间; 2</w:t>
      </w:r>
      <w:r>
        <w:rPr>
          <w:rFonts w:ascii="仿宋" w:eastAsia="仿宋" w:hAnsi="仿宋" w:hint="eastAsia"/>
          <w:sz w:val="24"/>
        </w:rPr>
        <w:t>）</w:t>
      </w:r>
      <w:r>
        <w:rPr>
          <w:rFonts w:ascii="仿宋" w:eastAsia="仿宋" w:hAnsi="仿宋"/>
          <w:sz w:val="24"/>
        </w:rPr>
        <w:t>.支持“仅统计电脑”和“统计所有终端”两种模式; 3</w:t>
      </w:r>
      <w:r>
        <w:rPr>
          <w:rFonts w:ascii="仿宋" w:eastAsia="仿宋" w:hAnsi="仿宋" w:hint="eastAsia"/>
          <w:sz w:val="24"/>
        </w:rPr>
        <w:t>）</w:t>
      </w:r>
      <w:r>
        <w:rPr>
          <w:rFonts w:ascii="仿宋" w:eastAsia="仿宋" w:hAnsi="仿宋"/>
          <w:sz w:val="24"/>
        </w:rPr>
        <w:t>.支持可选“冻结IP”还是“冻结用户名”。4</w:t>
      </w:r>
      <w:r>
        <w:rPr>
          <w:rFonts w:ascii="仿宋" w:eastAsia="仿宋" w:hAnsi="仿宋" w:hint="eastAsia"/>
          <w:sz w:val="24"/>
        </w:rPr>
        <w:t>）</w:t>
      </w:r>
      <w:r>
        <w:rPr>
          <w:rFonts w:ascii="仿宋" w:eastAsia="仿宋" w:hAnsi="仿宋"/>
          <w:sz w:val="24"/>
        </w:rPr>
        <w:t>.支持添加信任列表; 5</w:t>
      </w:r>
      <w:r>
        <w:rPr>
          <w:rFonts w:ascii="仿宋" w:eastAsia="仿宋" w:hAnsi="仿宋" w:hint="eastAsia"/>
          <w:sz w:val="24"/>
        </w:rPr>
        <w:t>）</w:t>
      </w:r>
      <w:r>
        <w:rPr>
          <w:rFonts w:ascii="仿宋" w:eastAsia="仿宋" w:hAnsi="仿宋"/>
          <w:sz w:val="24"/>
        </w:rPr>
        <w:t>.支持显示以IP或用户名的维度统计一段时间内的趋势图; 6</w:t>
      </w:r>
      <w:r>
        <w:rPr>
          <w:rFonts w:ascii="仿宋" w:eastAsia="仿宋" w:hAnsi="仿宋" w:hint="eastAsia"/>
          <w:sz w:val="24"/>
        </w:rPr>
        <w:t>）</w:t>
      </w:r>
      <w:r>
        <w:rPr>
          <w:rFonts w:ascii="仿宋" w:eastAsia="仿宋" w:hAnsi="仿宋"/>
          <w:sz w:val="24"/>
        </w:rPr>
        <w:t>.支持例外排除功能：如冻结条件是指定例外条件1台PC，2个终端。当PC或终端数超过例外条件才会被判定为共享; 7</w:t>
      </w:r>
      <w:r>
        <w:rPr>
          <w:rFonts w:ascii="仿宋" w:eastAsia="仿宋" w:hAnsi="仿宋" w:hint="eastAsia"/>
          <w:sz w:val="24"/>
        </w:rPr>
        <w:t>）</w:t>
      </w:r>
      <w:r>
        <w:rPr>
          <w:rFonts w:ascii="仿宋" w:eastAsia="仿宋" w:hAnsi="仿宋"/>
          <w:sz w:val="24"/>
        </w:rPr>
        <w:t>.支持在数据中心报表中可查询通过共享上网的IP、用户，并能导出报表；</w:t>
      </w:r>
    </w:p>
    <w:p w:rsidR="002603EE" w:rsidRDefault="002603EE" w:rsidP="002603EE">
      <w:pPr>
        <w:pStyle w:val="a5"/>
        <w:spacing w:line="400" w:lineRule="exact"/>
        <w:ind w:firstLineChars="100" w:firstLine="240"/>
        <w:rPr>
          <w:rFonts w:ascii="仿宋" w:eastAsia="仿宋" w:hAnsi="仿宋"/>
          <w:sz w:val="24"/>
        </w:rPr>
      </w:pPr>
      <w:r>
        <w:rPr>
          <w:rFonts w:ascii="仿宋" w:eastAsia="仿宋" w:hAnsi="仿宋" w:hint="eastAsia"/>
          <w:sz w:val="24"/>
        </w:rPr>
        <w:t>1</w:t>
      </w:r>
      <w:r>
        <w:rPr>
          <w:rFonts w:ascii="仿宋" w:eastAsia="仿宋" w:hAnsi="仿宋"/>
          <w:sz w:val="24"/>
        </w:rPr>
        <w:t xml:space="preserve">2. </w:t>
      </w:r>
      <w:r>
        <w:rPr>
          <w:rFonts w:ascii="仿宋" w:eastAsia="仿宋" w:hAnsi="仿宋" w:hint="eastAsia"/>
          <w:sz w:val="24"/>
        </w:rPr>
        <w:t>▲</w:t>
      </w:r>
      <w:r>
        <w:rPr>
          <w:rFonts w:ascii="仿宋" w:eastAsia="仿宋" w:hAnsi="仿宋"/>
          <w:sz w:val="24"/>
        </w:rPr>
        <w:t>支持https网页全解密和按网站类别分类进行解密配置；（提供产品界面截图）</w:t>
      </w:r>
    </w:p>
    <w:p w:rsidR="002603EE" w:rsidRDefault="002603EE" w:rsidP="002603EE">
      <w:pPr>
        <w:pStyle w:val="a5"/>
        <w:spacing w:line="400" w:lineRule="exact"/>
        <w:ind w:firstLineChars="100" w:firstLine="240"/>
        <w:rPr>
          <w:rFonts w:ascii="仿宋" w:eastAsia="仿宋" w:hAnsi="仿宋"/>
          <w:sz w:val="24"/>
        </w:rPr>
      </w:pPr>
      <w:r>
        <w:rPr>
          <w:rFonts w:ascii="仿宋" w:eastAsia="仿宋" w:hAnsi="仿宋" w:hint="eastAsia"/>
          <w:sz w:val="24"/>
        </w:rPr>
        <w:t>1</w:t>
      </w:r>
      <w:r>
        <w:rPr>
          <w:rFonts w:ascii="仿宋" w:eastAsia="仿宋" w:hAnsi="仿宋"/>
          <w:sz w:val="24"/>
        </w:rPr>
        <w:t>3. 支持根据源地址和目的地址过滤外发邮件；</w:t>
      </w:r>
      <w:r>
        <w:rPr>
          <w:rFonts w:ascii="仿宋" w:eastAsia="仿宋" w:hAnsi="仿宋" w:hint="eastAsia"/>
          <w:sz w:val="24"/>
        </w:rPr>
        <w:t>包括</w:t>
      </w:r>
      <w:r>
        <w:rPr>
          <w:rFonts w:ascii="仿宋" w:eastAsia="仿宋" w:hAnsi="仿宋"/>
          <w:sz w:val="24"/>
        </w:rPr>
        <w:t>https网页全解密和按网</w:t>
      </w:r>
      <w:r>
        <w:rPr>
          <w:rFonts w:ascii="仿宋" w:eastAsia="仿宋" w:hAnsi="仿宋"/>
          <w:sz w:val="24"/>
        </w:rPr>
        <w:lastRenderedPageBreak/>
        <w:t>站类别分类进行解密配置；</w:t>
      </w:r>
    </w:p>
    <w:p w:rsidR="002603EE" w:rsidRDefault="002603EE" w:rsidP="002603EE">
      <w:pPr>
        <w:pStyle w:val="a5"/>
        <w:spacing w:line="400" w:lineRule="exact"/>
        <w:ind w:firstLineChars="100" w:firstLine="240"/>
        <w:rPr>
          <w:rFonts w:ascii="仿宋" w:eastAsia="仿宋" w:hAnsi="仿宋"/>
          <w:sz w:val="24"/>
        </w:rPr>
      </w:pPr>
      <w:r>
        <w:rPr>
          <w:rFonts w:ascii="仿宋" w:eastAsia="仿宋" w:hAnsi="仿宋"/>
          <w:sz w:val="24"/>
        </w:rPr>
        <w:t xml:space="preserve">14. </w:t>
      </w:r>
      <w:r>
        <w:rPr>
          <w:rFonts w:ascii="仿宋" w:eastAsia="仿宋" w:hAnsi="仿宋" w:hint="eastAsia"/>
          <w:sz w:val="24"/>
        </w:rPr>
        <w:t>▲</w:t>
      </w:r>
      <w:r>
        <w:rPr>
          <w:rFonts w:ascii="仿宋" w:eastAsia="仿宋" w:hAnsi="仿宋"/>
          <w:sz w:val="24"/>
        </w:rPr>
        <w:t>支持对加密HTTPS、SMTP-SSL、SMTP的邮件进行关键字过滤；（提供产品界面截图）</w:t>
      </w:r>
    </w:p>
    <w:p w:rsidR="002603EE" w:rsidRDefault="002603EE" w:rsidP="002603EE">
      <w:pPr>
        <w:pStyle w:val="a5"/>
        <w:spacing w:line="400" w:lineRule="exact"/>
        <w:ind w:firstLineChars="100" w:firstLine="240"/>
        <w:rPr>
          <w:rFonts w:ascii="仿宋" w:eastAsia="仿宋" w:hAnsi="仿宋"/>
          <w:sz w:val="24"/>
        </w:rPr>
      </w:pPr>
      <w:r>
        <w:rPr>
          <w:rFonts w:ascii="仿宋" w:eastAsia="仿宋" w:hAnsi="仿宋"/>
          <w:sz w:val="24"/>
        </w:rPr>
        <w:t xml:space="preserve">15. </w:t>
      </w:r>
      <w:r>
        <w:rPr>
          <w:rFonts w:ascii="仿宋" w:eastAsia="仿宋" w:hAnsi="仿宋" w:hint="eastAsia"/>
          <w:sz w:val="24"/>
        </w:rPr>
        <w:t>支</w:t>
      </w:r>
      <w:r>
        <w:rPr>
          <w:rFonts w:ascii="仿宋" w:eastAsia="仿宋" w:hAnsi="仿宋"/>
          <w:sz w:val="24"/>
        </w:rPr>
        <w:t>持HTTP上传/FTP/邮件附件等形式的外发文件行为，支持基于扩展名识别并拦截外发文件；（提供产品配置界面）</w:t>
      </w:r>
    </w:p>
    <w:p w:rsidR="002603EE" w:rsidRDefault="002603EE" w:rsidP="002603EE">
      <w:pPr>
        <w:pStyle w:val="a5"/>
        <w:spacing w:line="400" w:lineRule="exact"/>
        <w:ind w:firstLineChars="100" w:firstLine="240"/>
        <w:rPr>
          <w:rFonts w:ascii="仿宋" w:eastAsia="仿宋" w:hAnsi="仿宋"/>
          <w:sz w:val="24"/>
        </w:rPr>
      </w:pPr>
      <w:r>
        <w:rPr>
          <w:rFonts w:ascii="仿宋" w:eastAsia="仿宋" w:hAnsi="仿宋"/>
          <w:sz w:val="24"/>
        </w:rPr>
        <w:t xml:space="preserve">16. </w:t>
      </w:r>
      <w:r>
        <w:rPr>
          <w:rFonts w:ascii="仿宋" w:eastAsia="仿宋" w:hAnsi="仿宋" w:hint="eastAsia"/>
          <w:sz w:val="24"/>
        </w:rPr>
        <w:t>▲</w:t>
      </w:r>
      <w:r>
        <w:rPr>
          <w:rFonts w:ascii="仿宋" w:eastAsia="仿宋" w:hAnsi="仿宋"/>
          <w:sz w:val="24"/>
        </w:rPr>
        <w:t>支持在设置流量策略后，根据整体线路或者某流量通道内的空闲情况，自动启用和停止使用流量控制策略，以提升带宽的高使用率；空闲值可自定义;（提供产品界面截图）</w:t>
      </w:r>
    </w:p>
    <w:p w:rsidR="002603EE" w:rsidRDefault="002603EE" w:rsidP="002603EE">
      <w:pPr>
        <w:pStyle w:val="a5"/>
        <w:spacing w:line="400" w:lineRule="exact"/>
        <w:ind w:firstLineChars="100" w:firstLine="240"/>
        <w:rPr>
          <w:rFonts w:ascii="仿宋" w:eastAsia="仿宋" w:hAnsi="仿宋"/>
          <w:sz w:val="24"/>
        </w:rPr>
      </w:pPr>
      <w:r>
        <w:rPr>
          <w:rFonts w:ascii="仿宋" w:eastAsia="仿宋" w:hAnsi="仿宋"/>
          <w:sz w:val="24"/>
        </w:rPr>
        <w:t>17</w:t>
      </w:r>
      <w:r>
        <w:rPr>
          <w:rFonts w:ascii="仿宋" w:eastAsia="仿宋" w:hAnsi="仿宋" w:hint="eastAsia"/>
          <w:sz w:val="24"/>
        </w:rPr>
        <w:t>.终端分类可视：对网络接入的终端进行可视化管理，展示终端详细信息、异常状态等，支持查看终端类型，以及终端详细信息（厂商，系统，端口等）；</w:t>
      </w:r>
    </w:p>
    <w:p w:rsidR="002603EE" w:rsidRDefault="002603EE" w:rsidP="002603EE">
      <w:pPr>
        <w:pStyle w:val="a5"/>
        <w:spacing w:line="400" w:lineRule="exact"/>
        <w:ind w:firstLineChars="100" w:firstLine="240"/>
        <w:rPr>
          <w:rFonts w:ascii="仿宋" w:eastAsia="仿宋" w:hAnsi="仿宋"/>
          <w:sz w:val="24"/>
        </w:rPr>
      </w:pPr>
      <w:r>
        <w:rPr>
          <w:rFonts w:ascii="仿宋" w:eastAsia="仿宋" w:hAnsi="仿宋"/>
          <w:sz w:val="24"/>
        </w:rPr>
        <w:t>18</w:t>
      </w:r>
      <w:r>
        <w:rPr>
          <w:rFonts w:ascii="仿宋" w:eastAsia="仿宋" w:hAnsi="仿宋" w:hint="eastAsia"/>
          <w:sz w:val="24"/>
        </w:rPr>
        <w:t>.▲设备配置web界面提供分析显示接入用户人数、终端类型、认证方式、带宽质量分析、实时流量排名、泄密风险、违规访问、共享上网等行为风险情况；（需提供产品功能截图证明并加盖供应商公章）</w:t>
      </w:r>
    </w:p>
    <w:p w:rsidR="002603EE" w:rsidRDefault="002603EE" w:rsidP="002603EE">
      <w:pPr>
        <w:pStyle w:val="a5"/>
        <w:spacing w:line="400" w:lineRule="exact"/>
        <w:ind w:firstLineChars="100" w:firstLine="240"/>
        <w:rPr>
          <w:rFonts w:ascii="仿宋" w:eastAsia="仿宋" w:hAnsi="仿宋"/>
          <w:sz w:val="24"/>
        </w:rPr>
      </w:pPr>
      <w:r>
        <w:rPr>
          <w:rFonts w:ascii="仿宋" w:eastAsia="仿宋" w:hAnsi="仿宋"/>
          <w:sz w:val="24"/>
        </w:rPr>
        <w:t>19</w:t>
      </w:r>
      <w:r>
        <w:rPr>
          <w:rFonts w:ascii="仿宋" w:eastAsia="仿宋" w:hAnsi="仿宋" w:hint="eastAsia"/>
          <w:sz w:val="24"/>
        </w:rPr>
        <w:t>.支持基于用户组、位置、终端类型、URL类型配置流量管控策略；</w:t>
      </w:r>
    </w:p>
    <w:p w:rsidR="002603EE" w:rsidRDefault="002603EE" w:rsidP="002603EE">
      <w:pPr>
        <w:pStyle w:val="a5"/>
        <w:spacing w:line="400" w:lineRule="exact"/>
        <w:ind w:firstLineChars="100" w:firstLine="240"/>
        <w:rPr>
          <w:rFonts w:ascii="仿宋" w:eastAsia="仿宋" w:hAnsi="仿宋"/>
          <w:sz w:val="24"/>
        </w:rPr>
      </w:pPr>
      <w:r>
        <w:rPr>
          <w:rFonts w:ascii="仿宋" w:eastAsia="仿宋" w:hAnsi="仿宋"/>
          <w:sz w:val="24"/>
        </w:rPr>
        <w:t>20</w:t>
      </w:r>
      <w:r>
        <w:rPr>
          <w:rFonts w:ascii="仿宋" w:eastAsia="仿宋" w:hAnsi="仿宋" w:hint="eastAsia"/>
          <w:sz w:val="24"/>
        </w:rPr>
        <w:t>.▲支持终端调用管理员指定脚本/程序以满足个性化检查要求，包含：检测系统更新是否开启、开放端口、已安装程序列表、终端发通知等对不满足检查要求的终端可弹窗提示、禁止上网；（需提供产品功能截图证明并加盖供应商公章）</w:t>
      </w:r>
    </w:p>
    <w:p w:rsidR="002603EE" w:rsidRDefault="002603EE" w:rsidP="002603EE">
      <w:pPr>
        <w:pStyle w:val="a5"/>
        <w:spacing w:line="400" w:lineRule="exact"/>
        <w:ind w:firstLineChars="100" w:firstLine="240"/>
        <w:rPr>
          <w:rFonts w:ascii="仿宋" w:eastAsia="仿宋" w:hAnsi="仿宋"/>
          <w:sz w:val="24"/>
        </w:rPr>
      </w:pPr>
      <w:r>
        <w:rPr>
          <w:rFonts w:ascii="仿宋" w:eastAsia="仿宋" w:hAnsi="仿宋"/>
          <w:sz w:val="24"/>
        </w:rPr>
        <w:t>21</w:t>
      </w:r>
      <w:r>
        <w:rPr>
          <w:rFonts w:ascii="仿宋" w:eastAsia="仿宋" w:hAnsi="仿宋" w:hint="eastAsia"/>
          <w:sz w:val="24"/>
        </w:rPr>
        <w:t xml:space="preserve">.支持通过抑制P2P的上行流量，来减缓P2P的下行流量，从而解决网络出口在做流控后仍然压力较大的问题；（提供产品界面截图） </w:t>
      </w:r>
    </w:p>
    <w:p w:rsidR="002603EE" w:rsidRDefault="002603EE" w:rsidP="002603EE">
      <w:pPr>
        <w:pStyle w:val="a5"/>
        <w:spacing w:line="400" w:lineRule="exact"/>
        <w:ind w:firstLineChars="100" w:firstLine="240"/>
        <w:rPr>
          <w:rFonts w:ascii="仿宋" w:eastAsia="仿宋" w:hAnsi="仿宋"/>
          <w:sz w:val="24"/>
        </w:rPr>
      </w:pPr>
      <w:r>
        <w:rPr>
          <w:rFonts w:ascii="仿宋" w:eastAsia="仿宋" w:hAnsi="仿宋"/>
          <w:sz w:val="24"/>
        </w:rPr>
        <w:t>22</w:t>
      </w:r>
      <w:r>
        <w:rPr>
          <w:rFonts w:ascii="仿宋" w:eastAsia="仿宋" w:hAnsi="仿宋" w:hint="eastAsia"/>
          <w:sz w:val="24"/>
        </w:rPr>
        <w:t>.▲支持二维码认证，管理员扫描访客的二维码后对其网络访问授权；（需提供产品功能截图证明并加盖供应商公章）</w:t>
      </w:r>
    </w:p>
    <w:p w:rsidR="002603EE" w:rsidRDefault="002603EE" w:rsidP="002603EE">
      <w:pPr>
        <w:pStyle w:val="a5"/>
        <w:spacing w:line="400" w:lineRule="exact"/>
        <w:ind w:firstLineChars="100" w:firstLine="240"/>
        <w:rPr>
          <w:rFonts w:ascii="仿宋" w:eastAsia="仿宋" w:hAnsi="仿宋"/>
          <w:sz w:val="24"/>
        </w:rPr>
      </w:pPr>
      <w:r>
        <w:rPr>
          <w:rFonts w:ascii="仿宋" w:eastAsia="仿宋" w:hAnsi="仿宋"/>
          <w:sz w:val="24"/>
        </w:rPr>
        <w:t>23</w:t>
      </w:r>
      <w:r>
        <w:rPr>
          <w:rFonts w:ascii="仿宋" w:eastAsia="仿宋" w:hAnsi="仿宋" w:hint="eastAsia"/>
          <w:sz w:val="24"/>
        </w:rPr>
        <w:t>.针对SSL加密的网站、论坛发帖、web邮箱的内容进行关键字过滤和内容审计；</w:t>
      </w:r>
    </w:p>
    <w:p w:rsidR="002603EE" w:rsidRDefault="002603EE" w:rsidP="002603EE">
      <w:pPr>
        <w:pStyle w:val="a5"/>
        <w:spacing w:line="400" w:lineRule="exact"/>
        <w:ind w:firstLineChars="0" w:firstLine="0"/>
        <w:rPr>
          <w:rFonts w:ascii="仿宋" w:eastAsia="仿宋" w:hAnsi="仿宋"/>
          <w:sz w:val="24"/>
        </w:rPr>
      </w:pPr>
    </w:p>
    <w:p w:rsidR="002603EE" w:rsidRDefault="002603EE" w:rsidP="002603EE">
      <w:pPr>
        <w:pStyle w:val="a5"/>
        <w:spacing w:line="400" w:lineRule="exact"/>
        <w:ind w:firstLineChars="100" w:firstLine="241"/>
        <w:jc w:val="center"/>
        <w:rPr>
          <w:rFonts w:ascii="仿宋" w:eastAsia="仿宋" w:hAnsi="仿宋"/>
          <w:b/>
          <w:sz w:val="24"/>
        </w:rPr>
      </w:pPr>
      <w:r>
        <w:rPr>
          <w:rFonts w:ascii="仿宋" w:eastAsia="仿宋" w:hAnsi="仿宋" w:hint="eastAsia"/>
          <w:b/>
          <w:sz w:val="24"/>
        </w:rPr>
        <w:t>1</w:t>
      </w:r>
      <w:r>
        <w:rPr>
          <w:rFonts w:ascii="仿宋" w:eastAsia="仿宋" w:hAnsi="仿宋"/>
          <w:b/>
          <w:sz w:val="24"/>
        </w:rPr>
        <w:t xml:space="preserve">-3  </w:t>
      </w:r>
      <w:r>
        <w:rPr>
          <w:rFonts w:ascii="仿宋" w:eastAsia="仿宋" w:hAnsi="仿宋" w:hint="eastAsia"/>
          <w:b/>
          <w:sz w:val="24"/>
        </w:rPr>
        <w:t>日志审计系统</w:t>
      </w:r>
    </w:p>
    <w:p w:rsidR="002603EE" w:rsidRDefault="002603EE" w:rsidP="002603EE">
      <w:pPr>
        <w:pStyle w:val="a5"/>
        <w:spacing w:line="400" w:lineRule="exact"/>
        <w:ind w:firstLine="480"/>
        <w:rPr>
          <w:rFonts w:ascii="仿宋" w:eastAsia="仿宋" w:hAnsi="仿宋"/>
          <w:sz w:val="24"/>
        </w:rPr>
      </w:pPr>
      <w:r>
        <w:rPr>
          <w:rFonts w:ascii="仿宋" w:eastAsia="仿宋" w:hAnsi="仿宋" w:hint="eastAsia"/>
          <w:sz w:val="24"/>
        </w:rPr>
        <w:t>1.*主机审计许可证书≥50个，≥6个千兆电口，内存≥8G，硬盘≥2T，电源：单电源，为防止设备关键信息泄露，设备禁止配置显示器等显示设备。；</w:t>
      </w:r>
    </w:p>
    <w:p w:rsidR="002603EE" w:rsidRDefault="002603EE" w:rsidP="002603EE">
      <w:pPr>
        <w:pStyle w:val="a5"/>
        <w:spacing w:line="400" w:lineRule="exact"/>
        <w:ind w:firstLine="480"/>
        <w:rPr>
          <w:rFonts w:ascii="仿宋" w:eastAsia="仿宋" w:hAnsi="仿宋"/>
          <w:sz w:val="24"/>
        </w:rPr>
      </w:pPr>
      <w:r>
        <w:rPr>
          <w:rFonts w:ascii="仿宋" w:eastAsia="仿宋" w:hAnsi="仿宋" w:hint="eastAsia"/>
          <w:sz w:val="24"/>
        </w:rPr>
        <w:t>2.支持安全设备、网络设备、中间件、服务器、数据库、操作系统、业务系统等不少于700种日志对象的日志数据采集；</w:t>
      </w:r>
    </w:p>
    <w:p w:rsidR="002603EE" w:rsidRDefault="002603EE" w:rsidP="002603EE">
      <w:pPr>
        <w:pStyle w:val="a5"/>
        <w:spacing w:line="400" w:lineRule="exact"/>
        <w:ind w:firstLine="480"/>
        <w:rPr>
          <w:rFonts w:ascii="仿宋" w:eastAsia="仿宋" w:hAnsi="仿宋"/>
          <w:sz w:val="24"/>
        </w:rPr>
      </w:pPr>
      <w:r>
        <w:rPr>
          <w:rFonts w:ascii="仿宋" w:eastAsia="仿宋" w:hAnsi="仿宋" w:hint="eastAsia"/>
          <w:sz w:val="24"/>
        </w:rPr>
        <w:t>3.支持将检索查询的条件收藏为查询模版，支持查询模版创建、导入导出、删除功能，支持历史搜索记录功能；</w:t>
      </w:r>
    </w:p>
    <w:p w:rsidR="002603EE" w:rsidRDefault="002603EE" w:rsidP="002603EE">
      <w:pPr>
        <w:pStyle w:val="a5"/>
        <w:spacing w:line="400" w:lineRule="exact"/>
        <w:ind w:firstLine="480"/>
        <w:rPr>
          <w:rFonts w:ascii="仿宋" w:eastAsia="仿宋" w:hAnsi="仿宋"/>
          <w:sz w:val="24"/>
        </w:rPr>
      </w:pPr>
      <w:r>
        <w:rPr>
          <w:rFonts w:ascii="仿宋" w:eastAsia="仿宋" w:hAnsi="仿宋" w:hint="eastAsia"/>
          <w:sz w:val="24"/>
        </w:rPr>
        <w:t>4.▲支持通过正则、分隔符、json、xml的可视方式进行自定义规则解析，支持对解析结果字段的新增、合并、映射；（需提供截图证明并加盖</w:t>
      </w:r>
      <w:r>
        <w:rPr>
          <w:rFonts w:ascii="仿宋" w:eastAsia="仿宋" w:hAnsi="仿宋" w:hint="eastAsia"/>
          <w:szCs w:val="21"/>
        </w:rPr>
        <w:t>供应商</w:t>
      </w:r>
      <w:r>
        <w:rPr>
          <w:rFonts w:ascii="仿宋" w:eastAsia="仿宋" w:hAnsi="仿宋" w:hint="eastAsia"/>
          <w:sz w:val="24"/>
        </w:rPr>
        <w:t>公章）</w:t>
      </w:r>
    </w:p>
    <w:p w:rsidR="002603EE" w:rsidRDefault="002603EE" w:rsidP="002603EE">
      <w:pPr>
        <w:pStyle w:val="a5"/>
        <w:spacing w:line="400" w:lineRule="exact"/>
        <w:ind w:firstLine="480"/>
        <w:rPr>
          <w:rFonts w:ascii="仿宋" w:eastAsia="仿宋" w:hAnsi="仿宋"/>
          <w:sz w:val="24"/>
        </w:rPr>
      </w:pPr>
      <w:r>
        <w:rPr>
          <w:rFonts w:ascii="仿宋" w:eastAsia="仿宋" w:hAnsi="仿宋" w:hint="eastAsia"/>
          <w:sz w:val="24"/>
        </w:rPr>
        <w:t>5.支持通配符、范围搜索、字段等多种输入方式、搜索框模糊搜索、指定语</w:t>
      </w:r>
      <w:r>
        <w:rPr>
          <w:rFonts w:ascii="仿宋" w:eastAsia="仿宋" w:hAnsi="仿宋" w:hint="eastAsia"/>
          <w:sz w:val="24"/>
        </w:rPr>
        <w:lastRenderedPageBreak/>
        <w:t>段进行语法搜索；可根据时间、严重等级等进行组合查询；可根据具体设备、来源/目的所属（可具体到外网、内网资产等）、IP地址、特征ID、URL进行具体条件搜索；支持可设置定时刷新频率，根据刷新时间显示实时接入日志事件；</w:t>
      </w:r>
    </w:p>
    <w:p w:rsidR="002603EE" w:rsidRDefault="002603EE" w:rsidP="002603EE">
      <w:pPr>
        <w:pStyle w:val="a5"/>
        <w:spacing w:line="400" w:lineRule="exact"/>
        <w:ind w:firstLine="480"/>
        <w:rPr>
          <w:rFonts w:ascii="仿宋" w:eastAsia="仿宋" w:hAnsi="仿宋"/>
          <w:sz w:val="24"/>
        </w:rPr>
      </w:pPr>
      <w:r>
        <w:rPr>
          <w:rFonts w:ascii="仿宋" w:eastAsia="仿宋" w:hAnsi="仿宋" w:hint="eastAsia"/>
          <w:sz w:val="24"/>
        </w:rPr>
        <w:t>6.支持单条事件进行展开，显示事件详细信息和事件原始信息，支持事件详情中任意字段作为查询条件无限制进行二次检索分析；</w:t>
      </w:r>
    </w:p>
    <w:p w:rsidR="002603EE" w:rsidRDefault="002603EE" w:rsidP="002603EE">
      <w:pPr>
        <w:pStyle w:val="a5"/>
        <w:spacing w:line="400" w:lineRule="exact"/>
        <w:ind w:firstLine="480"/>
        <w:rPr>
          <w:rFonts w:ascii="仿宋" w:eastAsia="仿宋" w:hAnsi="仿宋"/>
          <w:sz w:val="24"/>
        </w:rPr>
      </w:pPr>
      <w:r>
        <w:rPr>
          <w:rFonts w:ascii="仿宋" w:eastAsia="仿宋" w:hAnsi="仿宋" w:hint="eastAsia"/>
          <w:sz w:val="24"/>
        </w:rPr>
        <w:t>7.支持对单个/多个日志源批量转发，支持定时转发，可通过syslog和kafka方式转发到第三方平台，并且支持转发原始日志和已解析日志的两种日志；</w:t>
      </w:r>
    </w:p>
    <w:p w:rsidR="002603EE" w:rsidRDefault="002603EE" w:rsidP="002603EE">
      <w:pPr>
        <w:pStyle w:val="a5"/>
        <w:spacing w:line="400" w:lineRule="exact"/>
        <w:ind w:firstLine="480"/>
        <w:rPr>
          <w:rFonts w:ascii="仿宋" w:eastAsia="仿宋" w:hAnsi="仿宋"/>
          <w:sz w:val="24"/>
        </w:rPr>
      </w:pPr>
      <w:r>
        <w:rPr>
          <w:rFonts w:ascii="仿宋" w:eastAsia="仿宋" w:hAnsi="仿宋" w:hint="eastAsia"/>
          <w:sz w:val="24"/>
        </w:rPr>
        <w:t>8.▲支持对每个日志源设置过滤条件规则，自动过滤无用日志，满足根据实际业务需求减少采集对象发送到核心服务器的安全事件数，减少对网络带宽和数据库存储空间的占用。（需提供截图证明并加盖供应商公章）</w:t>
      </w:r>
    </w:p>
    <w:p w:rsidR="0031644E" w:rsidRPr="002603EE" w:rsidRDefault="0031644E" w:rsidP="002603EE"/>
    <w:sectPr w:rsidR="0031644E" w:rsidRPr="002603EE" w:rsidSect="003164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3EE" w:rsidRDefault="002603EE" w:rsidP="002603EE">
      <w:r>
        <w:separator/>
      </w:r>
    </w:p>
  </w:endnote>
  <w:endnote w:type="continuationSeparator" w:id="0">
    <w:p w:rsidR="002603EE" w:rsidRDefault="002603EE" w:rsidP="002603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3EE" w:rsidRDefault="002603EE" w:rsidP="002603EE">
      <w:r>
        <w:separator/>
      </w:r>
    </w:p>
  </w:footnote>
  <w:footnote w:type="continuationSeparator" w:id="0">
    <w:p w:rsidR="002603EE" w:rsidRDefault="002603EE" w:rsidP="002603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03EE"/>
    <w:rsid w:val="000452C5"/>
    <w:rsid w:val="00114CF1"/>
    <w:rsid w:val="00144348"/>
    <w:rsid w:val="00146919"/>
    <w:rsid w:val="001A7474"/>
    <w:rsid w:val="001D73D3"/>
    <w:rsid w:val="001E3644"/>
    <w:rsid w:val="00236020"/>
    <w:rsid w:val="002603EE"/>
    <w:rsid w:val="0031644E"/>
    <w:rsid w:val="00367235"/>
    <w:rsid w:val="003A1C27"/>
    <w:rsid w:val="00404C98"/>
    <w:rsid w:val="00492120"/>
    <w:rsid w:val="004B1C20"/>
    <w:rsid w:val="00555256"/>
    <w:rsid w:val="00574738"/>
    <w:rsid w:val="00594836"/>
    <w:rsid w:val="005B1A71"/>
    <w:rsid w:val="006D76B3"/>
    <w:rsid w:val="00786D91"/>
    <w:rsid w:val="007F06A5"/>
    <w:rsid w:val="00824E17"/>
    <w:rsid w:val="00882493"/>
    <w:rsid w:val="008B145F"/>
    <w:rsid w:val="008B5B40"/>
    <w:rsid w:val="00914A04"/>
    <w:rsid w:val="00923848"/>
    <w:rsid w:val="00976819"/>
    <w:rsid w:val="0099204E"/>
    <w:rsid w:val="00994108"/>
    <w:rsid w:val="009C4E6D"/>
    <w:rsid w:val="00A9538E"/>
    <w:rsid w:val="00AE74FF"/>
    <w:rsid w:val="00B142C0"/>
    <w:rsid w:val="00B22AB7"/>
    <w:rsid w:val="00B6639E"/>
    <w:rsid w:val="00BE7AE7"/>
    <w:rsid w:val="00C0544F"/>
    <w:rsid w:val="00C61B20"/>
    <w:rsid w:val="00C62205"/>
    <w:rsid w:val="00CB4BF0"/>
    <w:rsid w:val="00DB79E3"/>
    <w:rsid w:val="00DF3B57"/>
    <w:rsid w:val="00ED3B8C"/>
    <w:rsid w:val="00F01243"/>
    <w:rsid w:val="00F20C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3EE"/>
    <w:pPr>
      <w:widowControl w:val="0"/>
      <w:jc w:val="both"/>
    </w:pPr>
    <w:rPr>
      <w:rFonts w:ascii="Times New Roman" w:eastAsia="宋体" w:hAnsi="Times New Roman" w:cs="Times New Roman"/>
      <w:szCs w:val="24"/>
    </w:rPr>
  </w:style>
  <w:style w:type="paragraph" w:styleId="2">
    <w:name w:val="heading 2"/>
    <w:basedOn w:val="a"/>
    <w:next w:val="a"/>
    <w:link w:val="2Char"/>
    <w:qFormat/>
    <w:rsid w:val="002603EE"/>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603E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603EE"/>
    <w:rPr>
      <w:sz w:val="18"/>
      <w:szCs w:val="18"/>
    </w:rPr>
  </w:style>
  <w:style w:type="paragraph" w:styleId="a4">
    <w:name w:val="footer"/>
    <w:basedOn w:val="a"/>
    <w:link w:val="Char0"/>
    <w:uiPriority w:val="99"/>
    <w:semiHidden/>
    <w:unhideWhenUsed/>
    <w:rsid w:val="002603E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603EE"/>
    <w:rPr>
      <w:sz w:val="18"/>
      <w:szCs w:val="18"/>
    </w:rPr>
  </w:style>
  <w:style w:type="character" w:customStyle="1" w:styleId="2Char">
    <w:name w:val="标题 2 Char"/>
    <w:basedOn w:val="a0"/>
    <w:link w:val="2"/>
    <w:qFormat/>
    <w:rsid w:val="002603EE"/>
    <w:rPr>
      <w:rFonts w:ascii="Arial" w:eastAsia="黑体" w:hAnsi="Arial" w:cs="Times New Roman"/>
      <w:b/>
      <w:bCs/>
      <w:sz w:val="32"/>
      <w:szCs w:val="32"/>
    </w:rPr>
  </w:style>
  <w:style w:type="paragraph" w:styleId="a5">
    <w:name w:val="Normal Indent"/>
    <w:basedOn w:val="a"/>
    <w:link w:val="Char1"/>
    <w:qFormat/>
    <w:rsid w:val="002603EE"/>
    <w:pPr>
      <w:ind w:firstLineChars="200" w:firstLine="420"/>
    </w:pPr>
  </w:style>
  <w:style w:type="character" w:customStyle="1" w:styleId="Char1">
    <w:name w:val="正文缩进 Char"/>
    <w:link w:val="a5"/>
    <w:qFormat/>
    <w:rsid w:val="002603EE"/>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730</Words>
  <Characters>4162</Characters>
  <Application>Microsoft Office Word</Application>
  <DocSecurity>0</DocSecurity>
  <Lines>34</Lines>
  <Paragraphs>9</Paragraphs>
  <ScaleCrop>false</ScaleCrop>
  <Company>china</Company>
  <LinksUpToDate>false</LinksUpToDate>
  <CharactersWithSpaces>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2022-06-10T08:00:00Z</dcterms:created>
  <dcterms:modified xsi:type="dcterms:W3CDTF">2022-06-10T08:00:00Z</dcterms:modified>
</cp:coreProperties>
</file>