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15" w:rsidRPr="00E218DD" w:rsidRDefault="002E1B15" w:rsidP="002E1B15">
      <w:pPr>
        <w:pStyle w:val="2"/>
        <w:spacing w:line="400" w:lineRule="exact"/>
        <w:ind w:firstLineChars="98" w:firstLine="236"/>
        <w:rPr>
          <w:rFonts w:ascii="仿宋" w:eastAsia="仿宋" w:hAnsi="仿宋"/>
          <w:sz w:val="24"/>
          <w:szCs w:val="24"/>
        </w:rPr>
      </w:pPr>
      <w:r w:rsidRPr="00E218DD">
        <w:rPr>
          <w:rFonts w:ascii="仿宋" w:eastAsia="仿宋" w:hAnsi="仿宋" w:hint="eastAsia"/>
          <w:sz w:val="24"/>
          <w:szCs w:val="24"/>
        </w:rPr>
        <w:t>（一）. 项目概述</w:t>
      </w:r>
    </w:p>
    <w:p w:rsidR="002E1B15" w:rsidRPr="00E218DD" w:rsidRDefault="002E1B15" w:rsidP="002E1B15">
      <w:pPr>
        <w:pStyle w:val="a5"/>
        <w:spacing w:line="400" w:lineRule="exact"/>
        <w:ind w:firstLine="480"/>
        <w:rPr>
          <w:rFonts w:ascii="仿宋" w:eastAsia="仿宋" w:hAnsi="仿宋"/>
          <w:bCs/>
          <w:sz w:val="24"/>
        </w:rPr>
      </w:pPr>
      <w:bookmarkStart w:id="0" w:name="_Toc217446095"/>
      <w:r w:rsidRPr="00E218DD">
        <w:rPr>
          <w:rFonts w:ascii="仿宋" w:eastAsia="仿宋" w:hAnsi="仿宋" w:hint="eastAsia"/>
          <w:bCs/>
          <w:sz w:val="24"/>
        </w:rPr>
        <w:t>1.项目</w:t>
      </w:r>
      <w:r w:rsidRPr="00E218DD">
        <w:rPr>
          <w:rFonts w:ascii="仿宋" w:eastAsia="仿宋" w:hAnsi="仿宋"/>
          <w:bCs/>
          <w:sz w:val="24"/>
        </w:rPr>
        <w:t>概况</w:t>
      </w:r>
      <w:r w:rsidRPr="00E218DD">
        <w:rPr>
          <w:rFonts w:ascii="仿宋" w:eastAsia="仿宋" w:hAnsi="仿宋" w:hint="eastAsia"/>
          <w:bCs/>
          <w:sz w:val="24"/>
        </w:rPr>
        <w:t>：本项目共1个包，采购医用干式胶片及胶片自助打印机一批。</w:t>
      </w:r>
    </w:p>
    <w:p w:rsidR="002E1B15" w:rsidRPr="00E218DD" w:rsidRDefault="002E1B15" w:rsidP="002E1B15">
      <w:pPr>
        <w:pStyle w:val="a5"/>
        <w:spacing w:line="400" w:lineRule="exact"/>
        <w:ind w:firstLine="480"/>
        <w:rPr>
          <w:rFonts w:ascii="仿宋" w:eastAsia="仿宋" w:hAnsi="仿宋"/>
          <w:bCs/>
          <w:sz w:val="24"/>
        </w:rPr>
      </w:pPr>
      <w:r w:rsidRPr="00E218DD">
        <w:rPr>
          <w:rFonts w:ascii="仿宋" w:eastAsia="仿宋" w:hAnsi="仿宋" w:hint="eastAsia"/>
          <w:bCs/>
          <w:sz w:val="24"/>
        </w:rPr>
        <w:t>2.标的名称及</w:t>
      </w:r>
      <w:r w:rsidRPr="00E218DD">
        <w:rPr>
          <w:rFonts w:ascii="仿宋" w:eastAsia="仿宋" w:hAnsi="仿宋"/>
          <w:bCs/>
          <w:sz w:val="24"/>
        </w:rPr>
        <w:t>所属行业</w:t>
      </w:r>
      <w:r w:rsidRPr="00E218DD">
        <w:rPr>
          <w:rFonts w:ascii="仿宋" w:eastAsia="仿宋" w:hAnsi="仿宋" w:hint="eastAsia"/>
          <w:bCs/>
          <w:sz w:val="24"/>
        </w:rPr>
        <w:t>：</w:t>
      </w:r>
    </w:p>
    <w:tbl>
      <w:tblPr>
        <w:tblStyle w:val="a7"/>
        <w:tblW w:w="8272" w:type="dxa"/>
        <w:jc w:val="center"/>
        <w:tblLayout w:type="fixed"/>
        <w:tblLook w:val="04A0" w:firstRow="1" w:lastRow="0" w:firstColumn="1" w:lastColumn="0" w:noHBand="0" w:noVBand="1"/>
      </w:tblPr>
      <w:tblGrid>
        <w:gridCol w:w="1437"/>
        <w:gridCol w:w="3945"/>
        <w:gridCol w:w="2890"/>
      </w:tblGrid>
      <w:tr w:rsidR="002E1B15" w:rsidRPr="00E218DD" w:rsidTr="00850D80">
        <w:trPr>
          <w:jc w:val="center"/>
        </w:trPr>
        <w:tc>
          <w:tcPr>
            <w:tcW w:w="1437" w:type="dxa"/>
          </w:tcPr>
          <w:p w:rsidR="002E1B15" w:rsidRPr="00E218DD" w:rsidRDefault="002E1B15" w:rsidP="00850D80">
            <w:pPr>
              <w:pStyle w:val="a5"/>
              <w:spacing w:line="400" w:lineRule="exact"/>
              <w:ind w:firstLineChars="0" w:firstLine="0"/>
              <w:jc w:val="center"/>
              <w:rPr>
                <w:rFonts w:ascii="仿宋" w:eastAsia="仿宋" w:hAnsi="仿宋"/>
                <w:bCs/>
                <w:sz w:val="24"/>
              </w:rPr>
            </w:pPr>
            <w:r w:rsidRPr="00E218DD">
              <w:rPr>
                <w:rFonts w:ascii="仿宋" w:eastAsia="仿宋" w:hAnsi="仿宋" w:hint="eastAsia"/>
                <w:bCs/>
                <w:sz w:val="24"/>
              </w:rPr>
              <w:t>序号</w:t>
            </w:r>
          </w:p>
        </w:tc>
        <w:tc>
          <w:tcPr>
            <w:tcW w:w="3945" w:type="dxa"/>
          </w:tcPr>
          <w:p w:rsidR="002E1B15" w:rsidRPr="00E218DD" w:rsidRDefault="002E1B15" w:rsidP="00850D80">
            <w:pPr>
              <w:pStyle w:val="a5"/>
              <w:spacing w:line="400" w:lineRule="exact"/>
              <w:ind w:firstLineChars="0" w:firstLine="0"/>
              <w:rPr>
                <w:rFonts w:ascii="仿宋" w:eastAsia="仿宋" w:hAnsi="仿宋"/>
                <w:bCs/>
                <w:sz w:val="24"/>
              </w:rPr>
            </w:pPr>
            <w:r w:rsidRPr="00E218DD">
              <w:rPr>
                <w:rFonts w:ascii="仿宋" w:eastAsia="仿宋" w:hAnsi="仿宋" w:hint="eastAsia"/>
                <w:bCs/>
                <w:sz w:val="24"/>
              </w:rPr>
              <w:t>标的</w:t>
            </w:r>
            <w:r w:rsidRPr="00E218DD">
              <w:rPr>
                <w:rFonts w:ascii="仿宋" w:eastAsia="仿宋" w:hAnsi="仿宋"/>
                <w:bCs/>
                <w:sz w:val="24"/>
              </w:rPr>
              <w:t>名称</w:t>
            </w:r>
          </w:p>
        </w:tc>
        <w:tc>
          <w:tcPr>
            <w:tcW w:w="2890" w:type="dxa"/>
          </w:tcPr>
          <w:p w:rsidR="002E1B15" w:rsidRPr="00E218DD" w:rsidRDefault="002E1B15" w:rsidP="00850D80">
            <w:pPr>
              <w:pStyle w:val="a5"/>
              <w:spacing w:line="400" w:lineRule="exact"/>
              <w:ind w:firstLineChars="0" w:firstLine="0"/>
              <w:rPr>
                <w:rFonts w:ascii="仿宋" w:eastAsia="仿宋" w:hAnsi="仿宋"/>
                <w:bCs/>
                <w:sz w:val="24"/>
              </w:rPr>
            </w:pPr>
            <w:r w:rsidRPr="00E218DD">
              <w:rPr>
                <w:rFonts w:ascii="仿宋" w:eastAsia="仿宋" w:hAnsi="仿宋" w:hint="eastAsia"/>
                <w:bCs/>
                <w:sz w:val="24"/>
              </w:rPr>
              <w:t>所属行业</w:t>
            </w:r>
          </w:p>
        </w:tc>
      </w:tr>
      <w:tr w:rsidR="002E1B15" w:rsidRPr="00E218DD" w:rsidTr="00850D80">
        <w:trPr>
          <w:jc w:val="center"/>
        </w:trPr>
        <w:tc>
          <w:tcPr>
            <w:tcW w:w="1437" w:type="dxa"/>
          </w:tcPr>
          <w:p w:rsidR="002E1B15" w:rsidRPr="00E218DD" w:rsidRDefault="002E1B15" w:rsidP="00850D80">
            <w:pPr>
              <w:pStyle w:val="a5"/>
              <w:spacing w:line="400" w:lineRule="exact"/>
              <w:ind w:firstLineChars="233" w:firstLine="559"/>
              <w:rPr>
                <w:rFonts w:ascii="仿宋" w:eastAsia="仿宋" w:hAnsi="仿宋"/>
                <w:bCs/>
                <w:sz w:val="24"/>
              </w:rPr>
            </w:pPr>
            <w:r w:rsidRPr="00E218DD">
              <w:rPr>
                <w:rFonts w:ascii="仿宋" w:eastAsia="仿宋" w:hAnsi="仿宋" w:hint="eastAsia"/>
                <w:bCs/>
                <w:sz w:val="24"/>
              </w:rPr>
              <w:t>01</w:t>
            </w:r>
          </w:p>
        </w:tc>
        <w:tc>
          <w:tcPr>
            <w:tcW w:w="3945" w:type="dxa"/>
            <w:vAlign w:val="center"/>
          </w:tcPr>
          <w:p w:rsidR="002E1B15" w:rsidRPr="00E218DD" w:rsidRDefault="002E1B15" w:rsidP="00850D80">
            <w:pPr>
              <w:pStyle w:val="a5"/>
              <w:spacing w:line="400" w:lineRule="exact"/>
              <w:ind w:firstLineChars="0" w:firstLine="0"/>
              <w:rPr>
                <w:rFonts w:ascii="仿宋" w:eastAsia="仿宋" w:hAnsi="仿宋"/>
                <w:sz w:val="24"/>
                <w:szCs w:val="28"/>
              </w:rPr>
            </w:pPr>
            <w:r w:rsidRPr="00E218DD">
              <w:rPr>
                <w:rFonts w:ascii="仿宋" w:eastAsia="仿宋" w:hAnsi="仿宋"/>
                <w:sz w:val="24"/>
                <w:szCs w:val="28"/>
              </w:rPr>
              <w:t>医用干式胶片</w:t>
            </w:r>
          </w:p>
          <w:p w:rsidR="002E1B15" w:rsidRPr="00E218DD" w:rsidRDefault="002E1B15" w:rsidP="00850D80">
            <w:pPr>
              <w:pStyle w:val="a5"/>
              <w:spacing w:line="400" w:lineRule="exact"/>
              <w:ind w:firstLineChars="0" w:firstLine="0"/>
              <w:rPr>
                <w:rFonts w:ascii="仿宋" w:eastAsia="仿宋" w:hAnsi="仿宋"/>
                <w:sz w:val="24"/>
                <w:szCs w:val="28"/>
              </w:rPr>
            </w:pPr>
            <w:r w:rsidRPr="00E218DD">
              <w:rPr>
                <w:rFonts w:ascii="仿宋" w:eastAsia="仿宋" w:hAnsi="仿宋"/>
                <w:sz w:val="24"/>
                <w:szCs w:val="28"/>
              </w:rPr>
              <w:t>14*17</w:t>
            </w:r>
            <w:r w:rsidRPr="00E218DD">
              <w:rPr>
                <w:rFonts w:ascii="仿宋" w:eastAsia="仿宋" w:hAnsi="仿宋" w:hint="eastAsia"/>
                <w:sz w:val="24"/>
                <w:szCs w:val="28"/>
              </w:rPr>
              <w:t>in</w:t>
            </w:r>
            <w:r w:rsidRPr="00E218DD">
              <w:rPr>
                <w:rFonts w:ascii="仿宋" w:eastAsia="仿宋" w:hAnsi="仿宋"/>
                <w:sz w:val="24"/>
                <w:szCs w:val="28"/>
              </w:rPr>
              <w:t xml:space="preserve"> </w:t>
            </w:r>
          </w:p>
          <w:p w:rsidR="002E1B15" w:rsidRPr="00E218DD" w:rsidRDefault="002E1B15" w:rsidP="00850D80">
            <w:pPr>
              <w:pStyle w:val="a5"/>
              <w:spacing w:line="400" w:lineRule="exact"/>
              <w:ind w:firstLineChars="0" w:firstLine="0"/>
              <w:rPr>
                <w:rFonts w:ascii="仿宋" w:eastAsia="仿宋" w:hAnsi="仿宋"/>
                <w:bCs/>
                <w:sz w:val="24"/>
              </w:rPr>
            </w:pPr>
            <w:r w:rsidRPr="00E218DD">
              <w:rPr>
                <w:rFonts w:ascii="仿宋" w:eastAsia="仿宋" w:hAnsi="仿宋"/>
                <w:sz w:val="24"/>
                <w:szCs w:val="28"/>
              </w:rPr>
              <w:t>10*12</w:t>
            </w:r>
            <w:r w:rsidRPr="00E218DD">
              <w:rPr>
                <w:rFonts w:ascii="仿宋" w:eastAsia="仿宋" w:hAnsi="仿宋" w:hint="eastAsia"/>
                <w:sz w:val="24"/>
                <w:szCs w:val="28"/>
              </w:rPr>
              <w:t xml:space="preserve">in </w:t>
            </w:r>
          </w:p>
        </w:tc>
        <w:tc>
          <w:tcPr>
            <w:tcW w:w="2890" w:type="dxa"/>
            <w:vMerge w:val="restart"/>
          </w:tcPr>
          <w:p w:rsidR="002E1B15" w:rsidRPr="00E218DD" w:rsidRDefault="002E1B15" w:rsidP="00850D80">
            <w:pPr>
              <w:pStyle w:val="a5"/>
              <w:spacing w:line="400" w:lineRule="exact"/>
              <w:ind w:firstLineChars="0" w:firstLine="0"/>
              <w:rPr>
                <w:rFonts w:ascii="仿宋" w:eastAsia="仿宋" w:hAnsi="仿宋"/>
                <w:bCs/>
                <w:sz w:val="24"/>
              </w:rPr>
            </w:pPr>
            <w:r w:rsidRPr="00E218DD">
              <w:rPr>
                <w:rFonts w:ascii="仿宋" w:eastAsia="仿宋" w:hAnsi="仿宋" w:hint="eastAsia"/>
                <w:bCs/>
                <w:sz w:val="24"/>
              </w:rPr>
              <w:t>工业</w:t>
            </w:r>
          </w:p>
        </w:tc>
      </w:tr>
      <w:tr w:rsidR="002E1B15" w:rsidRPr="00E218DD" w:rsidTr="00850D80">
        <w:trPr>
          <w:jc w:val="center"/>
        </w:trPr>
        <w:tc>
          <w:tcPr>
            <w:tcW w:w="1437" w:type="dxa"/>
          </w:tcPr>
          <w:p w:rsidR="002E1B15" w:rsidRPr="00E218DD" w:rsidRDefault="002E1B15" w:rsidP="00850D80">
            <w:pPr>
              <w:pStyle w:val="a5"/>
              <w:spacing w:line="400" w:lineRule="exact"/>
              <w:ind w:firstLine="480"/>
              <w:rPr>
                <w:rFonts w:ascii="仿宋" w:eastAsia="仿宋" w:hAnsi="仿宋"/>
                <w:bCs/>
                <w:sz w:val="24"/>
              </w:rPr>
            </w:pPr>
            <w:r w:rsidRPr="00E218DD">
              <w:rPr>
                <w:rFonts w:ascii="仿宋" w:eastAsia="仿宋" w:hAnsi="仿宋" w:hint="eastAsia"/>
                <w:bCs/>
                <w:sz w:val="24"/>
              </w:rPr>
              <w:t>0</w:t>
            </w:r>
            <w:r w:rsidRPr="00E218DD">
              <w:rPr>
                <w:rFonts w:ascii="仿宋" w:eastAsia="仿宋" w:hAnsi="仿宋"/>
                <w:bCs/>
                <w:sz w:val="24"/>
              </w:rPr>
              <w:t>2</w:t>
            </w:r>
          </w:p>
        </w:tc>
        <w:tc>
          <w:tcPr>
            <w:tcW w:w="3945" w:type="dxa"/>
            <w:vAlign w:val="center"/>
          </w:tcPr>
          <w:p w:rsidR="002E1B15" w:rsidRPr="00E218DD" w:rsidRDefault="002E1B15" w:rsidP="00850D80">
            <w:pPr>
              <w:pStyle w:val="a5"/>
              <w:spacing w:line="400" w:lineRule="exact"/>
              <w:ind w:firstLineChars="0" w:firstLine="0"/>
              <w:rPr>
                <w:rFonts w:ascii="仿宋" w:eastAsia="仿宋" w:hAnsi="仿宋"/>
                <w:bCs/>
                <w:sz w:val="24"/>
              </w:rPr>
            </w:pPr>
            <w:r w:rsidRPr="00E218DD">
              <w:rPr>
                <w:rFonts w:ascii="仿宋" w:eastAsia="仿宋" w:hAnsi="仿宋" w:hint="eastAsia"/>
                <w:sz w:val="24"/>
                <w:szCs w:val="28"/>
              </w:rPr>
              <w:t>胶片自助打印机</w:t>
            </w:r>
          </w:p>
        </w:tc>
        <w:tc>
          <w:tcPr>
            <w:tcW w:w="2890" w:type="dxa"/>
            <w:vMerge/>
          </w:tcPr>
          <w:p w:rsidR="002E1B15" w:rsidRPr="00E218DD" w:rsidRDefault="002E1B15" w:rsidP="00850D80">
            <w:pPr>
              <w:pStyle w:val="a5"/>
              <w:spacing w:line="400" w:lineRule="exact"/>
              <w:ind w:firstLineChars="0" w:firstLine="0"/>
              <w:rPr>
                <w:rFonts w:ascii="仿宋" w:eastAsia="仿宋" w:hAnsi="仿宋"/>
                <w:bCs/>
                <w:sz w:val="24"/>
              </w:rPr>
            </w:pPr>
          </w:p>
        </w:tc>
      </w:tr>
    </w:tbl>
    <w:p w:rsidR="002E1B15" w:rsidRPr="00E218DD" w:rsidRDefault="002E1B15" w:rsidP="002E1B15">
      <w:pPr>
        <w:pStyle w:val="2"/>
        <w:spacing w:line="400" w:lineRule="exact"/>
        <w:ind w:firstLineChars="98" w:firstLine="236"/>
        <w:rPr>
          <w:rFonts w:ascii="仿宋" w:eastAsia="仿宋" w:hAnsi="仿宋"/>
          <w:sz w:val="24"/>
          <w:szCs w:val="24"/>
        </w:rPr>
      </w:pPr>
      <w:r w:rsidRPr="00E218DD">
        <w:rPr>
          <w:rFonts w:ascii="仿宋" w:eastAsia="仿宋" w:hAnsi="仿宋" w:hint="eastAsia"/>
          <w:sz w:val="24"/>
          <w:szCs w:val="24"/>
        </w:rPr>
        <w:t>*（二）. 商务要求</w:t>
      </w:r>
    </w:p>
    <w:p w:rsidR="002E1B15" w:rsidRPr="00E218DD" w:rsidRDefault="002E1B15" w:rsidP="002E1B15">
      <w:pPr>
        <w:spacing w:line="500" w:lineRule="exact"/>
        <w:rPr>
          <w:rFonts w:ascii="仿宋" w:eastAsia="仿宋" w:hAnsi="仿宋"/>
          <w:b/>
          <w:bCs/>
          <w:sz w:val="24"/>
        </w:rPr>
      </w:pPr>
      <w:r w:rsidRPr="00E218DD">
        <w:rPr>
          <w:rFonts w:ascii="仿宋" w:eastAsia="仿宋" w:hAnsi="仿宋" w:hint="eastAsia"/>
          <w:b/>
          <w:bCs/>
          <w:sz w:val="24"/>
        </w:rPr>
        <w:t>医用干式胶片</w:t>
      </w:r>
    </w:p>
    <w:p w:rsidR="002E1B15" w:rsidRPr="00E218DD" w:rsidRDefault="002E1B15" w:rsidP="002E1B15">
      <w:pPr>
        <w:spacing w:line="500" w:lineRule="exact"/>
        <w:rPr>
          <w:rFonts w:ascii="仿宋" w:eastAsia="仿宋" w:hAnsi="仿宋"/>
          <w:bCs/>
          <w:sz w:val="24"/>
        </w:rPr>
      </w:pPr>
      <w:r w:rsidRPr="00E218DD">
        <w:rPr>
          <w:rFonts w:ascii="仿宋" w:eastAsia="仿宋" w:hAnsi="仿宋" w:hint="eastAsia"/>
          <w:bCs/>
          <w:sz w:val="24"/>
        </w:rPr>
        <w:t>1．交货期及地点</w:t>
      </w:r>
    </w:p>
    <w:p w:rsidR="002E1B15" w:rsidRPr="00E218DD" w:rsidRDefault="002E1B15" w:rsidP="002E1B15">
      <w:pPr>
        <w:spacing w:line="500" w:lineRule="exact"/>
        <w:rPr>
          <w:rFonts w:ascii="仿宋" w:eastAsia="仿宋" w:hAnsi="仿宋"/>
          <w:bCs/>
          <w:sz w:val="24"/>
        </w:rPr>
      </w:pPr>
      <w:r w:rsidRPr="00E218DD">
        <w:rPr>
          <w:rFonts w:ascii="仿宋" w:eastAsia="仿宋" w:hAnsi="仿宋" w:hint="eastAsia"/>
          <w:bCs/>
          <w:sz w:val="24"/>
        </w:rPr>
        <w:t>1.1 交货期：合同签订生效之日起，根据采购人要求交货,按采购人需求配送。</w:t>
      </w:r>
      <w:r w:rsidRPr="00E218DD">
        <w:rPr>
          <w:rFonts w:ascii="仿宋" w:eastAsia="仿宋" w:hAnsi="仿宋"/>
          <w:bCs/>
          <w:sz w:val="24"/>
        </w:rPr>
        <w:t xml:space="preserve"> </w:t>
      </w:r>
    </w:p>
    <w:p w:rsidR="002E1B15" w:rsidRPr="00E218DD" w:rsidRDefault="002E1B15" w:rsidP="002E1B15">
      <w:pPr>
        <w:spacing w:line="500" w:lineRule="exact"/>
        <w:rPr>
          <w:rFonts w:ascii="仿宋" w:eastAsia="仿宋" w:hAnsi="仿宋"/>
          <w:bCs/>
          <w:sz w:val="24"/>
        </w:rPr>
      </w:pPr>
      <w:r w:rsidRPr="00E218DD">
        <w:rPr>
          <w:rFonts w:ascii="仿宋" w:eastAsia="仿宋" w:hAnsi="仿宋" w:hint="eastAsia"/>
          <w:bCs/>
          <w:sz w:val="24"/>
        </w:rPr>
        <w:t>1.2 交货地点: 采购人指定地点</w:t>
      </w:r>
    </w:p>
    <w:p w:rsidR="002E1B15" w:rsidRPr="00E218DD" w:rsidRDefault="002E1B15" w:rsidP="002E1B15">
      <w:pPr>
        <w:spacing w:line="500" w:lineRule="exact"/>
        <w:rPr>
          <w:rFonts w:ascii="仿宋" w:eastAsia="仿宋" w:hAnsi="仿宋"/>
          <w:bCs/>
          <w:sz w:val="24"/>
        </w:rPr>
      </w:pPr>
      <w:r w:rsidRPr="00E218DD">
        <w:rPr>
          <w:rFonts w:ascii="仿宋" w:eastAsia="仿宋" w:hAnsi="仿宋" w:hint="eastAsia"/>
          <w:bCs/>
          <w:sz w:val="24"/>
        </w:rPr>
        <w:t>2．付款方法和条件：根据中标单价，以实际使用胶片数量按月据实结算。</w:t>
      </w:r>
    </w:p>
    <w:p w:rsidR="002E1B15" w:rsidRPr="00E218DD" w:rsidRDefault="002E1B15" w:rsidP="002E1B15">
      <w:pPr>
        <w:spacing w:line="500" w:lineRule="exact"/>
        <w:rPr>
          <w:rFonts w:ascii="仿宋" w:eastAsia="仿宋" w:hAnsi="仿宋"/>
          <w:bCs/>
          <w:sz w:val="24"/>
        </w:rPr>
      </w:pPr>
      <w:r w:rsidRPr="00E218DD">
        <w:rPr>
          <w:rFonts w:ascii="仿宋" w:eastAsia="仿宋" w:hAnsi="仿宋" w:hint="eastAsia"/>
          <w:bCs/>
          <w:sz w:val="24"/>
        </w:rPr>
        <w:t>3、保存有效期内供应商对耗材出现任何质量问题及时响应并进行更换，否则一切损失由供应商承担。</w:t>
      </w:r>
    </w:p>
    <w:p w:rsidR="002E1B15" w:rsidRDefault="002E1B15" w:rsidP="002E1B15">
      <w:pPr>
        <w:pStyle w:val="a6"/>
        <w:rPr>
          <w:rFonts w:ascii="仿宋" w:eastAsia="仿宋" w:hAnsi="仿宋"/>
          <w:bCs/>
          <w:sz w:val="24"/>
        </w:rPr>
      </w:pPr>
      <w:r w:rsidRPr="00E218DD">
        <w:rPr>
          <w:rFonts w:ascii="仿宋" w:eastAsia="仿宋" w:hAnsi="仿宋" w:hint="eastAsia"/>
          <w:bCs/>
          <w:sz w:val="24"/>
        </w:rPr>
        <w:t>4、质保期：≥24个月。</w:t>
      </w:r>
    </w:p>
    <w:p w:rsidR="00662298" w:rsidRPr="00662298" w:rsidRDefault="00662298" w:rsidP="00662298">
      <w:pPr>
        <w:pStyle w:val="a6"/>
        <w:rPr>
          <w:rFonts w:ascii="仿宋" w:eastAsia="仿宋" w:hAnsi="仿宋" w:hint="eastAsia"/>
          <w:bCs/>
          <w:sz w:val="24"/>
        </w:rPr>
      </w:pPr>
      <w:r w:rsidRPr="00662298">
        <w:rPr>
          <w:rFonts w:ascii="仿宋" w:eastAsia="仿宋" w:hAnsi="仿宋" w:hint="eastAsia"/>
          <w:bCs/>
          <w:sz w:val="24"/>
        </w:rPr>
        <w:t>5实施要求：备货充分、接到采购人通知后及时供货、安排专人服务。胶片不得出现严重质量问题（破损、褶皱等），如遇特殊情况，需保证采购人的使用。</w:t>
      </w:r>
    </w:p>
    <w:p w:rsidR="00662298" w:rsidRPr="00E218DD" w:rsidRDefault="00662298" w:rsidP="00662298">
      <w:pPr>
        <w:pStyle w:val="a6"/>
        <w:rPr>
          <w:rFonts w:ascii="仿宋" w:eastAsia="仿宋" w:hAnsi="仿宋" w:hint="eastAsia"/>
          <w:bCs/>
          <w:sz w:val="24"/>
        </w:rPr>
      </w:pPr>
      <w:r w:rsidRPr="00662298">
        <w:rPr>
          <w:rFonts w:ascii="仿宋" w:eastAsia="仿宋" w:hAnsi="仿宋" w:hint="eastAsia"/>
          <w:bCs/>
          <w:sz w:val="24"/>
        </w:rPr>
        <w:t>6、配送要求：需安排专业团队、专车进行配送服务，配送过程中，不得出现因配送导致无法使用的情况，货物到货后需安排专业工作人员对采购人进行培训，确保采购人能够正常使用。</w:t>
      </w:r>
      <w:bookmarkStart w:id="1" w:name="_GoBack"/>
      <w:bookmarkEnd w:id="1"/>
    </w:p>
    <w:p w:rsidR="002E1B15" w:rsidRPr="00E218DD" w:rsidRDefault="002E1B15" w:rsidP="002E1B15">
      <w:pPr>
        <w:spacing w:line="500" w:lineRule="exact"/>
        <w:rPr>
          <w:rFonts w:ascii="仿宋" w:eastAsia="仿宋" w:hAnsi="仿宋"/>
          <w:b/>
          <w:bCs/>
          <w:sz w:val="24"/>
        </w:rPr>
      </w:pPr>
      <w:r w:rsidRPr="00E218DD">
        <w:rPr>
          <w:rFonts w:ascii="仿宋" w:eastAsia="仿宋" w:hAnsi="仿宋" w:hint="eastAsia"/>
          <w:b/>
          <w:bCs/>
          <w:sz w:val="24"/>
        </w:rPr>
        <w:t>胶片自助打印机</w:t>
      </w:r>
    </w:p>
    <w:p w:rsidR="002E1B15" w:rsidRPr="00E218DD" w:rsidRDefault="002E1B15" w:rsidP="002E1B15">
      <w:pPr>
        <w:spacing w:line="500" w:lineRule="exact"/>
        <w:rPr>
          <w:rFonts w:ascii="仿宋" w:eastAsia="仿宋" w:hAnsi="仿宋" w:cs="仿宋"/>
          <w:bCs/>
          <w:sz w:val="24"/>
        </w:rPr>
      </w:pPr>
      <w:r w:rsidRPr="00E218DD">
        <w:rPr>
          <w:rFonts w:ascii="仿宋" w:eastAsia="仿宋" w:hAnsi="仿宋" w:cs="仿宋" w:hint="eastAsia"/>
          <w:bCs/>
          <w:sz w:val="24"/>
        </w:rPr>
        <w:t>1．交货期及地点</w:t>
      </w:r>
    </w:p>
    <w:p w:rsidR="002E1B15" w:rsidRPr="00E218DD" w:rsidRDefault="002E1B15" w:rsidP="002E1B15">
      <w:pPr>
        <w:spacing w:line="500" w:lineRule="exact"/>
        <w:rPr>
          <w:rFonts w:ascii="仿宋" w:eastAsia="仿宋" w:hAnsi="仿宋" w:cs="仿宋"/>
          <w:bCs/>
          <w:sz w:val="24"/>
        </w:rPr>
      </w:pPr>
      <w:r w:rsidRPr="00E218DD">
        <w:rPr>
          <w:rFonts w:ascii="仿宋" w:eastAsia="仿宋" w:hAnsi="仿宋" w:cs="仿宋" w:hint="eastAsia"/>
          <w:bCs/>
          <w:sz w:val="24"/>
        </w:rPr>
        <w:lastRenderedPageBreak/>
        <w:t>1.1 交货期：合同签订生效，接到采购人正式通知后在30日内完成货物的送货，并交付采购人验收、使用。税费、运输费和完成本项目的一切费用均由投标人自行承担。</w:t>
      </w:r>
    </w:p>
    <w:p w:rsidR="002E1B15" w:rsidRPr="00E218DD" w:rsidRDefault="002E1B15" w:rsidP="002E1B15">
      <w:pPr>
        <w:spacing w:line="500" w:lineRule="exact"/>
        <w:rPr>
          <w:rFonts w:ascii="仿宋" w:eastAsia="仿宋" w:hAnsi="仿宋" w:cs="仿宋"/>
          <w:bCs/>
          <w:sz w:val="24"/>
        </w:rPr>
      </w:pPr>
      <w:r w:rsidRPr="00E218DD">
        <w:rPr>
          <w:rFonts w:ascii="仿宋" w:eastAsia="仿宋" w:hAnsi="仿宋" w:cs="仿宋" w:hint="eastAsia"/>
          <w:bCs/>
          <w:sz w:val="24"/>
        </w:rPr>
        <w:t>1.2 交货地点: 采购人指定地点</w:t>
      </w:r>
    </w:p>
    <w:p w:rsidR="002E1B15" w:rsidRPr="00E218DD" w:rsidRDefault="002E1B15" w:rsidP="002E1B15">
      <w:pPr>
        <w:spacing w:line="500" w:lineRule="exact"/>
        <w:rPr>
          <w:rFonts w:ascii="仿宋" w:eastAsia="仿宋" w:hAnsi="仿宋" w:cs="仿宋"/>
          <w:bCs/>
          <w:sz w:val="24"/>
        </w:rPr>
      </w:pPr>
      <w:r w:rsidRPr="00E218DD">
        <w:rPr>
          <w:rFonts w:ascii="仿宋" w:eastAsia="仿宋" w:hAnsi="仿宋" w:cs="仿宋" w:hint="eastAsia"/>
          <w:bCs/>
          <w:sz w:val="24"/>
        </w:rPr>
        <w:t>2．付款方法和条件：全部货物安装调试完毕并验收合格之日起，采购人接到中标人通知与票据凭证资料以后的30日内，按照财政性资金支付有关规定，向中标人支付合同价款100%。</w:t>
      </w:r>
    </w:p>
    <w:p w:rsidR="002E1B15" w:rsidRPr="00E218DD" w:rsidRDefault="002E1B15" w:rsidP="002E1B15">
      <w:pPr>
        <w:spacing w:line="500" w:lineRule="exact"/>
        <w:rPr>
          <w:rFonts w:ascii="仿宋" w:eastAsia="仿宋" w:hAnsi="仿宋" w:cs="仿宋"/>
          <w:bCs/>
          <w:sz w:val="24"/>
        </w:rPr>
      </w:pPr>
      <w:r w:rsidRPr="00E218DD">
        <w:rPr>
          <w:rFonts w:ascii="仿宋" w:eastAsia="仿宋" w:hAnsi="仿宋" w:cs="仿宋" w:hint="eastAsia"/>
          <w:bCs/>
          <w:sz w:val="24"/>
        </w:rPr>
        <w:t>3.质保期：设备质保期≥1年，质保期内供应商应负责设备维修及抢修。质保期内供应商应负责设备的维修及抢修以及及时提供所更换的零部件，维修更换的材料和配件以及供应商技术服务人员等均含在本次项目报价内。</w:t>
      </w:r>
    </w:p>
    <w:p w:rsidR="002E1B15" w:rsidRPr="00E218DD" w:rsidRDefault="002E1B15" w:rsidP="002E1B15">
      <w:pPr>
        <w:spacing w:line="500" w:lineRule="exact"/>
        <w:rPr>
          <w:rFonts w:ascii="仿宋" w:eastAsia="仿宋" w:hAnsi="仿宋" w:cs="仿宋"/>
          <w:bCs/>
          <w:sz w:val="24"/>
        </w:rPr>
      </w:pPr>
      <w:r w:rsidRPr="00E218DD">
        <w:rPr>
          <w:rFonts w:ascii="仿宋" w:eastAsia="仿宋" w:hAnsi="仿宋" w:cs="仿宋" w:hint="eastAsia"/>
          <w:bCs/>
          <w:sz w:val="24"/>
        </w:rPr>
        <w:t>4.售后服务要求：</w:t>
      </w:r>
    </w:p>
    <w:p w:rsidR="002E1B15" w:rsidRPr="00E218DD" w:rsidRDefault="002E1B15" w:rsidP="002E1B15">
      <w:pPr>
        <w:spacing w:line="500" w:lineRule="exact"/>
        <w:rPr>
          <w:rFonts w:ascii="仿宋" w:eastAsia="仿宋" w:hAnsi="仿宋" w:cs="仿宋"/>
          <w:bCs/>
          <w:sz w:val="24"/>
        </w:rPr>
      </w:pPr>
      <w:r w:rsidRPr="00E218DD">
        <w:rPr>
          <w:rFonts w:ascii="仿宋" w:eastAsia="仿宋" w:hAnsi="仿宋" w:cs="仿宋" w:hint="eastAsia"/>
          <w:bCs/>
          <w:sz w:val="24"/>
        </w:rPr>
        <w:t>4.1 投</w:t>
      </w:r>
      <w:r w:rsidRPr="00E218DD">
        <w:rPr>
          <w:rFonts w:ascii="仿宋" w:eastAsia="仿宋" w:hAnsi="仿宋" w:cs="仿宋" w:hint="eastAsia"/>
          <w:bCs/>
          <w:sz w:val="24"/>
          <w:lang w:val="zh-CN"/>
        </w:rPr>
        <w:t>标人须在</w:t>
      </w:r>
      <w:r w:rsidRPr="00E218DD">
        <w:rPr>
          <w:rFonts w:ascii="仿宋" w:eastAsia="仿宋" w:hAnsi="仿宋" w:cs="仿宋" w:hint="eastAsia"/>
          <w:bCs/>
          <w:sz w:val="24"/>
        </w:rPr>
        <w:t>医院</w:t>
      </w:r>
      <w:r w:rsidRPr="00E218DD">
        <w:rPr>
          <w:rFonts w:ascii="仿宋" w:eastAsia="仿宋" w:hAnsi="仿宋" w:cs="仿宋" w:hint="eastAsia"/>
          <w:bCs/>
          <w:sz w:val="24"/>
          <w:lang w:val="zh-CN"/>
        </w:rPr>
        <w:t>内安排</w:t>
      </w:r>
      <w:r w:rsidRPr="00E218DD">
        <w:rPr>
          <w:rFonts w:ascii="仿宋" w:eastAsia="仿宋" w:hAnsi="仿宋" w:cs="仿宋" w:hint="eastAsia"/>
          <w:bCs/>
          <w:sz w:val="24"/>
        </w:rPr>
        <w:t>1名常驻技术服务</w:t>
      </w:r>
      <w:r w:rsidRPr="00E218DD">
        <w:rPr>
          <w:rFonts w:ascii="仿宋" w:eastAsia="仿宋" w:hAnsi="仿宋" w:cs="仿宋" w:hint="eastAsia"/>
          <w:bCs/>
          <w:sz w:val="24"/>
          <w:lang w:val="zh-CN"/>
        </w:rPr>
        <w:t>人员，</w:t>
      </w:r>
      <w:r w:rsidRPr="00E218DD">
        <w:rPr>
          <w:rFonts w:ascii="仿宋" w:eastAsia="仿宋" w:hAnsi="仿宋" w:cs="仿宋" w:hint="eastAsia"/>
          <w:bCs/>
          <w:sz w:val="24"/>
        </w:rPr>
        <w:t>负责设备的常规维护，</w:t>
      </w:r>
      <w:r w:rsidRPr="00E218DD">
        <w:rPr>
          <w:rFonts w:ascii="仿宋" w:eastAsia="仿宋" w:hAnsi="仿宋" w:cs="仿宋" w:hint="eastAsia"/>
          <w:bCs/>
          <w:sz w:val="24"/>
          <w:lang w:val="zh-CN"/>
        </w:rPr>
        <w:t>以</w:t>
      </w:r>
      <w:r w:rsidRPr="00E218DD">
        <w:rPr>
          <w:rFonts w:ascii="仿宋" w:eastAsia="仿宋" w:hAnsi="仿宋" w:cs="仿宋" w:hint="eastAsia"/>
          <w:bCs/>
          <w:sz w:val="24"/>
        </w:rPr>
        <w:t>保障设备的正常运行</w:t>
      </w:r>
      <w:r w:rsidRPr="00E218DD">
        <w:rPr>
          <w:rFonts w:ascii="仿宋" w:eastAsia="仿宋" w:hAnsi="仿宋" w:cs="仿宋" w:hint="eastAsia"/>
          <w:bCs/>
          <w:sz w:val="24"/>
          <w:lang w:val="zh-CN"/>
        </w:rPr>
        <w:t>。</w:t>
      </w:r>
      <w:r w:rsidRPr="00E218DD">
        <w:rPr>
          <w:rFonts w:ascii="仿宋" w:eastAsia="仿宋" w:hAnsi="仿宋" w:cs="仿宋" w:hint="eastAsia"/>
          <w:bCs/>
          <w:sz w:val="24"/>
        </w:rPr>
        <w:t>【在投标文件中提供单独的承诺函】</w:t>
      </w:r>
    </w:p>
    <w:p w:rsidR="002E1B15" w:rsidRPr="00E218DD" w:rsidRDefault="002E1B15" w:rsidP="002E1B15">
      <w:pPr>
        <w:pStyle w:val="a5"/>
        <w:spacing w:line="400" w:lineRule="exact"/>
        <w:ind w:firstLineChars="0" w:firstLine="0"/>
        <w:rPr>
          <w:rFonts w:ascii="仿宋" w:eastAsia="仿宋" w:hAnsi="仿宋"/>
          <w:bCs/>
          <w:sz w:val="24"/>
        </w:rPr>
      </w:pPr>
      <w:r w:rsidRPr="00E218DD">
        <w:rPr>
          <w:rFonts w:ascii="仿宋" w:eastAsia="仿宋" w:hAnsi="仿宋" w:cs="仿宋" w:hint="eastAsia"/>
          <w:bCs/>
          <w:sz w:val="24"/>
        </w:rPr>
        <w:t>4.2 投标人须具</w:t>
      </w:r>
      <w:r w:rsidRPr="00E218DD">
        <w:rPr>
          <w:rFonts w:ascii="仿宋" w:eastAsia="仿宋" w:hAnsi="仿宋" w:cs="仿宋" w:hint="eastAsia"/>
          <w:bCs/>
          <w:sz w:val="24"/>
          <w:lang w:val="zh-CN"/>
        </w:rPr>
        <w:t>有专业的维护部门与维护队伍提供和故障处理，并提供售后服务及故障（损坏）处理程序，所有服务请求必须在</w:t>
      </w:r>
      <w:r w:rsidRPr="00E218DD">
        <w:rPr>
          <w:rFonts w:ascii="仿宋" w:eastAsia="仿宋" w:hAnsi="仿宋" w:cs="仿宋" w:hint="eastAsia"/>
          <w:bCs/>
          <w:sz w:val="24"/>
        </w:rPr>
        <w:t>2</w:t>
      </w:r>
      <w:r w:rsidRPr="00E218DD">
        <w:rPr>
          <w:rFonts w:ascii="仿宋" w:eastAsia="仿宋" w:hAnsi="仿宋" w:cs="仿宋" w:hint="eastAsia"/>
          <w:bCs/>
          <w:sz w:val="24"/>
          <w:lang w:val="zh-CN"/>
        </w:rPr>
        <w:t>0分钟内响应到场，</w:t>
      </w:r>
      <w:r w:rsidRPr="00E218DD">
        <w:rPr>
          <w:rFonts w:ascii="仿宋" w:eastAsia="仿宋" w:hAnsi="仿宋" w:cs="仿宋" w:hint="eastAsia"/>
          <w:bCs/>
          <w:sz w:val="24"/>
        </w:rPr>
        <w:t>4小时内解决问题，</w:t>
      </w:r>
      <w:r w:rsidRPr="00E218DD">
        <w:rPr>
          <w:rFonts w:ascii="仿宋" w:eastAsia="仿宋" w:hAnsi="仿宋" w:cs="仿宋" w:hint="eastAsia"/>
          <w:bCs/>
          <w:sz w:val="24"/>
          <w:lang w:val="zh-CN"/>
        </w:rPr>
        <w:t>24小时未解决的将采取紧急预案或提供备用设备保障用户正常使用；</w:t>
      </w:r>
      <w:r w:rsidRPr="00E218DD">
        <w:rPr>
          <w:rFonts w:ascii="仿宋" w:eastAsia="仿宋" w:hAnsi="仿宋" w:cs="仿宋" w:hint="eastAsia"/>
          <w:bCs/>
          <w:sz w:val="24"/>
        </w:rPr>
        <w:t>【投标文件中提供单独的承诺函】；</w:t>
      </w:r>
      <w:r w:rsidRPr="00E218DD">
        <w:rPr>
          <w:rFonts w:ascii="仿宋" w:eastAsia="仿宋" w:hAnsi="仿宋"/>
          <w:bCs/>
          <w:sz w:val="24"/>
        </w:rPr>
        <w:t xml:space="preserve"> </w:t>
      </w:r>
    </w:p>
    <w:p w:rsidR="002E1B15" w:rsidRPr="00E218DD" w:rsidRDefault="002E1B15" w:rsidP="002E1B15">
      <w:pPr>
        <w:pStyle w:val="2"/>
        <w:spacing w:line="400" w:lineRule="exact"/>
        <w:ind w:firstLineChars="98" w:firstLine="236"/>
        <w:rPr>
          <w:rFonts w:ascii="仿宋" w:eastAsia="仿宋" w:hAnsi="仿宋"/>
          <w:sz w:val="24"/>
          <w:szCs w:val="24"/>
        </w:rPr>
      </w:pPr>
      <w:r w:rsidRPr="00E218DD">
        <w:rPr>
          <w:rFonts w:ascii="仿宋" w:eastAsia="仿宋" w:hAnsi="仿宋" w:hint="eastAsia"/>
          <w:sz w:val="24"/>
          <w:szCs w:val="24"/>
        </w:rPr>
        <w:t>（三）.技术、服务要求</w:t>
      </w:r>
      <w:bookmarkEnd w:id="0"/>
    </w:p>
    <w:p w:rsidR="002E1B15" w:rsidRPr="00E218DD" w:rsidRDefault="002E1B15" w:rsidP="002E1B15">
      <w:pPr>
        <w:spacing w:line="400" w:lineRule="exact"/>
        <w:jc w:val="left"/>
        <w:rPr>
          <w:rFonts w:ascii="仿宋" w:eastAsia="仿宋" w:hAnsi="仿宋"/>
          <w:b/>
          <w:bCs/>
          <w:sz w:val="24"/>
        </w:rPr>
      </w:pPr>
      <w:r w:rsidRPr="00E218DD">
        <w:rPr>
          <w:rFonts w:ascii="仿宋" w:eastAsia="仿宋" w:hAnsi="仿宋" w:hint="eastAsia"/>
          <w:b/>
          <w:bCs/>
          <w:sz w:val="24"/>
        </w:rPr>
        <w:t>一、医用干式胶片</w:t>
      </w:r>
      <w:r w:rsidRPr="00E218DD">
        <w:rPr>
          <w:rFonts w:ascii="仿宋" w:eastAsia="仿宋" w:hAnsi="仿宋"/>
          <w:b/>
          <w:bCs/>
          <w:sz w:val="24"/>
        </w:rPr>
        <w:tab/>
      </w:r>
    </w:p>
    <w:p w:rsidR="002E1B15" w:rsidRPr="00E218DD" w:rsidRDefault="002E1B15" w:rsidP="002E1B15">
      <w:pPr>
        <w:numPr>
          <w:ilvl w:val="0"/>
          <w:numId w:val="1"/>
        </w:numPr>
        <w:spacing w:line="400" w:lineRule="exact"/>
        <w:jc w:val="left"/>
        <w:rPr>
          <w:rFonts w:ascii="仿宋" w:eastAsia="仿宋" w:hAnsi="仿宋"/>
          <w:bCs/>
          <w:sz w:val="24"/>
        </w:rPr>
      </w:pPr>
      <w:r w:rsidRPr="00E218DD">
        <w:rPr>
          <w:rFonts w:ascii="仿宋" w:eastAsia="仿宋" w:hAnsi="仿宋" w:hint="eastAsia"/>
          <w:bCs/>
          <w:sz w:val="24"/>
        </w:rPr>
        <w:t>产品用途：用于医学影像设备（CT、MR、DR、胃肠机、乳腺机、DSA等）的诊断依据。</w:t>
      </w:r>
    </w:p>
    <w:p w:rsidR="002E1B15" w:rsidRPr="00E218DD" w:rsidRDefault="002E1B15" w:rsidP="002E1B15">
      <w:pPr>
        <w:numPr>
          <w:ilvl w:val="0"/>
          <w:numId w:val="1"/>
        </w:numPr>
        <w:spacing w:line="400" w:lineRule="exact"/>
        <w:jc w:val="left"/>
        <w:rPr>
          <w:rFonts w:ascii="仿宋" w:eastAsia="仿宋" w:hAnsi="仿宋"/>
          <w:bCs/>
          <w:sz w:val="24"/>
        </w:rPr>
      </w:pPr>
      <w:r w:rsidRPr="00E218DD">
        <w:rPr>
          <w:rFonts w:ascii="仿宋" w:eastAsia="仿宋" w:hAnsi="仿宋" w:hint="eastAsia"/>
          <w:bCs/>
          <w:sz w:val="24"/>
        </w:rPr>
        <w:t>成像原理：热敏成像或激光成像（非喷墨或激光喷粉）。</w:t>
      </w:r>
    </w:p>
    <w:p w:rsidR="002E1B15" w:rsidRPr="00E218DD" w:rsidRDefault="002E1B15" w:rsidP="002E1B15">
      <w:pPr>
        <w:numPr>
          <w:ilvl w:val="0"/>
          <w:numId w:val="1"/>
        </w:numPr>
        <w:spacing w:line="400" w:lineRule="exact"/>
        <w:jc w:val="left"/>
        <w:rPr>
          <w:rFonts w:ascii="仿宋" w:eastAsia="仿宋" w:hAnsi="仿宋"/>
          <w:bCs/>
          <w:sz w:val="24"/>
        </w:rPr>
      </w:pPr>
      <w:r w:rsidRPr="00E218DD">
        <w:rPr>
          <w:rFonts w:ascii="仿宋" w:eastAsia="仿宋" w:hAnsi="仿宋" w:hint="eastAsia"/>
          <w:bCs/>
          <w:sz w:val="24"/>
        </w:rPr>
        <w:t>★胶片材质：含有银盐包被。【提供第三方检测报告证明】</w:t>
      </w:r>
    </w:p>
    <w:p w:rsidR="002E1B15" w:rsidRPr="00E218DD" w:rsidRDefault="002E1B15" w:rsidP="002E1B15">
      <w:pPr>
        <w:numPr>
          <w:ilvl w:val="0"/>
          <w:numId w:val="1"/>
        </w:numPr>
        <w:spacing w:line="400" w:lineRule="exact"/>
        <w:jc w:val="left"/>
        <w:rPr>
          <w:rFonts w:ascii="仿宋" w:eastAsia="仿宋" w:hAnsi="仿宋"/>
          <w:bCs/>
          <w:sz w:val="24"/>
        </w:rPr>
      </w:pPr>
      <w:r w:rsidRPr="00E218DD">
        <w:rPr>
          <w:rFonts w:ascii="仿宋" w:eastAsia="仿宋" w:hAnsi="仿宋" w:hint="eastAsia"/>
          <w:bCs/>
          <w:sz w:val="24"/>
        </w:rPr>
        <w:t>分辨率：≥500dpi</w:t>
      </w:r>
    </w:p>
    <w:p w:rsidR="002E1B15" w:rsidRPr="00E218DD" w:rsidRDefault="002E1B15" w:rsidP="002E1B15">
      <w:pPr>
        <w:numPr>
          <w:ilvl w:val="0"/>
          <w:numId w:val="1"/>
        </w:numPr>
        <w:spacing w:line="400" w:lineRule="exact"/>
        <w:jc w:val="left"/>
        <w:rPr>
          <w:rFonts w:ascii="仿宋" w:eastAsia="仿宋" w:hAnsi="仿宋"/>
          <w:bCs/>
          <w:sz w:val="24"/>
        </w:rPr>
      </w:pPr>
      <w:r w:rsidRPr="00E218DD">
        <w:rPr>
          <w:rFonts w:ascii="仿宋" w:eastAsia="仿宋" w:hAnsi="仿宋" w:hint="eastAsia"/>
          <w:bCs/>
          <w:sz w:val="24"/>
        </w:rPr>
        <w:t>最大密度：≥2.9</w:t>
      </w:r>
    </w:p>
    <w:p w:rsidR="002E1B15" w:rsidRPr="00E218DD" w:rsidRDefault="002E1B15" w:rsidP="002E1B15">
      <w:pPr>
        <w:numPr>
          <w:ilvl w:val="0"/>
          <w:numId w:val="1"/>
        </w:numPr>
        <w:spacing w:line="400" w:lineRule="exact"/>
        <w:jc w:val="left"/>
        <w:rPr>
          <w:rFonts w:ascii="仿宋" w:eastAsia="仿宋" w:hAnsi="仿宋"/>
          <w:bCs/>
          <w:sz w:val="24"/>
        </w:rPr>
      </w:pPr>
      <w:r w:rsidRPr="00E218DD">
        <w:rPr>
          <w:rFonts w:ascii="仿宋" w:eastAsia="仿宋" w:hAnsi="仿宋" w:hint="eastAsia"/>
          <w:bCs/>
          <w:sz w:val="24"/>
        </w:rPr>
        <w:lastRenderedPageBreak/>
        <w:t>★胶片最低灰雾密度：≤0.06【提供第三方检测报告证明】</w:t>
      </w:r>
    </w:p>
    <w:p w:rsidR="002E1B15" w:rsidRPr="00E218DD" w:rsidRDefault="002E1B15" w:rsidP="002E1B15">
      <w:pPr>
        <w:numPr>
          <w:ilvl w:val="0"/>
          <w:numId w:val="1"/>
        </w:numPr>
        <w:spacing w:line="400" w:lineRule="exact"/>
        <w:jc w:val="left"/>
        <w:rPr>
          <w:rFonts w:ascii="仿宋" w:eastAsia="仿宋" w:hAnsi="仿宋"/>
          <w:bCs/>
          <w:sz w:val="24"/>
        </w:rPr>
      </w:pPr>
      <w:r w:rsidRPr="00E218DD">
        <w:rPr>
          <w:rFonts w:ascii="仿宋" w:eastAsia="仿宋" w:hAnsi="仿宋" w:hint="eastAsia"/>
          <w:bCs/>
          <w:sz w:val="24"/>
        </w:rPr>
        <w:t>最小像素点：≤50μm</w:t>
      </w:r>
    </w:p>
    <w:p w:rsidR="002E1B15" w:rsidRPr="00E218DD" w:rsidRDefault="002E1B15" w:rsidP="002E1B15">
      <w:pPr>
        <w:numPr>
          <w:ilvl w:val="0"/>
          <w:numId w:val="1"/>
        </w:numPr>
        <w:spacing w:line="400" w:lineRule="exact"/>
        <w:jc w:val="left"/>
        <w:rPr>
          <w:rFonts w:ascii="仿宋" w:eastAsia="仿宋" w:hAnsi="仿宋"/>
          <w:bCs/>
          <w:sz w:val="24"/>
        </w:rPr>
      </w:pPr>
      <w:r w:rsidRPr="00E218DD">
        <w:rPr>
          <w:rFonts w:ascii="仿宋" w:eastAsia="仿宋" w:hAnsi="仿宋" w:hint="eastAsia"/>
          <w:bCs/>
          <w:sz w:val="24"/>
        </w:rPr>
        <w:t>环保打印：灰阶胶片打印过程中不消耗墨水、碳粉、过滤网等耗材，且不产生有毒气体。</w:t>
      </w:r>
    </w:p>
    <w:p w:rsidR="002E1B15" w:rsidRPr="00E218DD" w:rsidRDefault="002E1B15" w:rsidP="002E1B15">
      <w:pPr>
        <w:numPr>
          <w:ilvl w:val="0"/>
          <w:numId w:val="1"/>
        </w:numPr>
        <w:spacing w:line="400" w:lineRule="exact"/>
        <w:jc w:val="left"/>
        <w:rPr>
          <w:rFonts w:ascii="仿宋" w:eastAsia="仿宋" w:hAnsi="仿宋"/>
          <w:bCs/>
          <w:sz w:val="24"/>
        </w:rPr>
      </w:pPr>
      <w:r w:rsidRPr="00E218DD">
        <w:rPr>
          <w:rFonts w:ascii="仿宋" w:eastAsia="仿宋" w:hAnsi="仿宋" w:hint="eastAsia"/>
          <w:bCs/>
          <w:sz w:val="24"/>
        </w:rPr>
        <w:t>★为了保障读片质量及供货稳定，要求胶片生产厂家具备自主生产医用干式胶片的能力。</w:t>
      </w:r>
    </w:p>
    <w:p w:rsidR="002E1B15" w:rsidRPr="00E218DD" w:rsidRDefault="002E1B15" w:rsidP="002E1B15">
      <w:pPr>
        <w:spacing w:line="400" w:lineRule="exact"/>
        <w:jc w:val="left"/>
        <w:rPr>
          <w:rFonts w:ascii="仿宋" w:eastAsia="仿宋" w:hAnsi="仿宋"/>
          <w:b/>
          <w:bCs/>
          <w:sz w:val="24"/>
        </w:rPr>
      </w:pPr>
      <w:r w:rsidRPr="00E218DD">
        <w:rPr>
          <w:rFonts w:ascii="仿宋" w:eastAsia="仿宋" w:hAnsi="仿宋" w:hint="eastAsia"/>
          <w:b/>
          <w:bCs/>
          <w:sz w:val="24"/>
        </w:rPr>
        <w:t>二、胶片自助打印机</w:t>
      </w:r>
    </w:p>
    <w:p w:rsidR="002E1B15" w:rsidRPr="00E218DD" w:rsidRDefault="002E1B15" w:rsidP="002E1B15">
      <w:pPr>
        <w:numPr>
          <w:ilvl w:val="0"/>
          <w:numId w:val="2"/>
        </w:numPr>
        <w:spacing w:line="400" w:lineRule="exact"/>
        <w:jc w:val="left"/>
        <w:rPr>
          <w:rFonts w:ascii="仿宋" w:eastAsia="仿宋" w:hAnsi="仿宋"/>
          <w:bCs/>
          <w:sz w:val="24"/>
        </w:rPr>
      </w:pPr>
      <w:r w:rsidRPr="00E218DD">
        <w:rPr>
          <w:rFonts w:ascii="仿宋" w:eastAsia="仿宋" w:hAnsi="仿宋" w:hint="eastAsia"/>
          <w:bCs/>
          <w:sz w:val="24"/>
        </w:rPr>
        <w:t>供片盒数量：≥2个供片盒同时在线打印。</w:t>
      </w:r>
    </w:p>
    <w:p w:rsidR="002E1B15" w:rsidRPr="00E218DD" w:rsidRDefault="002E1B15" w:rsidP="002E1B15">
      <w:pPr>
        <w:numPr>
          <w:ilvl w:val="0"/>
          <w:numId w:val="2"/>
        </w:numPr>
        <w:spacing w:line="400" w:lineRule="exact"/>
        <w:jc w:val="left"/>
        <w:rPr>
          <w:rFonts w:ascii="仿宋" w:eastAsia="仿宋" w:hAnsi="仿宋"/>
          <w:bCs/>
          <w:sz w:val="24"/>
        </w:rPr>
      </w:pPr>
      <w:r w:rsidRPr="00E218DD">
        <w:rPr>
          <w:rFonts w:ascii="仿宋" w:eastAsia="仿宋" w:hAnsi="仿宋" w:hint="eastAsia"/>
          <w:bCs/>
          <w:sz w:val="24"/>
        </w:rPr>
        <w:t>★显示屏：可以显示已经可以取胶片和报告患者的姓名、申请科室等，还可以显示患者实时的打印状态（如打印所需时间、已打印数量等）。屏幕尺寸≥30英寸。每一台设备都需自带（非外接电视形式），避免设备移动时产生额外费用。【提供彩页或说明书证明】</w:t>
      </w:r>
    </w:p>
    <w:p w:rsidR="002E1B15" w:rsidRPr="00E218DD" w:rsidRDefault="002E1B15" w:rsidP="002E1B15">
      <w:pPr>
        <w:numPr>
          <w:ilvl w:val="0"/>
          <w:numId w:val="2"/>
        </w:numPr>
        <w:spacing w:line="400" w:lineRule="exact"/>
        <w:jc w:val="left"/>
        <w:rPr>
          <w:rFonts w:ascii="仿宋" w:eastAsia="仿宋" w:hAnsi="仿宋"/>
          <w:bCs/>
          <w:sz w:val="24"/>
        </w:rPr>
      </w:pPr>
      <w:r w:rsidRPr="00E218DD">
        <w:rPr>
          <w:rFonts w:ascii="仿宋" w:eastAsia="仿宋" w:hAnsi="仿宋" w:hint="eastAsia"/>
          <w:bCs/>
          <w:sz w:val="24"/>
        </w:rPr>
        <w:t>摄像系统：每台设备具有独立摄像系统，能够实时记录病人的取片过程。</w:t>
      </w:r>
    </w:p>
    <w:p w:rsidR="002E1B15" w:rsidRPr="00E218DD" w:rsidRDefault="002E1B15" w:rsidP="002E1B15">
      <w:pPr>
        <w:numPr>
          <w:ilvl w:val="0"/>
          <w:numId w:val="2"/>
        </w:numPr>
        <w:spacing w:line="400" w:lineRule="exact"/>
        <w:jc w:val="left"/>
        <w:rPr>
          <w:rFonts w:ascii="仿宋" w:eastAsia="仿宋" w:hAnsi="仿宋"/>
          <w:bCs/>
          <w:sz w:val="24"/>
        </w:rPr>
      </w:pPr>
      <w:r w:rsidRPr="00E218DD">
        <w:rPr>
          <w:rFonts w:ascii="仿宋" w:eastAsia="仿宋" w:hAnsi="仿宋" w:hint="eastAsia"/>
          <w:bCs/>
          <w:sz w:val="24"/>
        </w:rPr>
        <w:t>软件系统：为保证能根据临床需求定制软件功能，投标人具有与本项目同类的软件著作权证书。</w:t>
      </w:r>
    </w:p>
    <w:p w:rsidR="002E1B15" w:rsidRPr="00E218DD" w:rsidRDefault="002E1B15" w:rsidP="002E1B15">
      <w:pPr>
        <w:numPr>
          <w:ilvl w:val="0"/>
          <w:numId w:val="2"/>
        </w:numPr>
        <w:spacing w:line="400" w:lineRule="exact"/>
        <w:jc w:val="left"/>
        <w:rPr>
          <w:rFonts w:ascii="仿宋" w:eastAsia="仿宋" w:hAnsi="仿宋"/>
          <w:bCs/>
          <w:sz w:val="24"/>
        </w:rPr>
      </w:pPr>
      <w:r w:rsidRPr="00E218DD">
        <w:rPr>
          <w:rFonts w:ascii="仿宋" w:eastAsia="仿宋" w:hAnsi="仿宋" w:hint="eastAsia"/>
          <w:bCs/>
          <w:sz w:val="24"/>
        </w:rPr>
        <w:t>开机速度：室温下≤2.5分钟</w:t>
      </w:r>
    </w:p>
    <w:p w:rsidR="002E1B15" w:rsidRPr="00E218DD" w:rsidRDefault="002E1B15" w:rsidP="002E1B15">
      <w:pPr>
        <w:numPr>
          <w:ilvl w:val="0"/>
          <w:numId w:val="2"/>
        </w:numPr>
        <w:spacing w:line="400" w:lineRule="exact"/>
        <w:jc w:val="left"/>
        <w:rPr>
          <w:rFonts w:ascii="仿宋" w:eastAsia="仿宋" w:hAnsi="仿宋"/>
          <w:bCs/>
          <w:sz w:val="24"/>
        </w:rPr>
      </w:pPr>
      <w:r w:rsidRPr="00E218DD">
        <w:rPr>
          <w:rFonts w:ascii="仿宋" w:eastAsia="仿宋" w:hAnsi="仿宋" w:hint="eastAsia"/>
          <w:bCs/>
          <w:sz w:val="24"/>
        </w:rPr>
        <w:t>打印速度：≥60张/小时</w:t>
      </w:r>
    </w:p>
    <w:p w:rsidR="002E1B15" w:rsidRPr="00E218DD" w:rsidRDefault="002E1B15" w:rsidP="002E1B15">
      <w:pPr>
        <w:numPr>
          <w:ilvl w:val="0"/>
          <w:numId w:val="2"/>
        </w:numPr>
        <w:spacing w:line="400" w:lineRule="exact"/>
        <w:jc w:val="left"/>
        <w:rPr>
          <w:rFonts w:ascii="仿宋" w:eastAsia="仿宋" w:hAnsi="仿宋"/>
          <w:bCs/>
          <w:sz w:val="24"/>
        </w:rPr>
      </w:pPr>
      <w:r w:rsidRPr="00E218DD">
        <w:rPr>
          <w:rFonts w:ascii="仿宋" w:eastAsia="仿宋" w:hAnsi="仿宋" w:hint="eastAsia"/>
          <w:bCs/>
          <w:sz w:val="24"/>
        </w:rPr>
        <w:t>★自动校正功能：自助取片设备在更换一盒新的胶片后具有自动打印一张校正片或清洁片的功能【提供彩页或说明书证明】。</w:t>
      </w:r>
    </w:p>
    <w:p w:rsidR="002E1B15" w:rsidRPr="00E218DD" w:rsidRDefault="002E1B15" w:rsidP="002E1B15">
      <w:pPr>
        <w:numPr>
          <w:ilvl w:val="0"/>
          <w:numId w:val="2"/>
        </w:numPr>
        <w:spacing w:line="400" w:lineRule="exact"/>
        <w:jc w:val="left"/>
        <w:rPr>
          <w:rFonts w:ascii="仿宋" w:eastAsia="仿宋" w:hAnsi="仿宋"/>
          <w:bCs/>
          <w:sz w:val="24"/>
        </w:rPr>
      </w:pPr>
      <w:r w:rsidRPr="00E218DD">
        <w:rPr>
          <w:rFonts w:ascii="仿宋" w:eastAsia="仿宋" w:hAnsi="仿宋" w:hint="eastAsia"/>
          <w:bCs/>
          <w:sz w:val="24"/>
        </w:rPr>
        <w:t>环保型自助取片机：自助取片机无需更换空气过滤网。</w:t>
      </w:r>
    </w:p>
    <w:p w:rsidR="002E1B15" w:rsidRPr="00E218DD" w:rsidRDefault="002E1B15" w:rsidP="002E1B15">
      <w:pPr>
        <w:numPr>
          <w:ilvl w:val="0"/>
          <w:numId w:val="2"/>
        </w:numPr>
        <w:spacing w:line="400" w:lineRule="exact"/>
        <w:jc w:val="left"/>
        <w:rPr>
          <w:rFonts w:ascii="仿宋" w:eastAsia="仿宋" w:hAnsi="仿宋"/>
          <w:bCs/>
          <w:sz w:val="24"/>
        </w:rPr>
      </w:pPr>
      <w:r w:rsidRPr="00E218DD">
        <w:rPr>
          <w:rFonts w:ascii="仿宋" w:eastAsia="仿宋" w:hAnsi="仿宋" w:hint="eastAsia"/>
          <w:bCs/>
          <w:sz w:val="24"/>
        </w:rPr>
        <w:t>系统稳定性：胶片与自助取片设备为同一品牌</w:t>
      </w:r>
      <w:r w:rsidRPr="00E218DD">
        <w:rPr>
          <w:rFonts w:ascii="仿宋" w:eastAsia="仿宋" w:hAnsi="仿宋"/>
          <w:bCs/>
          <w:sz w:val="24"/>
        </w:rPr>
        <w:t>。</w:t>
      </w:r>
    </w:p>
    <w:p w:rsidR="00FC44B0" w:rsidRPr="002E1B15" w:rsidRDefault="00FC44B0" w:rsidP="002E1B15">
      <w:pPr>
        <w:widowControl/>
        <w:spacing w:after="0" w:line="240" w:lineRule="auto"/>
        <w:jc w:val="left"/>
        <w:rPr>
          <w:rFonts w:ascii="仿宋" w:eastAsia="仿宋" w:hAnsi="仿宋"/>
          <w:bCs/>
          <w:sz w:val="24"/>
        </w:rPr>
      </w:pPr>
    </w:p>
    <w:sectPr w:rsidR="00FC44B0" w:rsidRPr="002E1B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15" w:rsidRDefault="002E1B15" w:rsidP="002E1B15">
      <w:pPr>
        <w:spacing w:after="0" w:line="240" w:lineRule="auto"/>
      </w:pPr>
      <w:r>
        <w:separator/>
      </w:r>
    </w:p>
  </w:endnote>
  <w:endnote w:type="continuationSeparator" w:id="0">
    <w:p w:rsidR="002E1B15" w:rsidRDefault="002E1B15" w:rsidP="002E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15" w:rsidRDefault="002E1B15" w:rsidP="002E1B15">
      <w:pPr>
        <w:spacing w:after="0" w:line="240" w:lineRule="auto"/>
      </w:pPr>
      <w:r>
        <w:separator/>
      </w:r>
    </w:p>
  </w:footnote>
  <w:footnote w:type="continuationSeparator" w:id="0">
    <w:p w:rsidR="002E1B15" w:rsidRDefault="002E1B15" w:rsidP="002E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B5E36"/>
    <w:multiLevelType w:val="multilevel"/>
    <w:tmpl w:val="5FAB5E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C495D26"/>
    <w:multiLevelType w:val="multilevel"/>
    <w:tmpl w:val="7C495D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5A"/>
    <w:rsid w:val="002E1B15"/>
    <w:rsid w:val="00662298"/>
    <w:rsid w:val="00B5085A"/>
    <w:rsid w:val="00FC4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8547643-8B29-48E4-9472-C425252B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B15"/>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2E1B15"/>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1B15"/>
    <w:rPr>
      <w:sz w:val="18"/>
      <w:szCs w:val="18"/>
    </w:rPr>
  </w:style>
  <w:style w:type="paragraph" w:styleId="a4">
    <w:name w:val="footer"/>
    <w:basedOn w:val="a"/>
    <w:link w:val="Char0"/>
    <w:uiPriority w:val="99"/>
    <w:unhideWhenUsed/>
    <w:rsid w:val="002E1B15"/>
    <w:pPr>
      <w:tabs>
        <w:tab w:val="center" w:pos="4153"/>
        <w:tab w:val="right" w:pos="8306"/>
      </w:tabs>
      <w:snapToGrid w:val="0"/>
      <w:jc w:val="left"/>
    </w:pPr>
    <w:rPr>
      <w:sz w:val="18"/>
      <w:szCs w:val="18"/>
    </w:rPr>
  </w:style>
  <w:style w:type="character" w:customStyle="1" w:styleId="Char0">
    <w:name w:val="页脚 Char"/>
    <w:basedOn w:val="a0"/>
    <w:link w:val="a4"/>
    <w:uiPriority w:val="99"/>
    <w:rsid w:val="002E1B15"/>
    <w:rPr>
      <w:sz w:val="18"/>
      <w:szCs w:val="18"/>
    </w:rPr>
  </w:style>
  <w:style w:type="character" w:customStyle="1" w:styleId="2Char">
    <w:name w:val="标题 2 Char"/>
    <w:basedOn w:val="a0"/>
    <w:link w:val="2"/>
    <w:rsid w:val="002E1B15"/>
    <w:rPr>
      <w:rFonts w:ascii="Arial" w:eastAsia="黑体" w:hAnsi="Arial" w:cs="Times New Roman"/>
      <w:b/>
      <w:bCs/>
      <w:sz w:val="32"/>
      <w:szCs w:val="32"/>
    </w:rPr>
  </w:style>
  <w:style w:type="paragraph" w:styleId="a5">
    <w:name w:val="Normal Indent"/>
    <w:basedOn w:val="a"/>
    <w:qFormat/>
    <w:rsid w:val="002E1B15"/>
    <w:pPr>
      <w:ind w:firstLineChars="200" w:firstLine="200"/>
    </w:pPr>
  </w:style>
  <w:style w:type="paragraph" w:styleId="a6">
    <w:name w:val="Body Text"/>
    <w:basedOn w:val="a"/>
    <w:link w:val="Char1"/>
    <w:uiPriority w:val="99"/>
    <w:unhideWhenUsed/>
    <w:qFormat/>
    <w:rsid w:val="002E1B15"/>
    <w:pPr>
      <w:spacing w:after="120"/>
    </w:pPr>
  </w:style>
  <w:style w:type="character" w:customStyle="1" w:styleId="Char1">
    <w:name w:val="正文文本 Char"/>
    <w:basedOn w:val="a0"/>
    <w:link w:val="a6"/>
    <w:uiPriority w:val="99"/>
    <w:qFormat/>
    <w:rsid w:val="002E1B15"/>
    <w:rPr>
      <w:rFonts w:ascii="Calibri" w:eastAsia="宋体" w:hAnsi="Calibri" w:cs="Times New Roman"/>
      <w:szCs w:val="24"/>
    </w:rPr>
  </w:style>
  <w:style w:type="table" w:styleId="a7">
    <w:name w:val="Table Grid"/>
    <w:basedOn w:val="a1"/>
    <w:qFormat/>
    <w:rsid w:val="002E1B1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3</cp:revision>
  <dcterms:created xsi:type="dcterms:W3CDTF">2022-04-25T07:30:00Z</dcterms:created>
  <dcterms:modified xsi:type="dcterms:W3CDTF">2022-04-27T08:21:00Z</dcterms:modified>
</cp:coreProperties>
</file>