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3D" w:rsidRDefault="00ED103D" w:rsidP="00ED103D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（一）. 项目概述</w:t>
      </w:r>
    </w:p>
    <w:p w:rsidR="00ED103D" w:rsidRDefault="00ED103D" w:rsidP="00ED103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bookmarkStart w:id="0" w:name="_Toc217446095"/>
      <w:r>
        <w:rPr>
          <w:rFonts w:ascii="仿宋" w:eastAsia="仿宋" w:hAnsi="仿宋" w:hint="eastAsia"/>
          <w:bCs/>
          <w:sz w:val="24"/>
        </w:rPr>
        <w:t>1.项目</w:t>
      </w:r>
      <w:r>
        <w:rPr>
          <w:rFonts w:ascii="仿宋" w:eastAsia="仿宋" w:hAnsi="仿宋"/>
          <w:bCs/>
          <w:sz w:val="24"/>
        </w:rPr>
        <w:t>概况</w:t>
      </w:r>
      <w:r>
        <w:rPr>
          <w:rFonts w:ascii="仿宋" w:eastAsia="仿宋" w:hAnsi="仿宋" w:hint="eastAsia"/>
          <w:bCs/>
          <w:sz w:val="24"/>
        </w:rPr>
        <w:t>：</w:t>
      </w:r>
      <w:r w:rsidRPr="004F74B5">
        <w:rPr>
          <w:rFonts w:ascii="仿宋" w:eastAsia="仿宋" w:hAnsi="仿宋" w:hint="eastAsia"/>
          <w:bCs/>
          <w:sz w:val="24"/>
        </w:rPr>
        <w:t>本项目共2个包，采购医疗设备一批。</w:t>
      </w:r>
    </w:p>
    <w:p w:rsidR="00ED103D" w:rsidRDefault="00ED103D" w:rsidP="00ED103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2.标的名称及</w:t>
      </w:r>
      <w:r>
        <w:rPr>
          <w:rFonts w:ascii="仿宋" w:eastAsia="仿宋" w:hAnsi="仿宋"/>
          <w:bCs/>
          <w:sz w:val="24"/>
        </w:rPr>
        <w:t>所属行业</w:t>
      </w:r>
      <w:r>
        <w:rPr>
          <w:rFonts w:ascii="仿宋" w:eastAsia="仿宋" w:hAnsi="仿宋" w:hint="eastAsia"/>
          <w:bCs/>
          <w:sz w:val="24"/>
        </w:rPr>
        <w:t>：</w:t>
      </w:r>
    </w:p>
    <w:tbl>
      <w:tblPr>
        <w:tblStyle w:val="31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1275"/>
        <w:gridCol w:w="4253"/>
        <w:gridCol w:w="1472"/>
      </w:tblGrid>
      <w:tr w:rsidR="00ED103D" w:rsidRPr="00D07F3C" w:rsidTr="00CB70FA">
        <w:trPr>
          <w:jc w:val="center"/>
        </w:trPr>
        <w:tc>
          <w:tcPr>
            <w:tcW w:w="1296" w:type="dxa"/>
          </w:tcPr>
          <w:p w:rsidR="00ED103D" w:rsidRPr="00D07F3C" w:rsidRDefault="00ED103D" w:rsidP="00CB70F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07F3C">
              <w:rPr>
                <w:rFonts w:ascii="仿宋" w:eastAsia="仿宋" w:hAnsi="仿宋" w:hint="eastAsia"/>
                <w:bCs/>
                <w:sz w:val="24"/>
              </w:rPr>
              <w:t>包号</w:t>
            </w:r>
          </w:p>
        </w:tc>
        <w:tc>
          <w:tcPr>
            <w:tcW w:w="1275" w:type="dxa"/>
          </w:tcPr>
          <w:p w:rsidR="00ED103D" w:rsidRPr="00D07F3C" w:rsidRDefault="00ED103D" w:rsidP="00CB70F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07F3C">
              <w:rPr>
                <w:rFonts w:ascii="仿宋" w:eastAsia="仿宋" w:hAnsi="仿宋" w:hint="eastAsia"/>
                <w:bCs/>
                <w:sz w:val="24"/>
              </w:rPr>
              <w:t>品目号</w:t>
            </w:r>
          </w:p>
        </w:tc>
        <w:tc>
          <w:tcPr>
            <w:tcW w:w="4253" w:type="dxa"/>
          </w:tcPr>
          <w:p w:rsidR="00ED103D" w:rsidRPr="00D07F3C" w:rsidRDefault="00ED103D" w:rsidP="00CB70F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07F3C">
              <w:rPr>
                <w:rFonts w:ascii="仿宋" w:eastAsia="仿宋" w:hAnsi="仿宋" w:hint="eastAsia"/>
                <w:bCs/>
                <w:sz w:val="24"/>
              </w:rPr>
              <w:t>标的</w:t>
            </w:r>
            <w:r w:rsidRPr="00D07F3C">
              <w:rPr>
                <w:rFonts w:ascii="仿宋" w:eastAsia="仿宋" w:hAnsi="仿宋"/>
                <w:bCs/>
                <w:sz w:val="24"/>
              </w:rPr>
              <w:t>名称</w:t>
            </w:r>
          </w:p>
        </w:tc>
        <w:tc>
          <w:tcPr>
            <w:tcW w:w="1472" w:type="dxa"/>
          </w:tcPr>
          <w:p w:rsidR="00ED103D" w:rsidRPr="00D07F3C" w:rsidRDefault="00ED103D" w:rsidP="00CB70F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07F3C">
              <w:rPr>
                <w:rFonts w:ascii="仿宋" w:eastAsia="仿宋" w:hAnsi="仿宋" w:hint="eastAsia"/>
                <w:bCs/>
                <w:sz w:val="24"/>
              </w:rPr>
              <w:t>所属行业</w:t>
            </w:r>
          </w:p>
        </w:tc>
      </w:tr>
      <w:tr w:rsidR="00ED103D" w:rsidRPr="00D07F3C" w:rsidTr="00CB70FA">
        <w:trPr>
          <w:jc w:val="center"/>
        </w:trPr>
        <w:tc>
          <w:tcPr>
            <w:tcW w:w="1296" w:type="dxa"/>
            <w:vMerge w:val="restart"/>
          </w:tcPr>
          <w:p w:rsidR="00ED103D" w:rsidRPr="00D07F3C" w:rsidRDefault="00ED103D" w:rsidP="00CB70F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07F3C">
              <w:rPr>
                <w:rFonts w:ascii="仿宋" w:eastAsia="仿宋" w:hAnsi="仿宋"/>
                <w:bCs/>
                <w:sz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人体成分分析仪</w:t>
            </w:r>
          </w:p>
        </w:tc>
        <w:tc>
          <w:tcPr>
            <w:tcW w:w="1472" w:type="dxa"/>
            <w:vMerge w:val="restart"/>
          </w:tcPr>
          <w:p w:rsidR="00ED103D" w:rsidRPr="00D07F3C" w:rsidRDefault="00ED103D" w:rsidP="00CB70FA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  <w:r w:rsidRPr="00D07F3C">
              <w:rPr>
                <w:rFonts w:ascii="仿宋" w:eastAsia="仿宋" w:hAnsi="仿宋" w:hint="eastAsia"/>
                <w:bCs/>
                <w:sz w:val="24"/>
              </w:rPr>
              <w:t>工业</w:t>
            </w:r>
          </w:p>
        </w:tc>
      </w:tr>
      <w:tr w:rsidR="00ED103D" w:rsidRPr="00D07F3C" w:rsidTr="00CB70FA">
        <w:trPr>
          <w:jc w:val="center"/>
        </w:trPr>
        <w:tc>
          <w:tcPr>
            <w:tcW w:w="1296" w:type="dxa"/>
            <w:vMerge/>
          </w:tcPr>
          <w:p w:rsidR="00ED103D" w:rsidRPr="00D07F3C" w:rsidRDefault="00ED103D" w:rsidP="00CB70F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中医体质辨识仪</w:t>
            </w:r>
          </w:p>
        </w:tc>
        <w:tc>
          <w:tcPr>
            <w:tcW w:w="1472" w:type="dxa"/>
            <w:vMerge/>
          </w:tcPr>
          <w:p w:rsidR="00ED103D" w:rsidRPr="00D07F3C" w:rsidRDefault="00ED103D" w:rsidP="00CB70FA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D103D" w:rsidRPr="00D07F3C" w:rsidTr="00CB70FA">
        <w:trPr>
          <w:jc w:val="center"/>
        </w:trPr>
        <w:tc>
          <w:tcPr>
            <w:tcW w:w="1296" w:type="dxa"/>
            <w:vMerge/>
          </w:tcPr>
          <w:p w:rsidR="00ED103D" w:rsidRPr="00D07F3C" w:rsidRDefault="00ED103D" w:rsidP="00CB70F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牙科X射线机</w:t>
            </w:r>
          </w:p>
        </w:tc>
        <w:tc>
          <w:tcPr>
            <w:tcW w:w="1472" w:type="dxa"/>
            <w:vMerge/>
          </w:tcPr>
          <w:p w:rsidR="00ED103D" w:rsidRPr="00D07F3C" w:rsidRDefault="00ED103D" w:rsidP="00CB70FA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D103D" w:rsidRPr="00D07F3C" w:rsidTr="00CB70FA">
        <w:trPr>
          <w:jc w:val="center"/>
        </w:trPr>
        <w:tc>
          <w:tcPr>
            <w:tcW w:w="1296" w:type="dxa"/>
            <w:vMerge/>
          </w:tcPr>
          <w:p w:rsidR="00ED103D" w:rsidRPr="00D07F3C" w:rsidRDefault="00ED103D" w:rsidP="00CB70F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连体式牙科治疗设备</w:t>
            </w:r>
          </w:p>
        </w:tc>
        <w:tc>
          <w:tcPr>
            <w:tcW w:w="1472" w:type="dxa"/>
            <w:vMerge/>
          </w:tcPr>
          <w:p w:rsidR="00ED103D" w:rsidRPr="00D07F3C" w:rsidRDefault="00ED103D" w:rsidP="00CB70FA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D103D" w:rsidRPr="00D07F3C" w:rsidTr="00CB70FA">
        <w:trPr>
          <w:jc w:val="center"/>
        </w:trPr>
        <w:tc>
          <w:tcPr>
            <w:tcW w:w="1296" w:type="dxa"/>
            <w:vMerge/>
          </w:tcPr>
          <w:p w:rsidR="00ED103D" w:rsidRPr="00D07F3C" w:rsidRDefault="00ED103D" w:rsidP="00CB70F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根管预备机</w:t>
            </w:r>
          </w:p>
        </w:tc>
        <w:tc>
          <w:tcPr>
            <w:tcW w:w="1472" w:type="dxa"/>
            <w:vMerge/>
          </w:tcPr>
          <w:p w:rsidR="00ED103D" w:rsidRPr="00D07F3C" w:rsidRDefault="00ED103D" w:rsidP="00CB70FA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D103D" w:rsidRPr="00D07F3C" w:rsidTr="00CB70FA">
        <w:trPr>
          <w:jc w:val="center"/>
        </w:trPr>
        <w:tc>
          <w:tcPr>
            <w:tcW w:w="1296" w:type="dxa"/>
            <w:vMerge/>
          </w:tcPr>
          <w:p w:rsidR="00ED103D" w:rsidRPr="00D07F3C" w:rsidRDefault="00ED103D" w:rsidP="00CB70F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热熔牙胶充填机</w:t>
            </w:r>
          </w:p>
        </w:tc>
        <w:tc>
          <w:tcPr>
            <w:tcW w:w="1472" w:type="dxa"/>
            <w:vMerge/>
          </w:tcPr>
          <w:p w:rsidR="00ED103D" w:rsidRPr="00D07F3C" w:rsidRDefault="00ED103D" w:rsidP="00CB70FA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D103D" w:rsidRPr="00D07F3C" w:rsidTr="00CB70FA">
        <w:trPr>
          <w:jc w:val="center"/>
        </w:trPr>
        <w:tc>
          <w:tcPr>
            <w:tcW w:w="1296" w:type="dxa"/>
            <w:vMerge/>
          </w:tcPr>
          <w:p w:rsidR="00ED103D" w:rsidRPr="00D07F3C" w:rsidRDefault="00ED103D" w:rsidP="00CB70F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7</w:t>
            </w: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根管长度测量仪</w:t>
            </w:r>
          </w:p>
        </w:tc>
        <w:tc>
          <w:tcPr>
            <w:tcW w:w="1472" w:type="dxa"/>
            <w:vMerge/>
          </w:tcPr>
          <w:p w:rsidR="00ED103D" w:rsidRPr="00D07F3C" w:rsidRDefault="00ED103D" w:rsidP="00CB70FA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D103D" w:rsidRPr="00D07F3C" w:rsidTr="00CB70FA">
        <w:trPr>
          <w:jc w:val="center"/>
        </w:trPr>
        <w:tc>
          <w:tcPr>
            <w:tcW w:w="1296" w:type="dxa"/>
            <w:vMerge/>
          </w:tcPr>
          <w:p w:rsidR="00ED103D" w:rsidRPr="00D07F3C" w:rsidRDefault="00ED103D" w:rsidP="00CB70F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8</w:t>
            </w: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光固化机</w:t>
            </w:r>
          </w:p>
        </w:tc>
        <w:tc>
          <w:tcPr>
            <w:tcW w:w="1472" w:type="dxa"/>
            <w:vMerge/>
          </w:tcPr>
          <w:p w:rsidR="00ED103D" w:rsidRPr="00D07F3C" w:rsidRDefault="00ED103D" w:rsidP="00CB70FA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D103D" w:rsidRPr="00D07F3C" w:rsidTr="00CB70FA">
        <w:trPr>
          <w:jc w:val="center"/>
        </w:trPr>
        <w:tc>
          <w:tcPr>
            <w:tcW w:w="1296" w:type="dxa"/>
            <w:vMerge/>
          </w:tcPr>
          <w:p w:rsidR="00ED103D" w:rsidRPr="00D07F3C" w:rsidRDefault="00ED103D" w:rsidP="00CB70F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9</w:t>
            </w: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高速气涡轮手机</w:t>
            </w:r>
          </w:p>
        </w:tc>
        <w:tc>
          <w:tcPr>
            <w:tcW w:w="1472" w:type="dxa"/>
            <w:vMerge/>
          </w:tcPr>
          <w:p w:rsidR="00ED103D" w:rsidRPr="00D07F3C" w:rsidRDefault="00ED103D" w:rsidP="00CB70FA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D103D" w:rsidRPr="00D07F3C" w:rsidTr="00CB70FA">
        <w:trPr>
          <w:jc w:val="center"/>
        </w:trPr>
        <w:tc>
          <w:tcPr>
            <w:tcW w:w="1296" w:type="dxa"/>
            <w:vMerge/>
          </w:tcPr>
          <w:p w:rsidR="00ED103D" w:rsidRPr="00D07F3C" w:rsidRDefault="00ED103D" w:rsidP="00CB70F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低速涡轮牙科手机</w:t>
            </w:r>
          </w:p>
        </w:tc>
        <w:tc>
          <w:tcPr>
            <w:tcW w:w="1472" w:type="dxa"/>
            <w:vMerge/>
          </w:tcPr>
          <w:p w:rsidR="00ED103D" w:rsidRPr="00D07F3C" w:rsidRDefault="00ED103D" w:rsidP="00CB70FA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D103D" w:rsidRPr="00D07F3C" w:rsidTr="00CB70FA">
        <w:trPr>
          <w:jc w:val="center"/>
        </w:trPr>
        <w:tc>
          <w:tcPr>
            <w:tcW w:w="1296" w:type="dxa"/>
            <w:vMerge/>
          </w:tcPr>
          <w:p w:rsidR="00ED103D" w:rsidRPr="00D07F3C" w:rsidRDefault="00ED103D" w:rsidP="00CB70F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11</w:t>
            </w: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低速离心机</w:t>
            </w:r>
          </w:p>
        </w:tc>
        <w:tc>
          <w:tcPr>
            <w:tcW w:w="1472" w:type="dxa"/>
            <w:vMerge/>
          </w:tcPr>
          <w:p w:rsidR="00ED103D" w:rsidRPr="00D07F3C" w:rsidRDefault="00ED103D" w:rsidP="00CB70FA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D103D" w:rsidRPr="00D07F3C" w:rsidTr="00CB70FA">
        <w:trPr>
          <w:jc w:val="center"/>
        </w:trPr>
        <w:tc>
          <w:tcPr>
            <w:tcW w:w="1296" w:type="dxa"/>
            <w:vMerge/>
          </w:tcPr>
          <w:p w:rsidR="00ED103D" w:rsidRPr="00D07F3C" w:rsidRDefault="00ED103D" w:rsidP="00CB70F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12</w:t>
            </w: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电解质分析仪</w:t>
            </w:r>
          </w:p>
        </w:tc>
        <w:tc>
          <w:tcPr>
            <w:tcW w:w="1472" w:type="dxa"/>
            <w:vMerge/>
          </w:tcPr>
          <w:p w:rsidR="00ED103D" w:rsidRPr="00D07F3C" w:rsidRDefault="00ED103D" w:rsidP="00CB70FA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D103D" w:rsidRPr="00D07F3C" w:rsidTr="00CB70FA">
        <w:trPr>
          <w:jc w:val="center"/>
        </w:trPr>
        <w:tc>
          <w:tcPr>
            <w:tcW w:w="1296" w:type="dxa"/>
            <w:vMerge/>
          </w:tcPr>
          <w:p w:rsidR="00ED103D" w:rsidRPr="00D07F3C" w:rsidRDefault="00ED103D" w:rsidP="00CB70F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13</w:t>
            </w: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微量元素分析仪</w:t>
            </w:r>
          </w:p>
        </w:tc>
        <w:tc>
          <w:tcPr>
            <w:tcW w:w="1472" w:type="dxa"/>
            <w:vMerge/>
          </w:tcPr>
          <w:p w:rsidR="00ED103D" w:rsidRPr="00D07F3C" w:rsidRDefault="00ED103D" w:rsidP="00CB70FA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D103D" w:rsidRPr="00D07F3C" w:rsidTr="00CB70FA">
        <w:trPr>
          <w:jc w:val="center"/>
        </w:trPr>
        <w:tc>
          <w:tcPr>
            <w:tcW w:w="1296" w:type="dxa"/>
            <w:vMerge/>
          </w:tcPr>
          <w:p w:rsidR="00ED103D" w:rsidRPr="00D07F3C" w:rsidRDefault="00ED103D" w:rsidP="00CB70F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14</w:t>
            </w: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抢救车</w:t>
            </w:r>
          </w:p>
        </w:tc>
        <w:tc>
          <w:tcPr>
            <w:tcW w:w="1472" w:type="dxa"/>
            <w:vMerge/>
          </w:tcPr>
          <w:p w:rsidR="00ED103D" w:rsidRPr="00D07F3C" w:rsidRDefault="00ED103D" w:rsidP="00CB70FA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D103D" w:rsidRPr="00D07F3C" w:rsidTr="00CB70FA">
        <w:trPr>
          <w:jc w:val="center"/>
        </w:trPr>
        <w:tc>
          <w:tcPr>
            <w:tcW w:w="1296" w:type="dxa"/>
            <w:vMerge/>
          </w:tcPr>
          <w:p w:rsidR="00ED103D" w:rsidRPr="00D07F3C" w:rsidRDefault="00ED103D" w:rsidP="00CB70F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15</w:t>
            </w: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特定电磁波谱治疗器</w:t>
            </w:r>
          </w:p>
        </w:tc>
        <w:tc>
          <w:tcPr>
            <w:tcW w:w="1472" w:type="dxa"/>
            <w:vMerge/>
          </w:tcPr>
          <w:p w:rsidR="00ED103D" w:rsidRPr="00D07F3C" w:rsidRDefault="00ED103D" w:rsidP="00CB70FA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D103D" w:rsidRPr="00D07F3C" w:rsidTr="00CB70FA">
        <w:trPr>
          <w:jc w:val="center"/>
        </w:trPr>
        <w:tc>
          <w:tcPr>
            <w:tcW w:w="1296" w:type="dxa"/>
            <w:vMerge/>
          </w:tcPr>
          <w:p w:rsidR="00ED103D" w:rsidRPr="00D07F3C" w:rsidRDefault="00ED103D" w:rsidP="00CB70F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16</w:t>
            </w: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短波治疗仪</w:t>
            </w:r>
          </w:p>
        </w:tc>
        <w:tc>
          <w:tcPr>
            <w:tcW w:w="1472" w:type="dxa"/>
            <w:vMerge/>
          </w:tcPr>
          <w:p w:rsidR="00ED103D" w:rsidRPr="00D07F3C" w:rsidRDefault="00ED103D" w:rsidP="00CB70FA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D103D" w:rsidRPr="00D07F3C" w:rsidTr="00CB70FA">
        <w:trPr>
          <w:jc w:val="center"/>
        </w:trPr>
        <w:tc>
          <w:tcPr>
            <w:tcW w:w="1296" w:type="dxa"/>
            <w:vMerge/>
          </w:tcPr>
          <w:p w:rsidR="00ED103D" w:rsidRPr="00D07F3C" w:rsidRDefault="00ED103D" w:rsidP="00CB70F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17</w:t>
            </w: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电子针疗仪</w:t>
            </w:r>
          </w:p>
        </w:tc>
        <w:tc>
          <w:tcPr>
            <w:tcW w:w="1472" w:type="dxa"/>
            <w:vMerge/>
          </w:tcPr>
          <w:p w:rsidR="00ED103D" w:rsidRPr="00D07F3C" w:rsidRDefault="00ED103D" w:rsidP="00CB70FA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D103D" w:rsidRPr="00D07F3C" w:rsidTr="00CB70FA">
        <w:trPr>
          <w:jc w:val="center"/>
        </w:trPr>
        <w:tc>
          <w:tcPr>
            <w:tcW w:w="1296" w:type="dxa"/>
            <w:vMerge/>
          </w:tcPr>
          <w:p w:rsidR="00ED103D" w:rsidRPr="00D07F3C" w:rsidRDefault="00ED103D" w:rsidP="00CB70F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18</w:t>
            </w: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中频电疗仪</w:t>
            </w:r>
          </w:p>
        </w:tc>
        <w:tc>
          <w:tcPr>
            <w:tcW w:w="1472" w:type="dxa"/>
            <w:vMerge/>
          </w:tcPr>
          <w:p w:rsidR="00ED103D" w:rsidRPr="00D07F3C" w:rsidRDefault="00ED103D" w:rsidP="00CB70FA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D103D" w:rsidRPr="00D07F3C" w:rsidTr="00CB70FA">
        <w:trPr>
          <w:jc w:val="center"/>
        </w:trPr>
        <w:tc>
          <w:tcPr>
            <w:tcW w:w="1296" w:type="dxa"/>
            <w:vMerge/>
          </w:tcPr>
          <w:p w:rsidR="00ED103D" w:rsidRPr="00D07F3C" w:rsidRDefault="00ED103D" w:rsidP="00CB70F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19</w:t>
            </w: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便携式吸痰器</w:t>
            </w:r>
          </w:p>
        </w:tc>
        <w:tc>
          <w:tcPr>
            <w:tcW w:w="1472" w:type="dxa"/>
            <w:vMerge/>
          </w:tcPr>
          <w:p w:rsidR="00ED103D" w:rsidRPr="00D07F3C" w:rsidRDefault="00ED103D" w:rsidP="00CB70FA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D103D" w:rsidRPr="00D07F3C" w:rsidTr="00CB70FA">
        <w:trPr>
          <w:jc w:val="center"/>
        </w:trPr>
        <w:tc>
          <w:tcPr>
            <w:tcW w:w="1296" w:type="dxa"/>
            <w:vMerge/>
          </w:tcPr>
          <w:p w:rsidR="00ED103D" w:rsidRPr="00D07F3C" w:rsidRDefault="00ED103D" w:rsidP="00CB70F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20</w:t>
            </w: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电动洗胃机</w:t>
            </w:r>
          </w:p>
        </w:tc>
        <w:tc>
          <w:tcPr>
            <w:tcW w:w="1472" w:type="dxa"/>
            <w:vMerge/>
          </w:tcPr>
          <w:p w:rsidR="00ED103D" w:rsidRPr="00D07F3C" w:rsidRDefault="00ED103D" w:rsidP="00CB70FA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D103D" w:rsidRPr="00D07F3C" w:rsidTr="00CB70FA">
        <w:trPr>
          <w:jc w:val="center"/>
        </w:trPr>
        <w:tc>
          <w:tcPr>
            <w:tcW w:w="1296" w:type="dxa"/>
            <w:vMerge/>
          </w:tcPr>
          <w:p w:rsidR="00ED103D" w:rsidRPr="00D07F3C" w:rsidRDefault="00ED103D" w:rsidP="00CB70F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21</w:t>
            </w: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手动轮椅车</w:t>
            </w:r>
          </w:p>
        </w:tc>
        <w:tc>
          <w:tcPr>
            <w:tcW w:w="1472" w:type="dxa"/>
            <w:vMerge/>
          </w:tcPr>
          <w:p w:rsidR="00ED103D" w:rsidRPr="00D07F3C" w:rsidRDefault="00ED103D" w:rsidP="00CB70FA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D103D" w:rsidRPr="00D07F3C" w:rsidTr="00CB70FA">
        <w:trPr>
          <w:jc w:val="center"/>
        </w:trPr>
        <w:tc>
          <w:tcPr>
            <w:tcW w:w="1296" w:type="dxa"/>
            <w:vMerge/>
          </w:tcPr>
          <w:p w:rsidR="00ED103D" w:rsidRPr="00D07F3C" w:rsidRDefault="00ED103D" w:rsidP="00CB70F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22</w:t>
            </w: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经皮黄疸仪</w:t>
            </w:r>
          </w:p>
        </w:tc>
        <w:tc>
          <w:tcPr>
            <w:tcW w:w="1472" w:type="dxa"/>
            <w:vMerge/>
          </w:tcPr>
          <w:p w:rsidR="00ED103D" w:rsidRPr="00D07F3C" w:rsidRDefault="00ED103D" w:rsidP="00CB70FA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D103D" w:rsidRPr="00D07F3C" w:rsidTr="00CB70FA">
        <w:trPr>
          <w:jc w:val="center"/>
        </w:trPr>
        <w:tc>
          <w:tcPr>
            <w:tcW w:w="1296" w:type="dxa"/>
            <w:vMerge/>
          </w:tcPr>
          <w:p w:rsidR="00ED103D" w:rsidRPr="00D07F3C" w:rsidRDefault="00ED103D" w:rsidP="00CB70F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23</w:t>
            </w: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除湿机</w:t>
            </w:r>
          </w:p>
        </w:tc>
        <w:tc>
          <w:tcPr>
            <w:tcW w:w="1472" w:type="dxa"/>
            <w:vMerge/>
          </w:tcPr>
          <w:p w:rsidR="00ED103D" w:rsidRPr="00D07F3C" w:rsidRDefault="00ED103D" w:rsidP="00CB70FA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D103D" w:rsidRPr="00D07F3C" w:rsidTr="00CB70FA">
        <w:trPr>
          <w:jc w:val="center"/>
        </w:trPr>
        <w:tc>
          <w:tcPr>
            <w:tcW w:w="1296" w:type="dxa"/>
            <w:vMerge/>
          </w:tcPr>
          <w:p w:rsidR="00ED103D" w:rsidRPr="00D07F3C" w:rsidRDefault="00ED103D" w:rsidP="00CB70F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24</w:t>
            </w: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药房药架</w:t>
            </w:r>
          </w:p>
        </w:tc>
        <w:tc>
          <w:tcPr>
            <w:tcW w:w="1472" w:type="dxa"/>
            <w:vMerge/>
          </w:tcPr>
          <w:p w:rsidR="00ED103D" w:rsidRPr="00D07F3C" w:rsidRDefault="00ED103D" w:rsidP="00CB70FA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D103D" w:rsidRPr="00D07F3C" w:rsidTr="00CB70FA">
        <w:trPr>
          <w:jc w:val="center"/>
        </w:trPr>
        <w:tc>
          <w:tcPr>
            <w:tcW w:w="1296" w:type="dxa"/>
            <w:vMerge/>
          </w:tcPr>
          <w:p w:rsidR="00ED103D" w:rsidRPr="00D07F3C" w:rsidRDefault="00ED103D" w:rsidP="00CB70F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25</w:t>
            </w: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呼吸机</w:t>
            </w:r>
          </w:p>
        </w:tc>
        <w:tc>
          <w:tcPr>
            <w:tcW w:w="1472" w:type="dxa"/>
            <w:vMerge/>
          </w:tcPr>
          <w:p w:rsidR="00ED103D" w:rsidRPr="00D07F3C" w:rsidRDefault="00ED103D" w:rsidP="00CB70FA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D103D" w:rsidRPr="00D07F3C" w:rsidTr="00CB70FA">
        <w:trPr>
          <w:jc w:val="center"/>
        </w:trPr>
        <w:tc>
          <w:tcPr>
            <w:tcW w:w="1296" w:type="dxa"/>
            <w:vMerge/>
          </w:tcPr>
          <w:p w:rsidR="00ED103D" w:rsidRPr="00D07F3C" w:rsidRDefault="00ED103D" w:rsidP="00CB70F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26</w:t>
            </w: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除颤仪</w:t>
            </w:r>
          </w:p>
        </w:tc>
        <w:tc>
          <w:tcPr>
            <w:tcW w:w="1472" w:type="dxa"/>
            <w:vMerge/>
          </w:tcPr>
          <w:p w:rsidR="00ED103D" w:rsidRPr="00D07F3C" w:rsidRDefault="00ED103D" w:rsidP="00CB70FA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D103D" w:rsidRPr="00D07F3C" w:rsidTr="00CB70FA">
        <w:trPr>
          <w:jc w:val="center"/>
        </w:trPr>
        <w:tc>
          <w:tcPr>
            <w:tcW w:w="1296" w:type="dxa"/>
            <w:vMerge/>
          </w:tcPr>
          <w:p w:rsidR="00ED103D" w:rsidRPr="00D07F3C" w:rsidRDefault="00ED103D" w:rsidP="00CB70F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27</w:t>
            </w: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心电图机</w:t>
            </w:r>
          </w:p>
        </w:tc>
        <w:tc>
          <w:tcPr>
            <w:tcW w:w="1472" w:type="dxa"/>
            <w:vMerge/>
          </w:tcPr>
          <w:p w:rsidR="00ED103D" w:rsidRPr="00D07F3C" w:rsidRDefault="00ED103D" w:rsidP="00CB70FA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D103D" w:rsidRPr="00D07F3C" w:rsidTr="00CB70FA">
        <w:trPr>
          <w:jc w:val="center"/>
        </w:trPr>
        <w:tc>
          <w:tcPr>
            <w:tcW w:w="1296" w:type="dxa"/>
            <w:vMerge/>
          </w:tcPr>
          <w:p w:rsidR="00ED103D" w:rsidRPr="00D07F3C" w:rsidRDefault="00ED103D" w:rsidP="00CB70F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28</w:t>
            </w: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病人监护仪</w:t>
            </w:r>
          </w:p>
        </w:tc>
        <w:tc>
          <w:tcPr>
            <w:tcW w:w="1472" w:type="dxa"/>
            <w:vMerge/>
          </w:tcPr>
          <w:p w:rsidR="00ED103D" w:rsidRPr="00D07F3C" w:rsidRDefault="00ED103D" w:rsidP="00CB70FA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D103D" w:rsidRPr="00D07F3C" w:rsidTr="00CB70FA">
        <w:trPr>
          <w:jc w:val="center"/>
        </w:trPr>
        <w:tc>
          <w:tcPr>
            <w:tcW w:w="1296" w:type="dxa"/>
            <w:vMerge/>
          </w:tcPr>
          <w:p w:rsidR="00ED103D" w:rsidRPr="00D07F3C" w:rsidRDefault="00ED103D" w:rsidP="00CB70F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29</w:t>
            </w: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动态血压监测仪</w:t>
            </w:r>
          </w:p>
        </w:tc>
        <w:tc>
          <w:tcPr>
            <w:tcW w:w="1472" w:type="dxa"/>
            <w:vMerge/>
          </w:tcPr>
          <w:p w:rsidR="00ED103D" w:rsidRPr="00D07F3C" w:rsidRDefault="00ED103D" w:rsidP="00CB70FA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D103D" w:rsidRPr="00D07F3C" w:rsidTr="00CB70FA">
        <w:trPr>
          <w:jc w:val="center"/>
        </w:trPr>
        <w:tc>
          <w:tcPr>
            <w:tcW w:w="1296" w:type="dxa"/>
            <w:vMerge/>
          </w:tcPr>
          <w:p w:rsidR="00ED103D" w:rsidRPr="00D07F3C" w:rsidRDefault="00ED103D" w:rsidP="00CB70F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30</w:t>
            </w: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呼气试验测试仪</w:t>
            </w:r>
          </w:p>
        </w:tc>
        <w:tc>
          <w:tcPr>
            <w:tcW w:w="1472" w:type="dxa"/>
            <w:vMerge/>
          </w:tcPr>
          <w:p w:rsidR="00ED103D" w:rsidRPr="00D07F3C" w:rsidRDefault="00ED103D" w:rsidP="00CB70FA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D103D" w:rsidRPr="00D07F3C" w:rsidTr="00CB70FA">
        <w:trPr>
          <w:jc w:val="center"/>
        </w:trPr>
        <w:tc>
          <w:tcPr>
            <w:tcW w:w="1296" w:type="dxa"/>
            <w:vMerge w:val="restart"/>
          </w:tcPr>
          <w:p w:rsidR="00ED103D" w:rsidRPr="00D07F3C" w:rsidRDefault="00ED103D" w:rsidP="00CB70F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07F3C">
              <w:rPr>
                <w:rFonts w:ascii="仿宋" w:eastAsia="仿宋" w:hAnsi="仿宋" w:hint="eastAsia"/>
                <w:bCs/>
                <w:sz w:val="24"/>
              </w:rPr>
              <w:t>02</w:t>
            </w: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全自动化学发光免疫分析仪</w:t>
            </w:r>
          </w:p>
        </w:tc>
        <w:tc>
          <w:tcPr>
            <w:tcW w:w="1472" w:type="dxa"/>
            <w:vMerge/>
          </w:tcPr>
          <w:p w:rsidR="00ED103D" w:rsidRPr="00D07F3C" w:rsidRDefault="00ED103D" w:rsidP="00CB70FA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D103D" w:rsidRPr="00D07F3C" w:rsidTr="00CB70FA">
        <w:trPr>
          <w:jc w:val="center"/>
        </w:trPr>
        <w:tc>
          <w:tcPr>
            <w:tcW w:w="1296" w:type="dxa"/>
            <w:vMerge/>
          </w:tcPr>
          <w:p w:rsidR="00ED103D" w:rsidRPr="00D07F3C" w:rsidRDefault="00ED103D" w:rsidP="00CB70F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D103D" w:rsidRPr="00D07F3C" w:rsidRDefault="00ED103D" w:rsidP="00CB70F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D07F3C">
              <w:rPr>
                <w:rFonts w:ascii="仿宋" w:eastAsia="仿宋" w:hAnsi="仿宋" w:cs="宋体" w:hint="eastAsia"/>
                <w:sz w:val="24"/>
              </w:rPr>
              <w:t>彩色多普勒超声诊断仪</w:t>
            </w:r>
          </w:p>
        </w:tc>
        <w:tc>
          <w:tcPr>
            <w:tcW w:w="1472" w:type="dxa"/>
            <w:vMerge/>
          </w:tcPr>
          <w:p w:rsidR="00ED103D" w:rsidRPr="00D07F3C" w:rsidRDefault="00ED103D" w:rsidP="00CB70FA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ED103D" w:rsidRDefault="00ED103D" w:rsidP="00ED103D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（二）. 商务要求</w:t>
      </w:r>
    </w:p>
    <w:p w:rsidR="00ED103D" w:rsidRPr="004F74B5" w:rsidRDefault="00ED103D" w:rsidP="00ED103D">
      <w:pPr>
        <w:spacing w:line="500" w:lineRule="exact"/>
        <w:rPr>
          <w:rFonts w:ascii="仿宋" w:eastAsia="仿宋" w:hAnsi="仿宋"/>
          <w:bCs/>
          <w:sz w:val="24"/>
        </w:rPr>
      </w:pPr>
      <w:r w:rsidRPr="004F74B5">
        <w:rPr>
          <w:rFonts w:ascii="仿宋" w:eastAsia="仿宋" w:hAnsi="仿宋" w:hint="eastAsia"/>
          <w:bCs/>
          <w:sz w:val="24"/>
        </w:rPr>
        <w:t>*1．交货期及地点</w:t>
      </w:r>
    </w:p>
    <w:p w:rsidR="00ED103D" w:rsidRPr="004F74B5" w:rsidRDefault="00ED103D" w:rsidP="00ED103D">
      <w:pPr>
        <w:spacing w:line="500" w:lineRule="exact"/>
        <w:rPr>
          <w:rFonts w:ascii="仿宋" w:eastAsia="仿宋" w:hAnsi="仿宋"/>
          <w:bCs/>
          <w:sz w:val="24"/>
        </w:rPr>
      </w:pPr>
      <w:r w:rsidRPr="004F74B5">
        <w:rPr>
          <w:rFonts w:ascii="仿宋" w:eastAsia="仿宋" w:hAnsi="仿宋" w:hint="eastAsia"/>
          <w:bCs/>
          <w:sz w:val="24"/>
        </w:rPr>
        <w:t>1.1 交货期：签订合同之日起30天内到货</w:t>
      </w:r>
    </w:p>
    <w:p w:rsidR="00ED103D" w:rsidRPr="004F74B5" w:rsidRDefault="00ED103D" w:rsidP="00ED103D">
      <w:pPr>
        <w:spacing w:line="500" w:lineRule="exact"/>
        <w:rPr>
          <w:rFonts w:ascii="仿宋" w:eastAsia="仿宋" w:hAnsi="仿宋"/>
          <w:bCs/>
          <w:sz w:val="24"/>
        </w:rPr>
      </w:pPr>
      <w:r w:rsidRPr="004F74B5">
        <w:rPr>
          <w:rFonts w:ascii="仿宋" w:eastAsia="仿宋" w:hAnsi="仿宋" w:hint="eastAsia"/>
          <w:bCs/>
          <w:sz w:val="24"/>
        </w:rPr>
        <w:t>1.2 交货地点: 成都市双流区九江社区卫生服务中心指定地点</w:t>
      </w:r>
    </w:p>
    <w:p w:rsidR="00ED103D" w:rsidRPr="004F74B5" w:rsidRDefault="00ED103D" w:rsidP="00ED103D">
      <w:pPr>
        <w:spacing w:line="500" w:lineRule="exact"/>
        <w:rPr>
          <w:rFonts w:ascii="仿宋" w:eastAsia="仿宋" w:hAnsi="仿宋"/>
          <w:bCs/>
          <w:sz w:val="24"/>
        </w:rPr>
      </w:pPr>
      <w:r w:rsidRPr="004F74B5">
        <w:rPr>
          <w:rFonts w:ascii="仿宋" w:eastAsia="仿宋" w:hAnsi="仿宋" w:hint="eastAsia"/>
          <w:bCs/>
          <w:sz w:val="24"/>
        </w:rPr>
        <w:t>*2．付款方法和条件：</w:t>
      </w:r>
    </w:p>
    <w:p w:rsidR="00ED103D" w:rsidRPr="004F74B5" w:rsidRDefault="00ED103D" w:rsidP="00ED103D">
      <w:pPr>
        <w:spacing w:line="500" w:lineRule="exact"/>
        <w:rPr>
          <w:rFonts w:ascii="仿宋" w:eastAsia="仿宋" w:hAnsi="仿宋"/>
          <w:bCs/>
          <w:sz w:val="24"/>
        </w:rPr>
      </w:pPr>
      <w:r w:rsidRPr="004F74B5">
        <w:rPr>
          <w:rFonts w:ascii="仿宋" w:eastAsia="仿宋" w:hAnsi="仿宋" w:hint="eastAsia"/>
          <w:bCs/>
          <w:sz w:val="24"/>
        </w:rPr>
        <w:t>2.1合同签订后5个工作日内支付合同总金额的30%预付款，成交供应商将设备送到采购人指定地点后，经双方现场开箱验收，合格后出具验收单。</w:t>
      </w:r>
    </w:p>
    <w:p w:rsidR="00ED103D" w:rsidRPr="004F74B5" w:rsidRDefault="00ED103D" w:rsidP="00ED103D">
      <w:pPr>
        <w:spacing w:line="500" w:lineRule="exact"/>
        <w:rPr>
          <w:rFonts w:ascii="仿宋" w:eastAsia="仿宋" w:hAnsi="仿宋"/>
          <w:bCs/>
          <w:sz w:val="24"/>
        </w:rPr>
      </w:pPr>
      <w:r w:rsidRPr="004F74B5">
        <w:rPr>
          <w:rFonts w:ascii="仿宋" w:eastAsia="仿宋" w:hAnsi="仿宋" w:hint="eastAsia"/>
          <w:bCs/>
          <w:sz w:val="24"/>
        </w:rPr>
        <w:t>2.2采购人自收到成交供应商提供的真实有效的发票及相关付款凭证15日内支付至合同总金额的97%。</w:t>
      </w:r>
    </w:p>
    <w:p w:rsidR="00ED103D" w:rsidRPr="004F74B5" w:rsidRDefault="00ED103D" w:rsidP="00ED103D">
      <w:pPr>
        <w:spacing w:line="500" w:lineRule="exact"/>
        <w:rPr>
          <w:rFonts w:ascii="仿宋" w:eastAsia="仿宋" w:hAnsi="仿宋"/>
          <w:bCs/>
          <w:sz w:val="24"/>
        </w:rPr>
      </w:pPr>
      <w:r w:rsidRPr="004F74B5">
        <w:rPr>
          <w:rFonts w:ascii="仿宋" w:eastAsia="仿宋" w:hAnsi="仿宋" w:hint="eastAsia"/>
          <w:bCs/>
          <w:sz w:val="24"/>
        </w:rPr>
        <w:t>2.3合同总金额剩余3%，在设备验收合格满1年后无质量问题情况下，无息支付给中标人。</w:t>
      </w:r>
    </w:p>
    <w:p w:rsidR="00ED103D" w:rsidRPr="004F74B5" w:rsidRDefault="00ED103D" w:rsidP="00ED103D">
      <w:pPr>
        <w:spacing w:line="500" w:lineRule="exact"/>
        <w:rPr>
          <w:rFonts w:ascii="仿宋" w:eastAsia="仿宋" w:hAnsi="仿宋"/>
          <w:bCs/>
          <w:sz w:val="24"/>
        </w:rPr>
      </w:pPr>
      <w:r w:rsidRPr="004F74B5">
        <w:rPr>
          <w:rFonts w:ascii="仿宋" w:eastAsia="仿宋" w:hAnsi="仿宋" w:hint="eastAsia"/>
          <w:bCs/>
          <w:sz w:val="24"/>
        </w:rPr>
        <w:t>2.4合同款支付以银行转账方式支付至中标供应商对公账户。</w:t>
      </w:r>
    </w:p>
    <w:p w:rsidR="00ED103D" w:rsidRPr="004F74B5" w:rsidRDefault="00ED103D" w:rsidP="00ED103D">
      <w:pPr>
        <w:spacing w:line="500" w:lineRule="exact"/>
        <w:rPr>
          <w:rFonts w:ascii="仿宋" w:eastAsia="仿宋" w:hAnsi="仿宋"/>
          <w:bCs/>
          <w:sz w:val="24"/>
        </w:rPr>
      </w:pPr>
      <w:r w:rsidRPr="004F74B5">
        <w:rPr>
          <w:rFonts w:ascii="仿宋" w:eastAsia="仿宋" w:hAnsi="仿宋" w:hint="eastAsia"/>
          <w:bCs/>
          <w:sz w:val="24"/>
        </w:rPr>
        <w:t>3.质保期：</w:t>
      </w:r>
    </w:p>
    <w:p w:rsidR="00ED103D" w:rsidRPr="004F74B5" w:rsidRDefault="00ED103D" w:rsidP="00ED103D">
      <w:pPr>
        <w:spacing w:line="500" w:lineRule="exact"/>
        <w:rPr>
          <w:rFonts w:ascii="仿宋" w:eastAsia="仿宋" w:hAnsi="仿宋"/>
          <w:bCs/>
          <w:sz w:val="24"/>
        </w:rPr>
      </w:pPr>
      <w:r w:rsidRPr="004F74B5">
        <w:rPr>
          <w:rFonts w:ascii="仿宋" w:eastAsia="仿宋" w:hAnsi="仿宋" w:hint="eastAsia"/>
          <w:bCs/>
          <w:sz w:val="24"/>
        </w:rPr>
        <w:t>*3.1整机设备质保期≥ 1 年，若设备交付使用60日内出现质量问题，成交供应商应整机更换。</w:t>
      </w:r>
    </w:p>
    <w:p w:rsidR="00ED103D" w:rsidRPr="004F74B5" w:rsidRDefault="00ED103D" w:rsidP="00ED103D">
      <w:pPr>
        <w:spacing w:line="500" w:lineRule="exact"/>
        <w:rPr>
          <w:rFonts w:ascii="仿宋" w:eastAsia="仿宋" w:hAnsi="仿宋"/>
          <w:bCs/>
          <w:sz w:val="24"/>
        </w:rPr>
      </w:pPr>
      <w:r w:rsidRPr="004F74B5">
        <w:rPr>
          <w:rFonts w:ascii="仿宋" w:eastAsia="仿宋" w:hAnsi="仿宋" w:hint="eastAsia"/>
          <w:bCs/>
          <w:sz w:val="24"/>
        </w:rPr>
        <w:t>3.2质保期内成交供商应负责设备维修及抢修。</w:t>
      </w:r>
    </w:p>
    <w:p w:rsidR="00ED103D" w:rsidRPr="004F74B5" w:rsidRDefault="00ED103D" w:rsidP="00ED103D">
      <w:pPr>
        <w:spacing w:line="500" w:lineRule="exact"/>
        <w:rPr>
          <w:rFonts w:ascii="仿宋" w:eastAsia="仿宋" w:hAnsi="仿宋"/>
          <w:bCs/>
          <w:sz w:val="24"/>
        </w:rPr>
      </w:pPr>
      <w:r w:rsidRPr="004F74B5">
        <w:rPr>
          <w:rFonts w:ascii="仿宋" w:eastAsia="仿宋" w:hAnsi="仿宋" w:hint="eastAsia"/>
          <w:bCs/>
          <w:sz w:val="24"/>
        </w:rPr>
        <w:t>3.3成交供应商应保证年开机率大于95％（365天/年计算），若≤95％则相应延长保修期。</w:t>
      </w:r>
    </w:p>
    <w:p w:rsidR="00ED103D" w:rsidRPr="004F74B5" w:rsidRDefault="00ED103D" w:rsidP="00ED103D">
      <w:pPr>
        <w:spacing w:line="500" w:lineRule="exact"/>
        <w:rPr>
          <w:rFonts w:ascii="仿宋" w:eastAsia="仿宋" w:hAnsi="仿宋"/>
          <w:bCs/>
          <w:sz w:val="24"/>
        </w:rPr>
      </w:pPr>
      <w:r w:rsidRPr="004F74B5">
        <w:rPr>
          <w:rFonts w:ascii="仿宋" w:eastAsia="仿宋" w:hAnsi="仿宋" w:hint="eastAsia"/>
          <w:bCs/>
          <w:sz w:val="24"/>
        </w:rPr>
        <w:t>4. 交货时应提供以下技术资料（如涉及）</w:t>
      </w:r>
    </w:p>
    <w:p w:rsidR="00ED103D" w:rsidRPr="004F74B5" w:rsidRDefault="00ED103D" w:rsidP="00ED103D">
      <w:pPr>
        <w:spacing w:line="500" w:lineRule="exact"/>
        <w:rPr>
          <w:rFonts w:ascii="仿宋" w:eastAsia="仿宋" w:hAnsi="仿宋"/>
          <w:bCs/>
          <w:sz w:val="24"/>
        </w:rPr>
      </w:pPr>
      <w:r w:rsidRPr="004F74B5">
        <w:rPr>
          <w:rFonts w:ascii="仿宋" w:eastAsia="仿宋" w:hAnsi="仿宋" w:hint="eastAsia"/>
          <w:bCs/>
          <w:sz w:val="24"/>
        </w:rPr>
        <w:t>4.1原产地证明书(由制造厂签发)；</w:t>
      </w:r>
    </w:p>
    <w:p w:rsidR="00ED103D" w:rsidRPr="004F74B5" w:rsidRDefault="00ED103D" w:rsidP="00ED103D">
      <w:pPr>
        <w:spacing w:line="500" w:lineRule="exact"/>
        <w:rPr>
          <w:rFonts w:ascii="仿宋" w:eastAsia="仿宋" w:hAnsi="仿宋"/>
          <w:bCs/>
          <w:sz w:val="24"/>
        </w:rPr>
      </w:pPr>
      <w:r w:rsidRPr="004F74B5">
        <w:rPr>
          <w:rFonts w:ascii="仿宋" w:eastAsia="仿宋" w:hAnsi="仿宋" w:hint="eastAsia"/>
          <w:bCs/>
          <w:sz w:val="24"/>
        </w:rPr>
        <w:t>4.2提供主机及配套设备的安装图纸及说明；</w:t>
      </w:r>
    </w:p>
    <w:p w:rsidR="00ED103D" w:rsidRPr="004F74B5" w:rsidRDefault="00ED103D" w:rsidP="00ED103D">
      <w:pPr>
        <w:spacing w:line="500" w:lineRule="exact"/>
        <w:rPr>
          <w:rFonts w:ascii="仿宋" w:eastAsia="仿宋" w:hAnsi="仿宋"/>
          <w:bCs/>
          <w:sz w:val="24"/>
        </w:rPr>
      </w:pPr>
      <w:r w:rsidRPr="004F74B5">
        <w:rPr>
          <w:rFonts w:ascii="仿宋" w:eastAsia="仿宋" w:hAnsi="仿宋" w:hint="eastAsia"/>
          <w:bCs/>
          <w:sz w:val="24"/>
        </w:rPr>
        <w:t>4.3提供主机及配套设备使用说明书、维护手册；</w:t>
      </w:r>
    </w:p>
    <w:p w:rsidR="00ED103D" w:rsidRPr="004F74B5" w:rsidRDefault="00ED103D" w:rsidP="00ED103D">
      <w:pPr>
        <w:spacing w:line="500" w:lineRule="exact"/>
        <w:rPr>
          <w:rFonts w:ascii="仿宋" w:eastAsia="仿宋" w:hAnsi="仿宋"/>
          <w:bCs/>
          <w:sz w:val="24"/>
        </w:rPr>
      </w:pPr>
      <w:r w:rsidRPr="004F74B5">
        <w:rPr>
          <w:rFonts w:ascii="仿宋" w:eastAsia="仿宋" w:hAnsi="仿宋" w:hint="eastAsia"/>
          <w:bCs/>
          <w:sz w:val="24"/>
        </w:rPr>
        <w:t>4.4备件手册、零件及易损件的图纸及相关资料；</w:t>
      </w:r>
    </w:p>
    <w:p w:rsidR="00ED103D" w:rsidRPr="004F74B5" w:rsidRDefault="00ED103D" w:rsidP="00ED103D">
      <w:pPr>
        <w:spacing w:line="500" w:lineRule="exact"/>
        <w:rPr>
          <w:rFonts w:ascii="仿宋" w:eastAsia="仿宋" w:hAnsi="仿宋"/>
          <w:bCs/>
          <w:sz w:val="24"/>
        </w:rPr>
      </w:pPr>
      <w:r w:rsidRPr="004F74B5">
        <w:rPr>
          <w:rFonts w:ascii="仿宋" w:eastAsia="仿宋" w:hAnsi="仿宋" w:hint="eastAsia"/>
          <w:bCs/>
          <w:sz w:val="24"/>
        </w:rPr>
        <w:t>4.5其它相关技术资料。</w:t>
      </w:r>
    </w:p>
    <w:p w:rsidR="00ED103D" w:rsidRPr="004F74B5" w:rsidRDefault="00ED103D" w:rsidP="00ED103D">
      <w:pPr>
        <w:spacing w:line="500" w:lineRule="exact"/>
        <w:rPr>
          <w:rFonts w:ascii="仿宋" w:eastAsia="仿宋" w:hAnsi="仿宋"/>
          <w:bCs/>
          <w:sz w:val="24"/>
        </w:rPr>
      </w:pPr>
      <w:r w:rsidRPr="004F74B5">
        <w:rPr>
          <w:rFonts w:ascii="仿宋" w:eastAsia="仿宋" w:hAnsi="仿宋" w:hint="eastAsia"/>
          <w:bCs/>
          <w:sz w:val="24"/>
        </w:rPr>
        <w:t>5.安装调试及验收：</w:t>
      </w:r>
    </w:p>
    <w:p w:rsidR="00ED103D" w:rsidRPr="004F74B5" w:rsidRDefault="00ED103D" w:rsidP="00ED103D">
      <w:pPr>
        <w:spacing w:line="500" w:lineRule="exact"/>
        <w:rPr>
          <w:rFonts w:ascii="仿宋" w:eastAsia="仿宋" w:hAnsi="仿宋"/>
          <w:bCs/>
          <w:sz w:val="24"/>
        </w:rPr>
      </w:pPr>
      <w:r w:rsidRPr="004F74B5">
        <w:rPr>
          <w:rFonts w:ascii="仿宋" w:eastAsia="仿宋" w:hAnsi="仿宋" w:hint="eastAsia"/>
          <w:bCs/>
          <w:sz w:val="24"/>
        </w:rPr>
        <w:t>5.1成交供应商负责设备安装、调试。</w:t>
      </w:r>
    </w:p>
    <w:p w:rsidR="00ED103D" w:rsidRPr="004F74B5" w:rsidRDefault="00ED103D" w:rsidP="00ED103D">
      <w:pPr>
        <w:spacing w:line="500" w:lineRule="exact"/>
        <w:rPr>
          <w:rFonts w:ascii="仿宋" w:eastAsia="仿宋" w:hAnsi="仿宋"/>
          <w:bCs/>
          <w:sz w:val="24"/>
        </w:rPr>
      </w:pPr>
      <w:r w:rsidRPr="004F74B5">
        <w:rPr>
          <w:rFonts w:ascii="仿宋" w:eastAsia="仿宋" w:hAnsi="仿宋" w:hint="eastAsia"/>
          <w:bCs/>
          <w:sz w:val="24"/>
        </w:rPr>
        <w:t>5.2设备到达采购人指定地点,成交供应商应组织相关技术人员在7日内到达现场组织安装、调试，达到正常运行要求，保证采购人正常使用。所需的费用包括在投标总价格中。</w:t>
      </w:r>
    </w:p>
    <w:p w:rsidR="00ED103D" w:rsidRPr="004F74B5" w:rsidRDefault="00ED103D" w:rsidP="00ED103D">
      <w:pPr>
        <w:spacing w:line="500" w:lineRule="exact"/>
        <w:rPr>
          <w:rFonts w:ascii="仿宋" w:eastAsia="仿宋" w:hAnsi="仿宋"/>
          <w:bCs/>
          <w:sz w:val="24"/>
        </w:rPr>
      </w:pPr>
      <w:r w:rsidRPr="004F74B5">
        <w:rPr>
          <w:rFonts w:ascii="仿宋" w:eastAsia="仿宋" w:hAnsi="仿宋" w:hint="eastAsia"/>
          <w:bCs/>
          <w:sz w:val="24"/>
        </w:rPr>
        <w:t>5.3成交供应商应就设备的安装、调试、操作、维修、保养等对采购人安排的操作人员或维修技术人员进行培训。设备安装调试完毕后，成交供应商负责对采购人安排的操作人员进行现场培训，直至操作人员能独立操作，同时能完成一般常见故障的维修工作。</w:t>
      </w:r>
    </w:p>
    <w:p w:rsidR="00ED103D" w:rsidRPr="004F74B5" w:rsidRDefault="00ED103D" w:rsidP="00ED103D">
      <w:pPr>
        <w:spacing w:line="500" w:lineRule="exact"/>
        <w:rPr>
          <w:rFonts w:ascii="仿宋" w:eastAsia="仿宋" w:hAnsi="仿宋"/>
          <w:bCs/>
          <w:sz w:val="24"/>
        </w:rPr>
      </w:pPr>
      <w:r w:rsidRPr="004F74B5">
        <w:rPr>
          <w:rFonts w:ascii="仿宋" w:eastAsia="仿宋" w:hAnsi="仿宋" w:hint="eastAsia"/>
          <w:bCs/>
          <w:sz w:val="24"/>
        </w:rPr>
        <w:t>5.4验收方式及标准：验收由采购人组织；按国家有关规定以及招标文件的技术要求、供应商的投标文件承诺标准进行验收；其他未尽事宜严格按照《财政部关于进一步加强政府采购需求和履约验收管理的指导意见》（财库〔2016〕205号）的要求进行。</w:t>
      </w:r>
    </w:p>
    <w:p w:rsidR="00ED103D" w:rsidRPr="004F74B5" w:rsidRDefault="00ED103D" w:rsidP="00ED103D">
      <w:pPr>
        <w:spacing w:line="500" w:lineRule="exact"/>
        <w:rPr>
          <w:rFonts w:ascii="仿宋" w:eastAsia="仿宋" w:hAnsi="仿宋"/>
          <w:bCs/>
          <w:sz w:val="24"/>
        </w:rPr>
      </w:pPr>
      <w:r w:rsidRPr="004F74B5">
        <w:rPr>
          <w:rFonts w:ascii="仿宋" w:eastAsia="仿宋" w:hAnsi="仿宋" w:hint="eastAsia"/>
          <w:bCs/>
          <w:sz w:val="24"/>
        </w:rPr>
        <w:t>*6、成交供应商应保证所提供的产品须为合法渠道供应的全新产品，若因所提供的产品涉及相关的专利、商标侵权等而产生的纠纷由成交供应商自行负责，与采购人无关，成交供应商须对此做出单独承诺，否则作无效投标处理。严禁成交供应商提供借牌、冒牌生产的产品，一经发现，采购人有权拒付相关费用，已经支付了相关费用的，采购人有权追回。（提供承诺函）</w:t>
      </w:r>
    </w:p>
    <w:p w:rsidR="00ED103D" w:rsidRPr="004F74B5" w:rsidRDefault="00ED103D" w:rsidP="00ED103D">
      <w:pPr>
        <w:spacing w:line="500" w:lineRule="exact"/>
        <w:rPr>
          <w:rFonts w:ascii="仿宋" w:eastAsia="仿宋" w:hAnsi="仿宋"/>
          <w:bCs/>
          <w:sz w:val="24"/>
        </w:rPr>
      </w:pPr>
      <w:r w:rsidRPr="004F74B5">
        <w:rPr>
          <w:rFonts w:ascii="仿宋" w:eastAsia="仿宋" w:hAnsi="仿宋" w:hint="eastAsia"/>
          <w:bCs/>
          <w:sz w:val="24"/>
        </w:rPr>
        <w:t>7、售后服务：</w:t>
      </w:r>
    </w:p>
    <w:p w:rsidR="00ED103D" w:rsidRPr="004F74B5" w:rsidRDefault="00ED103D" w:rsidP="00ED103D">
      <w:pPr>
        <w:spacing w:line="500" w:lineRule="exact"/>
        <w:rPr>
          <w:rFonts w:ascii="仿宋" w:eastAsia="仿宋" w:hAnsi="仿宋"/>
          <w:bCs/>
          <w:sz w:val="24"/>
        </w:rPr>
      </w:pPr>
      <w:r w:rsidRPr="004F74B5">
        <w:rPr>
          <w:rFonts w:ascii="仿宋" w:eastAsia="仿宋" w:hAnsi="仿宋" w:hint="eastAsia"/>
          <w:bCs/>
          <w:sz w:val="24"/>
        </w:rPr>
        <w:t>7.1成交供应商需提供售后服务承诺，维修响应时间2小时，72小时不能修复的，成交供应商必须提供同型号备用设备确保临床使用（此条款适用质保期内）；</w:t>
      </w:r>
    </w:p>
    <w:p w:rsidR="00ED103D" w:rsidRPr="004F74B5" w:rsidRDefault="00ED103D" w:rsidP="00ED103D">
      <w:pPr>
        <w:spacing w:line="500" w:lineRule="exact"/>
        <w:rPr>
          <w:rFonts w:ascii="仿宋" w:eastAsia="仿宋" w:hAnsi="仿宋"/>
          <w:bCs/>
          <w:sz w:val="24"/>
        </w:rPr>
      </w:pPr>
      <w:r w:rsidRPr="004F74B5">
        <w:rPr>
          <w:rFonts w:ascii="仿宋" w:eastAsia="仿宋" w:hAnsi="仿宋" w:hint="eastAsia"/>
          <w:bCs/>
          <w:sz w:val="24"/>
        </w:rPr>
        <w:t>7.2在质保期内，成交供应商须安排设备工程师每年不少于2次定期巡检，在巡查过程中的维修不收取任何费用；</w:t>
      </w:r>
    </w:p>
    <w:p w:rsidR="00ED103D" w:rsidRDefault="00ED103D" w:rsidP="00ED103D">
      <w:pPr>
        <w:spacing w:line="500" w:lineRule="exact"/>
        <w:rPr>
          <w:rFonts w:ascii="仿宋" w:eastAsia="仿宋" w:hAnsi="仿宋"/>
        </w:rPr>
      </w:pPr>
      <w:r w:rsidRPr="004F74B5">
        <w:rPr>
          <w:rFonts w:ascii="仿宋" w:eastAsia="仿宋" w:hAnsi="仿宋" w:hint="eastAsia"/>
          <w:bCs/>
          <w:sz w:val="24"/>
        </w:rPr>
        <w:t>7.3中标供应商须提供所投产品厂家维修服务电话。</w:t>
      </w:r>
    </w:p>
    <w:p w:rsidR="00ED103D" w:rsidRDefault="00ED103D" w:rsidP="00ED103D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（三）.技术、服务要求</w:t>
      </w:r>
      <w:bookmarkEnd w:id="0"/>
    </w:p>
    <w:p w:rsidR="00ED103D" w:rsidRPr="00D07F3C" w:rsidRDefault="00ED103D" w:rsidP="00ED103D">
      <w:pPr>
        <w:spacing w:after="0" w:line="360" w:lineRule="auto"/>
        <w:rPr>
          <w:rFonts w:ascii="仿宋" w:eastAsia="仿宋" w:hAnsi="仿宋"/>
          <w:b/>
          <w:bCs/>
          <w:sz w:val="24"/>
        </w:rPr>
      </w:pPr>
      <w:r w:rsidRPr="00D07F3C">
        <w:rPr>
          <w:rFonts w:ascii="仿宋" w:eastAsia="仿宋" w:hAnsi="仿宋" w:hint="eastAsia"/>
          <w:b/>
          <w:bCs/>
          <w:sz w:val="24"/>
        </w:rPr>
        <w:t>01包：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b/>
          <w:sz w:val="24"/>
        </w:rPr>
      </w:pPr>
      <w:r w:rsidRPr="00D07F3C">
        <w:rPr>
          <w:rFonts w:ascii="仿宋" w:eastAsia="仿宋" w:hAnsi="仿宋" w:cs="宋体" w:hint="eastAsia"/>
          <w:b/>
          <w:sz w:val="24"/>
        </w:rPr>
        <w:t>01-01、人体成分分析仪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1、工作原理：多频率生物电阻抗测试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2、测试部位：5个节段部分测量(右上肢、左上肢、躯干、右下肢、左下肢)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3、电极： 8点接触式电极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bCs/>
          <w:sz w:val="24"/>
        </w:rPr>
      </w:pPr>
      <w:r w:rsidRPr="00D07F3C">
        <w:rPr>
          <w:rFonts w:ascii="仿宋" w:eastAsia="仿宋" w:hAnsi="仿宋" w:cs="宋体" w:hint="eastAsia"/>
          <w:bCs/>
          <w:sz w:val="24"/>
        </w:rPr>
        <w:t>4、测量频率：5，50，250 kHz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bCs/>
          <w:sz w:val="24"/>
        </w:rPr>
      </w:pPr>
      <w:r w:rsidRPr="00D07F3C">
        <w:rPr>
          <w:rFonts w:ascii="仿宋" w:eastAsia="仿宋" w:hAnsi="仿宋" w:cs="宋体" w:hint="eastAsia"/>
          <w:bCs/>
          <w:sz w:val="24"/>
        </w:rPr>
        <w:t>5、测量电流：≤350μA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bCs/>
          <w:sz w:val="24"/>
        </w:rPr>
      </w:pPr>
      <w:r w:rsidRPr="00D07F3C">
        <w:rPr>
          <w:rFonts w:ascii="仿宋" w:eastAsia="仿宋" w:hAnsi="仿宋" w:cs="宋体" w:hint="eastAsia"/>
          <w:bCs/>
          <w:sz w:val="24"/>
        </w:rPr>
        <w:t>6、测量时间：约1分钟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7、输出值：总水分、蛋白质、无机盐、体脂肪量、体重、肌肉量、去脂体重、体脂肪量、骨骼肌肉量、身体质量指数、体脂肪率、腰臀比、内脏脂肪阶段、体重控制、体型判定、营养评估、肌肉评估等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8、输出报告：完整的结果打印或是电脑上传报告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9、机器内置运动处方、营养处方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10、参考标准：亚洲人群标准(多人种标准可供选择)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11、通信接口：USB 2EA(master,slave), RS-232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12、报告：专用A4报告，普通A4报告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13、其他性能：有云平台接口，支持手机APP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14、选配件：身高仪、血压仪，PC（专用管理程序）通信操作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15、阻抗测量范围：20-1200Ω,误差≤3%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16、体重测量范围：5-250kg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17、身高输入范围：90-220cm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18、年龄输入范围：5-99岁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19、电源：AC110/220V，50/60Hz，60VA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20、尺寸：476*688*1068（W*H*D）mm±20mm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21、重量：不低于26kg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22、储存环境：温度0℃-40℃，湿度≤90%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23、操作环境：温度5℃-40℃，湿度≤80%</w:t>
      </w:r>
    </w:p>
    <w:p w:rsidR="00ED103D" w:rsidRPr="00D07F3C" w:rsidRDefault="00ED103D" w:rsidP="00ED103D">
      <w:pPr>
        <w:spacing w:after="0" w:line="360" w:lineRule="auto"/>
        <w:jc w:val="center"/>
        <w:rPr>
          <w:rFonts w:ascii="仿宋" w:eastAsia="仿宋" w:hAnsi="仿宋" w:cs="宋体"/>
          <w:b/>
          <w:sz w:val="24"/>
        </w:rPr>
      </w:pP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b/>
          <w:sz w:val="24"/>
        </w:rPr>
      </w:pPr>
      <w:r w:rsidRPr="00D07F3C">
        <w:rPr>
          <w:rFonts w:ascii="仿宋" w:eastAsia="仿宋" w:hAnsi="仿宋" w:cs="宋体" w:hint="eastAsia"/>
          <w:b/>
          <w:sz w:val="24"/>
        </w:rPr>
        <w:t>01-02、中医体质辨识仪</w:t>
      </w:r>
    </w:p>
    <w:p w:rsidR="00ED103D" w:rsidRPr="00D07F3C" w:rsidRDefault="00ED103D" w:rsidP="00ED103D">
      <w:pPr>
        <w:suppressAutoHyphens/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1、题库：不少于66题</w:t>
      </w:r>
    </w:p>
    <w:p w:rsidR="00ED103D" w:rsidRPr="00D07F3C" w:rsidRDefault="00ED103D" w:rsidP="00ED103D">
      <w:pPr>
        <w:suppressAutoHyphens/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2、体质类型：不少于9种</w:t>
      </w:r>
    </w:p>
    <w:p w:rsidR="00ED103D" w:rsidRPr="00D07F3C" w:rsidRDefault="00ED103D" w:rsidP="00ED103D">
      <w:pPr>
        <w:suppressAutoHyphens/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3、访问方式：客户端</w:t>
      </w:r>
    </w:p>
    <w:p w:rsidR="00ED103D" w:rsidRPr="00D07F3C" w:rsidRDefault="00ED103D" w:rsidP="00ED103D">
      <w:pPr>
        <w:suppressAutoHyphens/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4、网络类型：局域网/单机</w:t>
      </w:r>
    </w:p>
    <w:p w:rsidR="00ED103D" w:rsidRPr="00D07F3C" w:rsidRDefault="00ED103D" w:rsidP="00ED103D">
      <w:pPr>
        <w:suppressAutoHyphens/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5、数据库：Sqlite</w:t>
      </w:r>
    </w:p>
    <w:p w:rsidR="00ED103D" w:rsidRPr="00D07F3C" w:rsidRDefault="00ED103D" w:rsidP="00ED103D">
      <w:pPr>
        <w:suppressAutoHyphens/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6、编写语言：B/S</w:t>
      </w:r>
    </w:p>
    <w:p w:rsidR="00ED103D" w:rsidRPr="00D07F3C" w:rsidRDefault="00ED103D" w:rsidP="00ED103D">
      <w:pPr>
        <w:suppressAutoHyphens/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7、操作系统：不低于win7 操作系统</w:t>
      </w:r>
    </w:p>
    <w:p w:rsidR="00ED103D" w:rsidRPr="00D07F3C" w:rsidRDefault="00ED103D" w:rsidP="00ED103D">
      <w:pPr>
        <w:suppressAutoHyphens/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8、屏幕尺寸：不小于19英寸</w:t>
      </w:r>
    </w:p>
    <w:p w:rsidR="00ED103D" w:rsidRPr="00D07F3C" w:rsidRDefault="00ED103D" w:rsidP="00ED103D">
      <w:pPr>
        <w:suppressAutoHyphens/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9、电源：AC220V±10%</w:t>
      </w:r>
    </w:p>
    <w:p w:rsidR="00ED103D" w:rsidRPr="00D07F3C" w:rsidRDefault="00ED103D" w:rsidP="00ED103D">
      <w:pPr>
        <w:suppressAutoHyphens/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10、功率：50Hz/200W</w:t>
      </w:r>
    </w:p>
    <w:p w:rsidR="00ED103D" w:rsidRPr="00D07F3C" w:rsidRDefault="00ED103D" w:rsidP="00ED103D">
      <w:pPr>
        <w:suppressAutoHyphens/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11、噪音：无</w:t>
      </w:r>
    </w:p>
    <w:p w:rsidR="00ED103D" w:rsidRPr="00D07F3C" w:rsidRDefault="00ED103D" w:rsidP="00ED103D">
      <w:pPr>
        <w:suppressAutoHyphens/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12、重量：≤50Kg</w:t>
      </w:r>
    </w:p>
    <w:p w:rsidR="00ED103D" w:rsidRPr="00D07F3C" w:rsidRDefault="00ED103D" w:rsidP="00ED103D">
      <w:pPr>
        <w:suppressAutoHyphens/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13、2.8G双核处理器，不低于2GB 内存，硬盘不小于500G</w:t>
      </w:r>
    </w:p>
    <w:p w:rsidR="00ED103D" w:rsidRPr="00D07F3C" w:rsidRDefault="00ED103D" w:rsidP="00ED103D">
      <w:pPr>
        <w:suppressAutoHyphens/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14、符合国家中医药管理局颁布的标准</w:t>
      </w:r>
    </w:p>
    <w:p w:rsidR="00ED103D" w:rsidRPr="00D07F3C" w:rsidRDefault="00ED103D" w:rsidP="00ED103D">
      <w:pPr>
        <w:suppressAutoHyphens/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15、根据体质，推荐营养方案、药物调理方案、饮食调理方案</w:t>
      </w:r>
    </w:p>
    <w:p w:rsidR="00ED103D" w:rsidRPr="00D07F3C" w:rsidRDefault="00ED103D" w:rsidP="00ED103D">
      <w:pPr>
        <w:suppressAutoHyphens/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16、可与卫生系统联网，收集人群健康数据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b/>
          <w:sz w:val="24"/>
        </w:rPr>
      </w:pP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b/>
          <w:sz w:val="24"/>
        </w:rPr>
      </w:pPr>
      <w:r w:rsidRPr="00D07F3C">
        <w:rPr>
          <w:rFonts w:ascii="仿宋" w:eastAsia="仿宋" w:hAnsi="仿宋" w:cs="宋体" w:hint="eastAsia"/>
          <w:b/>
          <w:sz w:val="24"/>
        </w:rPr>
        <w:t>01-03、牙科X射线机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1、电源：50HZ、220V+10%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2、球管电压：60KV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3、球管电流：8mA、0.5mA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4、最大功率:500VA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5、曝光时间:0.2-4.0S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6、焦点尺寸:1.5mm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7、总过滤：2.5mmAL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8、球管头上下范围:≥600mm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9、球管头前后移动范围:≥400mm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10、座椅面上下移动范围: ≥200mm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b/>
          <w:sz w:val="24"/>
        </w:rPr>
      </w:pPr>
      <w:r w:rsidRPr="00D07F3C">
        <w:rPr>
          <w:rFonts w:ascii="仿宋" w:eastAsia="仿宋" w:hAnsi="仿宋" w:cs="宋体" w:hint="eastAsia"/>
          <w:b/>
          <w:sz w:val="24"/>
        </w:rPr>
        <w:t>01-04、连体式牙科治疗设备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（一）、</w:t>
      </w:r>
      <w:r w:rsidRPr="00D07F3C">
        <w:rPr>
          <w:rFonts w:ascii="仿宋" w:eastAsia="仿宋" w:hAnsi="仿宋" w:cs="宋体" w:hint="eastAsia"/>
          <w:b/>
          <w:sz w:val="24"/>
        </w:rPr>
        <w:t>技术参数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1、一体化铝靠背，整体铝合金铸件；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2、合式纸巾架，集搁物盘、纸巾盒、纸杯盒于一体；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3、双置双净水瓶系统，可实现不间断工作，集成调节开关，操作简单；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4、集成式吸唾过滤器：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5、可90°旋转整体痰盂：整体无缝隙陶瓷痰盂，便于清洗；90°旋转便于四手操作.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6、高度集成的操作系统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6.1主、辅及脚开关三个控制点，能控制手术灯和痰盂功能以及手机、洁牙器、口腔内窥镜等辅助设备；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6.2电脑智能程序控制实现吐痰位、冲盂水、手术灯之间的联动；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6.3手术结束，轻触复位键，手术灯灭，牙椅自动回复到起始状态，设备处于待机状态。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7、无极调光无影灯，医生可自由选择适合的光照度。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8、可旋转防摔式五位大挂架盒，白色机体；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9、九组记忆程序；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10、24V低压加热器配置：给水恒温、安全。</w:t>
      </w:r>
    </w:p>
    <w:p w:rsidR="00ED103D" w:rsidRPr="00D07F3C" w:rsidRDefault="00ED103D" w:rsidP="00ED103D">
      <w:pPr>
        <w:spacing w:line="360" w:lineRule="auto"/>
        <w:rPr>
          <w:rFonts w:ascii="仿宋" w:eastAsia="仿宋" w:hAnsi="仿宋" w:cs="宋体"/>
          <w:b/>
          <w:sz w:val="24"/>
        </w:rPr>
      </w:pPr>
      <w:r w:rsidRPr="00D07F3C">
        <w:rPr>
          <w:rFonts w:ascii="仿宋" w:eastAsia="仿宋" w:hAnsi="仿宋" w:cs="宋体" w:hint="eastAsia"/>
          <w:b/>
          <w:sz w:val="24"/>
        </w:rPr>
        <w:t>（二）、设备要求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1、电源：220V±10％  50Hz ，输入功率：600VA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2、牙科椅为间歇工作制，连续加载时间3 min ，停止18min。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 xml:space="preserve">3、LED观片灯： 24V～7VA 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4、口腔灯：24V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5、牙椅电机：24V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6、加热器：24V～60VA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7、连体牙科综合治疗机各部件的运动范围：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7.1、外形尺寸：长≥2000mm×宽≥1200mm×高≥1900mm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7.2、牙科椅(座垫中心)：380 mm～760 mm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7.3、靠背转角：0°～70°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7.4、器械横臂转角：100°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7.5、平衡弹簧臂转角：200°，上下移动范围：450 mm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7.6、器械盘转角：120°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7.7、旋转痰盂旋转角度：90°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7.8、灯臂转角：300°，上下移动范围：700 mm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7.9、手术灯转角：270°助手臂转角：90°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7.10、助手臂挂架盒转角：90°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7.11、气源：气压 0.5～0.8MPa 流量&gt;50L／min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7.12、水源：水压0.2～0.4MPa 流量&gt;10L／min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7.13、环境：温度 10～35℃相对温度 75％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b/>
          <w:sz w:val="24"/>
        </w:rPr>
      </w:pPr>
      <w:r w:rsidRPr="00D07F3C">
        <w:rPr>
          <w:rFonts w:ascii="仿宋" w:eastAsia="仿宋" w:hAnsi="仿宋" w:cs="宋体" w:hint="eastAsia"/>
          <w:b/>
          <w:sz w:val="24"/>
        </w:rPr>
        <w:t>01-05、根管预备机</w:t>
      </w:r>
    </w:p>
    <w:p w:rsidR="00ED103D" w:rsidRPr="00D07F3C" w:rsidRDefault="00ED103D" w:rsidP="00ED103D">
      <w:pPr>
        <w:numPr>
          <w:ilvl w:val="0"/>
          <w:numId w:val="9"/>
        </w:numPr>
        <w:spacing w:after="120" w:line="360" w:lineRule="auto"/>
        <w:textAlignment w:val="baseline"/>
        <w:rPr>
          <w:rFonts w:ascii="仿宋" w:eastAsia="仿宋" w:hAnsi="仿宋" w:cs="宋体"/>
          <w:sz w:val="24"/>
          <w:lang w:eastAsia="zh-TW"/>
        </w:rPr>
      </w:pPr>
      <w:r w:rsidRPr="00D07F3C">
        <w:rPr>
          <w:rFonts w:ascii="仿宋" w:eastAsia="仿宋" w:hAnsi="仿宋" w:cs="宋体" w:hint="eastAsia"/>
          <w:sz w:val="24"/>
        </w:rPr>
        <w:t>速度范围：140-600rpm</w:t>
      </w:r>
    </w:p>
    <w:p w:rsidR="00ED103D" w:rsidRPr="00D07F3C" w:rsidRDefault="00ED103D" w:rsidP="00ED103D">
      <w:pPr>
        <w:numPr>
          <w:ilvl w:val="0"/>
          <w:numId w:val="9"/>
        </w:numPr>
        <w:spacing w:after="120" w:line="360" w:lineRule="auto"/>
        <w:textAlignment w:val="baseline"/>
        <w:rPr>
          <w:rFonts w:ascii="仿宋" w:eastAsia="仿宋" w:hAnsi="仿宋" w:cs="宋体"/>
          <w:sz w:val="24"/>
          <w:lang w:eastAsia="zh-TW"/>
        </w:rPr>
      </w:pPr>
      <w:r w:rsidRPr="00D07F3C">
        <w:rPr>
          <w:rFonts w:ascii="仿宋" w:eastAsia="仿宋" w:hAnsi="仿宋" w:cs="宋体" w:hint="eastAsia"/>
          <w:sz w:val="24"/>
        </w:rPr>
        <w:t>转速比：16:1</w:t>
      </w:r>
    </w:p>
    <w:p w:rsidR="00ED103D" w:rsidRPr="00D07F3C" w:rsidRDefault="00ED103D" w:rsidP="00ED103D">
      <w:pPr>
        <w:numPr>
          <w:ilvl w:val="0"/>
          <w:numId w:val="9"/>
        </w:numPr>
        <w:spacing w:after="120" w:line="360" w:lineRule="auto"/>
        <w:textAlignment w:val="baseline"/>
        <w:rPr>
          <w:rFonts w:ascii="仿宋" w:eastAsia="仿宋" w:hAnsi="仿宋" w:cs="宋体"/>
          <w:sz w:val="24"/>
          <w:lang w:eastAsia="zh-TW"/>
        </w:rPr>
      </w:pPr>
      <w:r w:rsidRPr="00D07F3C">
        <w:rPr>
          <w:rFonts w:ascii="仿宋" w:eastAsia="仿宋" w:hAnsi="仿宋" w:cs="宋体" w:hint="eastAsia"/>
          <w:sz w:val="24"/>
        </w:rPr>
        <w:t>扭矩范围：0.5-4.0</w:t>
      </w:r>
      <w:r w:rsidRPr="00D07F3C">
        <w:rPr>
          <w:rFonts w:ascii="仿宋" w:eastAsia="仿宋" w:hAnsi="仿宋" w:cs="宋体" w:hint="eastAsia"/>
          <w:bCs/>
          <w:sz w:val="24"/>
        </w:rPr>
        <w:t>N·cm</w:t>
      </w:r>
    </w:p>
    <w:p w:rsidR="00ED103D" w:rsidRPr="00D07F3C" w:rsidRDefault="00ED103D" w:rsidP="00ED103D">
      <w:pPr>
        <w:numPr>
          <w:ilvl w:val="0"/>
          <w:numId w:val="9"/>
        </w:numPr>
        <w:spacing w:after="120" w:line="360" w:lineRule="auto"/>
        <w:textAlignment w:val="baseline"/>
        <w:rPr>
          <w:rFonts w:ascii="仿宋" w:eastAsia="仿宋" w:hAnsi="仿宋" w:cs="宋体"/>
          <w:sz w:val="24"/>
          <w:lang w:eastAsia="zh-TW"/>
        </w:rPr>
      </w:pPr>
      <w:r w:rsidRPr="00D07F3C">
        <w:rPr>
          <w:rFonts w:ascii="仿宋" w:eastAsia="仿宋" w:hAnsi="仿宋" w:cs="宋体" w:hint="eastAsia"/>
          <w:bCs/>
          <w:sz w:val="24"/>
        </w:rPr>
        <w:t>迷你型按压式16:1（左右往复）弯手机，配合机用锉（手用锉）操作。</w:t>
      </w:r>
    </w:p>
    <w:p w:rsidR="00ED103D" w:rsidRPr="00D07F3C" w:rsidRDefault="00ED103D" w:rsidP="00ED103D">
      <w:pPr>
        <w:numPr>
          <w:ilvl w:val="0"/>
          <w:numId w:val="9"/>
        </w:numPr>
        <w:spacing w:after="120" w:line="360" w:lineRule="auto"/>
        <w:textAlignment w:val="baseline"/>
        <w:rPr>
          <w:rFonts w:ascii="仿宋" w:eastAsia="仿宋" w:hAnsi="仿宋" w:cs="宋体"/>
          <w:sz w:val="24"/>
          <w:lang w:eastAsia="zh-TW"/>
        </w:rPr>
      </w:pPr>
      <w:r w:rsidRPr="00D07F3C">
        <w:rPr>
          <w:rFonts w:ascii="仿宋" w:eastAsia="仿宋" w:hAnsi="仿宋" w:cs="宋体" w:hint="eastAsia"/>
          <w:sz w:val="24"/>
          <w:lang w:eastAsia="zh-TW"/>
        </w:rPr>
        <w:t>设有</w:t>
      </w:r>
      <w:r w:rsidRPr="00D07F3C">
        <w:rPr>
          <w:rFonts w:ascii="仿宋" w:eastAsia="仿宋" w:hAnsi="仿宋" w:cs="宋体" w:hint="eastAsia"/>
          <w:sz w:val="24"/>
        </w:rPr>
        <w:t>6套</w:t>
      </w:r>
      <w:r w:rsidRPr="00D07F3C">
        <w:rPr>
          <w:rFonts w:ascii="仿宋" w:eastAsia="仿宋" w:hAnsi="仿宋" w:cs="宋体" w:hint="eastAsia"/>
          <w:sz w:val="24"/>
          <w:lang w:eastAsia="zh-TW"/>
        </w:rPr>
        <w:t>程序（设定记忆）供选用。可预先将最佳数据输入，</w:t>
      </w:r>
      <w:r w:rsidRPr="00D07F3C">
        <w:rPr>
          <w:rFonts w:ascii="仿宋" w:eastAsia="仿宋" w:hAnsi="仿宋" w:cs="宋体" w:hint="eastAsia"/>
          <w:sz w:val="24"/>
        </w:rPr>
        <w:t>同时可</w:t>
      </w:r>
      <w:r w:rsidRPr="00D07F3C">
        <w:rPr>
          <w:rFonts w:ascii="仿宋" w:eastAsia="仿宋" w:hAnsi="仿宋" w:cs="宋体" w:hint="eastAsia"/>
          <w:sz w:val="24"/>
          <w:lang w:eastAsia="zh-TW"/>
        </w:rPr>
        <w:t>根据使用时的情况进行</w:t>
      </w:r>
      <w:r w:rsidRPr="00D07F3C">
        <w:rPr>
          <w:rFonts w:ascii="仿宋" w:eastAsia="仿宋" w:hAnsi="仿宋" w:cs="宋体" w:hint="eastAsia"/>
          <w:sz w:val="24"/>
        </w:rPr>
        <w:t>修改保存</w:t>
      </w:r>
      <w:r w:rsidRPr="00D07F3C">
        <w:rPr>
          <w:rFonts w:ascii="仿宋" w:eastAsia="仿宋" w:hAnsi="仿宋" w:cs="宋体" w:hint="eastAsia"/>
          <w:sz w:val="24"/>
          <w:lang w:eastAsia="zh-TW"/>
        </w:rPr>
        <w:t>。</w:t>
      </w:r>
    </w:p>
    <w:p w:rsidR="00ED103D" w:rsidRPr="00D07F3C" w:rsidRDefault="00ED103D" w:rsidP="00ED103D">
      <w:pPr>
        <w:numPr>
          <w:ilvl w:val="0"/>
          <w:numId w:val="9"/>
        </w:numPr>
        <w:spacing w:after="120" w:line="360" w:lineRule="auto"/>
        <w:textAlignment w:val="baseline"/>
        <w:rPr>
          <w:rFonts w:ascii="仿宋" w:eastAsia="仿宋" w:hAnsi="仿宋" w:cs="宋体"/>
          <w:sz w:val="24"/>
          <w:lang w:eastAsia="zh-TW"/>
        </w:rPr>
      </w:pPr>
      <w:r w:rsidRPr="00D07F3C">
        <w:rPr>
          <w:rFonts w:ascii="仿宋" w:eastAsia="仿宋" w:hAnsi="仿宋" w:cs="宋体" w:hint="eastAsia"/>
          <w:sz w:val="24"/>
        </w:rPr>
        <w:t>根据设定的负荷可以自动反转，自动停止工作，能够记忆每个程序不同的动作</w:t>
      </w:r>
      <w:r w:rsidRPr="00D07F3C">
        <w:rPr>
          <w:rFonts w:ascii="仿宋" w:eastAsia="仿宋" w:hAnsi="仿宋" w:cs="宋体" w:hint="eastAsia"/>
          <w:sz w:val="24"/>
          <w:lang w:eastAsia="zh-TW"/>
        </w:rPr>
        <w:t>。</w:t>
      </w:r>
    </w:p>
    <w:p w:rsidR="00ED103D" w:rsidRPr="00D07F3C" w:rsidRDefault="00ED103D" w:rsidP="00ED103D">
      <w:pPr>
        <w:numPr>
          <w:ilvl w:val="0"/>
          <w:numId w:val="9"/>
        </w:numPr>
        <w:spacing w:after="120" w:line="360" w:lineRule="auto"/>
        <w:textAlignment w:val="baseline"/>
        <w:rPr>
          <w:rFonts w:ascii="仿宋" w:eastAsia="仿宋" w:hAnsi="仿宋" w:cs="宋体"/>
          <w:sz w:val="24"/>
          <w:lang w:eastAsia="zh-TW"/>
        </w:rPr>
      </w:pPr>
      <w:r w:rsidRPr="00D07F3C">
        <w:rPr>
          <w:rFonts w:ascii="仿宋" w:eastAsia="仿宋" w:hAnsi="仿宋" w:cs="宋体" w:hint="eastAsia"/>
          <w:sz w:val="24"/>
        </w:rPr>
        <w:t>可实现</w:t>
      </w:r>
      <w:r w:rsidRPr="00D07F3C">
        <w:rPr>
          <w:rFonts w:ascii="仿宋" w:eastAsia="仿宋" w:hAnsi="仿宋" w:cs="宋体" w:hint="eastAsia"/>
          <w:sz w:val="24"/>
          <w:lang w:eastAsia="zh-TW"/>
        </w:rPr>
        <w:t>软启动和软停止，保证</w:t>
      </w:r>
      <w:r w:rsidRPr="00D07F3C">
        <w:rPr>
          <w:rFonts w:ascii="仿宋" w:eastAsia="仿宋" w:hAnsi="仿宋" w:cs="宋体" w:hint="eastAsia"/>
          <w:sz w:val="24"/>
        </w:rPr>
        <w:t>牙用根管锉针</w:t>
      </w:r>
      <w:r w:rsidRPr="00D07F3C">
        <w:rPr>
          <w:rFonts w:ascii="仿宋" w:eastAsia="仿宋" w:hAnsi="仿宋" w:cs="宋体" w:hint="eastAsia"/>
          <w:sz w:val="24"/>
          <w:lang w:eastAsia="zh-TW"/>
        </w:rPr>
        <w:t>瞬间冲击时不断针。</w:t>
      </w:r>
    </w:p>
    <w:p w:rsidR="00ED103D" w:rsidRPr="00D07F3C" w:rsidRDefault="00ED103D" w:rsidP="00ED103D">
      <w:pPr>
        <w:numPr>
          <w:ilvl w:val="0"/>
          <w:numId w:val="9"/>
        </w:numPr>
        <w:spacing w:after="120" w:line="360" w:lineRule="auto"/>
        <w:textAlignment w:val="baseline"/>
        <w:rPr>
          <w:rFonts w:ascii="仿宋" w:eastAsia="仿宋" w:hAnsi="仿宋" w:cs="宋体"/>
          <w:sz w:val="24"/>
          <w:lang w:eastAsia="zh-TW"/>
        </w:rPr>
      </w:pPr>
      <w:r w:rsidRPr="00D07F3C">
        <w:rPr>
          <w:rFonts w:ascii="仿宋" w:eastAsia="仿宋" w:hAnsi="仿宋" w:cs="宋体" w:hint="eastAsia"/>
          <w:sz w:val="24"/>
          <w:lang w:eastAsia="zh-TW"/>
        </w:rPr>
        <w:t>弯</w:t>
      </w:r>
      <w:r w:rsidRPr="00D07F3C">
        <w:rPr>
          <w:rFonts w:ascii="仿宋" w:eastAsia="仿宋" w:hAnsi="仿宋" w:cs="宋体" w:hint="eastAsia"/>
          <w:sz w:val="24"/>
        </w:rPr>
        <w:t>手</w:t>
      </w:r>
      <w:r w:rsidRPr="00D07F3C">
        <w:rPr>
          <w:rFonts w:ascii="仿宋" w:eastAsia="仿宋" w:hAnsi="仿宋" w:cs="宋体" w:hint="eastAsia"/>
          <w:sz w:val="24"/>
          <w:lang w:eastAsia="zh-TW"/>
        </w:rPr>
        <w:t>机可承受135℃高温高压灭菌消毒。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b/>
          <w:bCs/>
          <w:sz w:val="24"/>
        </w:rPr>
      </w:pP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b/>
          <w:bCs/>
          <w:sz w:val="24"/>
        </w:rPr>
      </w:pPr>
      <w:r w:rsidRPr="00D07F3C">
        <w:rPr>
          <w:rFonts w:ascii="仿宋" w:eastAsia="仿宋" w:hAnsi="仿宋" w:cs="宋体" w:hint="eastAsia"/>
          <w:b/>
          <w:bCs/>
          <w:sz w:val="24"/>
        </w:rPr>
        <w:t>01-06、热熔牙胶充填机</w:t>
      </w:r>
    </w:p>
    <w:p w:rsidR="00ED103D" w:rsidRPr="00D07F3C" w:rsidRDefault="00ED103D" w:rsidP="00ED103D">
      <w:pPr>
        <w:adjustRightInd w:val="0"/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1、分体式设计；</w:t>
      </w:r>
    </w:p>
    <w:p w:rsidR="00ED103D" w:rsidRPr="00D07F3C" w:rsidRDefault="00ED103D" w:rsidP="00ED103D">
      <w:pPr>
        <w:adjustRightInd w:val="0"/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2、温度调节数字化显示；</w:t>
      </w:r>
    </w:p>
    <w:p w:rsidR="00ED103D" w:rsidRPr="00D07F3C" w:rsidRDefault="00ED103D" w:rsidP="00ED103D">
      <w:pPr>
        <w:adjustRightInd w:val="0"/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3、充填枪快速加热；</w:t>
      </w:r>
    </w:p>
    <w:p w:rsidR="00ED103D" w:rsidRPr="00D07F3C" w:rsidRDefault="00ED103D" w:rsidP="00ED103D">
      <w:pPr>
        <w:adjustRightInd w:val="0"/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4、操作时有蜂鸣器提示音；</w:t>
      </w:r>
    </w:p>
    <w:p w:rsidR="00ED103D" w:rsidRPr="00D07F3C" w:rsidRDefault="00ED103D" w:rsidP="00ED103D">
      <w:pPr>
        <w:adjustRightInd w:val="0"/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5、牙胶针头可360度旋转；</w:t>
      </w:r>
    </w:p>
    <w:p w:rsidR="00ED103D" w:rsidRPr="00D07F3C" w:rsidRDefault="00ED103D" w:rsidP="00ED103D">
      <w:pPr>
        <w:adjustRightInd w:val="0"/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6、充填枪主体不与牙胶接触；</w:t>
      </w:r>
    </w:p>
    <w:p w:rsidR="00ED103D" w:rsidRPr="00D07F3C" w:rsidRDefault="00ED103D" w:rsidP="00ED103D">
      <w:pPr>
        <w:adjustRightInd w:val="0"/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7、充填枪有智能省电模式；</w:t>
      </w:r>
    </w:p>
    <w:p w:rsidR="00ED103D" w:rsidRPr="00D07F3C" w:rsidRDefault="00ED103D" w:rsidP="00ED103D">
      <w:pPr>
        <w:adjustRightInd w:val="0"/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8、充填枪设有专用更换牙胶针和清洗机器的模式；</w:t>
      </w:r>
    </w:p>
    <w:p w:rsidR="00ED103D" w:rsidRPr="00D07F3C" w:rsidRDefault="00ED103D" w:rsidP="00ED103D">
      <w:pPr>
        <w:adjustRightInd w:val="0"/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9、发热针可6个角度任意插拔；</w:t>
      </w:r>
    </w:p>
    <w:p w:rsidR="00ED103D" w:rsidRPr="00D07F3C" w:rsidRDefault="00ED103D" w:rsidP="00ED103D">
      <w:pPr>
        <w:adjustRightInd w:val="0"/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10、充填笔360度按键控制加热；</w:t>
      </w:r>
    </w:p>
    <w:p w:rsidR="00ED103D" w:rsidRPr="00D07F3C" w:rsidRDefault="00ED103D" w:rsidP="00ED103D">
      <w:pPr>
        <w:adjustRightInd w:val="0"/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11、发热针发热速度快；</w:t>
      </w:r>
    </w:p>
    <w:p w:rsidR="00ED103D" w:rsidRPr="00D07F3C" w:rsidRDefault="00ED103D" w:rsidP="00ED103D">
      <w:pPr>
        <w:adjustRightInd w:val="0"/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12、系统快速充电，使产品充电时间短；</w:t>
      </w:r>
    </w:p>
    <w:p w:rsidR="00ED103D" w:rsidRPr="00D07F3C" w:rsidRDefault="00ED103D" w:rsidP="00ED103D">
      <w:pPr>
        <w:adjustRightInd w:val="0"/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13、工作电压：充填枪和充填笔的工作电压为3.7V～4.2V。</w:t>
      </w:r>
    </w:p>
    <w:p w:rsidR="00ED103D" w:rsidRPr="00D07F3C" w:rsidRDefault="00ED103D" w:rsidP="00ED103D">
      <w:pPr>
        <w:adjustRightInd w:val="0"/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14、功率：充填枪≤10W；充填笔≤10W。</w:t>
      </w:r>
    </w:p>
    <w:p w:rsidR="00ED103D" w:rsidRPr="00D07F3C" w:rsidRDefault="00ED103D" w:rsidP="00ED103D">
      <w:pPr>
        <w:adjustRightInd w:val="0"/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15、使用性能：充填枪在加热到160℃时扣动扳机，能挤出牙胶。</w:t>
      </w:r>
    </w:p>
    <w:p w:rsidR="00ED103D" w:rsidRPr="00D07F3C" w:rsidRDefault="00ED103D" w:rsidP="00ED103D">
      <w:pPr>
        <w:adjustRightInd w:val="0"/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16、热力性能：充填枪：加热2分钟，腔体温度达到100℃～200℃；充填笔：加热10秒，发热针针尖温度≥ 150℃。</w:t>
      </w:r>
    </w:p>
    <w:p w:rsidR="00ED103D" w:rsidRPr="00D07F3C" w:rsidRDefault="00ED103D" w:rsidP="00ED103D">
      <w:pPr>
        <w:adjustRightInd w:val="0"/>
        <w:snapToGrid w:val="0"/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17、节能模式：机器有节能提示，节能功能下恒温为120℃，当手抓握感应开关时自动退出节能模式，也可按S键强制退出(该模式可手动关闭)。</w:t>
      </w:r>
    </w:p>
    <w:p w:rsidR="00ED103D" w:rsidRPr="00D07F3C" w:rsidRDefault="00ED103D" w:rsidP="00ED103D">
      <w:pPr>
        <w:adjustRightInd w:val="0"/>
        <w:snapToGrid w:val="0"/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18、清洁模式：</w:t>
      </w:r>
      <w:r w:rsidRPr="00D07F3C">
        <w:rPr>
          <w:rFonts w:ascii="仿宋" w:eastAsia="仿宋" w:hAnsi="仿宋" w:cs="宋体" w:hint="eastAsia"/>
          <w:sz w:val="24"/>
        </w:rPr>
        <w:t>屏幕有清洁状态提示。清洁状态下恒温为100℃，按任意按键即可退出清洁功能。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b/>
          <w:bCs/>
          <w:sz w:val="24"/>
        </w:rPr>
      </w:pP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b/>
          <w:bCs/>
          <w:sz w:val="24"/>
        </w:rPr>
      </w:pPr>
      <w:r w:rsidRPr="00D07F3C">
        <w:rPr>
          <w:rFonts w:ascii="仿宋" w:eastAsia="仿宋" w:hAnsi="仿宋" w:cs="宋体" w:hint="eastAsia"/>
          <w:b/>
          <w:bCs/>
          <w:sz w:val="24"/>
        </w:rPr>
        <w:t>01-07、根管长度测量仪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bookmarkStart w:id="1" w:name="_Toc384373729"/>
      <w:r w:rsidRPr="00D07F3C">
        <w:rPr>
          <w:rFonts w:ascii="仿宋" w:eastAsia="仿宋" w:hAnsi="仿宋" w:cs="宋体" w:hint="eastAsia"/>
          <w:sz w:val="24"/>
        </w:rPr>
        <w:t>1、输出电压峰峰值</w:t>
      </w:r>
      <w:bookmarkEnd w:id="1"/>
      <w:r w:rsidRPr="00D07F3C">
        <w:rPr>
          <w:rFonts w:ascii="仿宋" w:eastAsia="仿宋" w:hAnsi="仿宋" w:cs="宋体" w:hint="eastAsia"/>
          <w:sz w:val="24"/>
        </w:rPr>
        <w:t>开路测量，输出电压峰峰值≤350mV。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2、最大输出幅度值根管针支架和口角挂钩之间电压≤130mV。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3、开路和短路的影响能承受输出开路和短路的影响，其性能不削弱。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4、根尖定位参考值的准确度根尖定位参考值为O.O、0.5、1.0；电阻值分别是7kΩ、15kΩ、19kΩ</w:t>
      </w:r>
      <w:r w:rsidRPr="00D07F3C">
        <w:rPr>
          <w:rFonts w:ascii="仿宋" w:eastAsia="仿宋" w:hAnsi="仿宋" w:cs="宋体" w:hint="eastAsia"/>
          <w:bCs/>
          <w:sz w:val="24"/>
        </w:rPr>
        <w:t>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5、声音提示当根管锉逐渐向根尖点方向靠近，显示屏就会显示根管锉的针尖与根尖点的位置，同时会出现声音提示。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b/>
          <w:bCs/>
          <w:sz w:val="24"/>
        </w:rPr>
      </w:pPr>
      <w:r w:rsidRPr="00D07F3C">
        <w:rPr>
          <w:rFonts w:ascii="仿宋" w:eastAsia="仿宋" w:hAnsi="仿宋" w:cs="宋体" w:hint="eastAsia"/>
          <w:b/>
          <w:bCs/>
          <w:sz w:val="24"/>
        </w:rPr>
        <w:t>01-08、光固化机</w:t>
      </w:r>
    </w:p>
    <w:p w:rsidR="00ED103D" w:rsidRPr="00D07F3C" w:rsidRDefault="00ED103D" w:rsidP="00ED103D">
      <w:pPr>
        <w:numPr>
          <w:ilvl w:val="0"/>
          <w:numId w:val="10"/>
        </w:numPr>
        <w:spacing w:after="0" w:line="360" w:lineRule="auto"/>
        <w:rPr>
          <w:rFonts w:ascii="仿宋" w:eastAsia="仿宋" w:hAnsi="仿宋" w:cs="宋体"/>
          <w:kern w:val="0"/>
          <w:sz w:val="24"/>
          <w:shd w:val="clear" w:color="auto" w:fill="FFFFFF"/>
        </w:rPr>
      </w:pPr>
      <w:r w:rsidRPr="00D07F3C">
        <w:rPr>
          <w:rFonts w:ascii="仿宋" w:eastAsia="仿宋" w:hAnsi="仿宋" w:cs="宋体" w:hint="eastAsia"/>
          <w:kern w:val="0"/>
          <w:sz w:val="24"/>
          <w:shd w:val="clear" w:color="auto" w:fill="FFFFFF"/>
        </w:rPr>
        <w:t>使用方式：无线式。</w:t>
      </w:r>
    </w:p>
    <w:p w:rsidR="00ED103D" w:rsidRPr="00D07F3C" w:rsidRDefault="00ED103D" w:rsidP="00ED103D">
      <w:pPr>
        <w:numPr>
          <w:ilvl w:val="0"/>
          <w:numId w:val="10"/>
        </w:numPr>
        <w:spacing w:after="0" w:line="360" w:lineRule="auto"/>
        <w:rPr>
          <w:rFonts w:ascii="仿宋" w:eastAsia="仿宋" w:hAnsi="仿宋" w:cs="宋体"/>
          <w:kern w:val="0"/>
          <w:sz w:val="24"/>
          <w:shd w:val="clear" w:color="auto" w:fill="FFFFFF"/>
        </w:rPr>
      </w:pPr>
      <w:r w:rsidRPr="00D07F3C">
        <w:rPr>
          <w:rFonts w:ascii="仿宋" w:eastAsia="仿宋" w:hAnsi="仿宋" w:cs="宋体" w:hint="eastAsia"/>
          <w:kern w:val="0"/>
          <w:sz w:val="24"/>
          <w:shd w:val="clear" w:color="auto" w:fill="FFFFFF"/>
        </w:rPr>
        <w:t>时间设定：1s,5s，10s，15s，20s。</w:t>
      </w:r>
    </w:p>
    <w:p w:rsidR="00ED103D" w:rsidRPr="00D07F3C" w:rsidRDefault="00ED103D" w:rsidP="00ED103D">
      <w:pPr>
        <w:numPr>
          <w:ilvl w:val="0"/>
          <w:numId w:val="10"/>
        </w:numPr>
        <w:spacing w:after="0" w:line="360" w:lineRule="auto"/>
        <w:rPr>
          <w:rFonts w:ascii="仿宋" w:eastAsia="仿宋" w:hAnsi="仿宋" w:cs="宋体"/>
          <w:kern w:val="0"/>
          <w:sz w:val="24"/>
          <w:shd w:val="clear" w:color="auto" w:fill="FFFFFF"/>
        </w:rPr>
      </w:pPr>
      <w:r w:rsidRPr="00D07F3C">
        <w:rPr>
          <w:rFonts w:ascii="仿宋" w:eastAsia="仿宋" w:hAnsi="仿宋" w:cs="宋体" w:hint="eastAsia"/>
          <w:kern w:val="0"/>
          <w:sz w:val="24"/>
          <w:shd w:val="clear" w:color="auto" w:fill="FFFFFF"/>
        </w:rPr>
        <w:t>恒光功率输出，不因电池电量下降而影响固化效果。</w:t>
      </w:r>
    </w:p>
    <w:p w:rsidR="00ED103D" w:rsidRPr="00D07F3C" w:rsidRDefault="00ED103D" w:rsidP="00ED103D">
      <w:pPr>
        <w:numPr>
          <w:ilvl w:val="0"/>
          <w:numId w:val="10"/>
        </w:numPr>
        <w:spacing w:after="0" w:line="360" w:lineRule="auto"/>
        <w:rPr>
          <w:rFonts w:ascii="仿宋" w:eastAsia="仿宋" w:hAnsi="仿宋" w:cs="宋体"/>
          <w:kern w:val="0"/>
          <w:sz w:val="24"/>
          <w:shd w:val="clear" w:color="auto" w:fill="FFFFFF"/>
        </w:rPr>
      </w:pPr>
      <w:r w:rsidRPr="00D07F3C">
        <w:rPr>
          <w:rFonts w:ascii="仿宋" w:eastAsia="仿宋" w:hAnsi="仿宋" w:cs="宋体" w:hint="eastAsia"/>
          <w:kern w:val="0"/>
          <w:sz w:val="24"/>
          <w:shd w:val="clear" w:color="auto" w:fill="FFFFFF"/>
        </w:rPr>
        <w:t>大容量电池，一次性充电，光照10秒次，可连续使用500次以上。</w:t>
      </w:r>
    </w:p>
    <w:p w:rsidR="00ED103D" w:rsidRPr="00D07F3C" w:rsidRDefault="00ED103D" w:rsidP="00ED103D">
      <w:pPr>
        <w:numPr>
          <w:ilvl w:val="0"/>
          <w:numId w:val="10"/>
        </w:numPr>
        <w:spacing w:after="0" w:line="360" w:lineRule="auto"/>
        <w:rPr>
          <w:rFonts w:ascii="仿宋" w:eastAsia="仿宋" w:hAnsi="仿宋" w:cs="宋体"/>
          <w:kern w:val="0"/>
          <w:sz w:val="24"/>
          <w:shd w:val="clear" w:color="auto" w:fill="FFFFFF"/>
        </w:rPr>
      </w:pPr>
      <w:r w:rsidRPr="00D07F3C">
        <w:rPr>
          <w:rFonts w:ascii="仿宋" w:eastAsia="仿宋" w:hAnsi="仿宋" w:cs="宋体" w:hint="eastAsia"/>
          <w:kern w:val="0"/>
          <w:sz w:val="24"/>
          <w:shd w:val="clear" w:color="auto" w:fill="FFFFFF"/>
        </w:rPr>
        <w:t xml:space="preserve">电源输入：AC100V-240V 50Hz/60Hz </w:t>
      </w:r>
    </w:p>
    <w:p w:rsidR="00ED103D" w:rsidRPr="00D07F3C" w:rsidRDefault="00ED103D" w:rsidP="00ED103D">
      <w:pPr>
        <w:numPr>
          <w:ilvl w:val="0"/>
          <w:numId w:val="10"/>
        </w:numPr>
        <w:spacing w:after="0" w:line="360" w:lineRule="auto"/>
        <w:rPr>
          <w:rFonts w:ascii="仿宋" w:eastAsia="仿宋" w:hAnsi="仿宋" w:cs="宋体"/>
          <w:kern w:val="0"/>
          <w:sz w:val="24"/>
          <w:shd w:val="clear" w:color="auto" w:fill="FFFFFF"/>
        </w:rPr>
      </w:pPr>
      <w:r w:rsidRPr="00D07F3C">
        <w:rPr>
          <w:rFonts w:ascii="仿宋" w:eastAsia="仿宋" w:hAnsi="仿宋" w:cs="宋体" w:hint="eastAsia"/>
          <w:kern w:val="0"/>
          <w:sz w:val="24"/>
          <w:shd w:val="clear" w:color="auto" w:fill="FFFFFF"/>
        </w:rPr>
        <w:t>主机重量：</w:t>
      </w:r>
      <w:r w:rsidRPr="00D07F3C">
        <w:rPr>
          <w:rFonts w:hint="eastAsia"/>
        </w:rPr>
        <w:t>≥</w:t>
      </w:r>
      <w:r w:rsidRPr="00D07F3C">
        <w:rPr>
          <w:rFonts w:ascii="仿宋" w:eastAsia="仿宋" w:hAnsi="仿宋" w:cs="宋体" w:hint="eastAsia"/>
          <w:kern w:val="0"/>
          <w:sz w:val="24"/>
          <w:shd w:val="clear" w:color="auto" w:fill="FFFFFF"/>
        </w:rPr>
        <w:t>278g</w:t>
      </w:r>
    </w:p>
    <w:p w:rsidR="00ED103D" w:rsidRPr="00D07F3C" w:rsidRDefault="00ED103D" w:rsidP="00ED103D">
      <w:pPr>
        <w:numPr>
          <w:ilvl w:val="0"/>
          <w:numId w:val="10"/>
        </w:numPr>
        <w:spacing w:after="0" w:line="360" w:lineRule="auto"/>
        <w:rPr>
          <w:rFonts w:ascii="仿宋" w:eastAsia="仿宋" w:hAnsi="仿宋" w:cs="宋体"/>
          <w:kern w:val="0"/>
          <w:sz w:val="24"/>
          <w:shd w:val="clear" w:color="auto" w:fill="FFFFFF"/>
        </w:rPr>
      </w:pPr>
      <w:r w:rsidRPr="00D07F3C">
        <w:rPr>
          <w:rFonts w:ascii="仿宋" w:eastAsia="仿宋" w:hAnsi="仿宋" w:cs="宋体" w:hint="eastAsia"/>
          <w:kern w:val="0"/>
          <w:sz w:val="24"/>
          <w:shd w:val="clear" w:color="auto" w:fill="FFFFFF"/>
        </w:rPr>
        <w:t>光强：1000mw/㎝</w:t>
      </w:r>
      <w:r w:rsidRPr="00D07F3C">
        <w:rPr>
          <w:rFonts w:eastAsia="仿宋" w:cs="Calibri"/>
          <w:kern w:val="0"/>
          <w:sz w:val="24"/>
          <w:shd w:val="clear" w:color="auto" w:fill="FFFFFF"/>
        </w:rPr>
        <w:t>²</w:t>
      </w:r>
      <w:r w:rsidRPr="00D07F3C">
        <w:rPr>
          <w:rFonts w:ascii="仿宋" w:eastAsia="仿宋" w:hAnsi="仿宋" w:cs="宋体" w:hint="eastAsia"/>
          <w:kern w:val="0"/>
          <w:sz w:val="24"/>
          <w:shd w:val="clear" w:color="auto" w:fill="FFFFFF"/>
        </w:rPr>
        <w:t>-2300mw/㎝</w:t>
      </w:r>
      <w:r w:rsidRPr="00D07F3C">
        <w:rPr>
          <w:rFonts w:eastAsia="仿宋" w:cs="Calibri"/>
          <w:kern w:val="0"/>
          <w:sz w:val="24"/>
          <w:shd w:val="clear" w:color="auto" w:fill="FFFFFF"/>
        </w:rPr>
        <w:t>²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</w:p>
    <w:p w:rsidR="00ED103D" w:rsidRPr="00D07F3C" w:rsidRDefault="00ED103D" w:rsidP="00ED103D">
      <w:pPr>
        <w:spacing w:before="43" w:line="360" w:lineRule="auto"/>
        <w:rPr>
          <w:rFonts w:ascii="仿宋" w:eastAsia="仿宋" w:hAnsi="仿宋" w:cs="宋体"/>
          <w:b/>
          <w:bCs/>
          <w:sz w:val="24"/>
        </w:rPr>
      </w:pPr>
      <w:r w:rsidRPr="00D07F3C">
        <w:rPr>
          <w:rFonts w:ascii="仿宋" w:eastAsia="仿宋" w:hAnsi="仿宋" w:cs="宋体" w:hint="eastAsia"/>
          <w:b/>
          <w:bCs/>
          <w:sz w:val="24"/>
        </w:rPr>
        <w:t>01-09、高速气涡轮手机</w:t>
      </w:r>
    </w:p>
    <w:p w:rsidR="00ED103D" w:rsidRPr="00D07F3C" w:rsidRDefault="00ED103D" w:rsidP="00ED103D">
      <w:pPr>
        <w:numPr>
          <w:ilvl w:val="0"/>
          <w:numId w:val="11"/>
        </w:numPr>
        <w:spacing w:after="0" w:line="360" w:lineRule="auto"/>
        <w:rPr>
          <w:rFonts w:ascii="仿宋" w:eastAsia="仿宋" w:hAnsi="仿宋" w:cs="宋体"/>
          <w:kern w:val="0"/>
          <w:sz w:val="24"/>
          <w:shd w:val="clear" w:color="auto" w:fill="FFFFFF"/>
        </w:rPr>
      </w:pPr>
      <w:r w:rsidRPr="00D07F3C">
        <w:rPr>
          <w:rFonts w:ascii="仿宋" w:eastAsia="仿宋" w:hAnsi="仿宋" w:cs="宋体" w:hint="eastAsia"/>
          <w:kern w:val="0"/>
          <w:sz w:val="24"/>
          <w:shd w:val="clear" w:color="auto" w:fill="FFFFFF"/>
        </w:rPr>
        <w:t>接口形式： 4孔固接</w:t>
      </w:r>
    </w:p>
    <w:p w:rsidR="00ED103D" w:rsidRPr="00D07F3C" w:rsidRDefault="00ED103D" w:rsidP="00ED103D">
      <w:pPr>
        <w:numPr>
          <w:ilvl w:val="0"/>
          <w:numId w:val="11"/>
        </w:numPr>
        <w:spacing w:after="0" w:line="360" w:lineRule="auto"/>
        <w:rPr>
          <w:rFonts w:ascii="仿宋" w:eastAsia="仿宋" w:hAnsi="仿宋" w:cs="宋体"/>
          <w:kern w:val="0"/>
          <w:sz w:val="24"/>
          <w:shd w:val="clear" w:color="auto" w:fill="FFFFFF"/>
        </w:rPr>
      </w:pPr>
      <w:r w:rsidRPr="00D07F3C">
        <w:rPr>
          <w:rFonts w:ascii="仿宋" w:eastAsia="仿宋" w:hAnsi="仿宋" w:cs="宋体" w:hint="eastAsia"/>
          <w:kern w:val="0"/>
          <w:sz w:val="24"/>
          <w:shd w:val="clear" w:color="auto" w:fill="FFFFFF"/>
        </w:rPr>
        <w:t xml:space="preserve">转速（rpm）：230,000～450,000       </w:t>
      </w:r>
    </w:p>
    <w:p w:rsidR="00ED103D" w:rsidRPr="00D07F3C" w:rsidRDefault="00ED103D" w:rsidP="00ED103D">
      <w:pPr>
        <w:numPr>
          <w:ilvl w:val="0"/>
          <w:numId w:val="11"/>
        </w:numPr>
        <w:spacing w:after="0" w:line="360" w:lineRule="auto"/>
        <w:rPr>
          <w:rFonts w:ascii="仿宋" w:eastAsia="仿宋" w:hAnsi="仿宋" w:cs="宋体"/>
          <w:kern w:val="0"/>
          <w:sz w:val="24"/>
          <w:shd w:val="clear" w:color="auto" w:fill="FFFFFF"/>
        </w:rPr>
      </w:pPr>
      <w:r w:rsidRPr="00D07F3C">
        <w:rPr>
          <w:rFonts w:ascii="仿宋" w:eastAsia="仿宋" w:hAnsi="仿宋" w:cs="宋体" w:hint="eastAsia"/>
          <w:kern w:val="0"/>
          <w:sz w:val="24"/>
          <w:shd w:val="clear" w:color="auto" w:fill="FFFFFF"/>
        </w:rPr>
        <w:t xml:space="preserve">轴向切削力（N）：≥18               </w:t>
      </w:r>
    </w:p>
    <w:p w:rsidR="00ED103D" w:rsidRPr="00D07F3C" w:rsidRDefault="00ED103D" w:rsidP="00ED103D">
      <w:pPr>
        <w:numPr>
          <w:ilvl w:val="0"/>
          <w:numId w:val="11"/>
        </w:numPr>
        <w:spacing w:after="0" w:line="360" w:lineRule="auto"/>
        <w:rPr>
          <w:rFonts w:ascii="仿宋" w:eastAsia="仿宋" w:hAnsi="仿宋" w:cs="宋体"/>
          <w:kern w:val="0"/>
          <w:sz w:val="24"/>
          <w:shd w:val="clear" w:color="auto" w:fill="FFFFFF"/>
        </w:rPr>
      </w:pPr>
      <w:r w:rsidRPr="00D07F3C">
        <w:rPr>
          <w:rFonts w:ascii="仿宋" w:eastAsia="仿宋" w:hAnsi="仿宋" w:cs="宋体" w:hint="eastAsia"/>
          <w:kern w:val="0"/>
          <w:sz w:val="24"/>
          <w:shd w:val="clear" w:color="auto" w:fill="FFFFFF"/>
        </w:rPr>
        <w:t xml:space="preserve">径向切削力（N）：≥9                 </w:t>
      </w:r>
    </w:p>
    <w:p w:rsidR="00ED103D" w:rsidRPr="00D07F3C" w:rsidRDefault="00ED103D" w:rsidP="00ED103D">
      <w:pPr>
        <w:numPr>
          <w:ilvl w:val="0"/>
          <w:numId w:val="11"/>
        </w:num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  <w:shd w:val="clear" w:color="auto" w:fill="FFFFFF"/>
        </w:rPr>
        <w:t xml:space="preserve">噪音（dB）：≤80                </w:t>
      </w:r>
    </w:p>
    <w:p w:rsidR="00ED103D" w:rsidRPr="00D07F3C" w:rsidRDefault="00ED103D" w:rsidP="00ED103D">
      <w:pPr>
        <w:numPr>
          <w:ilvl w:val="0"/>
          <w:numId w:val="11"/>
        </w:num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  <w:shd w:val="clear" w:color="auto" w:fill="FFFFFF"/>
        </w:rPr>
        <w:t xml:space="preserve">夹持力（N）：≥25        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b/>
          <w:bCs/>
          <w:sz w:val="24"/>
        </w:rPr>
      </w:pPr>
    </w:p>
    <w:p w:rsidR="00ED103D" w:rsidRPr="00D07F3C" w:rsidRDefault="00ED103D" w:rsidP="00ED103D">
      <w:pPr>
        <w:spacing w:before="43" w:line="360" w:lineRule="auto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b/>
          <w:bCs/>
          <w:sz w:val="24"/>
        </w:rPr>
        <w:t>01-10、低速涡轮牙科手机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ind w:left="75" w:right="300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1、工作压力:</w:t>
      </w:r>
      <w:r w:rsidRPr="00D07F3C">
        <w:rPr>
          <w:rFonts w:eastAsia="仿宋" w:cs="Calibri"/>
          <w:kern w:val="0"/>
          <w:sz w:val="24"/>
        </w:rPr>
        <w:t> </w:t>
      </w:r>
      <w:r w:rsidRPr="00D07F3C">
        <w:rPr>
          <w:rFonts w:ascii="仿宋" w:eastAsia="仿宋" w:hAnsi="仿宋" w:cs="宋体" w:hint="eastAsia"/>
          <w:kern w:val="0"/>
          <w:sz w:val="24"/>
        </w:rPr>
        <w:t>0.3～0.35mpa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ind w:left="75" w:right="300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2、气压：245～392Kpa(2.5～4.0kgf/C㎡)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ind w:left="75" w:right="300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3、水压：198Kpa(2kg)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ind w:left="75" w:right="300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4、转速:</w:t>
      </w:r>
      <w:r w:rsidRPr="00D07F3C">
        <w:rPr>
          <w:rFonts w:eastAsia="仿宋" w:cs="Calibri"/>
          <w:kern w:val="0"/>
          <w:sz w:val="24"/>
        </w:rPr>
        <w:t> </w:t>
      </w:r>
      <w:r w:rsidRPr="00D07F3C">
        <w:rPr>
          <w:rFonts w:ascii="仿宋" w:eastAsia="仿宋" w:hAnsi="仿宋" w:cs="宋体" w:hint="eastAsia"/>
          <w:kern w:val="0"/>
          <w:sz w:val="24"/>
        </w:rPr>
        <w:t>22,000～27,000rpm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ind w:left="75" w:right="300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5、噪音:</w:t>
      </w:r>
      <w:r w:rsidRPr="00D07F3C">
        <w:rPr>
          <w:rFonts w:eastAsia="仿宋" w:cs="Calibri"/>
          <w:kern w:val="0"/>
          <w:sz w:val="24"/>
        </w:rPr>
        <w:t> </w:t>
      </w:r>
      <w:r w:rsidRPr="00D07F3C">
        <w:rPr>
          <w:rFonts w:ascii="仿宋" w:eastAsia="仿宋" w:hAnsi="仿宋" w:cs="宋体" w:hint="eastAsia"/>
          <w:kern w:val="0"/>
          <w:sz w:val="24"/>
        </w:rPr>
        <w:t>≤70dB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ind w:left="75" w:right="300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6、适用车针:</w:t>
      </w:r>
      <w:r w:rsidRPr="00D07F3C">
        <w:rPr>
          <w:rFonts w:eastAsia="仿宋" w:cs="Calibri"/>
          <w:kern w:val="0"/>
          <w:sz w:val="24"/>
        </w:rPr>
        <w:t> </w:t>
      </w:r>
      <w:r w:rsidRPr="00D07F3C">
        <w:rPr>
          <w:rFonts w:ascii="仿宋" w:eastAsia="仿宋" w:hAnsi="仿宋" w:cs="宋体" w:hint="eastAsia"/>
          <w:kern w:val="0"/>
          <w:sz w:val="24"/>
        </w:rPr>
        <w:t>2.335～2.355mm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ind w:left="75" w:right="300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7、消毒:可耐135度高温消毒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ind w:left="75" w:right="300"/>
        <w:jc w:val="left"/>
        <w:rPr>
          <w:rFonts w:ascii="仿宋" w:eastAsia="仿宋" w:hAnsi="仿宋" w:cs="宋体"/>
          <w:kern w:val="0"/>
          <w:sz w:val="24"/>
        </w:rPr>
      </w:pP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ind w:right="300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b/>
          <w:bCs/>
          <w:kern w:val="0"/>
          <w:sz w:val="24"/>
        </w:rPr>
        <w:t>01-11、低速离心机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1、采用微机控制、交流变频电机，转速控制精度高。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ind w:left="480" w:hangingChars="200" w:hanging="480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2、自动计算RCF值，具有RCF/rpm转换键，最短加/减速时间20/25s。时间设定可精确到秒，倒计时小于一分钟时以秒显示。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3、采用三级减震器，具有自动平衡功能。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4、采用电子门锁/机械门锁双重设计，简单耐用。故障报错，自动停机。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ind w:left="480" w:hangingChars="200" w:hanging="480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5、设有门盖保护、超速和转子参数锁定等多种保护功能，防止意外修改参数避免操作失误，故障自动报警功能。10档升降（0档为自由停车），12种自定义工作模式。可配置48孔脱帽转子。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6、最高转速： 5500r/min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7、最大相对离心力：4900XG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8、最大容量：</w:t>
      </w:r>
      <w:r w:rsidRPr="00D07F3C">
        <w:rPr>
          <w:rFonts w:eastAsia="仿宋" w:cs="Calibri"/>
          <w:kern w:val="0"/>
          <w:sz w:val="24"/>
        </w:rPr>
        <w:t> </w:t>
      </w:r>
      <w:r w:rsidRPr="00D07F3C">
        <w:rPr>
          <w:rFonts w:ascii="仿宋" w:eastAsia="仿宋" w:hAnsi="仿宋" w:cs="宋体" w:hint="eastAsia"/>
          <w:kern w:val="0"/>
          <w:sz w:val="24"/>
        </w:rPr>
        <w:t>4×250ml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9、显示类型： LCD液晶显示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10、时间控制： 0sec-99min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11、电机功率：交流变频电机550W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12、转速精度：±10rpm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13、噪音：≤65 dB(A)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14、电源：</w:t>
      </w:r>
      <w:r w:rsidRPr="00D07F3C">
        <w:rPr>
          <w:rFonts w:ascii="仿宋" w:eastAsia="仿宋" w:hAnsi="仿宋" w:cs="宋体" w:hint="eastAsia"/>
          <w:sz w:val="24"/>
        </w:rPr>
        <w:t>DC220V±22V  50Hz</w:t>
      </w:r>
      <w:r w:rsidRPr="00D07F3C">
        <w:rPr>
          <w:rFonts w:eastAsia="仿宋" w:cs="Calibri"/>
          <w:sz w:val="24"/>
        </w:rPr>
        <w:t> </w:t>
      </w:r>
      <w:r w:rsidRPr="00D07F3C">
        <w:rPr>
          <w:rFonts w:ascii="仿宋" w:eastAsia="仿宋" w:hAnsi="仿宋" w:cs="宋体" w:hint="eastAsia"/>
          <w:sz w:val="24"/>
        </w:rPr>
        <w:t>10A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15、外形尺寸： 530×430×370mm（LxWxH）</w:t>
      </w:r>
    </w:p>
    <w:p w:rsidR="00ED103D" w:rsidRPr="00D07F3C" w:rsidRDefault="00ED103D" w:rsidP="00ED103D">
      <w:pPr>
        <w:spacing w:after="0" w:line="360" w:lineRule="auto"/>
        <w:ind w:leftChars="85" w:left="178" w:rightChars="85" w:right="178"/>
        <w:rPr>
          <w:rFonts w:ascii="仿宋" w:eastAsia="仿宋" w:hAnsi="仿宋" w:cs="宋体"/>
          <w:b/>
          <w:bCs/>
          <w:spacing w:val="20"/>
          <w:sz w:val="24"/>
        </w:rPr>
      </w:pPr>
    </w:p>
    <w:p w:rsidR="00ED103D" w:rsidRPr="00D07F3C" w:rsidRDefault="00ED103D" w:rsidP="00ED103D">
      <w:pPr>
        <w:spacing w:after="0" w:line="360" w:lineRule="auto"/>
        <w:ind w:rightChars="85" w:right="178"/>
        <w:rPr>
          <w:rFonts w:ascii="仿宋" w:eastAsia="仿宋" w:hAnsi="仿宋" w:cs="宋体"/>
          <w:b/>
          <w:bCs/>
          <w:spacing w:val="20"/>
          <w:sz w:val="24"/>
        </w:rPr>
      </w:pPr>
      <w:r w:rsidRPr="00D07F3C">
        <w:rPr>
          <w:rFonts w:ascii="仿宋" w:eastAsia="仿宋" w:hAnsi="仿宋" w:cs="宋体" w:hint="eastAsia"/>
          <w:b/>
          <w:bCs/>
          <w:spacing w:val="20"/>
          <w:sz w:val="24"/>
        </w:rPr>
        <w:t>01-12、电解质分析仪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1、测试项目：K、Na、Cl、iCa、nCa、Tca、PH；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2、适用样品：血清、血浆、全血、脑脊液及稀释尿液；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3、样品用量：60ul-150ul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4、测量技术：离子选择性电极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5、测量范围、分辨率：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测量范围分辨率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 xml:space="preserve">K        0.5—20.0mmol/L   0.01mmol/L      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 xml:space="preserve">Na        15—200mmol/L     0.1mmol/L      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 xml:space="preserve">Cl        15—200mmol/L     0.1mmol/L        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 xml:space="preserve">Ca        0.1—6.0mmol/L    0.01mmol/L       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pH              4—9         0.01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6、仪器仅设YES、NO二个触摸按键，全中文菜单，故障自动提示及排除；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7、样品分析后仪器便自动冲洗，确保电极清洁及处于备用状态。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8、自动进样，自动定标，分析速度快，从吸样到显示结果仅需30秒。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9、仪器可24小时开机，长时间不操作即转入待机状态；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10、储存功能：主机具有断电保护功能，断电后仍可储存质控和样品数据，可实现数据储存再</w:t>
      </w:r>
      <w:r w:rsidRPr="00D07F3C">
        <w:rPr>
          <w:rFonts w:ascii="仿宋" w:eastAsia="仿宋" w:hAnsi="仿宋" w:cs="宋体" w:hint="eastAsia"/>
          <w:sz w:val="24"/>
        </w:rPr>
        <w:t>现；超大容量锂电池，可存储10000个检测结果并可扩展，存满后可自动刷新，保存测试样品数据不低于五年。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sz w:val="24"/>
        </w:rPr>
      </w:pP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b/>
          <w:bCs/>
          <w:sz w:val="24"/>
        </w:rPr>
      </w:pPr>
      <w:r w:rsidRPr="00D07F3C">
        <w:rPr>
          <w:rFonts w:ascii="仿宋" w:eastAsia="仿宋" w:hAnsi="仿宋" w:cs="宋体" w:hint="eastAsia"/>
          <w:b/>
          <w:bCs/>
          <w:sz w:val="24"/>
        </w:rPr>
        <w:t>01-13、微量元素分析仪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（一）测量方法：采用国家标准方法微分电位溶出法测量镉、铅、铜；采用极谱法测量锌、铁、钙、镁、锰等微量元素。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（二）标本：全血、末梢血等。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（三）技术指标：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1、检测下限:</w:t>
      </w:r>
      <w:r w:rsidRPr="00D07F3C">
        <w:rPr>
          <w:rFonts w:eastAsia="仿宋" w:cs="Calibri"/>
          <w:sz w:val="24"/>
        </w:rPr>
        <w:t> </w:t>
      </w:r>
      <w:r w:rsidRPr="00D07F3C">
        <w:rPr>
          <w:rFonts w:ascii="仿宋" w:eastAsia="仿宋" w:hAnsi="仿宋" w:cs="宋体" w:hint="eastAsia"/>
          <w:sz w:val="24"/>
        </w:rPr>
        <w:t>电位溶出</w:t>
      </w:r>
      <w:r w:rsidRPr="00D07F3C">
        <w:rPr>
          <w:rFonts w:eastAsia="仿宋" w:cs="Calibri"/>
          <w:sz w:val="24"/>
        </w:rPr>
        <w:t> </w:t>
      </w:r>
      <w:r w:rsidRPr="00D07F3C">
        <w:rPr>
          <w:rFonts w:ascii="仿宋" w:eastAsia="仿宋" w:hAnsi="仿宋" w:cs="宋体" w:hint="eastAsia"/>
          <w:sz w:val="24"/>
        </w:rPr>
        <w:t>≤0.1</w:t>
      </w:r>
      <w:r w:rsidRPr="00D07F3C">
        <w:rPr>
          <w:rFonts w:eastAsia="仿宋" w:cs="Calibri"/>
          <w:sz w:val="24"/>
        </w:rPr>
        <w:t>µ</w:t>
      </w:r>
      <w:r w:rsidRPr="00D07F3C">
        <w:rPr>
          <w:rFonts w:ascii="仿宋" w:eastAsia="仿宋" w:hAnsi="仿宋" w:cs="宋体" w:hint="eastAsia"/>
          <w:sz w:val="24"/>
        </w:rPr>
        <w:t>g/L【对血Pb】</w:t>
      </w:r>
      <w:r w:rsidRPr="00D07F3C">
        <w:rPr>
          <w:rFonts w:eastAsia="仿宋" w:cs="Calibri"/>
          <w:sz w:val="24"/>
        </w:rPr>
        <w:t>  </w:t>
      </w:r>
      <w:r w:rsidRPr="00D07F3C">
        <w:rPr>
          <w:rFonts w:ascii="仿宋" w:eastAsia="仿宋" w:hAnsi="仿宋" w:cs="宋体" w:hint="eastAsia"/>
          <w:sz w:val="24"/>
        </w:rPr>
        <w:t>极谱:</w:t>
      </w:r>
      <w:r w:rsidRPr="00D07F3C">
        <w:rPr>
          <w:rFonts w:eastAsia="仿宋" w:cs="Calibri"/>
          <w:sz w:val="24"/>
        </w:rPr>
        <w:t> </w:t>
      </w:r>
      <w:r w:rsidRPr="00D07F3C">
        <w:rPr>
          <w:rFonts w:ascii="仿宋" w:eastAsia="仿宋" w:hAnsi="仿宋" w:cs="宋体" w:hint="eastAsia"/>
          <w:sz w:val="24"/>
        </w:rPr>
        <w:t>≤5×10-8mol/L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 xml:space="preserve">2、重复性误差%      </w:t>
      </w:r>
      <w:r w:rsidRPr="00D07F3C">
        <w:rPr>
          <w:rFonts w:eastAsia="仿宋" w:cs="Calibri"/>
          <w:sz w:val="24"/>
        </w:rPr>
        <w:t>    </w:t>
      </w:r>
      <w:r w:rsidRPr="00D07F3C">
        <w:rPr>
          <w:rFonts w:ascii="仿宋" w:eastAsia="仿宋" w:hAnsi="仿宋" w:cs="宋体" w:hint="eastAsia"/>
          <w:sz w:val="24"/>
        </w:rPr>
        <w:t>RSD＜3%</w:t>
      </w:r>
      <w:r w:rsidRPr="00D07F3C">
        <w:rPr>
          <w:rFonts w:eastAsia="仿宋" w:cs="Calibri"/>
          <w:sz w:val="24"/>
        </w:rPr>
        <w:t>            </w:t>
      </w:r>
      <w:r w:rsidRPr="00D07F3C">
        <w:rPr>
          <w:rFonts w:ascii="仿宋" w:eastAsia="仿宋" w:hAnsi="仿宋" w:cs="宋体" w:hint="eastAsia"/>
          <w:sz w:val="24"/>
        </w:rPr>
        <w:t>RSD＜1%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3、校准曲线精密度</w:t>
      </w:r>
      <w:r w:rsidRPr="00D07F3C">
        <w:rPr>
          <w:rFonts w:eastAsia="仿宋" w:cs="Calibri"/>
          <w:sz w:val="24"/>
        </w:rPr>
        <w:t>    </w:t>
      </w:r>
      <w:r w:rsidRPr="00D07F3C">
        <w:rPr>
          <w:rFonts w:ascii="仿宋" w:eastAsia="仿宋" w:hAnsi="仿宋" w:cs="宋体" w:hint="eastAsia"/>
          <w:sz w:val="24"/>
        </w:rPr>
        <w:t xml:space="preserve"> RSD＜8%</w:t>
      </w:r>
      <w:r w:rsidRPr="00D07F3C">
        <w:rPr>
          <w:rFonts w:eastAsia="仿宋" w:cs="Calibri"/>
          <w:sz w:val="24"/>
        </w:rPr>
        <w:t>            </w:t>
      </w:r>
      <w:r w:rsidRPr="00D07F3C">
        <w:rPr>
          <w:rFonts w:ascii="仿宋" w:eastAsia="仿宋" w:hAnsi="仿宋" w:cs="宋体" w:hint="eastAsia"/>
          <w:sz w:val="24"/>
        </w:rPr>
        <w:t>RSD＜2%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4、线性关系:</w:t>
      </w:r>
      <w:r w:rsidRPr="00D07F3C">
        <w:rPr>
          <w:rFonts w:eastAsia="仿宋" w:cs="Calibri"/>
          <w:sz w:val="24"/>
        </w:rPr>
        <w:t>       </w:t>
      </w:r>
      <w:r w:rsidRPr="00D07F3C">
        <w:rPr>
          <w:rFonts w:ascii="仿宋" w:eastAsia="仿宋" w:hAnsi="仿宋" w:cs="宋体" w:hint="eastAsia"/>
          <w:sz w:val="24"/>
        </w:rPr>
        <w:t>R ≥0.9990</w:t>
      </w:r>
      <w:r w:rsidRPr="00D07F3C">
        <w:rPr>
          <w:rFonts w:eastAsia="仿宋" w:cs="Calibri"/>
          <w:sz w:val="24"/>
        </w:rPr>
        <w:t>        </w:t>
      </w:r>
      <w:r w:rsidRPr="00D07F3C">
        <w:rPr>
          <w:rFonts w:ascii="仿宋" w:eastAsia="仿宋" w:hAnsi="仿宋" w:cs="宋体" w:hint="eastAsia"/>
          <w:sz w:val="24"/>
        </w:rPr>
        <w:t xml:space="preserve">  R ≥0.9990</w:t>
      </w:r>
      <w:r w:rsidRPr="00D07F3C">
        <w:rPr>
          <w:rFonts w:eastAsia="仿宋" w:cs="Calibri"/>
          <w:sz w:val="24"/>
        </w:rPr>
        <w:t> 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（四）性能指标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1、可检测锌、铁、钙、镁、锰、铅、铜、镉八项微量元素；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2、多信号扩增高速芯片处理系统，测量锌铁钙镁锰或铅铜镉采血量仅需20ul；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3、双通道且可同时测量，一个通道检测铅镉铜，另一个通道检测锌铁钙镁锰。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4、电极汞滴微控技术：消除了电极内气泡和共振缺陷，使汞滴生成时间一致、体积大小一致、分离时间可控；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5、汞回流控制技术；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6、蛋白沉淀剂技术；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7、自动定标、自动寻峰。</w:t>
      </w:r>
    </w:p>
    <w:p w:rsidR="00ED103D" w:rsidRPr="00D07F3C" w:rsidRDefault="00ED103D" w:rsidP="00ED103D">
      <w:pPr>
        <w:widowControl/>
        <w:shd w:val="clear" w:color="auto" w:fill="FFFFFF"/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8、试验场地要求：无需气体、火焰等辅助设施。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bCs/>
          <w:sz w:val="24"/>
        </w:rPr>
      </w:pP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b/>
          <w:bCs/>
          <w:sz w:val="24"/>
        </w:rPr>
      </w:pPr>
      <w:r w:rsidRPr="00D07F3C">
        <w:rPr>
          <w:rFonts w:ascii="仿宋" w:eastAsia="仿宋" w:hAnsi="仿宋" w:cs="宋体" w:hint="eastAsia"/>
          <w:b/>
          <w:bCs/>
          <w:sz w:val="24"/>
        </w:rPr>
        <w:t>01-14、抢救车</w:t>
      </w:r>
    </w:p>
    <w:p w:rsidR="00ED103D" w:rsidRPr="00D07F3C" w:rsidRDefault="00ED103D" w:rsidP="00ED103D">
      <w:pPr>
        <w:numPr>
          <w:ilvl w:val="0"/>
          <w:numId w:val="12"/>
        </w:numPr>
        <w:spacing w:after="0" w:line="360" w:lineRule="auto"/>
        <w:rPr>
          <w:rFonts w:ascii="仿宋" w:eastAsia="仿宋" w:hAnsi="仿宋" w:cs="宋体"/>
          <w:bCs/>
          <w:sz w:val="24"/>
        </w:rPr>
      </w:pPr>
      <w:r w:rsidRPr="00D07F3C">
        <w:rPr>
          <w:rFonts w:ascii="仿宋" w:eastAsia="仿宋" w:hAnsi="仿宋" w:cs="宋体"/>
          <w:sz w:val="24"/>
        </w:rPr>
        <w:t>适用于医护人员对病人急救；</w:t>
      </w:r>
      <w:r w:rsidRPr="00D07F3C">
        <w:rPr>
          <w:rFonts w:ascii="仿宋" w:eastAsia="仿宋" w:hAnsi="仿宋" w:cs="宋体"/>
          <w:sz w:val="24"/>
        </w:rPr>
        <w:br/>
        <w:t>2.主体：主要由铝·钢·ABS工程塑料结构组成；四柱承重；</w:t>
      </w:r>
      <w:r w:rsidRPr="00D07F3C">
        <w:rPr>
          <w:rFonts w:ascii="仿宋" w:eastAsia="仿宋" w:hAnsi="仿宋" w:cs="宋体"/>
          <w:sz w:val="24"/>
        </w:rPr>
        <w:br/>
        <w:t>3.ABS双层底面注塑工艺成型两侧扶手台面，凹陷设计可防止物品滑落，台面上配透明软玻璃、除颤平台，两只摇盖式ABS污物桶方便存放垃圾</w:t>
      </w:r>
      <w:r w:rsidRPr="00D07F3C">
        <w:rPr>
          <w:rFonts w:ascii="仿宋" w:eastAsia="仿宋" w:hAnsi="仿宋" w:cs="宋体" w:hint="eastAsia"/>
          <w:sz w:val="24"/>
        </w:rPr>
        <w:t>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bCs/>
          <w:sz w:val="24"/>
        </w:rPr>
      </w:pPr>
      <w:r w:rsidRPr="00D07F3C">
        <w:rPr>
          <w:rFonts w:ascii="仿宋" w:eastAsia="仿宋" w:hAnsi="仿宋" w:cs="宋体"/>
          <w:sz w:val="24"/>
        </w:rPr>
        <w:t>4</w:t>
      </w:r>
      <w:r w:rsidRPr="00D07F3C">
        <w:rPr>
          <w:rFonts w:ascii="仿宋" w:eastAsia="仿宋" w:hAnsi="仿宋" w:cs="宋体" w:hint="eastAsia"/>
          <w:sz w:val="24"/>
        </w:rPr>
        <w:t>.</w:t>
      </w:r>
      <w:r w:rsidRPr="00D07F3C">
        <w:rPr>
          <w:rFonts w:ascii="仿宋" w:eastAsia="仿宋" w:hAnsi="仿宋" w:cs="宋体"/>
          <w:sz w:val="24"/>
        </w:rPr>
        <w:t>升降输液架外杆</w:t>
      </w:r>
      <w:r w:rsidRPr="00D07F3C">
        <w:rPr>
          <w:rFonts w:ascii="仿宋" w:eastAsia="仿宋" w:hAnsi="仿宋" w:cs="宋体" w:hint="eastAsia"/>
          <w:sz w:val="24"/>
        </w:rPr>
        <w:t>。</w:t>
      </w:r>
      <w:r w:rsidRPr="00D07F3C">
        <w:rPr>
          <w:rFonts w:ascii="仿宋" w:eastAsia="仿宋" w:hAnsi="仿宋" w:cs="宋体"/>
          <w:sz w:val="24"/>
        </w:rPr>
        <w:t>背面：除颤板上下托挂钩、氧气瓶基座；</w:t>
      </w:r>
      <w:r w:rsidRPr="00D07F3C">
        <w:rPr>
          <w:rFonts w:ascii="仿宋" w:eastAsia="仿宋" w:hAnsi="仿宋" w:cs="宋体"/>
          <w:sz w:val="24"/>
        </w:rPr>
        <w:br/>
        <w:t>5.中控锁，配置有五层抽屉，可自由分隔，抽屉为ABS材料；</w:t>
      </w:r>
      <w:r w:rsidRPr="00D07F3C">
        <w:rPr>
          <w:rFonts w:ascii="仿宋" w:eastAsia="仿宋" w:hAnsi="仿宋" w:cs="宋体"/>
          <w:sz w:val="24"/>
        </w:rPr>
        <w:br/>
        <w:t>6.豪华静音脚轮，其中两只带刹车，可在任意状态下使用刹车功能，可在平整地面上任意推动，转向</w:t>
      </w:r>
      <w:r w:rsidRPr="00D07F3C">
        <w:rPr>
          <w:rFonts w:ascii="仿宋" w:eastAsia="仿宋" w:hAnsi="仿宋" w:cs="宋体" w:hint="eastAsia"/>
          <w:sz w:val="24"/>
        </w:rPr>
        <w:t>。</w:t>
      </w:r>
    </w:p>
    <w:p w:rsidR="00ED103D" w:rsidRPr="00D07F3C" w:rsidRDefault="00ED103D" w:rsidP="00ED103D">
      <w:pPr>
        <w:keepNext/>
        <w:keepLines/>
        <w:spacing w:after="0" w:line="360" w:lineRule="auto"/>
        <w:outlineLvl w:val="2"/>
        <w:rPr>
          <w:rFonts w:ascii="仿宋" w:eastAsia="仿宋" w:hAnsi="仿宋" w:cs="宋体"/>
          <w:b/>
          <w:sz w:val="24"/>
        </w:rPr>
      </w:pPr>
    </w:p>
    <w:p w:rsidR="00ED103D" w:rsidRPr="00D07F3C" w:rsidRDefault="00ED103D" w:rsidP="00ED103D">
      <w:pPr>
        <w:keepNext/>
        <w:keepLines/>
        <w:spacing w:after="0" w:line="360" w:lineRule="auto"/>
        <w:outlineLvl w:val="2"/>
        <w:rPr>
          <w:rFonts w:ascii="仿宋" w:eastAsia="仿宋" w:hAnsi="仿宋" w:cs="宋体"/>
          <w:b/>
          <w:sz w:val="24"/>
        </w:rPr>
      </w:pPr>
      <w:r w:rsidRPr="00D07F3C">
        <w:rPr>
          <w:rFonts w:ascii="仿宋" w:eastAsia="仿宋" w:hAnsi="仿宋" w:cs="宋体" w:hint="eastAsia"/>
          <w:b/>
          <w:sz w:val="24"/>
        </w:rPr>
        <w:t>01-15、特定电磁波谱治疗器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1、电源：a.c.220V  频率： 50Hz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2、治疗器辐射板直径：￠166mm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3、额定功率： 250VA（每个辐射头）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4、治疗板表面温度：270°±10%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5、治疗头转角：360俯仰度：≧270°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6、加热器使用寿命：2000小时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7、安全类型:I类B型连续运行的普通设备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8、电磁波波谱范围：2～25微米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9、</w:t>
      </w:r>
      <w:r w:rsidRPr="00D07F3C">
        <w:rPr>
          <w:rFonts w:ascii="仿宋" w:eastAsia="仿宋" w:hAnsi="仿宋" w:cs="宋体" w:hint="eastAsia"/>
          <w:kern w:val="0"/>
          <w:sz w:val="24"/>
        </w:rPr>
        <w:t xml:space="preserve">大气压力：700hpa～1060hpa 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10、</w:t>
      </w:r>
      <w:r w:rsidRPr="00D07F3C">
        <w:rPr>
          <w:rFonts w:ascii="仿宋" w:eastAsia="仿宋" w:hAnsi="仿宋" w:cs="宋体" w:hint="eastAsia"/>
          <w:kern w:val="0"/>
          <w:sz w:val="24"/>
        </w:rPr>
        <w:t>环境温度：5℃～ 40℃相对湿度：≤80%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11、福射板使用寿命:2000小时</w:t>
      </w:r>
    </w:p>
    <w:p w:rsidR="00ED103D" w:rsidRPr="00D07F3C" w:rsidRDefault="00ED103D" w:rsidP="00ED103D">
      <w:pPr>
        <w:keepNext/>
        <w:keepLines/>
        <w:spacing w:after="0" w:line="360" w:lineRule="auto"/>
        <w:jc w:val="center"/>
        <w:outlineLvl w:val="2"/>
        <w:rPr>
          <w:rFonts w:ascii="仿宋" w:eastAsia="仿宋" w:hAnsi="仿宋" w:cs="宋体"/>
          <w:b/>
          <w:sz w:val="24"/>
        </w:rPr>
      </w:pPr>
    </w:p>
    <w:p w:rsidR="00ED103D" w:rsidRPr="00D07F3C" w:rsidRDefault="00ED103D" w:rsidP="00ED103D">
      <w:pPr>
        <w:keepNext/>
        <w:keepLines/>
        <w:spacing w:after="0" w:line="360" w:lineRule="auto"/>
        <w:outlineLvl w:val="2"/>
        <w:rPr>
          <w:rFonts w:ascii="仿宋" w:eastAsia="仿宋" w:hAnsi="仿宋" w:cs="宋体"/>
          <w:b/>
          <w:sz w:val="24"/>
        </w:rPr>
      </w:pPr>
      <w:r w:rsidRPr="00D07F3C">
        <w:rPr>
          <w:rFonts w:ascii="仿宋" w:eastAsia="仿宋" w:hAnsi="仿宋" w:cs="宋体" w:hint="eastAsia"/>
          <w:b/>
          <w:sz w:val="24"/>
        </w:rPr>
        <w:t>01-16、短波治疗仪</w:t>
      </w:r>
    </w:p>
    <w:p w:rsidR="00ED103D" w:rsidRPr="00D07F3C" w:rsidRDefault="00ED103D" w:rsidP="00ED103D">
      <w:pPr>
        <w:spacing w:line="360" w:lineRule="auto"/>
        <w:rPr>
          <w:rFonts w:ascii="仿宋" w:eastAsia="仿宋" w:hAnsi="仿宋" w:cs="宋体"/>
          <w:bCs/>
          <w:sz w:val="24"/>
        </w:rPr>
      </w:pPr>
      <w:r w:rsidRPr="00D07F3C">
        <w:rPr>
          <w:rFonts w:ascii="仿宋" w:eastAsia="仿宋" w:hAnsi="仿宋" w:cs="宋体" w:hint="eastAsia"/>
          <w:bCs/>
          <w:sz w:val="24"/>
        </w:rPr>
        <w:t>1、输入功率：600VA</w:t>
      </w:r>
    </w:p>
    <w:p w:rsidR="00ED103D" w:rsidRPr="00D07F3C" w:rsidRDefault="00ED103D" w:rsidP="00ED103D">
      <w:pPr>
        <w:spacing w:line="360" w:lineRule="auto"/>
        <w:rPr>
          <w:rFonts w:ascii="仿宋" w:eastAsia="仿宋" w:hAnsi="仿宋" w:cs="宋体"/>
          <w:bCs/>
          <w:sz w:val="24"/>
        </w:rPr>
      </w:pPr>
      <w:r w:rsidRPr="00D07F3C">
        <w:rPr>
          <w:rFonts w:ascii="仿宋" w:eastAsia="仿宋" w:hAnsi="仿宋" w:cs="宋体" w:hint="eastAsia"/>
          <w:bCs/>
          <w:sz w:val="24"/>
        </w:rPr>
        <w:t>2、最大输出功率：≤200W</w:t>
      </w:r>
    </w:p>
    <w:p w:rsidR="00ED103D" w:rsidRPr="00D07F3C" w:rsidRDefault="00ED103D" w:rsidP="00ED103D">
      <w:pPr>
        <w:spacing w:line="360" w:lineRule="auto"/>
        <w:rPr>
          <w:rFonts w:ascii="仿宋" w:eastAsia="仿宋" w:hAnsi="仿宋" w:cs="宋体"/>
          <w:bCs/>
          <w:sz w:val="24"/>
        </w:rPr>
      </w:pPr>
      <w:r w:rsidRPr="00D07F3C">
        <w:rPr>
          <w:rFonts w:ascii="仿宋" w:eastAsia="仿宋" w:hAnsi="仿宋" w:cs="宋体" w:hint="eastAsia"/>
          <w:bCs/>
          <w:sz w:val="24"/>
        </w:rPr>
        <w:t>3、输出波形：连续波</w:t>
      </w:r>
    </w:p>
    <w:p w:rsidR="00ED103D" w:rsidRPr="00D07F3C" w:rsidRDefault="00ED103D" w:rsidP="00ED103D">
      <w:pPr>
        <w:spacing w:line="360" w:lineRule="auto"/>
        <w:rPr>
          <w:rFonts w:ascii="仿宋" w:eastAsia="仿宋" w:hAnsi="仿宋" w:cs="宋体"/>
          <w:bCs/>
          <w:sz w:val="24"/>
        </w:rPr>
      </w:pPr>
      <w:r w:rsidRPr="00D07F3C">
        <w:rPr>
          <w:rFonts w:ascii="仿宋" w:eastAsia="仿宋" w:hAnsi="仿宋" w:cs="宋体" w:hint="eastAsia"/>
          <w:bCs/>
          <w:sz w:val="24"/>
        </w:rPr>
        <w:t>4、治疗时间：10min，15min，20min，25min，30min五档可调，误差±1%，达到预设时间后自动停止输出。</w:t>
      </w:r>
    </w:p>
    <w:p w:rsidR="00ED103D" w:rsidRPr="00D07F3C" w:rsidRDefault="00ED103D" w:rsidP="00ED103D">
      <w:pPr>
        <w:spacing w:line="360" w:lineRule="auto"/>
        <w:rPr>
          <w:rFonts w:ascii="仿宋" w:eastAsia="仿宋" w:hAnsi="仿宋" w:cs="宋体"/>
          <w:bCs/>
          <w:sz w:val="24"/>
        </w:rPr>
      </w:pPr>
      <w:r w:rsidRPr="00D07F3C">
        <w:rPr>
          <w:rFonts w:ascii="仿宋" w:eastAsia="仿宋" w:hAnsi="仿宋" w:cs="宋体" w:hint="eastAsia"/>
          <w:bCs/>
          <w:sz w:val="24"/>
        </w:rPr>
        <w:t>5、治疗功率：分五档可调，1至5档输出功率分别为24W，50W，90W，140W，200W，各档允差±20%。</w:t>
      </w:r>
    </w:p>
    <w:p w:rsidR="00ED103D" w:rsidRPr="00D07F3C" w:rsidRDefault="00ED103D" w:rsidP="00ED103D">
      <w:pPr>
        <w:spacing w:line="360" w:lineRule="auto"/>
        <w:rPr>
          <w:rFonts w:ascii="仿宋" w:eastAsia="仿宋" w:hAnsi="仿宋" w:cs="宋体"/>
          <w:bCs/>
          <w:sz w:val="24"/>
        </w:rPr>
      </w:pPr>
      <w:r w:rsidRPr="00D07F3C">
        <w:rPr>
          <w:rFonts w:ascii="仿宋" w:eastAsia="仿宋" w:hAnsi="仿宋" w:cs="宋体" w:hint="eastAsia"/>
          <w:bCs/>
          <w:sz w:val="24"/>
        </w:rPr>
        <w:t>6、设备具有操作时间显示，治疗过程中具备倒计时数显功能</w:t>
      </w:r>
    </w:p>
    <w:p w:rsidR="00ED103D" w:rsidRPr="00D07F3C" w:rsidRDefault="00ED103D" w:rsidP="00ED103D">
      <w:pPr>
        <w:spacing w:line="360" w:lineRule="auto"/>
        <w:rPr>
          <w:rFonts w:ascii="仿宋" w:eastAsia="仿宋" w:hAnsi="仿宋" w:cs="宋体"/>
          <w:bCs/>
          <w:sz w:val="24"/>
        </w:rPr>
      </w:pPr>
      <w:r w:rsidRPr="00D07F3C">
        <w:rPr>
          <w:rFonts w:ascii="仿宋" w:eastAsia="仿宋" w:hAnsi="仿宋" w:cs="宋体" w:hint="eastAsia"/>
          <w:bCs/>
          <w:sz w:val="24"/>
        </w:rPr>
        <w:t>7、具有自动预热，自动稳压，电子定时，自动报警，自带延时保护电路功能。</w:t>
      </w:r>
    </w:p>
    <w:p w:rsidR="00ED103D" w:rsidRPr="00D07F3C" w:rsidRDefault="00ED103D" w:rsidP="00ED103D">
      <w:pPr>
        <w:spacing w:line="360" w:lineRule="auto"/>
        <w:rPr>
          <w:rFonts w:ascii="仿宋" w:eastAsia="仿宋" w:hAnsi="仿宋" w:cs="宋体"/>
          <w:bCs/>
          <w:sz w:val="24"/>
        </w:rPr>
      </w:pPr>
      <w:r w:rsidRPr="00D07F3C">
        <w:rPr>
          <w:rFonts w:ascii="仿宋" w:eastAsia="仿宋" w:hAnsi="仿宋" w:cs="宋体" w:hint="eastAsia"/>
          <w:bCs/>
          <w:sz w:val="24"/>
        </w:rPr>
        <w:t>8、输出先回零保护装置，无需关机，可连续使用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</w:p>
    <w:p w:rsidR="00ED103D" w:rsidRPr="00D07F3C" w:rsidRDefault="00ED103D" w:rsidP="00ED103D">
      <w:pPr>
        <w:keepNext/>
        <w:keepLines/>
        <w:spacing w:after="0" w:line="360" w:lineRule="auto"/>
        <w:outlineLvl w:val="2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b/>
          <w:sz w:val="24"/>
        </w:rPr>
        <w:t>01-17、电子针疗仪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1、适用范围：供人体穴位进行低频电脉冲治疗、适用于腰酸背痛、神经麻痹、肌肉酸楚痛症辅助治疗。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2、输出脉冲频率：小于等于400HZ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3、输出模式：连续波形、断续波形、疏密波形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4、输出脉冲路数：5路输出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b/>
          <w:bCs/>
          <w:sz w:val="24"/>
        </w:rPr>
      </w:pPr>
      <w:r w:rsidRPr="00D07F3C">
        <w:rPr>
          <w:rFonts w:ascii="仿宋" w:eastAsia="仿宋" w:hAnsi="仿宋" w:cs="宋体" w:hint="eastAsia"/>
          <w:b/>
          <w:bCs/>
          <w:sz w:val="24"/>
        </w:rPr>
        <w:t>01-18、中频电疗仪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1、双通道输出方式：可同步或异步输出；含一组干扰电疗法；两组中频电疗法.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2、内存处方数不低于70: 低频调制中频电流疗法、离子导入、正弦调制电流疗法、脉冲调制电流疗法、等幅中频电流疗法、干扰电流疗法；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3、主要临床适用范围:颈椎病、肩周炎、腰椎间盘突出的康复理疗。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4、工作电压：交流220V±10%；50Hz±1Hz；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5、功率：90VA；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6、电疗仪输出信号的工作频率范围为：2KHz～10KHz，其允差为±10%。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7、电疗仪在不同负载下的输出电流变化率应不大于10%。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8、电疗仪输出的调制频率范围为：0Hz～150Hz, 允差±10%。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9、电疗仪其干扰电差频频率应在0～200Hz范围内的单一频率或频段, 允差在±10%或1Hz取较大值。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10、电疗仪其干扰电动态节律为4s～10s范围内，允差±10%；动态位移应不超过动态节律的±30%。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11、电疗仪的调幅度为:0%、25%、50%、75%，100%，允差±5%。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12、电疗仪其干扰电差频变化周期为15s～30s，允差±10%。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13、电疗仪输出的调制波形有九种，方波、尖波、三角波、锯齿波、指数波、正弦波、梯形波、扇形波和脉冲波及他们之间的组合，由程序设定。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14、电疗仪纯交流的波形，最大输出电流应不大于100mA，含直流分量时，输出电流不大于80mA。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15、电疗仪具有透热功能，六挡可调，其应用部分的最大发热温度应≤60℃。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16、输出方式：双向波（AC-中频电疗模式）及单向波（DC-离子导入模式）。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</w:p>
    <w:p w:rsidR="00ED103D" w:rsidRPr="00D07F3C" w:rsidRDefault="00ED103D" w:rsidP="00ED103D">
      <w:pPr>
        <w:widowControl/>
        <w:spacing w:after="0" w:line="360" w:lineRule="auto"/>
        <w:textAlignment w:val="center"/>
        <w:rPr>
          <w:rFonts w:ascii="仿宋" w:eastAsia="仿宋" w:hAnsi="仿宋" w:cs="宋体"/>
          <w:b/>
          <w:kern w:val="0"/>
          <w:sz w:val="24"/>
        </w:rPr>
      </w:pPr>
      <w:r w:rsidRPr="00D07F3C">
        <w:rPr>
          <w:rFonts w:ascii="仿宋" w:eastAsia="仿宋" w:hAnsi="仿宋" w:cs="宋体" w:hint="eastAsia"/>
          <w:b/>
          <w:kern w:val="0"/>
          <w:sz w:val="24"/>
        </w:rPr>
        <w:t>01-19、便携式吸痰器</w:t>
      </w:r>
    </w:p>
    <w:p w:rsidR="00ED103D" w:rsidRPr="00D07F3C" w:rsidRDefault="00ED103D" w:rsidP="00ED103D">
      <w:pPr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1、峰值负压≥0.07Mpa。</w:t>
      </w:r>
    </w:p>
    <w:p w:rsidR="00ED103D" w:rsidRPr="00D07F3C" w:rsidRDefault="00ED103D" w:rsidP="00ED103D">
      <w:pPr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2、瞬时抽气速率≥11L/min。</w:t>
      </w:r>
      <w:r w:rsidRPr="00D07F3C">
        <w:rPr>
          <w:rFonts w:ascii="仿宋" w:eastAsia="仿宋" w:hAnsi="仿宋" w:cs="宋体" w:hint="eastAsia"/>
          <w:sz w:val="24"/>
        </w:rPr>
        <w:tab/>
      </w:r>
    </w:p>
    <w:p w:rsidR="00ED103D" w:rsidRPr="00D07F3C" w:rsidRDefault="00ED103D" w:rsidP="00ED103D">
      <w:pPr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3、工作噪声≤65dB。</w:t>
      </w:r>
    </w:p>
    <w:p w:rsidR="00ED103D" w:rsidRPr="00D07F3C" w:rsidRDefault="00ED103D" w:rsidP="00ED103D">
      <w:pPr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4、储液瓶≥1000ml</w:t>
      </w:r>
    </w:p>
    <w:p w:rsidR="00ED103D" w:rsidRPr="00D07F3C" w:rsidRDefault="00ED103D" w:rsidP="00ED103D">
      <w:pPr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5、负压调节范围：0.02MPa至峰值负压值</w:t>
      </w:r>
    </w:p>
    <w:p w:rsidR="00ED103D" w:rsidRPr="00D07F3C" w:rsidRDefault="00ED103D" w:rsidP="00ED103D">
      <w:pPr>
        <w:widowControl/>
        <w:spacing w:after="0" w:line="360" w:lineRule="auto"/>
        <w:textAlignment w:val="center"/>
        <w:rPr>
          <w:rFonts w:ascii="仿宋" w:eastAsia="仿宋" w:hAnsi="仿宋" w:cs="宋体"/>
          <w:b/>
          <w:kern w:val="0"/>
          <w:sz w:val="24"/>
        </w:rPr>
      </w:pPr>
    </w:p>
    <w:p w:rsidR="00ED103D" w:rsidRPr="00D07F3C" w:rsidRDefault="00ED103D" w:rsidP="00ED103D">
      <w:pPr>
        <w:widowControl/>
        <w:spacing w:after="0" w:line="360" w:lineRule="auto"/>
        <w:textAlignment w:val="center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b/>
          <w:kern w:val="0"/>
          <w:sz w:val="24"/>
        </w:rPr>
        <w:t>01-20、电动洗胃机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1、结构及组成：由控制板、压力泵、电磁阀、过滤器、储液缸组成。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2、流量：</w:t>
      </w:r>
      <w:r w:rsidRPr="00D07F3C">
        <w:rPr>
          <w:rFonts w:ascii="仿宋" w:eastAsia="仿宋" w:hAnsi="仿宋" w:cs="宋体" w:hint="eastAsia"/>
          <w:kern w:val="0"/>
          <w:sz w:val="24"/>
        </w:rPr>
        <w:t>≥</w:t>
      </w:r>
      <w:r w:rsidRPr="00D07F3C">
        <w:rPr>
          <w:rFonts w:ascii="仿宋" w:eastAsia="仿宋" w:hAnsi="仿宋" w:cs="宋体" w:hint="eastAsia"/>
          <w:sz w:val="24"/>
        </w:rPr>
        <w:t>2L/min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3、输入功率：250VA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4、自控：冲液量为250～350mL/次，吸液量为300～450mL/次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5、电源：AC220V±22V，50Hz±Hz</w:t>
      </w:r>
    </w:p>
    <w:p w:rsidR="00ED103D" w:rsidRPr="00D07F3C" w:rsidRDefault="00ED103D" w:rsidP="00ED103D">
      <w:pPr>
        <w:spacing w:after="0" w:line="360" w:lineRule="auto"/>
        <w:ind w:firstLineChars="100" w:firstLine="240"/>
        <w:jc w:val="left"/>
        <w:rPr>
          <w:rFonts w:ascii="仿宋" w:eastAsia="仿宋" w:hAnsi="仿宋" w:cs="宋体"/>
          <w:sz w:val="24"/>
        </w:rPr>
      </w:pPr>
    </w:p>
    <w:p w:rsidR="00ED103D" w:rsidRPr="00D07F3C" w:rsidRDefault="00ED103D" w:rsidP="00ED103D">
      <w:pPr>
        <w:widowControl/>
        <w:spacing w:after="0" w:line="360" w:lineRule="auto"/>
        <w:textAlignment w:val="center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b/>
          <w:kern w:val="0"/>
          <w:sz w:val="24"/>
        </w:rPr>
        <w:t>01-21、手动轮椅车</w:t>
      </w:r>
    </w:p>
    <w:p w:rsidR="00ED103D" w:rsidRPr="00D07F3C" w:rsidRDefault="00ED103D" w:rsidP="00ED103D">
      <w:pPr>
        <w:numPr>
          <w:ilvl w:val="0"/>
          <w:numId w:val="13"/>
        </w:num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结构及组成：产品主要由车架、前轮、后轮、脚踏板、手刹、座垫、背垫组成。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b/>
          <w:sz w:val="24"/>
        </w:rPr>
      </w:pPr>
      <w:r w:rsidRPr="00D07F3C">
        <w:rPr>
          <w:rFonts w:ascii="仿宋" w:eastAsia="仿宋" w:hAnsi="仿宋" w:cs="宋体" w:hint="eastAsia"/>
          <w:b/>
          <w:sz w:val="24"/>
        </w:rPr>
        <w:t>01-22、经皮黄疸仪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1、检测方法：采用蓝、绿光比较方法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2、显示方法： LCD 3 位数字显示屏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3、读取方法：通过新生儿前额可直接测定经皮胆红素值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4、平均值计算：可自动计算 2-5 次测量的平均值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5、测量范围：0.0mg/dL～32.0mg/dL 或 0.0μmol/L～544μmol/L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6、测量误差：±1.5 mg/dL 或±25.5μmol/L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7、测量单位：mg/dL、umol/L 可一键式转换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8、光源：氙闪光灯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9、电源：AA1.5v ×2电池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10、开启准备时间小于 12 秒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11、存储功能：可以存储 20 个最近的测量结果，并可以循环查看存储数据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w w:val="95"/>
          <w:sz w:val="24"/>
        </w:rPr>
        <w:t>12、</w:t>
      </w:r>
      <w:r w:rsidRPr="00D07F3C">
        <w:rPr>
          <w:rFonts w:ascii="仿宋" w:eastAsia="仿宋" w:hAnsi="仿宋" w:cs="宋体" w:hint="eastAsia"/>
          <w:sz w:val="24"/>
        </w:rPr>
        <w:t>校验盘：对白色屏显示 00 或 01，对黄色屏显示 20±1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13、产品重量及体积：≥0.175kg；长度≥176mm、宽度≥59mm、厚度≥35.5mm；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b/>
          <w:sz w:val="24"/>
        </w:rPr>
      </w:pPr>
      <w:r w:rsidRPr="00D07F3C">
        <w:rPr>
          <w:rFonts w:ascii="仿宋" w:eastAsia="仿宋" w:hAnsi="仿宋" w:cs="宋体" w:hint="eastAsia"/>
          <w:b/>
          <w:sz w:val="24"/>
        </w:rPr>
        <w:t>01-23、除湿机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1、功能：在一定空间范围内增加环境湿度比例。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 xml:space="preserve">2、除湿量: 58L/D  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3、使用电源: 220V/50Hz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4、额定功率:630W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5、电流： 4A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6、空气循环量: 850m</w:t>
      </w:r>
      <w:r w:rsidRPr="00D07F3C">
        <w:rPr>
          <w:rFonts w:ascii="仿宋" w:eastAsia="仿宋" w:hAnsi="仿宋" w:cs="宋体" w:hint="eastAsia"/>
          <w:sz w:val="24"/>
          <w:vertAlign w:val="superscript"/>
        </w:rPr>
        <w:t>3</w:t>
      </w:r>
      <w:r w:rsidRPr="00D07F3C">
        <w:rPr>
          <w:rFonts w:ascii="仿宋" w:eastAsia="仿宋" w:hAnsi="仿宋" w:cs="宋体" w:hint="eastAsia"/>
          <w:sz w:val="24"/>
        </w:rPr>
        <w:t>/h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7、制冷剂: R22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8、工作环境温度:5℃-38℃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9、湿度控制范围: 30%--90%，微电脑控制，湿度自由设定和控制。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10、净重:≤28Kg；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11、机器净尺寸(深宽高): 外形体积（深宽高）：≤440mm×≤350mm×≤620mm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12、控制方式: 数码显示,微电脑自动控制除湿,自动化霜.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13、化霜功能：微电脑智能控制，自动除霜，低温适用。</w:t>
      </w:r>
      <w:r w:rsidRPr="00D07F3C">
        <w:rPr>
          <w:rFonts w:ascii="仿宋" w:eastAsia="仿宋" w:hAnsi="仿宋" w:cs="宋体" w:hint="eastAsia"/>
          <w:sz w:val="24"/>
        </w:rPr>
        <w:br/>
        <w:t>14、压缩机：采用国际品牌旋转式压缩机，噪音低、运行可靠、能效比高。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15、压缩机保护:三分钟延时保护.；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16、排水方式：水箱(水满后自动停机，水满指示灯亮)或软管连续排水。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17、移动方式：底部装有四只脚轮，可以移动自如；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18、制冷系统：采用紫铜套铝翅片式热交换器。</w:t>
      </w:r>
      <w:r w:rsidRPr="00D07F3C">
        <w:rPr>
          <w:rFonts w:ascii="仿宋" w:eastAsia="仿宋" w:hAnsi="仿宋" w:cs="宋体" w:hint="eastAsia"/>
          <w:sz w:val="24"/>
        </w:rPr>
        <w:br/>
        <w:t>19、风机设计：空调专用轴流风机；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20、造型设计: 全塑ABS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b/>
          <w:sz w:val="24"/>
        </w:rPr>
      </w:pP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b/>
          <w:sz w:val="24"/>
        </w:rPr>
      </w:pPr>
      <w:r w:rsidRPr="00D07F3C">
        <w:rPr>
          <w:rFonts w:ascii="仿宋" w:eastAsia="仿宋" w:hAnsi="仿宋" w:cs="宋体" w:hint="eastAsia"/>
          <w:b/>
          <w:sz w:val="24"/>
        </w:rPr>
        <w:t>01-24、药房药架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1、六层抽屉式,采用三折消声滑轨。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2、立柱采用40×50mm冷轧钢管，厚度不低于2.0mm。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3、抽屉采用冷轧钢板模具成型，做防锈处理。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4、单层承重不低于30kg。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5、正面具有标价条便于标识药品种类。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6、配置钢制调节脚。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b/>
          <w:bCs/>
          <w:kern w:val="0"/>
          <w:sz w:val="24"/>
          <w:lang w:val="zh-CN"/>
        </w:rPr>
      </w:pPr>
      <w:r w:rsidRPr="00D07F3C">
        <w:rPr>
          <w:rFonts w:ascii="仿宋" w:eastAsia="仿宋" w:hAnsi="仿宋" w:cs="宋体" w:hint="eastAsia"/>
          <w:b/>
          <w:bCs/>
          <w:kern w:val="0"/>
          <w:sz w:val="24"/>
        </w:rPr>
        <w:t>01-25、</w:t>
      </w:r>
      <w:r w:rsidRPr="00D07F3C">
        <w:rPr>
          <w:rFonts w:ascii="仿宋" w:eastAsia="仿宋" w:hAnsi="仿宋" w:cs="宋体" w:hint="eastAsia"/>
          <w:b/>
          <w:bCs/>
          <w:kern w:val="0"/>
          <w:sz w:val="24"/>
          <w:lang w:val="zh-CN"/>
        </w:rPr>
        <w:t>呼吸机</w:t>
      </w:r>
    </w:p>
    <w:p w:rsidR="00ED103D" w:rsidRPr="00D07F3C" w:rsidRDefault="00ED103D" w:rsidP="00ED103D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after="0" w:line="360" w:lineRule="auto"/>
        <w:rPr>
          <w:rFonts w:ascii="仿宋" w:eastAsia="仿宋" w:hAnsi="仿宋" w:cs="宋体"/>
          <w:b/>
          <w:sz w:val="24"/>
        </w:rPr>
      </w:pPr>
      <w:r w:rsidRPr="00D07F3C">
        <w:rPr>
          <w:rFonts w:ascii="仿宋" w:eastAsia="仿宋" w:hAnsi="仿宋" w:cs="宋体" w:hint="eastAsia"/>
          <w:b/>
          <w:sz w:val="24"/>
        </w:rPr>
        <w:t>（一）主机部分：</w:t>
      </w:r>
    </w:p>
    <w:p w:rsidR="00ED103D" w:rsidRPr="00D07F3C" w:rsidRDefault="00ED103D" w:rsidP="00ED103D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1、适用于急救车、急诊室、内外科急救室、院内转运、野外行军等多种场合</w:t>
      </w:r>
    </w:p>
    <w:p w:rsidR="00ED103D" w:rsidRPr="00D07F3C" w:rsidRDefault="00ED103D" w:rsidP="00ED103D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结构紧凑、方便携带，专为急救、转运设计，提供波形及多种参数监测。</w:t>
      </w:r>
    </w:p>
    <w:p w:rsidR="00ED103D" w:rsidRPr="00D07F3C" w:rsidRDefault="00ED103D" w:rsidP="00ED103D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2、驱动方式：气动电控</w:t>
      </w:r>
    </w:p>
    <w:p w:rsidR="00ED103D" w:rsidRPr="00D07F3C" w:rsidRDefault="00ED103D" w:rsidP="00ED103D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3、通气方式：容量控制</w:t>
      </w:r>
    </w:p>
    <w:p w:rsidR="00ED103D" w:rsidRPr="00D07F3C" w:rsidRDefault="00ED103D" w:rsidP="00ED103D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4、内置电池：不小于6小时供电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5、可提供移动转运式、固定式不同解决方案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6、呼吸模式和通气参数可一步设置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7、内置流速传感器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8、内置空氧混合器</w:t>
      </w:r>
    </w:p>
    <w:p w:rsidR="00ED103D" w:rsidRPr="00D07F3C" w:rsidRDefault="00ED103D" w:rsidP="00ED103D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hint="eastAsia"/>
          <w:sz w:val="24"/>
        </w:rPr>
        <w:t>★</w:t>
      </w:r>
      <w:r w:rsidRPr="00D07F3C">
        <w:rPr>
          <w:rFonts w:ascii="仿宋" w:eastAsia="仿宋" w:hAnsi="仿宋" w:cs="宋体" w:hint="eastAsia"/>
          <w:sz w:val="24"/>
        </w:rPr>
        <w:t>9、旋钮式调节方式，调节快速；</w:t>
      </w:r>
    </w:p>
    <w:p w:rsidR="00ED103D" w:rsidRPr="00D07F3C" w:rsidRDefault="00ED103D" w:rsidP="00ED103D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10、配备多用途挂架，方便急救、转运携带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11、配备吸痰套件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12、主机显著位置上有呼吸机使用提示卡；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13、整机采用橘黄色，符合急救设备的要求</w:t>
      </w:r>
    </w:p>
    <w:p w:rsidR="00ED103D" w:rsidRPr="00D07F3C" w:rsidRDefault="00ED103D" w:rsidP="00ED103D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after="0" w:line="360" w:lineRule="auto"/>
        <w:rPr>
          <w:rFonts w:ascii="仿宋" w:eastAsia="仿宋" w:hAnsi="仿宋" w:cs="宋体"/>
          <w:b/>
          <w:sz w:val="24"/>
        </w:rPr>
      </w:pPr>
      <w:r w:rsidRPr="00D07F3C">
        <w:rPr>
          <w:rFonts w:ascii="仿宋" w:eastAsia="仿宋" w:hAnsi="仿宋" w:cs="宋体" w:hint="eastAsia"/>
          <w:b/>
          <w:sz w:val="24"/>
        </w:rPr>
        <w:t>（二）参数设置部分：</w:t>
      </w:r>
    </w:p>
    <w:p w:rsidR="00ED103D" w:rsidRPr="00D07F3C" w:rsidRDefault="00ED103D" w:rsidP="00ED103D">
      <w:pPr>
        <w:numPr>
          <w:ilvl w:val="0"/>
          <w:numId w:val="14"/>
        </w:num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通气模式：A/C、SIGH、SIMV、SPONT</w:t>
      </w:r>
    </w:p>
    <w:p w:rsidR="00ED103D" w:rsidRPr="00D07F3C" w:rsidRDefault="00ED103D" w:rsidP="00ED103D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2、具有</w:t>
      </w:r>
      <w:r w:rsidRPr="00D07F3C">
        <w:rPr>
          <w:rFonts w:ascii="仿宋" w:eastAsia="仿宋" w:hAnsi="仿宋" w:cs="宋体" w:hint="eastAsia"/>
          <w:kern w:val="0"/>
          <w:sz w:val="24"/>
        </w:rPr>
        <w:t>Manual手动通气功能</w:t>
      </w:r>
    </w:p>
    <w:p w:rsidR="00ED103D" w:rsidRPr="00D07F3C" w:rsidRDefault="00ED103D" w:rsidP="00ED103D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3、潮气量： 0～1800ml</w:t>
      </w:r>
    </w:p>
    <w:p w:rsidR="00ED103D" w:rsidRPr="00D07F3C" w:rsidRDefault="00ED103D" w:rsidP="00ED103D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4、呼吸频率：4～99bpm</w:t>
      </w:r>
    </w:p>
    <w:p w:rsidR="00ED103D" w:rsidRPr="00D07F3C" w:rsidRDefault="00ED103D" w:rsidP="00ED103D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5、吸呼比: 2：1、1：1、1：2、1：3、1：4</w:t>
      </w:r>
      <w:r w:rsidRPr="00D07F3C">
        <w:rPr>
          <w:rFonts w:ascii="仿宋" w:eastAsia="仿宋" w:hAnsi="仿宋" w:cs="宋体" w:hint="eastAsia"/>
          <w:sz w:val="24"/>
        </w:rPr>
        <w:br/>
        <w:t>6、具有反比通气功能</w:t>
      </w:r>
    </w:p>
    <w:p w:rsidR="00ED103D" w:rsidRPr="00D07F3C" w:rsidRDefault="00ED103D" w:rsidP="00ED103D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hint="eastAsia"/>
          <w:sz w:val="24"/>
          <w:u w:val="single"/>
        </w:rPr>
        <w:t>★</w:t>
      </w:r>
      <w:r w:rsidRPr="00D07F3C">
        <w:rPr>
          <w:rFonts w:ascii="仿宋" w:eastAsia="仿宋" w:hAnsi="仿宋" w:cs="宋体" w:hint="eastAsia"/>
          <w:sz w:val="24"/>
        </w:rPr>
        <w:t>7、压力触发灵敏度：-20cmH</w:t>
      </w:r>
      <w:r w:rsidRPr="00D07F3C">
        <w:rPr>
          <w:rFonts w:ascii="仿宋" w:eastAsia="仿宋" w:hAnsi="仿宋" w:cs="宋体" w:hint="eastAsia"/>
          <w:sz w:val="24"/>
          <w:vertAlign w:val="subscript"/>
        </w:rPr>
        <w:t>2</w:t>
      </w:r>
      <w:r w:rsidRPr="00D07F3C">
        <w:rPr>
          <w:rFonts w:ascii="仿宋" w:eastAsia="仿宋" w:hAnsi="仿宋" w:cs="宋体" w:hint="eastAsia"/>
          <w:sz w:val="24"/>
        </w:rPr>
        <w:t>O ～ 0cmH</w:t>
      </w:r>
      <w:r w:rsidRPr="00D07F3C">
        <w:rPr>
          <w:rFonts w:ascii="仿宋" w:eastAsia="仿宋" w:hAnsi="仿宋" w:cs="宋体" w:hint="eastAsia"/>
          <w:sz w:val="24"/>
          <w:vertAlign w:val="subscript"/>
        </w:rPr>
        <w:t>2</w:t>
      </w:r>
      <w:r w:rsidRPr="00D07F3C">
        <w:rPr>
          <w:rFonts w:ascii="仿宋" w:eastAsia="仿宋" w:hAnsi="仿宋" w:cs="宋体" w:hint="eastAsia"/>
          <w:sz w:val="24"/>
        </w:rPr>
        <w:t>O</w:t>
      </w:r>
    </w:p>
    <w:p w:rsidR="00ED103D" w:rsidRPr="00D07F3C" w:rsidRDefault="00ED103D" w:rsidP="00ED103D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8、压力上限：20～80cmH</w:t>
      </w:r>
      <w:r w:rsidRPr="00D07F3C">
        <w:rPr>
          <w:rFonts w:ascii="仿宋" w:eastAsia="仿宋" w:hAnsi="仿宋" w:cs="宋体" w:hint="eastAsia"/>
          <w:sz w:val="24"/>
          <w:vertAlign w:val="subscript"/>
        </w:rPr>
        <w:t>2</w:t>
      </w:r>
      <w:r w:rsidRPr="00D07F3C">
        <w:rPr>
          <w:rFonts w:ascii="仿宋" w:eastAsia="仿宋" w:hAnsi="仿宋" w:cs="宋体" w:hint="eastAsia"/>
          <w:sz w:val="24"/>
        </w:rPr>
        <w:t>O</w:t>
      </w:r>
    </w:p>
    <w:p w:rsidR="00ED103D" w:rsidRPr="00D07F3C" w:rsidRDefault="00ED103D" w:rsidP="00ED103D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9、压力下限：0～20cmH</w:t>
      </w:r>
      <w:r w:rsidRPr="00D07F3C">
        <w:rPr>
          <w:rFonts w:ascii="仿宋" w:eastAsia="仿宋" w:hAnsi="仿宋" w:cs="宋体" w:hint="eastAsia"/>
          <w:sz w:val="24"/>
          <w:vertAlign w:val="subscript"/>
        </w:rPr>
        <w:t>2</w:t>
      </w:r>
      <w:r w:rsidRPr="00D07F3C">
        <w:rPr>
          <w:rFonts w:ascii="仿宋" w:eastAsia="仿宋" w:hAnsi="仿宋" w:cs="宋体" w:hint="eastAsia"/>
          <w:sz w:val="24"/>
        </w:rPr>
        <w:t>O</w:t>
      </w:r>
    </w:p>
    <w:p w:rsidR="00ED103D" w:rsidRPr="00D07F3C" w:rsidRDefault="00ED103D" w:rsidP="00ED103D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10、氧浓度：范围为48%～100%，连续可调</w:t>
      </w:r>
    </w:p>
    <w:p w:rsidR="00ED103D" w:rsidRPr="00D07F3C" w:rsidRDefault="00ED103D" w:rsidP="00ED103D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11、报警静音：不大于120秒</w:t>
      </w:r>
    </w:p>
    <w:p w:rsidR="00ED103D" w:rsidRPr="00D07F3C" w:rsidRDefault="00ED103D" w:rsidP="00ED103D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12、窒息后备通气功能</w:t>
      </w:r>
    </w:p>
    <w:p w:rsidR="00ED103D" w:rsidRPr="00D07F3C" w:rsidRDefault="00ED103D" w:rsidP="00ED103D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after="0" w:line="360" w:lineRule="auto"/>
        <w:rPr>
          <w:rFonts w:ascii="仿宋" w:eastAsia="仿宋" w:hAnsi="仿宋" w:cs="宋体"/>
          <w:b/>
          <w:sz w:val="24"/>
        </w:rPr>
      </w:pPr>
      <w:r w:rsidRPr="00D07F3C">
        <w:rPr>
          <w:rFonts w:ascii="仿宋" w:eastAsia="仿宋" w:hAnsi="仿宋" w:cs="宋体" w:hint="eastAsia"/>
          <w:b/>
          <w:sz w:val="24"/>
        </w:rPr>
        <w:t>（三）监测参数部分</w:t>
      </w:r>
    </w:p>
    <w:p w:rsidR="00ED103D" w:rsidRPr="00D07F3C" w:rsidRDefault="00ED103D" w:rsidP="00ED103D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bCs/>
          <w:sz w:val="24"/>
        </w:rPr>
        <w:t>1、</w:t>
      </w:r>
      <w:r w:rsidRPr="00D07F3C">
        <w:rPr>
          <w:rFonts w:ascii="仿宋" w:eastAsia="仿宋" w:hAnsi="仿宋" w:cs="宋体" w:hint="eastAsia"/>
          <w:sz w:val="24"/>
        </w:rPr>
        <w:t>潮气量、分钟通气量、峰值压力、总计呼吸频率、触发显示、交流供电指示、直流供电指示、充电指示、</w:t>
      </w:r>
    </w:p>
    <w:p w:rsidR="00ED103D" w:rsidRPr="00D07F3C" w:rsidRDefault="00ED103D" w:rsidP="00ED103D">
      <w:pPr>
        <w:autoSpaceDE w:val="0"/>
        <w:autoSpaceDN w:val="0"/>
        <w:adjustRightInd w:val="0"/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2、监测波形：液晶显示，气道压力时间波形监测</w:t>
      </w:r>
    </w:p>
    <w:p w:rsidR="00ED103D" w:rsidRPr="00D07F3C" w:rsidRDefault="00ED103D" w:rsidP="00ED103D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after="0" w:line="360" w:lineRule="auto"/>
        <w:rPr>
          <w:rFonts w:ascii="仿宋" w:eastAsia="仿宋" w:hAnsi="仿宋" w:cs="宋体"/>
          <w:b/>
          <w:sz w:val="24"/>
        </w:rPr>
      </w:pPr>
      <w:r w:rsidRPr="00D07F3C">
        <w:rPr>
          <w:rFonts w:ascii="仿宋" w:eastAsia="仿宋" w:hAnsi="仿宋" w:cs="宋体" w:hint="eastAsia"/>
          <w:b/>
          <w:sz w:val="24"/>
        </w:rPr>
        <w:t>（四）报警参数部分</w:t>
      </w:r>
    </w:p>
    <w:p w:rsidR="00ED103D" w:rsidRPr="00D07F3C" w:rsidRDefault="00ED103D" w:rsidP="00ED103D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bCs/>
          <w:sz w:val="24"/>
        </w:rPr>
        <w:t>1、</w:t>
      </w:r>
      <w:r w:rsidRPr="00D07F3C">
        <w:rPr>
          <w:rFonts w:ascii="仿宋" w:eastAsia="仿宋" w:hAnsi="仿宋" w:cs="宋体" w:hint="eastAsia"/>
          <w:sz w:val="24"/>
        </w:rPr>
        <w:t>气道压力上限、气道压力下限、窒息、交流电源断电、电池电量低、气源压力低报警，</w:t>
      </w:r>
    </w:p>
    <w:p w:rsidR="00ED103D" w:rsidRPr="00D07F3C" w:rsidRDefault="00ED103D" w:rsidP="00ED103D">
      <w:pPr>
        <w:widowControl/>
        <w:spacing w:after="0" w:line="360" w:lineRule="auto"/>
        <w:rPr>
          <w:rFonts w:ascii="仿宋" w:eastAsia="仿宋" w:hAnsi="仿宋" w:cs="宋体"/>
          <w:b/>
          <w:kern w:val="0"/>
          <w:sz w:val="24"/>
        </w:rPr>
      </w:pPr>
    </w:p>
    <w:p w:rsidR="00ED103D" w:rsidRPr="00D07F3C" w:rsidRDefault="00ED103D" w:rsidP="00ED103D">
      <w:pPr>
        <w:widowControl/>
        <w:spacing w:after="0" w:line="360" w:lineRule="auto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b/>
          <w:kern w:val="0"/>
          <w:sz w:val="24"/>
        </w:rPr>
        <w:t>01-26、除颤监护仪</w:t>
      </w:r>
    </w:p>
    <w:p w:rsidR="00ED103D" w:rsidRPr="00D07F3C" w:rsidRDefault="00ED103D" w:rsidP="00ED103D">
      <w:pPr>
        <w:spacing w:after="0" w:line="360" w:lineRule="auto"/>
        <w:jc w:val="left"/>
        <w:rPr>
          <w:rFonts w:ascii="仿宋" w:eastAsia="仿宋" w:hAnsi="仿宋" w:cs="宋体"/>
          <w:b/>
          <w:sz w:val="24"/>
        </w:rPr>
      </w:pPr>
      <w:r w:rsidRPr="00D07F3C">
        <w:rPr>
          <w:rFonts w:ascii="仿宋" w:eastAsia="仿宋" w:hAnsi="仿宋" w:hint="eastAsia"/>
          <w:sz w:val="24"/>
        </w:rPr>
        <w:t>★</w:t>
      </w:r>
      <w:r w:rsidRPr="00D07F3C">
        <w:rPr>
          <w:rFonts w:ascii="仿宋" w:eastAsia="仿宋" w:hAnsi="仿宋" w:cs="宋体" w:hint="eastAsia"/>
          <w:sz w:val="24"/>
        </w:rPr>
        <w:t>1、可用于成人，儿童，新生儿。</w:t>
      </w:r>
    </w:p>
    <w:p w:rsidR="00ED103D" w:rsidRPr="00D07F3C" w:rsidRDefault="00ED103D" w:rsidP="00ED103D">
      <w:pPr>
        <w:spacing w:after="0" w:line="360" w:lineRule="auto"/>
        <w:jc w:val="left"/>
        <w:rPr>
          <w:rFonts w:ascii="仿宋" w:eastAsia="仿宋" w:hAnsi="仿宋" w:cs="宋体"/>
          <w:b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2、显示器:不小于6.5英寸,彩色LCD显示，高背光显示，屏幕亮度≥1000cd/m</w:t>
      </w:r>
      <w:r w:rsidRPr="00D07F3C">
        <w:rPr>
          <w:rFonts w:ascii="仿宋" w:eastAsia="仿宋" w:hAnsi="仿宋" w:cs="宋体" w:hint="eastAsia"/>
          <w:sz w:val="24"/>
          <w:vertAlign w:val="superscript"/>
        </w:rPr>
        <w:t xml:space="preserve">2 </w:t>
      </w:r>
      <w:r w:rsidRPr="00D07F3C">
        <w:rPr>
          <w:rFonts w:ascii="仿宋" w:eastAsia="仿宋" w:hAnsi="仿宋" w:cs="宋体" w:hint="eastAsia"/>
          <w:sz w:val="24"/>
        </w:rPr>
        <w:t>,屏幕有倾斜，便于观察，可显示ECG，SpO</w:t>
      </w:r>
      <w:r w:rsidRPr="00D07F3C">
        <w:rPr>
          <w:rFonts w:ascii="仿宋" w:eastAsia="仿宋" w:hAnsi="仿宋" w:cs="宋体" w:hint="eastAsia"/>
          <w:sz w:val="24"/>
          <w:vertAlign w:val="subscript"/>
        </w:rPr>
        <w:t>2</w:t>
      </w:r>
      <w:r w:rsidRPr="00D07F3C">
        <w:rPr>
          <w:rFonts w:ascii="仿宋" w:eastAsia="仿宋" w:hAnsi="仿宋" w:cs="宋体" w:hint="eastAsia"/>
          <w:sz w:val="24"/>
        </w:rPr>
        <w:t>, EtCO</w:t>
      </w:r>
      <w:r w:rsidRPr="00D07F3C">
        <w:rPr>
          <w:rFonts w:ascii="仿宋" w:eastAsia="仿宋" w:hAnsi="仿宋" w:cs="宋体" w:hint="eastAsia"/>
          <w:sz w:val="24"/>
          <w:vertAlign w:val="subscript"/>
        </w:rPr>
        <w:t>2</w:t>
      </w:r>
      <w:r w:rsidRPr="00D07F3C">
        <w:rPr>
          <w:rFonts w:ascii="仿宋" w:eastAsia="仿宋" w:hAnsi="仿宋" w:cs="宋体" w:hint="eastAsia"/>
          <w:sz w:val="24"/>
        </w:rPr>
        <w:t>等四通道波形, 支持数字放大，波形冻结</w:t>
      </w:r>
    </w:p>
    <w:p w:rsidR="00ED103D" w:rsidRPr="00D07F3C" w:rsidRDefault="00ED103D" w:rsidP="00ED103D">
      <w:pPr>
        <w:autoSpaceDE w:val="0"/>
        <w:autoSpaceDN w:val="0"/>
        <w:adjustRightInd w:val="0"/>
        <w:spacing w:line="360" w:lineRule="auto"/>
        <w:rPr>
          <w:rFonts w:ascii="仿宋" w:eastAsia="仿宋" w:hAnsi="仿宋" w:cs="宋体"/>
          <w:b/>
          <w:kern w:val="0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3、1秒内完成开机，最高能量选择，智能自检等三个项目,以最快速度实施除颤</w:t>
      </w:r>
    </w:p>
    <w:p w:rsidR="00ED103D" w:rsidRPr="00D07F3C" w:rsidRDefault="00ED103D" w:rsidP="00ED103D">
      <w:pPr>
        <w:spacing w:after="0" w:line="360" w:lineRule="auto"/>
        <w:jc w:val="left"/>
        <w:rPr>
          <w:rFonts w:ascii="仿宋" w:eastAsia="仿宋" w:hAnsi="仿宋" w:cs="宋体"/>
          <w:b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4、除颤电流波形：双相波技术</w:t>
      </w:r>
    </w:p>
    <w:p w:rsidR="00ED103D" w:rsidRPr="00D07F3C" w:rsidRDefault="00ED103D" w:rsidP="00ED103D">
      <w:pPr>
        <w:spacing w:after="0" w:line="360" w:lineRule="auto"/>
        <w:jc w:val="left"/>
        <w:rPr>
          <w:rFonts w:ascii="仿宋" w:eastAsia="仿宋" w:hAnsi="仿宋" w:cs="宋体"/>
          <w:b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5、手动除颤电极板：标配成人、儿童各一付</w:t>
      </w:r>
    </w:p>
    <w:p w:rsidR="00ED103D" w:rsidRPr="00D07F3C" w:rsidRDefault="00ED103D" w:rsidP="00ED103D">
      <w:pPr>
        <w:spacing w:after="0" w:line="360" w:lineRule="auto"/>
        <w:jc w:val="left"/>
        <w:rPr>
          <w:rFonts w:ascii="仿宋" w:eastAsia="仿宋" w:hAnsi="仿宋" w:cs="宋体"/>
          <w:b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6、标配工作模式：手动除颤，同步复律，AED（含语音提示功能），生命体征监护，内部放电，机器智能自检</w:t>
      </w:r>
    </w:p>
    <w:p w:rsidR="00ED103D" w:rsidRPr="00D07F3C" w:rsidRDefault="00ED103D" w:rsidP="00ED103D">
      <w:pPr>
        <w:spacing w:after="0" w:line="360" w:lineRule="auto"/>
        <w:jc w:val="left"/>
        <w:rPr>
          <w:rFonts w:ascii="仿宋" w:eastAsia="仿宋" w:hAnsi="仿宋" w:cs="宋体"/>
          <w:b/>
          <w:sz w:val="24"/>
        </w:rPr>
      </w:pPr>
      <w:r w:rsidRPr="00D07F3C">
        <w:rPr>
          <w:rFonts w:ascii="仿宋" w:eastAsia="仿宋" w:hAnsi="仿宋" w:hint="eastAsia"/>
          <w:sz w:val="24"/>
        </w:rPr>
        <w:t>★</w:t>
      </w:r>
      <w:r w:rsidRPr="00D07F3C">
        <w:rPr>
          <w:rFonts w:ascii="仿宋" w:eastAsia="仿宋" w:hAnsi="仿宋" w:cs="宋体" w:hint="eastAsia"/>
          <w:sz w:val="24"/>
        </w:rPr>
        <w:t>7、除颤能量: ≤300J, ≥12档能量选择</w:t>
      </w:r>
    </w:p>
    <w:p w:rsidR="00ED103D" w:rsidRPr="00D07F3C" w:rsidRDefault="00ED103D" w:rsidP="00ED103D">
      <w:pPr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8、能量及工作模式选择: 一体旋扭式,快速，直观</w:t>
      </w:r>
    </w:p>
    <w:p w:rsidR="00ED103D" w:rsidRPr="00D07F3C" w:rsidRDefault="00ED103D" w:rsidP="00ED103D">
      <w:pPr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9、快速充电：4秒内充电到200J（包括使用交流电时），充电过程中可在屏幕上显示当前能量值</w:t>
      </w:r>
    </w:p>
    <w:p w:rsidR="00ED103D" w:rsidRPr="00D07F3C" w:rsidRDefault="00ED103D" w:rsidP="00ED103D">
      <w:pPr>
        <w:spacing w:after="0" w:line="360" w:lineRule="auto"/>
        <w:jc w:val="left"/>
        <w:rPr>
          <w:rFonts w:ascii="仿宋" w:eastAsia="仿宋" w:hAnsi="仿宋" w:cs="宋体"/>
          <w:b/>
          <w:sz w:val="24"/>
        </w:rPr>
      </w:pPr>
      <w:r w:rsidRPr="00D07F3C">
        <w:rPr>
          <w:rFonts w:ascii="仿宋" w:eastAsia="仿宋" w:hAnsi="仿宋" w:hint="eastAsia"/>
          <w:sz w:val="24"/>
        </w:rPr>
        <w:t>★</w:t>
      </w:r>
      <w:r w:rsidRPr="00D07F3C">
        <w:rPr>
          <w:rFonts w:ascii="仿宋" w:eastAsia="仿宋" w:hAnsi="仿宋" w:cs="宋体" w:hint="eastAsia"/>
          <w:sz w:val="24"/>
        </w:rPr>
        <w:t>10、ECG波形恢复时间：除颤放电后，心电波形在3秒内恢复</w:t>
      </w:r>
    </w:p>
    <w:p w:rsidR="00ED103D" w:rsidRPr="00D07F3C" w:rsidRDefault="00ED103D" w:rsidP="00ED103D">
      <w:pPr>
        <w:spacing w:after="0" w:line="360" w:lineRule="auto"/>
        <w:jc w:val="left"/>
        <w:rPr>
          <w:rFonts w:ascii="仿宋" w:eastAsia="仿宋" w:hAnsi="仿宋" w:cs="宋体"/>
          <w:b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11、心电导联：标配三导联，配置6芯心电导联线</w:t>
      </w:r>
    </w:p>
    <w:p w:rsidR="00ED103D" w:rsidRPr="00D07F3C" w:rsidRDefault="00ED103D" w:rsidP="00ED103D">
      <w:pPr>
        <w:spacing w:after="0" w:line="360" w:lineRule="auto"/>
        <w:jc w:val="left"/>
        <w:rPr>
          <w:rFonts w:ascii="仿宋" w:eastAsia="仿宋" w:hAnsi="仿宋" w:cs="宋体"/>
          <w:b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12、心电共模抑制比：≥100dB</w:t>
      </w:r>
    </w:p>
    <w:p w:rsidR="00ED103D" w:rsidRPr="00D07F3C" w:rsidRDefault="00ED103D" w:rsidP="00ED103D">
      <w:pPr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13、电容：高性能集合式电容，确保性能稳定</w:t>
      </w:r>
    </w:p>
    <w:p w:rsidR="00ED103D" w:rsidRPr="00D07F3C" w:rsidRDefault="00ED103D" w:rsidP="00ED103D">
      <w:pPr>
        <w:spacing w:after="0" w:line="360" w:lineRule="auto"/>
        <w:jc w:val="left"/>
        <w:rPr>
          <w:rFonts w:ascii="仿宋" w:eastAsia="仿宋" w:hAnsi="仿宋" w:cs="宋体"/>
          <w:b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14、可升级主流法呼吸末二氧化碳，感器预热时间不超过10秒，传感器重量不超过10g, IPX7防水等级，耐摔</w:t>
      </w:r>
    </w:p>
    <w:p w:rsidR="00ED103D" w:rsidRPr="00D07F3C" w:rsidRDefault="00ED103D" w:rsidP="00ED103D">
      <w:pPr>
        <w:spacing w:after="0" w:line="360" w:lineRule="auto"/>
        <w:jc w:val="left"/>
        <w:rPr>
          <w:rFonts w:ascii="仿宋" w:eastAsia="仿宋" w:hAnsi="仿宋" w:cs="宋体"/>
          <w:b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15、可升级血氧饱和度：血氧饱和度探头采用平行夹设计，可水洗消毒</w:t>
      </w:r>
    </w:p>
    <w:p w:rsidR="00ED103D" w:rsidRPr="00D07F3C" w:rsidRDefault="00ED103D" w:rsidP="00ED103D">
      <w:pPr>
        <w:autoSpaceDE w:val="0"/>
        <w:autoSpaceDN w:val="0"/>
        <w:adjustRightInd w:val="0"/>
        <w:spacing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16、自检指示：</w:t>
      </w:r>
      <w:r w:rsidRPr="00D07F3C">
        <w:rPr>
          <w:rFonts w:ascii="仿宋" w:eastAsia="仿宋" w:hAnsi="仿宋" w:cs="宋体" w:hint="eastAsia"/>
          <w:kern w:val="0"/>
          <w:sz w:val="24"/>
        </w:rPr>
        <w:t>带有自检指示灯，每天自动自检并更新状态灯颜色（绿色代表一切正常，红色代表有异常），清晰指示仪器状态，并自动保存自检结果。</w:t>
      </w:r>
    </w:p>
    <w:p w:rsidR="00ED103D" w:rsidRPr="00D07F3C" w:rsidRDefault="00ED103D" w:rsidP="00ED103D">
      <w:pPr>
        <w:autoSpaceDE w:val="0"/>
        <w:autoSpaceDN w:val="0"/>
        <w:adjustRightInd w:val="0"/>
        <w:spacing w:line="360" w:lineRule="auto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17、电池：采用安全性高的环保电池。</w:t>
      </w:r>
    </w:p>
    <w:p w:rsidR="00ED103D" w:rsidRPr="00D07F3C" w:rsidRDefault="00ED103D" w:rsidP="00ED103D">
      <w:pPr>
        <w:autoSpaceDE w:val="0"/>
        <w:autoSpaceDN w:val="0"/>
        <w:adjustRightInd w:val="0"/>
        <w:spacing w:line="360" w:lineRule="auto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18、标配AED功能，可用于成人及7岁以下患者，</w:t>
      </w:r>
      <w:r w:rsidRPr="00D07F3C">
        <w:rPr>
          <w:rFonts w:ascii="仿宋" w:eastAsia="仿宋" w:hAnsi="仿宋" w:cs="宋体" w:hint="eastAsia"/>
          <w:kern w:val="0"/>
          <w:sz w:val="24"/>
        </w:rPr>
        <w:t>具有边按压边分析的持续室颤识别功能，可</w:t>
      </w:r>
      <w:r w:rsidRPr="00D07F3C">
        <w:rPr>
          <w:rFonts w:ascii="仿宋" w:eastAsia="仿宋" w:hAnsi="仿宋" w:cs="宋体" w:hint="eastAsia"/>
          <w:sz w:val="24"/>
        </w:rPr>
        <w:t>最小化减少CPR中断次数及时间。</w:t>
      </w:r>
    </w:p>
    <w:p w:rsidR="00ED103D" w:rsidRPr="00D07F3C" w:rsidRDefault="00ED103D" w:rsidP="00ED103D">
      <w:pPr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19、仪器内置屏幕智能操作指导，带有电极板放置架，具有报警指示灯。</w:t>
      </w:r>
    </w:p>
    <w:p w:rsidR="00ED103D" w:rsidRPr="00D07F3C" w:rsidRDefault="00ED103D" w:rsidP="00ED103D">
      <w:pPr>
        <w:spacing w:after="0" w:line="360" w:lineRule="auto"/>
        <w:jc w:val="left"/>
        <w:rPr>
          <w:rFonts w:ascii="仿宋" w:eastAsia="仿宋" w:hAnsi="仿宋" w:cs="宋体"/>
          <w:b/>
          <w:bCs/>
          <w:kern w:val="0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20、数据存储：可存储≥160小时心电图连续波形，可存储周围环境音。</w:t>
      </w:r>
    </w:p>
    <w:p w:rsidR="00ED103D" w:rsidRPr="00D07F3C" w:rsidRDefault="00ED103D" w:rsidP="00ED103D">
      <w:pPr>
        <w:spacing w:after="0" w:line="360" w:lineRule="auto"/>
        <w:jc w:val="left"/>
        <w:rPr>
          <w:rFonts w:ascii="仿宋" w:eastAsia="仿宋" w:hAnsi="仿宋" w:cs="宋体"/>
          <w:b/>
          <w:bCs/>
          <w:sz w:val="24"/>
        </w:rPr>
      </w:pPr>
    </w:p>
    <w:p w:rsidR="00ED103D" w:rsidRPr="00D07F3C" w:rsidRDefault="00ED103D" w:rsidP="00ED103D">
      <w:pPr>
        <w:spacing w:after="0" w:line="360" w:lineRule="auto"/>
        <w:jc w:val="left"/>
        <w:rPr>
          <w:rFonts w:ascii="仿宋" w:eastAsia="仿宋" w:hAnsi="仿宋" w:cs="宋体"/>
          <w:b/>
          <w:bCs/>
          <w:sz w:val="24"/>
        </w:rPr>
      </w:pPr>
      <w:r w:rsidRPr="00D07F3C">
        <w:rPr>
          <w:rFonts w:ascii="仿宋" w:eastAsia="仿宋" w:hAnsi="仿宋" w:cs="宋体" w:hint="eastAsia"/>
          <w:b/>
          <w:bCs/>
          <w:sz w:val="24"/>
        </w:rPr>
        <w:t>01-27、心电图机</w:t>
      </w:r>
    </w:p>
    <w:p w:rsidR="00ED103D" w:rsidRPr="00D07F3C" w:rsidRDefault="00ED103D" w:rsidP="00ED103D">
      <w:pPr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1、标准12导联心电信息同步采集，同屏显示12道心电波形</w:t>
      </w:r>
    </w:p>
    <w:p w:rsidR="00ED103D" w:rsidRPr="00D07F3C" w:rsidRDefault="00ED103D" w:rsidP="00ED103D">
      <w:pPr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2、不小于 10.2英寸触摸屏</w:t>
      </w:r>
    </w:p>
    <w:p w:rsidR="00ED103D" w:rsidRPr="00D07F3C" w:rsidRDefault="00ED103D" w:rsidP="00ED103D">
      <w:pPr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3、导联线：三叉式导联线；</w:t>
      </w:r>
    </w:p>
    <w:p w:rsidR="00ED103D" w:rsidRPr="00D07F3C" w:rsidRDefault="00ED103D" w:rsidP="00ED103D">
      <w:pPr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4、A/D转换：≥20bit</w:t>
      </w:r>
    </w:p>
    <w:p w:rsidR="00ED103D" w:rsidRPr="00D07F3C" w:rsidRDefault="00ED103D" w:rsidP="00ED103D">
      <w:pPr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5、采样率：≥30000Hz</w:t>
      </w:r>
    </w:p>
    <w:p w:rsidR="00ED103D" w:rsidRPr="00D07F3C" w:rsidRDefault="00ED103D" w:rsidP="00ED103D">
      <w:pPr>
        <w:spacing w:after="0" w:line="360" w:lineRule="auto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hint="eastAsia"/>
          <w:sz w:val="24"/>
        </w:rPr>
        <w:t>★</w:t>
      </w:r>
      <w:r w:rsidRPr="00D07F3C">
        <w:rPr>
          <w:rFonts w:ascii="仿宋" w:eastAsia="仿宋" w:hAnsi="仿宋" w:cs="宋体" w:hint="eastAsia"/>
          <w:sz w:val="24"/>
        </w:rPr>
        <w:t>6、</w:t>
      </w:r>
      <w:r w:rsidRPr="00D07F3C">
        <w:rPr>
          <w:rFonts w:ascii="仿宋" w:eastAsia="仿宋" w:hAnsi="仿宋" w:cs="宋体" w:hint="eastAsia"/>
          <w:kern w:val="0"/>
          <w:sz w:val="24"/>
        </w:rPr>
        <w:t>频响范围0.01-340HZ（</w:t>
      </w:r>
    </w:p>
    <w:p w:rsidR="00ED103D" w:rsidRPr="00D07F3C" w:rsidRDefault="00ED103D" w:rsidP="00ED103D">
      <w:pPr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hint="eastAsia"/>
          <w:sz w:val="24"/>
        </w:rPr>
        <w:t>★</w:t>
      </w:r>
      <w:r w:rsidRPr="00D07F3C">
        <w:rPr>
          <w:rFonts w:ascii="仿宋" w:eastAsia="仿宋" w:hAnsi="仿宋" w:cs="宋体" w:hint="eastAsia"/>
          <w:sz w:val="24"/>
        </w:rPr>
        <w:t>7、耐极化电压：±950mV。</w:t>
      </w:r>
    </w:p>
    <w:p w:rsidR="00ED103D" w:rsidRPr="00D07F3C" w:rsidRDefault="00ED103D" w:rsidP="00ED103D">
      <w:pPr>
        <w:spacing w:after="0" w:line="360" w:lineRule="auto"/>
        <w:jc w:val="left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hint="eastAsia"/>
          <w:sz w:val="24"/>
        </w:rPr>
        <w:t>★</w:t>
      </w:r>
      <w:r w:rsidRPr="00D07F3C">
        <w:rPr>
          <w:rFonts w:ascii="仿宋" w:eastAsia="仿宋" w:hAnsi="仿宋" w:cs="宋体" w:hint="eastAsia"/>
          <w:sz w:val="24"/>
        </w:rPr>
        <w:t>8、数据格式：PDF、JPG、PNG、ZQECG、HL7、DICOM等格式</w:t>
      </w:r>
    </w:p>
    <w:p w:rsidR="00ED103D" w:rsidRPr="00D07F3C" w:rsidRDefault="00ED103D" w:rsidP="00ED103D">
      <w:pPr>
        <w:spacing w:after="0" w:line="360" w:lineRule="auto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9、支持有线/WiFi联网，不借助PC工作站可直接连接到HIS、EMR等医院信息系统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hint="eastAsia"/>
          <w:sz w:val="24"/>
        </w:rPr>
        <w:t>★</w:t>
      </w:r>
      <w:r w:rsidRPr="00D07F3C">
        <w:rPr>
          <w:rFonts w:ascii="仿宋" w:eastAsia="仿宋" w:hAnsi="仿宋" w:cs="宋体" w:hint="eastAsia"/>
          <w:sz w:val="24"/>
        </w:rPr>
        <w:t>10、可直接通过本机器直接发送E-mail邮件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11、可区分性别、年龄段、用药和种族进行自动分析，</w:t>
      </w:r>
      <w:r w:rsidRPr="00D07F3C">
        <w:rPr>
          <w:rFonts w:ascii="仿宋" w:eastAsia="仿宋" w:hAnsi="仿宋" w:cs="宋体" w:hint="eastAsia"/>
          <w:kern w:val="0"/>
          <w:sz w:val="24"/>
        </w:rPr>
        <w:t>可还原人体微弱电信号、检测单腔起搏和双腔起搏，具备对ST段抬高型心肌梗死的特异性分析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12 采集时间设置：波形实时采集和冻结时长均可达60s，同时可进行两页、三页、四页紧凑版热敏打印格式。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hint="eastAsia"/>
          <w:sz w:val="24"/>
        </w:rPr>
        <w:t>★</w:t>
      </w:r>
      <w:r w:rsidRPr="00D07F3C">
        <w:rPr>
          <w:rFonts w:ascii="仿宋" w:eastAsia="仿宋" w:hAnsi="仿宋" w:cs="宋体" w:hint="eastAsia"/>
          <w:sz w:val="24"/>
        </w:rPr>
        <w:t>13、支持心电数据双向传输，可实现通过本机将采集的心电数据直接上传至</w:t>
      </w:r>
      <w:bookmarkStart w:id="2" w:name="_Hlk35006025"/>
      <w:r w:rsidRPr="00D07F3C">
        <w:rPr>
          <w:rFonts w:ascii="仿宋" w:eastAsia="仿宋" w:hAnsi="仿宋" w:cs="宋体" w:hint="eastAsia"/>
          <w:sz w:val="24"/>
        </w:rPr>
        <w:t>心电网络平台</w:t>
      </w:r>
      <w:bookmarkEnd w:id="2"/>
      <w:r w:rsidRPr="00D07F3C">
        <w:rPr>
          <w:rFonts w:ascii="仿宋" w:eastAsia="仿宋" w:hAnsi="仿宋" w:cs="宋体" w:hint="eastAsia"/>
          <w:sz w:val="24"/>
        </w:rPr>
        <w:t>（诊断中心），接收并打印回传的已诊断心电报告。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hint="eastAsia"/>
          <w:sz w:val="24"/>
        </w:rPr>
        <w:t>★</w:t>
      </w:r>
      <w:r w:rsidRPr="00D07F3C">
        <w:rPr>
          <w:rFonts w:ascii="仿宋" w:eastAsia="仿宋" w:hAnsi="仿宋" w:cs="宋体" w:hint="eastAsia"/>
          <w:sz w:val="24"/>
        </w:rPr>
        <w:t>14、支持U盘和SD卡直接导出PDF、JPG、PNG、ZQECG、HL7、DICOM等格式的报告。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bCs/>
          <w:sz w:val="24"/>
        </w:rPr>
      </w:pPr>
      <w:r w:rsidRPr="00D07F3C">
        <w:rPr>
          <w:rFonts w:ascii="仿宋" w:eastAsia="仿宋" w:hAnsi="仿宋" w:cs="宋体" w:hint="eastAsia"/>
          <w:bCs/>
          <w:sz w:val="24"/>
        </w:rPr>
        <w:t>15、支持4种或以上QTc算法，支持病例回放、报告重新编辑诊断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b/>
          <w:bCs/>
          <w:kern w:val="0"/>
          <w:sz w:val="24"/>
        </w:rPr>
      </w:pP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b/>
          <w:bCs/>
          <w:kern w:val="0"/>
          <w:sz w:val="24"/>
        </w:rPr>
      </w:pPr>
      <w:r w:rsidRPr="00D07F3C">
        <w:rPr>
          <w:rFonts w:ascii="仿宋" w:eastAsia="仿宋" w:hAnsi="仿宋" w:cs="宋体" w:hint="eastAsia"/>
          <w:b/>
          <w:bCs/>
          <w:kern w:val="0"/>
          <w:sz w:val="24"/>
        </w:rPr>
        <w:t>01-28、病人监护仪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1、适用于监护成人、儿童、新生儿患者。广泛用于内科、外科、手术室、妇产科及儿科，具有手术室模式。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bCs/>
          <w:sz w:val="24"/>
        </w:rPr>
      </w:pPr>
      <w:r w:rsidRPr="00D07F3C">
        <w:rPr>
          <w:rFonts w:ascii="仿宋" w:eastAsia="仿宋" w:hAnsi="仿宋" w:cs="宋体" w:hint="eastAsia"/>
          <w:bCs/>
          <w:sz w:val="24"/>
        </w:rPr>
        <w:t>2、标配：心电（ECG）、呼吸(RESP)、无创血压(NIBP)、血氧饱和度(SpO2)、PI指数、脉搏(PR)、双通道体温(TEMP)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3、心率测量精度：不大于1bpm或±1%。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★4、监护/手术模式共模抑制比不小于110db。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★5、5导/3导联模式都实现多导同步分析，提高心率准确度。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6、心电具备五种波形增益，2.5mm/mV，5.0mm/mV，10mm/mV，20mm/mV，自动。心率范围：30bpm-300bmp。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7、呼吸测量范围：10-120brpm，测量误差为±2bpm或±2%，取大者。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8、血压测量范围：收缩压：30-270 mmHg；舒张压：10-220 mmHg；具有手动/自动/连续测量模式。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★9、血氧测量范围：40%-100%，70%-100%范围内精度为2%。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bCs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★10、具有有线联网、无线联网和无需布线的电力联网功能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bCs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★</w:t>
      </w:r>
      <w:r w:rsidRPr="00D07F3C">
        <w:rPr>
          <w:rFonts w:ascii="仿宋" w:eastAsia="仿宋" w:hAnsi="仿宋" w:cs="宋体" w:hint="eastAsia"/>
          <w:bCs/>
          <w:sz w:val="24"/>
        </w:rPr>
        <w:t>11、支持wifi自动联网，救护车和远程中央监护功能。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bCs/>
          <w:sz w:val="24"/>
        </w:rPr>
        <w:t>★12、支持远程监护与第三方集成平台数据对接及监测信息实时显示功能。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</w:p>
    <w:p w:rsidR="00ED103D" w:rsidRPr="00D07F3C" w:rsidRDefault="00ED103D" w:rsidP="00ED103D">
      <w:pPr>
        <w:widowControl/>
        <w:shd w:val="clear" w:color="auto" w:fill="FFFFFF"/>
        <w:snapToGrid w:val="0"/>
        <w:spacing w:before="100" w:beforeAutospacing="1" w:after="150" w:line="360" w:lineRule="auto"/>
        <w:rPr>
          <w:rFonts w:ascii="仿宋" w:eastAsia="仿宋" w:hAnsi="仿宋" w:cs="宋体"/>
          <w:b/>
          <w:bCs/>
          <w:kern w:val="0"/>
          <w:sz w:val="24"/>
        </w:rPr>
      </w:pPr>
      <w:r w:rsidRPr="00D07F3C">
        <w:rPr>
          <w:rFonts w:ascii="仿宋" w:eastAsia="仿宋" w:hAnsi="仿宋" w:cs="宋体" w:hint="eastAsia"/>
          <w:b/>
          <w:bCs/>
          <w:kern w:val="0"/>
          <w:sz w:val="24"/>
        </w:rPr>
        <w:t>01-29、动态血压检测仪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b/>
          <w:bCs/>
          <w:sz w:val="24"/>
        </w:rPr>
      </w:pPr>
      <w:r w:rsidRPr="00D07F3C">
        <w:rPr>
          <w:rFonts w:ascii="仿宋" w:eastAsia="仿宋" w:hAnsi="仿宋" w:cs="宋体" w:hint="eastAsia"/>
          <w:b/>
          <w:bCs/>
          <w:sz w:val="24"/>
        </w:rPr>
        <w:t>一、动态血压记录仪：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1、数据连接：USB数据线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2、测量方法：示波法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★3、压力测量范围：0~37.3kPa(0mmHg~280mmHg)、脉率测量范围：40bpm~200bpm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4、分辨率：血压读数的分辨率为1mmHg，脉搏读数的分辨率为1BPM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5、准确性：应符合YY0670-2008中4.5.4的要求，无论升压还是降压，在量程中的任何测量点上，袖带内压力测量的最大误差应为±3mmHg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6、脉率准确性：±3BPM；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7、最大袖带压：血压监测仪袖带压力超过40.0kPa(300mmHg)时应自动打开电磁阀放气；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8、袖带压处在2kPa(15mmHg)以上时间小于3min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9、泄气：在充气系统阀门全开快速放气的情况下，压力从34.67kPa(260mmHg)降到2kPa(15mmHg)的时间不超过10s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★10、数据储存器：闪存储存高达300个读数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11、测量间隔时间：血压测量的间隔时间可选择为(5,10,15,20,30,45,60,90,120)分钟中的任何一种，时间误差不超过选择值的5%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★12、内置3G重力感应器，支持体位检测，帮助血压分析。（提供证明材料）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13、动态血压分析软件：存储记录全过程动态血压波形；分析界面操作简洁，可提供符合临床使用习惯的汇总页报告；支持设置昼、夜、早晨、特殊等多种不同时间间隔测量方案；为临床提供丰富全面的图形报告，包含圆饼图、散点图、趋势图、直方图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</w:p>
    <w:p w:rsidR="00ED103D" w:rsidRPr="00D07F3C" w:rsidRDefault="00ED103D" w:rsidP="00ED103D">
      <w:pPr>
        <w:widowControl/>
        <w:spacing w:before="100" w:beforeAutospacing="1" w:after="100" w:afterAutospacing="1" w:line="360" w:lineRule="auto"/>
        <w:jc w:val="left"/>
        <w:rPr>
          <w:rFonts w:ascii="仿宋" w:eastAsia="仿宋" w:hAnsi="仿宋" w:cs="宋体"/>
          <w:b/>
          <w:kern w:val="0"/>
          <w:sz w:val="24"/>
        </w:rPr>
      </w:pPr>
      <w:r w:rsidRPr="00D07F3C">
        <w:rPr>
          <w:rFonts w:ascii="仿宋" w:eastAsia="仿宋" w:hAnsi="仿宋" w:cs="宋体" w:hint="eastAsia"/>
          <w:b/>
          <w:bCs/>
          <w:kern w:val="0"/>
          <w:sz w:val="24"/>
        </w:rPr>
        <w:t>01-30、呼气试验测试仪</w:t>
      </w:r>
    </w:p>
    <w:p w:rsidR="00ED103D" w:rsidRPr="00D07F3C" w:rsidRDefault="00ED103D" w:rsidP="00ED103D">
      <w:pPr>
        <w:tabs>
          <w:tab w:val="left" w:pos="1890"/>
        </w:tabs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★1、样本采集器通道数量：十通道，能够一次连接并连续检测10个气袋样本，能统一或分别打印中文检测报告；</w:t>
      </w:r>
    </w:p>
    <w:p w:rsidR="00ED103D" w:rsidRPr="00D07F3C" w:rsidRDefault="00ED103D" w:rsidP="00ED103D">
      <w:pPr>
        <w:numPr>
          <w:ilvl w:val="0"/>
          <w:numId w:val="15"/>
        </w:num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仪器尺寸（长宽高）：≥400mm×360mm×385mm；</w:t>
      </w:r>
    </w:p>
    <w:p w:rsidR="00ED103D" w:rsidRPr="00D07F3C" w:rsidRDefault="00ED103D" w:rsidP="00ED103D">
      <w:pPr>
        <w:numPr>
          <w:ilvl w:val="0"/>
          <w:numId w:val="15"/>
        </w:num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测量范围：测量样品的浓度范围为：1%～10%；</w:t>
      </w:r>
    </w:p>
    <w:p w:rsidR="00ED103D" w:rsidRPr="00D07F3C" w:rsidRDefault="00ED103D" w:rsidP="00ED103D">
      <w:pPr>
        <w:numPr>
          <w:ilvl w:val="0"/>
          <w:numId w:val="15"/>
        </w:num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测量精度：精密度：标准偏差δsd不超过0.25‰；</w:t>
      </w:r>
    </w:p>
    <w:p w:rsidR="00ED103D" w:rsidRPr="00D07F3C" w:rsidRDefault="00ED103D" w:rsidP="00ED103D">
      <w:pPr>
        <w:numPr>
          <w:ilvl w:val="0"/>
          <w:numId w:val="15"/>
        </w:num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稳定性：在5小时内，C.V.的绝对值不大于3%；</w:t>
      </w:r>
    </w:p>
    <w:p w:rsidR="00ED103D" w:rsidRPr="00D07F3C" w:rsidRDefault="00ED103D" w:rsidP="00ED103D">
      <w:pPr>
        <w:numPr>
          <w:ilvl w:val="0"/>
          <w:numId w:val="15"/>
        </w:num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检测灵敏度：CO2最小检测浓度：0.5%，误差应不超过±0.1%；</w:t>
      </w:r>
    </w:p>
    <w:p w:rsidR="00ED103D" w:rsidRPr="00D07F3C" w:rsidRDefault="00ED103D" w:rsidP="00ED103D">
      <w:pPr>
        <w:numPr>
          <w:ilvl w:val="0"/>
          <w:numId w:val="15"/>
        </w:num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样品体积：样品必须满足不少于120ml/袋；</w:t>
      </w:r>
    </w:p>
    <w:p w:rsidR="00ED103D" w:rsidRPr="00D07F3C" w:rsidRDefault="00ED103D" w:rsidP="00ED103D">
      <w:pPr>
        <w:numPr>
          <w:ilvl w:val="0"/>
          <w:numId w:val="15"/>
        </w:num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预热时间：不超过45min；</w:t>
      </w:r>
    </w:p>
    <w:p w:rsidR="00ED103D" w:rsidRPr="00D07F3C" w:rsidRDefault="00ED103D" w:rsidP="00ED103D">
      <w:pPr>
        <w:numPr>
          <w:ilvl w:val="0"/>
          <w:numId w:val="15"/>
        </w:num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分析速度：每个样品分析时间＜100s；</w:t>
      </w:r>
    </w:p>
    <w:p w:rsidR="00ED103D" w:rsidRPr="00D07F3C" w:rsidRDefault="00ED103D" w:rsidP="00ED103D">
      <w:pPr>
        <w:numPr>
          <w:ilvl w:val="0"/>
          <w:numId w:val="15"/>
        </w:num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正常工作条件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供电电源：a.c.220V±22V，50Hz±1 Hz；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输入功率：≤180VA；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海拔高度：2000m以下；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环境温度：10℃～30℃；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相对湿度：不超过70%；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宋体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大气压力：86kPa～106kPa；</w:t>
      </w:r>
    </w:p>
    <w:p w:rsidR="00ED103D" w:rsidRPr="00D07F3C" w:rsidRDefault="00ED103D" w:rsidP="00ED103D">
      <w:pPr>
        <w:spacing w:after="0" w:line="360" w:lineRule="auto"/>
        <w:ind w:leftChars="-95" w:left="420" w:hangingChars="258" w:hanging="619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sz w:val="24"/>
        </w:rPr>
        <w:t>★11、</w:t>
      </w:r>
      <w:r w:rsidRPr="00D07F3C">
        <w:rPr>
          <w:rFonts w:ascii="仿宋" w:eastAsia="仿宋" w:hAnsi="仿宋" w:cs="宋体" w:hint="eastAsia"/>
          <w:kern w:val="0"/>
          <w:sz w:val="24"/>
        </w:rPr>
        <w:t>设备可进行周校正、月质控工作，自动生成质控报告；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/>
          <w:b/>
          <w:bCs/>
          <w:sz w:val="24"/>
        </w:rPr>
      </w:pPr>
    </w:p>
    <w:p w:rsidR="00ED103D" w:rsidRPr="00D07F3C" w:rsidRDefault="00ED103D" w:rsidP="00ED103D">
      <w:pPr>
        <w:spacing w:after="0" w:line="360" w:lineRule="auto"/>
        <w:rPr>
          <w:rFonts w:ascii="仿宋" w:eastAsia="仿宋" w:hAnsi="仿宋"/>
          <w:b/>
          <w:bCs/>
          <w:sz w:val="24"/>
        </w:rPr>
      </w:pPr>
    </w:p>
    <w:p w:rsidR="00ED103D" w:rsidRPr="00D07F3C" w:rsidRDefault="00ED103D" w:rsidP="00ED103D">
      <w:pPr>
        <w:spacing w:after="0" w:line="360" w:lineRule="auto"/>
        <w:rPr>
          <w:rFonts w:ascii="仿宋" w:eastAsia="仿宋" w:hAnsi="仿宋"/>
          <w:b/>
          <w:bCs/>
          <w:sz w:val="24"/>
        </w:rPr>
      </w:pPr>
      <w:r w:rsidRPr="00D07F3C">
        <w:rPr>
          <w:rFonts w:ascii="仿宋" w:eastAsia="仿宋" w:hAnsi="仿宋" w:hint="eastAsia"/>
          <w:b/>
          <w:bCs/>
          <w:sz w:val="24"/>
        </w:rPr>
        <w:t>02包：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/>
          <w:b/>
          <w:bCs/>
          <w:sz w:val="24"/>
        </w:rPr>
      </w:pPr>
      <w:r w:rsidRPr="00D07F3C">
        <w:rPr>
          <w:rFonts w:ascii="仿宋" w:eastAsia="仿宋" w:hAnsi="仿宋" w:hint="eastAsia"/>
          <w:b/>
          <w:bCs/>
          <w:sz w:val="24"/>
        </w:rPr>
        <w:t>02-01、</w:t>
      </w:r>
      <w:r w:rsidRPr="00D07F3C">
        <w:rPr>
          <w:rFonts w:ascii="仿宋" w:eastAsia="仿宋" w:hAnsi="仿宋" w:hint="eastAsia"/>
          <w:b/>
          <w:sz w:val="24"/>
        </w:rPr>
        <w:t>全自动化学发光免疫分析仪</w:t>
      </w:r>
    </w:p>
    <w:p w:rsidR="00ED103D" w:rsidRPr="00D07F3C" w:rsidRDefault="00ED103D" w:rsidP="00ED103D">
      <w:pPr>
        <w:spacing w:after="0" w:line="360" w:lineRule="auto"/>
        <w:ind w:leftChars="-95" w:left="420" w:hangingChars="258" w:hanging="619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1.方法学:辉光型化学发光法。</w:t>
      </w:r>
    </w:p>
    <w:p w:rsidR="00ED103D" w:rsidRPr="00D07F3C" w:rsidRDefault="00ED103D" w:rsidP="00ED103D">
      <w:pPr>
        <w:spacing w:after="0" w:line="360" w:lineRule="auto"/>
        <w:ind w:leftChars="-95" w:left="420" w:hangingChars="258" w:hanging="619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2.分析方法：双抗体夹心法、间接法和竞争法。</w:t>
      </w:r>
    </w:p>
    <w:p w:rsidR="00ED103D" w:rsidRPr="00D07F3C" w:rsidRDefault="00ED103D" w:rsidP="00ED103D">
      <w:pPr>
        <w:spacing w:after="0" w:line="360" w:lineRule="auto"/>
        <w:ind w:leftChars="-95" w:left="420" w:hangingChars="258" w:hanging="619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3.检测样本:血清、血浆、尿液。</w:t>
      </w:r>
    </w:p>
    <w:p w:rsidR="00ED103D" w:rsidRPr="00D07F3C" w:rsidRDefault="00ED103D" w:rsidP="00ED103D">
      <w:pPr>
        <w:spacing w:after="0" w:line="360" w:lineRule="auto"/>
        <w:ind w:leftChars="-95" w:left="420" w:hangingChars="258" w:hanging="619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4.检测范围：甲状腺功能，激素，肿瘤标志物，心肌标志物，传染性疾病等项目检测。</w:t>
      </w:r>
    </w:p>
    <w:p w:rsidR="00ED103D" w:rsidRPr="00D07F3C" w:rsidRDefault="00ED103D" w:rsidP="00ED103D">
      <w:pPr>
        <w:spacing w:after="0" w:line="360" w:lineRule="auto"/>
        <w:ind w:leftChars="-95" w:left="420" w:hangingChars="258" w:hanging="619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5.检测速度:测试速度≥120测试/小时。</w:t>
      </w:r>
    </w:p>
    <w:p w:rsidR="00ED103D" w:rsidRPr="00D07F3C" w:rsidRDefault="00ED103D" w:rsidP="00ED103D">
      <w:pPr>
        <w:spacing w:after="0" w:line="360" w:lineRule="auto"/>
        <w:ind w:leftChars="-95" w:left="420" w:hangingChars="258" w:hanging="619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6.样本管:具有多种规格原始管上样功能，系统条形码功能。</w:t>
      </w:r>
    </w:p>
    <w:p w:rsidR="00ED103D" w:rsidRPr="00D07F3C" w:rsidRDefault="00ED103D" w:rsidP="00ED103D">
      <w:pPr>
        <w:spacing w:after="0" w:line="360" w:lineRule="auto"/>
        <w:ind w:leftChars="-95" w:left="420" w:hangingChars="258" w:hanging="619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7.样本位:可连续进样≥40个样本，支持自动重测。</w:t>
      </w:r>
    </w:p>
    <w:p w:rsidR="00ED103D" w:rsidRPr="00D07F3C" w:rsidRDefault="00ED103D" w:rsidP="00ED103D">
      <w:pPr>
        <w:spacing w:after="0" w:line="360" w:lineRule="auto"/>
        <w:ind w:leftChars="-95" w:left="420" w:hangingChars="258" w:hanging="619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8.急诊进样系统:具有急诊通道；</w:t>
      </w:r>
    </w:p>
    <w:p w:rsidR="00ED103D" w:rsidRPr="00D07F3C" w:rsidRDefault="00ED103D" w:rsidP="00ED103D">
      <w:pPr>
        <w:spacing w:after="0" w:line="360" w:lineRule="auto"/>
        <w:ind w:leftChars="-95" w:left="420" w:hangingChars="258" w:hanging="619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9.样本整体性控制: 钢针加样，加样针具备基于压力传感技术的液面感应，堵塞</w:t>
      </w:r>
    </w:p>
    <w:p w:rsidR="00ED103D" w:rsidRPr="00D07F3C" w:rsidRDefault="00ED103D" w:rsidP="00ED103D">
      <w:pPr>
        <w:spacing w:after="0" w:line="360" w:lineRule="auto"/>
        <w:ind w:leftChars="-95" w:left="420" w:hangingChars="258" w:hanging="619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检测，空吸检测，样本量不足标记和管理。</w:t>
      </w:r>
    </w:p>
    <w:p w:rsidR="00ED103D" w:rsidRPr="00D07F3C" w:rsidRDefault="00ED103D" w:rsidP="00ED103D">
      <w:pPr>
        <w:spacing w:after="0" w:line="360" w:lineRule="auto"/>
        <w:ind w:leftChars="-95" w:left="420" w:hangingChars="258" w:hanging="619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10.样本管理:具有在机稀释，自动重检功能。</w:t>
      </w:r>
    </w:p>
    <w:p w:rsidR="00ED103D" w:rsidRPr="00D07F3C" w:rsidRDefault="00ED103D" w:rsidP="00ED103D">
      <w:pPr>
        <w:spacing w:after="0" w:line="360" w:lineRule="auto"/>
        <w:ind w:leftChars="-95" w:left="420" w:hangingChars="258" w:hanging="619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★11.试剂位:具有≥25个冷藏试剂位，2-8℃不间断冷藏。</w:t>
      </w:r>
    </w:p>
    <w:p w:rsidR="00ED103D" w:rsidRPr="00D07F3C" w:rsidRDefault="00ED103D" w:rsidP="00ED103D">
      <w:pPr>
        <w:spacing w:after="0" w:line="360" w:lineRule="auto"/>
        <w:ind w:leftChars="-95" w:left="420" w:hangingChars="258" w:hanging="619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12.试剂完整性控制:条形码试剂鉴别，自动存量追踪和标记，校准有效性追踪和标记，试剂有效期追踪和标记。</w:t>
      </w:r>
    </w:p>
    <w:p w:rsidR="00ED103D" w:rsidRPr="00D07F3C" w:rsidRDefault="00ED103D" w:rsidP="00ED103D">
      <w:pPr>
        <w:spacing w:after="0" w:line="360" w:lineRule="auto"/>
        <w:ind w:leftChars="-95" w:left="420" w:hangingChars="258" w:hanging="619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13.试剂包装：试剂瓶集成一体穿刺式，无需预处理，即开即用。</w:t>
      </w:r>
    </w:p>
    <w:p w:rsidR="00ED103D" w:rsidRPr="00D07F3C" w:rsidRDefault="00ED103D" w:rsidP="00ED103D">
      <w:pPr>
        <w:spacing w:after="0" w:line="360" w:lineRule="auto"/>
        <w:ind w:leftChars="-95" w:left="420" w:hangingChars="258" w:hanging="619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14.试剂在线更换：在线更换所有耗材（试剂、反应杯、分离液、底物液）。</w:t>
      </w:r>
    </w:p>
    <w:p w:rsidR="00ED103D" w:rsidRPr="00D07F3C" w:rsidRDefault="00ED103D" w:rsidP="00ED103D">
      <w:pPr>
        <w:spacing w:after="0" w:line="360" w:lineRule="auto"/>
        <w:ind w:leftChars="-95" w:left="420" w:hangingChars="258" w:hanging="619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15.试剂扩容：支持多个位置放置同一种项目试剂。</w:t>
      </w:r>
    </w:p>
    <w:p w:rsidR="00ED103D" w:rsidRPr="00D07F3C" w:rsidRDefault="00ED103D" w:rsidP="00ED103D">
      <w:pPr>
        <w:spacing w:after="0" w:line="360" w:lineRule="auto"/>
        <w:ind w:leftChars="-95" w:left="420" w:hangingChars="258" w:hanging="619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★16.反应杯:独立的单个反应杯设计，一次性可在机放置≥90个反应杯，并可随时添加。</w:t>
      </w:r>
    </w:p>
    <w:p w:rsidR="00ED103D" w:rsidRPr="00D07F3C" w:rsidRDefault="00ED103D" w:rsidP="00ED103D">
      <w:pPr>
        <w:spacing w:after="0" w:line="360" w:lineRule="auto"/>
        <w:ind w:leftChars="-95" w:left="420" w:hangingChars="258" w:hanging="619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17.比色杯材质：一次性塑料杯。</w:t>
      </w:r>
    </w:p>
    <w:p w:rsidR="00ED103D" w:rsidRPr="00D07F3C" w:rsidRDefault="00ED103D" w:rsidP="00ED103D">
      <w:pPr>
        <w:spacing w:after="0" w:line="360" w:lineRule="auto"/>
        <w:ind w:leftChars="-95" w:left="420" w:hangingChars="258" w:hanging="619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18.反应盘恒温：恒温槽固体直热，日常免维护保养。</w:t>
      </w:r>
    </w:p>
    <w:p w:rsidR="00ED103D" w:rsidRPr="00D07F3C" w:rsidRDefault="00ED103D" w:rsidP="00ED103D">
      <w:pPr>
        <w:spacing w:after="0" w:line="360" w:lineRule="auto"/>
        <w:ind w:leftChars="-95" w:left="420" w:hangingChars="258" w:hanging="619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19.混匀方式：非接触式偏心涡旋混匀，自动转速监测。</w:t>
      </w:r>
    </w:p>
    <w:p w:rsidR="00ED103D" w:rsidRPr="00D07F3C" w:rsidRDefault="00ED103D" w:rsidP="00ED103D">
      <w:pPr>
        <w:spacing w:after="0" w:line="360" w:lineRule="auto"/>
        <w:ind w:leftChars="-95" w:left="420" w:hangingChars="258" w:hanging="619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20.磁分离系统：单独磁分离盘、4次洗涤。</w:t>
      </w:r>
    </w:p>
    <w:p w:rsidR="00ED103D" w:rsidRPr="00D07F3C" w:rsidRDefault="00ED103D" w:rsidP="00ED103D">
      <w:pPr>
        <w:spacing w:after="0" w:line="360" w:lineRule="auto"/>
        <w:ind w:leftChars="-95" w:left="420" w:hangingChars="258" w:hanging="619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21.持续运行能力:可以24小时开机。</w:t>
      </w:r>
    </w:p>
    <w:p w:rsidR="00ED103D" w:rsidRPr="00D07F3C" w:rsidRDefault="00ED103D" w:rsidP="00ED103D">
      <w:pPr>
        <w:spacing w:after="0" w:line="360" w:lineRule="auto"/>
        <w:ind w:leftChars="-95" w:left="420" w:hangingChars="258" w:hanging="619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22.检测项目:≥43种试剂项目。</w:t>
      </w:r>
    </w:p>
    <w:p w:rsidR="00ED103D" w:rsidRPr="00D07F3C" w:rsidRDefault="00ED103D" w:rsidP="00ED103D">
      <w:pPr>
        <w:spacing w:after="0" w:line="360" w:lineRule="auto"/>
        <w:ind w:leftChars="-95" w:left="420" w:hangingChars="258" w:hanging="619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★23.促甲状腺激素（TSH）:为第三代，功能灵敏度≦0.02mIU/L。</w:t>
      </w:r>
    </w:p>
    <w:p w:rsidR="00ED103D" w:rsidRPr="00D07F3C" w:rsidRDefault="00ED103D" w:rsidP="00ED103D">
      <w:pPr>
        <w:spacing w:after="0" w:line="360" w:lineRule="auto"/>
        <w:ind w:leftChars="-95" w:left="420" w:hangingChars="258" w:hanging="619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24定标要求:内置主曲线，二维码识别，三点校准。</w:t>
      </w:r>
    </w:p>
    <w:p w:rsidR="00ED103D" w:rsidRPr="00D07F3C" w:rsidRDefault="00ED103D" w:rsidP="00ED103D">
      <w:pPr>
        <w:spacing w:after="0" w:line="360" w:lineRule="auto"/>
        <w:ind w:leftChars="-95" w:left="420" w:hangingChars="258" w:hanging="619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25校准要求:采用原厂校准品，满足溯源性要求，并提供溯源性文件。</w:t>
      </w:r>
    </w:p>
    <w:p w:rsidR="00ED103D" w:rsidRPr="00D07F3C" w:rsidRDefault="00ED103D" w:rsidP="00ED103D">
      <w:pPr>
        <w:spacing w:after="0" w:line="360" w:lineRule="auto"/>
        <w:ind w:leftChars="-95" w:left="420" w:hangingChars="258" w:hanging="619"/>
        <w:jc w:val="left"/>
        <w:rPr>
          <w:rFonts w:ascii="仿宋" w:eastAsia="仿宋" w:hAnsi="仿宋" w:cs="宋体"/>
          <w:kern w:val="0"/>
          <w:sz w:val="24"/>
        </w:rPr>
      </w:pPr>
      <w:r w:rsidRPr="00D07F3C">
        <w:rPr>
          <w:rFonts w:ascii="仿宋" w:eastAsia="仿宋" w:hAnsi="仿宋" w:cs="宋体" w:hint="eastAsia"/>
          <w:kern w:val="0"/>
          <w:sz w:val="24"/>
        </w:rPr>
        <w:t>26网络连接能力:有单向、双向连接外部Lis软件或网络的能力。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/>
          <w:b/>
          <w:sz w:val="24"/>
        </w:rPr>
      </w:pPr>
    </w:p>
    <w:p w:rsidR="00ED103D" w:rsidRPr="00D07F3C" w:rsidRDefault="00ED103D" w:rsidP="00ED103D">
      <w:pPr>
        <w:spacing w:after="0" w:line="360" w:lineRule="auto"/>
        <w:rPr>
          <w:rFonts w:ascii="仿宋" w:eastAsia="仿宋" w:hAnsi="仿宋"/>
          <w:b/>
          <w:sz w:val="24"/>
        </w:rPr>
      </w:pPr>
      <w:r w:rsidRPr="00D07F3C">
        <w:rPr>
          <w:rFonts w:ascii="仿宋" w:eastAsia="仿宋" w:hAnsi="仿宋" w:hint="eastAsia"/>
          <w:b/>
          <w:sz w:val="24"/>
        </w:rPr>
        <w:t>0</w:t>
      </w:r>
      <w:r>
        <w:rPr>
          <w:rFonts w:ascii="仿宋" w:eastAsia="仿宋" w:hAnsi="仿宋"/>
          <w:b/>
          <w:sz w:val="24"/>
        </w:rPr>
        <w:t>2</w:t>
      </w:r>
      <w:r w:rsidRPr="00D07F3C">
        <w:rPr>
          <w:rFonts w:ascii="仿宋" w:eastAsia="仿宋" w:hAnsi="仿宋" w:hint="eastAsia"/>
          <w:b/>
          <w:sz w:val="24"/>
        </w:rPr>
        <w:t>-02、彩色多普勒超声诊断仪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 w:hint="eastAsia"/>
          <w:b/>
          <w:sz w:val="24"/>
        </w:rPr>
        <w:t>（一）、</w:t>
      </w:r>
      <w:r w:rsidRPr="00D07F3C">
        <w:rPr>
          <w:rFonts w:ascii="仿宋" w:eastAsia="仿宋" w:hAnsi="仿宋" w:cs="Calibri"/>
          <w:b/>
          <w:sz w:val="24"/>
        </w:rPr>
        <w:t>设备用途说明：</w:t>
      </w:r>
      <w:r w:rsidRPr="00D07F3C">
        <w:rPr>
          <w:rFonts w:ascii="仿宋" w:eastAsia="仿宋" w:hAnsi="仿宋" w:cs="Calibri" w:hint="eastAsia"/>
          <w:sz w:val="24"/>
        </w:rPr>
        <w:t>普勒超声波诊断仪。</w:t>
      </w:r>
      <w:r w:rsidRPr="00D07F3C">
        <w:rPr>
          <w:rFonts w:ascii="仿宋" w:eastAsia="仿宋" w:hAnsi="仿宋" w:cs="Calibri"/>
          <w:sz w:val="24"/>
        </w:rPr>
        <w:t>心脏、腹部、妇产科、泌尿科、浅表组织与小器官、外周血管、小儿与新生儿、术中、穿刺等全身应用</w:t>
      </w:r>
      <w:r w:rsidRPr="00D07F3C">
        <w:rPr>
          <w:rFonts w:ascii="仿宋" w:eastAsia="仿宋" w:hAnsi="仿宋" w:cs="Calibri" w:hint="eastAsia"/>
          <w:sz w:val="24"/>
        </w:rPr>
        <w:t>（亦可满足急诊应用）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b/>
          <w:sz w:val="24"/>
        </w:rPr>
      </w:pPr>
      <w:r w:rsidRPr="00D07F3C">
        <w:rPr>
          <w:rFonts w:ascii="仿宋" w:eastAsia="仿宋" w:hAnsi="仿宋" w:cs="Calibri" w:hint="eastAsia"/>
          <w:b/>
          <w:sz w:val="24"/>
        </w:rPr>
        <w:t>（二）、</w:t>
      </w:r>
      <w:r w:rsidRPr="00D07F3C">
        <w:rPr>
          <w:rFonts w:ascii="仿宋" w:eastAsia="仿宋" w:hAnsi="仿宋" w:cs="Calibri"/>
          <w:b/>
          <w:sz w:val="24"/>
        </w:rPr>
        <w:t>主要技术及系统概述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/>
          <w:sz w:val="24"/>
        </w:rPr>
        <w:t>1</w:t>
      </w:r>
      <w:r w:rsidRPr="00D07F3C">
        <w:rPr>
          <w:rFonts w:ascii="仿宋" w:eastAsia="仿宋" w:hAnsi="仿宋" w:cs="Calibri" w:hint="eastAsia"/>
          <w:sz w:val="24"/>
        </w:rPr>
        <w:t>、</w:t>
      </w:r>
      <w:r w:rsidRPr="00D07F3C">
        <w:rPr>
          <w:rFonts w:ascii="仿宋" w:eastAsia="仿宋" w:hAnsi="仿宋" w:cs="Calibri"/>
          <w:sz w:val="24"/>
        </w:rPr>
        <w:t>高分辨率LED液晶显示器。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/>
          <w:sz w:val="24"/>
        </w:rPr>
        <w:t xml:space="preserve">2 </w:t>
      </w:r>
      <w:r w:rsidRPr="00D07F3C">
        <w:rPr>
          <w:rFonts w:ascii="仿宋" w:eastAsia="仿宋" w:hAnsi="仿宋" w:cs="Calibri" w:hint="eastAsia"/>
          <w:sz w:val="24"/>
        </w:rPr>
        <w:t>、</w:t>
      </w:r>
      <w:r w:rsidRPr="00D07F3C">
        <w:rPr>
          <w:rFonts w:ascii="仿宋" w:eastAsia="仿宋" w:hAnsi="仿宋" w:cs="Calibri"/>
          <w:sz w:val="24"/>
        </w:rPr>
        <w:t>≥9.9寸液晶触摸屏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/>
          <w:sz w:val="24"/>
        </w:rPr>
        <w:t xml:space="preserve">3 </w:t>
      </w:r>
      <w:bookmarkStart w:id="3" w:name="OLE_LINK1"/>
      <w:r w:rsidRPr="00D07F3C">
        <w:rPr>
          <w:rFonts w:ascii="仿宋" w:eastAsia="仿宋" w:hAnsi="仿宋" w:cs="Calibri" w:hint="eastAsia"/>
          <w:sz w:val="24"/>
        </w:rPr>
        <w:t>、</w:t>
      </w:r>
      <w:r w:rsidRPr="00D07F3C">
        <w:rPr>
          <w:rFonts w:ascii="仿宋" w:eastAsia="仿宋" w:hAnsi="仿宋" w:cs="Calibri"/>
          <w:sz w:val="24"/>
        </w:rPr>
        <w:t>超高集成度超声成像平台</w:t>
      </w:r>
      <w:bookmarkEnd w:id="3"/>
      <w:r w:rsidRPr="00D07F3C">
        <w:rPr>
          <w:rFonts w:ascii="仿宋" w:eastAsia="仿宋" w:hAnsi="仿宋" w:cs="Calibri"/>
          <w:sz w:val="24"/>
        </w:rPr>
        <w:t>：</w:t>
      </w:r>
    </w:p>
    <w:p w:rsidR="00ED103D" w:rsidRPr="00D07F3C" w:rsidRDefault="00ED103D" w:rsidP="00ED103D">
      <w:pPr>
        <w:spacing w:after="0" w:line="360" w:lineRule="auto"/>
        <w:jc w:val="left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/>
          <w:sz w:val="24"/>
        </w:rPr>
        <w:t>a）应用板级集成优化技术</w:t>
      </w:r>
      <w:r w:rsidRPr="00D07F3C">
        <w:rPr>
          <w:rFonts w:ascii="仿宋" w:eastAsia="仿宋" w:hAnsi="仿宋" w:cs="Calibri" w:hint="eastAsia"/>
          <w:sz w:val="24"/>
        </w:rPr>
        <w:t>；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/>
          <w:sz w:val="24"/>
        </w:rPr>
        <w:t>b）应用多功能单元整合技术，将主机内部多个功能单元有机整合为可拆卸化整体结构，缩短维修时间，并降低维修成本和停机时间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/>
          <w:sz w:val="24"/>
        </w:rPr>
        <w:t>4</w:t>
      </w:r>
      <w:r w:rsidRPr="00D07F3C">
        <w:rPr>
          <w:rFonts w:ascii="仿宋" w:eastAsia="仿宋" w:hAnsi="仿宋" w:cs="Calibri" w:hint="eastAsia"/>
          <w:sz w:val="24"/>
        </w:rPr>
        <w:t>、</w:t>
      </w:r>
      <w:r w:rsidRPr="00D07F3C">
        <w:rPr>
          <w:rFonts w:ascii="仿宋" w:eastAsia="仿宋" w:hAnsi="仿宋" w:cs="Calibri"/>
          <w:sz w:val="24"/>
        </w:rPr>
        <w:t>数字化二维灰阶成像单元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/>
          <w:sz w:val="24"/>
        </w:rPr>
        <w:t xml:space="preserve">5 </w:t>
      </w:r>
      <w:r w:rsidRPr="00D07F3C">
        <w:rPr>
          <w:rFonts w:ascii="仿宋" w:eastAsia="仿宋" w:hAnsi="仿宋" w:cs="Calibri" w:hint="eastAsia"/>
          <w:sz w:val="24"/>
        </w:rPr>
        <w:t>、</w:t>
      </w:r>
      <w:r w:rsidRPr="00D07F3C">
        <w:rPr>
          <w:rFonts w:ascii="仿宋" w:eastAsia="仿宋" w:hAnsi="仿宋" w:cs="Calibri"/>
          <w:sz w:val="24"/>
        </w:rPr>
        <w:t>数字化M型成像单元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/>
          <w:sz w:val="24"/>
        </w:rPr>
        <w:t>6</w:t>
      </w:r>
      <w:r w:rsidRPr="00D07F3C">
        <w:rPr>
          <w:rFonts w:ascii="仿宋" w:eastAsia="仿宋" w:hAnsi="仿宋" w:cs="Calibri" w:hint="eastAsia"/>
          <w:sz w:val="24"/>
        </w:rPr>
        <w:t>、</w:t>
      </w:r>
      <w:r w:rsidRPr="00D07F3C">
        <w:rPr>
          <w:rFonts w:ascii="仿宋" w:eastAsia="仿宋" w:hAnsi="仿宋" w:cs="Calibri"/>
          <w:sz w:val="24"/>
        </w:rPr>
        <w:t>数字化彩色多普勒血流成像单元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/>
          <w:sz w:val="24"/>
        </w:rPr>
        <w:t xml:space="preserve">7 </w:t>
      </w:r>
      <w:r w:rsidRPr="00D07F3C">
        <w:rPr>
          <w:rFonts w:ascii="仿宋" w:eastAsia="仿宋" w:hAnsi="仿宋" w:cs="Calibri" w:hint="eastAsia"/>
          <w:sz w:val="24"/>
        </w:rPr>
        <w:t>、</w:t>
      </w:r>
      <w:r w:rsidRPr="00D07F3C">
        <w:rPr>
          <w:rFonts w:ascii="仿宋" w:eastAsia="仿宋" w:hAnsi="仿宋" w:cs="Calibri"/>
          <w:sz w:val="24"/>
        </w:rPr>
        <w:t>数字化频谱多普勒显示和分析单元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/>
          <w:sz w:val="24"/>
        </w:rPr>
        <w:t xml:space="preserve">8 </w:t>
      </w:r>
      <w:r w:rsidRPr="00D07F3C">
        <w:rPr>
          <w:rFonts w:ascii="仿宋" w:eastAsia="仿宋" w:hAnsi="仿宋" w:cs="Calibri" w:hint="eastAsia"/>
          <w:sz w:val="24"/>
        </w:rPr>
        <w:t>、</w:t>
      </w:r>
      <w:r w:rsidRPr="00D07F3C">
        <w:rPr>
          <w:rFonts w:ascii="仿宋" w:eastAsia="仿宋" w:hAnsi="仿宋" w:cs="Calibri"/>
          <w:sz w:val="24"/>
        </w:rPr>
        <w:t>数字化能量多普勒，方向性能量图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/>
          <w:sz w:val="24"/>
        </w:rPr>
        <w:t xml:space="preserve">9 </w:t>
      </w:r>
      <w:r w:rsidRPr="00D07F3C">
        <w:rPr>
          <w:rFonts w:ascii="仿宋" w:eastAsia="仿宋" w:hAnsi="仿宋" w:cs="Calibri" w:hint="eastAsia"/>
          <w:sz w:val="24"/>
        </w:rPr>
        <w:t>、</w:t>
      </w:r>
      <w:r w:rsidRPr="00D07F3C">
        <w:rPr>
          <w:rFonts w:ascii="仿宋" w:eastAsia="仿宋" w:hAnsi="仿宋" w:cs="Calibri"/>
          <w:sz w:val="24"/>
        </w:rPr>
        <w:t>数字化波束形成器，多倍声束处理</w:t>
      </w:r>
    </w:p>
    <w:p w:rsidR="00ED103D" w:rsidRPr="00D07F3C" w:rsidRDefault="00ED103D" w:rsidP="00ED103D">
      <w:pPr>
        <w:spacing w:after="0" w:line="360" w:lineRule="auto"/>
        <w:ind w:left="720" w:hangingChars="300" w:hanging="720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/>
          <w:sz w:val="24"/>
        </w:rPr>
        <w:t xml:space="preserve">10 </w:t>
      </w:r>
      <w:r w:rsidRPr="00D07F3C">
        <w:rPr>
          <w:rFonts w:ascii="仿宋" w:eastAsia="仿宋" w:hAnsi="仿宋" w:cs="Calibri" w:hint="eastAsia"/>
          <w:sz w:val="24"/>
        </w:rPr>
        <w:t>、</w:t>
      </w:r>
      <w:r w:rsidRPr="00D07F3C">
        <w:rPr>
          <w:rFonts w:ascii="仿宋" w:eastAsia="仿宋" w:hAnsi="仿宋" w:cs="Calibri"/>
          <w:sz w:val="24"/>
        </w:rPr>
        <w:t>空间复合成像技术：三种模式，每种模式有3档调节；空间复合成像的聚焦宽度、帧平均、线密度等多种参数均有多级可调；可做曲线别针试验证明≥9线发射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/>
          <w:sz w:val="24"/>
        </w:rPr>
        <w:t>11</w:t>
      </w:r>
      <w:r w:rsidRPr="00D07F3C">
        <w:rPr>
          <w:rFonts w:ascii="仿宋" w:eastAsia="仿宋" w:hAnsi="仿宋" w:cs="Calibri" w:hint="eastAsia"/>
          <w:sz w:val="24"/>
        </w:rPr>
        <w:t>、</w:t>
      </w:r>
      <w:r w:rsidRPr="00D07F3C">
        <w:rPr>
          <w:rFonts w:ascii="仿宋" w:eastAsia="仿宋" w:hAnsi="仿宋" w:cs="Calibri"/>
          <w:sz w:val="24"/>
        </w:rPr>
        <w:t>斑点噪声抑制技术：可以支持所有探头，B模式下支持≥6级调节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/>
          <w:sz w:val="24"/>
        </w:rPr>
        <w:t xml:space="preserve">12 </w:t>
      </w:r>
      <w:r w:rsidRPr="00D07F3C">
        <w:rPr>
          <w:rFonts w:ascii="仿宋" w:eastAsia="仿宋" w:hAnsi="仿宋" w:cs="Calibri" w:hint="eastAsia"/>
          <w:sz w:val="24"/>
        </w:rPr>
        <w:t>、</w:t>
      </w:r>
      <w:r w:rsidRPr="00D07F3C">
        <w:rPr>
          <w:rFonts w:ascii="仿宋" w:eastAsia="仿宋" w:hAnsi="仿宋" w:cs="Calibri"/>
          <w:sz w:val="24"/>
        </w:rPr>
        <w:t>一键实时扫查优化技术：扫查前按下面板上该功能键，B模式扫查过程中可以实时动态优化图像的灰度、对比度和一致性等参数；频谱模式扫查中可实时动态优化基线，速度标尺等参数；切换扫查部位无需重复按键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/>
          <w:sz w:val="24"/>
        </w:rPr>
        <w:t>13</w:t>
      </w:r>
      <w:r w:rsidRPr="00D07F3C">
        <w:rPr>
          <w:rFonts w:ascii="仿宋" w:eastAsia="仿宋" w:hAnsi="仿宋" w:cs="Calibri" w:hint="eastAsia"/>
          <w:sz w:val="24"/>
        </w:rPr>
        <w:t>、</w:t>
      </w:r>
      <w:r w:rsidRPr="00D07F3C">
        <w:rPr>
          <w:rFonts w:ascii="仿宋" w:eastAsia="仿宋" w:hAnsi="仿宋" w:cs="Calibri"/>
          <w:sz w:val="24"/>
        </w:rPr>
        <w:t>弹性成像及定量分析技术：一幅图中可取≥8个范围进行弹性系数分析（附图），支持腹部、浅表和腔内探头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/>
          <w:sz w:val="24"/>
        </w:rPr>
        <w:t xml:space="preserve">14 </w:t>
      </w:r>
      <w:r w:rsidRPr="00D07F3C">
        <w:rPr>
          <w:rFonts w:ascii="仿宋" w:eastAsia="仿宋" w:hAnsi="仿宋" w:cs="Calibri" w:hint="eastAsia"/>
          <w:sz w:val="24"/>
        </w:rPr>
        <w:t>、</w:t>
      </w:r>
      <w:r w:rsidRPr="00D07F3C">
        <w:rPr>
          <w:rFonts w:ascii="仿宋" w:eastAsia="仿宋" w:hAnsi="仿宋" w:cs="Calibri"/>
          <w:sz w:val="24"/>
        </w:rPr>
        <w:t>脉冲反相谐波成像（可用于所有探头）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/>
          <w:sz w:val="24"/>
        </w:rPr>
        <w:t xml:space="preserve">15 </w:t>
      </w:r>
      <w:r w:rsidRPr="00D07F3C">
        <w:rPr>
          <w:rFonts w:ascii="仿宋" w:eastAsia="仿宋" w:hAnsi="仿宋" w:cs="Calibri" w:hint="eastAsia"/>
          <w:sz w:val="24"/>
        </w:rPr>
        <w:t>、</w:t>
      </w:r>
      <w:r w:rsidRPr="00D07F3C">
        <w:rPr>
          <w:rFonts w:ascii="仿宋" w:eastAsia="仿宋" w:hAnsi="仿宋" w:cs="Calibri"/>
          <w:sz w:val="24"/>
        </w:rPr>
        <w:t>宽景成像，可用于包含相控阵在内的所有探头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/>
          <w:sz w:val="24"/>
        </w:rPr>
        <w:t xml:space="preserve">16 </w:t>
      </w:r>
      <w:r w:rsidRPr="00D07F3C">
        <w:rPr>
          <w:rFonts w:ascii="仿宋" w:eastAsia="仿宋" w:hAnsi="仿宋" w:cs="Calibri" w:hint="eastAsia"/>
          <w:sz w:val="24"/>
        </w:rPr>
        <w:t>、</w:t>
      </w:r>
      <w:r w:rsidRPr="00D07F3C">
        <w:rPr>
          <w:rFonts w:ascii="仿宋" w:eastAsia="仿宋" w:hAnsi="仿宋" w:cs="Calibri"/>
          <w:sz w:val="24"/>
        </w:rPr>
        <w:t>解剖M型，存储的动态图像仍可重新取M型图。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/>
          <w:sz w:val="24"/>
        </w:rPr>
        <w:t xml:space="preserve">17 </w:t>
      </w:r>
      <w:r w:rsidRPr="00D07F3C">
        <w:rPr>
          <w:rFonts w:ascii="仿宋" w:eastAsia="仿宋" w:hAnsi="仿宋" w:cs="Calibri" w:hint="eastAsia"/>
          <w:sz w:val="24"/>
        </w:rPr>
        <w:t>、</w:t>
      </w:r>
      <w:r w:rsidRPr="00D07F3C">
        <w:rPr>
          <w:rFonts w:ascii="仿宋" w:eastAsia="仿宋" w:hAnsi="仿宋" w:cs="Calibri"/>
          <w:sz w:val="24"/>
        </w:rPr>
        <w:t>曲线解剖M型</w:t>
      </w:r>
    </w:p>
    <w:p w:rsidR="00ED103D" w:rsidRPr="00D07F3C" w:rsidRDefault="00ED103D" w:rsidP="00ED103D">
      <w:pPr>
        <w:spacing w:after="0" w:line="360" w:lineRule="auto"/>
        <w:ind w:left="720" w:hangingChars="300" w:hanging="720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hint="eastAsia"/>
          <w:sz w:val="24"/>
        </w:rPr>
        <w:t>★</w:t>
      </w:r>
      <w:r w:rsidRPr="00D07F3C">
        <w:rPr>
          <w:rFonts w:ascii="仿宋" w:eastAsia="仿宋" w:hAnsi="仿宋" w:cs="Calibri"/>
          <w:sz w:val="24"/>
        </w:rPr>
        <w:t xml:space="preserve">18 </w:t>
      </w:r>
      <w:bookmarkStart w:id="4" w:name="OLE_LINK2"/>
      <w:r w:rsidRPr="00D07F3C">
        <w:rPr>
          <w:rFonts w:ascii="仿宋" w:eastAsia="仿宋" w:hAnsi="仿宋" w:cs="Calibri" w:hint="eastAsia"/>
          <w:sz w:val="24"/>
        </w:rPr>
        <w:t>、</w:t>
      </w:r>
      <w:r w:rsidRPr="00D07F3C">
        <w:rPr>
          <w:rFonts w:ascii="仿宋" w:eastAsia="仿宋" w:hAnsi="仿宋" w:cs="Calibri"/>
          <w:sz w:val="24"/>
        </w:rPr>
        <w:t>心内膜自动包络计算功能：在心肌的动态运动下自动追踪描记心内膜并</w:t>
      </w:r>
    </w:p>
    <w:p w:rsidR="00ED103D" w:rsidRPr="00D07F3C" w:rsidRDefault="00ED103D" w:rsidP="00ED103D">
      <w:pPr>
        <w:spacing w:after="0" w:line="360" w:lineRule="auto"/>
        <w:ind w:left="720" w:hangingChars="300" w:hanging="720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/>
          <w:sz w:val="24"/>
        </w:rPr>
        <w:t>计算出心功能参数，一幅图像分三部分显示动态包络曲线、舒张末期以及收缩末</w:t>
      </w:r>
    </w:p>
    <w:p w:rsidR="00ED103D" w:rsidRPr="00D07F3C" w:rsidRDefault="00ED103D" w:rsidP="00ED103D">
      <w:pPr>
        <w:spacing w:after="0" w:line="360" w:lineRule="auto"/>
        <w:ind w:left="720" w:hangingChars="300" w:hanging="720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/>
          <w:sz w:val="24"/>
        </w:rPr>
        <w:t>期包络曲线，自动得到EF、CO、SV等心功能数据</w:t>
      </w:r>
      <w:r w:rsidRPr="00D07F3C">
        <w:rPr>
          <w:rFonts w:ascii="仿宋" w:eastAsia="仿宋" w:hAnsi="仿宋" w:cs="Calibri"/>
          <w:sz w:val="24"/>
          <w:lang w:val="fr-FR"/>
        </w:rPr>
        <w:t>，支持成人、小儿及新生儿心脏探头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sz w:val="24"/>
          <w:lang w:val="fr-FR"/>
        </w:rPr>
      </w:pPr>
      <w:r w:rsidRPr="00D07F3C">
        <w:rPr>
          <w:rFonts w:ascii="仿宋" w:eastAsia="仿宋" w:hAnsi="仿宋" w:cs="Calibri"/>
          <w:sz w:val="24"/>
          <w:lang w:val="fr-FR"/>
        </w:rPr>
        <w:t>19</w:t>
      </w:r>
      <w:r w:rsidRPr="00D07F3C">
        <w:rPr>
          <w:rFonts w:ascii="仿宋" w:eastAsia="仿宋" w:hAnsi="仿宋" w:cs="Calibri" w:hint="eastAsia"/>
          <w:sz w:val="24"/>
          <w:lang w:val="fr-FR"/>
        </w:rPr>
        <w:t>、</w:t>
      </w:r>
      <w:r w:rsidRPr="00D07F3C">
        <w:rPr>
          <w:rFonts w:ascii="仿宋" w:eastAsia="仿宋" w:hAnsi="仿宋" w:cs="Calibri"/>
          <w:sz w:val="24"/>
          <w:lang w:val="fr-FR"/>
        </w:rPr>
        <w:t>组织多普勒：包括组织多普勒速度图，频谱图，Q-analysis定量分析曲线等</w:t>
      </w:r>
      <w:r w:rsidRPr="00D07F3C">
        <w:rPr>
          <w:rFonts w:ascii="仿宋" w:eastAsia="仿宋" w:hAnsi="仿宋" w:cs="Calibri" w:hint="eastAsia"/>
          <w:sz w:val="24"/>
          <w:lang w:val="fr-FR"/>
        </w:rPr>
        <w:t>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sz w:val="24"/>
        </w:rPr>
      </w:pPr>
      <w:bookmarkStart w:id="5" w:name="_Hlk18598893"/>
      <w:r w:rsidRPr="00D07F3C">
        <w:rPr>
          <w:rFonts w:ascii="仿宋" w:eastAsia="仿宋" w:hAnsi="仿宋" w:cs="Calibri"/>
          <w:sz w:val="24"/>
          <w:lang w:val="fr-FR"/>
        </w:rPr>
        <w:t>2</w:t>
      </w:r>
      <w:r w:rsidRPr="00D07F3C">
        <w:rPr>
          <w:rFonts w:ascii="仿宋" w:eastAsia="仿宋" w:hAnsi="仿宋" w:cs="Calibri" w:hint="eastAsia"/>
          <w:sz w:val="24"/>
          <w:lang w:val="fr-FR"/>
        </w:rPr>
        <w:t>0、</w:t>
      </w:r>
      <w:r w:rsidRPr="00D07F3C">
        <w:rPr>
          <w:rFonts w:ascii="仿宋" w:eastAsia="仿宋" w:hAnsi="仿宋" w:cs="Calibri"/>
          <w:sz w:val="24"/>
          <w:lang w:val="fr-FR"/>
        </w:rPr>
        <w:t>血管内中膜厚度自动测量：可以在同切面且无需180°旋转切面方向的状态下先后测量血管前后壁的厚度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sz w:val="24"/>
          <w:lang w:val="fr-FR"/>
        </w:rPr>
      </w:pPr>
      <w:r w:rsidRPr="00D07F3C">
        <w:rPr>
          <w:rFonts w:ascii="仿宋" w:eastAsia="仿宋" w:hAnsi="仿宋" w:cs="Calibri" w:hint="eastAsia"/>
          <w:sz w:val="24"/>
          <w:lang w:val="fr-FR"/>
        </w:rPr>
        <w:t>21、</w:t>
      </w:r>
      <w:r w:rsidRPr="00D07F3C">
        <w:rPr>
          <w:rFonts w:ascii="仿宋" w:eastAsia="仿宋" w:hAnsi="仿宋" w:cs="Calibri"/>
          <w:sz w:val="24"/>
          <w:lang w:val="fr-FR"/>
        </w:rPr>
        <w:t>产科自动测量软件：在进行胎儿常见5个参数指标（BPD/HC/AC/FL/HL等）测量时，系统可以自动识别、测量，并计算出结果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sz w:val="24"/>
          <w:lang w:val="fr-FR"/>
        </w:rPr>
      </w:pPr>
      <w:r w:rsidRPr="00D07F3C">
        <w:rPr>
          <w:rFonts w:ascii="仿宋" w:eastAsia="仿宋" w:hAnsi="仿宋" w:hint="eastAsia"/>
          <w:sz w:val="24"/>
        </w:rPr>
        <w:t>★</w:t>
      </w:r>
      <w:r w:rsidRPr="00D07F3C">
        <w:rPr>
          <w:rFonts w:ascii="仿宋" w:eastAsia="仿宋" w:hAnsi="仿宋" w:cs="Calibri" w:hint="eastAsia"/>
          <w:sz w:val="24"/>
          <w:lang w:val="fr-FR"/>
        </w:rPr>
        <w:t>22 、灰阶血流成像：非多普勒原理，非造影技术，最直观的显示红细胞运动，具有不受流速和角度限制、无血流外溢现象、无取样框、不会降低帧频等优点（附图证明无取样框）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sz w:val="24"/>
          <w:lang w:val="fr-FR"/>
        </w:rPr>
      </w:pPr>
      <w:r w:rsidRPr="00D07F3C">
        <w:rPr>
          <w:rFonts w:ascii="仿宋" w:eastAsia="仿宋" w:hAnsi="仿宋" w:cs="Calibri"/>
          <w:sz w:val="24"/>
          <w:lang w:val="fr-FR"/>
        </w:rPr>
        <w:t>2</w:t>
      </w:r>
      <w:r w:rsidRPr="00D07F3C">
        <w:rPr>
          <w:rFonts w:ascii="仿宋" w:eastAsia="仿宋" w:hAnsi="仿宋" w:cs="Calibri" w:hint="eastAsia"/>
          <w:sz w:val="24"/>
          <w:lang w:val="fr-FR"/>
        </w:rPr>
        <w:t>3、</w:t>
      </w:r>
      <w:r w:rsidRPr="00D07F3C">
        <w:rPr>
          <w:rFonts w:ascii="仿宋" w:eastAsia="仿宋" w:hAnsi="仿宋" w:cs="Calibri"/>
          <w:sz w:val="24"/>
          <w:lang w:val="fr-FR"/>
        </w:rPr>
        <w:t>灰阶血流成像彩色模式：在灰阶血流成像的基础上加彩色编码显示不同方向的血流</w:t>
      </w:r>
    </w:p>
    <w:p w:rsidR="00ED103D" w:rsidRPr="00D07F3C" w:rsidRDefault="00ED103D" w:rsidP="00ED103D">
      <w:pPr>
        <w:spacing w:after="0" w:line="360" w:lineRule="auto"/>
        <w:ind w:left="720" w:hangingChars="300" w:hanging="720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/>
          <w:sz w:val="24"/>
        </w:rPr>
        <w:t>2</w:t>
      </w:r>
      <w:r w:rsidRPr="00D07F3C">
        <w:rPr>
          <w:rFonts w:ascii="仿宋" w:eastAsia="仿宋" w:hAnsi="仿宋" w:cs="Calibri" w:hint="eastAsia"/>
          <w:sz w:val="24"/>
        </w:rPr>
        <w:t>4、</w:t>
      </w:r>
      <w:r w:rsidRPr="00D07F3C">
        <w:rPr>
          <w:rFonts w:ascii="仿宋" w:eastAsia="仿宋" w:hAnsi="仿宋" w:cs="Calibri"/>
          <w:sz w:val="24"/>
        </w:rPr>
        <w:t>内置快捷操作指导模块：通过文字、图片、视频等形式指导用户快速掌握</w:t>
      </w:r>
    </w:p>
    <w:p w:rsidR="00ED103D" w:rsidRPr="00D07F3C" w:rsidRDefault="00ED103D" w:rsidP="00ED103D">
      <w:pPr>
        <w:spacing w:after="0" w:line="360" w:lineRule="auto"/>
        <w:ind w:left="720" w:hangingChars="300" w:hanging="720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/>
          <w:sz w:val="24"/>
        </w:rPr>
        <w:t>机器操作，可随时调阅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/>
          <w:sz w:val="24"/>
        </w:rPr>
        <w:t>2</w:t>
      </w:r>
      <w:r w:rsidRPr="00D07F3C">
        <w:rPr>
          <w:rFonts w:ascii="仿宋" w:eastAsia="仿宋" w:hAnsi="仿宋" w:cs="Calibri" w:hint="eastAsia"/>
          <w:sz w:val="24"/>
        </w:rPr>
        <w:t>5、</w:t>
      </w:r>
      <w:r w:rsidRPr="00D07F3C">
        <w:rPr>
          <w:rFonts w:ascii="仿宋" w:eastAsia="仿宋" w:hAnsi="仿宋" w:cs="Calibri"/>
          <w:sz w:val="24"/>
        </w:rPr>
        <w:t>中文操作界面</w:t>
      </w:r>
    </w:p>
    <w:p w:rsidR="00ED103D" w:rsidRPr="00D07F3C" w:rsidRDefault="00ED103D" w:rsidP="00ED103D">
      <w:pPr>
        <w:spacing w:after="0" w:line="360" w:lineRule="auto"/>
        <w:jc w:val="left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 w:hint="eastAsia"/>
          <w:sz w:val="24"/>
        </w:rPr>
        <w:t>26、</w:t>
      </w:r>
      <w:r w:rsidRPr="00D07F3C">
        <w:rPr>
          <w:rFonts w:ascii="仿宋" w:eastAsia="仿宋" w:hAnsi="仿宋" w:cs="Calibri"/>
          <w:sz w:val="24"/>
        </w:rPr>
        <w:t>凸形扩展功能，可用于线阵、相控阵探头</w:t>
      </w:r>
    </w:p>
    <w:p w:rsidR="00ED103D" w:rsidRPr="00D07F3C" w:rsidRDefault="00ED103D" w:rsidP="00ED103D">
      <w:pPr>
        <w:spacing w:after="0" w:line="360" w:lineRule="auto"/>
        <w:ind w:left="720" w:hangingChars="300" w:hanging="720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hint="eastAsia"/>
          <w:sz w:val="24"/>
        </w:rPr>
        <w:t>★</w:t>
      </w:r>
      <w:r w:rsidRPr="00D07F3C">
        <w:rPr>
          <w:rFonts w:ascii="仿宋" w:eastAsia="仿宋" w:hAnsi="仿宋" w:cs="Calibri" w:hint="eastAsia"/>
          <w:sz w:val="24"/>
        </w:rPr>
        <w:t>27、</w:t>
      </w:r>
      <w:r w:rsidRPr="00D07F3C">
        <w:rPr>
          <w:rFonts w:ascii="仿宋" w:eastAsia="仿宋" w:hAnsi="仿宋" w:cs="Calibri"/>
          <w:sz w:val="24"/>
        </w:rPr>
        <w:t>系统内置操作切面实时指导工具：可在屏幕上分屏显示各脏器标准扫查</w:t>
      </w:r>
    </w:p>
    <w:p w:rsidR="00ED103D" w:rsidRPr="00D07F3C" w:rsidRDefault="00ED103D" w:rsidP="00ED103D">
      <w:pPr>
        <w:spacing w:after="0" w:line="360" w:lineRule="auto"/>
        <w:ind w:left="720" w:hangingChars="300" w:hanging="720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/>
          <w:sz w:val="24"/>
        </w:rPr>
        <w:t>切面超声图与扫查手法图片、flash动画图并配以文字说明，可实时指导操作者</w:t>
      </w:r>
    </w:p>
    <w:p w:rsidR="00ED103D" w:rsidRPr="00D07F3C" w:rsidRDefault="00ED103D" w:rsidP="00ED103D">
      <w:pPr>
        <w:spacing w:after="0" w:line="360" w:lineRule="auto"/>
        <w:ind w:left="720" w:hangingChars="300" w:hanging="720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/>
          <w:sz w:val="24"/>
        </w:rPr>
        <w:t>找到标准切面并进行正确测量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hint="eastAsia"/>
          <w:sz w:val="24"/>
        </w:rPr>
        <w:t>★</w:t>
      </w:r>
      <w:r w:rsidRPr="00D07F3C">
        <w:rPr>
          <w:rFonts w:ascii="仿宋" w:eastAsia="仿宋" w:hAnsi="仿宋" w:cs="Calibri" w:hint="eastAsia"/>
          <w:sz w:val="24"/>
        </w:rPr>
        <w:t>28、</w:t>
      </w:r>
      <w:r w:rsidRPr="00D07F3C">
        <w:rPr>
          <w:rFonts w:ascii="仿宋" w:eastAsia="仿宋" w:hAnsi="仿宋" w:cs="Calibri"/>
          <w:sz w:val="24"/>
        </w:rPr>
        <w:t>膀胱容积自动测量：自动识别膀胱壁，标记各径线大小，系统自动计算膀胱容积。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sz w:val="24"/>
        </w:rPr>
      </w:pPr>
      <w:bookmarkStart w:id="6" w:name="_Hlk18515106"/>
      <w:r w:rsidRPr="00D07F3C">
        <w:rPr>
          <w:rFonts w:ascii="仿宋" w:eastAsia="仿宋" w:hAnsi="仿宋" w:hint="eastAsia"/>
          <w:sz w:val="24"/>
        </w:rPr>
        <w:t>★</w:t>
      </w:r>
      <w:r w:rsidRPr="00D07F3C">
        <w:rPr>
          <w:rFonts w:ascii="仿宋" w:eastAsia="仿宋" w:hAnsi="仿宋" w:cs="Calibri" w:hint="eastAsia"/>
          <w:sz w:val="24"/>
        </w:rPr>
        <w:t>29、操作面板上的自定义按键，其功能可同时在屏幕上显示，显示功能个数≥7个</w:t>
      </w:r>
      <w:bookmarkEnd w:id="6"/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 w:hint="eastAsia"/>
          <w:sz w:val="24"/>
        </w:rPr>
        <w:t>30、语音备注：连接外接话筒，点击触摸屏上的功能图标，在图像上添加一段语音备注，与图像一起存储，支持调看图像时回放。</w:t>
      </w:r>
    </w:p>
    <w:bookmarkEnd w:id="5"/>
    <w:p w:rsidR="00ED103D" w:rsidRPr="00D07F3C" w:rsidRDefault="00ED103D" w:rsidP="00ED103D">
      <w:pPr>
        <w:spacing w:after="0" w:line="360" w:lineRule="auto"/>
        <w:ind w:left="720" w:hangingChars="300" w:hanging="720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/>
          <w:sz w:val="24"/>
        </w:rPr>
        <w:t xml:space="preserve">31 </w:t>
      </w:r>
      <w:r w:rsidRPr="00D07F3C">
        <w:rPr>
          <w:rFonts w:ascii="仿宋" w:eastAsia="仿宋" w:hAnsi="仿宋" w:cs="Calibri" w:hint="eastAsia"/>
          <w:sz w:val="24"/>
        </w:rPr>
        <w:t>、</w:t>
      </w:r>
      <w:r w:rsidRPr="00D07F3C">
        <w:rPr>
          <w:rFonts w:ascii="仿宋" w:eastAsia="仿宋" w:hAnsi="仿宋" w:cs="Calibri"/>
          <w:sz w:val="24"/>
        </w:rPr>
        <w:t>激活探头接口≥3个</w:t>
      </w:r>
    </w:p>
    <w:p w:rsidR="00ED103D" w:rsidRPr="00D07F3C" w:rsidRDefault="00ED103D" w:rsidP="00ED103D">
      <w:pPr>
        <w:spacing w:after="0" w:line="360" w:lineRule="auto"/>
        <w:ind w:left="720" w:hangingChars="300" w:hanging="720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 w:hint="eastAsia"/>
          <w:sz w:val="24"/>
        </w:rPr>
        <w:t>3</w:t>
      </w:r>
      <w:r w:rsidRPr="00D07F3C">
        <w:rPr>
          <w:rFonts w:ascii="仿宋" w:eastAsia="仿宋" w:hAnsi="仿宋" w:cs="Calibri"/>
          <w:sz w:val="24"/>
        </w:rPr>
        <w:t xml:space="preserve">2 </w:t>
      </w:r>
      <w:r w:rsidRPr="00D07F3C">
        <w:rPr>
          <w:rFonts w:ascii="仿宋" w:eastAsia="仿宋" w:hAnsi="仿宋" w:cs="Calibri" w:hint="eastAsia"/>
          <w:sz w:val="24"/>
        </w:rPr>
        <w:t>、</w:t>
      </w:r>
      <w:r w:rsidRPr="00D07F3C">
        <w:rPr>
          <w:rFonts w:ascii="仿宋" w:eastAsia="仿宋" w:hAnsi="仿宋" w:cs="Calibri"/>
          <w:sz w:val="24"/>
        </w:rPr>
        <w:t>频率：宽频、变频探头，可视可调中心频率范围1.7-1</w:t>
      </w:r>
      <w:r w:rsidRPr="00D07F3C">
        <w:rPr>
          <w:rFonts w:ascii="仿宋" w:eastAsia="仿宋" w:hAnsi="仿宋" w:cs="Calibri" w:hint="eastAsia"/>
          <w:sz w:val="24"/>
        </w:rPr>
        <w:t>7</w:t>
      </w:r>
      <w:r w:rsidRPr="00D07F3C">
        <w:rPr>
          <w:rFonts w:ascii="仿宋" w:eastAsia="仿宋" w:hAnsi="仿宋" w:cs="Calibri"/>
          <w:sz w:val="24"/>
        </w:rPr>
        <w:t xml:space="preserve"> MHz</w:t>
      </w:r>
    </w:p>
    <w:p w:rsidR="00ED103D" w:rsidRPr="00D07F3C" w:rsidRDefault="00ED103D" w:rsidP="00ED103D">
      <w:pPr>
        <w:spacing w:after="0" w:line="360" w:lineRule="auto"/>
        <w:ind w:left="720" w:hangingChars="300" w:hanging="720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/>
          <w:sz w:val="24"/>
        </w:rPr>
        <w:t>33</w:t>
      </w:r>
      <w:r w:rsidRPr="00D07F3C">
        <w:rPr>
          <w:rFonts w:ascii="仿宋" w:eastAsia="仿宋" w:hAnsi="仿宋" w:cs="Calibri" w:hint="eastAsia"/>
          <w:sz w:val="24"/>
        </w:rPr>
        <w:t>、</w:t>
      </w:r>
      <w:r w:rsidRPr="00D07F3C">
        <w:rPr>
          <w:rFonts w:ascii="仿宋" w:eastAsia="仿宋" w:hAnsi="仿宋" w:cs="Calibri"/>
          <w:sz w:val="24"/>
        </w:rPr>
        <w:t>频率自动调节功能：在彩色和其他多普勒模式下，随着取样位置深度的变化自动调节频率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/>
          <w:sz w:val="24"/>
        </w:rPr>
        <w:t xml:space="preserve">34 </w:t>
      </w:r>
      <w:r w:rsidRPr="00D07F3C">
        <w:rPr>
          <w:rFonts w:ascii="仿宋" w:eastAsia="仿宋" w:hAnsi="仿宋" w:cs="Calibri" w:hint="eastAsia"/>
          <w:sz w:val="24"/>
        </w:rPr>
        <w:t>、</w:t>
      </w:r>
      <w:r w:rsidRPr="00D07F3C">
        <w:rPr>
          <w:rFonts w:ascii="仿宋" w:eastAsia="仿宋" w:hAnsi="仿宋" w:cs="Calibri"/>
          <w:sz w:val="24"/>
        </w:rPr>
        <w:t>支持探头类型：支持凸阵、线阵、相控阵、微凸阵、双平面、术中、容积腹部、容积腔内探头等</w:t>
      </w:r>
    </w:p>
    <w:p w:rsidR="00ED103D" w:rsidRPr="00D07F3C" w:rsidRDefault="00ED103D" w:rsidP="00ED103D">
      <w:pPr>
        <w:spacing w:after="0" w:line="360" w:lineRule="auto"/>
        <w:ind w:left="720" w:hangingChars="300" w:hanging="720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/>
          <w:sz w:val="24"/>
        </w:rPr>
        <w:t xml:space="preserve">35 </w:t>
      </w:r>
      <w:r w:rsidRPr="00D07F3C">
        <w:rPr>
          <w:rFonts w:ascii="仿宋" w:eastAsia="仿宋" w:hAnsi="仿宋" w:cs="Calibri" w:hint="eastAsia"/>
          <w:sz w:val="24"/>
        </w:rPr>
        <w:t>、</w:t>
      </w:r>
      <w:r w:rsidRPr="00D07F3C">
        <w:rPr>
          <w:rFonts w:ascii="仿宋" w:eastAsia="仿宋" w:hAnsi="仿宋" w:cs="Calibri"/>
          <w:sz w:val="24"/>
        </w:rPr>
        <w:t>穿刺导向：具有穿刺引导线</w:t>
      </w:r>
    </w:p>
    <w:p w:rsidR="00ED103D" w:rsidRPr="00D07F3C" w:rsidRDefault="00ED103D" w:rsidP="00ED103D">
      <w:pPr>
        <w:spacing w:after="0" w:line="360" w:lineRule="auto"/>
        <w:ind w:left="720" w:hangingChars="300" w:hanging="720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/>
          <w:sz w:val="24"/>
        </w:rPr>
        <w:t xml:space="preserve">36 </w:t>
      </w:r>
      <w:r w:rsidRPr="00D07F3C">
        <w:rPr>
          <w:rFonts w:ascii="仿宋" w:eastAsia="仿宋" w:hAnsi="仿宋" w:cs="Calibri" w:hint="eastAsia"/>
          <w:sz w:val="24"/>
        </w:rPr>
        <w:t>、探头频率如下：</w:t>
      </w:r>
    </w:p>
    <w:p w:rsidR="00ED103D" w:rsidRPr="00D07F3C" w:rsidRDefault="00ED103D" w:rsidP="00ED103D">
      <w:pPr>
        <w:spacing w:after="0" w:line="360" w:lineRule="auto"/>
        <w:ind w:left="720" w:hangingChars="300" w:hanging="720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/>
          <w:sz w:val="24"/>
        </w:rPr>
        <w:t>电子凸阵：可视可调中心频率2.0—5.0 MHz</w:t>
      </w:r>
    </w:p>
    <w:p w:rsidR="00ED103D" w:rsidRPr="00D07F3C" w:rsidRDefault="00ED103D" w:rsidP="00ED103D">
      <w:pPr>
        <w:spacing w:after="0" w:line="360" w:lineRule="auto"/>
        <w:ind w:left="720" w:hangingChars="300" w:hanging="720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/>
          <w:sz w:val="24"/>
        </w:rPr>
        <w:t>电子线阵：可视可调中心频率6.0—13.0 MHz</w:t>
      </w:r>
    </w:p>
    <w:p w:rsidR="00ED103D" w:rsidRPr="00D07F3C" w:rsidRDefault="00ED103D" w:rsidP="00ED103D">
      <w:pPr>
        <w:spacing w:after="0" w:line="360" w:lineRule="auto"/>
        <w:ind w:left="720" w:hangingChars="300" w:hanging="720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/>
          <w:sz w:val="24"/>
        </w:rPr>
        <w:t xml:space="preserve">相控阵探头：可视可调中心频率1.7—4.0 MHz        </w:t>
      </w:r>
    </w:p>
    <w:p w:rsidR="00ED103D" w:rsidRPr="00D07F3C" w:rsidRDefault="00ED103D" w:rsidP="00ED103D">
      <w:pPr>
        <w:spacing w:after="0" w:line="360" w:lineRule="auto"/>
        <w:ind w:firstLineChars="350" w:firstLine="840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 w:hint="eastAsia"/>
          <w:sz w:val="24"/>
        </w:rPr>
        <w:t>阴道探头：可视可调中心频率5.0</w:t>
      </w:r>
      <w:r w:rsidRPr="00D07F3C">
        <w:rPr>
          <w:rFonts w:ascii="仿宋" w:eastAsia="仿宋" w:hAnsi="仿宋" w:cs="Calibri"/>
          <w:sz w:val="24"/>
        </w:rPr>
        <w:t>—</w:t>
      </w:r>
      <w:r w:rsidRPr="00D07F3C">
        <w:rPr>
          <w:rFonts w:ascii="仿宋" w:eastAsia="仿宋" w:hAnsi="仿宋" w:cs="Calibri" w:hint="eastAsia"/>
          <w:sz w:val="24"/>
        </w:rPr>
        <w:t>9.0MHz</w:t>
      </w:r>
    </w:p>
    <w:p w:rsidR="00ED103D" w:rsidRPr="00D07F3C" w:rsidRDefault="00ED103D" w:rsidP="00ED103D">
      <w:pPr>
        <w:spacing w:after="0" w:line="360" w:lineRule="auto"/>
        <w:ind w:left="720" w:hangingChars="300" w:hanging="720"/>
        <w:rPr>
          <w:rFonts w:ascii="仿宋" w:eastAsia="仿宋" w:hAnsi="仿宋" w:cs="Calibri"/>
          <w:b/>
          <w:sz w:val="24"/>
        </w:rPr>
      </w:pPr>
      <w:r w:rsidRPr="00D07F3C">
        <w:rPr>
          <w:rFonts w:ascii="仿宋" w:eastAsia="仿宋" w:hAnsi="仿宋" w:hint="eastAsia"/>
          <w:sz w:val="24"/>
        </w:rPr>
        <w:t>★</w:t>
      </w:r>
      <w:r w:rsidRPr="00D07F3C">
        <w:rPr>
          <w:rFonts w:ascii="仿宋" w:eastAsia="仿宋" w:hAnsi="仿宋" w:cs="Calibri"/>
          <w:sz w:val="24"/>
        </w:rPr>
        <w:t xml:space="preserve">37 </w:t>
      </w:r>
      <w:r w:rsidRPr="00D07F3C">
        <w:rPr>
          <w:rFonts w:ascii="仿宋" w:eastAsia="仿宋" w:hAnsi="仿宋" w:cs="Calibri" w:hint="eastAsia"/>
          <w:sz w:val="24"/>
        </w:rPr>
        <w:t>、</w:t>
      </w:r>
      <w:r w:rsidRPr="00D07F3C">
        <w:rPr>
          <w:rFonts w:ascii="仿宋" w:eastAsia="仿宋" w:hAnsi="仿宋" w:cs="Calibri"/>
          <w:sz w:val="24"/>
        </w:rPr>
        <w:t>相控阵探头扫描角度≥118°</w:t>
      </w:r>
    </w:p>
    <w:p w:rsidR="00ED103D" w:rsidRPr="00D07F3C" w:rsidRDefault="00ED103D" w:rsidP="00ED103D">
      <w:pPr>
        <w:spacing w:after="0" w:line="360" w:lineRule="auto"/>
        <w:ind w:left="723" w:hangingChars="300" w:hanging="723"/>
        <w:rPr>
          <w:rFonts w:ascii="仿宋" w:eastAsia="仿宋" w:hAnsi="仿宋" w:cs="Calibri"/>
          <w:b/>
          <w:sz w:val="24"/>
        </w:rPr>
      </w:pPr>
      <w:r w:rsidRPr="00D07F3C">
        <w:rPr>
          <w:rFonts w:ascii="仿宋" w:eastAsia="仿宋" w:hAnsi="仿宋" w:cs="Calibri" w:hint="eastAsia"/>
          <w:b/>
          <w:sz w:val="24"/>
        </w:rPr>
        <w:t>（三）、</w:t>
      </w:r>
      <w:r w:rsidRPr="00D07F3C">
        <w:rPr>
          <w:rFonts w:ascii="仿宋" w:eastAsia="仿宋" w:hAnsi="仿宋" w:cs="Calibri"/>
          <w:b/>
          <w:sz w:val="24"/>
        </w:rPr>
        <w:t>B型成像主要参数</w:t>
      </w:r>
    </w:p>
    <w:p w:rsidR="00ED103D" w:rsidRPr="00D07F3C" w:rsidRDefault="00ED103D" w:rsidP="00ED103D">
      <w:pPr>
        <w:spacing w:after="0" w:line="360" w:lineRule="auto"/>
        <w:ind w:left="720" w:hangingChars="300" w:hanging="720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 w:hint="eastAsia"/>
          <w:sz w:val="24"/>
        </w:rPr>
        <w:t>38、</w:t>
      </w:r>
      <w:r w:rsidRPr="00D07F3C">
        <w:rPr>
          <w:rFonts w:ascii="仿宋" w:eastAsia="仿宋" w:hAnsi="仿宋" w:cs="Calibri"/>
          <w:sz w:val="24"/>
        </w:rPr>
        <w:t>≥256灰阶</w:t>
      </w:r>
    </w:p>
    <w:p w:rsidR="00ED103D" w:rsidRPr="00D07F3C" w:rsidRDefault="00ED103D" w:rsidP="00ED103D">
      <w:pPr>
        <w:spacing w:after="0" w:line="360" w:lineRule="auto"/>
        <w:ind w:left="720" w:hangingChars="300" w:hanging="720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 w:hint="eastAsia"/>
          <w:sz w:val="24"/>
        </w:rPr>
        <w:t>39、</w:t>
      </w:r>
      <w:r w:rsidRPr="00D07F3C">
        <w:rPr>
          <w:rFonts w:ascii="仿宋" w:eastAsia="仿宋" w:hAnsi="仿宋" w:cs="Calibri"/>
          <w:sz w:val="24"/>
        </w:rPr>
        <w:t>发射声束聚焦：≥8段</w:t>
      </w:r>
    </w:p>
    <w:p w:rsidR="00ED103D" w:rsidRPr="00D07F3C" w:rsidRDefault="00ED103D" w:rsidP="00ED103D">
      <w:pPr>
        <w:spacing w:after="0" w:line="360" w:lineRule="auto"/>
        <w:ind w:left="720" w:hangingChars="300" w:hanging="720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 w:hint="eastAsia"/>
          <w:sz w:val="24"/>
        </w:rPr>
        <w:t>40、</w:t>
      </w:r>
      <w:r w:rsidRPr="00D07F3C">
        <w:rPr>
          <w:rFonts w:ascii="仿宋" w:eastAsia="仿宋" w:hAnsi="仿宋" w:cs="Calibri"/>
          <w:sz w:val="24"/>
        </w:rPr>
        <w:t>回放重现：灰阶图像回放≥3000帧、回放时间≥60秒</w:t>
      </w:r>
    </w:p>
    <w:p w:rsidR="00ED103D" w:rsidRPr="00D07F3C" w:rsidRDefault="00ED103D" w:rsidP="00ED103D">
      <w:pPr>
        <w:spacing w:after="0" w:line="360" w:lineRule="auto"/>
        <w:ind w:left="720" w:hangingChars="300" w:hanging="720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 w:hint="eastAsia"/>
          <w:sz w:val="24"/>
        </w:rPr>
        <w:t>41、</w:t>
      </w:r>
      <w:r w:rsidRPr="00D07F3C">
        <w:rPr>
          <w:rFonts w:ascii="仿宋" w:eastAsia="仿宋" w:hAnsi="仿宋" w:cs="Calibri"/>
          <w:sz w:val="24"/>
        </w:rPr>
        <w:t>预设条件：针对不同的检查脏器，预置最佳化图像的检查条件≥30种，减少常用所需的外部调节及组合调节</w:t>
      </w:r>
    </w:p>
    <w:p w:rsidR="00ED103D" w:rsidRPr="00D07F3C" w:rsidRDefault="00ED103D" w:rsidP="00ED103D">
      <w:pPr>
        <w:spacing w:after="0" w:line="360" w:lineRule="auto"/>
        <w:ind w:left="720" w:hangingChars="300" w:hanging="720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 w:hint="eastAsia"/>
          <w:sz w:val="24"/>
        </w:rPr>
        <w:t>42、</w:t>
      </w:r>
      <w:r w:rsidRPr="00D07F3C">
        <w:rPr>
          <w:rFonts w:ascii="仿宋" w:eastAsia="仿宋" w:hAnsi="仿宋" w:cs="Calibri"/>
          <w:sz w:val="24"/>
        </w:rPr>
        <w:t>增益调节：B/M/CF/D可独立调节，TGC调节≥10段</w:t>
      </w:r>
    </w:p>
    <w:p w:rsidR="00ED103D" w:rsidRPr="00D07F3C" w:rsidRDefault="00ED103D" w:rsidP="00ED103D">
      <w:pPr>
        <w:spacing w:after="0" w:line="360" w:lineRule="auto"/>
        <w:ind w:left="720" w:hangingChars="300" w:hanging="720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 w:hint="eastAsia"/>
          <w:sz w:val="24"/>
        </w:rPr>
        <w:t>43、</w:t>
      </w:r>
      <w:r w:rsidRPr="00D07F3C">
        <w:rPr>
          <w:rFonts w:ascii="仿宋" w:eastAsia="仿宋" w:hAnsi="仿宋" w:cs="Calibri"/>
          <w:sz w:val="24"/>
        </w:rPr>
        <w:t>超声系统最大探查深度≥33 cm（附图）</w:t>
      </w:r>
    </w:p>
    <w:p w:rsidR="00ED103D" w:rsidRPr="00D07F3C" w:rsidRDefault="00ED103D" w:rsidP="00ED103D">
      <w:pPr>
        <w:spacing w:after="0" w:line="360" w:lineRule="auto"/>
        <w:ind w:left="720" w:hangingChars="300" w:hanging="720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 w:hint="eastAsia"/>
          <w:sz w:val="24"/>
        </w:rPr>
        <w:t>44、</w:t>
      </w:r>
      <w:r w:rsidRPr="00D07F3C">
        <w:rPr>
          <w:rFonts w:ascii="仿宋" w:eastAsia="仿宋" w:hAnsi="仿宋" w:cs="Calibri"/>
          <w:sz w:val="24"/>
        </w:rPr>
        <w:t>系统动态范围≥275 dB</w:t>
      </w:r>
    </w:p>
    <w:p w:rsidR="00ED103D" w:rsidRPr="00D07F3C" w:rsidRDefault="00ED103D" w:rsidP="00ED103D">
      <w:pPr>
        <w:spacing w:after="0" w:line="360" w:lineRule="auto"/>
        <w:ind w:left="720" w:hangingChars="300" w:hanging="720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 w:hint="eastAsia"/>
          <w:sz w:val="24"/>
        </w:rPr>
        <w:t>45、</w:t>
      </w:r>
      <w:r w:rsidRPr="00D07F3C">
        <w:rPr>
          <w:rFonts w:ascii="仿宋" w:eastAsia="仿宋" w:hAnsi="仿宋" w:cs="Calibri"/>
          <w:sz w:val="24"/>
        </w:rPr>
        <w:t>凸阵探头最大视角，18 cm深度时，帧频≥46帧；</w:t>
      </w:r>
    </w:p>
    <w:p w:rsidR="00ED103D" w:rsidRPr="00D07F3C" w:rsidRDefault="00ED103D" w:rsidP="00ED103D">
      <w:pPr>
        <w:spacing w:after="0" w:line="360" w:lineRule="auto"/>
        <w:ind w:leftChars="300" w:left="630" w:firstLineChars="37" w:firstLine="89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/>
          <w:sz w:val="24"/>
        </w:rPr>
        <w:t>相控阵探头90°视角，18 cm深度时，帧频≥81帧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b/>
          <w:sz w:val="24"/>
        </w:rPr>
      </w:pPr>
      <w:r w:rsidRPr="00D07F3C">
        <w:rPr>
          <w:rFonts w:ascii="仿宋" w:eastAsia="仿宋" w:hAnsi="仿宋" w:cs="Calibri" w:hint="eastAsia"/>
          <w:b/>
          <w:sz w:val="24"/>
        </w:rPr>
        <w:t>（四）、</w:t>
      </w:r>
      <w:r w:rsidRPr="00D07F3C">
        <w:rPr>
          <w:rFonts w:ascii="仿宋" w:eastAsia="仿宋" w:hAnsi="仿宋" w:cs="Calibri"/>
          <w:b/>
          <w:sz w:val="24"/>
        </w:rPr>
        <w:t>频谱多普勒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 w:hint="eastAsia"/>
          <w:sz w:val="24"/>
        </w:rPr>
        <w:t>46、</w:t>
      </w:r>
      <w:r w:rsidRPr="00D07F3C">
        <w:rPr>
          <w:rFonts w:ascii="仿宋" w:eastAsia="仿宋" w:hAnsi="仿宋" w:cs="Calibri"/>
          <w:sz w:val="24"/>
        </w:rPr>
        <w:t>方式：脉冲波多普勒PWD；高脉冲重复频率HPRF；连续波多普勒CWD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 w:hint="eastAsia"/>
          <w:sz w:val="24"/>
        </w:rPr>
        <w:t>47、</w:t>
      </w:r>
      <w:r w:rsidRPr="00D07F3C">
        <w:rPr>
          <w:rFonts w:ascii="仿宋" w:eastAsia="仿宋" w:hAnsi="仿宋" w:cs="Calibri"/>
          <w:sz w:val="24"/>
        </w:rPr>
        <w:t>多普勒发射频率可视可调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 w:hint="eastAsia"/>
          <w:sz w:val="24"/>
        </w:rPr>
        <w:t>48、</w:t>
      </w:r>
      <w:r w:rsidRPr="00D07F3C">
        <w:rPr>
          <w:rFonts w:ascii="仿宋" w:eastAsia="仿宋" w:hAnsi="仿宋" w:cs="Calibri"/>
          <w:sz w:val="24"/>
        </w:rPr>
        <w:t>最大测量速度：PWD：≥20m/s ；CWD: ≥40m/s；最小测量速度：≤1mm/s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hint="eastAsia"/>
          <w:sz w:val="24"/>
        </w:rPr>
        <w:t>★</w:t>
      </w:r>
      <w:r w:rsidRPr="00D07F3C">
        <w:rPr>
          <w:rFonts w:ascii="仿宋" w:eastAsia="仿宋" w:hAnsi="仿宋" w:cs="Calibri" w:hint="eastAsia"/>
          <w:sz w:val="24"/>
        </w:rPr>
        <w:t>49、</w:t>
      </w:r>
      <w:r w:rsidRPr="00D07F3C">
        <w:rPr>
          <w:rFonts w:ascii="仿宋" w:eastAsia="仿宋" w:hAnsi="仿宋" w:cs="Calibri"/>
          <w:sz w:val="24"/>
        </w:rPr>
        <w:t>多普勒取样容积距离体表的深度可在屏幕上实时显示（附图）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 w:hint="eastAsia"/>
          <w:sz w:val="24"/>
        </w:rPr>
        <w:t>50、</w:t>
      </w:r>
      <w:r w:rsidRPr="00D07F3C">
        <w:rPr>
          <w:rFonts w:ascii="仿宋" w:eastAsia="仿宋" w:hAnsi="仿宋" w:cs="Calibri"/>
          <w:sz w:val="24"/>
        </w:rPr>
        <w:t xml:space="preserve"> PW取样容积宽度1-16mm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b/>
          <w:sz w:val="24"/>
        </w:rPr>
      </w:pPr>
      <w:r w:rsidRPr="00D07F3C">
        <w:rPr>
          <w:rFonts w:ascii="仿宋" w:eastAsia="仿宋" w:hAnsi="仿宋" w:cs="Calibri" w:hint="eastAsia"/>
          <w:b/>
          <w:sz w:val="24"/>
        </w:rPr>
        <w:t>（五）、</w:t>
      </w:r>
      <w:r w:rsidRPr="00D07F3C">
        <w:rPr>
          <w:rFonts w:ascii="仿宋" w:eastAsia="仿宋" w:hAnsi="仿宋" w:cs="Calibri"/>
          <w:b/>
          <w:sz w:val="24"/>
        </w:rPr>
        <w:t>彩色多普勒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 w:hint="eastAsia"/>
          <w:sz w:val="24"/>
        </w:rPr>
        <w:t>51、</w:t>
      </w:r>
      <w:r w:rsidRPr="00D07F3C">
        <w:rPr>
          <w:rFonts w:ascii="仿宋" w:eastAsia="仿宋" w:hAnsi="仿宋" w:cs="Calibri"/>
          <w:sz w:val="24"/>
        </w:rPr>
        <w:t>显示方式：速度分散显示、能量显示、速度显示、方差显示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 w:hint="eastAsia"/>
          <w:sz w:val="24"/>
        </w:rPr>
        <w:t>52、</w:t>
      </w:r>
      <w:r w:rsidRPr="00D07F3C">
        <w:rPr>
          <w:rFonts w:ascii="仿宋" w:eastAsia="仿宋" w:hAnsi="仿宋" w:cs="Calibri"/>
          <w:sz w:val="24"/>
        </w:rPr>
        <w:t>彩色多普勒频率可视可调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 w:hint="eastAsia"/>
          <w:sz w:val="24"/>
        </w:rPr>
        <w:t>53、</w:t>
      </w:r>
      <w:r w:rsidRPr="00D07F3C">
        <w:rPr>
          <w:rFonts w:ascii="仿宋" w:eastAsia="仿宋" w:hAnsi="仿宋" w:cs="Calibri"/>
          <w:sz w:val="24"/>
        </w:rPr>
        <w:t>凸阵探头最大视角，最大取样框，18cm深度时，彩色帧频≥8帧；相控阵探头90°视角, 最大取样框，18cm深度时，彩色帧频≥12帧；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b/>
          <w:sz w:val="24"/>
        </w:rPr>
      </w:pPr>
      <w:r w:rsidRPr="00D07F3C">
        <w:rPr>
          <w:rFonts w:ascii="仿宋" w:eastAsia="仿宋" w:hAnsi="仿宋" w:cs="Calibri" w:hint="eastAsia"/>
          <w:b/>
          <w:sz w:val="24"/>
        </w:rPr>
        <w:t>（六）、</w:t>
      </w:r>
      <w:r w:rsidRPr="00D07F3C">
        <w:rPr>
          <w:rFonts w:ascii="仿宋" w:eastAsia="仿宋" w:hAnsi="仿宋" w:cs="Calibri"/>
          <w:b/>
          <w:sz w:val="24"/>
        </w:rPr>
        <w:t>测量和分析：(B型、M型、频谱多普勒、彩色模式)</w:t>
      </w:r>
    </w:p>
    <w:bookmarkEnd w:id="4"/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 w:hint="eastAsia"/>
          <w:sz w:val="24"/>
        </w:rPr>
        <w:t>54、</w:t>
      </w:r>
      <w:r w:rsidRPr="00D07F3C">
        <w:rPr>
          <w:rFonts w:ascii="仿宋" w:eastAsia="仿宋" w:hAnsi="仿宋" w:cs="Calibri"/>
          <w:sz w:val="24"/>
        </w:rPr>
        <w:t>一般测量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 w:hint="eastAsia"/>
          <w:sz w:val="24"/>
        </w:rPr>
        <w:t>55、</w:t>
      </w:r>
      <w:r w:rsidRPr="00D07F3C">
        <w:rPr>
          <w:rFonts w:ascii="仿宋" w:eastAsia="仿宋" w:hAnsi="仿宋" w:cs="Calibri"/>
          <w:sz w:val="24"/>
        </w:rPr>
        <w:t>妇产科测量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 w:hint="eastAsia"/>
          <w:sz w:val="24"/>
        </w:rPr>
        <w:t>56、</w:t>
      </w:r>
      <w:r w:rsidRPr="00D07F3C">
        <w:rPr>
          <w:rFonts w:ascii="仿宋" w:eastAsia="仿宋" w:hAnsi="仿宋" w:cs="Calibri"/>
          <w:sz w:val="24"/>
        </w:rPr>
        <w:t>心功能测量与分析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 w:hint="eastAsia"/>
          <w:sz w:val="24"/>
        </w:rPr>
        <w:t>57、</w:t>
      </w:r>
      <w:r w:rsidRPr="00D07F3C">
        <w:rPr>
          <w:rFonts w:ascii="仿宋" w:eastAsia="仿宋" w:hAnsi="仿宋" w:cs="Calibri"/>
          <w:sz w:val="24"/>
        </w:rPr>
        <w:t>多普勒血流测量与计算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hint="eastAsia"/>
          <w:sz w:val="24"/>
        </w:rPr>
        <w:t>★</w:t>
      </w:r>
      <w:r w:rsidRPr="00D07F3C">
        <w:rPr>
          <w:rFonts w:ascii="仿宋" w:eastAsia="仿宋" w:hAnsi="仿宋" w:cs="Calibri" w:hint="eastAsia"/>
          <w:sz w:val="24"/>
        </w:rPr>
        <w:t>58、</w:t>
      </w:r>
      <w:r w:rsidRPr="00D07F3C">
        <w:rPr>
          <w:rFonts w:ascii="仿宋" w:eastAsia="仿宋" w:hAnsi="仿宋" w:cs="Calibri"/>
          <w:sz w:val="24"/>
        </w:rPr>
        <w:t>频谱多普勒自动包络测量和计算，可自动测量和计算≥12个参数（附图）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 w:hint="eastAsia"/>
          <w:sz w:val="24"/>
        </w:rPr>
        <w:t>59、</w:t>
      </w:r>
      <w:r w:rsidRPr="00D07F3C">
        <w:rPr>
          <w:rFonts w:ascii="仿宋" w:eastAsia="仿宋" w:hAnsi="仿宋" w:cs="Calibri"/>
          <w:sz w:val="24"/>
        </w:rPr>
        <w:t>泌尿科测量与分析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 w:hint="eastAsia"/>
          <w:sz w:val="24"/>
        </w:rPr>
        <w:t>60、</w:t>
      </w:r>
      <w:r w:rsidRPr="00D07F3C">
        <w:rPr>
          <w:rFonts w:ascii="仿宋" w:eastAsia="仿宋" w:hAnsi="仿宋" w:cs="Calibri"/>
          <w:sz w:val="24"/>
        </w:rPr>
        <w:t>电影回放重现及病案管理单元</w:t>
      </w:r>
    </w:p>
    <w:p w:rsidR="00ED103D" w:rsidRPr="00D07F3C" w:rsidRDefault="00ED103D" w:rsidP="00ED103D">
      <w:pPr>
        <w:widowControl/>
        <w:spacing w:after="0" w:line="360" w:lineRule="auto"/>
        <w:ind w:left="600" w:hangingChars="250" w:hanging="600"/>
        <w:rPr>
          <w:rFonts w:ascii="仿宋" w:eastAsia="仿宋" w:hAnsi="仿宋" w:cs="Calibri"/>
          <w:kern w:val="0"/>
          <w:sz w:val="24"/>
        </w:rPr>
      </w:pPr>
      <w:r w:rsidRPr="00D07F3C">
        <w:rPr>
          <w:rFonts w:ascii="仿宋" w:eastAsia="仿宋" w:hAnsi="仿宋" w:cs="Calibri" w:hint="eastAsia"/>
          <w:sz w:val="24"/>
        </w:rPr>
        <w:t>61、</w:t>
      </w:r>
      <w:r w:rsidRPr="00D07F3C">
        <w:rPr>
          <w:rFonts w:ascii="仿宋" w:eastAsia="仿宋" w:hAnsi="仿宋" w:cs="Calibri"/>
          <w:kern w:val="0"/>
          <w:sz w:val="24"/>
        </w:rPr>
        <w:t>同屏一体化智能剪贴板, 可以实时同屏存储和回放动态及静态图像，将存储的图像显示在屏幕上实时图像的下方，随时调阅、删除、导出图像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 w:hint="eastAsia"/>
          <w:sz w:val="24"/>
        </w:rPr>
        <w:t>62、</w:t>
      </w:r>
      <w:r w:rsidRPr="00D07F3C">
        <w:rPr>
          <w:rFonts w:ascii="仿宋" w:eastAsia="仿宋" w:hAnsi="仿宋" w:cs="Calibri"/>
          <w:sz w:val="24"/>
        </w:rPr>
        <w:t>原始数据处理，可对回放的图像进行≥30种参数调节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 w:hint="eastAsia"/>
          <w:sz w:val="24"/>
        </w:rPr>
        <w:t>63、</w:t>
      </w:r>
      <w:r w:rsidRPr="00D07F3C">
        <w:rPr>
          <w:rFonts w:ascii="仿宋" w:eastAsia="仿宋" w:hAnsi="仿宋" w:cs="Calibri"/>
          <w:sz w:val="24"/>
        </w:rPr>
        <w:t xml:space="preserve"> USB接口≥4个</w:t>
      </w:r>
    </w:p>
    <w:p w:rsidR="00ED103D" w:rsidRPr="00D07F3C" w:rsidRDefault="00ED103D" w:rsidP="00ED103D">
      <w:pPr>
        <w:spacing w:after="0" w:line="360" w:lineRule="auto"/>
        <w:ind w:left="600" w:hangingChars="250" w:hanging="600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 w:hint="eastAsia"/>
          <w:sz w:val="24"/>
        </w:rPr>
        <w:t>64、</w:t>
      </w:r>
      <w:r w:rsidRPr="00D07F3C">
        <w:rPr>
          <w:rFonts w:ascii="仿宋" w:eastAsia="仿宋" w:hAnsi="仿宋" w:cs="Calibri"/>
          <w:sz w:val="24"/>
        </w:rPr>
        <w:t>USB一键快速存储：只需一个按键一步操作即可把屏幕上的图像传输至U盘或移动硬盘中</w:t>
      </w:r>
    </w:p>
    <w:p w:rsidR="00ED103D" w:rsidRPr="00D07F3C" w:rsidRDefault="00ED103D" w:rsidP="00ED103D">
      <w:pPr>
        <w:spacing w:after="0" w:line="360" w:lineRule="auto"/>
        <w:ind w:left="600" w:hangingChars="250" w:hanging="600"/>
        <w:rPr>
          <w:rFonts w:ascii="仿宋" w:eastAsia="仿宋" w:hAnsi="仿宋" w:cs="Calibri"/>
          <w:sz w:val="24"/>
        </w:rPr>
      </w:pPr>
      <w:r w:rsidRPr="00D07F3C">
        <w:rPr>
          <w:rFonts w:ascii="仿宋" w:eastAsia="仿宋" w:hAnsi="仿宋" w:cs="Calibri" w:hint="eastAsia"/>
          <w:sz w:val="24"/>
        </w:rPr>
        <w:t>65、</w:t>
      </w:r>
      <w:r w:rsidRPr="00D07F3C">
        <w:rPr>
          <w:rFonts w:ascii="仿宋" w:eastAsia="仿宋" w:hAnsi="仿宋" w:cs="Calibri"/>
          <w:sz w:val="24"/>
        </w:rPr>
        <w:t>内置硬盘≥500GB</w:t>
      </w:r>
    </w:p>
    <w:p w:rsidR="00ED103D" w:rsidRPr="00D07F3C" w:rsidRDefault="00ED103D" w:rsidP="00ED103D">
      <w:pPr>
        <w:spacing w:after="0" w:line="360" w:lineRule="auto"/>
        <w:rPr>
          <w:rFonts w:ascii="仿宋" w:eastAsia="仿宋" w:hAnsi="仿宋" w:cs="Calibri"/>
          <w:b/>
          <w:sz w:val="24"/>
        </w:rPr>
      </w:pPr>
      <w:r w:rsidRPr="00D07F3C">
        <w:rPr>
          <w:rFonts w:ascii="仿宋" w:eastAsia="仿宋" w:hAnsi="仿宋" w:cs="Calibri" w:hint="eastAsia"/>
          <w:b/>
          <w:sz w:val="24"/>
        </w:rPr>
        <w:t>（七）、</w:t>
      </w:r>
      <w:r w:rsidRPr="00D07F3C">
        <w:rPr>
          <w:rFonts w:ascii="仿宋" w:eastAsia="仿宋" w:hAnsi="仿宋" w:cs="Calibri"/>
          <w:b/>
          <w:sz w:val="24"/>
        </w:rPr>
        <w:t>输入、输出信号</w:t>
      </w:r>
    </w:p>
    <w:p w:rsidR="00ED103D" w:rsidRDefault="00ED103D" w:rsidP="00ED103D">
      <w:pPr>
        <w:pStyle w:val="a5"/>
        <w:spacing w:line="400" w:lineRule="exact"/>
        <w:ind w:firstLineChars="0" w:firstLine="0"/>
        <w:rPr>
          <w:rFonts w:ascii="仿宋" w:eastAsia="仿宋" w:hAnsi="仿宋"/>
          <w:b/>
          <w:bCs/>
          <w:sz w:val="24"/>
        </w:rPr>
      </w:pPr>
      <w:r w:rsidRPr="00D07F3C">
        <w:rPr>
          <w:rFonts w:ascii="仿宋" w:eastAsia="仿宋" w:hAnsi="仿宋" w:cs="Calibri" w:hint="eastAsia"/>
          <w:sz w:val="24"/>
        </w:rPr>
        <w:t>66、</w:t>
      </w:r>
      <w:r w:rsidRPr="00D07F3C">
        <w:rPr>
          <w:rFonts w:ascii="仿宋" w:eastAsia="仿宋" w:hAnsi="仿宋" w:cs="Calibri"/>
          <w:sz w:val="24"/>
        </w:rPr>
        <w:t>输入、输出接口：VGA、S-Video、RCA、Audio、USB、HDMI等</w:t>
      </w:r>
    </w:p>
    <w:p w:rsidR="00ED103D" w:rsidRDefault="00ED103D" w:rsidP="00ED103D">
      <w:pPr>
        <w:pStyle w:val="a5"/>
        <w:spacing w:line="400" w:lineRule="exact"/>
        <w:ind w:firstLine="482"/>
        <w:rPr>
          <w:rFonts w:ascii="仿宋" w:eastAsia="仿宋" w:hAnsi="仿宋"/>
          <w:b/>
          <w:bCs/>
          <w:sz w:val="24"/>
        </w:rPr>
      </w:pPr>
    </w:p>
    <w:p w:rsidR="00552D05" w:rsidRDefault="00552D05">
      <w:bookmarkStart w:id="7" w:name="_GoBack"/>
      <w:bookmarkEnd w:id="7"/>
    </w:p>
    <w:sectPr w:rsidR="00552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03D" w:rsidRDefault="00ED103D" w:rsidP="00ED103D">
      <w:pPr>
        <w:spacing w:after="0" w:line="240" w:lineRule="auto"/>
      </w:pPr>
      <w:r>
        <w:separator/>
      </w:r>
    </w:p>
  </w:endnote>
  <w:endnote w:type="continuationSeparator" w:id="0">
    <w:p w:rsidR="00ED103D" w:rsidRDefault="00ED103D" w:rsidP="00ED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Eʩ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03D" w:rsidRDefault="00ED103D" w:rsidP="00ED103D">
      <w:pPr>
        <w:spacing w:after="0" w:line="240" w:lineRule="auto"/>
      </w:pPr>
      <w:r>
        <w:separator/>
      </w:r>
    </w:p>
  </w:footnote>
  <w:footnote w:type="continuationSeparator" w:id="0">
    <w:p w:rsidR="00ED103D" w:rsidRDefault="00ED103D" w:rsidP="00ED1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3E32411"/>
    <w:multiLevelType w:val="singleLevel"/>
    <w:tmpl w:val="83E3241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5EADDD9"/>
    <w:multiLevelType w:val="singleLevel"/>
    <w:tmpl w:val="95EADDD9"/>
    <w:lvl w:ilvl="0">
      <w:start w:val="5"/>
      <w:numFmt w:val="decimal"/>
      <w:suff w:val="space"/>
      <w:lvlText w:val="%1."/>
      <w:lvlJc w:val="left"/>
    </w:lvl>
  </w:abstractNum>
  <w:abstractNum w:abstractNumId="2">
    <w:nsid w:val="B7556C7C"/>
    <w:multiLevelType w:val="singleLevel"/>
    <w:tmpl w:val="B7556C7C"/>
    <w:lvl w:ilvl="0">
      <w:start w:val="1"/>
      <w:numFmt w:val="decimal"/>
      <w:suff w:val="nothing"/>
      <w:lvlText w:val="%1、"/>
      <w:lvlJc w:val="left"/>
    </w:lvl>
  </w:abstractNum>
  <w:abstractNum w:abstractNumId="3">
    <w:nsid w:val="BE3CF6B7"/>
    <w:multiLevelType w:val="singleLevel"/>
    <w:tmpl w:val="BE3CF6B7"/>
    <w:lvl w:ilvl="0">
      <w:start w:val="1"/>
      <w:numFmt w:val="decimal"/>
      <w:suff w:val="nothing"/>
      <w:lvlText w:val="%1、"/>
      <w:lvlJc w:val="left"/>
    </w:lvl>
  </w:abstractNum>
  <w:abstractNum w:abstractNumId="4">
    <w:nsid w:val="CB36B061"/>
    <w:multiLevelType w:val="singleLevel"/>
    <w:tmpl w:val="CB36B061"/>
    <w:lvl w:ilvl="0">
      <w:start w:val="1"/>
      <w:numFmt w:val="decimal"/>
      <w:suff w:val="nothing"/>
      <w:lvlText w:val="%1、"/>
      <w:lvlJc w:val="left"/>
    </w:lvl>
  </w:abstractNum>
  <w:abstractNum w:abstractNumId="5">
    <w:nsid w:val="CEBBF8F7"/>
    <w:multiLevelType w:val="singleLevel"/>
    <w:tmpl w:val="CEBBF8F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DAB65872"/>
    <w:multiLevelType w:val="singleLevel"/>
    <w:tmpl w:val="DAB65872"/>
    <w:lvl w:ilvl="0">
      <w:start w:val="2"/>
      <w:numFmt w:val="decimal"/>
      <w:suff w:val="nothing"/>
      <w:lvlText w:val="%1、"/>
      <w:lvlJc w:val="left"/>
    </w:lvl>
  </w:abstractNum>
  <w:abstractNum w:abstractNumId="7">
    <w:nsid w:val="DD24C3E0"/>
    <w:multiLevelType w:val="singleLevel"/>
    <w:tmpl w:val="DD24C3E0"/>
    <w:lvl w:ilvl="0">
      <w:start w:val="2"/>
      <w:numFmt w:val="decimal"/>
      <w:suff w:val="nothing"/>
      <w:lvlText w:val="%1、"/>
      <w:lvlJc w:val="left"/>
      <w:pPr>
        <w:ind w:left="420" w:firstLine="0"/>
      </w:pPr>
    </w:lvl>
  </w:abstractNum>
  <w:abstractNum w:abstractNumId="8">
    <w:nsid w:val="1517B247"/>
    <w:multiLevelType w:val="singleLevel"/>
    <w:tmpl w:val="1517B247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207D6FBD"/>
    <w:multiLevelType w:val="singleLevel"/>
    <w:tmpl w:val="207D6FBD"/>
    <w:lvl w:ilvl="0">
      <w:start w:val="2"/>
      <w:numFmt w:val="decimal"/>
      <w:suff w:val="nothing"/>
      <w:lvlText w:val="%1、"/>
      <w:lvlJc w:val="left"/>
    </w:lvl>
  </w:abstractNum>
  <w:abstractNum w:abstractNumId="10">
    <w:nsid w:val="28EF1EE1"/>
    <w:multiLevelType w:val="hybridMultilevel"/>
    <w:tmpl w:val="4B86DAEC"/>
    <w:lvl w:ilvl="0" w:tplc="9A9A7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97C3AB9"/>
    <w:multiLevelType w:val="multilevel"/>
    <w:tmpl w:val="597C3AB9"/>
    <w:lvl w:ilvl="0">
      <w:start w:val="1"/>
      <w:numFmt w:val="japaneseCounting"/>
      <w:lvlText w:val="（%1）"/>
      <w:lvlJc w:val="left"/>
      <w:pPr>
        <w:ind w:left="1247" w:hanging="765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2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12">
    <w:nsid w:val="59C07086"/>
    <w:multiLevelType w:val="singleLevel"/>
    <w:tmpl w:val="59C07086"/>
    <w:lvl w:ilvl="0">
      <w:start w:val="1"/>
      <w:numFmt w:val="decimal"/>
      <w:suff w:val="nothing"/>
      <w:lvlText w:val="%1、"/>
      <w:lvlJc w:val="left"/>
    </w:lvl>
  </w:abstractNum>
  <w:abstractNum w:abstractNumId="13">
    <w:nsid w:val="61077743"/>
    <w:multiLevelType w:val="singleLevel"/>
    <w:tmpl w:val="61077743"/>
    <w:lvl w:ilvl="0">
      <w:start w:val="1"/>
      <w:numFmt w:val="decimal"/>
      <w:suff w:val="nothing"/>
      <w:lvlText w:val="%1、"/>
      <w:lvlJc w:val="left"/>
    </w:lvl>
  </w:abstractNum>
  <w:abstractNum w:abstractNumId="14">
    <w:nsid w:val="712641E9"/>
    <w:multiLevelType w:val="singleLevel"/>
    <w:tmpl w:val="712641E9"/>
    <w:lvl w:ilvl="0">
      <w:start w:val="1"/>
      <w:numFmt w:val="decimal"/>
      <w:suff w:val="nothing"/>
      <w:lvlText w:val="%1、"/>
      <w:lvlJc w:val="left"/>
    </w:lvl>
  </w:abstractNum>
  <w:abstractNum w:abstractNumId="15">
    <w:nsid w:val="7E9F563D"/>
    <w:multiLevelType w:val="singleLevel"/>
    <w:tmpl w:val="7E9F563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2"/>
  </w:num>
  <w:num w:numId="5">
    <w:abstractNumId w:val="9"/>
  </w:num>
  <w:num w:numId="6">
    <w:abstractNumId w:val="15"/>
  </w:num>
  <w:num w:numId="7">
    <w:abstractNumId w:val="1"/>
  </w:num>
  <w:num w:numId="8">
    <w:abstractNumId w:val="8"/>
  </w:num>
  <w:num w:numId="9">
    <w:abstractNumId w:val="3"/>
  </w:num>
  <w:num w:numId="10">
    <w:abstractNumId w:val="14"/>
  </w:num>
  <w:num w:numId="11">
    <w:abstractNumId w:val="4"/>
  </w:num>
  <w:num w:numId="12">
    <w:abstractNumId w:val="5"/>
  </w:num>
  <w:num w:numId="13">
    <w:abstractNumId w:val="2"/>
  </w:num>
  <w:num w:numId="14">
    <w:abstractNumId w:val="13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1E"/>
    <w:rsid w:val="003A061E"/>
    <w:rsid w:val="00552D05"/>
    <w:rsid w:val="00ED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D1B73E6-696D-46F7-A72E-5FAB4EA2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iPriority="0" w:unhideWhenUsed="1" w:qFormat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03D"/>
    <w:pPr>
      <w:widowControl w:val="0"/>
      <w:spacing w:after="160" w:line="259" w:lineRule="auto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ED10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D103D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ED103D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D1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10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D1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D103D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ED103D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ED103D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ED103D"/>
    <w:rPr>
      <w:rFonts w:ascii="Calibri" w:eastAsia="宋体" w:hAnsi="Calibri" w:cs="Times New Roman"/>
      <w:b/>
      <w:bCs/>
      <w:sz w:val="32"/>
      <w:szCs w:val="32"/>
    </w:rPr>
  </w:style>
  <w:style w:type="paragraph" w:styleId="7">
    <w:name w:val="toc 7"/>
    <w:basedOn w:val="a"/>
    <w:next w:val="a"/>
    <w:qFormat/>
    <w:rsid w:val="00ED103D"/>
    <w:pPr>
      <w:ind w:leftChars="1200" w:left="2520"/>
    </w:pPr>
  </w:style>
  <w:style w:type="paragraph" w:styleId="a5">
    <w:name w:val="Normal Indent"/>
    <w:basedOn w:val="a"/>
    <w:qFormat/>
    <w:rsid w:val="00ED103D"/>
    <w:pPr>
      <w:ind w:firstLineChars="200" w:firstLine="200"/>
    </w:pPr>
  </w:style>
  <w:style w:type="paragraph" w:styleId="a6">
    <w:name w:val="Document Map"/>
    <w:basedOn w:val="a"/>
    <w:link w:val="Char1"/>
    <w:qFormat/>
    <w:rsid w:val="00ED103D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6"/>
    <w:qFormat/>
    <w:rsid w:val="00ED103D"/>
    <w:rPr>
      <w:rFonts w:ascii="宋体" w:eastAsia="宋体" w:hAnsi="Calibri" w:cs="Times New Roman"/>
      <w:sz w:val="18"/>
      <w:szCs w:val="18"/>
    </w:rPr>
  </w:style>
  <w:style w:type="paragraph" w:styleId="a7">
    <w:name w:val="annotation text"/>
    <w:basedOn w:val="a"/>
    <w:link w:val="Char2"/>
    <w:qFormat/>
    <w:rsid w:val="00ED103D"/>
    <w:pPr>
      <w:jc w:val="left"/>
    </w:pPr>
  </w:style>
  <w:style w:type="character" w:customStyle="1" w:styleId="Char2">
    <w:name w:val="批注文字 Char"/>
    <w:basedOn w:val="a0"/>
    <w:link w:val="a7"/>
    <w:qFormat/>
    <w:rsid w:val="00ED103D"/>
    <w:rPr>
      <w:rFonts w:ascii="Calibri" w:eastAsia="宋体" w:hAnsi="Calibri" w:cs="Times New Roman"/>
      <w:szCs w:val="24"/>
    </w:rPr>
  </w:style>
  <w:style w:type="paragraph" w:styleId="a8">
    <w:name w:val="Body Text Indent"/>
    <w:basedOn w:val="a"/>
    <w:link w:val="Char3"/>
    <w:qFormat/>
    <w:rsid w:val="00ED103D"/>
    <w:pPr>
      <w:ind w:firstLine="630"/>
    </w:pPr>
    <w:rPr>
      <w:sz w:val="32"/>
      <w:szCs w:val="20"/>
    </w:rPr>
  </w:style>
  <w:style w:type="character" w:customStyle="1" w:styleId="Char3">
    <w:name w:val="正文文本缩进 Char"/>
    <w:basedOn w:val="a0"/>
    <w:link w:val="a8"/>
    <w:rsid w:val="00ED103D"/>
    <w:rPr>
      <w:rFonts w:ascii="Calibri" w:eastAsia="宋体" w:hAnsi="Calibri" w:cs="Times New Roman"/>
      <w:sz w:val="32"/>
      <w:szCs w:val="20"/>
    </w:rPr>
  </w:style>
  <w:style w:type="paragraph" w:styleId="5">
    <w:name w:val="toc 5"/>
    <w:basedOn w:val="a"/>
    <w:next w:val="a"/>
    <w:qFormat/>
    <w:rsid w:val="00ED103D"/>
    <w:pPr>
      <w:ind w:leftChars="800" w:left="1680"/>
    </w:pPr>
  </w:style>
  <w:style w:type="paragraph" w:styleId="30">
    <w:name w:val="toc 3"/>
    <w:basedOn w:val="a"/>
    <w:next w:val="a"/>
    <w:qFormat/>
    <w:rsid w:val="00ED103D"/>
    <w:pPr>
      <w:ind w:leftChars="400" w:left="840"/>
    </w:pPr>
  </w:style>
  <w:style w:type="paragraph" w:styleId="8">
    <w:name w:val="toc 8"/>
    <w:basedOn w:val="a"/>
    <w:next w:val="a"/>
    <w:qFormat/>
    <w:rsid w:val="00ED103D"/>
    <w:pPr>
      <w:ind w:leftChars="1400" w:left="2940"/>
    </w:pPr>
  </w:style>
  <w:style w:type="paragraph" w:styleId="a9">
    <w:name w:val="Balloon Text"/>
    <w:basedOn w:val="a"/>
    <w:link w:val="Char4"/>
    <w:qFormat/>
    <w:rsid w:val="00ED103D"/>
    <w:rPr>
      <w:sz w:val="18"/>
      <w:szCs w:val="18"/>
    </w:rPr>
  </w:style>
  <w:style w:type="character" w:customStyle="1" w:styleId="Char4">
    <w:name w:val="批注框文本 Char"/>
    <w:basedOn w:val="a0"/>
    <w:link w:val="a9"/>
    <w:qFormat/>
    <w:rsid w:val="00ED103D"/>
    <w:rPr>
      <w:rFonts w:ascii="Calibri" w:eastAsia="宋体" w:hAnsi="Calibri" w:cs="Times New Roman"/>
      <w:sz w:val="18"/>
      <w:szCs w:val="18"/>
    </w:rPr>
  </w:style>
  <w:style w:type="paragraph" w:styleId="10">
    <w:name w:val="toc 1"/>
    <w:basedOn w:val="a"/>
    <w:next w:val="a"/>
    <w:uiPriority w:val="39"/>
    <w:qFormat/>
    <w:rsid w:val="00ED103D"/>
  </w:style>
  <w:style w:type="paragraph" w:styleId="4">
    <w:name w:val="toc 4"/>
    <w:basedOn w:val="a"/>
    <w:next w:val="a"/>
    <w:qFormat/>
    <w:rsid w:val="00ED103D"/>
    <w:pPr>
      <w:ind w:leftChars="600" w:left="1260"/>
    </w:pPr>
  </w:style>
  <w:style w:type="paragraph" w:styleId="6">
    <w:name w:val="toc 6"/>
    <w:basedOn w:val="a"/>
    <w:next w:val="a"/>
    <w:qFormat/>
    <w:rsid w:val="00ED103D"/>
    <w:pPr>
      <w:ind w:leftChars="1000" w:left="2100"/>
    </w:pPr>
  </w:style>
  <w:style w:type="paragraph" w:styleId="20">
    <w:name w:val="toc 2"/>
    <w:basedOn w:val="a"/>
    <w:next w:val="a"/>
    <w:qFormat/>
    <w:rsid w:val="00ED103D"/>
    <w:pPr>
      <w:ind w:leftChars="200" w:left="420"/>
    </w:pPr>
  </w:style>
  <w:style w:type="paragraph" w:styleId="9">
    <w:name w:val="toc 9"/>
    <w:basedOn w:val="a"/>
    <w:next w:val="a"/>
    <w:qFormat/>
    <w:rsid w:val="00ED103D"/>
    <w:pPr>
      <w:ind w:leftChars="1600" w:left="3360"/>
    </w:pPr>
  </w:style>
  <w:style w:type="paragraph" w:styleId="aa">
    <w:name w:val="Normal (Web)"/>
    <w:basedOn w:val="a"/>
    <w:qFormat/>
    <w:rsid w:val="00ED103D"/>
    <w:pPr>
      <w:widowControl/>
      <w:spacing w:before="100" w:beforeAutospacing="1" w:after="100" w:afterAutospacing="1"/>
      <w:jc w:val="left"/>
    </w:pPr>
    <w:rPr>
      <w:rFonts w:ascii="宋体"/>
      <w:kern w:val="0"/>
      <w:sz w:val="18"/>
      <w:szCs w:val="18"/>
    </w:rPr>
  </w:style>
  <w:style w:type="paragraph" w:styleId="ab">
    <w:name w:val="annotation subject"/>
    <w:basedOn w:val="a7"/>
    <w:next w:val="a7"/>
    <w:link w:val="Char5"/>
    <w:qFormat/>
    <w:rsid w:val="00ED103D"/>
    <w:rPr>
      <w:b/>
      <w:bCs/>
    </w:rPr>
  </w:style>
  <w:style w:type="character" w:customStyle="1" w:styleId="Char5">
    <w:name w:val="批注主题 Char"/>
    <w:basedOn w:val="Char2"/>
    <w:link w:val="ab"/>
    <w:qFormat/>
    <w:rsid w:val="00ED103D"/>
    <w:rPr>
      <w:rFonts w:ascii="Calibri" w:eastAsia="宋体" w:hAnsi="Calibri" w:cs="Times New Roman"/>
      <w:b/>
      <w:bCs/>
      <w:szCs w:val="24"/>
    </w:rPr>
  </w:style>
  <w:style w:type="table" w:styleId="ac">
    <w:name w:val="Table Grid"/>
    <w:basedOn w:val="a1"/>
    <w:qFormat/>
    <w:rsid w:val="00ED103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qFormat/>
    <w:rsid w:val="00ED103D"/>
  </w:style>
  <w:style w:type="character" w:styleId="ae">
    <w:name w:val="FollowedHyperlink"/>
    <w:basedOn w:val="a0"/>
    <w:semiHidden/>
    <w:unhideWhenUsed/>
    <w:qFormat/>
    <w:rsid w:val="00ED103D"/>
    <w:rPr>
      <w:color w:val="954F72" w:themeColor="followedHyperlink"/>
      <w:u w:val="single"/>
    </w:rPr>
  </w:style>
  <w:style w:type="character" w:styleId="af">
    <w:name w:val="Hyperlink"/>
    <w:basedOn w:val="a0"/>
    <w:uiPriority w:val="99"/>
    <w:unhideWhenUsed/>
    <w:qFormat/>
    <w:rsid w:val="00ED103D"/>
    <w:rPr>
      <w:color w:val="0563C1" w:themeColor="hyperlink"/>
      <w:u w:val="single"/>
    </w:rPr>
  </w:style>
  <w:style w:type="character" w:styleId="af0">
    <w:name w:val="annotation reference"/>
    <w:uiPriority w:val="99"/>
    <w:qFormat/>
    <w:rsid w:val="00ED103D"/>
    <w:rPr>
      <w:sz w:val="21"/>
      <w:szCs w:val="21"/>
    </w:rPr>
  </w:style>
  <w:style w:type="character" w:customStyle="1" w:styleId="font91">
    <w:name w:val="font91"/>
    <w:qFormat/>
    <w:rsid w:val="00ED103D"/>
    <w:rPr>
      <w:rFonts w:ascii="宋体" w:eastAsia="宋体" w:hAnsi="宋体" w:cs="宋体" w:hint="eastAsia"/>
      <w:color w:val="FF0000"/>
      <w:sz w:val="21"/>
      <w:szCs w:val="21"/>
      <w:u w:val="single"/>
    </w:rPr>
  </w:style>
  <w:style w:type="character" w:customStyle="1" w:styleId="font101">
    <w:name w:val="font101"/>
    <w:qFormat/>
    <w:rsid w:val="00ED103D"/>
    <w:rPr>
      <w:rFonts w:ascii="宋体" w:eastAsia="宋体" w:hAnsi="宋体" w:cs="宋体" w:hint="eastAsia"/>
      <w:color w:val="000000"/>
      <w:sz w:val="21"/>
      <w:szCs w:val="21"/>
      <w:u w:val="single"/>
    </w:rPr>
  </w:style>
  <w:style w:type="character" w:customStyle="1" w:styleId="font111">
    <w:name w:val="font111"/>
    <w:qFormat/>
    <w:rsid w:val="00ED103D"/>
    <w:rPr>
      <w:rFonts w:ascii="Eʩ" w:eastAsia="Eʩ" w:hAnsi="Eʩ" w:cs="Eʩ" w:hint="default"/>
      <w:color w:val="000000"/>
      <w:sz w:val="21"/>
      <w:szCs w:val="21"/>
      <w:u w:val="single"/>
    </w:rPr>
  </w:style>
  <w:style w:type="character" w:customStyle="1" w:styleId="font31">
    <w:name w:val="font31"/>
    <w:qFormat/>
    <w:rsid w:val="00ED103D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11">
    <w:name w:val="正文1"/>
    <w:qFormat/>
    <w:rsid w:val="00ED103D"/>
    <w:pPr>
      <w:widowControl w:val="0"/>
      <w:adjustRightInd w:val="0"/>
      <w:spacing w:after="160" w:line="312" w:lineRule="atLeast"/>
      <w:jc w:val="both"/>
      <w:textAlignment w:val="baseline"/>
    </w:pPr>
    <w:rPr>
      <w:rFonts w:ascii="宋体" w:eastAsia="宋体" w:hAnsi="Calibri" w:cs="Times New Roman"/>
      <w:kern w:val="0"/>
      <w:sz w:val="34"/>
    </w:rPr>
  </w:style>
  <w:style w:type="paragraph" w:customStyle="1" w:styleId="21">
    <w:name w:val="样式 首行缩进:  2 字符"/>
    <w:basedOn w:val="a"/>
    <w:qFormat/>
    <w:rsid w:val="00ED103D"/>
    <w:pPr>
      <w:spacing w:line="400" w:lineRule="exact"/>
      <w:ind w:firstLineChars="200" w:firstLine="200"/>
    </w:pPr>
    <w:rPr>
      <w:rFonts w:cs="宋体"/>
      <w:sz w:val="24"/>
    </w:rPr>
  </w:style>
  <w:style w:type="paragraph" w:customStyle="1" w:styleId="af1">
    <w:name w:val="样式"/>
    <w:qFormat/>
    <w:rsid w:val="00ED103D"/>
    <w:pPr>
      <w:widowControl w:val="0"/>
      <w:autoSpaceDE w:val="0"/>
      <w:autoSpaceDN w:val="0"/>
      <w:adjustRightInd w:val="0"/>
      <w:spacing w:after="160" w:line="259" w:lineRule="auto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2">
    <w:name w:val="正文首行缩进两字符"/>
    <w:basedOn w:val="a"/>
    <w:qFormat/>
    <w:rsid w:val="00ED103D"/>
    <w:pPr>
      <w:spacing w:line="360" w:lineRule="auto"/>
      <w:ind w:firstLineChars="200" w:firstLine="200"/>
    </w:pPr>
  </w:style>
  <w:style w:type="character" w:customStyle="1" w:styleId="Char10">
    <w:name w:val="批注文字 Char1"/>
    <w:basedOn w:val="a0"/>
    <w:qFormat/>
    <w:rsid w:val="00ED103D"/>
    <w:rPr>
      <w:rFonts w:ascii="Times New Roman" w:eastAsia="宋体" w:hAnsi="Times New Roman" w:cs="Times New Roman"/>
      <w:szCs w:val="24"/>
    </w:rPr>
  </w:style>
  <w:style w:type="paragraph" w:customStyle="1" w:styleId="12">
    <w:name w:val="修订1"/>
    <w:hidden/>
    <w:uiPriority w:val="99"/>
    <w:unhideWhenUsed/>
    <w:qFormat/>
    <w:rsid w:val="00ED103D"/>
    <w:rPr>
      <w:rFonts w:ascii="Calibri" w:eastAsia="宋体" w:hAnsi="Calibri" w:cs="Times New Roman"/>
      <w:szCs w:val="24"/>
    </w:rPr>
  </w:style>
  <w:style w:type="paragraph" w:styleId="af3">
    <w:name w:val="List Paragraph"/>
    <w:basedOn w:val="a"/>
    <w:uiPriority w:val="99"/>
    <w:unhideWhenUsed/>
    <w:qFormat/>
    <w:rsid w:val="00ED103D"/>
    <w:pPr>
      <w:ind w:firstLineChars="200" w:firstLine="420"/>
    </w:pPr>
  </w:style>
  <w:style w:type="paragraph" w:customStyle="1" w:styleId="af4">
    <w:name w:val="封面标准名称"/>
    <w:uiPriority w:val="99"/>
    <w:qFormat/>
    <w:rsid w:val="00ED103D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table" w:customStyle="1" w:styleId="31">
    <w:name w:val="网格型3"/>
    <w:basedOn w:val="a1"/>
    <w:next w:val="ac"/>
    <w:qFormat/>
    <w:rsid w:val="00ED103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2374</Words>
  <Characters>13537</Characters>
  <Application>Microsoft Office Word</Application>
  <DocSecurity>0</DocSecurity>
  <Lines>112</Lines>
  <Paragraphs>31</Paragraphs>
  <ScaleCrop>false</ScaleCrop>
  <Company>Sky123.Org</Company>
  <LinksUpToDate>false</LinksUpToDate>
  <CharactersWithSpaces>15880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2</cp:revision>
  <dcterms:created xsi:type="dcterms:W3CDTF">2021-10-11T04:57:00Z</dcterms:created>
  <dcterms:modified xsi:type="dcterms:W3CDTF">2021-10-11T04:57:00Z</dcterms:modified>
</cp:coreProperties>
</file>