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7F8" w:rsidRDefault="008307F8" w:rsidP="008307F8">
      <w:pPr>
        <w:pStyle w:val="1"/>
        <w:jc w:val="center"/>
        <w:rPr>
          <w:rFonts w:ascii="仿宋" w:eastAsia="仿宋" w:hAnsi="仿宋"/>
          <w:sz w:val="36"/>
          <w:szCs w:val="36"/>
        </w:rPr>
      </w:pPr>
      <w:r>
        <w:rPr>
          <w:rFonts w:ascii="仿宋" w:eastAsia="仿宋" w:hAnsi="仿宋" w:hint="eastAsia"/>
          <w:sz w:val="36"/>
          <w:szCs w:val="36"/>
        </w:rPr>
        <w:t>招标项目技术、服务、政府采购合同内容条款及其他商务要求</w:t>
      </w:r>
    </w:p>
    <w:p w:rsidR="008307F8" w:rsidRDefault="008307F8" w:rsidP="008307F8">
      <w:pPr>
        <w:spacing w:line="400" w:lineRule="exact"/>
        <w:ind w:firstLineChars="98" w:firstLine="235"/>
        <w:rPr>
          <w:rFonts w:ascii="仿宋" w:eastAsia="仿宋" w:hAnsi="仿宋"/>
          <w:sz w:val="24"/>
        </w:rPr>
      </w:pPr>
      <w:bookmarkStart w:id="0" w:name="_Toc217446094"/>
      <w:r>
        <w:rPr>
          <w:rFonts w:ascii="仿宋" w:eastAsia="仿宋" w:hAnsi="仿宋" w:hint="eastAsia"/>
          <w:sz w:val="24"/>
        </w:rPr>
        <w:t>前提：本章中标注“</w:t>
      </w:r>
      <w:r>
        <w:rPr>
          <w:rFonts w:ascii="仿宋" w:eastAsia="仿宋" w:hAnsi="仿宋"/>
          <w:sz w:val="24"/>
        </w:rPr>
        <w:t>*”的条款为本项目的实质性条款，投标人不满足的，将按照无效投标处理。</w:t>
      </w:r>
    </w:p>
    <w:bookmarkEnd w:id="0"/>
    <w:p w:rsidR="008307F8" w:rsidRDefault="008307F8" w:rsidP="008307F8">
      <w:pPr>
        <w:keepNext/>
        <w:keepLines/>
        <w:spacing w:before="260" w:after="260" w:line="400" w:lineRule="exact"/>
        <w:ind w:firstLineChars="98" w:firstLine="236"/>
        <w:outlineLvl w:val="1"/>
        <w:rPr>
          <w:rFonts w:ascii="仿宋" w:eastAsia="仿宋" w:hAnsi="仿宋"/>
          <w:b/>
          <w:bCs/>
          <w:sz w:val="24"/>
        </w:rPr>
      </w:pPr>
      <w:r>
        <w:rPr>
          <w:rFonts w:ascii="仿宋" w:eastAsia="仿宋" w:hAnsi="仿宋" w:hint="eastAsia"/>
          <w:b/>
          <w:bCs/>
          <w:sz w:val="24"/>
        </w:rPr>
        <w:t>一、项目概述</w:t>
      </w:r>
    </w:p>
    <w:p w:rsidR="008307F8" w:rsidRDefault="008307F8" w:rsidP="008307F8">
      <w:pPr>
        <w:spacing w:line="400" w:lineRule="exact"/>
        <w:ind w:firstLineChars="200" w:firstLine="482"/>
        <w:rPr>
          <w:rFonts w:ascii="仿宋" w:eastAsia="仿宋" w:hAnsi="仿宋"/>
          <w:b/>
          <w:bCs/>
          <w:sz w:val="24"/>
        </w:rPr>
      </w:pPr>
      <w:bookmarkStart w:id="1" w:name="_Toc217446095"/>
      <w:r>
        <w:rPr>
          <w:rFonts w:ascii="仿宋" w:eastAsia="仿宋" w:hAnsi="仿宋" w:hint="eastAsia"/>
          <w:b/>
          <w:bCs/>
          <w:sz w:val="24"/>
        </w:rPr>
        <w:t>（一）项目</w:t>
      </w:r>
      <w:r>
        <w:rPr>
          <w:rFonts w:ascii="仿宋" w:eastAsia="仿宋" w:hAnsi="仿宋"/>
          <w:b/>
          <w:bCs/>
          <w:sz w:val="24"/>
        </w:rPr>
        <w:t>概况</w:t>
      </w:r>
      <w:r>
        <w:rPr>
          <w:rFonts w:ascii="仿宋" w:eastAsia="仿宋" w:hAnsi="仿宋" w:hint="eastAsia"/>
          <w:b/>
          <w:bCs/>
          <w:sz w:val="24"/>
        </w:rPr>
        <w:t>：</w:t>
      </w:r>
    </w:p>
    <w:p w:rsidR="008307F8" w:rsidRDefault="008307F8" w:rsidP="008307F8">
      <w:pPr>
        <w:spacing w:line="400" w:lineRule="exact"/>
        <w:ind w:firstLineChars="200" w:firstLine="480"/>
        <w:rPr>
          <w:rFonts w:ascii="仿宋" w:eastAsia="仿宋" w:hAnsi="仿宋"/>
          <w:bCs/>
          <w:sz w:val="24"/>
        </w:rPr>
      </w:pPr>
      <w:r>
        <w:rPr>
          <w:rFonts w:ascii="仿宋" w:eastAsia="仿宋" w:hAnsi="仿宋" w:hint="eastAsia"/>
          <w:bCs/>
          <w:sz w:val="24"/>
        </w:rPr>
        <w:t>1.本项目主要包含内容：为成都市第七人民医院提供医院安全保卫、消防安全管理、交通秩序维护、安全隐患排查及应急处置等相关安保工作。</w:t>
      </w:r>
    </w:p>
    <w:p w:rsidR="008307F8" w:rsidRDefault="008307F8" w:rsidP="008307F8">
      <w:pPr>
        <w:spacing w:line="400" w:lineRule="exact"/>
        <w:ind w:firstLineChars="200" w:firstLine="480"/>
        <w:rPr>
          <w:rFonts w:ascii="仿宋" w:eastAsia="仿宋" w:hAnsi="仿宋"/>
          <w:bCs/>
          <w:sz w:val="24"/>
        </w:rPr>
      </w:pPr>
      <w:r>
        <w:rPr>
          <w:rFonts w:ascii="仿宋" w:eastAsia="仿宋" w:hAnsi="仿宋" w:hint="eastAsia"/>
          <w:bCs/>
          <w:sz w:val="24"/>
        </w:rPr>
        <w:t xml:space="preserve">2.本项目基本情况介绍： </w:t>
      </w:r>
    </w:p>
    <w:p w:rsidR="008307F8" w:rsidRDefault="008307F8" w:rsidP="008307F8">
      <w:pPr>
        <w:spacing w:line="400" w:lineRule="exact"/>
        <w:ind w:firstLineChars="200" w:firstLine="480"/>
        <w:rPr>
          <w:rFonts w:ascii="仿宋" w:eastAsia="仿宋" w:hAnsi="仿宋"/>
          <w:bCs/>
          <w:sz w:val="24"/>
        </w:rPr>
      </w:pPr>
      <w:r>
        <w:rPr>
          <w:rFonts w:ascii="仿宋" w:eastAsia="仿宋" w:hAnsi="仿宋" w:hint="eastAsia"/>
          <w:bCs/>
          <w:sz w:val="24"/>
        </w:rPr>
        <w:t>成都市第七人民医院现有天府、新南两个院区，设置床位1502张，总占地面积约103亩。</w:t>
      </w:r>
    </w:p>
    <w:p w:rsidR="008307F8" w:rsidRDefault="008307F8" w:rsidP="008307F8">
      <w:pPr>
        <w:spacing w:line="400" w:lineRule="exact"/>
        <w:ind w:firstLineChars="200" w:firstLine="482"/>
        <w:rPr>
          <w:rFonts w:ascii="仿宋" w:eastAsia="仿宋" w:hAnsi="仿宋"/>
          <w:b/>
          <w:bCs/>
          <w:sz w:val="24"/>
        </w:rPr>
      </w:pPr>
      <w:r>
        <w:rPr>
          <w:rFonts w:ascii="仿宋" w:eastAsia="仿宋" w:hAnsi="仿宋" w:hint="eastAsia"/>
          <w:b/>
          <w:bCs/>
          <w:sz w:val="24"/>
        </w:rPr>
        <w:t>（二）标的名称及</w:t>
      </w:r>
      <w:r>
        <w:rPr>
          <w:rFonts w:ascii="仿宋" w:eastAsia="仿宋" w:hAnsi="仿宋"/>
          <w:b/>
          <w:bCs/>
          <w:sz w:val="24"/>
        </w:rPr>
        <w:t>所属行业</w:t>
      </w:r>
      <w:r>
        <w:rPr>
          <w:rFonts w:ascii="仿宋" w:eastAsia="仿宋" w:hAnsi="仿宋" w:hint="eastAsia"/>
          <w:b/>
          <w:bCs/>
          <w:sz w:val="24"/>
        </w:rPr>
        <w:t>：</w:t>
      </w:r>
    </w:p>
    <w:tbl>
      <w:tblPr>
        <w:tblStyle w:val="10"/>
        <w:tblW w:w="8296" w:type="dxa"/>
        <w:jc w:val="center"/>
        <w:tblLayout w:type="fixed"/>
        <w:tblLook w:val="04A0" w:firstRow="1" w:lastRow="0" w:firstColumn="1" w:lastColumn="0" w:noHBand="0" w:noVBand="1"/>
      </w:tblPr>
      <w:tblGrid>
        <w:gridCol w:w="2074"/>
        <w:gridCol w:w="2074"/>
        <w:gridCol w:w="2074"/>
        <w:gridCol w:w="2074"/>
      </w:tblGrid>
      <w:tr w:rsidR="008307F8" w:rsidTr="00B47B7B">
        <w:trPr>
          <w:jc w:val="center"/>
        </w:trPr>
        <w:tc>
          <w:tcPr>
            <w:tcW w:w="2074" w:type="dxa"/>
            <w:vMerge w:val="restart"/>
            <w:vAlign w:val="center"/>
          </w:tcPr>
          <w:p w:rsidR="008307F8" w:rsidRDefault="008307F8" w:rsidP="00B47B7B">
            <w:pPr>
              <w:spacing w:line="400" w:lineRule="exact"/>
              <w:jc w:val="center"/>
              <w:rPr>
                <w:rFonts w:ascii="仿宋" w:eastAsia="仿宋" w:hAnsi="仿宋"/>
                <w:bCs/>
                <w:sz w:val="24"/>
              </w:rPr>
            </w:pPr>
            <w:r>
              <w:rPr>
                <w:rFonts w:ascii="仿宋" w:eastAsia="仿宋" w:hAnsi="仿宋" w:hint="eastAsia"/>
                <w:bCs/>
                <w:sz w:val="24"/>
              </w:rPr>
              <w:t>包号：</w:t>
            </w:r>
            <w:r>
              <w:rPr>
                <w:rFonts w:ascii="仿宋" w:eastAsia="仿宋" w:hAnsi="仿宋"/>
                <w:bCs/>
                <w:sz w:val="24"/>
              </w:rPr>
              <w:t>01</w:t>
            </w:r>
          </w:p>
        </w:tc>
        <w:tc>
          <w:tcPr>
            <w:tcW w:w="2074" w:type="dxa"/>
            <w:vAlign w:val="center"/>
          </w:tcPr>
          <w:p w:rsidR="008307F8" w:rsidRDefault="008307F8" w:rsidP="00B47B7B">
            <w:pPr>
              <w:spacing w:line="400" w:lineRule="exact"/>
              <w:jc w:val="center"/>
              <w:rPr>
                <w:rFonts w:ascii="仿宋" w:eastAsia="仿宋" w:hAnsi="仿宋"/>
                <w:bCs/>
                <w:sz w:val="24"/>
              </w:rPr>
            </w:pPr>
            <w:r>
              <w:rPr>
                <w:rFonts w:ascii="仿宋" w:eastAsia="仿宋" w:hAnsi="仿宋" w:hint="eastAsia"/>
                <w:bCs/>
                <w:sz w:val="24"/>
              </w:rPr>
              <w:t>品目号</w:t>
            </w:r>
          </w:p>
        </w:tc>
        <w:tc>
          <w:tcPr>
            <w:tcW w:w="2074" w:type="dxa"/>
            <w:vAlign w:val="center"/>
          </w:tcPr>
          <w:p w:rsidR="008307F8" w:rsidRDefault="008307F8" w:rsidP="00B47B7B">
            <w:pPr>
              <w:spacing w:line="400" w:lineRule="exact"/>
              <w:jc w:val="center"/>
              <w:rPr>
                <w:rFonts w:ascii="仿宋" w:eastAsia="仿宋" w:hAnsi="仿宋"/>
                <w:bCs/>
                <w:sz w:val="24"/>
              </w:rPr>
            </w:pPr>
            <w:r>
              <w:rPr>
                <w:rFonts w:ascii="仿宋" w:eastAsia="仿宋" w:hAnsi="仿宋" w:hint="eastAsia"/>
                <w:bCs/>
                <w:sz w:val="24"/>
              </w:rPr>
              <w:t>标的</w:t>
            </w:r>
            <w:r>
              <w:rPr>
                <w:rFonts w:ascii="仿宋" w:eastAsia="仿宋" w:hAnsi="仿宋"/>
                <w:bCs/>
                <w:sz w:val="24"/>
              </w:rPr>
              <w:t>名称</w:t>
            </w:r>
          </w:p>
        </w:tc>
        <w:tc>
          <w:tcPr>
            <w:tcW w:w="2074" w:type="dxa"/>
            <w:vAlign w:val="center"/>
          </w:tcPr>
          <w:p w:rsidR="008307F8" w:rsidRDefault="008307F8" w:rsidP="00B47B7B">
            <w:pPr>
              <w:spacing w:line="400" w:lineRule="exact"/>
              <w:jc w:val="center"/>
              <w:rPr>
                <w:rFonts w:ascii="仿宋" w:eastAsia="仿宋" w:hAnsi="仿宋"/>
                <w:bCs/>
                <w:sz w:val="24"/>
              </w:rPr>
            </w:pPr>
            <w:r>
              <w:rPr>
                <w:rFonts w:ascii="仿宋" w:eastAsia="仿宋" w:hAnsi="仿宋" w:hint="eastAsia"/>
                <w:bCs/>
                <w:sz w:val="24"/>
              </w:rPr>
              <w:t>所属行业</w:t>
            </w:r>
          </w:p>
        </w:tc>
      </w:tr>
      <w:tr w:rsidR="008307F8" w:rsidTr="00B47B7B">
        <w:trPr>
          <w:trHeight w:val="90"/>
          <w:jc w:val="center"/>
        </w:trPr>
        <w:tc>
          <w:tcPr>
            <w:tcW w:w="2074" w:type="dxa"/>
            <w:vMerge/>
            <w:vAlign w:val="center"/>
          </w:tcPr>
          <w:p w:rsidR="008307F8" w:rsidRDefault="008307F8" w:rsidP="00B47B7B">
            <w:pPr>
              <w:spacing w:line="400" w:lineRule="exact"/>
              <w:rPr>
                <w:rFonts w:ascii="仿宋" w:eastAsia="仿宋" w:hAnsi="仿宋"/>
                <w:bCs/>
                <w:sz w:val="24"/>
              </w:rPr>
            </w:pPr>
          </w:p>
        </w:tc>
        <w:tc>
          <w:tcPr>
            <w:tcW w:w="2074" w:type="dxa"/>
            <w:vAlign w:val="center"/>
          </w:tcPr>
          <w:p w:rsidR="008307F8" w:rsidRDefault="008307F8" w:rsidP="00B47B7B">
            <w:pPr>
              <w:spacing w:line="400" w:lineRule="exact"/>
              <w:jc w:val="center"/>
              <w:rPr>
                <w:rFonts w:ascii="仿宋" w:eastAsia="仿宋" w:hAnsi="仿宋"/>
                <w:bCs/>
                <w:sz w:val="24"/>
              </w:rPr>
            </w:pPr>
            <w:r>
              <w:rPr>
                <w:rFonts w:ascii="仿宋" w:eastAsia="仿宋" w:hAnsi="仿宋" w:hint="eastAsia"/>
                <w:bCs/>
                <w:sz w:val="24"/>
              </w:rPr>
              <w:t>1-1</w:t>
            </w:r>
          </w:p>
        </w:tc>
        <w:tc>
          <w:tcPr>
            <w:tcW w:w="2074" w:type="dxa"/>
            <w:vAlign w:val="center"/>
          </w:tcPr>
          <w:p w:rsidR="008307F8" w:rsidRDefault="008307F8" w:rsidP="00B47B7B">
            <w:pPr>
              <w:spacing w:line="400" w:lineRule="exact"/>
              <w:jc w:val="center"/>
              <w:rPr>
                <w:rFonts w:ascii="仿宋" w:eastAsia="仿宋" w:hAnsi="仿宋"/>
                <w:bCs/>
                <w:sz w:val="24"/>
              </w:rPr>
            </w:pPr>
            <w:r>
              <w:rPr>
                <w:rFonts w:ascii="仿宋" w:eastAsia="仿宋" w:hAnsi="仿宋" w:hint="eastAsia"/>
                <w:bCs/>
                <w:sz w:val="24"/>
              </w:rPr>
              <w:t>安保服务</w:t>
            </w:r>
          </w:p>
        </w:tc>
        <w:tc>
          <w:tcPr>
            <w:tcW w:w="2074" w:type="dxa"/>
            <w:vAlign w:val="center"/>
          </w:tcPr>
          <w:p w:rsidR="008307F8" w:rsidRDefault="008307F8" w:rsidP="00B47B7B">
            <w:pPr>
              <w:spacing w:line="400" w:lineRule="exact"/>
              <w:jc w:val="center"/>
              <w:rPr>
                <w:rFonts w:ascii="仿宋" w:eastAsia="仿宋" w:hAnsi="仿宋"/>
                <w:bCs/>
                <w:sz w:val="24"/>
              </w:rPr>
            </w:pPr>
            <w:r>
              <w:rPr>
                <w:rFonts w:ascii="仿宋" w:eastAsia="仿宋" w:hAnsi="仿宋" w:hint="eastAsia"/>
                <w:bCs/>
                <w:sz w:val="24"/>
              </w:rPr>
              <w:t>租赁和商务服务业</w:t>
            </w:r>
          </w:p>
        </w:tc>
      </w:tr>
    </w:tbl>
    <w:p w:rsidR="008307F8" w:rsidRDefault="008307F8" w:rsidP="008307F8">
      <w:pPr>
        <w:keepNext/>
        <w:keepLines/>
        <w:spacing w:before="260" w:after="260" w:line="400" w:lineRule="exact"/>
        <w:ind w:firstLineChars="98" w:firstLine="236"/>
        <w:outlineLvl w:val="1"/>
        <w:rPr>
          <w:rFonts w:ascii="仿宋" w:eastAsia="仿宋" w:hAnsi="仿宋"/>
          <w:b/>
          <w:bCs/>
          <w:sz w:val="24"/>
        </w:rPr>
      </w:pPr>
      <w:r>
        <w:rPr>
          <w:rFonts w:ascii="仿宋" w:eastAsia="仿宋" w:hAnsi="仿宋" w:hint="eastAsia"/>
          <w:b/>
          <w:bCs/>
          <w:sz w:val="24"/>
        </w:rPr>
        <w:t>*二、商务要求</w:t>
      </w:r>
    </w:p>
    <w:p w:rsidR="008307F8" w:rsidRDefault="008307F8" w:rsidP="008307F8">
      <w:pPr>
        <w:spacing w:line="400" w:lineRule="exact"/>
        <w:ind w:firstLineChars="175" w:firstLine="422"/>
        <w:rPr>
          <w:rFonts w:ascii="仿宋" w:eastAsia="仿宋" w:hAnsi="仿宋"/>
          <w:b/>
          <w:bCs/>
          <w:sz w:val="24"/>
        </w:rPr>
      </w:pPr>
      <w:r>
        <w:rPr>
          <w:rFonts w:ascii="仿宋" w:eastAsia="仿宋" w:hAnsi="仿宋" w:hint="eastAsia"/>
          <w:b/>
          <w:bCs/>
          <w:sz w:val="24"/>
        </w:rPr>
        <w:t>（一）服务期限：</w:t>
      </w:r>
      <w:r>
        <w:rPr>
          <w:rFonts w:ascii="仿宋" w:eastAsia="仿宋" w:hAnsi="仿宋" w:hint="eastAsia"/>
          <w:sz w:val="24"/>
        </w:rPr>
        <w:t>本项目服务期限为叁年，合同一年一签，每年年度考核合格后签订下一年合同。</w:t>
      </w:r>
    </w:p>
    <w:p w:rsidR="008307F8" w:rsidRDefault="008307F8" w:rsidP="008307F8">
      <w:pPr>
        <w:spacing w:line="400" w:lineRule="exact"/>
        <w:ind w:firstLineChars="175" w:firstLine="422"/>
        <w:rPr>
          <w:rFonts w:ascii="仿宋" w:eastAsia="仿宋" w:hAnsi="仿宋"/>
          <w:b/>
          <w:bCs/>
          <w:sz w:val="24"/>
        </w:rPr>
      </w:pPr>
      <w:r>
        <w:rPr>
          <w:rFonts w:ascii="仿宋" w:eastAsia="仿宋" w:hAnsi="仿宋" w:hint="eastAsia"/>
          <w:b/>
          <w:bCs/>
          <w:sz w:val="24"/>
        </w:rPr>
        <w:t>（二）服务地点</w:t>
      </w:r>
    </w:p>
    <w:p w:rsidR="008307F8" w:rsidRDefault="008307F8" w:rsidP="008307F8">
      <w:pPr>
        <w:spacing w:line="400" w:lineRule="exact"/>
        <w:ind w:firstLineChars="175" w:firstLine="420"/>
        <w:rPr>
          <w:rFonts w:ascii="仿宋" w:eastAsia="仿宋" w:hAnsi="仿宋"/>
          <w:bCs/>
          <w:sz w:val="24"/>
        </w:rPr>
      </w:pPr>
      <w:r>
        <w:rPr>
          <w:rFonts w:ascii="仿宋" w:eastAsia="仿宋" w:hAnsi="仿宋" w:hint="eastAsia"/>
          <w:bCs/>
          <w:sz w:val="24"/>
        </w:rPr>
        <w:t>成都市第七人民医院天府院区指定地点</w:t>
      </w:r>
    </w:p>
    <w:p w:rsidR="008307F8" w:rsidRDefault="008307F8" w:rsidP="008307F8">
      <w:pPr>
        <w:spacing w:line="400" w:lineRule="exact"/>
        <w:ind w:firstLineChars="175" w:firstLine="420"/>
        <w:rPr>
          <w:rFonts w:ascii="仿宋" w:eastAsia="仿宋" w:hAnsi="仿宋"/>
          <w:bCs/>
          <w:sz w:val="24"/>
        </w:rPr>
      </w:pPr>
      <w:r>
        <w:rPr>
          <w:rFonts w:ascii="仿宋" w:eastAsia="仿宋" w:hAnsi="仿宋" w:hint="eastAsia"/>
          <w:bCs/>
          <w:sz w:val="24"/>
        </w:rPr>
        <w:t>成都市第七人民医院新南院区指定地点</w:t>
      </w:r>
    </w:p>
    <w:p w:rsidR="008307F8" w:rsidRDefault="008307F8" w:rsidP="008307F8">
      <w:pPr>
        <w:spacing w:line="400" w:lineRule="exact"/>
        <w:ind w:firstLineChars="175" w:firstLine="422"/>
        <w:rPr>
          <w:rFonts w:ascii="仿宋" w:eastAsia="仿宋" w:hAnsi="仿宋"/>
          <w:b/>
          <w:bCs/>
          <w:sz w:val="24"/>
        </w:rPr>
      </w:pPr>
      <w:r>
        <w:rPr>
          <w:rFonts w:ascii="仿宋" w:eastAsia="仿宋" w:hAnsi="仿宋" w:hint="eastAsia"/>
          <w:b/>
          <w:bCs/>
          <w:sz w:val="24"/>
        </w:rPr>
        <w:t>（三）验收的标准</w:t>
      </w:r>
    </w:p>
    <w:p w:rsidR="008307F8" w:rsidRDefault="008307F8" w:rsidP="008307F8">
      <w:pPr>
        <w:pStyle w:val="a6"/>
        <w:spacing w:line="360" w:lineRule="auto"/>
        <w:ind w:firstLineChars="200" w:firstLine="480"/>
        <w:rPr>
          <w:rFonts w:ascii="仿宋" w:eastAsia="仿宋" w:hAnsi="仿宋" w:cs="仿宋"/>
          <w:sz w:val="24"/>
        </w:rPr>
      </w:pPr>
      <w:r>
        <w:rPr>
          <w:rFonts w:ascii="仿宋" w:eastAsia="仿宋" w:hAnsi="仿宋" w:cs="仿宋" w:hint="eastAsia"/>
          <w:sz w:val="24"/>
        </w:rPr>
        <w:t>（1）依托行业标准，根据医院管理规定与服务要求，负责医院保安整体服务及应急服务，突发事件反应迅速，预案处置有力；</w:t>
      </w:r>
    </w:p>
    <w:p w:rsidR="008307F8" w:rsidRDefault="008307F8" w:rsidP="008307F8">
      <w:pPr>
        <w:pStyle w:val="a6"/>
        <w:spacing w:line="360" w:lineRule="auto"/>
        <w:ind w:firstLineChars="200" w:firstLine="480"/>
        <w:rPr>
          <w:rFonts w:ascii="仿宋" w:eastAsia="仿宋" w:hAnsi="仿宋" w:cs="仿宋"/>
          <w:sz w:val="24"/>
        </w:rPr>
      </w:pPr>
      <w:r>
        <w:rPr>
          <w:rFonts w:ascii="仿宋" w:eastAsia="仿宋" w:hAnsi="仿宋" w:cs="仿宋" w:hint="eastAsia"/>
          <w:sz w:val="24"/>
        </w:rPr>
        <w:t>（2）依法办事，文明值勤，严格管理；</w:t>
      </w:r>
    </w:p>
    <w:p w:rsidR="008307F8" w:rsidRDefault="008307F8" w:rsidP="008307F8">
      <w:pPr>
        <w:pStyle w:val="a6"/>
        <w:spacing w:line="360" w:lineRule="auto"/>
        <w:ind w:firstLineChars="200" w:firstLine="480"/>
        <w:rPr>
          <w:rFonts w:ascii="仿宋" w:eastAsia="仿宋" w:hAnsi="仿宋" w:cs="仿宋"/>
          <w:sz w:val="24"/>
        </w:rPr>
      </w:pPr>
      <w:r>
        <w:rPr>
          <w:rFonts w:ascii="仿宋" w:eastAsia="仿宋" w:hAnsi="仿宋" w:cs="仿宋" w:hint="eastAsia"/>
          <w:sz w:val="24"/>
        </w:rPr>
        <w:t>（3）树立“服务第一，用户至上”的思想；</w:t>
      </w:r>
    </w:p>
    <w:p w:rsidR="008307F8" w:rsidRDefault="008307F8" w:rsidP="008307F8">
      <w:pPr>
        <w:pStyle w:val="a6"/>
        <w:spacing w:line="360" w:lineRule="auto"/>
        <w:ind w:firstLineChars="200" w:firstLine="480"/>
        <w:rPr>
          <w:rFonts w:ascii="仿宋" w:eastAsia="仿宋" w:hAnsi="仿宋" w:cs="仿宋"/>
          <w:sz w:val="24"/>
        </w:rPr>
      </w:pPr>
      <w:r>
        <w:rPr>
          <w:rFonts w:ascii="仿宋" w:eastAsia="仿宋" w:hAnsi="仿宋" w:cs="仿宋" w:hint="eastAsia"/>
          <w:sz w:val="24"/>
        </w:rPr>
        <w:t>（4）管理要坚持原则、工作慎密严谨；服务要以人为本、主动热情；处理</w:t>
      </w:r>
      <w:r>
        <w:rPr>
          <w:rFonts w:ascii="仿宋" w:eastAsia="仿宋" w:hAnsi="仿宋" w:cs="仿宋" w:hint="eastAsia"/>
          <w:sz w:val="24"/>
        </w:rPr>
        <w:lastRenderedPageBreak/>
        <w:t>问题要高度警惕、有理有节；</w:t>
      </w:r>
    </w:p>
    <w:p w:rsidR="008307F8" w:rsidRDefault="008307F8" w:rsidP="008307F8">
      <w:pPr>
        <w:pStyle w:val="a6"/>
        <w:spacing w:line="360" w:lineRule="auto"/>
        <w:ind w:firstLineChars="200" w:firstLine="480"/>
        <w:rPr>
          <w:rFonts w:ascii="仿宋" w:eastAsia="仿宋" w:hAnsi="仿宋" w:cs="仿宋"/>
          <w:sz w:val="24"/>
        </w:rPr>
      </w:pPr>
      <w:r>
        <w:rPr>
          <w:rFonts w:ascii="仿宋" w:eastAsia="仿宋" w:hAnsi="仿宋" w:cs="仿宋" w:hint="eastAsia"/>
          <w:sz w:val="24"/>
        </w:rPr>
        <w:t>（5）坚持原则，针对不同服务对象，区别对待，灵活操作，妥善处理；</w:t>
      </w:r>
    </w:p>
    <w:p w:rsidR="008307F8" w:rsidRDefault="008307F8" w:rsidP="008307F8">
      <w:pPr>
        <w:pStyle w:val="a6"/>
        <w:spacing w:line="360" w:lineRule="auto"/>
        <w:ind w:firstLineChars="200" w:firstLine="480"/>
        <w:rPr>
          <w:rFonts w:ascii="仿宋" w:eastAsia="仿宋" w:hAnsi="仿宋" w:cs="仿宋"/>
          <w:sz w:val="24"/>
        </w:rPr>
      </w:pPr>
      <w:r>
        <w:rPr>
          <w:rFonts w:ascii="仿宋" w:eastAsia="仿宋" w:hAnsi="仿宋" w:cs="仿宋" w:hint="eastAsia"/>
          <w:sz w:val="24"/>
        </w:rPr>
        <w:t>（6）上岗人员仪表整洁，统一着装，挂牌上岗，规范管理，礼貌待人，保持岗位卫生整洁；</w:t>
      </w:r>
    </w:p>
    <w:p w:rsidR="008307F8" w:rsidRDefault="008307F8" w:rsidP="008307F8">
      <w:pPr>
        <w:pStyle w:val="a6"/>
        <w:spacing w:line="360" w:lineRule="auto"/>
        <w:ind w:firstLineChars="200" w:firstLine="480"/>
        <w:rPr>
          <w:rFonts w:ascii="仿宋" w:eastAsia="仿宋" w:hAnsi="仿宋" w:cs="仿宋"/>
          <w:sz w:val="24"/>
        </w:rPr>
      </w:pPr>
      <w:r>
        <w:rPr>
          <w:rFonts w:ascii="仿宋" w:eastAsia="仿宋" w:hAnsi="仿宋" w:cs="仿宋" w:hint="eastAsia"/>
          <w:sz w:val="24"/>
        </w:rPr>
        <w:t>（7）依法办事，文明值勤，不与病员、家属发生争吵或冲突；</w:t>
      </w:r>
    </w:p>
    <w:p w:rsidR="008307F8" w:rsidRDefault="008307F8" w:rsidP="008307F8">
      <w:pPr>
        <w:pStyle w:val="a6"/>
        <w:spacing w:line="360" w:lineRule="auto"/>
        <w:ind w:firstLineChars="200" w:firstLine="480"/>
        <w:rPr>
          <w:rFonts w:ascii="仿宋" w:eastAsia="仿宋" w:hAnsi="仿宋" w:cs="仿宋"/>
          <w:sz w:val="24"/>
        </w:rPr>
      </w:pPr>
      <w:r>
        <w:rPr>
          <w:rFonts w:ascii="仿宋" w:eastAsia="仿宋" w:hAnsi="仿宋" w:cs="仿宋" w:hint="eastAsia"/>
          <w:sz w:val="24"/>
        </w:rPr>
        <w:t>（8）有求必应，有警必出；</w:t>
      </w:r>
    </w:p>
    <w:p w:rsidR="008307F8" w:rsidRDefault="008307F8" w:rsidP="008307F8">
      <w:pPr>
        <w:pStyle w:val="a6"/>
        <w:spacing w:line="360" w:lineRule="auto"/>
        <w:ind w:firstLineChars="200" w:firstLine="480"/>
        <w:rPr>
          <w:rFonts w:ascii="仿宋" w:eastAsia="仿宋" w:hAnsi="仿宋" w:cs="仿宋"/>
          <w:sz w:val="24"/>
        </w:rPr>
      </w:pPr>
      <w:r>
        <w:rPr>
          <w:rFonts w:ascii="仿宋" w:eastAsia="仿宋" w:hAnsi="仿宋" w:cs="仿宋" w:hint="eastAsia"/>
          <w:sz w:val="24"/>
        </w:rPr>
        <w:t>（9）从医院安全实际出发，每月开展在岗人员业务培训，每年开展2次紧急预案演练；</w:t>
      </w:r>
    </w:p>
    <w:p w:rsidR="008307F8" w:rsidRDefault="008307F8" w:rsidP="008307F8">
      <w:pPr>
        <w:pStyle w:val="a6"/>
        <w:spacing w:line="360" w:lineRule="auto"/>
        <w:ind w:firstLineChars="200" w:firstLine="480"/>
        <w:rPr>
          <w:rFonts w:ascii="仿宋" w:eastAsia="仿宋" w:hAnsi="仿宋" w:cs="仿宋"/>
          <w:sz w:val="24"/>
        </w:rPr>
      </w:pPr>
      <w:r>
        <w:rPr>
          <w:rFonts w:ascii="仿宋" w:eastAsia="仿宋" w:hAnsi="仿宋" w:cs="仿宋" w:hint="eastAsia"/>
          <w:sz w:val="24"/>
        </w:rPr>
        <w:t>（10）内部管理体制及规章制度健全；</w:t>
      </w:r>
    </w:p>
    <w:p w:rsidR="008307F8" w:rsidRDefault="008307F8" w:rsidP="008307F8">
      <w:pPr>
        <w:pStyle w:val="a6"/>
        <w:spacing w:line="360" w:lineRule="auto"/>
        <w:ind w:firstLineChars="200" w:firstLine="480"/>
        <w:rPr>
          <w:rFonts w:ascii="仿宋" w:eastAsia="仿宋" w:hAnsi="仿宋" w:cs="仿宋"/>
          <w:sz w:val="24"/>
        </w:rPr>
      </w:pPr>
      <w:r>
        <w:rPr>
          <w:rFonts w:ascii="仿宋" w:eastAsia="仿宋" w:hAnsi="仿宋" w:cs="仿宋" w:hint="eastAsia"/>
          <w:sz w:val="24"/>
        </w:rPr>
        <w:t>（11）每月向院方管理部门汇报工作开展情况及治安信息，重大情况及时报告；</w:t>
      </w:r>
    </w:p>
    <w:p w:rsidR="008307F8" w:rsidRDefault="008307F8" w:rsidP="008307F8">
      <w:pPr>
        <w:pStyle w:val="a6"/>
        <w:spacing w:line="360" w:lineRule="auto"/>
        <w:ind w:firstLineChars="200" w:firstLine="480"/>
        <w:rPr>
          <w:rFonts w:ascii="仿宋" w:eastAsia="仿宋" w:hAnsi="仿宋" w:cs="仿宋"/>
          <w:sz w:val="24"/>
        </w:rPr>
      </w:pPr>
      <w:r>
        <w:rPr>
          <w:rFonts w:ascii="仿宋" w:eastAsia="仿宋" w:hAnsi="仿宋" w:cs="仿宋" w:hint="eastAsia"/>
          <w:sz w:val="24"/>
        </w:rPr>
        <w:t>（12）</w:t>
      </w:r>
      <w:r>
        <w:rPr>
          <w:rFonts w:hint="eastAsia"/>
          <w:sz w:val="24"/>
        </w:rPr>
        <w:t>每季度</w:t>
      </w:r>
      <w:r>
        <w:rPr>
          <w:rFonts w:ascii="仿宋" w:eastAsia="仿宋" w:hAnsi="仿宋" w:cs="仿宋" w:hint="eastAsia"/>
          <w:sz w:val="24"/>
        </w:rPr>
        <w:t>进行安保服务质量缺陷分析，研究处理办法，提出整改措施，按照PDCA模式形成闭环管理，不断提升服务满意度；</w:t>
      </w:r>
    </w:p>
    <w:p w:rsidR="008307F8" w:rsidRDefault="008307F8" w:rsidP="008307F8">
      <w:pPr>
        <w:pStyle w:val="a6"/>
        <w:spacing w:line="360" w:lineRule="auto"/>
        <w:ind w:firstLineChars="200" w:firstLine="480"/>
        <w:rPr>
          <w:rFonts w:ascii="仿宋" w:eastAsia="仿宋" w:hAnsi="仿宋" w:cs="仿宋"/>
          <w:sz w:val="24"/>
        </w:rPr>
      </w:pPr>
      <w:r>
        <w:rPr>
          <w:rFonts w:ascii="仿宋" w:eastAsia="仿宋" w:hAnsi="仿宋" w:cs="仿宋" w:hint="eastAsia"/>
          <w:sz w:val="24"/>
        </w:rPr>
        <w:t>（13）投标人在用工的同时，采取切实有效措施维护保安队伍的稳定，严格控制非违纪原因的人员轮换比例，合同期限内不超过30％；主要管理员更换，应提前一个月以书面形式通知院方管理部门，其他队员更换要提前三天通知院方管理部门；做出的承诺必须兑现；确保服务质量不因人员变动而受影响；</w:t>
      </w:r>
    </w:p>
    <w:p w:rsidR="008307F8" w:rsidRDefault="008307F8" w:rsidP="008307F8">
      <w:pPr>
        <w:pStyle w:val="a6"/>
        <w:spacing w:line="360" w:lineRule="auto"/>
        <w:ind w:firstLineChars="200" w:firstLine="480"/>
        <w:rPr>
          <w:rFonts w:ascii="仿宋" w:eastAsia="仿宋" w:hAnsi="仿宋" w:cs="仿宋"/>
          <w:sz w:val="24"/>
        </w:rPr>
      </w:pPr>
      <w:r>
        <w:rPr>
          <w:rFonts w:ascii="仿宋" w:eastAsia="仿宋" w:hAnsi="仿宋" w:cs="仿宋" w:hint="eastAsia"/>
          <w:sz w:val="24"/>
        </w:rPr>
        <w:t>（14）保安应聘、录用、离职等管理档案规范，手续齐全，交院方备案；提交当地派出所开具“无犯罪记录”证明，交院方备案；</w:t>
      </w:r>
    </w:p>
    <w:p w:rsidR="008307F8" w:rsidRDefault="008307F8" w:rsidP="008307F8">
      <w:pPr>
        <w:pStyle w:val="a6"/>
        <w:spacing w:line="360" w:lineRule="auto"/>
        <w:ind w:firstLineChars="200" w:firstLine="480"/>
        <w:rPr>
          <w:rFonts w:ascii="仿宋" w:eastAsia="仿宋" w:hAnsi="仿宋" w:cs="仿宋"/>
          <w:sz w:val="24"/>
        </w:rPr>
      </w:pPr>
      <w:r>
        <w:rPr>
          <w:rFonts w:ascii="仿宋" w:eastAsia="仿宋" w:hAnsi="仿宋" w:cs="仿宋" w:hint="eastAsia"/>
          <w:sz w:val="24"/>
        </w:rPr>
        <w:t>（15）非本市户口从业保安应主动接受当地公安机关暂住证的办理和暂住人口的管理。</w:t>
      </w:r>
    </w:p>
    <w:p w:rsidR="008307F8" w:rsidRDefault="008307F8" w:rsidP="008307F8">
      <w:pPr>
        <w:pStyle w:val="a6"/>
        <w:spacing w:line="360" w:lineRule="auto"/>
        <w:ind w:firstLineChars="200" w:firstLine="480"/>
        <w:rPr>
          <w:rFonts w:ascii="仿宋" w:eastAsia="仿宋" w:hAnsi="仿宋" w:cs="仿宋"/>
          <w:sz w:val="24"/>
        </w:rPr>
      </w:pPr>
      <w:r>
        <w:rPr>
          <w:rFonts w:ascii="仿宋" w:eastAsia="仿宋" w:hAnsi="仿宋" w:cs="仿宋" w:hint="eastAsia"/>
          <w:sz w:val="24"/>
        </w:rPr>
        <w:t>（16）供应商在入场前须按照招标文件要求做好人员、物资准备，熟悉医院环境，积极与医院接洽，做好工作交接预案和流程，确保工作平稳交接，顺利过渡。</w:t>
      </w:r>
    </w:p>
    <w:p w:rsidR="008307F8" w:rsidRDefault="008307F8" w:rsidP="008307F8">
      <w:pPr>
        <w:pStyle w:val="a6"/>
        <w:spacing w:line="360" w:lineRule="auto"/>
        <w:ind w:firstLineChars="200" w:firstLine="480"/>
        <w:rPr>
          <w:rFonts w:ascii="仿宋" w:eastAsia="仿宋" w:hAnsi="仿宋" w:cs="仿宋"/>
          <w:sz w:val="24"/>
        </w:rPr>
      </w:pPr>
      <w:r>
        <w:rPr>
          <w:rFonts w:ascii="仿宋" w:eastAsia="仿宋" w:hAnsi="仿宋" w:cs="仿宋" w:hint="eastAsia"/>
          <w:sz w:val="24"/>
        </w:rPr>
        <w:t>（17）供应商在新冠疫情期间，应满足医院新冠疫情防控要求，按照医院现有要求进行新冠肺炎核酸检测，相关费用由供应商负责。</w:t>
      </w:r>
    </w:p>
    <w:p w:rsidR="008307F8" w:rsidRDefault="008307F8" w:rsidP="008307F8">
      <w:pPr>
        <w:spacing w:line="400" w:lineRule="exact"/>
        <w:ind w:firstLineChars="175" w:firstLine="422"/>
        <w:rPr>
          <w:rFonts w:ascii="仿宋" w:eastAsia="仿宋" w:hAnsi="仿宋"/>
          <w:b/>
          <w:bCs/>
          <w:sz w:val="24"/>
        </w:rPr>
      </w:pPr>
      <w:r>
        <w:rPr>
          <w:rFonts w:ascii="仿宋" w:eastAsia="仿宋" w:hAnsi="仿宋" w:hint="eastAsia"/>
          <w:b/>
          <w:bCs/>
          <w:sz w:val="24"/>
        </w:rPr>
        <w:lastRenderedPageBreak/>
        <w:t>（四）考核标准和方法</w:t>
      </w:r>
    </w:p>
    <w:p w:rsidR="008307F8" w:rsidRDefault="008307F8" w:rsidP="008307F8">
      <w:pPr>
        <w:spacing w:line="400" w:lineRule="exact"/>
        <w:ind w:firstLineChars="175" w:firstLine="422"/>
        <w:rPr>
          <w:rFonts w:ascii="仿宋" w:eastAsia="仿宋" w:hAnsi="仿宋"/>
          <w:b/>
          <w:bCs/>
          <w:sz w:val="24"/>
        </w:rPr>
      </w:pPr>
      <w:r>
        <w:rPr>
          <w:rFonts w:ascii="仿宋" w:eastAsia="仿宋" w:hAnsi="仿宋" w:hint="eastAsia"/>
          <w:b/>
          <w:bCs/>
          <w:sz w:val="24"/>
        </w:rPr>
        <w:t>1.考核结果的运用：按月考核，考核总分为 100 分，扣分制。</w:t>
      </w:r>
    </w:p>
    <w:p w:rsidR="008307F8" w:rsidRDefault="008307F8" w:rsidP="008307F8">
      <w:pPr>
        <w:spacing w:line="400" w:lineRule="exact"/>
        <w:ind w:firstLineChars="175" w:firstLine="420"/>
        <w:rPr>
          <w:rFonts w:ascii="仿宋" w:eastAsia="仿宋" w:hAnsi="仿宋"/>
          <w:bCs/>
          <w:sz w:val="24"/>
        </w:rPr>
      </w:pPr>
      <w:r>
        <w:rPr>
          <w:rFonts w:ascii="仿宋" w:eastAsia="仿宋" w:hAnsi="仿宋" w:hint="eastAsia"/>
          <w:bCs/>
          <w:sz w:val="24"/>
        </w:rPr>
        <w:t>1.1 考核分数≥90 分，足额拨付当月服务费，服务费按实际岗位人数及中标单价、安保人员配置到岗时间据实支付安保服务费。</w:t>
      </w:r>
    </w:p>
    <w:p w:rsidR="008307F8" w:rsidRDefault="008307F8" w:rsidP="008307F8">
      <w:pPr>
        <w:spacing w:line="400" w:lineRule="exact"/>
        <w:ind w:firstLineChars="175" w:firstLine="420"/>
        <w:rPr>
          <w:rFonts w:ascii="仿宋" w:eastAsia="仿宋" w:hAnsi="仿宋"/>
          <w:bCs/>
          <w:sz w:val="24"/>
        </w:rPr>
      </w:pPr>
      <w:r>
        <w:rPr>
          <w:rFonts w:ascii="仿宋" w:eastAsia="仿宋" w:hAnsi="仿宋" w:hint="eastAsia"/>
          <w:bCs/>
          <w:sz w:val="24"/>
        </w:rPr>
        <w:t>1.2  80 分≤考核分数＜90 分，则扣除当月服务费用 5000 元作为乙方违约的违约金，并由院方管理部门约谈中标人相关负责人，限期整改并将整改报告交由院方管理部门；</w:t>
      </w:r>
    </w:p>
    <w:p w:rsidR="008307F8" w:rsidRDefault="008307F8" w:rsidP="008307F8">
      <w:pPr>
        <w:spacing w:line="400" w:lineRule="exact"/>
        <w:ind w:firstLineChars="175" w:firstLine="420"/>
        <w:rPr>
          <w:rFonts w:ascii="仿宋" w:eastAsia="仿宋" w:hAnsi="仿宋"/>
          <w:bCs/>
          <w:sz w:val="24"/>
        </w:rPr>
      </w:pPr>
      <w:r>
        <w:rPr>
          <w:rFonts w:ascii="仿宋" w:eastAsia="仿宋" w:hAnsi="仿宋" w:hint="eastAsia"/>
          <w:bCs/>
          <w:sz w:val="24"/>
        </w:rPr>
        <w:t>1.3  60 分≤考核分数＜80 分，则扣除当月服务费用10000 元作为乙方违约的违约金，并由院方管理部门约谈中标人相关负责人，由中标人对保安队伍进行整顿，将整顿报告交由院方管理部门；</w:t>
      </w:r>
    </w:p>
    <w:p w:rsidR="008307F8" w:rsidRDefault="008307F8" w:rsidP="008307F8">
      <w:pPr>
        <w:spacing w:line="400" w:lineRule="exact"/>
        <w:ind w:firstLineChars="175" w:firstLine="420"/>
        <w:rPr>
          <w:rFonts w:ascii="仿宋" w:eastAsia="仿宋" w:hAnsi="仿宋"/>
          <w:bCs/>
          <w:sz w:val="24"/>
        </w:rPr>
      </w:pPr>
      <w:r>
        <w:rPr>
          <w:rFonts w:ascii="仿宋" w:eastAsia="仿宋" w:hAnsi="仿宋" w:hint="eastAsia"/>
          <w:bCs/>
          <w:sz w:val="24"/>
        </w:rPr>
        <w:t>1.4 考核分数＜60 分，则扣除当月服务费用20000元作为乙方违约的违约金，并由院方管理部门约谈乙方相关负责人，由乙方对保安队伍进行整顿，将整顿报告交由院方管理部门；甲方管理部门连续三个月进行考核，考核结果还是＜60 分，甲方有权单方面解除合同，并向乙方追究其损失，且当月服务费不再进行支付。</w:t>
      </w:r>
    </w:p>
    <w:p w:rsidR="008307F8" w:rsidRDefault="008307F8" w:rsidP="008307F8">
      <w:pPr>
        <w:spacing w:line="400" w:lineRule="exact"/>
        <w:ind w:firstLineChars="175" w:firstLine="422"/>
        <w:rPr>
          <w:rFonts w:ascii="仿宋" w:eastAsia="仿宋" w:hAnsi="仿宋"/>
          <w:b/>
          <w:bCs/>
          <w:sz w:val="24"/>
        </w:rPr>
      </w:pPr>
      <w:r>
        <w:rPr>
          <w:rFonts w:ascii="仿宋" w:eastAsia="仿宋" w:hAnsi="仿宋" w:hint="eastAsia"/>
          <w:b/>
          <w:bCs/>
          <w:sz w:val="24"/>
        </w:rPr>
        <w:t>2.考核细则</w:t>
      </w:r>
    </w:p>
    <w:p w:rsidR="008307F8" w:rsidRDefault="008307F8" w:rsidP="008307F8">
      <w:pPr>
        <w:jc w:val="center"/>
        <w:textAlignment w:val="baseline"/>
        <w:rPr>
          <w:rFonts w:ascii="仿宋" w:eastAsia="仿宋" w:hAnsi="仿宋" w:cs="仿宋"/>
          <w:sz w:val="24"/>
        </w:rPr>
      </w:pPr>
      <w:r>
        <w:rPr>
          <w:rFonts w:ascii="仿宋" w:eastAsia="仿宋" w:hAnsi="仿宋" w:cs="仿宋" w:hint="eastAsia"/>
          <w:sz w:val="24"/>
        </w:rPr>
        <w:t>成都市第七人民医院保安服务考核表</w:t>
      </w:r>
    </w:p>
    <w:p w:rsidR="008307F8" w:rsidRDefault="008307F8" w:rsidP="008307F8">
      <w:pPr>
        <w:ind w:firstLineChars="100" w:firstLine="240"/>
        <w:jc w:val="center"/>
        <w:textAlignment w:val="baseline"/>
        <w:rPr>
          <w:rFonts w:ascii="仿宋" w:eastAsia="仿宋" w:hAnsi="仿宋" w:cs="仿宋"/>
          <w:sz w:val="24"/>
        </w:rPr>
      </w:pPr>
      <w:r>
        <w:rPr>
          <w:rFonts w:ascii="仿宋" w:eastAsia="仿宋" w:hAnsi="仿宋" w:cs="仿宋" w:hint="eastAsia"/>
          <w:sz w:val="24"/>
        </w:rPr>
        <w:t xml:space="preserve">                                                 年    月</w:t>
      </w:r>
    </w:p>
    <w:tbl>
      <w:tblPr>
        <w:tblStyle w:val="10"/>
        <w:tblW w:w="7790" w:type="dxa"/>
        <w:tblLayout w:type="fixed"/>
        <w:tblLook w:val="04A0" w:firstRow="1" w:lastRow="0" w:firstColumn="1" w:lastColumn="0" w:noHBand="0" w:noVBand="1"/>
      </w:tblPr>
      <w:tblGrid>
        <w:gridCol w:w="3680"/>
        <w:gridCol w:w="964"/>
        <w:gridCol w:w="1276"/>
        <w:gridCol w:w="1135"/>
        <w:gridCol w:w="735"/>
      </w:tblGrid>
      <w:tr w:rsidR="008307F8" w:rsidTr="00B47B7B">
        <w:trPr>
          <w:trHeight w:val="290"/>
        </w:trPr>
        <w:tc>
          <w:tcPr>
            <w:tcW w:w="3680"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具 体 考 核 内 容</w:t>
            </w:r>
          </w:p>
        </w:tc>
        <w:tc>
          <w:tcPr>
            <w:tcW w:w="964"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分数</w:t>
            </w:r>
          </w:p>
        </w:tc>
        <w:tc>
          <w:tcPr>
            <w:tcW w:w="1276"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扣分标准</w:t>
            </w:r>
          </w:p>
        </w:tc>
        <w:tc>
          <w:tcPr>
            <w:tcW w:w="1135"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扣分结果</w:t>
            </w:r>
          </w:p>
        </w:tc>
        <w:tc>
          <w:tcPr>
            <w:tcW w:w="735"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备注</w:t>
            </w:r>
          </w:p>
        </w:tc>
      </w:tr>
      <w:tr w:rsidR="008307F8" w:rsidTr="00B47B7B">
        <w:trPr>
          <w:trHeight w:val="718"/>
        </w:trPr>
        <w:tc>
          <w:tcPr>
            <w:tcW w:w="3680" w:type="dxa"/>
            <w:vAlign w:val="center"/>
          </w:tcPr>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t>未按规定检查消防设施安全通道，巡查不到位</w:t>
            </w:r>
          </w:p>
        </w:tc>
        <w:tc>
          <w:tcPr>
            <w:tcW w:w="964"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10分</w:t>
            </w:r>
          </w:p>
        </w:tc>
        <w:tc>
          <w:tcPr>
            <w:tcW w:w="1276"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查见一人次扣 5 分</w:t>
            </w:r>
          </w:p>
        </w:tc>
        <w:tc>
          <w:tcPr>
            <w:tcW w:w="1135" w:type="dxa"/>
            <w:vAlign w:val="center"/>
          </w:tcPr>
          <w:p w:rsidR="008307F8" w:rsidRDefault="008307F8" w:rsidP="00B47B7B">
            <w:pPr>
              <w:textAlignment w:val="baseline"/>
              <w:rPr>
                <w:rFonts w:ascii="仿宋" w:eastAsia="仿宋" w:hAnsi="仿宋" w:cs="仿宋"/>
                <w:bCs/>
                <w:sz w:val="24"/>
              </w:rPr>
            </w:pPr>
          </w:p>
        </w:tc>
        <w:tc>
          <w:tcPr>
            <w:tcW w:w="735" w:type="dxa"/>
            <w:vAlign w:val="center"/>
          </w:tcPr>
          <w:p w:rsidR="008307F8" w:rsidRDefault="008307F8" w:rsidP="00B47B7B">
            <w:pPr>
              <w:textAlignment w:val="baseline"/>
              <w:rPr>
                <w:rFonts w:ascii="仿宋" w:eastAsia="仿宋" w:hAnsi="仿宋" w:cs="仿宋"/>
                <w:bCs/>
                <w:sz w:val="24"/>
              </w:rPr>
            </w:pPr>
          </w:p>
        </w:tc>
      </w:tr>
      <w:tr w:rsidR="008307F8" w:rsidTr="00B47B7B">
        <w:trPr>
          <w:trHeight w:val="1379"/>
        </w:trPr>
        <w:tc>
          <w:tcPr>
            <w:tcW w:w="3680" w:type="dxa"/>
            <w:vAlign w:val="center"/>
          </w:tcPr>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t>案件或发生不安全事故、突发事件、治安灾害、自然灾害事故，未能及时发现或未及时妥善处置或造成损失</w:t>
            </w:r>
          </w:p>
        </w:tc>
        <w:tc>
          <w:tcPr>
            <w:tcW w:w="964"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10分</w:t>
            </w:r>
          </w:p>
        </w:tc>
        <w:tc>
          <w:tcPr>
            <w:tcW w:w="1276"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查见一次扣 5 分</w:t>
            </w:r>
          </w:p>
        </w:tc>
        <w:tc>
          <w:tcPr>
            <w:tcW w:w="1135" w:type="dxa"/>
            <w:vAlign w:val="center"/>
          </w:tcPr>
          <w:p w:rsidR="008307F8" w:rsidRDefault="008307F8" w:rsidP="00B47B7B">
            <w:pPr>
              <w:textAlignment w:val="baseline"/>
              <w:rPr>
                <w:rFonts w:ascii="仿宋" w:eastAsia="仿宋" w:hAnsi="仿宋" w:cs="仿宋"/>
                <w:bCs/>
                <w:sz w:val="24"/>
              </w:rPr>
            </w:pPr>
          </w:p>
        </w:tc>
        <w:tc>
          <w:tcPr>
            <w:tcW w:w="735" w:type="dxa"/>
            <w:vAlign w:val="center"/>
          </w:tcPr>
          <w:p w:rsidR="008307F8" w:rsidRDefault="008307F8" w:rsidP="00B47B7B">
            <w:pPr>
              <w:textAlignment w:val="baseline"/>
              <w:rPr>
                <w:rFonts w:ascii="仿宋" w:eastAsia="仿宋" w:hAnsi="仿宋" w:cs="仿宋"/>
                <w:bCs/>
                <w:sz w:val="24"/>
              </w:rPr>
            </w:pPr>
          </w:p>
        </w:tc>
      </w:tr>
      <w:tr w:rsidR="008307F8" w:rsidTr="00B47B7B">
        <w:trPr>
          <w:trHeight w:val="560"/>
        </w:trPr>
        <w:tc>
          <w:tcPr>
            <w:tcW w:w="3680" w:type="dxa"/>
            <w:vAlign w:val="center"/>
          </w:tcPr>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t>工作时通讯工具未保持畅通，执法记录仪为正常使用的</w:t>
            </w:r>
          </w:p>
        </w:tc>
        <w:tc>
          <w:tcPr>
            <w:tcW w:w="964"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4分</w:t>
            </w:r>
          </w:p>
        </w:tc>
        <w:tc>
          <w:tcPr>
            <w:tcW w:w="1276"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查见一次扣 1 分</w:t>
            </w:r>
          </w:p>
        </w:tc>
        <w:tc>
          <w:tcPr>
            <w:tcW w:w="1135" w:type="dxa"/>
            <w:vAlign w:val="center"/>
          </w:tcPr>
          <w:p w:rsidR="008307F8" w:rsidRDefault="008307F8" w:rsidP="00B47B7B">
            <w:pPr>
              <w:textAlignment w:val="baseline"/>
              <w:rPr>
                <w:rFonts w:ascii="仿宋" w:eastAsia="仿宋" w:hAnsi="仿宋" w:cs="仿宋"/>
                <w:bCs/>
                <w:sz w:val="24"/>
              </w:rPr>
            </w:pPr>
          </w:p>
        </w:tc>
        <w:tc>
          <w:tcPr>
            <w:tcW w:w="735" w:type="dxa"/>
            <w:vAlign w:val="center"/>
          </w:tcPr>
          <w:p w:rsidR="008307F8" w:rsidRDefault="008307F8" w:rsidP="00B47B7B">
            <w:pPr>
              <w:textAlignment w:val="baseline"/>
              <w:rPr>
                <w:rFonts w:ascii="仿宋" w:eastAsia="仿宋" w:hAnsi="仿宋" w:cs="仿宋"/>
                <w:bCs/>
                <w:sz w:val="24"/>
              </w:rPr>
            </w:pPr>
          </w:p>
        </w:tc>
      </w:tr>
      <w:tr w:rsidR="008307F8" w:rsidTr="00B47B7B">
        <w:trPr>
          <w:trHeight w:val="560"/>
        </w:trPr>
        <w:tc>
          <w:tcPr>
            <w:tcW w:w="3680" w:type="dxa"/>
            <w:vAlign w:val="center"/>
          </w:tcPr>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t>违犯保安管理规定、安全规章制度的行为</w:t>
            </w:r>
          </w:p>
        </w:tc>
        <w:tc>
          <w:tcPr>
            <w:tcW w:w="964"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6分</w:t>
            </w:r>
          </w:p>
        </w:tc>
        <w:tc>
          <w:tcPr>
            <w:tcW w:w="1276"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查见一次 2 分</w:t>
            </w:r>
          </w:p>
        </w:tc>
        <w:tc>
          <w:tcPr>
            <w:tcW w:w="1135" w:type="dxa"/>
            <w:vAlign w:val="center"/>
          </w:tcPr>
          <w:p w:rsidR="008307F8" w:rsidRDefault="008307F8" w:rsidP="00B47B7B">
            <w:pPr>
              <w:textAlignment w:val="baseline"/>
              <w:rPr>
                <w:rFonts w:ascii="仿宋" w:eastAsia="仿宋" w:hAnsi="仿宋" w:cs="仿宋"/>
                <w:bCs/>
                <w:sz w:val="24"/>
              </w:rPr>
            </w:pPr>
          </w:p>
        </w:tc>
        <w:tc>
          <w:tcPr>
            <w:tcW w:w="735" w:type="dxa"/>
            <w:vAlign w:val="center"/>
          </w:tcPr>
          <w:p w:rsidR="008307F8" w:rsidRDefault="008307F8" w:rsidP="00B47B7B">
            <w:pPr>
              <w:textAlignment w:val="baseline"/>
              <w:rPr>
                <w:rFonts w:ascii="仿宋" w:eastAsia="仿宋" w:hAnsi="仿宋" w:cs="仿宋"/>
                <w:bCs/>
                <w:sz w:val="24"/>
              </w:rPr>
            </w:pPr>
          </w:p>
        </w:tc>
      </w:tr>
      <w:tr w:rsidR="008307F8" w:rsidTr="00B47B7B">
        <w:trPr>
          <w:trHeight w:val="1105"/>
        </w:trPr>
        <w:tc>
          <w:tcPr>
            <w:tcW w:w="3680" w:type="dxa"/>
            <w:vAlign w:val="center"/>
          </w:tcPr>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t>医院发生紧急情况队员未能及时到达，未能依法依规予以积极妥善处置、或造成损失或人员伤害</w:t>
            </w:r>
          </w:p>
        </w:tc>
        <w:tc>
          <w:tcPr>
            <w:tcW w:w="964"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10分</w:t>
            </w:r>
          </w:p>
        </w:tc>
        <w:tc>
          <w:tcPr>
            <w:tcW w:w="1276"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查见一次扣 5 分</w:t>
            </w:r>
          </w:p>
        </w:tc>
        <w:tc>
          <w:tcPr>
            <w:tcW w:w="1135" w:type="dxa"/>
            <w:vAlign w:val="center"/>
          </w:tcPr>
          <w:p w:rsidR="008307F8" w:rsidRDefault="008307F8" w:rsidP="00B47B7B">
            <w:pPr>
              <w:textAlignment w:val="baseline"/>
              <w:rPr>
                <w:rFonts w:ascii="仿宋" w:eastAsia="仿宋" w:hAnsi="仿宋" w:cs="仿宋"/>
                <w:bCs/>
                <w:sz w:val="24"/>
              </w:rPr>
            </w:pPr>
          </w:p>
        </w:tc>
        <w:tc>
          <w:tcPr>
            <w:tcW w:w="735" w:type="dxa"/>
            <w:vAlign w:val="center"/>
          </w:tcPr>
          <w:p w:rsidR="008307F8" w:rsidRDefault="008307F8" w:rsidP="00B47B7B">
            <w:pPr>
              <w:textAlignment w:val="baseline"/>
              <w:rPr>
                <w:rFonts w:ascii="仿宋" w:eastAsia="仿宋" w:hAnsi="仿宋" w:cs="仿宋"/>
                <w:bCs/>
                <w:sz w:val="24"/>
              </w:rPr>
            </w:pPr>
          </w:p>
        </w:tc>
      </w:tr>
      <w:tr w:rsidR="008307F8" w:rsidTr="00B47B7B">
        <w:trPr>
          <w:trHeight w:val="386"/>
        </w:trPr>
        <w:tc>
          <w:tcPr>
            <w:tcW w:w="3680" w:type="dxa"/>
            <w:vAlign w:val="center"/>
          </w:tcPr>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t>损坏公物（视情况按规定赔偿）</w:t>
            </w:r>
          </w:p>
        </w:tc>
        <w:tc>
          <w:tcPr>
            <w:tcW w:w="964"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4分</w:t>
            </w:r>
          </w:p>
        </w:tc>
        <w:tc>
          <w:tcPr>
            <w:tcW w:w="1276"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查见一次扣 2 分</w:t>
            </w:r>
          </w:p>
        </w:tc>
        <w:tc>
          <w:tcPr>
            <w:tcW w:w="1135" w:type="dxa"/>
            <w:vAlign w:val="center"/>
          </w:tcPr>
          <w:p w:rsidR="008307F8" w:rsidRDefault="008307F8" w:rsidP="00B47B7B">
            <w:pPr>
              <w:textAlignment w:val="baseline"/>
              <w:rPr>
                <w:rFonts w:ascii="仿宋" w:eastAsia="仿宋" w:hAnsi="仿宋" w:cs="仿宋"/>
                <w:bCs/>
                <w:sz w:val="24"/>
              </w:rPr>
            </w:pPr>
          </w:p>
        </w:tc>
        <w:tc>
          <w:tcPr>
            <w:tcW w:w="735" w:type="dxa"/>
            <w:vAlign w:val="center"/>
          </w:tcPr>
          <w:p w:rsidR="008307F8" w:rsidRDefault="008307F8" w:rsidP="00B47B7B">
            <w:pPr>
              <w:textAlignment w:val="baseline"/>
              <w:rPr>
                <w:rFonts w:ascii="仿宋" w:eastAsia="仿宋" w:hAnsi="仿宋" w:cs="仿宋"/>
                <w:bCs/>
                <w:sz w:val="24"/>
              </w:rPr>
            </w:pPr>
          </w:p>
        </w:tc>
      </w:tr>
      <w:tr w:rsidR="008307F8" w:rsidTr="00B47B7B">
        <w:trPr>
          <w:trHeight w:val="377"/>
        </w:trPr>
        <w:tc>
          <w:tcPr>
            <w:tcW w:w="3680" w:type="dxa"/>
            <w:vAlign w:val="center"/>
          </w:tcPr>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t>在院内公共场所有不文明行为</w:t>
            </w:r>
          </w:p>
        </w:tc>
        <w:tc>
          <w:tcPr>
            <w:tcW w:w="964"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4分</w:t>
            </w:r>
          </w:p>
        </w:tc>
        <w:tc>
          <w:tcPr>
            <w:tcW w:w="1276"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查见一次扣 2 分</w:t>
            </w:r>
          </w:p>
        </w:tc>
        <w:tc>
          <w:tcPr>
            <w:tcW w:w="1135" w:type="dxa"/>
            <w:vAlign w:val="center"/>
          </w:tcPr>
          <w:p w:rsidR="008307F8" w:rsidRDefault="008307F8" w:rsidP="00B47B7B">
            <w:pPr>
              <w:textAlignment w:val="baseline"/>
              <w:rPr>
                <w:rFonts w:ascii="仿宋" w:eastAsia="仿宋" w:hAnsi="仿宋" w:cs="仿宋"/>
                <w:bCs/>
                <w:sz w:val="24"/>
              </w:rPr>
            </w:pPr>
          </w:p>
        </w:tc>
        <w:tc>
          <w:tcPr>
            <w:tcW w:w="735" w:type="dxa"/>
            <w:vAlign w:val="center"/>
          </w:tcPr>
          <w:p w:rsidR="008307F8" w:rsidRDefault="008307F8" w:rsidP="00B47B7B">
            <w:pPr>
              <w:textAlignment w:val="baseline"/>
              <w:rPr>
                <w:rFonts w:ascii="仿宋" w:eastAsia="仿宋" w:hAnsi="仿宋" w:cs="仿宋"/>
                <w:bCs/>
                <w:sz w:val="24"/>
              </w:rPr>
            </w:pPr>
          </w:p>
        </w:tc>
      </w:tr>
      <w:tr w:rsidR="008307F8" w:rsidTr="00B47B7B">
        <w:trPr>
          <w:trHeight w:val="455"/>
        </w:trPr>
        <w:tc>
          <w:tcPr>
            <w:tcW w:w="3680" w:type="dxa"/>
            <w:vAlign w:val="center"/>
          </w:tcPr>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lastRenderedPageBreak/>
              <w:t>有损害医院利益或声誉的行为</w:t>
            </w:r>
          </w:p>
        </w:tc>
        <w:tc>
          <w:tcPr>
            <w:tcW w:w="964"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4分</w:t>
            </w:r>
          </w:p>
        </w:tc>
        <w:tc>
          <w:tcPr>
            <w:tcW w:w="1276"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查见一次扣 2 分</w:t>
            </w:r>
          </w:p>
        </w:tc>
        <w:tc>
          <w:tcPr>
            <w:tcW w:w="1135" w:type="dxa"/>
            <w:vAlign w:val="center"/>
          </w:tcPr>
          <w:p w:rsidR="008307F8" w:rsidRDefault="008307F8" w:rsidP="00B47B7B">
            <w:pPr>
              <w:textAlignment w:val="baseline"/>
              <w:rPr>
                <w:rFonts w:ascii="仿宋" w:eastAsia="仿宋" w:hAnsi="仿宋" w:cs="仿宋"/>
                <w:bCs/>
                <w:sz w:val="24"/>
              </w:rPr>
            </w:pPr>
          </w:p>
        </w:tc>
        <w:tc>
          <w:tcPr>
            <w:tcW w:w="735" w:type="dxa"/>
            <w:vAlign w:val="center"/>
          </w:tcPr>
          <w:p w:rsidR="008307F8" w:rsidRDefault="008307F8" w:rsidP="00B47B7B">
            <w:pPr>
              <w:textAlignment w:val="baseline"/>
              <w:rPr>
                <w:rFonts w:ascii="仿宋" w:eastAsia="仿宋" w:hAnsi="仿宋" w:cs="仿宋"/>
                <w:bCs/>
                <w:sz w:val="24"/>
              </w:rPr>
            </w:pPr>
          </w:p>
        </w:tc>
      </w:tr>
      <w:tr w:rsidR="008307F8" w:rsidTr="00B47B7B">
        <w:trPr>
          <w:trHeight w:val="427"/>
        </w:trPr>
        <w:tc>
          <w:tcPr>
            <w:tcW w:w="3680" w:type="dxa"/>
            <w:vAlign w:val="center"/>
          </w:tcPr>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t>医院出现依托，保安未及时发现</w:t>
            </w:r>
          </w:p>
        </w:tc>
        <w:tc>
          <w:tcPr>
            <w:tcW w:w="964"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4分</w:t>
            </w:r>
          </w:p>
        </w:tc>
        <w:tc>
          <w:tcPr>
            <w:tcW w:w="1276"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每人次扣 2 分</w:t>
            </w:r>
          </w:p>
        </w:tc>
        <w:tc>
          <w:tcPr>
            <w:tcW w:w="1135" w:type="dxa"/>
            <w:vAlign w:val="center"/>
          </w:tcPr>
          <w:p w:rsidR="008307F8" w:rsidRDefault="008307F8" w:rsidP="00B47B7B">
            <w:pPr>
              <w:textAlignment w:val="baseline"/>
              <w:rPr>
                <w:rFonts w:ascii="仿宋" w:eastAsia="仿宋" w:hAnsi="仿宋" w:cs="仿宋"/>
                <w:bCs/>
                <w:sz w:val="24"/>
              </w:rPr>
            </w:pPr>
          </w:p>
        </w:tc>
        <w:tc>
          <w:tcPr>
            <w:tcW w:w="735" w:type="dxa"/>
            <w:vAlign w:val="center"/>
          </w:tcPr>
          <w:p w:rsidR="008307F8" w:rsidRDefault="008307F8" w:rsidP="00B47B7B">
            <w:pPr>
              <w:textAlignment w:val="baseline"/>
              <w:rPr>
                <w:rFonts w:ascii="仿宋" w:eastAsia="仿宋" w:hAnsi="仿宋" w:cs="仿宋"/>
                <w:bCs/>
                <w:sz w:val="24"/>
              </w:rPr>
            </w:pPr>
          </w:p>
        </w:tc>
      </w:tr>
      <w:tr w:rsidR="008307F8" w:rsidTr="00B47B7B">
        <w:trPr>
          <w:trHeight w:val="427"/>
        </w:trPr>
        <w:tc>
          <w:tcPr>
            <w:tcW w:w="3680" w:type="dxa"/>
            <w:vAlign w:val="center"/>
          </w:tcPr>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t>执勤时未按规定着装，衣衫不整有损医院形象</w:t>
            </w:r>
          </w:p>
        </w:tc>
        <w:tc>
          <w:tcPr>
            <w:tcW w:w="964"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4分</w:t>
            </w:r>
          </w:p>
        </w:tc>
        <w:tc>
          <w:tcPr>
            <w:tcW w:w="1276"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查见一次扣 2 分</w:t>
            </w:r>
          </w:p>
        </w:tc>
        <w:tc>
          <w:tcPr>
            <w:tcW w:w="1135" w:type="dxa"/>
            <w:vAlign w:val="center"/>
          </w:tcPr>
          <w:p w:rsidR="008307F8" w:rsidRDefault="008307F8" w:rsidP="00B47B7B">
            <w:pPr>
              <w:textAlignment w:val="baseline"/>
              <w:rPr>
                <w:rFonts w:ascii="仿宋" w:eastAsia="仿宋" w:hAnsi="仿宋" w:cs="仿宋"/>
                <w:bCs/>
                <w:sz w:val="24"/>
              </w:rPr>
            </w:pPr>
          </w:p>
        </w:tc>
        <w:tc>
          <w:tcPr>
            <w:tcW w:w="735" w:type="dxa"/>
            <w:vAlign w:val="center"/>
          </w:tcPr>
          <w:p w:rsidR="008307F8" w:rsidRDefault="008307F8" w:rsidP="00B47B7B">
            <w:pPr>
              <w:textAlignment w:val="baseline"/>
              <w:rPr>
                <w:rFonts w:ascii="仿宋" w:eastAsia="仿宋" w:hAnsi="仿宋" w:cs="仿宋"/>
                <w:bCs/>
                <w:sz w:val="24"/>
              </w:rPr>
            </w:pPr>
          </w:p>
        </w:tc>
      </w:tr>
      <w:tr w:rsidR="008307F8" w:rsidTr="00B47B7B">
        <w:trPr>
          <w:trHeight w:val="831"/>
        </w:trPr>
        <w:tc>
          <w:tcPr>
            <w:tcW w:w="3680" w:type="dxa"/>
            <w:vAlign w:val="center"/>
          </w:tcPr>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t>工作责任心差，上班看书报、手机、闲聊或做工作以外的事情，不按规定规范使用对讲机</w:t>
            </w:r>
          </w:p>
        </w:tc>
        <w:tc>
          <w:tcPr>
            <w:tcW w:w="964"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4分</w:t>
            </w:r>
          </w:p>
        </w:tc>
        <w:tc>
          <w:tcPr>
            <w:tcW w:w="1276"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每人次扣 2 分</w:t>
            </w:r>
          </w:p>
        </w:tc>
        <w:tc>
          <w:tcPr>
            <w:tcW w:w="1135" w:type="dxa"/>
            <w:vAlign w:val="center"/>
          </w:tcPr>
          <w:p w:rsidR="008307F8" w:rsidRDefault="008307F8" w:rsidP="00B47B7B">
            <w:pPr>
              <w:textAlignment w:val="baseline"/>
              <w:rPr>
                <w:rFonts w:ascii="仿宋" w:eastAsia="仿宋" w:hAnsi="仿宋" w:cs="仿宋"/>
                <w:bCs/>
                <w:sz w:val="24"/>
              </w:rPr>
            </w:pPr>
          </w:p>
        </w:tc>
        <w:tc>
          <w:tcPr>
            <w:tcW w:w="735" w:type="dxa"/>
            <w:vAlign w:val="center"/>
          </w:tcPr>
          <w:p w:rsidR="008307F8" w:rsidRDefault="008307F8" w:rsidP="00B47B7B">
            <w:pPr>
              <w:textAlignment w:val="baseline"/>
              <w:rPr>
                <w:rFonts w:ascii="仿宋" w:eastAsia="仿宋" w:hAnsi="仿宋" w:cs="仿宋"/>
                <w:bCs/>
                <w:sz w:val="24"/>
              </w:rPr>
            </w:pPr>
          </w:p>
        </w:tc>
      </w:tr>
      <w:tr w:rsidR="008307F8" w:rsidTr="00B47B7B">
        <w:trPr>
          <w:trHeight w:val="290"/>
        </w:trPr>
        <w:tc>
          <w:tcPr>
            <w:tcW w:w="3680" w:type="dxa"/>
            <w:vAlign w:val="center"/>
          </w:tcPr>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t>责任区域内出现小商小贩不制止</w:t>
            </w:r>
          </w:p>
        </w:tc>
        <w:tc>
          <w:tcPr>
            <w:tcW w:w="964"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4分</w:t>
            </w:r>
          </w:p>
        </w:tc>
        <w:tc>
          <w:tcPr>
            <w:tcW w:w="1276"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查见一次扣 2 分</w:t>
            </w:r>
          </w:p>
        </w:tc>
        <w:tc>
          <w:tcPr>
            <w:tcW w:w="1135" w:type="dxa"/>
            <w:vAlign w:val="center"/>
          </w:tcPr>
          <w:p w:rsidR="008307F8" w:rsidRDefault="008307F8" w:rsidP="00B47B7B">
            <w:pPr>
              <w:textAlignment w:val="baseline"/>
              <w:rPr>
                <w:rFonts w:ascii="仿宋" w:eastAsia="仿宋" w:hAnsi="仿宋" w:cs="仿宋"/>
                <w:bCs/>
                <w:sz w:val="24"/>
              </w:rPr>
            </w:pPr>
          </w:p>
        </w:tc>
        <w:tc>
          <w:tcPr>
            <w:tcW w:w="735" w:type="dxa"/>
            <w:vAlign w:val="center"/>
          </w:tcPr>
          <w:p w:rsidR="008307F8" w:rsidRDefault="008307F8" w:rsidP="00B47B7B">
            <w:pPr>
              <w:textAlignment w:val="baseline"/>
              <w:rPr>
                <w:rFonts w:ascii="仿宋" w:eastAsia="仿宋" w:hAnsi="仿宋" w:cs="仿宋"/>
                <w:bCs/>
                <w:sz w:val="24"/>
              </w:rPr>
            </w:pPr>
          </w:p>
        </w:tc>
      </w:tr>
      <w:tr w:rsidR="008307F8" w:rsidTr="00B47B7B">
        <w:trPr>
          <w:trHeight w:val="290"/>
        </w:trPr>
        <w:tc>
          <w:tcPr>
            <w:tcW w:w="3680" w:type="dxa"/>
            <w:vAlign w:val="center"/>
          </w:tcPr>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t>责任区内公共财物发生偷盗、失窃</w:t>
            </w:r>
          </w:p>
        </w:tc>
        <w:tc>
          <w:tcPr>
            <w:tcW w:w="964"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4分</w:t>
            </w:r>
          </w:p>
        </w:tc>
        <w:tc>
          <w:tcPr>
            <w:tcW w:w="1276"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每人次扣 2 分</w:t>
            </w:r>
          </w:p>
        </w:tc>
        <w:tc>
          <w:tcPr>
            <w:tcW w:w="1135" w:type="dxa"/>
            <w:vAlign w:val="center"/>
          </w:tcPr>
          <w:p w:rsidR="008307F8" w:rsidRDefault="008307F8" w:rsidP="00B47B7B">
            <w:pPr>
              <w:textAlignment w:val="baseline"/>
              <w:rPr>
                <w:rFonts w:ascii="仿宋" w:eastAsia="仿宋" w:hAnsi="仿宋" w:cs="仿宋"/>
                <w:bCs/>
                <w:sz w:val="24"/>
              </w:rPr>
            </w:pPr>
          </w:p>
        </w:tc>
        <w:tc>
          <w:tcPr>
            <w:tcW w:w="735" w:type="dxa"/>
            <w:vAlign w:val="center"/>
          </w:tcPr>
          <w:p w:rsidR="008307F8" w:rsidRDefault="008307F8" w:rsidP="00B47B7B">
            <w:pPr>
              <w:textAlignment w:val="baseline"/>
              <w:rPr>
                <w:rFonts w:ascii="仿宋" w:eastAsia="仿宋" w:hAnsi="仿宋" w:cs="仿宋"/>
                <w:bCs/>
                <w:sz w:val="24"/>
              </w:rPr>
            </w:pPr>
          </w:p>
        </w:tc>
      </w:tr>
      <w:tr w:rsidR="008307F8" w:rsidTr="00B47B7B">
        <w:trPr>
          <w:trHeight w:val="290"/>
        </w:trPr>
        <w:tc>
          <w:tcPr>
            <w:tcW w:w="3680" w:type="dxa"/>
            <w:vAlign w:val="center"/>
          </w:tcPr>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t>设定的应值班岗位与实际值班岗</w:t>
            </w:r>
          </w:p>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t>位、及岗位数不符</w:t>
            </w:r>
          </w:p>
        </w:tc>
        <w:tc>
          <w:tcPr>
            <w:tcW w:w="964"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4分</w:t>
            </w:r>
          </w:p>
        </w:tc>
        <w:tc>
          <w:tcPr>
            <w:tcW w:w="1276"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每人次扣 2 分</w:t>
            </w:r>
          </w:p>
        </w:tc>
        <w:tc>
          <w:tcPr>
            <w:tcW w:w="1135" w:type="dxa"/>
            <w:vAlign w:val="center"/>
          </w:tcPr>
          <w:p w:rsidR="008307F8" w:rsidRDefault="008307F8" w:rsidP="00B47B7B">
            <w:pPr>
              <w:textAlignment w:val="baseline"/>
              <w:rPr>
                <w:rFonts w:ascii="仿宋" w:eastAsia="仿宋" w:hAnsi="仿宋" w:cs="仿宋"/>
                <w:bCs/>
                <w:sz w:val="24"/>
              </w:rPr>
            </w:pPr>
          </w:p>
        </w:tc>
        <w:tc>
          <w:tcPr>
            <w:tcW w:w="735" w:type="dxa"/>
            <w:vAlign w:val="center"/>
          </w:tcPr>
          <w:p w:rsidR="008307F8" w:rsidRDefault="008307F8" w:rsidP="00B47B7B">
            <w:pPr>
              <w:textAlignment w:val="baseline"/>
              <w:rPr>
                <w:rFonts w:ascii="仿宋" w:eastAsia="仿宋" w:hAnsi="仿宋" w:cs="仿宋"/>
                <w:bCs/>
                <w:sz w:val="24"/>
              </w:rPr>
            </w:pPr>
          </w:p>
        </w:tc>
      </w:tr>
      <w:tr w:rsidR="008307F8" w:rsidTr="00B47B7B">
        <w:trPr>
          <w:trHeight w:val="290"/>
        </w:trPr>
        <w:tc>
          <w:tcPr>
            <w:tcW w:w="3680" w:type="dxa"/>
            <w:vAlign w:val="center"/>
          </w:tcPr>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t>值班时擅离责任区或队员有旷工</w:t>
            </w:r>
          </w:p>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t>或未经批准脱离岗位行为</w:t>
            </w:r>
          </w:p>
        </w:tc>
        <w:tc>
          <w:tcPr>
            <w:tcW w:w="964"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4分</w:t>
            </w:r>
          </w:p>
        </w:tc>
        <w:tc>
          <w:tcPr>
            <w:tcW w:w="1276"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查见一次扣 2 分</w:t>
            </w:r>
          </w:p>
        </w:tc>
        <w:tc>
          <w:tcPr>
            <w:tcW w:w="1135" w:type="dxa"/>
            <w:vAlign w:val="center"/>
          </w:tcPr>
          <w:p w:rsidR="008307F8" w:rsidRDefault="008307F8" w:rsidP="00B47B7B">
            <w:pPr>
              <w:textAlignment w:val="baseline"/>
              <w:rPr>
                <w:rFonts w:ascii="仿宋" w:eastAsia="仿宋" w:hAnsi="仿宋" w:cs="仿宋"/>
                <w:bCs/>
                <w:sz w:val="24"/>
              </w:rPr>
            </w:pPr>
          </w:p>
        </w:tc>
        <w:tc>
          <w:tcPr>
            <w:tcW w:w="735" w:type="dxa"/>
            <w:vAlign w:val="center"/>
          </w:tcPr>
          <w:p w:rsidR="008307F8" w:rsidRDefault="008307F8" w:rsidP="00B47B7B">
            <w:pPr>
              <w:textAlignment w:val="baseline"/>
              <w:rPr>
                <w:rFonts w:ascii="仿宋" w:eastAsia="仿宋" w:hAnsi="仿宋" w:cs="仿宋"/>
                <w:bCs/>
                <w:sz w:val="24"/>
              </w:rPr>
            </w:pPr>
          </w:p>
        </w:tc>
      </w:tr>
      <w:tr w:rsidR="008307F8" w:rsidTr="00B47B7B">
        <w:trPr>
          <w:trHeight w:val="290"/>
        </w:trPr>
        <w:tc>
          <w:tcPr>
            <w:tcW w:w="3680" w:type="dxa"/>
            <w:vAlign w:val="center"/>
          </w:tcPr>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t>酒后上岗或上岗期间饮酒，在执勤岗位上抽烟</w:t>
            </w:r>
          </w:p>
        </w:tc>
        <w:tc>
          <w:tcPr>
            <w:tcW w:w="964"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10分</w:t>
            </w:r>
          </w:p>
        </w:tc>
        <w:tc>
          <w:tcPr>
            <w:tcW w:w="1276"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查见一次扣 5 分</w:t>
            </w:r>
          </w:p>
        </w:tc>
        <w:tc>
          <w:tcPr>
            <w:tcW w:w="1135" w:type="dxa"/>
            <w:vAlign w:val="center"/>
          </w:tcPr>
          <w:p w:rsidR="008307F8" w:rsidRDefault="008307F8" w:rsidP="00B47B7B">
            <w:pPr>
              <w:textAlignment w:val="baseline"/>
              <w:rPr>
                <w:rFonts w:ascii="仿宋" w:eastAsia="仿宋" w:hAnsi="仿宋" w:cs="仿宋"/>
                <w:bCs/>
                <w:sz w:val="24"/>
              </w:rPr>
            </w:pPr>
          </w:p>
        </w:tc>
        <w:tc>
          <w:tcPr>
            <w:tcW w:w="735" w:type="dxa"/>
            <w:vAlign w:val="center"/>
          </w:tcPr>
          <w:p w:rsidR="008307F8" w:rsidRDefault="008307F8" w:rsidP="00B47B7B">
            <w:pPr>
              <w:textAlignment w:val="baseline"/>
              <w:rPr>
                <w:rFonts w:ascii="仿宋" w:eastAsia="仿宋" w:hAnsi="仿宋" w:cs="仿宋"/>
                <w:bCs/>
                <w:sz w:val="24"/>
              </w:rPr>
            </w:pPr>
          </w:p>
        </w:tc>
      </w:tr>
      <w:tr w:rsidR="008307F8" w:rsidTr="00B47B7B">
        <w:trPr>
          <w:trHeight w:val="290"/>
        </w:trPr>
        <w:tc>
          <w:tcPr>
            <w:tcW w:w="3680" w:type="dxa"/>
            <w:vAlign w:val="center"/>
          </w:tcPr>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t>疫情期间，违反防控要求</w:t>
            </w:r>
          </w:p>
        </w:tc>
        <w:tc>
          <w:tcPr>
            <w:tcW w:w="964"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10分</w:t>
            </w:r>
          </w:p>
        </w:tc>
        <w:tc>
          <w:tcPr>
            <w:tcW w:w="1276"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查见一次扣 10 分</w:t>
            </w:r>
          </w:p>
        </w:tc>
        <w:tc>
          <w:tcPr>
            <w:tcW w:w="1135" w:type="dxa"/>
            <w:vAlign w:val="center"/>
          </w:tcPr>
          <w:p w:rsidR="008307F8" w:rsidRDefault="008307F8" w:rsidP="00B47B7B">
            <w:pPr>
              <w:textAlignment w:val="baseline"/>
              <w:rPr>
                <w:rFonts w:ascii="仿宋" w:eastAsia="仿宋" w:hAnsi="仿宋" w:cs="仿宋"/>
                <w:bCs/>
                <w:sz w:val="24"/>
              </w:rPr>
            </w:pPr>
          </w:p>
        </w:tc>
        <w:tc>
          <w:tcPr>
            <w:tcW w:w="735" w:type="dxa"/>
            <w:vAlign w:val="center"/>
          </w:tcPr>
          <w:p w:rsidR="008307F8" w:rsidRDefault="008307F8" w:rsidP="00B47B7B">
            <w:pPr>
              <w:textAlignment w:val="baseline"/>
              <w:rPr>
                <w:rFonts w:ascii="仿宋" w:eastAsia="仿宋" w:hAnsi="仿宋" w:cs="仿宋"/>
                <w:bCs/>
                <w:sz w:val="24"/>
              </w:rPr>
            </w:pPr>
          </w:p>
        </w:tc>
      </w:tr>
      <w:tr w:rsidR="008307F8" w:rsidTr="00B47B7B">
        <w:trPr>
          <w:trHeight w:val="290"/>
        </w:trPr>
        <w:tc>
          <w:tcPr>
            <w:tcW w:w="3680" w:type="dxa"/>
            <w:vAlign w:val="center"/>
          </w:tcPr>
          <w:p w:rsidR="008307F8" w:rsidRDefault="008307F8" w:rsidP="00B47B7B">
            <w:pPr>
              <w:textAlignment w:val="baseline"/>
              <w:rPr>
                <w:rFonts w:ascii="仿宋" w:eastAsia="仿宋" w:hAnsi="仿宋" w:cs="仿宋"/>
                <w:bCs/>
                <w:sz w:val="24"/>
              </w:rPr>
            </w:pPr>
            <w:r>
              <w:rPr>
                <w:rFonts w:ascii="仿宋" w:eastAsia="仿宋" w:hAnsi="仿宋" w:cs="仿宋" w:hint="eastAsia"/>
                <w:bCs/>
                <w:sz w:val="24"/>
              </w:rPr>
              <w:t>总分</w:t>
            </w:r>
          </w:p>
        </w:tc>
        <w:tc>
          <w:tcPr>
            <w:tcW w:w="964"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100分</w:t>
            </w:r>
          </w:p>
        </w:tc>
        <w:tc>
          <w:tcPr>
            <w:tcW w:w="1276" w:type="dxa"/>
            <w:vAlign w:val="center"/>
          </w:tcPr>
          <w:p w:rsidR="008307F8" w:rsidRDefault="008307F8" w:rsidP="00B47B7B">
            <w:pPr>
              <w:jc w:val="center"/>
              <w:textAlignment w:val="baseline"/>
              <w:rPr>
                <w:rFonts w:ascii="仿宋" w:eastAsia="仿宋" w:hAnsi="仿宋" w:cs="仿宋"/>
                <w:bCs/>
                <w:sz w:val="24"/>
              </w:rPr>
            </w:pPr>
            <w:r>
              <w:rPr>
                <w:rFonts w:ascii="仿宋" w:eastAsia="仿宋" w:hAnsi="仿宋" w:cs="仿宋" w:hint="eastAsia"/>
                <w:bCs/>
                <w:sz w:val="24"/>
              </w:rPr>
              <w:t>实际得分</w:t>
            </w:r>
          </w:p>
        </w:tc>
        <w:tc>
          <w:tcPr>
            <w:tcW w:w="1870" w:type="dxa"/>
            <w:gridSpan w:val="2"/>
            <w:vAlign w:val="center"/>
          </w:tcPr>
          <w:p w:rsidR="008307F8" w:rsidRDefault="008307F8" w:rsidP="00B47B7B">
            <w:pPr>
              <w:textAlignment w:val="baseline"/>
              <w:rPr>
                <w:rFonts w:ascii="仿宋" w:eastAsia="仿宋" w:hAnsi="仿宋" w:cs="仿宋"/>
                <w:bCs/>
                <w:sz w:val="24"/>
              </w:rPr>
            </w:pPr>
          </w:p>
        </w:tc>
      </w:tr>
    </w:tbl>
    <w:p w:rsidR="008307F8" w:rsidRDefault="008307F8" w:rsidP="008307F8">
      <w:pPr>
        <w:textAlignment w:val="baseline"/>
        <w:rPr>
          <w:rFonts w:ascii="仿宋" w:eastAsia="仿宋" w:hAnsi="仿宋" w:cs="仿宋"/>
          <w:sz w:val="24"/>
        </w:rPr>
      </w:pPr>
      <w:r>
        <w:rPr>
          <w:rFonts w:ascii="仿宋" w:eastAsia="仿宋" w:hAnsi="仿宋" w:cs="仿宋" w:hint="eastAsia"/>
          <w:sz w:val="24"/>
        </w:rPr>
        <w:t>服务单位：                         成都市第七人民医院</w:t>
      </w:r>
    </w:p>
    <w:p w:rsidR="008307F8" w:rsidRDefault="008307F8" w:rsidP="008307F8">
      <w:pPr>
        <w:spacing w:line="360" w:lineRule="auto"/>
        <w:ind w:firstLineChars="175" w:firstLine="420"/>
        <w:rPr>
          <w:rFonts w:ascii="仿宋" w:eastAsia="仿宋" w:hAnsi="仿宋" w:cs="仿宋"/>
          <w:bCs/>
          <w:sz w:val="24"/>
        </w:rPr>
      </w:pPr>
      <w:r>
        <w:rPr>
          <w:rFonts w:ascii="仿宋" w:eastAsia="仿宋" w:hAnsi="仿宋" w:cs="仿宋" w:hint="eastAsia"/>
          <w:bCs/>
          <w:sz w:val="24"/>
        </w:rPr>
        <w:t>2.1若单项分值扣尽，院方管理科室约谈中标人相关负责人，每一单项扣罚 1000 元。</w:t>
      </w:r>
    </w:p>
    <w:p w:rsidR="008307F8" w:rsidRDefault="008307F8" w:rsidP="008307F8">
      <w:pPr>
        <w:spacing w:line="360" w:lineRule="auto"/>
        <w:ind w:firstLineChars="175" w:firstLine="420"/>
        <w:rPr>
          <w:rFonts w:ascii="仿宋" w:eastAsia="仿宋" w:hAnsi="仿宋" w:cs="仿宋"/>
          <w:bCs/>
          <w:sz w:val="24"/>
        </w:rPr>
      </w:pPr>
      <w:r>
        <w:rPr>
          <w:rFonts w:ascii="仿宋" w:eastAsia="仿宋" w:hAnsi="仿宋" w:cs="仿宋" w:hint="eastAsia"/>
          <w:bCs/>
          <w:sz w:val="24"/>
        </w:rPr>
        <w:t>2.2为保证医院安全管理工作及保安公司管理有序，保安人员实际上岗严格按岗位编制，在保障劳动法和高质量完成任务的基础上，院方重点检查人员在岗情况和完成任务的服务质量，如发现服务质量不高和误岗脱岗的情况。实际上岗保安队员人员标准不符合岗位配置，查见一人次扣除当月服务费用 1000元。按照合同编制人数足额上岗，每月向管理部门提供考勤表，管理部门可随时抽查在岗人数，发现缺编情况，除扣除岗位服务费以外，按照缺编人数缺一人再罚款1000元/班。</w:t>
      </w:r>
    </w:p>
    <w:p w:rsidR="008307F8" w:rsidRDefault="008307F8" w:rsidP="008307F8">
      <w:pPr>
        <w:spacing w:line="360" w:lineRule="auto"/>
        <w:ind w:firstLineChars="175" w:firstLine="420"/>
        <w:rPr>
          <w:rFonts w:ascii="仿宋" w:eastAsia="仿宋" w:hAnsi="仿宋" w:cs="仿宋"/>
          <w:bCs/>
          <w:sz w:val="24"/>
        </w:rPr>
      </w:pPr>
      <w:r>
        <w:rPr>
          <w:rFonts w:ascii="仿宋" w:eastAsia="仿宋" w:hAnsi="仿宋" w:cs="仿宋" w:hint="eastAsia"/>
          <w:bCs/>
          <w:sz w:val="24"/>
        </w:rPr>
        <w:t>2.3严格控制非违纪原因的人员轮换比例，合同期限内轮岗率不超过30％，发现违规一次处罚2000元。</w:t>
      </w:r>
    </w:p>
    <w:p w:rsidR="008307F8" w:rsidRDefault="008307F8" w:rsidP="008307F8">
      <w:pPr>
        <w:spacing w:line="360" w:lineRule="auto"/>
        <w:ind w:firstLineChars="175" w:firstLine="420"/>
        <w:rPr>
          <w:rFonts w:ascii="仿宋" w:eastAsia="仿宋" w:hAnsi="仿宋" w:cs="仿宋"/>
          <w:bCs/>
          <w:sz w:val="24"/>
        </w:rPr>
      </w:pPr>
      <w:r>
        <w:rPr>
          <w:rFonts w:ascii="仿宋" w:eastAsia="仿宋" w:hAnsi="仿宋" w:cs="仿宋" w:hint="eastAsia"/>
          <w:bCs/>
          <w:sz w:val="24"/>
        </w:rPr>
        <w:t>2.4发生有效投诉，一次扣500--1000元，给医院造成重大不良影响，一次处罚2000元以上。</w:t>
      </w:r>
    </w:p>
    <w:p w:rsidR="008307F8" w:rsidRDefault="008307F8" w:rsidP="008307F8">
      <w:pPr>
        <w:spacing w:line="360" w:lineRule="auto"/>
        <w:ind w:firstLineChars="175" w:firstLine="420"/>
        <w:rPr>
          <w:rFonts w:ascii="仿宋" w:eastAsia="仿宋" w:hAnsi="仿宋" w:cs="仿宋"/>
          <w:bCs/>
          <w:sz w:val="24"/>
        </w:rPr>
      </w:pPr>
      <w:r>
        <w:rPr>
          <w:rFonts w:ascii="仿宋" w:eastAsia="仿宋" w:hAnsi="仿宋" w:cs="仿宋" w:hint="eastAsia"/>
          <w:bCs/>
          <w:sz w:val="24"/>
        </w:rPr>
        <w:t>以上处罚为最低金额，如果在医院重大活动，疫情防控，上级重要检查等时</w:t>
      </w:r>
      <w:r>
        <w:rPr>
          <w:rFonts w:ascii="仿宋" w:eastAsia="仿宋" w:hAnsi="仿宋" w:cs="仿宋" w:hint="eastAsia"/>
          <w:bCs/>
          <w:sz w:val="24"/>
        </w:rPr>
        <w:lastRenderedPageBreak/>
        <w:t>候出现问题，管理部门可商议决定并报请分管院领导批准从重处罚，处罚金额上限可达当月全部服务费并承担相应的法律责任。</w:t>
      </w:r>
    </w:p>
    <w:p w:rsidR="008307F8" w:rsidRDefault="008307F8" w:rsidP="008307F8">
      <w:pPr>
        <w:spacing w:line="400" w:lineRule="exact"/>
        <w:ind w:firstLineChars="175" w:firstLine="422"/>
        <w:rPr>
          <w:rFonts w:ascii="仿宋" w:eastAsia="仿宋" w:hAnsi="仿宋"/>
          <w:b/>
          <w:bCs/>
          <w:sz w:val="24"/>
        </w:rPr>
      </w:pPr>
      <w:r>
        <w:rPr>
          <w:rFonts w:ascii="仿宋" w:eastAsia="仿宋" w:hAnsi="仿宋" w:hint="eastAsia"/>
          <w:b/>
          <w:bCs/>
          <w:sz w:val="24"/>
        </w:rPr>
        <w:t>（四）付款方式</w:t>
      </w:r>
    </w:p>
    <w:p w:rsidR="008307F8" w:rsidRDefault="008307F8" w:rsidP="008307F8">
      <w:pPr>
        <w:spacing w:line="400" w:lineRule="exact"/>
        <w:ind w:firstLineChars="175" w:firstLine="420"/>
        <w:rPr>
          <w:rFonts w:ascii="仿宋" w:eastAsia="仿宋" w:hAnsi="仿宋"/>
          <w:bCs/>
          <w:sz w:val="24"/>
        </w:rPr>
      </w:pPr>
      <w:r>
        <w:rPr>
          <w:rFonts w:ascii="仿宋" w:eastAsia="仿宋" w:hAnsi="仿宋" w:hint="eastAsia"/>
          <w:bCs/>
          <w:sz w:val="24"/>
        </w:rPr>
        <w:t>（1）服务费按照人员的配置到岗时间及岗位工资标准据实支付。</w:t>
      </w:r>
    </w:p>
    <w:p w:rsidR="008307F8" w:rsidRDefault="008307F8" w:rsidP="008307F8">
      <w:pPr>
        <w:spacing w:line="400" w:lineRule="exact"/>
        <w:ind w:firstLineChars="175" w:firstLine="420"/>
        <w:rPr>
          <w:rFonts w:ascii="仿宋" w:eastAsia="仿宋" w:hAnsi="仿宋"/>
          <w:bCs/>
          <w:sz w:val="24"/>
        </w:rPr>
      </w:pPr>
      <w:r>
        <w:rPr>
          <w:rFonts w:ascii="仿宋" w:eastAsia="仿宋" w:hAnsi="仿宋" w:hint="eastAsia"/>
          <w:bCs/>
          <w:sz w:val="24"/>
        </w:rPr>
        <w:t>（2）服务费按月支付，每月考核完毕后，双方按照考核结果核对费用，供应商开具正式税务发票原件并提交付款申请交采购人，采购人在收到发票后15日内为供应商办理付款手续。</w:t>
      </w:r>
    </w:p>
    <w:p w:rsidR="008307F8" w:rsidRDefault="008307F8" w:rsidP="008307F8">
      <w:pPr>
        <w:spacing w:line="400" w:lineRule="exact"/>
        <w:ind w:firstLineChars="175" w:firstLine="420"/>
        <w:rPr>
          <w:rFonts w:ascii="仿宋" w:eastAsia="仿宋" w:hAnsi="仿宋"/>
          <w:bCs/>
          <w:sz w:val="24"/>
        </w:rPr>
      </w:pPr>
      <w:r>
        <w:rPr>
          <w:rFonts w:ascii="仿宋" w:eastAsia="仿宋" w:hAnsi="仿宋" w:hint="eastAsia"/>
          <w:bCs/>
          <w:sz w:val="24"/>
        </w:rPr>
        <w:t>（3）服务费包含工伤、失业、生育、大病等社会保险，餐费补贴，节假日加班费、年终奖金等，服装费，办公低值易耗品，物资、装备、办公、秩序、环境维护所需工具及低值易耗品，企业管理费、利润、税金等所有费用。</w:t>
      </w:r>
    </w:p>
    <w:p w:rsidR="008307F8" w:rsidRDefault="008307F8" w:rsidP="008307F8">
      <w:pPr>
        <w:keepNext/>
        <w:keepLines/>
        <w:spacing w:before="260" w:after="260" w:line="400" w:lineRule="exact"/>
        <w:ind w:firstLineChars="98" w:firstLine="236"/>
        <w:outlineLvl w:val="1"/>
        <w:rPr>
          <w:rFonts w:ascii="仿宋" w:eastAsia="仿宋" w:hAnsi="仿宋"/>
          <w:b/>
          <w:bCs/>
          <w:sz w:val="24"/>
        </w:rPr>
      </w:pPr>
      <w:r>
        <w:rPr>
          <w:rFonts w:ascii="仿宋" w:eastAsia="仿宋" w:hAnsi="仿宋" w:hint="eastAsia"/>
          <w:b/>
          <w:bCs/>
          <w:sz w:val="24"/>
        </w:rPr>
        <w:t>三、技术</w:t>
      </w:r>
      <w:r>
        <w:rPr>
          <w:rFonts w:ascii="仿宋" w:eastAsia="仿宋" w:hAnsi="仿宋"/>
          <w:b/>
          <w:bCs/>
          <w:sz w:val="24"/>
        </w:rPr>
        <w:t>、服务要求</w:t>
      </w:r>
      <w:bookmarkEnd w:id="1"/>
    </w:p>
    <w:p w:rsidR="008307F8" w:rsidRDefault="008307F8" w:rsidP="008307F8">
      <w:pPr>
        <w:pStyle w:val="Bodytext1"/>
        <w:pBdr>
          <w:bottom w:val="single" w:sz="4" w:space="0" w:color="auto"/>
        </w:pBdr>
        <w:tabs>
          <w:tab w:val="left" w:pos="7271"/>
        </w:tabs>
        <w:spacing w:line="360" w:lineRule="auto"/>
        <w:ind w:firstLineChars="200" w:firstLine="482"/>
        <w:rPr>
          <w:rFonts w:ascii="仿宋" w:eastAsia="仿宋" w:hAnsi="仿宋" w:cs="仿宋"/>
          <w:b/>
          <w:bCs/>
          <w:sz w:val="24"/>
          <w:szCs w:val="24"/>
          <w:lang w:val="en-US" w:eastAsia="zh-CN" w:bidi="en-US"/>
        </w:rPr>
      </w:pPr>
      <w:r>
        <w:rPr>
          <w:rFonts w:ascii="仿宋" w:eastAsia="仿宋" w:hAnsi="仿宋" w:cs="仿宋" w:hint="eastAsia"/>
          <w:b/>
          <w:bCs/>
          <w:sz w:val="24"/>
          <w:szCs w:val="24"/>
          <w:lang w:val="en-US" w:eastAsia="zh-CN" w:bidi="en-US"/>
        </w:rPr>
        <w:t>*1.1人员要求</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236"/>
        <w:gridCol w:w="456"/>
        <w:gridCol w:w="6636"/>
        <w:gridCol w:w="1458"/>
      </w:tblGrid>
      <w:tr w:rsidR="008307F8" w:rsidTr="00B47B7B">
        <w:trPr>
          <w:trHeight w:val="393"/>
          <w:jc w:val="center"/>
        </w:trPr>
        <w:tc>
          <w:tcPr>
            <w:tcW w:w="456" w:type="dxa"/>
            <w:vAlign w:val="center"/>
          </w:tcPr>
          <w:p w:rsidR="008307F8" w:rsidRDefault="008307F8" w:rsidP="00B47B7B">
            <w:pPr>
              <w:spacing w:line="360" w:lineRule="auto"/>
              <w:jc w:val="center"/>
              <w:rPr>
                <w:rFonts w:ascii="仿宋" w:eastAsia="仿宋" w:hAnsi="仿宋" w:cs="仿宋"/>
                <w:b/>
                <w:bCs/>
                <w:sz w:val="24"/>
              </w:rPr>
            </w:pPr>
            <w:bookmarkStart w:id="2" w:name="bookmark29"/>
            <w:bookmarkEnd w:id="2"/>
            <w:r>
              <w:rPr>
                <w:rFonts w:ascii="仿宋" w:eastAsia="仿宋" w:hAnsi="仿宋" w:cs="仿宋" w:hint="eastAsia"/>
                <w:b/>
                <w:bCs/>
                <w:sz w:val="24"/>
              </w:rPr>
              <w:t>序号</w:t>
            </w:r>
          </w:p>
        </w:tc>
        <w:tc>
          <w:tcPr>
            <w:tcW w:w="1236" w:type="dxa"/>
            <w:vAlign w:val="center"/>
          </w:tcPr>
          <w:p w:rsidR="008307F8" w:rsidRDefault="008307F8" w:rsidP="00B47B7B">
            <w:pPr>
              <w:spacing w:line="360" w:lineRule="auto"/>
              <w:jc w:val="center"/>
              <w:rPr>
                <w:rFonts w:ascii="仿宋" w:eastAsia="仿宋" w:hAnsi="仿宋" w:cs="仿宋"/>
                <w:b/>
                <w:bCs/>
                <w:sz w:val="24"/>
              </w:rPr>
            </w:pPr>
            <w:r>
              <w:rPr>
                <w:rFonts w:ascii="仿宋" w:eastAsia="仿宋" w:hAnsi="仿宋" w:cs="仿宋" w:hint="eastAsia"/>
                <w:b/>
                <w:bCs/>
                <w:sz w:val="24"/>
              </w:rPr>
              <w:t>岗位类型</w:t>
            </w:r>
          </w:p>
        </w:tc>
        <w:tc>
          <w:tcPr>
            <w:tcW w:w="456" w:type="dxa"/>
            <w:vAlign w:val="center"/>
          </w:tcPr>
          <w:p w:rsidR="008307F8" w:rsidRDefault="008307F8" w:rsidP="00B47B7B">
            <w:pPr>
              <w:spacing w:line="360" w:lineRule="auto"/>
              <w:jc w:val="center"/>
              <w:rPr>
                <w:rFonts w:ascii="仿宋" w:eastAsia="仿宋" w:hAnsi="仿宋" w:cs="仿宋"/>
                <w:b/>
                <w:bCs/>
                <w:sz w:val="24"/>
              </w:rPr>
            </w:pPr>
            <w:r>
              <w:rPr>
                <w:rFonts w:ascii="仿宋" w:eastAsia="仿宋" w:hAnsi="仿宋" w:cs="仿宋" w:hint="eastAsia"/>
                <w:b/>
                <w:bCs/>
                <w:sz w:val="24"/>
              </w:rPr>
              <w:t>数量</w:t>
            </w:r>
          </w:p>
        </w:tc>
        <w:tc>
          <w:tcPr>
            <w:tcW w:w="6636" w:type="dxa"/>
            <w:vAlign w:val="center"/>
          </w:tcPr>
          <w:p w:rsidR="008307F8" w:rsidRDefault="008307F8" w:rsidP="00B47B7B">
            <w:pPr>
              <w:spacing w:line="360" w:lineRule="auto"/>
              <w:jc w:val="center"/>
              <w:rPr>
                <w:rFonts w:ascii="仿宋" w:eastAsia="仿宋" w:hAnsi="仿宋" w:cs="仿宋"/>
                <w:b/>
                <w:bCs/>
                <w:sz w:val="24"/>
              </w:rPr>
            </w:pPr>
            <w:r>
              <w:rPr>
                <w:rFonts w:ascii="仿宋" w:eastAsia="仿宋" w:hAnsi="仿宋" w:cs="仿宋" w:hint="eastAsia"/>
                <w:b/>
                <w:bCs/>
                <w:sz w:val="24"/>
              </w:rPr>
              <w:t>人员要求</w:t>
            </w:r>
          </w:p>
        </w:tc>
        <w:tc>
          <w:tcPr>
            <w:tcW w:w="1458" w:type="dxa"/>
          </w:tcPr>
          <w:p w:rsidR="008307F8" w:rsidRDefault="008307F8" w:rsidP="00B47B7B">
            <w:pPr>
              <w:spacing w:line="360" w:lineRule="auto"/>
              <w:jc w:val="center"/>
              <w:rPr>
                <w:rFonts w:ascii="仿宋" w:eastAsia="仿宋" w:hAnsi="仿宋" w:cs="仿宋"/>
                <w:b/>
                <w:bCs/>
                <w:sz w:val="24"/>
              </w:rPr>
            </w:pPr>
            <w:r>
              <w:rPr>
                <w:rFonts w:ascii="仿宋" w:eastAsia="仿宋" w:hAnsi="仿宋" w:cs="仿宋" w:hint="eastAsia"/>
                <w:b/>
                <w:bCs/>
                <w:sz w:val="24"/>
              </w:rPr>
              <w:t>服务费最高限价</w:t>
            </w:r>
          </w:p>
        </w:tc>
      </w:tr>
      <w:tr w:rsidR="008307F8" w:rsidTr="00B47B7B">
        <w:trPr>
          <w:trHeight w:val="1645"/>
          <w:jc w:val="center"/>
        </w:trPr>
        <w:tc>
          <w:tcPr>
            <w:tcW w:w="456"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1</w:t>
            </w:r>
          </w:p>
        </w:tc>
        <w:tc>
          <w:tcPr>
            <w:tcW w:w="123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项目负责人兼队长</w:t>
            </w:r>
          </w:p>
        </w:tc>
        <w:tc>
          <w:tcPr>
            <w:tcW w:w="456"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2</w:t>
            </w:r>
          </w:p>
        </w:tc>
        <w:tc>
          <w:tcPr>
            <w:tcW w:w="6636" w:type="dxa"/>
            <w:vAlign w:val="center"/>
          </w:tcPr>
          <w:p w:rsidR="008307F8" w:rsidRDefault="008307F8" w:rsidP="00B47B7B">
            <w:pPr>
              <w:pStyle w:val="a5"/>
              <w:ind w:firstLineChars="0" w:firstLine="0"/>
              <w:rPr>
                <w:rFonts w:ascii="仿宋_GB2312" w:eastAsia="仿宋_GB2312"/>
                <w:sz w:val="24"/>
                <w:szCs w:val="32"/>
              </w:rPr>
            </w:pPr>
            <w:r>
              <w:rPr>
                <w:rFonts w:ascii="仿宋_GB2312" w:eastAsia="仿宋_GB2312" w:hint="eastAsia"/>
                <w:sz w:val="24"/>
                <w:szCs w:val="32"/>
              </w:rPr>
              <w:t>1、年龄30-50岁（包含30、50岁）之间，男：身高170cm以上;女：身高155cm以上；</w:t>
            </w:r>
          </w:p>
          <w:p w:rsidR="008307F8" w:rsidRDefault="008307F8" w:rsidP="00B47B7B">
            <w:pPr>
              <w:pStyle w:val="a5"/>
              <w:ind w:firstLineChars="0" w:firstLine="0"/>
              <w:rPr>
                <w:rFonts w:ascii="仿宋_GB2312" w:eastAsia="仿宋_GB2312"/>
                <w:sz w:val="24"/>
                <w:szCs w:val="32"/>
              </w:rPr>
            </w:pPr>
            <w:r>
              <w:rPr>
                <w:rFonts w:ascii="仿宋_GB2312" w:eastAsia="仿宋_GB2312" w:hint="eastAsia"/>
                <w:sz w:val="24"/>
                <w:szCs w:val="32"/>
              </w:rPr>
              <w:t>2、负责人和项目经理应具有五年以上的管理经验，具有相应的保安员证书，退役军人优先，有过立功表现，并且指挥过突发事件和维稳经历；</w:t>
            </w:r>
          </w:p>
          <w:p w:rsidR="008307F8" w:rsidRDefault="008307F8" w:rsidP="00B47B7B">
            <w:pPr>
              <w:pStyle w:val="a5"/>
              <w:ind w:firstLineChars="0" w:firstLine="0"/>
              <w:rPr>
                <w:rFonts w:ascii="仿宋_GB2312" w:eastAsia="仿宋_GB2312"/>
                <w:sz w:val="24"/>
                <w:szCs w:val="32"/>
              </w:rPr>
            </w:pPr>
            <w:r>
              <w:rPr>
                <w:rFonts w:ascii="仿宋_GB2312" w:eastAsia="仿宋_GB2312" w:hint="eastAsia"/>
                <w:sz w:val="24"/>
                <w:szCs w:val="32"/>
              </w:rPr>
              <w:t>3、有观察、记忆、思维、反应、口语及分析能力；</w:t>
            </w:r>
          </w:p>
          <w:p w:rsidR="008307F8" w:rsidRDefault="008307F8" w:rsidP="00B47B7B">
            <w:pPr>
              <w:pStyle w:val="a5"/>
              <w:ind w:firstLineChars="0" w:firstLine="0"/>
              <w:rPr>
                <w:rFonts w:ascii="仿宋_GB2312" w:eastAsia="仿宋_GB2312"/>
                <w:sz w:val="24"/>
                <w:szCs w:val="32"/>
              </w:rPr>
            </w:pPr>
            <w:r>
              <w:rPr>
                <w:rFonts w:ascii="仿宋_GB2312" w:eastAsia="仿宋_GB2312" w:hint="eastAsia"/>
                <w:sz w:val="24"/>
                <w:szCs w:val="32"/>
              </w:rPr>
              <w:t>4、具备沟通、协调能力。</w:t>
            </w:r>
          </w:p>
          <w:p w:rsidR="008307F8" w:rsidRDefault="008307F8" w:rsidP="00B47B7B">
            <w:pPr>
              <w:pStyle w:val="a5"/>
              <w:ind w:firstLineChars="0" w:firstLine="0"/>
              <w:rPr>
                <w:rFonts w:ascii="仿宋_GB2312" w:eastAsia="仿宋_GB2312"/>
                <w:sz w:val="24"/>
                <w:szCs w:val="32"/>
              </w:rPr>
            </w:pPr>
            <w:r>
              <w:rPr>
                <w:rFonts w:ascii="仿宋_GB2312" w:eastAsia="仿宋_GB2312" w:hint="eastAsia"/>
                <w:sz w:val="24"/>
                <w:szCs w:val="32"/>
              </w:rPr>
              <w:t>5、作风正派、热爱集体、团结同志、有上进心和责任感；</w:t>
            </w:r>
          </w:p>
          <w:p w:rsidR="008307F8" w:rsidRDefault="008307F8" w:rsidP="00B47B7B">
            <w:pPr>
              <w:pStyle w:val="a5"/>
              <w:spacing w:line="360" w:lineRule="auto"/>
              <w:ind w:firstLineChars="0" w:firstLine="0"/>
              <w:rPr>
                <w:rFonts w:ascii="仿宋" w:eastAsia="仿宋" w:hAnsi="仿宋" w:cs="仿宋"/>
                <w:sz w:val="24"/>
              </w:rPr>
            </w:pPr>
            <w:r>
              <w:rPr>
                <w:rFonts w:ascii="仿宋_GB2312" w:eastAsia="仿宋_GB2312" w:hint="eastAsia"/>
                <w:sz w:val="24"/>
                <w:szCs w:val="32"/>
              </w:rPr>
              <w:t>6、具有大专及以上学历。</w:t>
            </w:r>
          </w:p>
        </w:tc>
        <w:tc>
          <w:tcPr>
            <w:tcW w:w="1458" w:type="dxa"/>
          </w:tcPr>
          <w:p w:rsidR="008307F8" w:rsidRDefault="008307F8" w:rsidP="00B47B7B">
            <w:pPr>
              <w:pStyle w:val="a5"/>
              <w:ind w:firstLineChars="0" w:firstLine="0"/>
              <w:jc w:val="center"/>
              <w:rPr>
                <w:rFonts w:ascii="仿宋_GB2312" w:eastAsia="仿宋_GB2312"/>
                <w:sz w:val="24"/>
                <w:szCs w:val="32"/>
              </w:rPr>
            </w:pPr>
          </w:p>
          <w:p w:rsidR="008307F8" w:rsidRDefault="008307F8" w:rsidP="00B47B7B">
            <w:pPr>
              <w:pStyle w:val="a5"/>
              <w:ind w:firstLineChars="0" w:firstLine="0"/>
              <w:jc w:val="center"/>
              <w:rPr>
                <w:rFonts w:ascii="仿宋_GB2312" w:eastAsia="仿宋_GB2312"/>
                <w:sz w:val="24"/>
                <w:szCs w:val="32"/>
              </w:rPr>
            </w:pPr>
          </w:p>
          <w:p w:rsidR="008307F8" w:rsidRDefault="008307F8" w:rsidP="00B47B7B">
            <w:pPr>
              <w:pStyle w:val="a5"/>
              <w:ind w:firstLineChars="0" w:firstLine="0"/>
              <w:jc w:val="center"/>
              <w:rPr>
                <w:rFonts w:ascii="仿宋_GB2312" w:eastAsia="仿宋_GB2312"/>
                <w:sz w:val="24"/>
                <w:szCs w:val="32"/>
              </w:rPr>
            </w:pPr>
          </w:p>
          <w:p w:rsidR="008307F8" w:rsidRDefault="008307F8" w:rsidP="00B47B7B">
            <w:pPr>
              <w:pStyle w:val="a5"/>
              <w:ind w:firstLineChars="0" w:firstLine="0"/>
              <w:jc w:val="center"/>
              <w:rPr>
                <w:rFonts w:ascii="仿宋_GB2312" w:eastAsia="仿宋_GB2312"/>
                <w:sz w:val="24"/>
                <w:szCs w:val="32"/>
              </w:rPr>
            </w:pPr>
          </w:p>
          <w:p w:rsidR="008307F8" w:rsidRDefault="008307F8" w:rsidP="00B47B7B">
            <w:pPr>
              <w:pStyle w:val="a5"/>
              <w:ind w:firstLineChars="0" w:firstLine="0"/>
              <w:jc w:val="center"/>
              <w:rPr>
                <w:rFonts w:ascii="仿宋_GB2312" w:eastAsia="仿宋_GB2312"/>
                <w:sz w:val="24"/>
                <w:szCs w:val="32"/>
              </w:rPr>
            </w:pPr>
            <w:r>
              <w:rPr>
                <w:rFonts w:ascii="仿宋_GB2312" w:eastAsia="仿宋_GB2312" w:hint="eastAsia"/>
                <w:sz w:val="24"/>
                <w:szCs w:val="32"/>
              </w:rPr>
              <w:t>8500/人/月</w:t>
            </w:r>
          </w:p>
        </w:tc>
      </w:tr>
      <w:tr w:rsidR="008307F8" w:rsidTr="00B47B7B">
        <w:trPr>
          <w:trHeight w:val="3160"/>
          <w:jc w:val="center"/>
        </w:trPr>
        <w:tc>
          <w:tcPr>
            <w:tcW w:w="456"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2</w:t>
            </w:r>
          </w:p>
        </w:tc>
        <w:tc>
          <w:tcPr>
            <w:tcW w:w="123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保安班长</w:t>
            </w:r>
          </w:p>
        </w:tc>
        <w:tc>
          <w:tcPr>
            <w:tcW w:w="456"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2</w:t>
            </w:r>
          </w:p>
        </w:tc>
        <w:tc>
          <w:tcPr>
            <w:tcW w:w="6636"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1、年龄25-50岁</w:t>
            </w:r>
            <w:r>
              <w:rPr>
                <w:rFonts w:ascii="仿宋_GB2312" w:eastAsia="仿宋_GB2312" w:hint="eastAsia"/>
                <w:sz w:val="24"/>
                <w:szCs w:val="32"/>
              </w:rPr>
              <w:t>（包含25、50岁）</w:t>
            </w:r>
            <w:r>
              <w:rPr>
                <w:rFonts w:ascii="仿宋" w:eastAsia="仿宋" w:hAnsi="仿宋" w:cs="仿宋" w:hint="eastAsia"/>
                <w:sz w:val="24"/>
              </w:rPr>
              <w:t>之间，男：身高170cm以上;女：身高155cm以上；</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2、中层管理人员（队长、班长）应具有三年以上服务管理经验，退役军人优先，具备指挥突发事件和维稳经历；</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3、具备沟通、协调能力；</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lastRenderedPageBreak/>
              <w:t>4、作风正派、热爱集体、团结同志、有责任感；</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5、服从指挥、遵章守纪、处事认真、态度和善、听从安排，善于微笑服务；</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6、具有高中</w:t>
            </w:r>
            <w:r>
              <w:rPr>
                <w:rFonts w:ascii="仿宋_GB2312" w:eastAsia="仿宋_GB2312" w:hint="eastAsia"/>
                <w:sz w:val="24"/>
                <w:szCs w:val="32"/>
              </w:rPr>
              <w:t>及以上学历（含职高、中专）</w:t>
            </w:r>
            <w:r>
              <w:rPr>
                <w:rFonts w:ascii="仿宋" w:eastAsia="仿宋" w:hAnsi="仿宋" w:cs="仿宋" w:hint="eastAsia"/>
                <w:sz w:val="24"/>
              </w:rPr>
              <w:t>及保安员证书。</w:t>
            </w:r>
          </w:p>
        </w:tc>
        <w:tc>
          <w:tcPr>
            <w:tcW w:w="1458" w:type="dxa"/>
          </w:tcPr>
          <w:p w:rsidR="008307F8" w:rsidRDefault="008307F8" w:rsidP="00B47B7B">
            <w:pPr>
              <w:pStyle w:val="a5"/>
              <w:spacing w:line="360" w:lineRule="auto"/>
              <w:ind w:firstLineChars="0" w:firstLine="0"/>
              <w:rPr>
                <w:rFonts w:ascii="仿宋_GB2312" w:eastAsia="仿宋_GB2312"/>
                <w:sz w:val="24"/>
                <w:szCs w:val="32"/>
              </w:rPr>
            </w:pPr>
          </w:p>
          <w:p w:rsidR="008307F8" w:rsidRDefault="008307F8" w:rsidP="00B47B7B">
            <w:pPr>
              <w:pStyle w:val="a5"/>
              <w:spacing w:line="360" w:lineRule="auto"/>
              <w:ind w:firstLineChars="0" w:firstLine="0"/>
              <w:rPr>
                <w:rFonts w:ascii="仿宋_GB2312" w:eastAsia="仿宋_GB2312"/>
                <w:sz w:val="24"/>
                <w:szCs w:val="32"/>
              </w:rPr>
            </w:pPr>
          </w:p>
          <w:p w:rsidR="008307F8" w:rsidRDefault="008307F8" w:rsidP="00B47B7B">
            <w:pPr>
              <w:pStyle w:val="a5"/>
              <w:spacing w:line="360" w:lineRule="auto"/>
              <w:ind w:firstLineChars="0" w:firstLine="0"/>
              <w:rPr>
                <w:rFonts w:ascii="仿宋_GB2312" w:eastAsia="仿宋_GB2312"/>
                <w:sz w:val="24"/>
                <w:szCs w:val="32"/>
              </w:rPr>
            </w:pPr>
          </w:p>
          <w:p w:rsidR="008307F8" w:rsidRDefault="008307F8" w:rsidP="00B47B7B">
            <w:pPr>
              <w:pStyle w:val="a5"/>
              <w:spacing w:line="360" w:lineRule="auto"/>
              <w:ind w:firstLineChars="0" w:firstLine="0"/>
              <w:rPr>
                <w:rFonts w:ascii="仿宋_GB2312" w:eastAsia="仿宋_GB2312"/>
                <w:sz w:val="24"/>
                <w:szCs w:val="32"/>
              </w:rPr>
            </w:pPr>
          </w:p>
          <w:p w:rsidR="008307F8" w:rsidRDefault="008307F8" w:rsidP="00B47B7B">
            <w:pPr>
              <w:pStyle w:val="a5"/>
              <w:spacing w:line="360" w:lineRule="auto"/>
              <w:ind w:firstLineChars="0" w:firstLine="0"/>
              <w:rPr>
                <w:rFonts w:ascii="仿宋_GB2312" w:eastAsia="仿宋_GB2312"/>
                <w:sz w:val="24"/>
                <w:szCs w:val="32"/>
              </w:rPr>
            </w:pPr>
            <w:r>
              <w:rPr>
                <w:rFonts w:ascii="仿宋_GB2312" w:eastAsia="仿宋_GB2312" w:hint="eastAsia"/>
                <w:sz w:val="24"/>
                <w:szCs w:val="32"/>
              </w:rPr>
              <w:t>6500/人/月</w:t>
            </w:r>
          </w:p>
          <w:p w:rsidR="008307F8" w:rsidRDefault="008307F8" w:rsidP="00B47B7B">
            <w:pPr>
              <w:pStyle w:val="a5"/>
              <w:spacing w:line="360" w:lineRule="auto"/>
              <w:ind w:firstLineChars="0" w:firstLine="0"/>
              <w:rPr>
                <w:rFonts w:ascii="仿宋_GB2312" w:eastAsia="仿宋_GB2312"/>
                <w:sz w:val="24"/>
                <w:szCs w:val="32"/>
              </w:rPr>
            </w:pPr>
          </w:p>
          <w:p w:rsidR="008307F8" w:rsidRDefault="008307F8" w:rsidP="00B47B7B">
            <w:pPr>
              <w:pStyle w:val="a5"/>
              <w:spacing w:line="360" w:lineRule="auto"/>
              <w:ind w:firstLineChars="0" w:firstLine="0"/>
              <w:rPr>
                <w:rFonts w:ascii="仿宋" w:eastAsia="仿宋" w:hAnsi="仿宋" w:cs="仿宋"/>
                <w:sz w:val="24"/>
              </w:rPr>
            </w:pPr>
          </w:p>
        </w:tc>
      </w:tr>
      <w:tr w:rsidR="008307F8" w:rsidTr="00B47B7B">
        <w:trPr>
          <w:trHeight w:val="90"/>
          <w:jc w:val="center"/>
        </w:trPr>
        <w:tc>
          <w:tcPr>
            <w:tcW w:w="456"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lastRenderedPageBreak/>
              <w:t>3</w:t>
            </w:r>
          </w:p>
        </w:tc>
        <w:tc>
          <w:tcPr>
            <w:tcW w:w="123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特勤保安</w:t>
            </w:r>
          </w:p>
        </w:tc>
        <w:tc>
          <w:tcPr>
            <w:tcW w:w="456"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8</w:t>
            </w:r>
          </w:p>
        </w:tc>
        <w:tc>
          <w:tcPr>
            <w:tcW w:w="6636"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1、年龄18-45岁</w:t>
            </w:r>
            <w:r>
              <w:rPr>
                <w:rFonts w:ascii="仿宋_GB2312" w:eastAsia="仿宋_GB2312" w:hint="eastAsia"/>
                <w:sz w:val="24"/>
                <w:szCs w:val="32"/>
              </w:rPr>
              <w:t>（包含18、45岁）</w:t>
            </w:r>
            <w:r>
              <w:rPr>
                <w:rFonts w:ascii="仿宋" w:eastAsia="仿宋" w:hAnsi="仿宋" w:cs="仿宋" w:hint="eastAsia"/>
                <w:sz w:val="24"/>
              </w:rPr>
              <w:t>，男：身高175cm以上;</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2、特勤人员应具备格斗技能，具有三年以上安保服务经验, 具有保安员证书，退伍军人优先;</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 xml:space="preserve">3、具备沟通、协调能力; </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4、作风正派、热爱集体、团结同志、有责任感;</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5、服从指挥、遵章守纪、处事认真、态度和善、听从安排，善于微笑服务;</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6、具有高中</w:t>
            </w:r>
            <w:r>
              <w:rPr>
                <w:rFonts w:ascii="仿宋_GB2312" w:eastAsia="仿宋_GB2312" w:hint="eastAsia"/>
                <w:sz w:val="24"/>
                <w:szCs w:val="32"/>
              </w:rPr>
              <w:t>及以上学历（含职高、中专）</w:t>
            </w:r>
            <w:r>
              <w:rPr>
                <w:rFonts w:ascii="仿宋" w:eastAsia="仿宋" w:hAnsi="仿宋" w:cs="仿宋" w:hint="eastAsia"/>
                <w:sz w:val="24"/>
              </w:rPr>
              <w:t>。</w:t>
            </w:r>
          </w:p>
        </w:tc>
        <w:tc>
          <w:tcPr>
            <w:tcW w:w="1458" w:type="dxa"/>
          </w:tcPr>
          <w:p w:rsidR="008307F8" w:rsidRDefault="008307F8" w:rsidP="00B47B7B">
            <w:pPr>
              <w:pStyle w:val="a5"/>
              <w:spacing w:line="360" w:lineRule="auto"/>
              <w:ind w:firstLineChars="0" w:firstLine="0"/>
              <w:rPr>
                <w:rFonts w:ascii="仿宋_GB2312" w:eastAsia="仿宋_GB2312"/>
                <w:sz w:val="24"/>
                <w:szCs w:val="32"/>
              </w:rPr>
            </w:pPr>
          </w:p>
          <w:p w:rsidR="008307F8" w:rsidRDefault="008307F8" w:rsidP="00B47B7B">
            <w:pPr>
              <w:pStyle w:val="a5"/>
              <w:spacing w:line="360" w:lineRule="auto"/>
              <w:ind w:firstLineChars="0" w:firstLine="0"/>
              <w:rPr>
                <w:rFonts w:ascii="仿宋_GB2312" w:eastAsia="仿宋_GB2312"/>
                <w:sz w:val="24"/>
                <w:szCs w:val="32"/>
              </w:rPr>
            </w:pPr>
          </w:p>
          <w:p w:rsidR="008307F8" w:rsidRDefault="008307F8" w:rsidP="00B47B7B">
            <w:pPr>
              <w:pStyle w:val="a5"/>
              <w:spacing w:line="360" w:lineRule="auto"/>
              <w:ind w:firstLineChars="0" w:firstLine="0"/>
              <w:rPr>
                <w:rFonts w:ascii="仿宋_GB2312" w:eastAsia="仿宋_GB2312"/>
                <w:sz w:val="24"/>
                <w:szCs w:val="32"/>
              </w:rPr>
            </w:pPr>
          </w:p>
          <w:p w:rsidR="008307F8" w:rsidRDefault="008307F8" w:rsidP="00B47B7B">
            <w:pPr>
              <w:pStyle w:val="a5"/>
              <w:spacing w:line="360" w:lineRule="auto"/>
              <w:ind w:firstLineChars="0" w:firstLine="0"/>
              <w:rPr>
                <w:rFonts w:ascii="仿宋_GB2312" w:eastAsia="仿宋_GB2312"/>
                <w:sz w:val="24"/>
                <w:szCs w:val="32"/>
              </w:rPr>
            </w:pPr>
          </w:p>
          <w:p w:rsidR="008307F8" w:rsidRDefault="008307F8" w:rsidP="00B47B7B">
            <w:pPr>
              <w:pStyle w:val="a5"/>
              <w:spacing w:line="360" w:lineRule="auto"/>
              <w:ind w:firstLineChars="0" w:firstLine="0"/>
              <w:rPr>
                <w:rFonts w:ascii="仿宋" w:eastAsia="仿宋" w:hAnsi="仿宋" w:cs="仿宋"/>
                <w:sz w:val="24"/>
              </w:rPr>
            </w:pPr>
            <w:r>
              <w:rPr>
                <w:rFonts w:ascii="仿宋_GB2312" w:eastAsia="仿宋_GB2312" w:hint="eastAsia"/>
                <w:sz w:val="24"/>
                <w:szCs w:val="32"/>
              </w:rPr>
              <w:t>6100/人/月</w:t>
            </w:r>
          </w:p>
        </w:tc>
      </w:tr>
      <w:tr w:rsidR="008307F8" w:rsidTr="00B47B7B">
        <w:trPr>
          <w:trHeight w:val="274"/>
          <w:jc w:val="center"/>
        </w:trPr>
        <w:tc>
          <w:tcPr>
            <w:tcW w:w="456"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4</w:t>
            </w:r>
          </w:p>
        </w:tc>
        <w:tc>
          <w:tcPr>
            <w:tcW w:w="123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普通保安</w:t>
            </w:r>
          </w:p>
        </w:tc>
        <w:tc>
          <w:tcPr>
            <w:tcW w:w="456"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58</w:t>
            </w:r>
          </w:p>
        </w:tc>
        <w:tc>
          <w:tcPr>
            <w:tcW w:w="6636"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1、年龄18-50岁</w:t>
            </w:r>
            <w:r>
              <w:rPr>
                <w:rFonts w:ascii="仿宋_GB2312" w:eastAsia="仿宋_GB2312" w:hint="eastAsia"/>
                <w:sz w:val="24"/>
                <w:szCs w:val="32"/>
              </w:rPr>
              <w:t>（包含18、50岁）</w:t>
            </w:r>
            <w:r>
              <w:rPr>
                <w:rFonts w:ascii="仿宋" w:eastAsia="仿宋" w:hAnsi="仿宋" w:cs="仿宋" w:hint="eastAsia"/>
                <w:sz w:val="24"/>
              </w:rPr>
              <w:t>，男、身高170cm以上;女、身高155cm以上；</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2、具有保安员证书，退役军人证优先；</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3、具备沟通、协调能力；</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4、作风正派、热爱集体、团结同志、有责任感；</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5、服从指挥、遵章守纪、处事认真、态度和善、听从安排，善于微笑服务。</w:t>
            </w:r>
          </w:p>
        </w:tc>
        <w:tc>
          <w:tcPr>
            <w:tcW w:w="1458" w:type="dxa"/>
          </w:tcPr>
          <w:p w:rsidR="008307F8" w:rsidRDefault="008307F8" w:rsidP="00B47B7B">
            <w:pPr>
              <w:pStyle w:val="a5"/>
              <w:spacing w:line="360" w:lineRule="auto"/>
              <w:ind w:firstLineChars="0" w:firstLine="0"/>
              <w:rPr>
                <w:rFonts w:ascii="仿宋_GB2312" w:eastAsia="仿宋_GB2312"/>
                <w:sz w:val="24"/>
                <w:szCs w:val="32"/>
              </w:rPr>
            </w:pPr>
          </w:p>
          <w:p w:rsidR="008307F8" w:rsidRDefault="008307F8" w:rsidP="00B47B7B">
            <w:pPr>
              <w:pStyle w:val="a5"/>
              <w:spacing w:line="360" w:lineRule="auto"/>
              <w:ind w:firstLineChars="0" w:firstLine="0"/>
              <w:rPr>
                <w:rFonts w:ascii="仿宋_GB2312" w:eastAsia="仿宋_GB2312"/>
                <w:sz w:val="24"/>
                <w:szCs w:val="32"/>
              </w:rPr>
            </w:pPr>
          </w:p>
          <w:p w:rsidR="008307F8" w:rsidRDefault="008307F8" w:rsidP="00B47B7B">
            <w:pPr>
              <w:pStyle w:val="a5"/>
              <w:spacing w:line="360" w:lineRule="auto"/>
              <w:ind w:firstLineChars="0" w:firstLine="0"/>
              <w:rPr>
                <w:rFonts w:ascii="仿宋_GB2312" w:eastAsia="仿宋_GB2312"/>
                <w:sz w:val="24"/>
                <w:szCs w:val="32"/>
              </w:rPr>
            </w:pPr>
          </w:p>
          <w:p w:rsidR="008307F8" w:rsidRDefault="008307F8" w:rsidP="00B47B7B">
            <w:pPr>
              <w:pStyle w:val="a5"/>
              <w:spacing w:line="360" w:lineRule="auto"/>
              <w:ind w:firstLineChars="0" w:firstLine="0"/>
              <w:rPr>
                <w:rFonts w:ascii="仿宋" w:eastAsia="仿宋" w:hAnsi="仿宋" w:cs="仿宋"/>
                <w:sz w:val="24"/>
              </w:rPr>
            </w:pPr>
            <w:r>
              <w:rPr>
                <w:rFonts w:ascii="仿宋_GB2312" w:eastAsia="仿宋_GB2312" w:hint="eastAsia"/>
                <w:sz w:val="24"/>
                <w:szCs w:val="32"/>
              </w:rPr>
              <w:t>4550/人/月</w:t>
            </w:r>
          </w:p>
        </w:tc>
      </w:tr>
      <w:tr w:rsidR="008307F8" w:rsidTr="00B47B7B">
        <w:trPr>
          <w:trHeight w:val="2226"/>
          <w:jc w:val="center"/>
        </w:trPr>
        <w:tc>
          <w:tcPr>
            <w:tcW w:w="456"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lastRenderedPageBreak/>
              <w:t>5</w:t>
            </w:r>
          </w:p>
        </w:tc>
        <w:tc>
          <w:tcPr>
            <w:tcW w:w="123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专职保安</w:t>
            </w:r>
          </w:p>
        </w:tc>
        <w:tc>
          <w:tcPr>
            <w:tcW w:w="456"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3</w:t>
            </w:r>
          </w:p>
        </w:tc>
        <w:tc>
          <w:tcPr>
            <w:tcW w:w="6636"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1、年龄18-55岁</w:t>
            </w:r>
            <w:r>
              <w:rPr>
                <w:rFonts w:ascii="仿宋_GB2312" w:eastAsia="仿宋_GB2312" w:hint="eastAsia"/>
                <w:sz w:val="24"/>
                <w:szCs w:val="32"/>
              </w:rPr>
              <w:t>（包含18、55岁）</w:t>
            </w:r>
            <w:r>
              <w:rPr>
                <w:rFonts w:ascii="仿宋" w:eastAsia="仿宋" w:hAnsi="仿宋" w:cs="仿宋" w:hint="eastAsia"/>
                <w:sz w:val="24"/>
              </w:rPr>
              <w:t>，男、身高165cm以上;女、身高155cm以上；</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2、持有中级及以上消防类相关证书；</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 xml:space="preserve">3、具备沟通、协调能力； </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4、作风正派、热爱集体、团结同志、有责任感；</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5、服从指挥、遵章守纪、处事认真、态度和善、听从安排，善于微笑服务；</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6、能熟练操作电脑；</w:t>
            </w:r>
          </w:p>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7、具有高中</w:t>
            </w:r>
            <w:r>
              <w:rPr>
                <w:rFonts w:ascii="仿宋_GB2312" w:eastAsia="仿宋_GB2312" w:hint="eastAsia"/>
                <w:sz w:val="24"/>
                <w:szCs w:val="32"/>
              </w:rPr>
              <w:t>及以上学历（含职高、中专）</w:t>
            </w:r>
            <w:r>
              <w:rPr>
                <w:rFonts w:ascii="仿宋" w:eastAsia="仿宋" w:hAnsi="仿宋" w:cs="仿宋" w:hint="eastAsia"/>
                <w:sz w:val="24"/>
              </w:rPr>
              <w:t>。</w:t>
            </w:r>
          </w:p>
        </w:tc>
        <w:tc>
          <w:tcPr>
            <w:tcW w:w="1458" w:type="dxa"/>
          </w:tcPr>
          <w:p w:rsidR="008307F8" w:rsidRDefault="008307F8" w:rsidP="00B47B7B">
            <w:pPr>
              <w:pStyle w:val="a5"/>
              <w:spacing w:line="360" w:lineRule="auto"/>
              <w:ind w:firstLineChars="0" w:firstLine="0"/>
              <w:rPr>
                <w:rFonts w:ascii="仿宋_GB2312" w:eastAsia="仿宋_GB2312"/>
                <w:sz w:val="24"/>
                <w:szCs w:val="32"/>
              </w:rPr>
            </w:pPr>
          </w:p>
          <w:p w:rsidR="008307F8" w:rsidRDefault="008307F8" w:rsidP="00B47B7B">
            <w:pPr>
              <w:pStyle w:val="a5"/>
              <w:spacing w:line="360" w:lineRule="auto"/>
              <w:ind w:firstLineChars="0" w:firstLine="0"/>
              <w:rPr>
                <w:rFonts w:ascii="仿宋_GB2312" w:eastAsia="仿宋_GB2312"/>
                <w:sz w:val="24"/>
                <w:szCs w:val="32"/>
              </w:rPr>
            </w:pPr>
          </w:p>
          <w:p w:rsidR="008307F8" w:rsidRDefault="008307F8" w:rsidP="00B47B7B">
            <w:pPr>
              <w:pStyle w:val="a5"/>
              <w:spacing w:line="360" w:lineRule="auto"/>
              <w:ind w:firstLineChars="0" w:firstLine="0"/>
              <w:rPr>
                <w:rFonts w:ascii="仿宋_GB2312" w:eastAsia="仿宋_GB2312"/>
                <w:sz w:val="24"/>
                <w:szCs w:val="32"/>
              </w:rPr>
            </w:pPr>
          </w:p>
          <w:p w:rsidR="008307F8" w:rsidRDefault="008307F8" w:rsidP="00B47B7B">
            <w:pPr>
              <w:pStyle w:val="a5"/>
              <w:spacing w:line="360" w:lineRule="auto"/>
              <w:ind w:firstLineChars="0" w:firstLine="0"/>
              <w:rPr>
                <w:rFonts w:ascii="仿宋_GB2312" w:eastAsia="仿宋_GB2312"/>
                <w:sz w:val="24"/>
                <w:szCs w:val="32"/>
              </w:rPr>
            </w:pPr>
          </w:p>
          <w:p w:rsidR="008307F8" w:rsidRDefault="008307F8" w:rsidP="00B47B7B">
            <w:pPr>
              <w:pStyle w:val="a5"/>
              <w:spacing w:line="360" w:lineRule="auto"/>
              <w:ind w:firstLineChars="0" w:firstLine="0"/>
              <w:rPr>
                <w:rFonts w:ascii="仿宋" w:eastAsia="仿宋" w:hAnsi="仿宋" w:cs="仿宋"/>
                <w:sz w:val="24"/>
              </w:rPr>
            </w:pPr>
            <w:r>
              <w:rPr>
                <w:rFonts w:ascii="仿宋_GB2312" w:eastAsia="仿宋_GB2312" w:hint="eastAsia"/>
                <w:sz w:val="24"/>
                <w:szCs w:val="32"/>
              </w:rPr>
              <w:t>5200/人/月</w:t>
            </w:r>
          </w:p>
        </w:tc>
      </w:tr>
    </w:tbl>
    <w:p w:rsidR="008307F8" w:rsidRDefault="008307F8" w:rsidP="008307F8">
      <w:pPr>
        <w:keepNext/>
        <w:keepLines/>
        <w:spacing w:before="260" w:after="260" w:line="360" w:lineRule="auto"/>
        <w:ind w:firstLineChars="200" w:firstLine="480"/>
        <w:outlineLvl w:val="1"/>
        <w:rPr>
          <w:rFonts w:ascii="仿宋" w:eastAsia="仿宋" w:hAnsi="仿宋" w:cs="仿宋"/>
          <w:sz w:val="24"/>
        </w:rPr>
      </w:pPr>
      <w:r>
        <w:rPr>
          <w:rFonts w:ascii="仿宋" w:eastAsia="仿宋" w:hAnsi="仿宋" w:cs="仿宋" w:hint="eastAsia"/>
          <w:sz w:val="24"/>
        </w:rPr>
        <w:t>注：以上人员只需在技术服务响应表中进行响应即可，无须提供相关人员的身份证、保安员证、学历证等相关技术证书。</w:t>
      </w:r>
    </w:p>
    <w:p w:rsidR="008307F8" w:rsidRDefault="008307F8" w:rsidP="008307F8">
      <w:pPr>
        <w:keepNext/>
        <w:keepLines/>
        <w:spacing w:before="260" w:after="260" w:line="360" w:lineRule="auto"/>
        <w:ind w:firstLineChars="200" w:firstLine="482"/>
        <w:outlineLvl w:val="1"/>
        <w:rPr>
          <w:rFonts w:ascii="仿宋" w:eastAsia="仿宋" w:hAnsi="仿宋" w:cs="仿宋"/>
          <w:b/>
          <w:bCs/>
          <w:sz w:val="24"/>
        </w:rPr>
      </w:pPr>
      <w:r>
        <w:rPr>
          <w:rFonts w:ascii="仿宋" w:eastAsia="仿宋" w:hAnsi="仿宋" w:cs="仿宋" w:hint="eastAsia"/>
          <w:b/>
          <w:bCs/>
          <w:sz w:val="24"/>
        </w:rPr>
        <w:t>1.2服务要求</w:t>
      </w:r>
    </w:p>
    <w:p w:rsidR="008307F8" w:rsidRDefault="008307F8" w:rsidP="008307F8">
      <w:pPr>
        <w:spacing w:line="360" w:lineRule="auto"/>
        <w:ind w:firstLineChars="200" w:firstLine="482"/>
        <w:rPr>
          <w:rFonts w:ascii="仿宋" w:eastAsia="仿宋" w:hAnsi="仿宋" w:cs="仿宋"/>
          <w:b/>
          <w:bCs/>
          <w:sz w:val="24"/>
        </w:rPr>
      </w:pPr>
      <w:r>
        <w:rPr>
          <w:rFonts w:ascii="仿宋" w:eastAsia="仿宋" w:hAnsi="仿宋" w:cs="仿宋" w:hint="eastAsia"/>
          <w:b/>
          <w:sz w:val="24"/>
        </w:rPr>
        <w:t>1.2.1</w:t>
      </w:r>
      <w:r>
        <w:rPr>
          <w:rFonts w:ascii="仿宋" w:eastAsia="仿宋" w:hAnsi="仿宋" w:cs="仿宋" w:hint="eastAsia"/>
          <w:sz w:val="24"/>
        </w:rPr>
        <w:t>服务内容及范围：为成都市第七人民医院提供治安保卫、消防安全管理、交通秩序维护、安全隐患排查及应急处置等相关安保服务，主要事项如下：</w:t>
      </w:r>
    </w:p>
    <w:p w:rsidR="008307F8" w:rsidRDefault="008307F8" w:rsidP="008307F8">
      <w:pPr>
        <w:spacing w:line="360" w:lineRule="auto"/>
        <w:ind w:firstLineChars="200" w:firstLine="482"/>
        <w:rPr>
          <w:rFonts w:ascii="仿宋" w:eastAsia="仿宋" w:hAnsi="仿宋" w:cs="仿宋"/>
          <w:bCs/>
          <w:sz w:val="24"/>
        </w:rPr>
      </w:pPr>
      <w:r>
        <w:rPr>
          <w:rFonts w:ascii="仿宋" w:eastAsia="仿宋" w:hAnsi="仿宋" w:hint="eastAsia"/>
          <w:b/>
          <w:bCs/>
          <w:sz w:val="24"/>
        </w:rPr>
        <w:t>*</w:t>
      </w:r>
      <w:r>
        <w:rPr>
          <w:rFonts w:ascii="仿宋" w:eastAsia="仿宋" w:hAnsi="仿宋" w:cs="仿宋" w:hint="eastAsia"/>
          <w:sz w:val="24"/>
        </w:rPr>
        <w:t>（1）人员要求：本项目所有服务人员必须四肢健全，身体健康，体貌端正，没有传染病及精神病等不能控制自己行为能力的疾病病史，并定期接受体检。</w:t>
      </w:r>
      <w:r>
        <w:rPr>
          <w:rFonts w:ascii="仿宋" w:eastAsia="仿宋" w:hAnsi="仿宋" w:cs="仿宋" w:hint="eastAsia"/>
          <w:bCs/>
          <w:sz w:val="24"/>
        </w:rPr>
        <w:t>退伍军人比例不得低于项目总人数的40%。本项目年龄在45岁以下人员不得低于本项目总人数的70%。</w:t>
      </w:r>
    </w:p>
    <w:p w:rsidR="008307F8" w:rsidRDefault="008307F8" w:rsidP="008307F8">
      <w:pPr>
        <w:spacing w:line="360" w:lineRule="auto"/>
        <w:ind w:firstLineChars="200" w:firstLine="482"/>
        <w:rPr>
          <w:rFonts w:ascii="仿宋" w:eastAsia="仿宋" w:hAnsi="仿宋" w:cs="仿宋"/>
          <w:sz w:val="24"/>
        </w:rPr>
      </w:pPr>
      <w:r>
        <w:rPr>
          <w:rFonts w:ascii="仿宋" w:eastAsia="仿宋" w:hAnsi="仿宋" w:hint="eastAsia"/>
          <w:b/>
          <w:bCs/>
          <w:sz w:val="24"/>
        </w:rPr>
        <w:t>*</w:t>
      </w:r>
      <w:r>
        <w:rPr>
          <w:rFonts w:ascii="仿宋" w:eastAsia="仿宋" w:hAnsi="仿宋" w:cs="仿宋" w:hint="eastAsia"/>
          <w:sz w:val="24"/>
        </w:rPr>
        <w:t>（2）保安服务内容：依照院方规定与管理要求，结合医院安全保卫工作实际情况，开展医院安全保卫整体工作，开展专业化安全防范业务，具体管理内容如下：</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（2.1）所有院区24小时门卫管理；</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（2.2）疫情期间按照院方要求对各疫情值守点位进行防控管理；</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（2.3）医院院区内定时定点治安巡逻检查，重点部位的定点守护；</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（2.4）医院院区内消防系统、监控系统的24小时值守；</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lastRenderedPageBreak/>
        <w:t>（2.5）医院重大活动的安全警戒与秩序维护，配合做好重大事件的治安保卫工作；</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（2.6）配合安全保卫部维护院区内正常医疗秩序、治安秩序和交通秩序；保障消防安全；协助医院各类纠纷的处理；受理治安案件；配合院区对违规事件的调查处理，协助司法及公安机关对案件的排查取证；</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2.7）院区内突发事件处置、灾害预防、火灾扑救、扫黑除恶和医疗乱象治理，发现和制止院区内暴力事件，随时准备提供紧急救助，有群体性应急处置、自然灾害应急处置、消防安全应急处置、暴力伤医应急处置的预案和流程；</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（2.8）医院院区内安全隐患检查、排除及上报；违规纠正；有针对性地开展安全教育和提示；</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（2.9）与相关的职能科室、部门保持必要的工作沟通，形成群防群治体系；</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（2.10）与辖区综治办、派出所、消防队、社区加强合作与交流，有完善的警医联动预案和流程；</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（2.11）医院院区内消防、监控设施的日常巡查维护管理；</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（2.12）其它属于安保服务范围内的工作以及医院安全保卫部临时交办的任务；</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（2.13）每月上报院方工作月报（图文并茂及数据）；每半年上报院方半年总结（图文并茂及数据），每年年底上报医院本年度总结及下一年计划（图文并 茂及数据）；</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（2.14）每周由供应商对全员进行一次体能训练；每季度由供应商对全员进行法律法规、礼节礼貌、保安条例等内容培训；</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（2.15）每年由供应商组织在医院进行消防演练，不低于 2 次；</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（2.16）每年由供应商组织在医院进行反恐防暴、群体性事件、暴力伤医等演练，不低于2次。演练要结合医院实际认真筹划严格组织，杜绝流于形式；</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（2.17）供应商在新冠疫情期间，应满足医院新冠疫情防控要求，按照医院现有要求进行新冠肺炎核酸检测。</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3）当医院发生突发事件（包括治安事件、自然灾害等事件）院内在班保安力量不够时，供应商应立即调配应急队伍，30分钟内到达医院事发现场参与事件处置，人数根据采购人要求足额指派。处置时间在两天内人数在60（含60）</w:t>
      </w:r>
      <w:r>
        <w:rPr>
          <w:rFonts w:ascii="仿宋" w:eastAsia="仿宋" w:hAnsi="仿宋" w:cs="仿宋" w:hint="eastAsia"/>
          <w:bCs/>
          <w:sz w:val="24"/>
        </w:rPr>
        <w:lastRenderedPageBreak/>
        <w:t>人次的所有费用由供应商负责。超过两天的费用按实际需要的各岗位人数及中标单价、安保人员类别、配置到岗时间据实支付安保服务费。</w:t>
      </w:r>
    </w:p>
    <w:p w:rsidR="008307F8" w:rsidRDefault="008307F8" w:rsidP="008307F8">
      <w:pPr>
        <w:spacing w:line="360" w:lineRule="auto"/>
        <w:ind w:firstLineChars="200" w:firstLine="482"/>
        <w:rPr>
          <w:rFonts w:ascii="仿宋" w:eastAsia="仿宋" w:hAnsi="仿宋" w:cs="仿宋"/>
          <w:b/>
          <w:bCs/>
          <w:sz w:val="24"/>
        </w:rPr>
      </w:pPr>
      <w:r>
        <w:rPr>
          <w:rFonts w:ascii="仿宋" w:eastAsia="仿宋" w:hAnsi="仿宋" w:hint="eastAsia"/>
          <w:b/>
          <w:bCs/>
          <w:sz w:val="24"/>
        </w:rPr>
        <w:t>*</w:t>
      </w:r>
      <w:r>
        <w:rPr>
          <w:rFonts w:ascii="仿宋" w:eastAsia="仿宋" w:hAnsi="仿宋" w:cs="仿宋" w:hint="eastAsia"/>
          <w:b/>
          <w:bCs/>
          <w:sz w:val="24"/>
        </w:rPr>
        <w:t>1.3岗位配置要求</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1.3.1天府院区：岗位人数配置总数至少55人，且每个岗位的人员配置标准必须满足下表要求和《劳动法》要求。</w:t>
      </w:r>
    </w:p>
    <w:tbl>
      <w:tblPr>
        <w:tblStyle w:val="a7"/>
        <w:tblW w:w="10060" w:type="dxa"/>
        <w:jc w:val="center"/>
        <w:tblLayout w:type="fixed"/>
        <w:tblLook w:val="04A0" w:firstRow="1" w:lastRow="0" w:firstColumn="1" w:lastColumn="0" w:noHBand="0" w:noVBand="1"/>
      </w:tblPr>
      <w:tblGrid>
        <w:gridCol w:w="998"/>
        <w:gridCol w:w="631"/>
        <w:gridCol w:w="644"/>
        <w:gridCol w:w="709"/>
        <w:gridCol w:w="557"/>
        <w:gridCol w:w="3969"/>
        <w:gridCol w:w="1276"/>
        <w:gridCol w:w="1276"/>
      </w:tblGrid>
      <w:tr w:rsidR="008307F8" w:rsidTr="00B47B7B">
        <w:trPr>
          <w:trHeight w:val="210"/>
          <w:jc w:val="center"/>
        </w:trPr>
        <w:tc>
          <w:tcPr>
            <w:tcW w:w="998" w:type="dxa"/>
            <w:vMerge w:val="restart"/>
            <w:vAlign w:val="center"/>
          </w:tcPr>
          <w:p w:rsidR="008307F8" w:rsidRDefault="008307F8" w:rsidP="00B47B7B">
            <w:pPr>
              <w:pStyle w:val="a5"/>
              <w:spacing w:line="360" w:lineRule="auto"/>
              <w:ind w:firstLineChars="0" w:firstLine="0"/>
              <w:jc w:val="center"/>
              <w:rPr>
                <w:rFonts w:ascii="仿宋" w:eastAsia="仿宋" w:hAnsi="仿宋" w:cs="仿宋"/>
                <w:b/>
                <w:bCs/>
                <w:sz w:val="24"/>
              </w:rPr>
            </w:pPr>
            <w:r>
              <w:rPr>
                <w:rFonts w:ascii="仿宋" w:eastAsia="仿宋" w:hAnsi="仿宋" w:cs="仿宋" w:hint="eastAsia"/>
                <w:b/>
                <w:bCs/>
                <w:sz w:val="24"/>
              </w:rPr>
              <w:t>岗位名称</w:t>
            </w:r>
          </w:p>
        </w:tc>
        <w:tc>
          <w:tcPr>
            <w:tcW w:w="1984" w:type="dxa"/>
            <w:gridSpan w:val="3"/>
            <w:vAlign w:val="center"/>
          </w:tcPr>
          <w:p w:rsidR="008307F8" w:rsidRDefault="008307F8" w:rsidP="00B47B7B">
            <w:pPr>
              <w:pStyle w:val="a5"/>
              <w:spacing w:line="360" w:lineRule="auto"/>
              <w:ind w:firstLineChars="0" w:firstLine="0"/>
              <w:jc w:val="center"/>
              <w:rPr>
                <w:rFonts w:ascii="仿宋" w:eastAsia="仿宋" w:hAnsi="仿宋" w:cs="仿宋"/>
                <w:b/>
                <w:bCs/>
                <w:sz w:val="24"/>
              </w:rPr>
            </w:pPr>
            <w:r>
              <w:rPr>
                <w:rFonts w:ascii="仿宋" w:eastAsia="仿宋" w:hAnsi="仿宋" w:cs="仿宋" w:hint="eastAsia"/>
                <w:b/>
                <w:bCs/>
                <w:sz w:val="24"/>
              </w:rPr>
              <w:t>班员设置及岗位时间</w:t>
            </w:r>
          </w:p>
        </w:tc>
        <w:tc>
          <w:tcPr>
            <w:tcW w:w="557" w:type="dxa"/>
            <w:vMerge w:val="restart"/>
            <w:vAlign w:val="center"/>
          </w:tcPr>
          <w:p w:rsidR="008307F8" w:rsidRDefault="008307F8" w:rsidP="00B47B7B">
            <w:pPr>
              <w:pStyle w:val="a5"/>
              <w:spacing w:line="360" w:lineRule="auto"/>
              <w:ind w:firstLineChars="0" w:firstLine="0"/>
              <w:jc w:val="center"/>
              <w:rPr>
                <w:rFonts w:ascii="仿宋" w:eastAsia="仿宋" w:hAnsi="仿宋" w:cs="仿宋"/>
                <w:b/>
                <w:bCs/>
                <w:sz w:val="24"/>
              </w:rPr>
            </w:pPr>
            <w:r>
              <w:rPr>
                <w:rFonts w:ascii="仿宋" w:eastAsia="仿宋" w:hAnsi="仿宋" w:cs="仿宋" w:hint="eastAsia"/>
                <w:b/>
                <w:bCs/>
                <w:sz w:val="24"/>
              </w:rPr>
              <w:t>小计</w:t>
            </w:r>
          </w:p>
        </w:tc>
        <w:tc>
          <w:tcPr>
            <w:tcW w:w="3969" w:type="dxa"/>
            <w:vMerge w:val="restart"/>
            <w:vAlign w:val="center"/>
          </w:tcPr>
          <w:p w:rsidR="008307F8" w:rsidRDefault="008307F8" w:rsidP="00B47B7B">
            <w:pPr>
              <w:pStyle w:val="a5"/>
              <w:spacing w:line="360" w:lineRule="auto"/>
              <w:ind w:firstLineChars="0" w:firstLine="0"/>
              <w:jc w:val="center"/>
              <w:rPr>
                <w:rFonts w:ascii="仿宋" w:eastAsia="仿宋" w:hAnsi="仿宋" w:cs="仿宋"/>
                <w:b/>
                <w:bCs/>
                <w:sz w:val="24"/>
              </w:rPr>
            </w:pPr>
            <w:r>
              <w:rPr>
                <w:rFonts w:ascii="仿宋" w:eastAsia="仿宋" w:hAnsi="仿宋" w:cs="仿宋" w:hint="eastAsia"/>
                <w:b/>
                <w:bCs/>
                <w:sz w:val="24"/>
              </w:rPr>
              <w:t>工作内容</w:t>
            </w:r>
          </w:p>
        </w:tc>
        <w:tc>
          <w:tcPr>
            <w:tcW w:w="1276" w:type="dxa"/>
            <w:vMerge w:val="restart"/>
            <w:vAlign w:val="center"/>
          </w:tcPr>
          <w:p w:rsidR="008307F8" w:rsidRDefault="008307F8" w:rsidP="00B47B7B">
            <w:pPr>
              <w:spacing w:line="360" w:lineRule="auto"/>
              <w:jc w:val="center"/>
              <w:rPr>
                <w:rFonts w:ascii="仿宋" w:eastAsia="仿宋" w:hAnsi="仿宋" w:cs="仿宋"/>
                <w:b/>
                <w:bCs/>
                <w:sz w:val="24"/>
              </w:rPr>
            </w:pPr>
            <w:r>
              <w:rPr>
                <w:rFonts w:ascii="仿宋" w:eastAsia="仿宋" w:hAnsi="仿宋" w:cs="仿宋" w:hint="eastAsia"/>
                <w:b/>
                <w:bCs/>
                <w:sz w:val="24"/>
              </w:rPr>
              <w:t>人员标准</w:t>
            </w:r>
          </w:p>
        </w:tc>
        <w:tc>
          <w:tcPr>
            <w:tcW w:w="1276" w:type="dxa"/>
            <w:vMerge w:val="restart"/>
            <w:vAlign w:val="center"/>
          </w:tcPr>
          <w:p w:rsidR="008307F8" w:rsidRDefault="008307F8" w:rsidP="00B47B7B">
            <w:pPr>
              <w:spacing w:line="360" w:lineRule="auto"/>
              <w:jc w:val="center"/>
              <w:rPr>
                <w:rFonts w:ascii="仿宋" w:eastAsia="仿宋" w:hAnsi="仿宋" w:cs="仿宋"/>
                <w:b/>
                <w:bCs/>
                <w:sz w:val="24"/>
              </w:rPr>
            </w:pPr>
            <w:r>
              <w:rPr>
                <w:rFonts w:ascii="仿宋" w:eastAsia="仿宋" w:hAnsi="仿宋" w:cs="仿宋" w:hint="eastAsia"/>
                <w:b/>
                <w:bCs/>
                <w:sz w:val="24"/>
              </w:rPr>
              <w:t>服务费最高限价</w:t>
            </w:r>
          </w:p>
        </w:tc>
      </w:tr>
      <w:tr w:rsidR="008307F8" w:rsidTr="00B47B7B">
        <w:trPr>
          <w:trHeight w:val="1125"/>
          <w:jc w:val="center"/>
        </w:trPr>
        <w:tc>
          <w:tcPr>
            <w:tcW w:w="998" w:type="dxa"/>
            <w:vMerge/>
            <w:vAlign w:val="center"/>
          </w:tcPr>
          <w:p w:rsidR="008307F8" w:rsidRDefault="008307F8" w:rsidP="00B47B7B">
            <w:pPr>
              <w:pStyle w:val="a5"/>
              <w:spacing w:line="360" w:lineRule="auto"/>
              <w:ind w:firstLine="482"/>
              <w:jc w:val="center"/>
              <w:rPr>
                <w:rFonts w:ascii="仿宋" w:eastAsia="仿宋" w:hAnsi="仿宋" w:cs="仿宋"/>
                <w:b/>
                <w:bCs/>
                <w:sz w:val="24"/>
              </w:rPr>
            </w:pPr>
          </w:p>
        </w:tc>
        <w:tc>
          <w:tcPr>
            <w:tcW w:w="631" w:type="dxa"/>
            <w:vAlign w:val="center"/>
          </w:tcPr>
          <w:p w:rsidR="008307F8" w:rsidRDefault="008307F8" w:rsidP="00B47B7B">
            <w:pPr>
              <w:pStyle w:val="a5"/>
              <w:spacing w:line="360" w:lineRule="auto"/>
              <w:ind w:firstLineChars="0" w:firstLine="0"/>
              <w:jc w:val="center"/>
              <w:rPr>
                <w:rFonts w:ascii="仿宋" w:eastAsia="仿宋" w:hAnsi="仿宋" w:cs="仿宋"/>
                <w:b/>
                <w:bCs/>
                <w:sz w:val="24"/>
              </w:rPr>
            </w:pPr>
            <w:r>
              <w:rPr>
                <w:rFonts w:ascii="仿宋" w:eastAsia="仿宋" w:hAnsi="仿宋" w:cs="仿宋" w:hint="eastAsia"/>
                <w:b/>
                <w:bCs/>
                <w:sz w:val="24"/>
              </w:rPr>
              <w:t>07:00-15:00</w:t>
            </w:r>
          </w:p>
        </w:tc>
        <w:tc>
          <w:tcPr>
            <w:tcW w:w="644" w:type="dxa"/>
            <w:vAlign w:val="center"/>
          </w:tcPr>
          <w:p w:rsidR="008307F8" w:rsidRDefault="008307F8" w:rsidP="00B47B7B">
            <w:pPr>
              <w:pStyle w:val="a5"/>
              <w:spacing w:line="360" w:lineRule="auto"/>
              <w:ind w:firstLineChars="0" w:firstLine="0"/>
              <w:jc w:val="center"/>
              <w:rPr>
                <w:rFonts w:ascii="仿宋" w:eastAsia="仿宋" w:hAnsi="仿宋" w:cs="仿宋"/>
                <w:b/>
                <w:bCs/>
                <w:sz w:val="24"/>
              </w:rPr>
            </w:pPr>
            <w:r>
              <w:rPr>
                <w:rFonts w:ascii="仿宋" w:eastAsia="仿宋" w:hAnsi="仿宋" w:cs="仿宋" w:hint="eastAsia"/>
                <w:b/>
                <w:bCs/>
                <w:sz w:val="24"/>
              </w:rPr>
              <w:t>15:00-23:00</w:t>
            </w:r>
          </w:p>
        </w:tc>
        <w:tc>
          <w:tcPr>
            <w:tcW w:w="709" w:type="dxa"/>
            <w:vAlign w:val="center"/>
          </w:tcPr>
          <w:p w:rsidR="008307F8" w:rsidRDefault="008307F8" w:rsidP="00B47B7B">
            <w:pPr>
              <w:pStyle w:val="a5"/>
              <w:spacing w:line="360" w:lineRule="auto"/>
              <w:ind w:firstLineChars="0" w:firstLine="0"/>
              <w:jc w:val="center"/>
              <w:rPr>
                <w:rFonts w:ascii="仿宋" w:eastAsia="仿宋" w:hAnsi="仿宋" w:cs="仿宋"/>
                <w:b/>
                <w:bCs/>
                <w:sz w:val="24"/>
              </w:rPr>
            </w:pPr>
            <w:r>
              <w:rPr>
                <w:rFonts w:ascii="仿宋" w:eastAsia="仿宋" w:hAnsi="仿宋" w:cs="仿宋" w:hint="eastAsia"/>
                <w:b/>
                <w:bCs/>
                <w:sz w:val="24"/>
              </w:rPr>
              <w:t>23：00-07：00</w:t>
            </w:r>
          </w:p>
        </w:tc>
        <w:tc>
          <w:tcPr>
            <w:tcW w:w="557" w:type="dxa"/>
            <w:vMerge/>
            <w:vAlign w:val="center"/>
          </w:tcPr>
          <w:p w:rsidR="008307F8" w:rsidRDefault="008307F8" w:rsidP="00B47B7B">
            <w:pPr>
              <w:pStyle w:val="a5"/>
              <w:spacing w:line="360" w:lineRule="auto"/>
              <w:ind w:firstLine="480"/>
              <w:jc w:val="center"/>
              <w:rPr>
                <w:rFonts w:ascii="仿宋" w:eastAsia="仿宋" w:hAnsi="仿宋" w:cs="仿宋"/>
                <w:sz w:val="24"/>
              </w:rPr>
            </w:pPr>
          </w:p>
        </w:tc>
        <w:tc>
          <w:tcPr>
            <w:tcW w:w="3969" w:type="dxa"/>
            <w:vMerge/>
            <w:vAlign w:val="center"/>
          </w:tcPr>
          <w:p w:rsidR="008307F8" w:rsidRDefault="008307F8" w:rsidP="00B47B7B">
            <w:pPr>
              <w:pStyle w:val="a5"/>
              <w:spacing w:line="360" w:lineRule="auto"/>
              <w:ind w:firstLine="480"/>
              <w:jc w:val="center"/>
              <w:rPr>
                <w:rFonts w:ascii="仿宋" w:eastAsia="仿宋" w:hAnsi="仿宋" w:cs="仿宋"/>
                <w:sz w:val="24"/>
              </w:rPr>
            </w:pPr>
          </w:p>
        </w:tc>
        <w:tc>
          <w:tcPr>
            <w:tcW w:w="1276" w:type="dxa"/>
            <w:vMerge/>
            <w:vAlign w:val="center"/>
          </w:tcPr>
          <w:p w:rsidR="008307F8" w:rsidRDefault="008307F8" w:rsidP="00B47B7B">
            <w:pPr>
              <w:spacing w:line="360" w:lineRule="auto"/>
              <w:ind w:firstLineChars="200" w:firstLine="480"/>
              <w:jc w:val="center"/>
              <w:rPr>
                <w:rFonts w:ascii="仿宋" w:eastAsia="仿宋" w:hAnsi="仿宋" w:cs="仿宋"/>
                <w:sz w:val="24"/>
              </w:rPr>
            </w:pPr>
          </w:p>
        </w:tc>
        <w:tc>
          <w:tcPr>
            <w:tcW w:w="1276" w:type="dxa"/>
            <w:vMerge/>
          </w:tcPr>
          <w:p w:rsidR="008307F8" w:rsidRDefault="008307F8" w:rsidP="00B47B7B">
            <w:pPr>
              <w:spacing w:line="360" w:lineRule="auto"/>
              <w:ind w:firstLineChars="200" w:firstLine="480"/>
              <w:jc w:val="center"/>
              <w:rPr>
                <w:rFonts w:ascii="仿宋" w:eastAsia="仿宋" w:hAnsi="仿宋" w:cs="仿宋"/>
                <w:sz w:val="24"/>
              </w:rPr>
            </w:pP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队长</w:t>
            </w:r>
          </w:p>
        </w:tc>
        <w:tc>
          <w:tcPr>
            <w:tcW w:w="1984" w:type="dxa"/>
            <w:gridSpan w:val="3"/>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557"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3969"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对本队服务工作开展情况负责,落实各项工作监督和检查，负责人需驻点开展工作</w:t>
            </w:r>
          </w:p>
        </w:tc>
        <w:tc>
          <w:tcPr>
            <w:tcW w:w="127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负责人及项目经理</w:t>
            </w:r>
          </w:p>
        </w:tc>
        <w:tc>
          <w:tcPr>
            <w:tcW w:w="1276" w:type="dxa"/>
          </w:tcPr>
          <w:p w:rsidR="008307F8" w:rsidRDefault="008307F8" w:rsidP="00B47B7B">
            <w:pPr>
              <w:pStyle w:val="a5"/>
              <w:spacing w:line="360" w:lineRule="auto"/>
              <w:ind w:firstLineChars="0" w:firstLine="0"/>
              <w:jc w:val="center"/>
              <w:rPr>
                <w:rFonts w:ascii="仿宋" w:eastAsia="仿宋" w:hAnsi="仿宋" w:cs="仿宋"/>
                <w:sz w:val="24"/>
              </w:rPr>
            </w:pPr>
            <w:r>
              <w:rPr>
                <w:rFonts w:ascii="仿宋_GB2312" w:eastAsia="仿宋_GB2312" w:hint="eastAsia"/>
                <w:sz w:val="24"/>
                <w:szCs w:val="32"/>
              </w:rPr>
              <w:t>8500/人/月</w:t>
            </w: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班长</w:t>
            </w:r>
          </w:p>
        </w:tc>
        <w:tc>
          <w:tcPr>
            <w:tcW w:w="1984" w:type="dxa"/>
            <w:gridSpan w:val="3"/>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2</w:t>
            </w:r>
          </w:p>
        </w:tc>
        <w:tc>
          <w:tcPr>
            <w:tcW w:w="557"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2</w:t>
            </w:r>
          </w:p>
        </w:tc>
        <w:tc>
          <w:tcPr>
            <w:tcW w:w="3969"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对本班服务工作开展情况负责,落实各项工作监督和检查</w:t>
            </w:r>
          </w:p>
        </w:tc>
        <w:tc>
          <w:tcPr>
            <w:tcW w:w="127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中层管理人员</w:t>
            </w:r>
          </w:p>
        </w:tc>
        <w:tc>
          <w:tcPr>
            <w:tcW w:w="1276" w:type="dxa"/>
          </w:tcPr>
          <w:p w:rsidR="008307F8" w:rsidRDefault="008307F8" w:rsidP="00B47B7B">
            <w:pPr>
              <w:pStyle w:val="a5"/>
              <w:spacing w:line="360" w:lineRule="auto"/>
              <w:ind w:firstLineChars="0" w:firstLine="0"/>
              <w:jc w:val="center"/>
              <w:rPr>
                <w:rFonts w:ascii="仿宋" w:eastAsia="仿宋" w:hAnsi="仿宋" w:cs="仿宋"/>
                <w:sz w:val="24"/>
              </w:rPr>
            </w:pPr>
            <w:r>
              <w:rPr>
                <w:rFonts w:ascii="仿宋_GB2312" w:eastAsia="仿宋_GB2312" w:hint="eastAsia"/>
                <w:sz w:val="24"/>
                <w:szCs w:val="32"/>
              </w:rPr>
              <w:t>6500/人/月</w:t>
            </w: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特勤</w:t>
            </w:r>
          </w:p>
        </w:tc>
        <w:tc>
          <w:tcPr>
            <w:tcW w:w="1984" w:type="dxa"/>
            <w:gridSpan w:val="3"/>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6</w:t>
            </w:r>
          </w:p>
        </w:tc>
        <w:tc>
          <w:tcPr>
            <w:tcW w:w="557"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6</w:t>
            </w:r>
          </w:p>
        </w:tc>
        <w:tc>
          <w:tcPr>
            <w:tcW w:w="3969"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处理突发事件（门诊大厅2人,住院部2人,便衣2人，对整个院区进行巡逻检查。</w:t>
            </w:r>
          </w:p>
        </w:tc>
        <w:tc>
          <w:tcPr>
            <w:tcW w:w="127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应急处突人员</w:t>
            </w:r>
          </w:p>
        </w:tc>
        <w:tc>
          <w:tcPr>
            <w:tcW w:w="1276" w:type="dxa"/>
          </w:tcPr>
          <w:p w:rsidR="008307F8" w:rsidRDefault="008307F8" w:rsidP="00B47B7B">
            <w:pPr>
              <w:pStyle w:val="a5"/>
              <w:spacing w:line="360" w:lineRule="auto"/>
              <w:ind w:firstLineChars="0" w:firstLine="0"/>
              <w:jc w:val="center"/>
              <w:rPr>
                <w:rFonts w:ascii="仿宋" w:eastAsia="仿宋" w:hAnsi="仿宋" w:cs="仿宋"/>
                <w:sz w:val="24"/>
              </w:rPr>
            </w:pPr>
            <w:r>
              <w:rPr>
                <w:rFonts w:ascii="仿宋_GB2312" w:eastAsia="仿宋_GB2312" w:hint="eastAsia"/>
                <w:sz w:val="24"/>
                <w:szCs w:val="32"/>
              </w:rPr>
              <w:t>6100/人/月</w:t>
            </w: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急诊</w:t>
            </w:r>
          </w:p>
        </w:tc>
        <w:tc>
          <w:tcPr>
            <w:tcW w:w="631"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644"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709"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557"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3</w:t>
            </w:r>
          </w:p>
        </w:tc>
        <w:tc>
          <w:tcPr>
            <w:tcW w:w="3969"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负责急诊科安全保卫工作,维持急诊科的正常医疗秩序</w:t>
            </w:r>
          </w:p>
        </w:tc>
        <w:tc>
          <w:tcPr>
            <w:tcW w:w="127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普通保安</w:t>
            </w:r>
          </w:p>
        </w:tc>
        <w:tc>
          <w:tcPr>
            <w:tcW w:w="1276" w:type="dxa"/>
          </w:tcPr>
          <w:p w:rsidR="008307F8" w:rsidRDefault="008307F8" w:rsidP="00B47B7B">
            <w:pPr>
              <w:pStyle w:val="a5"/>
              <w:spacing w:line="360" w:lineRule="auto"/>
              <w:ind w:firstLineChars="0" w:firstLine="0"/>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门诊大厅入口</w:t>
            </w:r>
          </w:p>
        </w:tc>
        <w:tc>
          <w:tcPr>
            <w:tcW w:w="631"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644"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709" w:type="dxa"/>
            <w:vAlign w:val="center"/>
          </w:tcPr>
          <w:p w:rsidR="008307F8" w:rsidRDefault="008307F8" w:rsidP="00B47B7B">
            <w:pPr>
              <w:pStyle w:val="a5"/>
              <w:spacing w:line="360" w:lineRule="auto"/>
              <w:ind w:firstLineChars="0" w:firstLine="0"/>
              <w:jc w:val="center"/>
              <w:rPr>
                <w:rFonts w:ascii="仿宋" w:eastAsia="仿宋" w:hAnsi="仿宋" w:cs="仿宋"/>
                <w:sz w:val="24"/>
              </w:rPr>
            </w:pPr>
          </w:p>
        </w:tc>
        <w:tc>
          <w:tcPr>
            <w:tcW w:w="557"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2</w:t>
            </w:r>
          </w:p>
        </w:tc>
        <w:tc>
          <w:tcPr>
            <w:tcW w:w="3969"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查看健康码,测量体温,协助医护人员做好防疫工作,维持该区域的正常工作秩序</w:t>
            </w:r>
          </w:p>
        </w:tc>
        <w:tc>
          <w:tcPr>
            <w:tcW w:w="127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普通保安</w:t>
            </w:r>
          </w:p>
        </w:tc>
        <w:tc>
          <w:tcPr>
            <w:tcW w:w="1276" w:type="dxa"/>
          </w:tcPr>
          <w:p w:rsidR="008307F8" w:rsidRDefault="008307F8" w:rsidP="00B47B7B">
            <w:pPr>
              <w:pStyle w:val="a5"/>
              <w:spacing w:line="360" w:lineRule="auto"/>
              <w:ind w:firstLineChars="0" w:firstLine="0"/>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门诊大厅出口</w:t>
            </w:r>
          </w:p>
        </w:tc>
        <w:tc>
          <w:tcPr>
            <w:tcW w:w="631"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644"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709"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557"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3</w:t>
            </w:r>
          </w:p>
        </w:tc>
        <w:tc>
          <w:tcPr>
            <w:tcW w:w="3969"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引导来院人员正确有序离开门诊区域,维护好门诊大厅的正常医疗工作</w:t>
            </w:r>
          </w:p>
        </w:tc>
        <w:tc>
          <w:tcPr>
            <w:tcW w:w="127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普通保安</w:t>
            </w:r>
          </w:p>
        </w:tc>
        <w:tc>
          <w:tcPr>
            <w:tcW w:w="1276" w:type="dxa"/>
          </w:tcPr>
          <w:p w:rsidR="008307F8" w:rsidRDefault="008307F8" w:rsidP="00B47B7B">
            <w:pPr>
              <w:pStyle w:val="a5"/>
              <w:spacing w:line="360" w:lineRule="auto"/>
              <w:ind w:firstLineChars="0" w:firstLine="0"/>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lastRenderedPageBreak/>
              <w:t>门诊一楼员工通道</w:t>
            </w:r>
          </w:p>
        </w:tc>
        <w:tc>
          <w:tcPr>
            <w:tcW w:w="631"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644"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709" w:type="dxa"/>
            <w:vAlign w:val="center"/>
          </w:tcPr>
          <w:p w:rsidR="008307F8" w:rsidRDefault="008307F8" w:rsidP="00B47B7B">
            <w:pPr>
              <w:pStyle w:val="a5"/>
              <w:spacing w:line="360" w:lineRule="auto"/>
              <w:ind w:firstLineChars="0" w:firstLine="0"/>
              <w:jc w:val="center"/>
              <w:rPr>
                <w:rFonts w:ascii="仿宋" w:eastAsia="仿宋" w:hAnsi="仿宋" w:cs="仿宋"/>
                <w:sz w:val="24"/>
              </w:rPr>
            </w:pPr>
          </w:p>
        </w:tc>
        <w:tc>
          <w:tcPr>
            <w:tcW w:w="557"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2</w:t>
            </w:r>
          </w:p>
        </w:tc>
        <w:tc>
          <w:tcPr>
            <w:tcW w:w="3969"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查看健康码、测量体温、查看是否为医院员工,维持该区域的正常工作秩序</w:t>
            </w:r>
          </w:p>
        </w:tc>
        <w:tc>
          <w:tcPr>
            <w:tcW w:w="127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普通保安</w:t>
            </w:r>
          </w:p>
        </w:tc>
        <w:tc>
          <w:tcPr>
            <w:tcW w:w="1276" w:type="dxa"/>
          </w:tcPr>
          <w:p w:rsidR="008307F8" w:rsidRDefault="008307F8" w:rsidP="00B47B7B">
            <w:pPr>
              <w:pStyle w:val="a5"/>
              <w:spacing w:line="360" w:lineRule="auto"/>
              <w:ind w:firstLineChars="0" w:firstLine="0"/>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行政办公区</w:t>
            </w:r>
          </w:p>
        </w:tc>
        <w:tc>
          <w:tcPr>
            <w:tcW w:w="631"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644"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709"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557"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3</w:t>
            </w:r>
          </w:p>
        </w:tc>
        <w:tc>
          <w:tcPr>
            <w:tcW w:w="3969"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对外来人员核实身份信息,进出登记,维护好行政区域的办公秩序</w:t>
            </w:r>
          </w:p>
        </w:tc>
        <w:tc>
          <w:tcPr>
            <w:tcW w:w="1276"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普通保安</w:t>
            </w:r>
          </w:p>
        </w:tc>
        <w:tc>
          <w:tcPr>
            <w:tcW w:w="1276" w:type="dxa"/>
          </w:tcPr>
          <w:p w:rsidR="008307F8" w:rsidRDefault="008307F8" w:rsidP="00B47B7B">
            <w:pPr>
              <w:spacing w:line="360" w:lineRule="auto"/>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门诊一楼后大门</w:t>
            </w:r>
          </w:p>
        </w:tc>
        <w:tc>
          <w:tcPr>
            <w:tcW w:w="631"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644"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709"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557"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3</w:t>
            </w:r>
          </w:p>
        </w:tc>
        <w:tc>
          <w:tcPr>
            <w:tcW w:w="3969"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对进出大门人员进行询问,查看健康码、体温测量,维护好该区域的工作秩序</w:t>
            </w:r>
          </w:p>
        </w:tc>
        <w:tc>
          <w:tcPr>
            <w:tcW w:w="127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普通保安</w:t>
            </w:r>
          </w:p>
        </w:tc>
        <w:tc>
          <w:tcPr>
            <w:tcW w:w="1276" w:type="dxa"/>
          </w:tcPr>
          <w:p w:rsidR="008307F8" w:rsidRDefault="008307F8" w:rsidP="00B47B7B">
            <w:pPr>
              <w:pStyle w:val="a5"/>
              <w:spacing w:line="360" w:lineRule="auto"/>
              <w:ind w:firstLineChars="0" w:firstLine="0"/>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监控室</w:t>
            </w:r>
          </w:p>
        </w:tc>
        <w:tc>
          <w:tcPr>
            <w:tcW w:w="631"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644"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709"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557"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3</w:t>
            </w:r>
          </w:p>
        </w:tc>
        <w:tc>
          <w:tcPr>
            <w:tcW w:w="3969"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监控、消防值班室值守</w:t>
            </w:r>
          </w:p>
        </w:tc>
        <w:tc>
          <w:tcPr>
            <w:tcW w:w="127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专职保安员</w:t>
            </w:r>
          </w:p>
        </w:tc>
        <w:tc>
          <w:tcPr>
            <w:tcW w:w="1276" w:type="dxa"/>
          </w:tcPr>
          <w:p w:rsidR="008307F8" w:rsidRDefault="008307F8" w:rsidP="00B47B7B">
            <w:pPr>
              <w:pStyle w:val="a5"/>
              <w:spacing w:line="360" w:lineRule="auto"/>
              <w:ind w:firstLineChars="0" w:firstLine="0"/>
              <w:jc w:val="center"/>
              <w:rPr>
                <w:rFonts w:ascii="仿宋" w:eastAsia="仿宋" w:hAnsi="仿宋" w:cs="仿宋"/>
                <w:sz w:val="24"/>
              </w:rPr>
            </w:pPr>
            <w:r>
              <w:rPr>
                <w:rFonts w:ascii="仿宋_GB2312" w:eastAsia="仿宋_GB2312" w:hint="eastAsia"/>
                <w:sz w:val="24"/>
                <w:szCs w:val="32"/>
              </w:rPr>
              <w:t>5200/人/月</w:t>
            </w: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住院部1楼大门岗</w:t>
            </w:r>
          </w:p>
        </w:tc>
        <w:tc>
          <w:tcPr>
            <w:tcW w:w="631"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644"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709"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557"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3</w:t>
            </w:r>
          </w:p>
        </w:tc>
        <w:tc>
          <w:tcPr>
            <w:tcW w:w="3969"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查看健康码、测量体温、查看陪护卡,维持该区域的正常工作秩序</w:t>
            </w:r>
          </w:p>
        </w:tc>
        <w:tc>
          <w:tcPr>
            <w:tcW w:w="127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普通保安</w:t>
            </w:r>
          </w:p>
        </w:tc>
        <w:tc>
          <w:tcPr>
            <w:tcW w:w="1276" w:type="dxa"/>
          </w:tcPr>
          <w:p w:rsidR="008307F8" w:rsidRDefault="008307F8" w:rsidP="00B47B7B">
            <w:pPr>
              <w:pStyle w:val="a5"/>
              <w:spacing w:line="360" w:lineRule="auto"/>
              <w:ind w:firstLineChars="0" w:firstLine="0"/>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门诊大楼巡逻</w:t>
            </w:r>
          </w:p>
        </w:tc>
        <w:tc>
          <w:tcPr>
            <w:tcW w:w="631"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644"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709"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557"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3</w:t>
            </w:r>
          </w:p>
        </w:tc>
        <w:tc>
          <w:tcPr>
            <w:tcW w:w="3969"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对门诊大楼进行巡逻签到</w:t>
            </w:r>
          </w:p>
        </w:tc>
        <w:tc>
          <w:tcPr>
            <w:tcW w:w="1276" w:type="dxa"/>
            <w:vAlign w:val="center"/>
          </w:tcPr>
          <w:p w:rsidR="008307F8" w:rsidRDefault="008307F8" w:rsidP="00B47B7B">
            <w:pPr>
              <w:pStyle w:val="a5"/>
              <w:spacing w:line="360" w:lineRule="auto"/>
              <w:ind w:firstLineChars="0" w:firstLine="0"/>
              <w:jc w:val="center"/>
              <w:rPr>
                <w:rFonts w:ascii="仿宋" w:eastAsia="仿宋" w:hAnsi="仿宋" w:cs="仿宋"/>
                <w:b/>
                <w:sz w:val="24"/>
              </w:rPr>
            </w:pPr>
            <w:r>
              <w:rPr>
                <w:rFonts w:ascii="仿宋" w:eastAsia="仿宋" w:hAnsi="仿宋" w:cs="仿宋" w:hint="eastAsia"/>
                <w:sz w:val="24"/>
              </w:rPr>
              <w:t>普通保安</w:t>
            </w:r>
          </w:p>
        </w:tc>
        <w:tc>
          <w:tcPr>
            <w:tcW w:w="1276" w:type="dxa"/>
          </w:tcPr>
          <w:p w:rsidR="008307F8" w:rsidRDefault="008307F8" w:rsidP="00B47B7B">
            <w:pPr>
              <w:pStyle w:val="a5"/>
              <w:spacing w:line="360" w:lineRule="auto"/>
              <w:ind w:firstLineChars="0" w:firstLine="0"/>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住院部巡逻</w:t>
            </w:r>
          </w:p>
        </w:tc>
        <w:tc>
          <w:tcPr>
            <w:tcW w:w="631"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644"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709"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557"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3</w:t>
            </w:r>
          </w:p>
        </w:tc>
        <w:tc>
          <w:tcPr>
            <w:tcW w:w="3969"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对住院部大楼进行巡逻签到</w:t>
            </w:r>
          </w:p>
        </w:tc>
        <w:tc>
          <w:tcPr>
            <w:tcW w:w="127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普通保安</w:t>
            </w:r>
          </w:p>
        </w:tc>
        <w:tc>
          <w:tcPr>
            <w:tcW w:w="1276" w:type="dxa"/>
          </w:tcPr>
          <w:p w:rsidR="008307F8" w:rsidRDefault="008307F8" w:rsidP="00B47B7B">
            <w:pPr>
              <w:pStyle w:val="a5"/>
              <w:spacing w:line="360" w:lineRule="auto"/>
              <w:ind w:firstLineChars="0" w:firstLine="0"/>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医院后大门</w:t>
            </w:r>
          </w:p>
        </w:tc>
        <w:tc>
          <w:tcPr>
            <w:tcW w:w="631"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644"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709"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557"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3</w:t>
            </w:r>
          </w:p>
        </w:tc>
        <w:tc>
          <w:tcPr>
            <w:tcW w:w="3969"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对出入后大门（医护人员车辆出入口）车辆及人员查看健康码、测量体温、维护该区域秩序</w:t>
            </w:r>
          </w:p>
        </w:tc>
        <w:tc>
          <w:tcPr>
            <w:tcW w:w="127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普通保安</w:t>
            </w:r>
          </w:p>
        </w:tc>
        <w:tc>
          <w:tcPr>
            <w:tcW w:w="1276" w:type="dxa"/>
          </w:tcPr>
          <w:p w:rsidR="008307F8" w:rsidRDefault="008307F8" w:rsidP="00B47B7B">
            <w:pPr>
              <w:pStyle w:val="a5"/>
              <w:spacing w:line="360" w:lineRule="auto"/>
              <w:ind w:firstLineChars="0" w:firstLine="0"/>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负一楼药房</w:t>
            </w:r>
          </w:p>
        </w:tc>
        <w:tc>
          <w:tcPr>
            <w:tcW w:w="631"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644"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709"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557"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3</w:t>
            </w:r>
          </w:p>
        </w:tc>
        <w:tc>
          <w:tcPr>
            <w:tcW w:w="3969"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维护负一楼药房、药库、医疗及办公的医疗秩序</w:t>
            </w:r>
          </w:p>
        </w:tc>
        <w:tc>
          <w:tcPr>
            <w:tcW w:w="127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普通保安</w:t>
            </w:r>
          </w:p>
        </w:tc>
        <w:tc>
          <w:tcPr>
            <w:tcW w:w="1276" w:type="dxa"/>
          </w:tcPr>
          <w:p w:rsidR="008307F8" w:rsidRDefault="008307F8" w:rsidP="00B47B7B">
            <w:pPr>
              <w:pStyle w:val="a5"/>
              <w:spacing w:line="360" w:lineRule="auto"/>
              <w:ind w:firstLineChars="0" w:firstLine="0"/>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非机动车出入口</w:t>
            </w:r>
          </w:p>
        </w:tc>
        <w:tc>
          <w:tcPr>
            <w:tcW w:w="631"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644"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709"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557"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3</w:t>
            </w:r>
          </w:p>
        </w:tc>
        <w:tc>
          <w:tcPr>
            <w:tcW w:w="3969"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引导车辆有序停放停车区域内，指挥正确出入出入口，维护该区域秩序</w:t>
            </w:r>
          </w:p>
        </w:tc>
        <w:tc>
          <w:tcPr>
            <w:tcW w:w="127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普通保安</w:t>
            </w:r>
          </w:p>
        </w:tc>
        <w:tc>
          <w:tcPr>
            <w:tcW w:w="1276" w:type="dxa"/>
          </w:tcPr>
          <w:p w:rsidR="008307F8" w:rsidRDefault="008307F8" w:rsidP="00B47B7B">
            <w:pPr>
              <w:pStyle w:val="a5"/>
              <w:spacing w:line="360" w:lineRule="auto"/>
              <w:ind w:firstLineChars="0" w:firstLine="0"/>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lastRenderedPageBreak/>
              <w:t>桥头出入口</w:t>
            </w:r>
          </w:p>
        </w:tc>
        <w:tc>
          <w:tcPr>
            <w:tcW w:w="631"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644"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709"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557"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3</w:t>
            </w:r>
          </w:p>
        </w:tc>
        <w:tc>
          <w:tcPr>
            <w:tcW w:w="3969"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对车辆出入实行防护措施,引导车辆有序停放停车区域内，指挥正确出入出入口，维护该区域秩序</w:t>
            </w:r>
          </w:p>
        </w:tc>
        <w:tc>
          <w:tcPr>
            <w:tcW w:w="127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普通保安</w:t>
            </w:r>
          </w:p>
        </w:tc>
        <w:tc>
          <w:tcPr>
            <w:tcW w:w="1276" w:type="dxa"/>
          </w:tcPr>
          <w:p w:rsidR="008307F8" w:rsidRDefault="008307F8" w:rsidP="00B47B7B">
            <w:pPr>
              <w:pStyle w:val="a5"/>
              <w:spacing w:line="360" w:lineRule="auto"/>
              <w:ind w:firstLineChars="0" w:firstLine="0"/>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车场巡逻</w:t>
            </w:r>
          </w:p>
        </w:tc>
        <w:tc>
          <w:tcPr>
            <w:tcW w:w="631"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644"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709"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1</w:t>
            </w:r>
          </w:p>
        </w:tc>
        <w:tc>
          <w:tcPr>
            <w:tcW w:w="557"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3</w:t>
            </w:r>
          </w:p>
        </w:tc>
        <w:tc>
          <w:tcPr>
            <w:tcW w:w="3969"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巡逻车场</w:t>
            </w:r>
          </w:p>
        </w:tc>
        <w:tc>
          <w:tcPr>
            <w:tcW w:w="127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普通保安</w:t>
            </w:r>
          </w:p>
        </w:tc>
        <w:tc>
          <w:tcPr>
            <w:tcW w:w="1276" w:type="dxa"/>
          </w:tcPr>
          <w:p w:rsidR="008307F8" w:rsidRDefault="008307F8" w:rsidP="00B47B7B">
            <w:pPr>
              <w:pStyle w:val="a5"/>
              <w:spacing w:line="360" w:lineRule="auto"/>
              <w:ind w:firstLineChars="0" w:firstLine="0"/>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换休</w:t>
            </w:r>
          </w:p>
        </w:tc>
        <w:tc>
          <w:tcPr>
            <w:tcW w:w="631" w:type="dxa"/>
            <w:vAlign w:val="center"/>
          </w:tcPr>
          <w:p w:rsidR="008307F8" w:rsidRDefault="008307F8" w:rsidP="00B47B7B">
            <w:pPr>
              <w:pStyle w:val="a5"/>
              <w:spacing w:line="360" w:lineRule="auto"/>
              <w:ind w:firstLineChars="0" w:firstLine="0"/>
              <w:rPr>
                <w:rFonts w:ascii="仿宋" w:eastAsia="仿宋" w:hAnsi="仿宋" w:cs="仿宋"/>
                <w:sz w:val="24"/>
              </w:rPr>
            </w:pPr>
          </w:p>
        </w:tc>
        <w:tc>
          <w:tcPr>
            <w:tcW w:w="644" w:type="dxa"/>
            <w:vAlign w:val="center"/>
          </w:tcPr>
          <w:p w:rsidR="008307F8" w:rsidRDefault="008307F8" w:rsidP="00B47B7B">
            <w:pPr>
              <w:pStyle w:val="a5"/>
              <w:spacing w:line="360" w:lineRule="auto"/>
              <w:ind w:firstLine="480"/>
              <w:rPr>
                <w:rFonts w:ascii="仿宋" w:eastAsia="仿宋" w:hAnsi="仿宋" w:cs="仿宋"/>
                <w:sz w:val="24"/>
              </w:rPr>
            </w:pPr>
          </w:p>
        </w:tc>
        <w:tc>
          <w:tcPr>
            <w:tcW w:w="709" w:type="dxa"/>
            <w:vAlign w:val="center"/>
          </w:tcPr>
          <w:p w:rsidR="008307F8" w:rsidRDefault="008307F8" w:rsidP="00B47B7B">
            <w:pPr>
              <w:pStyle w:val="a5"/>
              <w:spacing w:line="360" w:lineRule="auto"/>
              <w:ind w:firstLineChars="0" w:firstLine="0"/>
              <w:rPr>
                <w:rFonts w:ascii="仿宋" w:eastAsia="仿宋" w:hAnsi="仿宋" w:cs="仿宋"/>
                <w:sz w:val="24"/>
              </w:rPr>
            </w:pPr>
          </w:p>
        </w:tc>
        <w:tc>
          <w:tcPr>
            <w:tcW w:w="557"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3</w:t>
            </w:r>
          </w:p>
        </w:tc>
        <w:tc>
          <w:tcPr>
            <w:tcW w:w="3969" w:type="dxa"/>
            <w:vAlign w:val="center"/>
          </w:tcPr>
          <w:p w:rsidR="008307F8" w:rsidRDefault="008307F8" w:rsidP="00B47B7B">
            <w:pPr>
              <w:pStyle w:val="a5"/>
              <w:spacing w:line="360" w:lineRule="auto"/>
              <w:ind w:firstLineChars="0" w:firstLine="0"/>
              <w:rPr>
                <w:rFonts w:ascii="仿宋" w:eastAsia="仿宋" w:hAnsi="仿宋" w:cs="仿宋"/>
                <w:sz w:val="24"/>
              </w:rPr>
            </w:pPr>
          </w:p>
        </w:tc>
        <w:tc>
          <w:tcPr>
            <w:tcW w:w="1276"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普通保安</w:t>
            </w:r>
          </w:p>
        </w:tc>
        <w:tc>
          <w:tcPr>
            <w:tcW w:w="1276" w:type="dxa"/>
          </w:tcPr>
          <w:p w:rsidR="008307F8" w:rsidRDefault="008307F8" w:rsidP="00B47B7B">
            <w:pPr>
              <w:pStyle w:val="a5"/>
              <w:spacing w:line="360" w:lineRule="auto"/>
              <w:ind w:firstLineChars="0" w:firstLine="0"/>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415"/>
          <w:jc w:val="center"/>
        </w:trPr>
        <w:tc>
          <w:tcPr>
            <w:tcW w:w="998" w:type="dxa"/>
            <w:vAlign w:val="center"/>
          </w:tcPr>
          <w:p w:rsidR="008307F8" w:rsidRDefault="008307F8" w:rsidP="00B47B7B">
            <w:pPr>
              <w:pStyle w:val="a5"/>
              <w:spacing w:line="360" w:lineRule="auto"/>
              <w:ind w:firstLineChars="0" w:firstLine="0"/>
              <w:jc w:val="center"/>
              <w:rPr>
                <w:rFonts w:ascii="仿宋" w:eastAsia="仿宋" w:hAnsi="仿宋" w:cs="仿宋"/>
                <w:sz w:val="24"/>
              </w:rPr>
            </w:pPr>
            <w:r>
              <w:rPr>
                <w:rFonts w:ascii="仿宋" w:eastAsia="仿宋" w:hAnsi="仿宋" w:cs="仿宋" w:hint="eastAsia"/>
                <w:sz w:val="24"/>
              </w:rPr>
              <w:t>人数合计</w:t>
            </w:r>
          </w:p>
        </w:tc>
        <w:tc>
          <w:tcPr>
            <w:tcW w:w="631" w:type="dxa"/>
            <w:vAlign w:val="center"/>
          </w:tcPr>
          <w:p w:rsidR="008307F8" w:rsidRDefault="008307F8" w:rsidP="00B47B7B">
            <w:pPr>
              <w:pStyle w:val="a5"/>
              <w:spacing w:line="360" w:lineRule="auto"/>
              <w:ind w:firstLineChars="0" w:firstLine="0"/>
              <w:rPr>
                <w:rFonts w:ascii="仿宋" w:eastAsia="仿宋" w:hAnsi="仿宋" w:cs="仿宋"/>
                <w:sz w:val="24"/>
              </w:rPr>
            </w:pPr>
          </w:p>
        </w:tc>
        <w:tc>
          <w:tcPr>
            <w:tcW w:w="644" w:type="dxa"/>
            <w:vAlign w:val="center"/>
          </w:tcPr>
          <w:p w:rsidR="008307F8" w:rsidRDefault="008307F8" w:rsidP="00B47B7B">
            <w:pPr>
              <w:pStyle w:val="a5"/>
              <w:spacing w:line="360" w:lineRule="auto"/>
              <w:ind w:firstLineChars="0" w:firstLine="0"/>
              <w:rPr>
                <w:rFonts w:ascii="仿宋" w:eastAsia="仿宋" w:hAnsi="仿宋" w:cs="仿宋"/>
                <w:sz w:val="24"/>
              </w:rPr>
            </w:pPr>
          </w:p>
        </w:tc>
        <w:tc>
          <w:tcPr>
            <w:tcW w:w="709" w:type="dxa"/>
            <w:vAlign w:val="center"/>
          </w:tcPr>
          <w:p w:rsidR="008307F8" w:rsidRDefault="008307F8" w:rsidP="00B47B7B">
            <w:pPr>
              <w:pStyle w:val="a5"/>
              <w:spacing w:line="360" w:lineRule="auto"/>
              <w:ind w:firstLineChars="0" w:firstLine="0"/>
              <w:rPr>
                <w:rFonts w:ascii="仿宋" w:eastAsia="仿宋" w:hAnsi="仿宋" w:cs="仿宋"/>
                <w:sz w:val="24"/>
              </w:rPr>
            </w:pPr>
          </w:p>
        </w:tc>
        <w:tc>
          <w:tcPr>
            <w:tcW w:w="557"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55</w:t>
            </w:r>
          </w:p>
        </w:tc>
        <w:tc>
          <w:tcPr>
            <w:tcW w:w="3969" w:type="dxa"/>
            <w:vAlign w:val="center"/>
          </w:tcPr>
          <w:p w:rsidR="008307F8" w:rsidRDefault="008307F8" w:rsidP="00B47B7B">
            <w:pPr>
              <w:pStyle w:val="a5"/>
              <w:spacing w:line="360" w:lineRule="auto"/>
              <w:ind w:firstLine="480"/>
              <w:jc w:val="center"/>
              <w:rPr>
                <w:rFonts w:ascii="仿宋" w:eastAsia="仿宋" w:hAnsi="仿宋" w:cs="仿宋"/>
                <w:sz w:val="24"/>
              </w:rPr>
            </w:pPr>
          </w:p>
        </w:tc>
        <w:tc>
          <w:tcPr>
            <w:tcW w:w="1276" w:type="dxa"/>
            <w:vAlign w:val="center"/>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合计金额</w:t>
            </w:r>
          </w:p>
        </w:tc>
        <w:tc>
          <w:tcPr>
            <w:tcW w:w="1276" w:type="dxa"/>
          </w:tcPr>
          <w:p w:rsidR="008307F8" w:rsidRDefault="008307F8" w:rsidP="00B47B7B">
            <w:pPr>
              <w:pStyle w:val="a5"/>
              <w:spacing w:line="360" w:lineRule="auto"/>
              <w:ind w:firstLineChars="0" w:firstLine="0"/>
              <w:rPr>
                <w:rFonts w:ascii="仿宋" w:eastAsia="仿宋" w:hAnsi="仿宋" w:cs="仿宋"/>
                <w:sz w:val="24"/>
              </w:rPr>
            </w:pPr>
            <w:r>
              <w:rPr>
                <w:rFonts w:ascii="仿宋" w:eastAsia="仿宋" w:hAnsi="仿宋" w:cs="仿宋" w:hint="eastAsia"/>
                <w:sz w:val="24"/>
              </w:rPr>
              <w:t>269350/月</w:t>
            </w:r>
          </w:p>
        </w:tc>
      </w:tr>
    </w:tbl>
    <w:p w:rsidR="008307F8" w:rsidRDefault="008307F8" w:rsidP="008307F8">
      <w:pPr>
        <w:pStyle w:val="a8"/>
        <w:spacing w:line="360" w:lineRule="auto"/>
        <w:ind w:firstLine="480"/>
        <w:rPr>
          <w:rFonts w:ascii="仿宋" w:eastAsia="仿宋" w:hAnsi="仿宋" w:cs="仿宋"/>
          <w:sz w:val="24"/>
        </w:rPr>
      </w:pPr>
      <w:r>
        <w:rPr>
          <w:rFonts w:ascii="仿宋" w:eastAsia="仿宋" w:hAnsi="仿宋" w:cs="仿宋" w:hint="eastAsia"/>
          <w:bCs/>
          <w:sz w:val="24"/>
        </w:rPr>
        <w:t>1.3.2新南院区：岗位人数配置总数至少18人，且每个岗位的人员配置标准必须满足下表要求和《劳动法》要求。</w:t>
      </w:r>
    </w:p>
    <w:tbl>
      <w:tblPr>
        <w:tblStyle w:val="a7"/>
        <w:tblW w:w="9918" w:type="dxa"/>
        <w:jc w:val="center"/>
        <w:tblLayout w:type="fixed"/>
        <w:tblLook w:val="04A0" w:firstRow="1" w:lastRow="0" w:firstColumn="1" w:lastColumn="0" w:noHBand="0" w:noVBand="1"/>
      </w:tblPr>
      <w:tblGrid>
        <w:gridCol w:w="988"/>
        <w:gridCol w:w="567"/>
        <w:gridCol w:w="567"/>
        <w:gridCol w:w="567"/>
        <w:gridCol w:w="567"/>
        <w:gridCol w:w="4394"/>
        <w:gridCol w:w="1134"/>
        <w:gridCol w:w="1134"/>
      </w:tblGrid>
      <w:tr w:rsidR="008307F8" w:rsidTr="00B47B7B">
        <w:trPr>
          <w:trHeight w:val="471"/>
          <w:jc w:val="center"/>
        </w:trPr>
        <w:tc>
          <w:tcPr>
            <w:tcW w:w="988" w:type="dxa"/>
            <w:vMerge w:val="restart"/>
            <w:vAlign w:val="center"/>
          </w:tcPr>
          <w:p w:rsidR="008307F8" w:rsidRDefault="008307F8" w:rsidP="00B47B7B">
            <w:pPr>
              <w:spacing w:line="360" w:lineRule="auto"/>
              <w:jc w:val="center"/>
              <w:rPr>
                <w:rFonts w:ascii="仿宋" w:eastAsia="仿宋" w:hAnsi="仿宋" w:cs="仿宋"/>
                <w:b/>
                <w:bCs/>
                <w:sz w:val="24"/>
              </w:rPr>
            </w:pPr>
            <w:r>
              <w:rPr>
                <w:rFonts w:ascii="仿宋" w:eastAsia="仿宋" w:hAnsi="仿宋" w:cs="仿宋" w:hint="eastAsia"/>
                <w:b/>
                <w:bCs/>
                <w:sz w:val="24"/>
              </w:rPr>
              <w:t>岗位名称</w:t>
            </w:r>
          </w:p>
        </w:tc>
        <w:tc>
          <w:tcPr>
            <w:tcW w:w="1701" w:type="dxa"/>
            <w:gridSpan w:val="3"/>
            <w:vAlign w:val="center"/>
          </w:tcPr>
          <w:p w:rsidR="008307F8" w:rsidRDefault="008307F8" w:rsidP="00B47B7B">
            <w:pPr>
              <w:spacing w:line="360" w:lineRule="auto"/>
              <w:jc w:val="center"/>
              <w:rPr>
                <w:rFonts w:ascii="仿宋" w:eastAsia="仿宋" w:hAnsi="仿宋" w:cs="仿宋"/>
                <w:b/>
                <w:bCs/>
                <w:sz w:val="24"/>
              </w:rPr>
            </w:pPr>
            <w:r>
              <w:rPr>
                <w:rFonts w:ascii="仿宋" w:eastAsia="仿宋" w:hAnsi="仿宋" w:cs="仿宋" w:hint="eastAsia"/>
                <w:b/>
                <w:bCs/>
                <w:sz w:val="24"/>
              </w:rPr>
              <w:t>班员设置及岗位时间</w:t>
            </w:r>
          </w:p>
        </w:tc>
        <w:tc>
          <w:tcPr>
            <w:tcW w:w="567" w:type="dxa"/>
            <w:vMerge w:val="restart"/>
            <w:vAlign w:val="center"/>
          </w:tcPr>
          <w:p w:rsidR="008307F8" w:rsidRDefault="008307F8" w:rsidP="00B47B7B">
            <w:pPr>
              <w:spacing w:line="360" w:lineRule="auto"/>
              <w:jc w:val="center"/>
              <w:rPr>
                <w:rFonts w:ascii="仿宋" w:eastAsia="仿宋" w:hAnsi="仿宋" w:cs="仿宋"/>
                <w:b/>
                <w:bCs/>
                <w:sz w:val="24"/>
              </w:rPr>
            </w:pPr>
            <w:r>
              <w:rPr>
                <w:rFonts w:ascii="仿宋" w:eastAsia="仿宋" w:hAnsi="仿宋" w:cs="仿宋" w:hint="eastAsia"/>
                <w:b/>
                <w:bCs/>
                <w:sz w:val="24"/>
              </w:rPr>
              <w:t>小计</w:t>
            </w:r>
          </w:p>
        </w:tc>
        <w:tc>
          <w:tcPr>
            <w:tcW w:w="4394" w:type="dxa"/>
            <w:vMerge w:val="restart"/>
            <w:vAlign w:val="center"/>
          </w:tcPr>
          <w:p w:rsidR="008307F8" w:rsidRDefault="008307F8" w:rsidP="00B47B7B">
            <w:pPr>
              <w:spacing w:line="360" w:lineRule="auto"/>
              <w:jc w:val="center"/>
              <w:rPr>
                <w:rFonts w:ascii="仿宋" w:eastAsia="仿宋" w:hAnsi="仿宋" w:cs="仿宋"/>
                <w:b/>
                <w:bCs/>
                <w:sz w:val="24"/>
              </w:rPr>
            </w:pPr>
            <w:r>
              <w:rPr>
                <w:rFonts w:ascii="仿宋" w:eastAsia="仿宋" w:hAnsi="仿宋" w:cs="仿宋" w:hint="eastAsia"/>
                <w:b/>
                <w:bCs/>
                <w:sz w:val="24"/>
              </w:rPr>
              <w:t>工作内容</w:t>
            </w:r>
          </w:p>
        </w:tc>
        <w:tc>
          <w:tcPr>
            <w:tcW w:w="1134" w:type="dxa"/>
            <w:vMerge w:val="restart"/>
            <w:vAlign w:val="center"/>
          </w:tcPr>
          <w:p w:rsidR="008307F8" w:rsidRDefault="008307F8" w:rsidP="00B47B7B">
            <w:pPr>
              <w:spacing w:line="360" w:lineRule="auto"/>
              <w:jc w:val="center"/>
              <w:rPr>
                <w:rFonts w:ascii="仿宋" w:eastAsia="仿宋" w:hAnsi="仿宋" w:cs="仿宋"/>
                <w:b/>
                <w:bCs/>
                <w:sz w:val="24"/>
              </w:rPr>
            </w:pPr>
            <w:r>
              <w:rPr>
                <w:rFonts w:ascii="仿宋" w:eastAsia="仿宋" w:hAnsi="仿宋" w:cs="仿宋" w:hint="eastAsia"/>
                <w:b/>
                <w:bCs/>
                <w:sz w:val="24"/>
              </w:rPr>
              <w:t>人员标准</w:t>
            </w:r>
          </w:p>
        </w:tc>
        <w:tc>
          <w:tcPr>
            <w:tcW w:w="1134" w:type="dxa"/>
            <w:vMerge w:val="restart"/>
            <w:vAlign w:val="center"/>
          </w:tcPr>
          <w:p w:rsidR="008307F8" w:rsidRDefault="008307F8" w:rsidP="00B47B7B">
            <w:pPr>
              <w:spacing w:line="360" w:lineRule="auto"/>
              <w:jc w:val="center"/>
              <w:rPr>
                <w:rFonts w:ascii="仿宋" w:eastAsia="仿宋" w:hAnsi="仿宋" w:cs="仿宋"/>
                <w:b/>
                <w:bCs/>
                <w:sz w:val="24"/>
              </w:rPr>
            </w:pPr>
            <w:r>
              <w:rPr>
                <w:rFonts w:ascii="仿宋" w:eastAsia="仿宋" w:hAnsi="仿宋" w:cs="仿宋" w:hint="eastAsia"/>
                <w:b/>
                <w:bCs/>
                <w:sz w:val="24"/>
              </w:rPr>
              <w:t>服务费最高限价</w:t>
            </w:r>
          </w:p>
        </w:tc>
      </w:tr>
      <w:tr w:rsidR="008307F8" w:rsidTr="00B47B7B">
        <w:trPr>
          <w:trHeight w:val="618"/>
          <w:jc w:val="center"/>
        </w:trPr>
        <w:tc>
          <w:tcPr>
            <w:tcW w:w="988" w:type="dxa"/>
            <w:vMerge/>
            <w:vAlign w:val="center"/>
          </w:tcPr>
          <w:p w:rsidR="008307F8" w:rsidRDefault="008307F8" w:rsidP="00B47B7B">
            <w:pPr>
              <w:spacing w:line="360" w:lineRule="auto"/>
              <w:ind w:firstLineChars="200" w:firstLine="482"/>
              <w:jc w:val="center"/>
              <w:rPr>
                <w:rFonts w:ascii="仿宋" w:eastAsia="仿宋" w:hAnsi="仿宋" w:cs="仿宋"/>
                <w:b/>
                <w:bCs/>
                <w:sz w:val="24"/>
              </w:rPr>
            </w:pPr>
          </w:p>
        </w:tc>
        <w:tc>
          <w:tcPr>
            <w:tcW w:w="567" w:type="dxa"/>
            <w:vAlign w:val="center"/>
          </w:tcPr>
          <w:p w:rsidR="008307F8" w:rsidRDefault="008307F8" w:rsidP="00B47B7B">
            <w:pPr>
              <w:spacing w:line="360" w:lineRule="auto"/>
              <w:jc w:val="center"/>
              <w:rPr>
                <w:rFonts w:ascii="仿宋" w:eastAsia="仿宋" w:hAnsi="仿宋" w:cs="仿宋"/>
                <w:b/>
                <w:bCs/>
                <w:sz w:val="24"/>
              </w:rPr>
            </w:pPr>
            <w:r>
              <w:rPr>
                <w:rFonts w:ascii="仿宋" w:eastAsia="仿宋" w:hAnsi="仿宋" w:cs="仿宋" w:hint="eastAsia"/>
                <w:b/>
                <w:bCs/>
                <w:sz w:val="24"/>
              </w:rPr>
              <w:t>07:00-15:00</w:t>
            </w:r>
          </w:p>
        </w:tc>
        <w:tc>
          <w:tcPr>
            <w:tcW w:w="567" w:type="dxa"/>
            <w:vAlign w:val="center"/>
          </w:tcPr>
          <w:p w:rsidR="008307F8" w:rsidRDefault="008307F8" w:rsidP="00B47B7B">
            <w:pPr>
              <w:spacing w:line="360" w:lineRule="auto"/>
              <w:jc w:val="center"/>
              <w:rPr>
                <w:rFonts w:ascii="仿宋" w:eastAsia="仿宋" w:hAnsi="仿宋" w:cs="仿宋"/>
                <w:b/>
                <w:bCs/>
                <w:sz w:val="24"/>
              </w:rPr>
            </w:pPr>
            <w:r>
              <w:rPr>
                <w:rFonts w:ascii="仿宋" w:eastAsia="仿宋" w:hAnsi="仿宋" w:cs="仿宋" w:hint="eastAsia"/>
                <w:b/>
                <w:bCs/>
                <w:sz w:val="24"/>
              </w:rPr>
              <w:t>15:00-23:00</w:t>
            </w:r>
          </w:p>
        </w:tc>
        <w:tc>
          <w:tcPr>
            <w:tcW w:w="567" w:type="dxa"/>
            <w:vAlign w:val="center"/>
          </w:tcPr>
          <w:p w:rsidR="008307F8" w:rsidRDefault="008307F8" w:rsidP="00B47B7B">
            <w:pPr>
              <w:spacing w:line="360" w:lineRule="auto"/>
              <w:jc w:val="center"/>
              <w:rPr>
                <w:rFonts w:ascii="仿宋" w:eastAsia="仿宋" w:hAnsi="仿宋" w:cs="仿宋"/>
                <w:b/>
                <w:bCs/>
                <w:sz w:val="24"/>
              </w:rPr>
            </w:pPr>
            <w:r>
              <w:rPr>
                <w:rFonts w:ascii="仿宋" w:eastAsia="仿宋" w:hAnsi="仿宋" w:cs="仿宋" w:hint="eastAsia"/>
                <w:b/>
                <w:bCs/>
                <w:sz w:val="24"/>
              </w:rPr>
              <w:t>23:00-07:00</w:t>
            </w:r>
          </w:p>
        </w:tc>
        <w:tc>
          <w:tcPr>
            <w:tcW w:w="567" w:type="dxa"/>
            <w:vMerge/>
            <w:vAlign w:val="center"/>
          </w:tcPr>
          <w:p w:rsidR="008307F8" w:rsidRDefault="008307F8" w:rsidP="00B47B7B">
            <w:pPr>
              <w:spacing w:line="360" w:lineRule="auto"/>
              <w:ind w:firstLineChars="200" w:firstLine="482"/>
              <w:jc w:val="center"/>
              <w:rPr>
                <w:rFonts w:ascii="仿宋" w:eastAsia="仿宋" w:hAnsi="仿宋" w:cs="仿宋"/>
                <w:b/>
                <w:bCs/>
                <w:sz w:val="24"/>
              </w:rPr>
            </w:pPr>
          </w:p>
        </w:tc>
        <w:tc>
          <w:tcPr>
            <w:tcW w:w="4394" w:type="dxa"/>
            <w:vMerge/>
            <w:vAlign w:val="center"/>
          </w:tcPr>
          <w:p w:rsidR="008307F8" w:rsidRDefault="008307F8" w:rsidP="00B47B7B">
            <w:pPr>
              <w:spacing w:line="360" w:lineRule="auto"/>
              <w:ind w:firstLineChars="200" w:firstLine="482"/>
              <w:jc w:val="center"/>
              <w:rPr>
                <w:rFonts w:ascii="仿宋" w:eastAsia="仿宋" w:hAnsi="仿宋" w:cs="仿宋"/>
                <w:b/>
                <w:bCs/>
                <w:sz w:val="24"/>
              </w:rPr>
            </w:pPr>
          </w:p>
        </w:tc>
        <w:tc>
          <w:tcPr>
            <w:tcW w:w="1134" w:type="dxa"/>
            <w:vMerge/>
            <w:vAlign w:val="center"/>
          </w:tcPr>
          <w:p w:rsidR="008307F8" w:rsidRDefault="008307F8" w:rsidP="00B47B7B">
            <w:pPr>
              <w:spacing w:line="360" w:lineRule="auto"/>
              <w:ind w:firstLineChars="200" w:firstLine="482"/>
              <w:jc w:val="center"/>
              <w:rPr>
                <w:rFonts w:ascii="仿宋" w:eastAsia="仿宋" w:hAnsi="仿宋" w:cs="仿宋"/>
                <w:b/>
                <w:bCs/>
                <w:sz w:val="24"/>
              </w:rPr>
            </w:pPr>
          </w:p>
        </w:tc>
        <w:tc>
          <w:tcPr>
            <w:tcW w:w="1134" w:type="dxa"/>
            <w:vMerge/>
          </w:tcPr>
          <w:p w:rsidR="008307F8" w:rsidRDefault="008307F8" w:rsidP="00B47B7B">
            <w:pPr>
              <w:spacing w:line="360" w:lineRule="auto"/>
              <w:rPr>
                <w:rFonts w:ascii="仿宋" w:eastAsia="仿宋" w:hAnsi="仿宋" w:cs="仿宋"/>
                <w:b/>
                <w:bCs/>
                <w:sz w:val="24"/>
              </w:rPr>
            </w:pPr>
          </w:p>
        </w:tc>
      </w:tr>
      <w:tr w:rsidR="008307F8" w:rsidTr="00B47B7B">
        <w:trPr>
          <w:trHeight w:val="424"/>
          <w:jc w:val="center"/>
        </w:trPr>
        <w:tc>
          <w:tcPr>
            <w:tcW w:w="988"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队长</w:t>
            </w:r>
          </w:p>
        </w:tc>
        <w:tc>
          <w:tcPr>
            <w:tcW w:w="1701" w:type="dxa"/>
            <w:gridSpan w:val="3"/>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1</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1</w:t>
            </w:r>
          </w:p>
        </w:tc>
        <w:tc>
          <w:tcPr>
            <w:tcW w:w="4394" w:type="dxa"/>
            <w:vAlign w:val="center"/>
          </w:tcPr>
          <w:p w:rsidR="008307F8" w:rsidRDefault="008307F8" w:rsidP="00B47B7B">
            <w:pPr>
              <w:spacing w:line="360" w:lineRule="auto"/>
              <w:rPr>
                <w:rFonts w:ascii="仿宋" w:eastAsia="仿宋" w:hAnsi="仿宋" w:cs="仿宋"/>
                <w:sz w:val="24"/>
              </w:rPr>
            </w:pPr>
            <w:r>
              <w:rPr>
                <w:rFonts w:ascii="仿宋" w:eastAsia="仿宋" w:hAnsi="仿宋" w:cs="仿宋" w:hint="eastAsia"/>
                <w:sz w:val="24"/>
              </w:rPr>
              <w:t xml:space="preserve">对本队服务工作开展情况负责,落实各项工作监督和检查 </w:t>
            </w:r>
          </w:p>
        </w:tc>
        <w:tc>
          <w:tcPr>
            <w:tcW w:w="1134"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负责人及项目经理</w:t>
            </w:r>
          </w:p>
        </w:tc>
        <w:tc>
          <w:tcPr>
            <w:tcW w:w="1134" w:type="dxa"/>
          </w:tcPr>
          <w:p w:rsidR="008307F8" w:rsidRDefault="008307F8" w:rsidP="00B47B7B">
            <w:pPr>
              <w:spacing w:line="360" w:lineRule="auto"/>
              <w:jc w:val="center"/>
              <w:rPr>
                <w:rFonts w:ascii="仿宋" w:eastAsia="仿宋" w:hAnsi="仿宋" w:cs="仿宋"/>
                <w:sz w:val="24"/>
              </w:rPr>
            </w:pPr>
            <w:r>
              <w:rPr>
                <w:rFonts w:ascii="仿宋_GB2312" w:eastAsia="仿宋_GB2312" w:hint="eastAsia"/>
                <w:sz w:val="24"/>
                <w:szCs w:val="32"/>
              </w:rPr>
              <w:t>8500/人/月</w:t>
            </w:r>
          </w:p>
        </w:tc>
      </w:tr>
      <w:tr w:rsidR="008307F8" w:rsidTr="00B47B7B">
        <w:trPr>
          <w:trHeight w:val="1040"/>
          <w:jc w:val="center"/>
        </w:trPr>
        <w:tc>
          <w:tcPr>
            <w:tcW w:w="988"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特勤兼全院巡逻</w:t>
            </w:r>
          </w:p>
        </w:tc>
        <w:tc>
          <w:tcPr>
            <w:tcW w:w="1701" w:type="dxa"/>
            <w:gridSpan w:val="3"/>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2</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2</w:t>
            </w:r>
          </w:p>
        </w:tc>
        <w:tc>
          <w:tcPr>
            <w:tcW w:w="4394" w:type="dxa"/>
            <w:vAlign w:val="center"/>
          </w:tcPr>
          <w:p w:rsidR="008307F8" w:rsidRDefault="008307F8" w:rsidP="00B47B7B">
            <w:pPr>
              <w:spacing w:line="360" w:lineRule="auto"/>
              <w:rPr>
                <w:rFonts w:ascii="仿宋" w:eastAsia="仿宋" w:hAnsi="仿宋" w:cs="仿宋"/>
                <w:sz w:val="24"/>
              </w:rPr>
            </w:pPr>
            <w:r>
              <w:rPr>
                <w:rFonts w:ascii="仿宋" w:eastAsia="仿宋" w:hAnsi="仿宋" w:cs="仿宋" w:hint="eastAsia"/>
                <w:sz w:val="24"/>
              </w:rPr>
              <w:t>处理突发事件、巡逻签到</w:t>
            </w:r>
          </w:p>
        </w:tc>
        <w:tc>
          <w:tcPr>
            <w:tcW w:w="1134"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应急处突人员</w:t>
            </w:r>
          </w:p>
        </w:tc>
        <w:tc>
          <w:tcPr>
            <w:tcW w:w="1134" w:type="dxa"/>
          </w:tcPr>
          <w:p w:rsidR="008307F8" w:rsidRDefault="008307F8" w:rsidP="00B47B7B">
            <w:pPr>
              <w:spacing w:line="360" w:lineRule="auto"/>
              <w:jc w:val="center"/>
              <w:rPr>
                <w:rFonts w:ascii="仿宋" w:eastAsia="仿宋" w:hAnsi="仿宋" w:cs="仿宋"/>
                <w:sz w:val="24"/>
              </w:rPr>
            </w:pPr>
            <w:r>
              <w:rPr>
                <w:rFonts w:ascii="仿宋_GB2312" w:eastAsia="仿宋_GB2312" w:hint="eastAsia"/>
                <w:sz w:val="24"/>
                <w:szCs w:val="32"/>
              </w:rPr>
              <w:t>6100/人/月</w:t>
            </w:r>
          </w:p>
        </w:tc>
      </w:tr>
      <w:tr w:rsidR="008307F8" w:rsidTr="00B47B7B">
        <w:trPr>
          <w:trHeight w:val="717"/>
          <w:jc w:val="center"/>
        </w:trPr>
        <w:tc>
          <w:tcPr>
            <w:tcW w:w="988"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肿瘤门岗</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1</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1</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1</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3</w:t>
            </w:r>
          </w:p>
        </w:tc>
        <w:tc>
          <w:tcPr>
            <w:tcW w:w="4394" w:type="dxa"/>
            <w:vAlign w:val="center"/>
          </w:tcPr>
          <w:p w:rsidR="008307F8" w:rsidRDefault="008307F8" w:rsidP="00B47B7B">
            <w:pPr>
              <w:spacing w:line="360" w:lineRule="auto"/>
              <w:rPr>
                <w:rFonts w:ascii="仿宋" w:eastAsia="仿宋" w:hAnsi="仿宋" w:cs="仿宋"/>
                <w:sz w:val="24"/>
              </w:rPr>
            </w:pPr>
            <w:r>
              <w:rPr>
                <w:rFonts w:ascii="仿宋" w:eastAsia="仿宋" w:hAnsi="仿宋" w:cs="仿宋" w:hint="eastAsia"/>
                <w:sz w:val="24"/>
              </w:rPr>
              <w:t>查看健康码,测量体温,协助医护人员做好防疫工作,维持该区域的正常工作秩</w:t>
            </w:r>
            <w:r>
              <w:rPr>
                <w:rFonts w:ascii="仿宋" w:eastAsia="仿宋" w:hAnsi="仿宋" w:cs="仿宋" w:hint="eastAsia"/>
                <w:sz w:val="24"/>
              </w:rPr>
              <w:lastRenderedPageBreak/>
              <w:t>序</w:t>
            </w:r>
          </w:p>
        </w:tc>
        <w:tc>
          <w:tcPr>
            <w:tcW w:w="1134"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lastRenderedPageBreak/>
              <w:t>普通保安</w:t>
            </w:r>
          </w:p>
        </w:tc>
        <w:tc>
          <w:tcPr>
            <w:tcW w:w="1134" w:type="dxa"/>
          </w:tcPr>
          <w:p w:rsidR="008307F8" w:rsidRDefault="008307F8" w:rsidP="00B47B7B">
            <w:pPr>
              <w:spacing w:line="360" w:lineRule="auto"/>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682"/>
          <w:jc w:val="center"/>
        </w:trPr>
        <w:tc>
          <w:tcPr>
            <w:tcW w:w="988"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门诊出入口</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1</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1</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1</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3</w:t>
            </w:r>
          </w:p>
        </w:tc>
        <w:tc>
          <w:tcPr>
            <w:tcW w:w="4394" w:type="dxa"/>
            <w:vAlign w:val="center"/>
          </w:tcPr>
          <w:p w:rsidR="008307F8" w:rsidRDefault="008307F8" w:rsidP="00B47B7B">
            <w:pPr>
              <w:spacing w:line="360" w:lineRule="auto"/>
              <w:rPr>
                <w:rFonts w:ascii="仿宋" w:eastAsia="仿宋" w:hAnsi="仿宋" w:cs="仿宋"/>
                <w:sz w:val="24"/>
              </w:rPr>
            </w:pPr>
            <w:r>
              <w:rPr>
                <w:rFonts w:ascii="仿宋" w:eastAsia="仿宋" w:hAnsi="仿宋" w:cs="仿宋" w:hint="eastAsia"/>
                <w:sz w:val="24"/>
              </w:rPr>
              <w:t xml:space="preserve">查看健康码,测量体温,进行流调，协助做好防疫工作,维持该区域的正常工作秩序 </w:t>
            </w:r>
          </w:p>
        </w:tc>
        <w:tc>
          <w:tcPr>
            <w:tcW w:w="1134"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普通保安</w:t>
            </w:r>
          </w:p>
        </w:tc>
        <w:tc>
          <w:tcPr>
            <w:tcW w:w="1134" w:type="dxa"/>
          </w:tcPr>
          <w:p w:rsidR="008307F8" w:rsidRDefault="008307F8" w:rsidP="00B47B7B">
            <w:pPr>
              <w:spacing w:line="360" w:lineRule="auto"/>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360"/>
          <w:jc w:val="center"/>
        </w:trPr>
        <w:tc>
          <w:tcPr>
            <w:tcW w:w="988"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急诊岗</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1</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1</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1</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3</w:t>
            </w:r>
          </w:p>
        </w:tc>
        <w:tc>
          <w:tcPr>
            <w:tcW w:w="4394" w:type="dxa"/>
            <w:vAlign w:val="center"/>
          </w:tcPr>
          <w:p w:rsidR="008307F8" w:rsidRDefault="008307F8" w:rsidP="00B47B7B">
            <w:pPr>
              <w:spacing w:line="360" w:lineRule="auto"/>
              <w:rPr>
                <w:rFonts w:ascii="仿宋" w:eastAsia="仿宋" w:hAnsi="仿宋" w:cs="仿宋"/>
                <w:sz w:val="24"/>
              </w:rPr>
            </w:pPr>
            <w:r>
              <w:rPr>
                <w:rFonts w:ascii="仿宋" w:eastAsia="仿宋" w:hAnsi="仿宋" w:cs="仿宋" w:hint="eastAsia"/>
                <w:sz w:val="24"/>
              </w:rPr>
              <w:t>负责急诊科安全保卫工作,维持急诊科的正常医疗秩序</w:t>
            </w:r>
          </w:p>
        </w:tc>
        <w:tc>
          <w:tcPr>
            <w:tcW w:w="1134"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普通保安</w:t>
            </w:r>
          </w:p>
        </w:tc>
        <w:tc>
          <w:tcPr>
            <w:tcW w:w="1134" w:type="dxa"/>
          </w:tcPr>
          <w:p w:rsidR="008307F8" w:rsidRDefault="008307F8" w:rsidP="00B47B7B">
            <w:pPr>
              <w:spacing w:line="360" w:lineRule="auto"/>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360"/>
          <w:jc w:val="center"/>
        </w:trPr>
        <w:tc>
          <w:tcPr>
            <w:tcW w:w="988"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住院部</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1</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1</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1</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3</w:t>
            </w:r>
          </w:p>
        </w:tc>
        <w:tc>
          <w:tcPr>
            <w:tcW w:w="4394" w:type="dxa"/>
            <w:vAlign w:val="center"/>
          </w:tcPr>
          <w:p w:rsidR="008307F8" w:rsidRDefault="008307F8" w:rsidP="00B47B7B">
            <w:pPr>
              <w:spacing w:line="360" w:lineRule="auto"/>
              <w:rPr>
                <w:rFonts w:ascii="仿宋" w:eastAsia="仿宋" w:hAnsi="仿宋" w:cs="仿宋"/>
                <w:sz w:val="24"/>
              </w:rPr>
            </w:pPr>
            <w:r>
              <w:rPr>
                <w:rFonts w:ascii="仿宋" w:eastAsia="仿宋" w:hAnsi="仿宋" w:cs="仿宋" w:hint="eastAsia"/>
                <w:sz w:val="24"/>
              </w:rPr>
              <w:t>查看健康码、测量体温、查看陪护卡,维持该区域的正常工作秩序</w:t>
            </w:r>
          </w:p>
        </w:tc>
        <w:tc>
          <w:tcPr>
            <w:tcW w:w="1134"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普通保安</w:t>
            </w:r>
          </w:p>
        </w:tc>
        <w:tc>
          <w:tcPr>
            <w:tcW w:w="1134" w:type="dxa"/>
          </w:tcPr>
          <w:p w:rsidR="008307F8" w:rsidRDefault="008307F8" w:rsidP="00B47B7B">
            <w:pPr>
              <w:spacing w:line="360" w:lineRule="auto"/>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1002"/>
          <w:jc w:val="center"/>
        </w:trPr>
        <w:tc>
          <w:tcPr>
            <w:tcW w:w="988"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后大门岗</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1</w:t>
            </w: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1</w:t>
            </w:r>
          </w:p>
        </w:tc>
        <w:tc>
          <w:tcPr>
            <w:tcW w:w="567" w:type="dxa"/>
            <w:vAlign w:val="center"/>
          </w:tcPr>
          <w:p w:rsidR="008307F8" w:rsidRDefault="008307F8" w:rsidP="00B47B7B">
            <w:pPr>
              <w:spacing w:line="360" w:lineRule="auto"/>
              <w:jc w:val="center"/>
              <w:rPr>
                <w:rFonts w:ascii="仿宋" w:eastAsia="仿宋" w:hAnsi="仿宋" w:cs="仿宋"/>
                <w:sz w:val="24"/>
              </w:rPr>
            </w:pP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2</w:t>
            </w:r>
          </w:p>
        </w:tc>
        <w:tc>
          <w:tcPr>
            <w:tcW w:w="4394" w:type="dxa"/>
            <w:vAlign w:val="center"/>
          </w:tcPr>
          <w:p w:rsidR="008307F8" w:rsidRDefault="008307F8" w:rsidP="00B47B7B">
            <w:pPr>
              <w:spacing w:line="360" w:lineRule="auto"/>
              <w:rPr>
                <w:rFonts w:ascii="仿宋" w:eastAsia="仿宋" w:hAnsi="仿宋" w:cs="仿宋"/>
                <w:sz w:val="24"/>
              </w:rPr>
            </w:pPr>
            <w:r>
              <w:rPr>
                <w:rFonts w:ascii="仿宋" w:eastAsia="仿宋" w:hAnsi="仿宋" w:cs="仿宋" w:hint="eastAsia"/>
                <w:sz w:val="24"/>
              </w:rPr>
              <w:t>查看健康码、测量体温、查看陪护卡,维持该区域的正常工作秩序</w:t>
            </w:r>
          </w:p>
        </w:tc>
        <w:tc>
          <w:tcPr>
            <w:tcW w:w="1134"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普通保安</w:t>
            </w:r>
          </w:p>
        </w:tc>
        <w:tc>
          <w:tcPr>
            <w:tcW w:w="1134" w:type="dxa"/>
          </w:tcPr>
          <w:p w:rsidR="008307F8" w:rsidRDefault="008307F8" w:rsidP="00B47B7B">
            <w:pPr>
              <w:spacing w:line="360" w:lineRule="auto"/>
              <w:jc w:val="center"/>
              <w:rPr>
                <w:rFonts w:ascii="仿宋" w:eastAsia="仿宋" w:hAnsi="仿宋" w:cs="仿宋"/>
                <w:sz w:val="24"/>
              </w:rPr>
            </w:pPr>
            <w:r>
              <w:rPr>
                <w:rFonts w:ascii="仿宋_GB2312" w:eastAsia="仿宋_GB2312" w:hint="eastAsia"/>
                <w:sz w:val="24"/>
                <w:szCs w:val="32"/>
              </w:rPr>
              <w:t>4550/人/月</w:t>
            </w:r>
          </w:p>
        </w:tc>
      </w:tr>
      <w:tr w:rsidR="008307F8" w:rsidTr="00B47B7B">
        <w:trPr>
          <w:trHeight w:val="360"/>
          <w:jc w:val="center"/>
        </w:trPr>
        <w:tc>
          <w:tcPr>
            <w:tcW w:w="988"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换休</w:t>
            </w:r>
          </w:p>
        </w:tc>
        <w:tc>
          <w:tcPr>
            <w:tcW w:w="567" w:type="dxa"/>
            <w:vAlign w:val="center"/>
          </w:tcPr>
          <w:p w:rsidR="008307F8" w:rsidRDefault="008307F8" w:rsidP="00B47B7B">
            <w:pPr>
              <w:spacing w:line="360" w:lineRule="auto"/>
              <w:jc w:val="center"/>
              <w:rPr>
                <w:rFonts w:ascii="仿宋" w:eastAsia="仿宋" w:hAnsi="仿宋" w:cs="仿宋"/>
                <w:sz w:val="24"/>
              </w:rPr>
            </w:pPr>
          </w:p>
        </w:tc>
        <w:tc>
          <w:tcPr>
            <w:tcW w:w="567" w:type="dxa"/>
            <w:vAlign w:val="center"/>
          </w:tcPr>
          <w:p w:rsidR="008307F8" w:rsidRDefault="008307F8" w:rsidP="00B47B7B">
            <w:pPr>
              <w:spacing w:line="360" w:lineRule="auto"/>
              <w:jc w:val="center"/>
              <w:rPr>
                <w:rFonts w:ascii="仿宋" w:eastAsia="仿宋" w:hAnsi="仿宋" w:cs="仿宋"/>
                <w:sz w:val="24"/>
              </w:rPr>
            </w:pPr>
          </w:p>
        </w:tc>
        <w:tc>
          <w:tcPr>
            <w:tcW w:w="567" w:type="dxa"/>
            <w:vAlign w:val="center"/>
          </w:tcPr>
          <w:p w:rsidR="008307F8" w:rsidRDefault="008307F8" w:rsidP="00B47B7B">
            <w:pPr>
              <w:spacing w:line="360" w:lineRule="auto"/>
              <w:jc w:val="center"/>
              <w:rPr>
                <w:rFonts w:ascii="仿宋" w:eastAsia="仿宋" w:hAnsi="仿宋" w:cs="仿宋"/>
                <w:sz w:val="24"/>
              </w:rPr>
            </w:pP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1</w:t>
            </w:r>
          </w:p>
        </w:tc>
        <w:tc>
          <w:tcPr>
            <w:tcW w:w="4394" w:type="dxa"/>
            <w:vAlign w:val="center"/>
          </w:tcPr>
          <w:p w:rsidR="008307F8" w:rsidRDefault="008307F8" w:rsidP="00B47B7B">
            <w:pPr>
              <w:spacing w:line="360" w:lineRule="auto"/>
              <w:ind w:firstLineChars="200" w:firstLine="480"/>
              <w:rPr>
                <w:rFonts w:ascii="仿宋" w:eastAsia="仿宋" w:hAnsi="仿宋" w:cs="仿宋"/>
                <w:sz w:val="24"/>
              </w:rPr>
            </w:pPr>
          </w:p>
        </w:tc>
        <w:tc>
          <w:tcPr>
            <w:tcW w:w="1134" w:type="dxa"/>
            <w:vAlign w:val="center"/>
          </w:tcPr>
          <w:p w:rsidR="008307F8" w:rsidRDefault="008307F8" w:rsidP="00B47B7B">
            <w:pPr>
              <w:spacing w:line="360" w:lineRule="auto"/>
              <w:ind w:firstLineChars="200" w:firstLine="480"/>
              <w:jc w:val="center"/>
              <w:rPr>
                <w:rFonts w:ascii="仿宋" w:eastAsia="仿宋" w:hAnsi="仿宋" w:cs="仿宋"/>
                <w:sz w:val="24"/>
              </w:rPr>
            </w:pPr>
          </w:p>
        </w:tc>
        <w:tc>
          <w:tcPr>
            <w:tcW w:w="1134" w:type="dxa"/>
          </w:tcPr>
          <w:p w:rsidR="008307F8" w:rsidRDefault="008307F8" w:rsidP="00B47B7B">
            <w:pPr>
              <w:spacing w:line="360" w:lineRule="auto"/>
              <w:rPr>
                <w:rFonts w:ascii="仿宋" w:eastAsia="仿宋" w:hAnsi="仿宋" w:cs="仿宋"/>
                <w:sz w:val="24"/>
              </w:rPr>
            </w:pPr>
            <w:r>
              <w:rPr>
                <w:rFonts w:ascii="仿宋_GB2312" w:eastAsia="仿宋_GB2312" w:hint="eastAsia"/>
                <w:sz w:val="24"/>
                <w:szCs w:val="32"/>
              </w:rPr>
              <w:t>4550/人/月</w:t>
            </w:r>
          </w:p>
        </w:tc>
      </w:tr>
      <w:tr w:rsidR="008307F8" w:rsidTr="00B47B7B">
        <w:trPr>
          <w:trHeight w:val="360"/>
          <w:jc w:val="center"/>
        </w:trPr>
        <w:tc>
          <w:tcPr>
            <w:tcW w:w="988"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人数合计</w:t>
            </w:r>
          </w:p>
        </w:tc>
        <w:tc>
          <w:tcPr>
            <w:tcW w:w="567" w:type="dxa"/>
            <w:vAlign w:val="center"/>
          </w:tcPr>
          <w:p w:rsidR="008307F8" w:rsidRDefault="008307F8" w:rsidP="00B47B7B">
            <w:pPr>
              <w:spacing w:line="360" w:lineRule="auto"/>
              <w:ind w:firstLineChars="200" w:firstLine="480"/>
              <w:jc w:val="center"/>
              <w:rPr>
                <w:rFonts w:ascii="仿宋" w:eastAsia="仿宋" w:hAnsi="仿宋" w:cs="仿宋"/>
                <w:sz w:val="24"/>
              </w:rPr>
            </w:pPr>
          </w:p>
        </w:tc>
        <w:tc>
          <w:tcPr>
            <w:tcW w:w="567" w:type="dxa"/>
            <w:vAlign w:val="center"/>
          </w:tcPr>
          <w:p w:rsidR="008307F8" w:rsidRDefault="008307F8" w:rsidP="00B47B7B">
            <w:pPr>
              <w:spacing w:line="360" w:lineRule="auto"/>
              <w:ind w:firstLineChars="200" w:firstLine="480"/>
              <w:jc w:val="center"/>
              <w:rPr>
                <w:rFonts w:ascii="仿宋" w:eastAsia="仿宋" w:hAnsi="仿宋" w:cs="仿宋"/>
                <w:sz w:val="24"/>
              </w:rPr>
            </w:pPr>
          </w:p>
        </w:tc>
        <w:tc>
          <w:tcPr>
            <w:tcW w:w="567" w:type="dxa"/>
            <w:vAlign w:val="center"/>
          </w:tcPr>
          <w:p w:rsidR="008307F8" w:rsidRDefault="008307F8" w:rsidP="00B47B7B">
            <w:pPr>
              <w:spacing w:line="360" w:lineRule="auto"/>
              <w:ind w:firstLineChars="200" w:firstLine="480"/>
              <w:jc w:val="center"/>
              <w:rPr>
                <w:rFonts w:ascii="仿宋" w:eastAsia="仿宋" w:hAnsi="仿宋" w:cs="仿宋"/>
                <w:sz w:val="24"/>
              </w:rPr>
            </w:pPr>
          </w:p>
        </w:tc>
        <w:tc>
          <w:tcPr>
            <w:tcW w:w="567" w:type="dxa"/>
            <w:vAlign w:val="center"/>
          </w:tcPr>
          <w:p w:rsidR="008307F8" w:rsidRDefault="008307F8" w:rsidP="00B47B7B">
            <w:pPr>
              <w:spacing w:line="360" w:lineRule="auto"/>
              <w:jc w:val="center"/>
              <w:rPr>
                <w:rFonts w:ascii="仿宋" w:eastAsia="仿宋" w:hAnsi="仿宋" w:cs="仿宋"/>
                <w:sz w:val="24"/>
              </w:rPr>
            </w:pPr>
            <w:r>
              <w:rPr>
                <w:rFonts w:ascii="仿宋" w:eastAsia="仿宋" w:hAnsi="仿宋" w:cs="仿宋" w:hint="eastAsia"/>
                <w:sz w:val="24"/>
              </w:rPr>
              <w:t>18</w:t>
            </w:r>
          </w:p>
        </w:tc>
        <w:tc>
          <w:tcPr>
            <w:tcW w:w="4394" w:type="dxa"/>
            <w:vAlign w:val="center"/>
          </w:tcPr>
          <w:p w:rsidR="008307F8" w:rsidRDefault="008307F8" w:rsidP="00B47B7B">
            <w:pPr>
              <w:spacing w:line="360" w:lineRule="auto"/>
              <w:ind w:firstLineChars="200" w:firstLine="480"/>
              <w:rPr>
                <w:rFonts w:ascii="仿宋" w:eastAsia="仿宋" w:hAnsi="仿宋" w:cs="仿宋"/>
                <w:sz w:val="24"/>
              </w:rPr>
            </w:pPr>
          </w:p>
        </w:tc>
        <w:tc>
          <w:tcPr>
            <w:tcW w:w="1134" w:type="dxa"/>
            <w:vAlign w:val="center"/>
          </w:tcPr>
          <w:p w:rsidR="008307F8" w:rsidRDefault="008307F8" w:rsidP="00B47B7B">
            <w:pPr>
              <w:spacing w:line="360" w:lineRule="auto"/>
              <w:rPr>
                <w:rFonts w:ascii="仿宋" w:eastAsia="仿宋" w:hAnsi="仿宋" w:cs="仿宋"/>
                <w:sz w:val="24"/>
              </w:rPr>
            </w:pPr>
            <w:r>
              <w:rPr>
                <w:rFonts w:ascii="仿宋" w:eastAsia="仿宋" w:hAnsi="仿宋" w:cs="仿宋" w:hint="eastAsia"/>
                <w:sz w:val="24"/>
              </w:rPr>
              <w:t>合计金额</w:t>
            </w:r>
          </w:p>
        </w:tc>
        <w:tc>
          <w:tcPr>
            <w:tcW w:w="1134" w:type="dxa"/>
          </w:tcPr>
          <w:p w:rsidR="008307F8" w:rsidRDefault="008307F8" w:rsidP="00B47B7B">
            <w:pPr>
              <w:spacing w:line="360" w:lineRule="auto"/>
              <w:rPr>
                <w:rFonts w:ascii="仿宋" w:eastAsia="仿宋" w:hAnsi="仿宋" w:cs="仿宋"/>
                <w:sz w:val="24"/>
              </w:rPr>
            </w:pPr>
            <w:r>
              <w:rPr>
                <w:rFonts w:ascii="仿宋" w:eastAsia="仿宋" w:hAnsi="仿宋" w:cs="仿宋" w:hint="eastAsia"/>
                <w:sz w:val="24"/>
              </w:rPr>
              <w:t>88950.00/月</w:t>
            </w:r>
          </w:p>
        </w:tc>
      </w:tr>
    </w:tbl>
    <w:p w:rsidR="008307F8" w:rsidRDefault="008307F8" w:rsidP="008307F8">
      <w:pPr>
        <w:pStyle w:val="a5"/>
        <w:spacing w:line="360" w:lineRule="auto"/>
        <w:ind w:firstLine="482"/>
        <w:rPr>
          <w:rFonts w:ascii="仿宋" w:eastAsia="仿宋" w:hAnsi="仿宋" w:cs="仿宋"/>
          <w:b/>
          <w:bCs/>
          <w:kern w:val="0"/>
          <w:sz w:val="24"/>
          <w:lang w:bidi="en-US"/>
        </w:rPr>
      </w:pPr>
      <w:r>
        <w:rPr>
          <w:rFonts w:ascii="仿宋" w:eastAsia="仿宋" w:hAnsi="仿宋" w:hint="eastAsia"/>
          <w:b/>
          <w:bCs/>
          <w:sz w:val="24"/>
        </w:rPr>
        <w:t>*</w:t>
      </w:r>
      <w:r>
        <w:rPr>
          <w:rFonts w:ascii="仿宋" w:eastAsia="仿宋" w:hAnsi="仿宋" w:cs="仿宋" w:hint="eastAsia"/>
          <w:b/>
          <w:bCs/>
          <w:kern w:val="0"/>
          <w:sz w:val="24"/>
          <w:lang w:bidi="en-US"/>
        </w:rPr>
        <w:t>1.4岗位人员配置及要求</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拟配置的医院安保岗位分为管理岗、特勤岗、巡逻岗、守护岗、中控岗。实际排班由安保公司根据岗位需要合理排班，确保每个岗位随时有人在岗在位。高质量完成院方交付的任务。</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1.4.1供应商需根据岗位设置表岗位人数、人员标准配置保安队员。</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1.4.2工资不低于每年成都市最低工资水平。如当年成都市最低工资水平得到提升，采购人不予以增加相关费用。</w:t>
      </w:r>
      <w:r>
        <w:rPr>
          <w:rFonts w:ascii="仿宋" w:eastAsia="仿宋" w:hAnsi="仿宋" w:cs="仿宋" w:hint="eastAsia"/>
          <w:b/>
          <w:sz w:val="24"/>
        </w:rPr>
        <w:t>（提供单独承诺函）</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1.4.3安保人员岗位，可根据医院发展情况进行调配，在总人数不变、费用不变的情况下，由采购方和供应商协商调整岗位。减少和增添符合岗位资质的安保人员，服务费按实际需要（减少或增添）的各类人员及投标单价、安保人员配置到岗时间据实支付安保服务费。</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1.4.4采购人如遇重大活动（比如会议、检查等，不同于突发事件），需临时增加安保人员及岗位时，采购人可按需要求本供应商提供安保人员，服务费按实际需要的各岗位人数及投标单价、安保人员配置到岗时间据实支付安保服务费。</w:t>
      </w:r>
    </w:p>
    <w:p w:rsidR="008307F8" w:rsidRDefault="008307F8" w:rsidP="008307F8">
      <w:pPr>
        <w:spacing w:line="360" w:lineRule="auto"/>
        <w:ind w:firstLineChars="200" w:firstLine="482"/>
        <w:rPr>
          <w:rFonts w:ascii="仿宋" w:eastAsia="仿宋" w:hAnsi="仿宋" w:cs="仿宋"/>
          <w:b/>
          <w:bCs/>
          <w:sz w:val="24"/>
        </w:rPr>
      </w:pPr>
      <w:r>
        <w:rPr>
          <w:rFonts w:ascii="仿宋" w:eastAsia="仿宋" w:hAnsi="仿宋" w:hint="eastAsia"/>
          <w:b/>
          <w:bCs/>
          <w:sz w:val="24"/>
        </w:rPr>
        <w:lastRenderedPageBreak/>
        <w:t>*</w:t>
      </w:r>
      <w:r>
        <w:rPr>
          <w:rFonts w:ascii="仿宋" w:eastAsia="仿宋" w:hAnsi="仿宋" w:cs="仿宋" w:hint="eastAsia"/>
          <w:b/>
          <w:bCs/>
          <w:sz w:val="24"/>
        </w:rPr>
        <w:t>1.5设施设备配置要求</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1.5.1所有物资、装备及服装均由供应商提供。</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1.5.2办公物资：供应商需配置指纹考勤机、笔记本电脑、打印机、复印机、纸、笔等办公用品，配置数量应能满足正常办公需求。</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1.5.3人员装备（每人）：对讲机、伸缩警棍、防暴自卫喷射器等。</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1.5.4器材装备：供应商需按院方要求配足、配齐防暴头盔、防刺背心、防割手套、防暴盾牌、执法记录仪（不少于5个且保证随时能正常使用）、手持安检仪、防暴钢叉、胶木棍、锁脚器、强光手电、防爆毯、器械架、1.6m橡胶棍、院内巡逻车辆（不少于两辆）等装备。</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1.5.5人员服装：（每人）春秋季着长袖黑色特勤服套装，黑色高帮作训鞋，黑色武装带；夏季着短袖黑色特勤服套装，黑色高帮作训鞋，黑色武装带；冬季着夹克式黑色特勤服套装，黑色高帮战术靴，黑色武装带。</w:t>
      </w:r>
    </w:p>
    <w:p w:rsidR="008307F8" w:rsidRDefault="008307F8" w:rsidP="008307F8">
      <w:pPr>
        <w:spacing w:line="360" w:lineRule="auto"/>
        <w:ind w:firstLineChars="200" w:firstLine="482"/>
        <w:rPr>
          <w:rFonts w:ascii="仿宋" w:eastAsia="仿宋" w:hAnsi="仿宋" w:cs="仿宋"/>
          <w:b/>
          <w:bCs/>
          <w:sz w:val="24"/>
        </w:rPr>
      </w:pPr>
      <w:r>
        <w:rPr>
          <w:rFonts w:ascii="仿宋" w:eastAsia="仿宋" w:hAnsi="仿宋" w:hint="eastAsia"/>
          <w:b/>
          <w:bCs/>
          <w:sz w:val="24"/>
        </w:rPr>
        <w:t>*</w:t>
      </w:r>
      <w:r>
        <w:rPr>
          <w:rFonts w:ascii="仿宋" w:eastAsia="仿宋" w:hAnsi="仿宋" w:cs="仿宋" w:hint="eastAsia"/>
          <w:b/>
          <w:bCs/>
          <w:sz w:val="24"/>
        </w:rPr>
        <w:t>1.6其他要求（包括采购标的需执行的国家相关标准、行业标准、地方标准或者其他标准、规范等）</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1.6.1供应商需配合上级政府各监督部门进行的各类安全检查，且要保证合同服务范围内的安全检查项目达标合格。</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1.6.2供应商的人员在工作期间造成的他人或自身的伤害、损失等由供应商承担法律责任和经济赔偿，医院不承担连带责任。</w:t>
      </w:r>
    </w:p>
    <w:p w:rsidR="008307F8" w:rsidRDefault="008307F8" w:rsidP="008307F8">
      <w:pPr>
        <w:spacing w:line="360" w:lineRule="auto"/>
        <w:ind w:firstLineChars="200" w:firstLine="480"/>
        <w:rPr>
          <w:rFonts w:ascii="仿宋" w:eastAsia="仿宋" w:hAnsi="仿宋" w:cs="仿宋"/>
          <w:bCs/>
          <w:sz w:val="24"/>
        </w:rPr>
      </w:pPr>
      <w:r>
        <w:rPr>
          <w:rFonts w:ascii="仿宋" w:eastAsia="仿宋" w:hAnsi="仿宋" w:cs="仿宋" w:hint="eastAsia"/>
          <w:bCs/>
          <w:sz w:val="24"/>
        </w:rPr>
        <w:t>1.6.3供应商需依法处理好其工作人员的保险及报酬，并提供相应的劳动保护，费用由公司负责，公司人员与我院不发生任何人事隶属关系。</w:t>
      </w:r>
    </w:p>
    <w:p w:rsidR="008307F8" w:rsidRDefault="008307F8" w:rsidP="008307F8">
      <w:pPr>
        <w:pStyle w:val="a5"/>
        <w:spacing w:line="400" w:lineRule="exact"/>
        <w:ind w:firstLineChars="175" w:firstLine="420"/>
        <w:rPr>
          <w:rFonts w:ascii="仿宋" w:eastAsia="仿宋" w:hAnsi="仿宋" w:cs="仿宋"/>
          <w:bCs/>
          <w:sz w:val="24"/>
        </w:rPr>
      </w:pPr>
      <w:r>
        <w:rPr>
          <w:rFonts w:ascii="仿宋" w:eastAsia="仿宋" w:hAnsi="仿宋" w:cs="仿宋" w:hint="eastAsia"/>
          <w:bCs/>
          <w:sz w:val="24"/>
        </w:rPr>
        <w:t>1.6.4医院不提供保安人员食宿。</w:t>
      </w:r>
    </w:p>
    <w:p w:rsidR="008307F8" w:rsidRDefault="008307F8" w:rsidP="008307F8">
      <w:pPr>
        <w:pStyle w:val="a5"/>
        <w:spacing w:line="400" w:lineRule="exact"/>
        <w:ind w:firstLineChars="175" w:firstLine="420"/>
        <w:rPr>
          <w:rFonts w:ascii="仿宋" w:eastAsia="仿宋" w:hAnsi="仿宋"/>
          <w:b/>
          <w:bCs/>
          <w:sz w:val="24"/>
        </w:rPr>
      </w:pPr>
      <w:r>
        <w:rPr>
          <w:rFonts w:ascii="仿宋" w:eastAsia="仿宋" w:hAnsi="仿宋" w:cs="仿宋" w:hint="eastAsia"/>
          <w:bCs/>
          <w:sz w:val="24"/>
        </w:rPr>
        <w:t>1.6.5中标供应商在合同签订前应保证完成在川可能涉及到的相关主管部门的备案登记，保证在川的合法经营（中标供应商如为川外企业的适用）。</w:t>
      </w:r>
    </w:p>
    <w:p w:rsidR="00757409" w:rsidRDefault="00757409">
      <w:bookmarkStart w:id="3" w:name="_GoBack"/>
      <w:bookmarkEnd w:id="3"/>
    </w:p>
    <w:sectPr w:rsidR="007574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99A" w:rsidRDefault="00DA799A" w:rsidP="008307F8">
      <w:r>
        <w:separator/>
      </w:r>
    </w:p>
  </w:endnote>
  <w:endnote w:type="continuationSeparator" w:id="0">
    <w:p w:rsidR="00DA799A" w:rsidRDefault="00DA799A" w:rsidP="0083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99A" w:rsidRDefault="00DA799A" w:rsidP="008307F8">
      <w:r>
        <w:separator/>
      </w:r>
    </w:p>
  </w:footnote>
  <w:footnote w:type="continuationSeparator" w:id="0">
    <w:p w:rsidR="00DA799A" w:rsidRDefault="00DA799A" w:rsidP="00830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35"/>
    <w:rsid w:val="002D1835"/>
    <w:rsid w:val="00757409"/>
    <w:rsid w:val="008307F8"/>
    <w:rsid w:val="00DA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73F47B-FF0D-4F1F-846A-6EAB38DC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8307F8"/>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07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07F8"/>
    <w:rPr>
      <w:sz w:val="18"/>
      <w:szCs w:val="18"/>
    </w:rPr>
  </w:style>
  <w:style w:type="paragraph" w:styleId="a4">
    <w:name w:val="footer"/>
    <w:basedOn w:val="a"/>
    <w:link w:val="Char0"/>
    <w:uiPriority w:val="99"/>
    <w:unhideWhenUsed/>
    <w:rsid w:val="008307F8"/>
    <w:pPr>
      <w:tabs>
        <w:tab w:val="center" w:pos="4153"/>
        <w:tab w:val="right" w:pos="8306"/>
      </w:tabs>
      <w:snapToGrid w:val="0"/>
      <w:jc w:val="left"/>
    </w:pPr>
    <w:rPr>
      <w:sz w:val="18"/>
      <w:szCs w:val="18"/>
    </w:rPr>
  </w:style>
  <w:style w:type="character" w:customStyle="1" w:styleId="Char0">
    <w:name w:val="页脚 Char"/>
    <w:basedOn w:val="a0"/>
    <w:link w:val="a4"/>
    <w:uiPriority w:val="99"/>
    <w:rsid w:val="008307F8"/>
    <w:rPr>
      <w:sz w:val="18"/>
      <w:szCs w:val="18"/>
    </w:rPr>
  </w:style>
  <w:style w:type="character" w:customStyle="1" w:styleId="1Char">
    <w:name w:val="标题 1 Char"/>
    <w:basedOn w:val="a0"/>
    <w:link w:val="1"/>
    <w:qFormat/>
    <w:rsid w:val="008307F8"/>
    <w:rPr>
      <w:rFonts w:ascii="Calibri" w:eastAsia="宋体" w:hAnsi="Calibri" w:cs="Times New Roman"/>
      <w:b/>
      <w:bCs/>
      <w:kern w:val="44"/>
      <w:sz w:val="44"/>
      <w:szCs w:val="44"/>
    </w:rPr>
  </w:style>
  <w:style w:type="paragraph" w:styleId="a5">
    <w:name w:val="Normal Indent"/>
    <w:basedOn w:val="a"/>
    <w:qFormat/>
    <w:rsid w:val="008307F8"/>
    <w:pPr>
      <w:spacing w:after="160" w:line="259" w:lineRule="auto"/>
      <w:ind w:firstLineChars="200" w:firstLine="200"/>
    </w:pPr>
    <w:rPr>
      <w:rFonts w:ascii="Calibri" w:eastAsia="宋体" w:hAnsi="Calibri" w:cs="Times New Roman"/>
      <w:szCs w:val="24"/>
    </w:rPr>
  </w:style>
  <w:style w:type="paragraph" w:styleId="a6">
    <w:name w:val="Body Text"/>
    <w:basedOn w:val="a"/>
    <w:next w:val="a"/>
    <w:link w:val="Char1"/>
    <w:qFormat/>
    <w:rsid w:val="008307F8"/>
    <w:pPr>
      <w:spacing w:after="120" w:line="259" w:lineRule="auto"/>
    </w:pPr>
    <w:rPr>
      <w:rFonts w:ascii="Calibri" w:eastAsia="宋体" w:hAnsi="Calibri" w:cs="Times New Roman"/>
      <w:szCs w:val="24"/>
    </w:rPr>
  </w:style>
  <w:style w:type="character" w:customStyle="1" w:styleId="Char1">
    <w:name w:val="正文文本 Char"/>
    <w:basedOn w:val="a0"/>
    <w:link w:val="a6"/>
    <w:rsid w:val="008307F8"/>
    <w:rPr>
      <w:rFonts w:ascii="Calibri" w:eastAsia="宋体" w:hAnsi="Calibri" w:cs="Times New Roman"/>
      <w:szCs w:val="24"/>
    </w:rPr>
  </w:style>
  <w:style w:type="table" w:styleId="a7">
    <w:name w:val="Table Grid"/>
    <w:basedOn w:val="a1"/>
    <w:qFormat/>
    <w:rsid w:val="008307F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unhideWhenUsed/>
    <w:qFormat/>
    <w:rsid w:val="008307F8"/>
    <w:pPr>
      <w:spacing w:after="160" w:line="259" w:lineRule="auto"/>
      <w:ind w:firstLineChars="200" w:firstLine="420"/>
    </w:pPr>
    <w:rPr>
      <w:rFonts w:ascii="Calibri" w:eastAsia="宋体" w:hAnsi="Calibri" w:cs="Times New Roman"/>
      <w:szCs w:val="24"/>
    </w:rPr>
  </w:style>
  <w:style w:type="table" w:customStyle="1" w:styleId="10">
    <w:name w:val="网格型1"/>
    <w:basedOn w:val="a1"/>
    <w:uiPriority w:val="59"/>
    <w:qFormat/>
    <w:rsid w:val="008307F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qFormat/>
    <w:rsid w:val="008307F8"/>
    <w:pPr>
      <w:spacing w:after="160" w:line="391" w:lineRule="auto"/>
      <w:ind w:firstLine="400"/>
    </w:pPr>
    <w:rPr>
      <w:rFonts w:ascii="宋体" w:eastAsia="宋体" w:hAns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1239</Words>
  <Characters>7068</Characters>
  <Application>Microsoft Office Word</Application>
  <DocSecurity>0</DocSecurity>
  <Lines>58</Lines>
  <Paragraphs>16</Paragraphs>
  <ScaleCrop>false</ScaleCrop>
  <Company>Microsoft</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代雯</dc:creator>
  <cp:keywords/>
  <dc:description/>
  <cp:lastModifiedBy>代雯</cp:lastModifiedBy>
  <cp:revision>2</cp:revision>
  <dcterms:created xsi:type="dcterms:W3CDTF">2022-03-03T09:18:00Z</dcterms:created>
  <dcterms:modified xsi:type="dcterms:W3CDTF">2022-03-03T09:18:00Z</dcterms:modified>
</cp:coreProperties>
</file>