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F6" w:rsidRPr="007504F6" w:rsidRDefault="007504F6" w:rsidP="007504F6">
      <w:pPr>
        <w:pStyle w:val="1"/>
        <w:spacing w:line="360" w:lineRule="auto"/>
        <w:jc w:val="center"/>
        <w:rPr>
          <w:rFonts w:ascii="宋体" w:hAnsi="宋体"/>
          <w:sz w:val="36"/>
        </w:rPr>
      </w:pPr>
      <w:r w:rsidRPr="007504F6">
        <w:rPr>
          <w:rFonts w:ascii="宋体" w:hAnsi="宋体" w:hint="eastAsia"/>
          <w:sz w:val="36"/>
        </w:rPr>
        <w:t>招标项目技术、服务、政府采购合同内容条款及其他商务要求</w:t>
      </w:r>
    </w:p>
    <w:p w:rsidR="007504F6" w:rsidRPr="007504F6" w:rsidRDefault="007504F6" w:rsidP="007504F6">
      <w:pPr>
        <w:pStyle w:val="2"/>
        <w:spacing w:after="0" w:line="240" w:lineRule="auto"/>
        <w:ind w:firstLineChars="98" w:firstLine="236"/>
        <w:rPr>
          <w:rFonts w:ascii="宋体" w:hAnsi="宋体"/>
          <w:sz w:val="24"/>
        </w:rPr>
      </w:pPr>
      <w:bookmarkStart w:id="0" w:name="_Toc217446094"/>
      <w:r w:rsidRPr="007504F6">
        <w:rPr>
          <w:rFonts w:ascii="宋体" w:hAnsi="宋体" w:hint="eastAsia"/>
          <w:sz w:val="24"/>
        </w:rPr>
        <w:t>前提：本章中标注“</w:t>
      </w:r>
      <w:r w:rsidRPr="007504F6">
        <w:rPr>
          <w:rFonts w:ascii="宋体" w:hAnsi="宋体"/>
          <w:sz w:val="24"/>
        </w:rPr>
        <w:t>*</w:t>
      </w:r>
      <w:r w:rsidRPr="007504F6">
        <w:rPr>
          <w:rFonts w:ascii="宋体" w:hAnsi="宋体" w:hint="eastAsia"/>
          <w:sz w:val="24"/>
        </w:rPr>
        <w:t>”的条款为本项目的实质性条款，投标人不满足的，将按照无效投标处理。</w:t>
      </w:r>
      <w:bookmarkEnd w:id="0"/>
    </w:p>
    <w:p w:rsidR="007504F6" w:rsidRPr="007504F6" w:rsidRDefault="007504F6" w:rsidP="007504F6">
      <w:pPr>
        <w:pStyle w:val="2"/>
        <w:spacing w:line="360" w:lineRule="auto"/>
        <w:rPr>
          <w:rFonts w:ascii="宋体" w:hAnsi="宋体"/>
          <w:b w:val="0"/>
          <w:sz w:val="24"/>
        </w:rPr>
      </w:pPr>
      <w:r w:rsidRPr="007504F6">
        <w:rPr>
          <w:rFonts w:ascii="宋体" w:hAnsi="宋体" w:hint="eastAsia"/>
          <w:sz w:val="24"/>
        </w:rPr>
        <w:t>一、项目概述</w:t>
      </w:r>
    </w:p>
    <w:p w:rsidR="007504F6" w:rsidRPr="007504F6" w:rsidRDefault="007504F6" w:rsidP="007504F6">
      <w:pPr>
        <w:pStyle w:val="a5"/>
        <w:spacing w:after="0" w:line="240" w:lineRule="auto"/>
        <w:ind w:firstLineChars="83" w:firstLine="199"/>
        <w:rPr>
          <w:rFonts w:ascii="宋体" w:hAnsi="宋体"/>
          <w:sz w:val="24"/>
        </w:rPr>
      </w:pPr>
      <w:r w:rsidRPr="007504F6">
        <w:rPr>
          <w:rFonts w:ascii="宋体" w:hAnsi="宋体"/>
          <w:sz w:val="24"/>
        </w:rPr>
        <w:t>1.项目概况</w:t>
      </w:r>
      <w:r w:rsidRPr="007504F6">
        <w:rPr>
          <w:rFonts w:ascii="宋体" w:hAnsi="宋体" w:hint="eastAsia"/>
          <w:sz w:val="24"/>
        </w:rPr>
        <w:t>：本项目共</w:t>
      </w:r>
      <w:r w:rsidRPr="007504F6">
        <w:rPr>
          <w:rFonts w:ascii="宋体" w:hAnsi="宋体"/>
          <w:sz w:val="24"/>
        </w:rPr>
        <w:t>1个包，采购幼儿园班配玩具一批</w:t>
      </w:r>
      <w:r w:rsidRPr="007504F6">
        <w:rPr>
          <w:rFonts w:ascii="宋体" w:hAnsi="宋体" w:hint="eastAsia"/>
          <w:sz w:val="24"/>
        </w:rPr>
        <w:t>。</w:t>
      </w:r>
    </w:p>
    <w:p w:rsidR="007504F6" w:rsidRPr="007504F6" w:rsidRDefault="007504F6" w:rsidP="007504F6">
      <w:pPr>
        <w:pStyle w:val="a5"/>
        <w:spacing w:after="0" w:line="240" w:lineRule="auto"/>
        <w:ind w:firstLineChars="83" w:firstLine="199"/>
        <w:rPr>
          <w:rFonts w:ascii="宋体" w:hAnsi="宋体"/>
          <w:sz w:val="24"/>
        </w:rPr>
      </w:pPr>
      <w:r w:rsidRPr="007504F6">
        <w:rPr>
          <w:rFonts w:ascii="宋体" w:hAnsi="宋体"/>
          <w:sz w:val="24"/>
        </w:rPr>
        <w:t>2.所属行业</w:t>
      </w:r>
      <w:r w:rsidRPr="007504F6">
        <w:rPr>
          <w:rFonts w:ascii="宋体" w:hAnsi="宋体" w:hint="eastAsia"/>
          <w:sz w:val="24"/>
        </w:rPr>
        <w:t>：工业。</w:t>
      </w:r>
    </w:p>
    <w:p w:rsidR="007504F6" w:rsidRPr="007504F6" w:rsidRDefault="007504F6" w:rsidP="007504F6">
      <w:pPr>
        <w:pStyle w:val="2"/>
        <w:spacing w:line="360" w:lineRule="auto"/>
        <w:rPr>
          <w:rFonts w:ascii="宋体" w:hAnsi="宋体"/>
          <w:b w:val="0"/>
          <w:sz w:val="24"/>
        </w:rPr>
      </w:pPr>
      <w:bookmarkStart w:id="1" w:name="_Toc217446095"/>
      <w:r w:rsidRPr="007504F6">
        <w:rPr>
          <w:rFonts w:ascii="宋体" w:hAnsi="宋体"/>
          <w:sz w:val="24"/>
        </w:rPr>
        <w:t>*</w:t>
      </w:r>
      <w:r w:rsidRPr="007504F6">
        <w:rPr>
          <w:rFonts w:ascii="宋体" w:hAnsi="宋体" w:hint="eastAsia"/>
          <w:sz w:val="24"/>
        </w:rPr>
        <w:t>二</w:t>
      </w:r>
      <w:r w:rsidRPr="007504F6">
        <w:rPr>
          <w:rFonts w:ascii="宋体" w:hAnsi="宋体"/>
          <w:sz w:val="24"/>
        </w:rPr>
        <w:t>.</w:t>
      </w:r>
      <w:r w:rsidRPr="007504F6">
        <w:rPr>
          <w:rFonts w:ascii="宋体" w:hAnsi="宋体" w:hint="eastAsia"/>
          <w:sz w:val="24"/>
        </w:rPr>
        <w:t>商务要求</w:t>
      </w:r>
    </w:p>
    <w:p w:rsidR="007504F6" w:rsidRPr="007504F6" w:rsidRDefault="007504F6" w:rsidP="007504F6">
      <w:pPr>
        <w:spacing w:after="0" w:line="276" w:lineRule="auto"/>
        <w:outlineLvl w:val="2"/>
        <w:rPr>
          <w:rFonts w:ascii="宋体" w:hAnsi="宋体"/>
          <w:b/>
          <w:sz w:val="24"/>
        </w:rPr>
      </w:pPr>
      <w:r w:rsidRPr="007504F6">
        <w:rPr>
          <w:rFonts w:ascii="宋体" w:hAnsi="宋体" w:hint="eastAsia"/>
          <w:b/>
          <w:sz w:val="24"/>
        </w:rPr>
        <w:t>（一）付款方式</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hint="eastAsia"/>
          <w:sz w:val="24"/>
        </w:rPr>
        <w:t>签订合同后</w:t>
      </w:r>
      <w:r w:rsidRPr="007504F6">
        <w:rPr>
          <w:rFonts w:ascii="宋体" w:hAnsi="宋体"/>
          <w:sz w:val="24"/>
        </w:rPr>
        <w:t>5个工作日内，采购人支付合同金额的30%</w:t>
      </w:r>
      <w:r w:rsidRPr="007504F6">
        <w:rPr>
          <w:rFonts w:ascii="宋体" w:hAnsi="宋体" w:hint="eastAsia"/>
          <w:sz w:val="24"/>
        </w:rPr>
        <w:t>作为预付款，中标人按照合同约定时间内完成本项目的设备安装调试工作，并通知采购人组织验收，经验收小组验收合格后支付合同金额的</w:t>
      </w:r>
      <w:r w:rsidRPr="007504F6">
        <w:rPr>
          <w:rFonts w:ascii="宋体" w:hAnsi="宋体"/>
          <w:sz w:val="24"/>
        </w:rPr>
        <w:t>65%，剩余5%在本项目验收合格满一年且无质量问题后支付。</w:t>
      </w:r>
    </w:p>
    <w:p w:rsidR="007504F6" w:rsidRPr="007504F6" w:rsidRDefault="007504F6" w:rsidP="007504F6">
      <w:pPr>
        <w:spacing w:after="0" w:line="276" w:lineRule="auto"/>
        <w:outlineLvl w:val="2"/>
        <w:rPr>
          <w:rFonts w:ascii="宋体" w:hAnsi="宋体"/>
          <w:sz w:val="24"/>
        </w:rPr>
      </w:pPr>
      <w:r w:rsidRPr="007504F6">
        <w:rPr>
          <w:rFonts w:ascii="宋体" w:hAnsi="宋体" w:hint="eastAsia"/>
          <w:b/>
          <w:sz w:val="24"/>
        </w:rPr>
        <w:t>（二）交货地点：</w:t>
      </w:r>
      <w:r w:rsidRPr="007504F6">
        <w:rPr>
          <w:rFonts w:ascii="宋体" w:hAnsi="宋体" w:hint="eastAsia"/>
          <w:sz w:val="24"/>
        </w:rPr>
        <w:t>成都市双流区（永福幼儿园、葛陌幼儿园、空港六幼、空港五幼、团结馨苑幼儿园、龙池幼儿园）。</w:t>
      </w:r>
    </w:p>
    <w:p w:rsidR="007504F6" w:rsidRPr="007504F6" w:rsidRDefault="007504F6" w:rsidP="007504F6">
      <w:pPr>
        <w:spacing w:after="0" w:line="276" w:lineRule="auto"/>
        <w:outlineLvl w:val="2"/>
        <w:rPr>
          <w:rFonts w:ascii="宋体" w:hAnsi="宋体"/>
          <w:sz w:val="24"/>
        </w:rPr>
      </w:pPr>
      <w:r w:rsidRPr="007504F6">
        <w:rPr>
          <w:rFonts w:ascii="宋体" w:hAnsi="宋体" w:hint="eastAsia"/>
          <w:b/>
          <w:sz w:val="24"/>
        </w:rPr>
        <w:t>（三）交货期：</w:t>
      </w:r>
      <w:r w:rsidRPr="007504F6">
        <w:rPr>
          <w:rFonts w:ascii="宋体" w:hAnsi="宋体" w:hint="eastAsia"/>
          <w:sz w:val="24"/>
        </w:rPr>
        <w:t>合同签订后</w:t>
      </w:r>
      <w:r w:rsidRPr="007504F6">
        <w:rPr>
          <w:rFonts w:ascii="宋体" w:hAnsi="宋体"/>
          <w:sz w:val="24"/>
        </w:rPr>
        <w:t>1个月内完成安装调试并交付验收</w:t>
      </w:r>
      <w:r w:rsidRPr="007504F6">
        <w:rPr>
          <w:rFonts w:ascii="宋体" w:hAnsi="宋体" w:hint="eastAsia"/>
          <w:sz w:val="24"/>
        </w:rPr>
        <w:t>。</w:t>
      </w:r>
    </w:p>
    <w:p w:rsidR="007504F6" w:rsidRPr="007504F6" w:rsidRDefault="007504F6" w:rsidP="007504F6">
      <w:pPr>
        <w:spacing w:after="0" w:line="276" w:lineRule="auto"/>
        <w:outlineLvl w:val="2"/>
        <w:rPr>
          <w:rFonts w:ascii="宋体" w:hAnsi="宋体"/>
          <w:b/>
          <w:sz w:val="24"/>
        </w:rPr>
      </w:pPr>
      <w:r w:rsidRPr="007504F6">
        <w:rPr>
          <w:rFonts w:ascii="宋体" w:hAnsi="宋体" w:hint="eastAsia"/>
          <w:b/>
          <w:sz w:val="24"/>
        </w:rPr>
        <w:t>（四）安装要求：</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t>1、中标人应保证</w:t>
      </w:r>
      <w:r w:rsidRPr="007504F6">
        <w:rPr>
          <w:rFonts w:ascii="宋体" w:hAnsi="宋体" w:hint="eastAsia"/>
          <w:sz w:val="24"/>
        </w:rPr>
        <w:t>所供货物是全新的、未使用过的，并完全符合行业规定的质量、规格和性能的要求。</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t>2、中标人负责设备的运输、货到现场的卸货安装调试。</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t>3</w:t>
      </w:r>
      <w:r w:rsidRPr="007504F6">
        <w:rPr>
          <w:rFonts w:ascii="宋体" w:hAnsi="宋体" w:hint="eastAsia"/>
          <w:sz w:val="24"/>
        </w:rPr>
        <w:t>、中标人负责与本项目有关的所有的运输、人力及搬运（含二次搬运）。</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hint="eastAsia"/>
          <w:sz w:val="24"/>
        </w:rPr>
        <w:t>备注：本项目产品安装调试完毕后采购人可直接投入使用由此产生的一切费用皆需包含在本次报价中。</w:t>
      </w:r>
    </w:p>
    <w:p w:rsidR="007504F6" w:rsidRPr="007504F6" w:rsidRDefault="007504F6" w:rsidP="007504F6">
      <w:pPr>
        <w:spacing w:after="0" w:line="276" w:lineRule="auto"/>
        <w:outlineLvl w:val="2"/>
        <w:rPr>
          <w:rFonts w:ascii="宋体" w:hAnsi="宋体"/>
          <w:sz w:val="24"/>
        </w:rPr>
      </w:pPr>
      <w:r w:rsidRPr="007504F6">
        <w:rPr>
          <w:rFonts w:ascii="宋体" w:hAnsi="宋体" w:hint="eastAsia"/>
          <w:b/>
          <w:sz w:val="24"/>
        </w:rPr>
        <w:t>（五）质保期：</w:t>
      </w:r>
      <w:r w:rsidRPr="007504F6">
        <w:rPr>
          <w:rFonts w:ascii="宋体" w:hAnsi="宋体" w:cs="仿宋_GB2312" w:hint="eastAsia"/>
          <w:bCs/>
          <w:sz w:val="24"/>
        </w:rPr>
        <w:t>投标人</w:t>
      </w:r>
      <w:r w:rsidRPr="007504F6">
        <w:rPr>
          <w:rFonts w:ascii="宋体" w:hAnsi="宋体" w:hint="eastAsia"/>
          <w:sz w:val="24"/>
        </w:rPr>
        <w:t>针对本项目产品需提供不少于</w:t>
      </w:r>
      <w:r w:rsidRPr="007504F6">
        <w:rPr>
          <w:rFonts w:ascii="宋体" w:hAnsi="宋体"/>
          <w:sz w:val="24"/>
        </w:rPr>
        <w:t>3年的质保期（从验收合格之日算起）</w:t>
      </w:r>
      <w:r w:rsidRPr="007504F6">
        <w:rPr>
          <w:rFonts w:ascii="宋体" w:hAnsi="宋体" w:hint="eastAsia"/>
          <w:sz w:val="24"/>
        </w:rPr>
        <w:t>。</w:t>
      </w:r>
    </w:p>
    <w:p w:rsidR="007504F6" w:rsidRPr="007504F6" w:rsidRDefault="007504F6" w:rsidP="007504F6">
      <w:pPr>
        <w:spacing w:after="0" w:line="276" w:lineRule="auto"/>
        <w:outlineLvl w:val="2"/>
        <w:rPr>
          <w:rFonts w:ascii="宋体" w:hAnsi="宋体"/>
          <w:b/>
          <w:sz w:val="24"/>
        </w:rPr>
      </w:pPr>
      <w:r w:rsidRPr="007504F6">
        <w:rPr>
          <w:rFonts w:ascii="宋体" w:hAnsi="宋体" w:hint="eastAsia"/>
          <w:b/>
          <w:sz w:val="24"/>
        </w:rPr>
        <w:t>（六）验收方法及标准：</w:t>
      </w:r>
      <w:r w:rsidRPr="007504F6">
        <w:rPr>
          <w:rFonts w:ascii="宋体" w:hAnsi="宋体" w:hint="eastAsia"/>
          <w:sz w:val="24"/>
        </w:rPr>
        <w:t>中标人与采购人应严格按照《财政部关于进一步加强政府采购需求和履约验收管理的指导意见》（财库〔</w:t>
      </w:r>
      <w:r w:rsidRPr="007504F6">
        <w:rPr>
          <w:rFonts w:ascii="宋体" w:hAnsi="宋体"/>
          <w:sz w:val="24"/>
        </w:rPr>
        <w:t>2016〕205号）要求进行验收，采购方有权邀请第三方机构或质检部门共同</w:t>
      </w:r>
      <w:r w:rsidRPr="007504F6">
        <w:rPr>
          <w:rFonts w:ascii="宋体" w:hAnsi="宋体" w:hint="eastAsia"/>
          <w:sz w:val="24"/>
        </w:rPr>
        <w:t>验收。</w:t>
      </w:r>
    </w:p>
    <w:p w:rsidR="007504F6" w:rsidRPr="007504F6" w:rsidRDefault="007504F6" w:rsidP="007504F6">
      <w:pPr>
        <w:spacing w:after="0" w:line="276" w:lineRule="auto"/>
        <w:outlineLvl w:val="2"/>
        <w:rPr>
          <w:rFonts w:ascii="宋体" w:hAnsi="宋体"/>
          <w:b/>
          <w:sz w:val="24"/>
        </w:rPr>
      </w:pPr>
      <w:r w:rsidRPr="007504F6">
        <w:rPr>
          <w:rFonts w:ascii="宋体" w:hAnsi="宋体" w:hint="eastAsia"/>
          <w:b/>
          <w:sz w:val="24"/>
        </w:rPr>
        <w:t>（七）其他要求</w:t>
      </w:r>
      <w:r w:rsidRPr="007504F6">
        <w:rPr>
          <w:rFonts w:ascii="宋体" w:hAnsi="宋体" w:hint="eastAsia"/>
          <w:sz w:val="24"/>
        </w:rPr>
        <w:t>（提供承诺函加盖投标人公章）</w:t>
      </w:r>
      <w:r w:rsidRPr="007504F6">
        <w:rPr>
          <w:rFonts w:ascii="宋体" w:hAnsi="宋体" w:hint="eastAsia"/>
          <w:b/>
          <w:sz w:val="24"/>
        </w:rPr>
        <w:t>：</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t>1、投标</w:t>
      </w:r>
      <w:r w:rsidRPr="007504F6">
        <w:rPr>
          <w:rFonts w:ascii="宋体" w:hAnsi="宋体" w:hint="eastAsia"/>
          <w:sz w:val="24"/>
        </w:rPr>
        <w:t>人须在投标文件中提供承诺函，承诺所投产品若涉及国家强制认证的（</w:t>
      </w:r>
      <w:r w:rsidRPr="007504F6">
        <w:rPr>
          <w:rFonts w:ascii="宋体" w:hAnsi="宋体"/>
          <w:sz w:val="24"/>
        </w:rPr>
        <w:t>CCC）或前置许可、认证的，符合国家强制认证（CCC）或前置许可、认证，在供货时一并提供相关许可、认证材料。</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lastRenderedPageBreak/>
        <w:t>2、投标人须在投标文件中提供承诺函，承诺所投产品满足国家相关标准，如涉及产品有国家相关标准的，在交货时提供符合国家标准的检测报告</w:t>
      </w:r>
      <w:r w:rsidRPr="007504F6">
        <w:rPr>
          <w:rFonts w:ascii="宋体" w:hAnsi="宋体" w:hint="eastAsia"/>
          <w:sz w:val="24"/>
        </w:rPr>
        <w:t>；</w:t>
      </w:r>
    </w:p>
    <w:p w:rsidR="007504F6" w:rsidRPr="007504F6" w:rsidRDefault="007504F6" w:rsidP="007504F6">
      <w:pPr>
        <w:spacing w:after="0" w:line="276" w:lineRule="auto"/>
        <w:ind w:firstLineChars="200" w:firstLine="480"/>
        <w:rPr>
          <w:rFonts w:ascii="宋体" w:hAnsi="宋体"/>
          <w:sz w:val="24"/>
          <w:shd w:val="clear" w:color="auto" w:fill="FFFF00"/>
        </w:rPr>
      </w:pPr>
      <w:r w:rsidRPr="007504F6">
        <w:rPr>
          <w:rFonts w:ascii="宋体" w:hAnsi="宋体"/>
          <w:sz w:val="24"/>
          <w:shd w:val="clear" w:color="auto" w:fill="FFFF00"/>
        </w:rPr>
        <w:t>3、招标文件中要求</w:t>
      </w:r>
      <w:r w:rsidRPr="00036C8F">
        <w:rPr>
          <w:rFonts w:ascii="宋体" w:hAnsi="宋体"/>
          <w:sz w:val="24"/>
          <w:shd w:val="clear" w:color="auto" w:fill="FFFF00"/>
        </w:rPr>
        <w:t>提供的检测报</w:t>
      </w:r>
      <w:r w:rsidRPr="007504F6">
        <w:rPr>
          <w:rFonts w:ascii="宋体" w:hAnsi="宋体"/>
          <w:sz w:val="24"/>
          <w:shd w:val="clear" w:color="auto" w:fill="FFFF00"/>
        </w:rPr>
        <w:t>告，在中标后</w:t>
      </w:r>
      <w:r w:rsidRPr="007504F6">
        <w:rPr>
          <w:rFonts w:ascii="宋体" w:hAnsi="宋体" w:hint="eastAsia"/>
          <w:sz w:val="24"/>
          <w:shd w:val="clear" w:color="auto" w:fill="FFFF00"/>
        </w:rPr>
        <w:t>签订合同前提供所有检测报告原件供用户查验。</w:t>
      </w:r>
    </w:p>
    <w:p w:rsidR="007504F6" w:rsidRPr="007504F6" w:rsidRDefault="007504F6" w:rsidP="007504F6">
      <w:pPr>
        <w:spacing w:after="0" w:line="276" w:lineRule="auto"/>
        <w:ind w:firstLineChars="200" w:firstLine="480"/>
        <w:rPr>
          <w:rFonts w:ascii="宋体" w:hAnsi="宋体"/>
          <w:sz w:val="24"/>
        </w:rPr>
      </w:pPr>
      <w:r w:rsidRPr="007504F6">
        <w:rPr>
          <w:rFonts w:ascii="宋体" w:hAnsi="宋体"/>
          <w:sz w:val="24"/>
        </w:rPr>
        <w:t>4</w:t>
      </w:r>
      <w:r w:rsidRPr="007504F6">
        <w:rPr>
          <w:rFonts w:ascii="宋体" w:hAnsi="宋体" w:hint="eastAsia"/>
          <w:sz w:val="24"/>
        </w:rPr>
        <w:t>、按产品清单的数量和学校对产品进行配送和安装。</w:t>
      </w:r>
    </w:p>
    <w:p w:rsidR="007504F6" w:rsidRPr="007504F6" w:rsidRDefault="007504F6" w:rsidP="007504F6">
      <w:pPr>
        <w:pStyle w:val="2"/>
        <w:spacing w:line="360" w:lineRule="auto"/>
        <w:rPr>
          <w:rFonts w:ascii="宋体" w:hAnsi="宋体"/>
          <w:sz w:val="24"/>
        </w:rPr>
      </w:pPr>
      <w:r w:rsidRPr="007504F6">
        <w:rPr>
          <w:rFonts w:ascii="宋体" w:hAnsi="宋体" w:hint="eastAsia"/>
          <w:sz w:val="24"/>
        </w:rPr>
        <w:t>三</w:t>
      </w:r>
      <w:r w:rsidRPr="007504F6">
        <w:rPr>
          <w:rFonts w:ascii="宋体" w:hAnsi="宋体"/>
          <w:sz w:val="24"/>
        </w:rPr>
        <w:t>.</w:t>
      </w:r>
      <w:r w:rsidRPr="007504F6">
        <w:rPr>
          <w:rFonts w:ascii="宋体" w:hAnsi="宋体" w:hint="eastAsia"/>
          <w:sz w:val="24"/>
        </w:rPr>
        <w:t>技术参数要求</w:t>
      </w:r>
      <w:bookmarkEnd w:id="1"/>
    </w:p>
    <w:p w:rsidR="007504F6" w:rsidRPr="007504F6" w:rsidRDefault="007504F6" w:rsidP="007504F6">
      <w:pPr>
        <w:spacing w:after="0" w:line="276" w:lineRule="auto"/>
        <w:outlineLvl w:val="2"/>
        <w:rPr>
          <w:rFonts w:ascii="宋体" w:hAnsi="宋体"/>
          <w:b/>
          <w:sz w:val="24"/>
        </w:rPr>
      </w:pPr>
      <w:r w:rsidRPr="007504F6">
        <w:rPr>
          <w:rFonts w:ascii="宋体" w:hAnsi="宋体"/>
          <w:b/>
          <w:sz w:val="24"/>
        </w:rPr>
        <w:t>*</w:t>
      </w:r>
      <w:r w:rsidRPr="007504F6">
        <w:rPr>
          <w:rFonts w:ascii="宋体" w:hAnsi="宋体" w:hint="eastAsia"/>
          <w:b/>
          <w:sz w:val="24"/>
        </w:rPr>
        <w:t>（一）采购清单</w:t>
      </w:r>
    </w:p>
    <w:tbl>
      <w:tblPr>
        <w:tblW w:w="9032" w:type="dxa"/>
        <w:jc w:val="center"/>
        <w:tblLook w:val="04A0" w:firstRow="1" w:lastRow="0" w:firstColumn="1" w:lastColumn="0" w:noHBand="0" w:noVBand="1"/>
      </w:tblPr>
      <w:tblGrid>
        <w:gridCol w:w="530"/>
        <w:gridCol w:w="1134"/>
        <w:gridCol w:w="962"/>
        <w:gridCol w:w="597"/>
        <w:gridCol w:w="1238"/>
        <w:gridCol w:w="731"/>
        <w:gridCol w:w="731"/>
        <w:gridCol w:w="731"/>
        <w:gridCol w:w="731"/>
        <w:gridCol w:w="887"/>
        <w:gridCol w:w="760"/>
      </w:tblGrid>
      <w:tr w:rsidR="007504F6" w:rsidRPr="007504F6" w:rsidTr="00430E9D">
        <w:trPr>
          <w:trHeight w:val="238"/>
          <w:jc w:val="center"/>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序号</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产品名称</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总数量</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单位</w:t>
            </w:r>
          </w:p>
        </w:tc>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备注</w:t>
            </w:r>
          </w:p>
        </w:tc>
        <w:tc>
          <w:tcPr>
            <w:tcW w:w="4571" w:type="dxa"/>
            <w:gridSpan w:val="6"/>
            <w:tcBorders>
              <w:top w:val="single" w:sz="4" w:space="0" w:color="auto"/>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各幼儿园分配数量</w:t>
            </w:r>
          </w:p>
        </w:tc>
      </w:tr>
      <w:tr w:rsidR="007504F6" w:rsidRPr="007504F6" w:rsidTr="00430E9D">
        <w:trPr>
          <w:trHeight w:val="1192"/>
          <w:jc w:val="center"/>
        </w:trPr>
        <w:tc>
          <w:tcPr>
            <w:tcW w:w="5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9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5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12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永福幼儿园（</w:t>
            </w:r>
            <w:r w:rsidRPr="007504F6">
              <w:rPr>
                <w:rFonts w:ascii="宋体" w:hAnsi="宋体"/>
                <w:b/>
                <w:kern w:val="0"/>
              </w:rPr>
              <w:t>9个班）</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葛陌幼儿园（</w:t>
            </w:r>
            <w:r w:rsidRPr="007504F6">
              <w:rPr>
                <w:rFonts w:ascii="宋体" w:hAnsi="宋体"/>
                <w:b/>
                <w:kern w:val="0"/>
              </w:rPr>
              <w:t>9个班）</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空港六幼（</w:t>
            </w:r>
            <w:r w:rsidRPr="007504F6">
              <w:rPr>
                <w:rFonts w:ascii="宋体" w:hAnsi="宋体"/>
                <w:b/>
                <w:kern w:val="0"/>
              </w:rPr>
              <w:t>8个班）</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空港五幼（</w:t>
            </w:r>
            <w:r w:rsidRPr="007504F6">
              <w:rPr>
                <w:rFonts w:ascii="宋体" w:hAnsi="宋体"/>
                <w:b/>
                <w:kern w:val="0"/>
              </w:rPr>
              <w:t>7个班）</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团结馨苑幼儿园</w:t>
            </w:r>
            <w:r w:rsidRPr="007504F6">
              <w:rPr>
                <w:rFonts w:ascii="宋体" w:hAnsi="宋体"/>
                <w:b/>
                <w:kern w:val="0"/>
              </w:rPr>
              <w:br/>
            </w:r>
            <w:r w:rsidRPr="007504F6">
              <w:rPr>
                <w:rFonts w:ascii="宋体" w:hAnsi="宋体" w:hint="eastAsia"/>
                <w:b/>
                <w:kern w:val="0"/>
              </w:rPr>
              <w:t>（</w:t>
            </w:r>
            <w:r w:rsidRPr="007504F6">
              <w:rPr>
                <w:rFonts w:ascii="宋体" w:hAnsi="宋体"/>
                <w:b/>
                <w:kern w:val="0"/>
              </w:rPr>
              <w:t>6个班）</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龙池幼儿园（</w:t>
            </w:r>
            <w:r w:rsidRPr="007504F6">
              <w:rPr>
                <w:rFonts w:ascii="宋体" w:hAnsi="宋体"/>
                <w:b/>
                <w:kern w:val="0"/>
              </w:rPr>
              <w:t>6个班）</w:t>
            </w:r>
          </w:p>
        </w:tc>
      </w:tr>
      <w:tr w:rsidR="007504F6" w:rsidRPr="007504F6" w:rsidTr="00430E9D">
        <w:trPr>
          <w:trHeight w:val="715"/>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1</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80</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张</w:t>
            </w:r>
          </w:p>
        </w:tc>
        <w:tc>
          <w:tcPr>
            <w:tcW w:w="1238" w:type="dxa"/>
            <w:tcBorders>
              <w:top w:val="single" w:sz="4" w:space="0" w:color="000000"/>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小班</w:t>
            </w:r>
            <w:r w:rsidRPr="007504F6">
              <w:rPr>
                <w:rFonts w:ascii="宋体" w:hAnsi="宋体"/>
                <w:kern w:val="0"/>
              </w:rPr>
              <w:br/>
            </w:r>
            <w:r w:rsidRPr="007504F6">
              <w:rPr>
                <w:rFonts w:ascii="宋体" w:hAnsi="宋体" w:hint="eastAsia"/>
                <w:kern w:val="0"/>
              </w:rPr>
              <w:t>每班</w:t>
            </w:r>
            <w:r w:rsidRPr="007504F6">
              <w:rPr>
                <w:rFonts w:ascii="宋体" w:hAnsi="宋体"/>
                <w:kern w:val="0"/>
              </w:rPr>
              <w:t>7张</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35</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35</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r>
      <w:tr w:rsidR="007504F6" w:rsidRPr="007504F6" w:rsidTr="00430E9D">
        <w:trPr>
          <w:trHeight w:val="715"/>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2</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50</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张</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中班</w:t>
            </w:r>
            <w:r w:rsidRPr="007504F6">
              <w:rPr>
                <w:rFonts w:ascii="宋体" w:hAnsi="宋体"/>
                <w:kern w:val="0"/>
              </w:rPr>
              <w:br/>
            </w:r>
            <w:r w:rsidRPr="007504F6">
              <w:rPr>
                <w:rFonts w:ascii="宋体" w:hAnsi="宋体" w:hint="eastAsia"/>
                <w:kern w:val="0"/>
              </w:rPr>
              <w:t>每班</w:t>
            </w:r>
            <w:r w:rsidRPr="007504F6">
              <w:rPr>
                <w:rFonts w:ascii="宋体" w:hAnsi="宋体"/>
                <w:kern w:val="0"/>
              </w:rPr>
              <w:t>8张</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24</w:t>
            </w:r>
          </w:p>
        </w:tc>
      </w:tr>
      <w:tr w:rsidR="007504F6" w:rsidRPr="007504F6" w:rsidTr="00430E9D">
        <w:trPr>
          <w:trHeight w:val="715"/>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3</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152</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张</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大班</w:t>
            </w:r>
            <w:r w:rsidRPr="007504F6">
              <w:rPr>
                <w:rFonts w:ascii="宋体" w:hAnsi="宋体"/>
                <w:kern w:val="0"/>
              </w:rPr>
              <w:br/>
            </w:r>
            <w:r w:rsidRPr="007504F6">
              <w:rPr>
                <w:rFonts w:ascii="宋体" w:hAnsi="宋体" w:hint="eastAsia"/>
                <w:kern w:val="0"/>
              </w:rPr>
              <w:t>每班</w:t>
            </w:r>
            <w:r w:rsidRPr="007504F6">
              <w:rPr>
                <w:rFonts w:ascii="宋体" w:hAnsi="宋体"/>
                <w:kern w:val="0"/>
              </w:rPr>
              <w:t>9张</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36</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36</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27</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1</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300</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把</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小班</w:t>
            </w:r>
            <w:r w:rsidRPr="007504F6">
              <w:rPr>
                <w:rFonts w:ascii="宋体" w:hAnsi="宋体"/>
                <w:kern w:val="0"/>
              </w:rPr>
              <w:br/>
            </w:r>
            <w:r w:rsidRPr="007504F6">
              <w:rPr>
                <w:rFonts w:ascii="宋体" w:hAnsi="宋体" w:hint="eastAsia"/>
                <w:kern w:val="0"/>
              </w:rPr>
              <w:t>每班</w:t>
            </w:r>
            <w:r w:rsidRPr="007504F6">
              <w:rPr>
                <w:rFonts w:ascii="宋体" w:hAnsi="宋体"/>
                <w:kern w:val="0"/>
              </w:rPr>
              <w:t>30把</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150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150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5</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2</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175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把</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中班</w:t>
            </w:r>
            <w:r w:rsidRPr="007504F6">
              <w:rPr>
                <w:rFonts w:ascii="宋体" w:hAnsi="宋体"/>
                <w:kern w:val="0"/>
              </w:rPr>
              <w:br/>
            </w:r>
            <w:r w:rsidRPr="007504F6">
              <w:rPr>
                <w:rFonts w:ascii="宋体" w:hAnsi="宋体" w:hint="eastAsia"/>
                <w:kern w:val="0"/>
              </w:rPr>
              <w:t>每班</w:t>
            </w:r>
            <w:r w:rsidRPr="007504F6">
              <w:rPr>
                <w:rFonts w:ascii="宋体" w:hAnsi="宋体"/>
                <w:kern w:val="0"/>
              </w:rPr>
              <w:t>35把</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105</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3</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640</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把</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大班</w:t>
            </w:r>
            <w:r w:rsidRPr="007504F6">
              <w:rPr>
                <w:rFonts w:ascii="宋体" w:hAnsi="宋体"/>
                <w:kern w:val="0"/>
              </w:rPr>
              <w:br/>
            </w:r>
            <w:r w:rsidRPr="007504F6">
              <w:rPr>
                <w:rFonts w:ascii="宋体" w:hAnsi="宋体" w:hint="eastAsia"/>
                <w:kern w:val="0"/>
              </w:rPr>
              <w:t>每班</w:t>
            </w:r>
            <w:r w:rsidRPr="007504F6">
              <w:rPr>
                <w:rFonts w:ascii="宋体" w:hAnsi="宋体"/>
                <w:kern w:val="0"/>
              </w:rPr>
              <w:t>40把</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120</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书写板</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三层柜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多格柜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49</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转角柜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11</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组合书架</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玩具柜</w:t>
            </w:r>
            <w:r w:rsidRPr="007504F6">
              <w:rPr>
                <w:rFonts w:ascii="宋体" w:hAnsi="宋体"/>
                <w:kern w:val="0"/>
              </w:rPr>
              <w:t>1</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49</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13</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玩具柜</w:t>
            </w:r>
            <w:r w:rsidRPr="007504F6">
              <w:rPr>
                <w:rFonts w:ascii="宋体" w:hAnsi="宋体"/>
                <w:kern w:val="0"/>
              </w:rPr>
              <w:t>2</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14</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美术柜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15</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教具盒柜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收纳柜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17</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表演台</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37</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售卖台</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19</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小厨房</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20</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口杯架</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21</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口杯</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1635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每人</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300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260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225</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毛巾架</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毛巾</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1635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条</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每人</w:t>
            </w:r>
            <w:r w:rsidRPr="007504F6">
              <w:rPr>
                <w:rFonts w:ascii="宋体" w:hAnsi="宋体"/>
                <w:kern w:val="0"/>
              </w:rPr>
              <w:t>1条</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300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260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225</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24</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书包柜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21</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3个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21</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0</w:t>
            </w:r>
          </w:p>
        </w:tc>
      </w:tr>
      <w:tr w:rsidR="007504F6" w:rsidRPr="007504F6" w:rsidTr="00430E9D">
        <w:trPr>
          <w:trHeight w:val="476"/>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25</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自然角架</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135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3个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27</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27</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24</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21</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26</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90</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2个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14</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27</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儿童床</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1175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张</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每人</w:t>
            </w:r>
            <w:r w:rsidRPr="007504F6">
              <w:rPr>
                <w:rFonts w:ascii="宋体" w:hAnsi="宋体"/>
                <w:kern w:val="0"/>
              </w:rPr>
              <w:t>1张</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225</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28</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棕垫</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1175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张</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每人</w:t>
            </w:r>
            <w:r w:rsidRPr="007504F6">
              <w:rPr>
                <w:rFonts w:ascii="宋体" w:hAnsi="宋体"/>
                <w:kern w:val="0"/>
              </w:rPr>
              <w:t>1张</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310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60</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40</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230</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225</w:t>
            </w:r>
          </w:p>
        </w:tc>
      </w:tr>
      <w:tr w:rsidR="007504F6" w:rsidRPr="007504F6" w:rsidTr="00430E9D">
        <w:trPr>
          <w:trHeight w:val="238"/>
          <w:jc w:val="center"/>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29</w:t>
            </w:r>
          </w:p>
        </w:tc>
        <w:tc>
          <w:tcPr>
            <w:tcW w:w="1134"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衣帽柜</w:t>
            </w:r>
          </w:p>
        </w:tc>
        <w:tc>
          <w:tcPr>
            <w:tcW w:w="962"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45</w:t>
            </w:r>
          </w:p>
        </w:tc>
        <w:tc>
          <w:tcPr>
            <w:tcW w:w="59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个</w:t>
            </w:r>
          </w:p>
        </w:tc>
        <w:tc>
          <w:tcPr>
            <w:tcW w:w="1238"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每班</w:t>
            </w:r>
            <w:r w:rsidRPr="007504F6">
              <w:rPr>
                <w:rFonts w:ascii="宋体" w:hAnsi="宋体"/>
                <w:kern w:val="0"/>
              </w:rPr>
              <w:t>1个</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731"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887"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76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r>
    </w:tbl>
    <w:p w:rsidR="007504F6" w:rsidRPr="007504F6" w:rsidRDefault="007504F6" w:rsidP="007504F6">
      <w:pPr>
        <w:rPr>
          <w:rFonts w:ascii="宋体" w:hAnsi="宋体"/>
        </w:rPr>
      </w:pPr>
    </w:p>
    <w:p w:rsidR="007504F6" w:rsidRPr="007504F6" w:rsidRDefault="007504F6" w:rsidP="007504F6">
      <w:pPr>
        <w:spacing w:after="0" w:line="276" w:lineRule="auto"/>
        <w:outlineLvl w:val="2"/>
        <w:rPr>
          <w:rFonts w:ascii="宋体" w:hAnsi="宋体"/>
          <w:b/>
          <w:sz w:val="24"/>
        </w:rPr>
      </w:pPr>
      <w:r w:rsidRPr="007504F6">
        <w:rPr>
          <w:rFonts w:ascii="宋体" w:hAnsi="宋体" w:hint="eastAsia"/>
          <w:b/>
          <w:sz w:val="24"/>
        </w:rPr>
        <w:t>（二）技术参数</w:t>
      </w:r>
    </w:p>
    <w:tbl>
      <w:tblPr>
        <w:tblW w:w="10727" w:type="dxa"/>
        <w:jc w:val="center"/>
        <w:tblLook w:val="04A0" w:firstRow="1" w:lastRow="0" w:firstColumn="1" w:lastColumn="0" w:noHBand="0" w:noVBand="1"/>
      </w:tblPr>
      <w:tblGrid>
        <w:gridCol w:w="567"/>
        <w:gridCol w:w="670"/>
        <w:gridCol w:w="7080"/>
        <w:gridCol w:w="2410"/>
      </w:tblGrid>
      <w:tr w:rsidR="007504F6" w:rsidRPr="007504F6" w:rsidTr="00430E9D">
        <w:trPr>
          <w:trHeight w:val="49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序号</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产品名称</w:t>
            </w:r>
          </w:p>
        </w:tc>
        <w:tc>
          <w:tcPr>
            <w:tcW w:w="7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产品技术参数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r w:rsidRPr="007504F6">
              <w:rPr>
                <w:rFonts w:ascii="宋体" w:hAnsi="宋体" w:hint="eastAsia"/>
                <w:b/>
                <w:kern w:val="0"/>
              </w:rPr>
              <w:t>参考图片</w:t>
            </w:r>
          </w:p>
        </w:tc>
      </w:tr>
      <w:tr w:rsidR="007504F6" w:rsidRPr="007504F6" w:rsidTr="00430E9D">
        <w:trPr>
          <w:trHeight w:val="359"/>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6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70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b/>
                <w:kern w:val="0"/>
              </w:rPr>
            </w:pPr>
          </w:p>
        </w:tc>
        <w:tc>
          <w:tcPr>
            <w:tcW w:w="24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b/>
                <w:kern w:val="0"/>
              </w:rPr>
            </w:pPr>
          </w:p>
        </w:tc>
      </w:tr>
      <w:tr w:rsidR="007504F6" w:rsidRPr="007504F6" w:rsidTr="00430E9D">
        <w:trPr>
          <w:trHeight w:val="3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1</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1.尺寸：120*60*50cm；</w:t>
            </w:r>
            <w:r w:rsidRPr="007504F6">
              <w:rPr>
                <w:rFonts w:ascii="宋体" w:hAnsi="宋体"/>
                <w:kern w:val="0"/>
              </w:rPr>
              <w:br/>
              <w:t>2.材质：桌面采用18mm厚橡胶木指接板，桌腿采用50×50mm厚橡胶木实心腿，边板采用22mm厚橡胶木实木板；</w:t>
            </w:r>
            <w:r w:rsidRPr="007504F6">
              <w:rPr>
                <w:rFonts w:ascii="宋体" w:hAnsi="宋体"/>
                <w:kern w:val="0"/>
              </w:rPr>
              <w:br/>
              <w:t>3.油漆：使用水性漆，产品无异味无毒；</w:t>
            </w:r>
          </w:p>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4.工艺：板材边角经过烤漆工艺施工而成，边面光滑平整均匀无毛刺；</w:t>
            </w:r>
            <w:r w:rsidRPr="007504F6">
              <w:rPr>
                <w:rFonts w:ascii="宋体" w:hAnsi="宋体"/>
                <w:kern w:val="0"/>
              </w:rPr>
              <w:br/>
              <w:t>5.五金件：使用不锈钢制作；</w:t>
            </w:r>
            <w:r w:rsidRPr="007504F6">
              <w:rPr>
                <w:rFonts w:ascii="宋体" w:hAnsi="宋体"/>
                <w:kern w:val="0"/>
              </w:rPr>
              <w:br/>
              <w:t>6.包装：产品为可拆卸式，单品板材使用瓦楞纸包装，内使用珍珠棉隔挡。</w:t>
            </w:r>
          </w:p>
          <w:p w:rsidR="007504F6" w:rsidRPr="007504F6" w:rsidRDefault="007504F6" w:rsidP="00430E9D">
            <w:pPr>
              <w:widowControl/>
              <w:spacing w:after="0" w:line="276" w:lineRule="auto"/>
              <w:jc w:val="left"/>
              <w:rPr>
                <w:rFonts w:ascii="宋体" w:hAnsi="宋体"/>
                <w:kern w:val="0"/>
              </w:rPr>
            </w:pPr>
            <w:r w:rsidRPr="007504F6">
              <w:rPr>
                <w:rFonts w:ascii="宋体" w:hAnsi="宋体" w:hint="eastAsia"/>
                <w:kern w:val="0"/>
              </w:rPr>
              <w:t>★</w:t>
            </w:r>
            <w:r w:rsidRPr="007504F6">
              <w:rPr>
                <w:rFonts w:ascii="宋体" w:hAnsi="宋体"/>
                <w:kern w:val="0"/>
              </w:rPr>
              <w:t>7.</w:t>
            </w:r>
            <w:r w:rsidRPr="007504F6">
              <w:rPr>
                <w:rFonts w:ascii="宋体" w:hAnsi="宋体" w:hint="eastAsia"/>
                <w:kern w:val="0"/>
              </w:rPr>
              <w:t>水性漆</w:t>
            </w:r>
            <w:r w:rsidRPr="007504F6">
              <w:rPr>
                <w:rFonts w:ascii="宋体" w:hAnsi="宋体"/>
                <w:kern w:val="0"/>
              </w:rPr>
              <w:t>VOC含量≤128g/L、甲醛含量≤25mg/kg（提供第三方检测机构出具的检测报告）</w:t>
            </w:r>
            <w:r w:rsidRPr="007504F6">
              <w:rPr>
                <w:rFonts w:ascii="宋体" w:hAnsi="宋体"/>
                <w:kern w:val="0"/>
              </w:rPr>
              <w:br/>
            </w:r>
            <w:r w:rsidRPr="007504F6">
              <w:rPr>
                <w:rFonts w:ascii="宋体" w:hAnsi="宋体" w:hint="eastAsia"/>
                <w:kern w:val="0"/>
              </w:rPr>
              <w:t>★</w:t>
            </w:r>
            <w:r w:rsidRPr="007504F6">
              <w:rPr>
                <w:rFonts w:ascii="宋体" w:hAnsi="宋体"/>
                <w:kern w:val="0"/>
              </w:rPr>
              <w:t>8.</w:t>
            </w:r>
            <w:r w:rsidRPr="007504F6">
              <w:rPr>
                <w:rFonts w:ascii="宋体" w:hAnsi="宋体" w:hint="eastAsia"/>
                <w:kern w:val="0"/>
              </w:rPr>
              <w:t>橡胶木指接板符合</w:t>
            </w:r>
            <w:r w:rsidRPr="007504F6">
              <w:rPr>
                <w:rFonts w:ascii="宋体" w:hAnsi="宋体"/>
                <w:kern w:val="0"/>
              </w:rPr>
              <w:t>GB/T16734-1997</w:t>
            </w:r>
            <w:r w:rsidRPr="007504F6">
              <w:rPr>
                <w:rFonts w:ascii="宋体" w:hAnsi="宋体" w:hint="eastAsia"/>
                <w:kern w:val="0"/>
              </w:rPr>
              <w:t>（提供第三方检测机构出具的橡胶木指接板检验报告）。</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59264" behindDoc="0" locked="0" layoutInCell="1" allowOverlap="1" wp14:anchorId="58C868C2" wp14:editId="1B67D06B">
                  <wp:simplePos x="0" y="0"/>
                  <wp:positionH relativeFrom="column">
                    <wp:posOffset>127635</wp:posOffset>
                  </wp:positionH>
                  <wp:positionV relativeFrom="paragraph">
                    <wp:posOffset>10160</wp:posOffset>
                  </wp:positionV>
                  <wp:extent cx="1211580" cy="922020"/>
                  <wp:effectExtent l="0" t="0" r="0" b="0"/>
                  <wp:wrapNone/>
                  <wp:docPr id="33" name="图片 3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1000000}"/>
                      </a:ext>
                    </a:extLst>
                  </wp:docPr>
                  <wp:cNvGraphicFramePr/>
                  <a:graphic xmlns:a="http://schemas.openxmlformats.org/drawingml/2006/main">
                    <a:graphicData uri="http://schemas.openxmlformats.org/drawingml/2006/picture">
                      <pic:pic xmlns:pic="http://schemas.openxmlformats.org/drawingml/2006/picture">
                        <pic:nvPicPr>
                          <pic:cNvPr id="33" name="ID_958A2BE2EF974E7C8715BF0AD8391B7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1000000}"/>
                              </a:ext>
                            </a:extLst>
                          </pic:cNvPr>
                          <pic:cNvPicPr>
                            <a:picLocks noChangeAspect="1"/>
                          </pic:cNvPicPr>
                        </pic:nvPicPr>
                        <pic:blipFill>
                          <a:blip r:embed="rId6"/>
                          <a:stretch>
                            <a:fillRect/>
                          </a:stretch>
                        </pic:blipFill>
                        <pic:spPr>
                          <a:xfrm>
                            <a:off x="0" y="0"/>
                            <a:ext cx="1211580" cy="922020"/>
                          </a:xfrm>
                          <a:prstGeom prst="rect">
                            <a:avLst/>
                          </a:prstGeom>
                          <a:noFill/>
                          <a:ln w="9525">
                            <a:noFill/>
                          </a:ln>
                        </pic:spPr>
                      </pic:pic>
                    </a:graphicData>
                  </a:graphic>
                </wp:anchor>
              </w:drawing>
            </w:r>
          </w:p>
        </w:tc>
      </w:tr>
      <w:tr w:rsidR="007504F6" w:rsidRPr="007504F6" w:rsidTr="00430E9D">
        <w:trPr>
          <w:trHeight w:val="416"/>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2</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1.尺寸：120*60*55cm；</w:t>
            </w:r>
            <w:r w:rsidRPr="007504F6">
              <w:rPr>
                <w:rFonts w:ascii="宋体" w:hAnsi="宋体"/>
                <w:kern w:val="0"/>
              </w:rPr>
              <w:br/>
              <w:t>2.材质：桌面采用18mm厚橡胶木指接板，桌腿采用50×50mm厚橡胶木实心腿，边板采用22mm厚橡胶木实木板；</w:t>
            </w:r>
            <w:r w:rsidRPr="007504F6">
              <w:rPr>
                <w:rFonts w:ascii="宋体" w:hAnsi="宋体"/>
                <w:kern w:val="0"/>
              </w:rPr>
              <w:br/>
              <w:t xml:space="preserve">3.油漆：使用水性漆，产品无异味无毒； </w:t>
            </w:r>
          </w:p>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4.工艺：板材边角经过烤漆工艺施工而成，边面光滑平整均匀无毛刺；</w:t>
            </w:r>
            <w:r w:rsidRPr="007504F6">
              <w:rPr>
                <w:rFonts w:ascii="宋体" w:hAnsi="宋体"/>
                <w:kern w:val="0"/>
              </w:rPr>
              <w:br/>
              <w:t>5.五金件：使用不锈钢制作；</w:t>
            </w:r>
            <w:r w:rsidRPr="007504F6">
              <w:rPr>
                <w:rFonts w:ascii="宋体" w:hAnsi="宋体"/>
                <w:kern w:val="0"/>
              </w:rPr>
              <w:br/>
              <w:t>6.包装：产品为可拆卸式，单品板材使用瓦楞纸包装，内使用珍珠棉隔挡。</w:t>
            </w:r>
            <w:r w:rsidRPr="007504F6">
              <w:rPr>
                <w:rFonts w:ascii="宋体" w:hAnsi="宋体"/>
                <w:kern w:val="0"/>
              </w:rPr>
              <w:br/>
            </w:r>
            <w:r w:rsidRPr="007504F6">
              <w:rPr>
                <w:rFonts w:ascii="宋体" w:hAnsi="宋体" w:hint="eastAsia"/>
                <w:kern w:val="0"/>
              </w:rPr>
              <w:t>★</w:t>
            </w:r>
            <w:r w:rsidRPr="007504F6">
              <w:rPr>
                <w:rFonts w:ascii="宋体" w:hAnsi="宋体"/>
                <w:kern w:val="0"/>
              </w:rPr>
              <w:t>7.水性漆VOC含量≤128g/L、甲醛含量≤25mg/kg（提供第三方检测机构出具的检测报告）</w:t>
            </w:r>
            <w:r w:rsidRPr="007504F6">
              <w:rPr>
                <w:rFonts w:ascii="宋体" w:hAnsi="宋体"/>
                <w:kern w:val="0"/>
              </w:rPr>
              <w:br/>
            </w:r>
            <w:r w:rsidRPr="007504F6">
              <w:rPr>
                <w:rFonts w:ascii="宋体" w:hAnsi="宋体" w:hint="eastAsia"/>
                <w:kern w:val="0"/>
              </w:rPr>
              <w:t>★</w:t>
            </w:r>
            <w:r w:rsidRPr="007504F6">
              <w:rPr>
                <w:rFonts w:ascii="宋体" w:hAnsi="宋体"/>
                <w:kern w:val="0"/>
              </w:rPr>
              <w:t>8.</w:t>
            </w:r>
            <w:r w:rsidRPr="007504F6">
              <w:rPr>
                <w:rFonts w:ascii="宋体" w:hAnsi="宋体" w:hint="eastAsia"/>
                <w:kern w:val="0"/>
              </w:rPr>
              <w:t>橡胶木指接板符合</w:t>
            </w:r>
            <w:r w:rsidRPr="007504F6">
              <w:rPr>
                <w:rFonts w:ascii="宋体" w:hAnsi="宋体"/>
                <w:kern w:val="0"/>
              </w:rPr>
              <w:t>GB/T16734-1997</w:t>
            </w:r>
            <w:r w:rsidRPr="007504F6">
              <w:rPr>
                <w:rFonts w:ascii="宋体" w:hAnsi="宋体" w:hint="eastAsia"/>
                <w:kern w:val="0"/>
              </w:rPr>
              <w:t>（提供第三方检测机构出具的橡胶木指接板检验报告）。</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0288" behindDoc="0" locked="0" layoutInCell="1" allowOverlap="1" wp14:anchorId="78B34899" wp14:editId="10F50A79">
                  <wp:simplePos x="0" y="0"/>
                  <wp:positionH relativeFrom="column">
                    <wp:posOffset>132080</wp:posOffset>
                  </wp:positionH>
                  <wp:positionV relativeFrom="paragraph">
                    <wp:posOffset>39370</wp:posOffset>
                  </wp:positionV>
                  <wp:extent cx="1208405" cy="930275"/>
                  <wp:effectExtent l="19050" t="0" r="0" b="0"/>
                  <wp:wrapNone/>
                  <wp:docPr id="34" name="图片 3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2000000}"/>
                      </a:ext>
                    </a:extLst>
                  </wp:docPr>
                  <wp:cNvGraphicFramePr/>
                  <a:graphic xmlns:a="http://schemas.openxmlformats.org/drawingml/2006/main">
                    <a:graphicData uri="http://schemas.openxmlformats.org/drawingml/2006/picture">
                      <pic:pic xmlns:pic="http://schemas.openxmlformats.org/drawingml/2006/picture">
                        <pic:nvPicPr>
                          <pic:cNvPr id="34" name="ID_958A2BE2EF974E7C8715BF0AD8391B7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2000000}"/>
                              </a:ext>
                            </a:extLst>
                          </pic:cNvPr>
                          <pic:cNvPicPr>
                            <a:picLocks noChangeAspect="1"/>
                          </pic:cNvPicPr>
                        </pic:nvPicPr>
                        <pic:blipFill>
                          <a:blip r:embed="rId6"/>
                          <a:stretch>
                            <a:fillRect/>
                          </a:stretch>
                        </pic:blipFill>
                        <pic:spPr>
                          <a:xfrm>
                            <a:off x="0" y="0"/>
                            <a:ext cx="1208405" cy="930275"/>
                          </a:xfrm>
                          <a:prstGeom prst="rect">
                            <a:avLst/>
                          </a:prstGeom>
                          <a:noFill/>
                          <a:ln w="9525">
                            <a:noFill/>
                          </a:ln>
                        </pic:spPr>
                      </pic:pic>
                    </a:graphicData>
                  </a:graphic>
                </wp:anchor>
              </w:drawing>
            </w:r>
          </w:p>
        </w:tc>
      </w:tr>
      <w:tr w:rsidR="007504F6" w:rsidRPr="007504F6" w:rsidTr="00430E9D">
        <w:trPr>
          <w:trHeight w:val="3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3</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儿童桌</w:t>
            </w:r>
            <w:r w:rsidRPr="007504F6">
              <w:rPr>
                <w:rFonts w:ascii="宋体" w:hAnsi="宋体"/>
                <w:kern w:val="0"/>
              </w:rPr>
              <w:t>3</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1.尺寸：120*60*60cm；</w:t>
            </w:r>
            <w:r w:rsidRPr="007504F6">
              <w:rPr>
                <w:rFonts w:ascii="宋体" w:hAnsi="宋体"/>
                <w:kern w:val="0"/>
              </w:rPr>
              <w:br/>
              <w:t>2.材质：桌面采用18mm厚橡胶木指接板，桌腿采用50×50mm厚橡胶木实心腿，边板采用22mm厚橡胶木实木板；</w:t>
            </w:r>
            <w:r w:rsidRPr="007504F6">
              <w:rPr>
                <w:rFonts w:ascii="宋体" w:hAnsi="宋体"/>
                <w:kern w:val="0"/>
              </w:rPr>
              <w:br/>
              <w:t xml:space="preserve">3.油漆：使用水性漆，产品无异味无毒； </w:t>
            </w:r>
            <w:r w:rsidRPr="007504F6">
              <w:rPr>
                <w:rFonts w:ascii="宋体" w:hAnsi="宋体"/>
                <w:kern w:val="0"/>
              </w:rPr>
              <w:br/>
              <w:t>4.工艺：板材边角经过烤漆工艺施工而成，边面光滑平整均匀无毛刺；</w:t>
            </w:r>
            <w:r w:rsidRPr="007504F6">
              <w:rPr>
                <w:rFonts w:ascii="宋体" w:hAnsi="宋体"/>
                <w:kern w:val="0"/>
              </w:rPr>
              <w:br/>
              <w:t>5.五金件：使用不锈钢制作；</w:t>
            </w:r>
            <w:r w:rsidRPr="007504F6">
              <w:rPr>
                <w:rFonts w:ascii="宋体" w:hAnsi="宋体"/>
                <w:kern w:val="0"/>
              </w:rPr>
              <w:br/>
              <w:t>6.包装：产品为可拆卸式，单品板材使用瓦楞纸包装，内使用珍珠棉隔挡。</w:t>
            </w:r>
            <w:r w:rsidRPr="007504F6">
              <w:rPr>
                <w:rFonts w:ascii="宋体" w:hAnsi="宋体"/>
                <w:kern w:val="0"/>
              </w:rPr>
              <w:br/>
            </w:r>
            <w:r w:rsidRPr="007504F6">
              <w:rPr>
                <w:rFonts w:ascii="宋体" w:hAnsi="宋体" w:hint="eastAsia"/>
                <w:kern w:val="0"/>
              </w:rPr>
              <w:t>★</w:t>
            </w:r>
            <w:r w:rsidRPr="007504F6">
              <w:rPr>
                <w:rFonts w:ascii="宋体" w:hAnsi="宋体"/>
                <w:kern w:val="0"/>
              </w:rPr>
              <w:t>7.水性漆VOC含量≤128g/L、甲醛含量≤25mg/kg（提供第三方检测机构出具的检测报告）</w:t>
            </w:r>
            <w:r w:rsidRPr="007504F6">
              <w:rPr>
                <w:rFonts w:ascii="宋体" w:hAnsi="宋体"/>
                <w:kern w:val="0"/>
              </w:rPr>
              <w:br/>
            </w:r>
            <w:r w:rsidRPr="007504F6">
              <w:rPr>
                <w:rFonts w:ascii="宋体" w:hAnsi="宋体" w:hint="eastAsia"/>
                <w:kern w:val="0"/>
              </w:rPr>
              <w:t>★</w:t>
            </w:r>
            <w:r w:rsidRPr="007504F6">
              <w:rPr>
                <w:rFonts w:ascii="宋体" w:hAnsi="宋体"/>
                <w:kern w:val="0"/>
              </w:rPr>
              <w:t>8.</w:t>
            </w:r>
            <w:r w:rsidRPr="007504F6">
              <w:rPr>
                <w:rFonts w:ascii="宋体" w:hAnsi="宋体" w:hint="eastAsia"/>
                <w:kern w:val="0"/>
              </w:rPr>
              <w:t>橡胶木指接板符合</w:t>
            </w:r>
            <w:r w:rsidRPr="007504F6">
              <w:rPr>
                <w:rFonts w:ascii="宋体" w:hAnsi="宋体"/>
                <w:kern w:val="0"/>
              </w:rPr>
              <w:t>GB/T16734-1997</w:t>
            </w:r>
            <w:r w:rsidRPr="007504F6">
              <w:rPr>
                <w:rFonts w:ascii="宋体" w:hAnsi="宋体" w:hint="eastAsia"/>
                <w:kern w:val="0"/>
              </w:rPr>
              <w:t>（提供第三方检测机构出具的橡胶木指接板检验报告）。</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1312" behindDoc="0" locked="0" layoutInCell="1" allowOverlap="1" wp14:anchorId="239F8539" wp14:editId="39C69733">
                  <wp:simplePos x="0" y="0"/>
                  <wp:positionH relativeFrom="column">
                    <wp:posOffset>196215</wp:posOffset>
                  </wp:positionH>
                  <wp:positionV relativeFrom="paragraph">
                    <wp:posOffset>50800</wp:posOffset>
                  </wp:positionV>
                  <wp:extent cx="1211580" cy="922020"/>
                  <wp:effectExtent l="0" t="0" r="0" b="0"/>
                  <wp:wrapNone/>
                  <wp:docPr id="38" name="图片 3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6000000}"/>
                      </a:ext>
                    </a:extLst>
                  </wp:docPr>
                  <wp:cNvGraphicFramePr/>
                  <a:graphic xmlns:a="http://schemas.openxmlformats.org/drawingml/2006/main">
                    <a:graphicData uri="http://schemas.openxmlformats.org/drawingml/2006/picture">
                      <pic:pic xmlns:pic="http://schemas.openxmlformats.org/drawingml/2006/picture">
                        <pic:nvPicPr>
                          <pic:cNvPr id="38" name="ID_958A2BE2EF974E7C8715BF0AD8391B7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6000000}"/>
                              </a:ext>
                            </a:extLst>
                          </pic:cNvPr>
                          <pic:cNvPicPr>
                            <a:picLocks noChangeAspect="1"/>
                          </pic:cNvPicPr>
                        </pic:nvPicPr>
                        <pic:blipFill>
                          <a:blip r:embed="rId6"/>
                          <a:stretch>
                            <a:fillRect/>
                          </a:stretch>
                        </pic:blipFill>
                        <pic:spPr>
                          <a:xfrm>
                            <a:off x="0" y="0"/>
                            <a:ext cx="1211580" cy="922020"/>
                          </a:xfrm>
                          <a:prstGeom prst="rect">
                            <a:avLst/>
                          </a:prstGeom>
                          <a:noFill/>
                          <a:ln w="9525">
                            <a:noFill/>
                          </a:ln>
                        </pic:spPr>
                      </pic:pic>
                    </a:graphicData>
                  </a:graphic>
                </wp:anchor>
              </w:drawing>
            </w:r>
          </w:p>
        </w:tc>
      </w:tr>
      <w:tr w:rsidR="007504F6" w:rsidRPr="007504F6" w:rsidTr="00430E9D">
        <w:trPr>
          <w:trHeight w:val="24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4</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1</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1.尺寸：255*260*470mm，坐高240mm；</w:t>
            </w:r>
            <w:r w:rsidRPr="007504F6">
              <w:rPr>
                <w:rFonts w:ascii="宋体" w:hAnsi="宋体"/>
                <w:kern w:val="0"/>
              </w:rPr>
              <w:br/>
              <w:t>2.材质：椅子主构架采用22×50mm橡胶木实木料，坐板靠板采用16mm厚橡胶木实木板。</w:t>
            </w:r>
            <w:r w:rsidRPr="007504F6">
              <w:rPr>
                <w:rFonts w:ascii="宋体" w:hAnsi="宋体"/>
                <w:kern w:val="0"/>
              </w:rPr>
              <w:br/>
              <w:t>3.油漆：使用水性环保油漆，产品无异味无毒；</w:t>
            </w:r>
            <w:r w:rsidRPr="007504F6">
              <w:rPr>
                <w:rFonts w:ascii="宋体" w:hAnsi="宋体"/>
                <w:kern w:val="0"/>
              </w:rPr>
              <w:br/>
              <w:t>4.工艺：板材边角经过打磨光滑，边面均匀喷漆；</w:t>
            </w:r>
            <w:r w:rsidRPr="007504F6">
              <w:rPr>
                <w:rFonts w:ascii="宋体" w:hAnsi="宋体"/>
                <w:kern w:val="0"/>
              </w:rPr>
              <w:br/>
              <w:t>5.固定件：采用橡胶木实木卯榫结构一次成型；</w:t>
            </w:r>
            <w:r w:rsidRPr="007504F6">
              <w:rPr>
                <w:rFonts w:ascii="宋体" w:hAnsi="宋体"/>
                <w:kern w:val="0"/>
              </w:rPr>
              <w:br/>
              <w:t>6.包装：产品为可拆卸式，单品板材使用瓦楞纸包装，内使用珍珠棉隔挡。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2336" behindDoc="0" locked="0" layoutInCell="1" allowOverlap="1" wp14:anchorId="12A361E9" wp14:editId="20EFEE14">
                  <wp:simplePos x="0" y="0"/>
                  <wp:positionH relativeFrom="column">
                    <wp:posOffset>441960</wp:posOffset>
                  </wp:positionH>
                  <wp:positionV relativeFrom="paragraph">
                    <wp:posOffset>-181610</wp:posOffset>
                  </wp:positionV>
                  <wp:extent cx="664210" cy="1080770"/>
                  <wp:effectExtent l="19050" t="0" r="2540" b="0"/>
                  <wp:wrapNone/>
                  <wp:docPr id="44" name="图片 44" descr="J17-Y24、27、30-02椅子（L-280.290.570坐高300、M-260.270.520坐高270、S-250.260.470坐高2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C000000}"/>
                      </a:ext>
                    </a:extLst>
                  </wp:docPr>
                  <wp:cNvGraphicFramePr/>
                  <a:graphic xmlns:a="http://schemas.openxmlformats.org/drawingml/2006/main">
                    <a:graphicData uri="http://schemas.openxmlformats.org/drawingml/2006/picture">
                      <pic:pic xmlns:pic="http://schemas.openxmlformats.org/drawingml/2006/picture">
                        <pic:nvPicPr>
                          <pic:cNvPr id="44" name="ID_E2DC9C9A57684AE39ECD38382B788528" descr="J17-Y24、27、30-02椅子（L-280.290.570坐高300、M-260.270.520坐高270、S-250.260.470坐高2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C000000}"/>
                              </a:ext>
                            </a:extLst>
                          </pic:cNvPr>
                          <pic:cNvPicPr>
                            <a:picLocks noChangeAspect="1"/>
                          </pic:cNvPicPr>
                        </pic:nvPicPr>
                        <pic:blipFill>
                          <a:blip r:embed="rId7" cstate="print"/>
                          <a:srcRect l="34935" t="25244" r="35286" b="6943"/>
                          <a:stretch>
                            <a:fillRect/>
                          </a:stretch>
                        </pic:blipFill>
                        <pic:spPr>
                          <a:xfrm>
                            <a:off x="0" y="0"/>
                            <a:ext cx="664210" cy="1080770"/>
                          </a:xfrm>
                          <a:prstGeom prst="rect">
                            <a:avLst/>
                          </a:prstGeom>
                          <a:noFill/>
                          <a:ln w="9525">
                            <a:noFill/>
                          </a:ln>
                        </pic:spPr>
                      </pic:pic>
                    </a:graphicData>
                  </a:graphic>
                </wp:anchor>
              </w:drawing>
            </w:r>
          </w:p>
        </w:tc>
      </w:tr>
      <w:tr w:rsidR="007504F6" w:rsidRPr="007504F6" w:rsidTr="00430E9D">
        <w:trPr>
          <w:trHeight w:val="22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5</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2</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1.尺寸：270*280*520mm，坐高270mm；</w:t>
            </w:r>
            <w:r w:rsidRPr="007504F6">
              <w:rPr>
                <w:rFonts w:ascii="宋体" w:hAnsi="宋体"/>
                <w:kern w:val="0"/>
              </w:rPr>
              <w:br/>
              <w:t>2.材质：椅子主构架采用22×50mm橡胶木实木料，坐板靠板采用16mm厚橡胶木实木板。</w:t>
            </w:r>
            <w:r w:rsidRPr="007504F6">
              <w:rPr>
                <w:rFonts w:ascii="宋体" w:hAnsi="宋体"/>
                <w:kern w:val="0"/>
              </w:rPr>
              <w:br/>
              <w:t>3.油漆：使用水性环保油漆，产品无异味无毒；</w:t>
            </w:r>
            <w:r w:rsidRPr="007504F6">
              <w:rPr>
                <w:rFonts w:ascii="宋体" w:hAnsi="宋体"/>
                <w:kern w:val="0"/>
              </w:rPr>
              <w:br/>
              <w:t>4.工艺：板材边角经过打磨光滑，边面均匀喷漆；</w:t>
            </w:r>
            <w:r w:rsidRPr="007504F6">
              <w:rPr>
                <w:rFonts w:ascii="宋体" w:hAnsi="宋体"/>
                <w:kern w:val="0"/>
              </w:rPr>
              <w:br/>
              <w:t>5.固定件：采用橡胶木实木卯榫结构一次成型；</w:t>
            </w:r>
            <w:r w:rsidRPr="007504F6">
              <w:rPr>
                <w:rFonts w:ascii="宋体" w:hAnsi="宋体"/>
                <w:kern w:val="0"/>
              </w:rPr>
              <w:br/>
              <w:t>6.包装：产品为可拆卸式，单品板材使用瓦楞纸包装，内使用珍珠棉隔挡。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3360" behindDoc="0" locked="0" layoutInCell="1" allowOverlap="1" wp14:anchorId="2F8D4537" wp14:editId="59A5218D">
                  <wp:simplePos x="0" y="0"/>
                  <wp:positionH relativeFrom="column">
                    <wp:posOffset>440055</wp:posOffset>
                  </wp:positionH>
                  <wp:positionV relativeFrom="paragraph">
                    <wp:posOffset>55880</wp:posOffset>
                  </wp:positionV>
                  <wp:extent cx="670560" cy="1082040"/>
                  <wp:effectExtent l="0" t="0" r="0" b="0"/>
                  <wp:wrapNone/>
                  <wp:docPr id="45" name="图片 45" descr="J17-Y24、27、30-02椅子（L-280.290.570坐高300、M-260.270.520坐高270、S-250.260.470坐高2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D000000}"/>
                      </a:ext>
                    </a:extLst>
                  </wp:docPr>
                  <wp:cNvGraphicFramePr/>
                  <a:graphic xmlns:a="http://schemas.openxmlformats.org/drawingml/2006/main">
                    <a:graphicData uri="http://schemas.openxmlformats.org/drawingml/2006/picture">
                      <pic:pic xmlns:pic="http://schemas.openxmlformats.org/drawingml/2006/picture">
                        <pic:nvPicPr>
                          <pic:cNvPr id="45" name="ID_E2DC9C9A57684AE39ECD38382B788528" descr="J17-Y24、27、30-02椅子（L-280.290.570坐高300、M-260.270.520坐高270、S-250.260.470坐高2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D000000}"/>
                              </a:ext>
                            </a:extLst>
                          </pic:cNvPr>
                          <pic:cNvPicPr>
                            <a:picLocks noChangeAspect="1"/>
                          </pic:cNvPicPr>
                        </pic:nvPicPr>
                        <pic:blipFill>
                          <a:blip r:embed="rId7" cstate="print"/>
                          <a:srcRect l="34935" t="25244" r="35286" b="6943"/>
                          <a:stretch>
                            <a:fillRect/>
                          </a:stretch>
                        </pic:blipFill>
                        <pic:spPr>
                          <a:xfrm>
                            <a:off x="0" y="0"/>
                            <a:ext cx="670560" cy="1082040"/>
                          </a:xfrm>
                          <a:prstGeom prst="rect">
                            <a:avLst/>
                          </a:prstGeom>
                          <a:noFill/>
                          <a:ln w="9525">
                            <a:noFill/>
                          </a:ln>
                        </pic:spPr>
                      </pic:pic>
                    </a:graphicData>
                  </a:graphic>
                </wp:anchor>
              </w:drawing>
            </w:r>
          </w:p>
        </w:tc>
      </w:tr>
      <w:tr w:rsidR="007504F6" w:rsidRPr="007504F6" w:rsidTr="00430E9D">
        <w:trPr>
          <w:trHeight w:val="225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6</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儿童椅</w:t>
            </w:r>
            <w:r w:rsidRPr="007504F6">
              <w:rPr>
                <w:rFonts w:ascii="宋体" w:hAnsi="宋体"/>
                <w:kern w:val="0"/>
              </w:rPr>
              <w:t>3</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1.尺寸：290*290*570mm，坐高300mm；</w:t>
            </w:r>
            <w:r w:rsidRPr="007504F6">
              <w:rPr>
                <w:rFonts w:ascii="宋体" w:hAnsi="宋体"/>
                <w:kern w:val="0"/>
              </w:rPr>
              <w:br/>
              <w:t>2.材质：椅子主构架采用22×50mm橡胶木实木料，坐板靠板采用16mm厚橡胶木实木板。</w:t>
            </w:r>
            <w:r w:rsidRPr="007504F6">
              <w:rPr>
                <w:rFonts w:ascii="宋体" w:hAnsi="宋体"/>
                <w:kern w:val="0"/>
              </w:rPr>
              <w:br/>
              <w:t>3.油漆：使用水性环保油漆，产品无异味无毒；</w:t>
            </w:r>
            <w:r w:rsidRPr="007504F6">
              <w:rPr>
                <w:rFonts w:ascii="宋体" w:hAnsi="宋体"/>
                <w:kern w:val="0"/>
              </w:rPr>
              <w:br/>
              <w:t>4.工艺：板材边角经过打磨光滑，边面均匀喷漆；</w:t>
            </w:r>
            <w:r w:rsidRPr="007504F6">
              <w:rPr>
                <w:rFonts w:ascii="宋体" w:hAnsi="宋体"/>
                <w:kern w:val="0"/>
              </w:rPr>
              <w:br/>
              <w:t>5.固定件：采用橡胶木实木卯榫结构一次成型；</w:t>
            </w:r>
            <w:r w:rsidRPr="007504F6">
              <w:rPr>
                <w:rFonts w:ascii="宋体" w:hAnsi="宋体"/>
                <w:kern w:val="0"/>
              </w:rPr>
              <w:br/>
              <w:t>6.包装：产品为可拆卸式，单品板材使用瓦楞纸包装，内使用珍珠棉隔挡。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4384" behindDoc="0" locked="0" layoutInCell="1" allowOverlap="1" wp14:anchorId="2F04FE82" wp14:editId="6DA4845C">
                  <wp:simplePos x="0" y="0"/>
                  <wp:positionH relativeFrom="column">
                    <wp:posOffset>496570</wp:posOffset>
                  </wp:positionH>
                  <wp:positionV relativeFrom="paragraph">
                    <wp:posOffset>140970</wp:posOffset>
                  </wp:positionV>
                  <wp:extent cx="673100" cy="1079500"/>
                  <wp:effectExtent l="19050" t="0" r="0" b="0"/>
                  <wp:wrapNone/>
                  <wp:docPr id="51" name="图片 51" descr="J17-Y24、27、30-02椅子（L-280.290.570坐高300、M-260.270.520坐高270、S-250.260.470坐高2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ID_E2DC9C9A57684AE39ECD38382B788528" descr="J17-Y24、27、30-02椅子（L-280.290.570坐高300、M-260.270.520坐高270、S-250.260.470坐高2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3000000}"/>
                              </a:ext>
                            </a:extLst>
                          </pic:cNvPr>
                          <pic:cNvPicPr>
                            <a:picLocks noChangeAspect="1"/>
                          </pic:cNvPicPr>
                        </pic:nvPicPr>
                        <pic:blipFill>
                          <a:blip r:embed="rId7" cstate="print"/>
                          <a:srcRect l="34935" t="25244" r="35286" b="6943"/>
                          <a:stretch>
                            <a:fillRect/>
                          </a:stretch>
                        </pic:blipFill>
                        <pic:spPr>
                          <a:xfrm>
                            <a:off x="0" y="0"/>
                            <a:ext cx="673100" cy="1079500"/>
                          </a:xfrm>
                          <a:prstGeom prst="rect">
                            <a:avLst/>
                          </a:prstGeom>
                          <a:noFill/>
                          <a:ln w="9525">
                            <a:noFill/>
                          </a:ln>
                        </pic:spPr>
                      </pic:pic>
                    </a:graphicData>
                  </a:graphic>
                </wp:anchor>
              </w:drawing>
            </w:r>
          </w:p>
        </w:tc>
      </w:tr>
      <w:tr w:rsidR="007504F6" w:rsidRPr="007504F6" w:rsidTr="00430E9D">
        <w:trPr>
          <w:trHeight w:val="38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7</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书写板</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w:t>
            </w:r>
            <w:r w:rsidRPr="007504F6">
              <w:rPr>
                <w:rFonts w:ascii="宋体" w:hAnsi="宋体" w:hint="eastAsia"/>
                <w:kern w:val="0"/>
              </w:rPr>
              <w:t>材质：采用高强度金属树脂理化板和喷塑金属支架制作；边框带托盘，</w:t>
            </w:r>
            <w:r w:rsidRPr="007504F6">
              <w:rPr>
                <w:rFonts w:ascii="宋体" w:hAnsi="宋体"/>
                <w:kern w:val="0"/>
              </w:rPr>
              <w:t>ABS</w:t>
            </w:r>
            <w:r w:rsidRPr="007504F6">
              <w:rPr>
                <w:rFonts w:ascii="宋体" w:hAnsi="宋体" w:hint="eastAsia"/>
                <w:kern w:val="0"/>
              </w:rPr>
              <w:t>塑料包角，板面可翻转。静电喷塑金属支架，底部配有</w:t>
            </w:r>
            <w:r w:rsidRPr="007504F6">
              <w:rPr>
                <w:rFonts w:ascii="宋体" w:hAnsi="宋体"/>
                <w:kern w:val="0"/>
              </w:rPr>
              <w:t>4个脚轮，可随意移动；产品为可翻转外磁式双面书写板，板面</w:t>
            </w:r>
            <w:r w:rsidRPr="007504F6">
              <w:rPr>
                <w:rFonts w:ascii="宋体" w:hAnsi="宋体" w:hint="eastAsia"/>
                <w:kern w:val="0"/>
              </w:rPr>
              <w:t>涂层为绿白双面设计，带磁性；</w:t>
            </w:r>
            <w:r w:rsidRPr="007504F6">
              <w:rPr>
                <w:rFonts w:ascii="宋体" w:hAnsi="宋体"/>
                <w:kern w:val="0"/>
              </w:rPr>
              <w:br/>
              <w:t>2.</w:t>
            </w:r>
            <w:r w:rsidRPr="007504F6">
              <w:rPr>
                <w:rFonts w:ascii="宋体" w:hAnsi="宋体" w:hint="eastAsia"/>
                <w:kern w:val="0"/>
              </w:rPr>
              <w:t>规格：≥</w:t>
            </w:r>
            <w:r w:rsidRPr="007504F6">
              <w:rPr>
                <w:rFonts w:ascii="宋体" w:hAnsi="宋体"/>
                <w:kern w:val="0"/>
              </w:rPr>
              <w:t>145*85cm。</w:t>
            </w:r>
          </w:p>
          <w:p w:rsidR="007504F6" w:rsidRPr="007504F6" w:rsidRDefault="007504F6" w:rsidP="00430E9D">
            <w:pPr>
              <w:widowControl/>
              <w:spacing w:after="0" w:line="276" w:lineRule="auto"/>
              <w:jc w:val="left"/>
              <w:rPr>
                <w:rFonts w:ascii="宋体" w:hAnsi="宋体"/>
                <w:kern w:val="0"/>
              </w:rPr>
            </w:pPr>
            <w:r w:rsidRPr="007504F6">
              <w:rPr>
                <w:rFonts w:ascii="宋体" w:hAnsi="宋体" w:hint="eastAsia"/>
                <w:kern w:val="0"/>
              </w:rPr>
              <w:t>★</w:t>
            </w:r>
            <w:r w:rsidRPr="007504F6">
              <w:rPr>
                <w:rFonts w:ascii="宋体" w:hAnsi="宋体"/>
                <w:kern w:val="0"/>
              </w:rPr>
              <w:t>3.</w:t>
            </w:r>
            <w:r w:rsidRPr="007504F6">
              <w:rPr>
                <w:rFonts w:ascii="宋体" w:hAnsi="宋体" w:hint="eastAsia"/>
                <w:kern w:val="0"/>
              </w:rPr>
              <w:t>产品材质（高强度金属树脂理化板）长霉要求：符合</w:t>
            </w:r>
            <w:r w:rsidRPr="007504F6">
              <w:rPr>
                <w:rFonts w:ascii="宋体" w:hAnsi="宋体"/>
                <w:kern w:val="0"/>
              </w:rPr>
              <w:t xml:space="preserve">ASTM G21-15 </w:t>
            </w:r>
            <w:r w:rsidRPr="007504F6">
              <w:rPr>
                <w:rFonts w:ascii="宋体" w:hAnsi="宋体" w:hint="eastAsia"/>
                <w:kern w:val="0"/>
              </w:rPr>
              <w:t>《合成高分子材料耐真菌性的测定》检测依据，其检测用菌（</w:t>
            </w:r>
            <w:r w:rsidRPr="007504F6">
              <w:rPr>
                <w:rFonts w:ascii="宋体" w:hAnsi="宋体"/>
                <w:kern w:val="0"/>
              </w:rPr>
              <w:t>1）</w:t>
            </w:r>
            <w:r w:rsidRPr="007504F6">
              <w:rPr>
                <w:rFonts w:ascii="宋体" w:hAnsi="宋体" w:hint="eastAsia"/>
                <w:kern w:val="0"/>
              </w:rPr>
              <w:t>巴西曲霉</w:t>
            </w:r>
            <w:r w:rsidRPr="007504F6">
              <w:rPr>
                <w:rFonts w:ascii="宋体" w:hAnsi="宋体"/>
                <w:kern w:val="0"/>
              </w:rPr>
              <w:t>ATCC 6275；（2）绳状青霉AS 3.3875；（3）球毛壳AS 3.4254；（4）绿色木霉AS 3.2942；（5）出芽短梗霉AS 3.3984</w:t>
            </w:r>
            <w:r w:rsidRPr="007504F6">
              <w:rPr>
                <w:rFonts w:ascii="宋体" w:hAnsi="宋体" w:cs="宋体" w:hint="eastAsia"/>
                <w:kern w:val="0"/>
                <w:szCs w:val="21"/>
              </w:rPr>
              <w:t>检测结果</w:t>
            </w:r>
            <w:r w:rsidRPr="007504F6">
              <w:rPr>
                <w:rFonts w:ascii="宋体" w:hAnsi="宋体" w:hint="eastAsia"/>
                <w:kern w:val="0"/>
              </w:rPr>
              <w:t>长霉等级不小于</w:t>
            </w:r>
            <w:r w:rsidRPr="007504F6">
              <w:rPr>
                <w:rFonts w:ascii="宋体" w:hAnsi="宋体"/>
                <w:kern w:val="0"/>
              </w:rPr>
              <w:t>3级</w:t>
            </w:r>
            <w:r w:rsidRPr="007504F6">
              <w:rPr>
                <w:rFonts w:ascii="宋体" w:hAnsi="宋体" w:hint="eastAsia"/>
                <w:kern w:val="0"/>
              </w:rPr>
              <w:t>（提供第三方检测机构出具的检测报告）</w:t>
            </w:r>
            <w:r w:rsidRPr="007504F6">
              <w:rPr>
                <w:rFonts w:ascii="宋体" w:hAnsi="宋体"/>
                <w:kern w:val="0"/>
              </w:rPr>
              <w:br/>
            </w:r>
            <w:r w:rsidRPr="007504F6">
              <w:rPr>
                <w:rFonts w:ascii="宋体" w:hAnsi="宋体" w:hint="eastAsia"/>
                <w:kern w:val="0"/>
              </w:rPr>
              <w:t>★</w:t>
            </w:r>
            <w:r w:rsidRPr="007504F6">
              <w:rPr>
                <w:rFonts w:ascii="宋体" w:hAnsi="宋体"/>
                <w:kern w:val="0"/>
              </w:rPr>
              <w:t>4.</w:t>
            </w:r>
            <w:r w:rsidRPr="007504F6">
              <w:rPr>
                <w:rFonts w:ascii="宋体" w:hAnsi="宋体" w:hint="eastAsia"/>
                <w:kern w:val="0"/>
              </w:rPr>
              <w:t>产品材质（高强度金属树脂理化板）环保性能：甲醛释放量小于</w:t>
            </w:r>
            <w:r w:rsidRPr="007504F6">
              <w:rPr>
                <w:rFonts w:ascii="宋体" w:hAnsi="宋体"/>
                <w:kern w:val="0"/>
              </w:rPr>
              <w:t>0.1mg/L</w:t>
            </w:r>
            <w:r w:rsidRPr="007504F6">
              <w:rPr>
                <w:rFonts w:ascii="宋体" w:hAnsi="宋体" w:hint="eastAsia"/>
                <w:kern w:val="0"/>
              </w:rPr>
              <w:t>（提供第三方检测机构出具的检测报告）</w:t>
            </w:r>
            <w:r w:rsidRPr="007504F6">
              <w:rPr>
                <w:rFonts w:ascii="宋体" w:hAnsi="宋体"/>
                <w:kern w:val="0"/>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5408" behindDoc="0" locked="0" layoutInCell="1" allowOverlap="1" wp14:anchorId="5B76B408" wp14:editId="73E5856C">
                  <wp:simplePos x="0" y="0"/>
                  <wp:positionH relativeFrom="column">
                    <wp:posOffset>191770</wp:posOffset>
                  </wp:positionH>
                  <wp:positionV relativeFrom="paragraph">
                    <wp:posOffset>308610</wp:posOffset>
                  </wp:positionV>
                  <wp:extent cx="1250950" cy="1555750"/>
                  <wp:effectExtent l="19050" t="0" r="6350" b="0"/>
                  <wp:wrapNone/>
                  <wp:docPr id="31" name="图片 3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1F000000}"/>
                      </a:ext>
                    </a:extLst>
                  </wp:docPr>
                  <wp:cNvGraphicFramePr/>
                  <a:graphic xmlns:a="http://schemas.openxmlformats.org/drawingml/2006/main">
                    <a:graphicData uri="http://schemas.openxmlformats.org/drawingml/2006/picture">
                      <pic:pic xmlns:pic="http://schemas.openxmlformats.org/drawingml/2006/picture">
                        <pic:nvPicPr>
                          <pic:cNvPr id="31" name="Picture 1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1F000000}"/>
                              </a:ext>
                            </a:extLst>
                          </pic:cNvPr>
                          <pic:cNvPicPr>
                            <a:picLocks noChangeAspect="1" noChangeArrowheads="1"/>
                          </pic:cNvPicPr>
                        </pic:nvPicPr>
                        <pic:blipFill>
                          <a:blip r:embed="rId8">
                            <a:lum contrast="12000"/>
                          </a:blip>
                          <a:srcRect/>
                          <a:stretch>
                            <a:fillRect/>
                          </a:stretch>
                        </pic:blipFill>
                        <pic:spPr>
                          <a:xfrm>
                            <a:off x="0" y="0"/>
                            <a:ext cx="1250950" cy="155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7504F6" w:rsidRPr="007504F6" w:rsidTr="00430E9D">
        <w:trPr>
          <w:trHeight w:val="41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8</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三层柜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1.尺寸：60*30*77.8cm；</w:t>
            </w:r>
            <w:r w:rsidRPr="007504F6">
              <w:rPr>
                <w:rFonts w:ascii="宋体" w:hAnsi="宋体"/>
                <w:kern w:val="0"/>
              </w:rPr>
              <w:br/>
              <w:t>2.材质：使用18mm橡胶木指接板，板材一次开料而成，彩色造型部分使用中纤板材质，</w:t>
            </w:r>
            <w:r w:rsidRPr="007504F6">
              <w:rPr>
                <w:rFonts w:ascii="宋体" w:hAnsi="宋体" w:hint="eastAsia"/>
                <w:kern w:val="0"/>
              </w:rPr>
              <w:t>经过</w:t>
            </w:r>
            <w:r w:rsidRPr="007504F6">
              <w:rPr>
                <w:rFonts w:ascii="宋体" w:hAnsi="宋体"/>
                <w:kern w:val="0"/>
              </w:rPr>
              <w:t>4道烤漆工艺施工而成；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6.脚钉：贴地处装有塑料脚钉，防止板材磨损，合页使用液压缓冲铰链；</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p w:rsidR="007504F6" w:rsidRPr="007504F6" w:rsidRDefault="007504F6" w:rsidP="00430E9D">
            <w:pPr>
              <w:widowControl/>
              <w:spacing w:after="0" w:line="276" w:lineRule="auto"/>
              <w:jc w:val="left"/>
              <w:rPr>
                <w:rFonts w:ascii="宋体" w:hAnsi="宋体"/>
                <w:kern w:val="0"/>
              </w:rPr>
            </w:pPr>
            <w:r w:rsidRPr="007504F6">
              <w:rPr>
                <w:rFonts w:ascii="宋体" w:hAnsi="宋体" w:hint="eastAsia"/>
                <w:kern w:val="0"/>
              </w:rPr>
              <w:t>★</w:t>
            </w:r>
            <w:r w:rsidRPr="007504F6">
              <w:rPr>
                <w:rFonts w:ascii="宋体" w:hAnsi="宋体"/>
                <w:kern w:val="0"/>
              </w:rPr>
              <w:t>9.</w:t>
            </w:r>
            <w:r w:rsidRPr="007504F6">
              <w:rPr>
                <w:rFonts w:ascii="宋体" w:hAnsi="宋体" w:hint="eastAsia"/>
                <w:kern w:val="0"/>
              </w:rPr>
              <w:t>脚钉：重金属可溶性铅≤</w:t>
            </w:r>
            <w:r w:rsidRPr="007504F6">
              <w:rPr>
                <w:rFonts w:ascii="宋体" w:hAnsi="宋体"/>
                <w:kern w:val="0"/>
              </w:rPr>
              <w:t>90 mg/kg、可溶汞≤60 mg/kg，其检测结果为合格。</w:t>
            </w:r>
            <w:r w:rsidRPr="007504F6">
              <w:rPr>
                <w:rFonts w:ascii="宋体" w:hAnsi="宋体" w:hint="eastAsia"/>
                <w:kern w:val="0"/>
              </w:rPr>
              <w:t>（提供第三方检测机构出具的检测报告）</w:t>
            </w:r>
            <w:r w:rsidRPr="007504F6">
              <w:rPr>
                <w:rFonts w:ascii="宋体" w:hAnsi="宋体"/>
                <w:kern w:val="0"/>
              </w:rPr>
              <w:br/>
            </w:r>
            <w:r w:rsidRPr="007504F6">
              <w:rPr>
                <w:rFonts w:ascii="宋体" w:hAnsi="宋体" w:hint="eastAsia"/>
                <w:kern w:val="0"/>
              </w:rPr>
              <w:t>★</w:t>
            </w:r>
            <w:r w:rsidRPr="007504F6">
              <w:rPr>
                <w:rFonts w:ascii="宋体" w:hAnsi="宋体"/>
                <w:kern w:val="0"/>
              </w:rPr>
              <w:t>10.</w:t>
            </w:r>
            <w:r w:rsidRPr="007504F6">
              <w:rPr>
                <w:rFonts w:ascii="宋体" w:hAnsi="宋体" w:hint="eastAsia"/>
                <w:kern w:val="0"/>
              </w:rPr>
              <w:t>五金件：抗盐雾≥</w:t>
            </w:r>
            <w:r w:rsidRPr="007504F6">
              <w:rPr>
                <w:rFonts w:ascii="宋体" w:hAnsi="宋体"/>
                <w:kern w:val="0"/>
              </w:rPr>
              <w:t>1000h,1.5mm以下不锈点≤20点,其中≥1.0mm锈点不超过5点，其检测结果为合格。</w:t>
            </w:r>
            <w:r w:rsidRPr="007504F6">
              <w:rPr>
                <w:rFonts w:ascii="宋体" w:hAnsi="宋体" w:hint="eastAsia"/>
                <w:kern w:val="0"/>
              </w:rPr>
              <w:t>（提供第三方检测机构出具的检测报告）</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6432" behindDoc="0" locked="0" layoutInCell="1" allowOverlap="1" wp14:anchorId="473C7D5D" wp14:editId="76A23FCF">
                  <wp:simplePos x="0" y="0"/>
                  <wp:positionH relativeFrom="column">
                    <wp:posOffset>191135</wp:posOffset>
                  </wp:positionH>
                  <wp:positionV relativeFrom="paragraph">
                    <wp:posOffset>185420</wp:posOffset>
                  </wp:positionV>
                  <wp:extent cx="1097280" cy="1375410"/>
                  <wp:effectExtent l="19050" t="0" r="7620" b="0"/>
                  <wp:wrapNone/>
                  <wp:docPr id="52" name="图片 52" descr="GZ中班窄柜无格柜无背板">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4000000}"/>
                      </a:ext>
                    </a:extLst>
                  </wp:docPr>
                  <wp:cNvGraphicFramePr/>
                  <a:graphic xmlns:a="http://schemas.openxmlformats.org/drawingml/2006/main">
                    <a:graphicData uri="http://schemas.openxmlformats.org/drawingml/2006/picture">
                      <pic:pic xmlns:pic="http://schemas.openxmlformats.org/drawingml/2006/picture">
                        <pic:nvPicPr>
                          <pic:cNvPr id="52" name="ID_D7CF0E83DA194C29BE3F57576C04A55F" descr="GZ中班窄柜无格柜无背板">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4000000}"/>
                              </a:ext>
                            </a:extLst>
                          </pic:cNvPr>
                          <pic:cNvPicPr>
                            <a:picLocks noChangeAspect="1"/>
                          </pic:cNvPicPr>
                        </pic:nvPicPr>
                        <pic:blipFill>
                          <a:blip r:embed="rId9"/>
                          <a:srcRect l="28958" t="32083" r="38542" b="19722"/>
                          <a:stretch>
                            <a:fillRect/>
                          </a:stretch>
                        </pic:blipFill>
                        <pic:spPr>
                          <a:xfrm>
                            <a:off x="0" y="0"/>
                            <a:ext cx="1097280" cy="1375410"/>
                          </a:xfrm>
                          <a:prstGeom prst="rect">
                            <a:avLst/>
                          </a:prstGeom>
                          <a:noFill/>
                          <a:ln w="9525">
                            <a:noFill/>
                          </a:ln>
                        </pic:spPr>
                      </pic:pic>
                    </a:graphicData>
                  </a:graphic>
                </wp:anchor>
              </w:drawing>
            </w:r>
          </w:p>
        </w:tc>
      </w:tr>
      <w:tr w:rsidR="007504F6" w:rsidRPr="007504F6" w:rsidTr="00430E9D">
        <w:trPr>
          <w:trHeight w:val="301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9</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多格柜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1.尺寸：60*30*77.8cm；</w:t>
            </w:r>
            <w:r w:rsidRPr="007504F6">
              <w:rPr>
                <w:rFonts w:ascii="宋体" w:hAnsi="宋体"/>
                <w:kern w:val="0"/>
              </w:rPr>
              <w:br/>
              <w:t>2.材质：使用18mm橡胶木指接板，板材一次开料而成，彩色造型部分使用中纤板材质，</w:t>
            </w:r>
            <w:r w:rsidRPr="007504F6">
              <w:rPr>
                <w:rFonts w:ascii="宋体" w:hAnsi="宋体" w:hint="eastAsia"/>
                <w:kern w:val="0"/>
              </w:rPr>
              <w:t>经过</w:t>
            </w:r>
            <w:r w:rsidRPr="007504F6">
              <w:rPr>
                <w:rFonts w:ascii="宋体" w:hAnsi="宋体"/>
                <w:kern w:val="0"/>
              </w:rPr>
              <w:t>4道烤漆工艺施工而成；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6.脚钉：贴地处装有塑料脚钉，防止板材磨损，合页使用液压缓冲铰链；</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7456" behindDoc="0" locked="0" layoutInCell="1" allowOverlap="1" wp14:anchorId="4976DF09" wp14:editId="70573967">
                  <wp:simplePos x="0" y="0"/>
                  <wp:positionH relativeFrom="column">
                    <wp:posOffset>227330</wp:posOffset>
                  </wp:positionH>
                  <wp:positionV relativeFrom="paragraph">
                    <wp:posOffset>260350</wp:posOffset>
                  </wp:positionV>
                  <wp:extent cx="1168400" cy="1351280"/>
                  <wp:effectExtent l="19050" t="0" r="0" b="0"/>
                  <wp:wrapNone/>
                  <wp:docPr id="56" name="图片 5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8000000}"/>
                      </a:ext>
                    </a:extLst>
                  </wp:docPr>
                  <wp:cNvGraphicFramePr/>
                  <a:graphic xmlns:a="http://schemas.openxmlformats.org/drawingml/2006/main">
                    <a:graphicData uri="http://schemas.openxmlformats.org/drawingml/2006/picture">
                      <pic:pic xmlns:pic="http://schemas.openxmlformats.org/drawingml/2006/picture">
                        <pic:nvPicPr>
                          <pic:cNvPr id="56" name="ID_D297D533251447719B6A6C319E73F92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8000000}"/>
                              </a:ext>
                            </a:extLst>
                          </pic:cNvPr>
                          <pic:cNvPicPr>
                            <a:picLocks noChangeAspect="1"/>
                          </pic:cNvPicPr>
                        </pic:nvPicPr>
                        <pic:blipFill>
                          <a:blip r:embed="rId10"/>
                          <a:stretch>
                            <a:fillRect/>
                          </a:stretch>
                        </pic:blipFill>
                        <pic:spPr>
                          <a:xfrm>
                            <a:off x="0" y="0"/>
                            <a:ext cx="1168400" cy="1351280"/>
                          </a:xfrm>
                          <a:prstGeom prst="rect">
                            <a:avLst/>
                          </a:prstGeom>
                          <a:noFill/>
                          <a:ln w="9525">
                            <a:noFill/>
                          </a:ln>
                        </pic:spPr>
                      </pic:pic>
                    </a:graphicData>
                  </a:graphic>
                </wp:anchor>
              </w:drawing>
            </w:r>
          </w:p>
        </w:tc>
      </w:tr>
      <w:tr w:rsidR="007504F6" w:rsidRPr="007504F6" w:rsidTr="00430E9D">
        <w:trPr>
          <w:trHeight w:val="28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10</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转角柜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1.尺寸：30*30*59.2cm；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5.固定件：侧板一排三孔中间采用木梢定位，两侧采用内六角木牙螺固定，顶板采用三合一螺丝固定；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8480" behindDoc="0" locked="0" layoutInCell="1" allowOverlap="1" wp14:anchorId="5D421C27" wp14:editId="4C3EE832">
                  <wp:simplePos x="0" y="0"/>
                  <wp:positionH relativeFrom="column">
                    <wp:posOffset>307340</wp:posOffset>
                  </wp:positionH>
                  <wp:positionV relativeFrom="paragraph">
                    <wp:posOffset>125095</wp:posOffset>
                  </wp:positionV>
                  <wp:extent cx="922020" cy="1280160"/>
                  <wp:effectExtent l="19050" t="0" r="0" b="0"/>
                  <wp:wrapNone/>
                  <wp:docPr id="53" name="图片 53" descr="GZ四分之一角柜小班">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5000000}"/>
                      </a:ext>
                    </a:extLst>
                  </wp:docPr>
                  <wp:cNvGraphicFramePr/>
                  <a:graphic xmlns:a="http://schemas.openxmlformats.org/drawingml/2006/main">
                    <a:graphicData uri="http://schemas.openxmlformats.org/drawingml/2006/picture">
                      <pic:pic xmlns:pic="http://schemas.openxmlformats.org/drawingml/2006/picture">
                        <pic:nvPicPr>
                          <pic:cNvPr id="53" name="ID_805AC0D1CD9A4F898C48CBA079ACF8FA" descr="GZ四分之一角柜小班">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5000000}"/>
                              </a:ext>
                            </a:extLst>
                          </pic:cNvPr>
                          <pic:cNvPicPr>
                            <a:picLocks noChangeAspect="1"/>
                          </pic:cNvPicPr>
                        </pic:nvPicPr>
                        <pic:blipFill>
                          <a:blip r:embed="rId11"/>
                          <a:stretch>
                            <a:fillRect/>
                          </a:stretch>
                        </pic:blipFill>
                        <pic:spPr>
                          <a:xfrm>
                            <a:off x="0" y="0"/>
                            <a:ext cx="922020" cy="1280160"/>
                          </a:xfrm>
                          <a:prstGeom prst="rect">
                            <a:avLst/>
                          </a:prstGeom>
                          <a:noFill/>
                          <a:ln w="9525">
                            <a:noFill/>
                          </a:ln>
                        </pic:spPr>
                      </pic:pic>
                    </a:graphicData>
                  </a:graphic>
                </wp:anchor>
              </w:drawing>
            </w:r>
          </w:p>
        </w:tc>
      </w:tr>
      <w:tr w:rsidR="007504F6" w:rsidRPr="007504F6" w:rsidTr="00430E9D">
        <w:trPr>
          <w:trHeight w:val="28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11</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组合书架</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1.尺寸：92.7*30*77.8cm；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5.固定件：侧板一排三孔中间采用木梢定位，两侧采用内六角木牙螺固定，顶板采用三合一螺丝固定；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69504" behindDoc="0" locked="0" layoutInCell="1" allowOverlap="1" wp14:anchorId="245EB2D0" wp14:editId="5FFE9793">
                  <wp:simplePos x="0" y="0"/>
                  <wp:positionH relativeFrom="column">
                    <wp:posOffset>112395</wp:posOffset>
                  </wp:positionH>
                  <wp:positionV relativeFrom="paragraph">
                    <wp:posOffset>130175</wp:posOffset>
                  </wp:positionV>
                  <wp:extent cx="1242060" cy="1203960"/>
                  <wp:effectExtent l="0" t="0" r="0" b="0"/>
                  <wp:wrapNone/>
                  <wp:docPr id="54" name="图片 5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6000000}"/>
                      </a:ext>
                    </a:extLst>
                  </wp:docPr>
                  <wp:cNvGraphicFramePr/>
                  <a:graphic xmlns:a="http://schemas.openxmlformats.org/drawingml/2006/main">
                    <a:graphicData uri="http://schemas.openxmlformats.org/drawingml/2006/picture">
                      <pic:pic xmlns:pic="http://schemas.openxmlformats.org/drawingml/2006/picture">
                        <pic:nvPicPr>
                          <pic:cNvPr id="54" name="ID_A1671D0E1382465E924D904B9FD2A04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6000000}"/>
                              </a:ext>
                            </a:extLst>
                          </pic:cNvPr>
                          <pic:cNvPicPr>
                            <a:picLocks noChangeAspect="1"/>
                          </pic:cNvPicPr>
                        </pic:nvPicPr>
                        <pic:blipFill>
                          <a:blip r:embed="rId12"/>
                          <a:stretch>
                            <a:fillRect/>
                          </a:stretch>
                        </pic:blipFill>
                        <pic:spPr>
                          <a:xfrm>
                            <a:off x="0" y="0"/>
                            <a:ext cx="1242060" cy="1203960"/>
                          </a:xfrm>
                          <a:prstGeom prst="rect">
                            <a:avLst/>
                          </a:prstGeom>
                          <a:noFill/>
                          <a:ln w="9525">
                            <a:noFill/>
                          </a:ln>
                        </pic:spPr>
                      </pic:pic>
                    </a:graphicData>
                  </a:graphic>
                </wp:anchor>
              </w:drawing>
            </w:r>
          </w:p>
        </w:tc>
      </w:tr>
      <w:tr w:rsidR="007504F6" w:rsidRPr="007504F6" w:rsidTr="00430E9D">
        <w:trPr>
          <w:trHeight w:val="30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12</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玩具柜</w:t>
            </w:r>
            <w:r w:rsidRPr="007504F6">
              <w:rPr>
                <w:rFonts w:ascii="宋体" w:hAnsi="宋体"/>
                <w:kern w:val="0"/>
              </w:rPr>
              <w:t>1</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1.尺寸：60*30*59.2cm；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0528" behindDoc="0" locked="0" layoutInCell="1" allowOverlap="1" wp14:anchorId="4509BD37" wp14:editId="21ACC684">
                  <wp:simplePos x="0" y="0"/>
                  <wp:positionH relativeFrom="column">
                    <wp:posOffset>153670</wp:posOffset>
                  </wp:positionH>
                  <wp:positionV relativeFrom="paragraph">
                    <wp:posOffset>304800</wp:posOffset>
                  </wp:positionV>
                  <wp:extent cx="1208405" cy="1184275"/>
                  <wp:effectExtent l="19050" t="0" r="0" b="0"/>
                  <wp:wrapNone/>
                  <wp:docPr id="55" name="图片 5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7000000}"/>
                      </a:ext>
                    </a:extLst>
                  </wp:docPr>
                  <wp:cNvGraphicFramePr/>
                  <a:graphic xmlns:a="http://schemas.openxmlformats.org/drawingml/2006/main">
                    <a:graphicData uri="http://schemas.openxmlformats.org/drawingml/2006/picture">
                      <pic:pic xmlns:pic="http://schemas.openxmlformats.org/drawingml/2006/picture">
                        <pic:nvPicPr>
                          <pic:cNvPr id="55" name="ID_CA2E92B75778473886A38A7B5F1A4C7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7000000}"/>
                              </a:ext>
                            </a:extLst>
                          </pic:cNvPr>
                          <pic:cNvPicPr>
                            <a:picLocks noChangeAspect="1"/>
                          </pic:cNvPicPr>
                        </pic:nvPicPr>
                        <pic:blipFill>
                          <a:blip r:embed="rId13"/>
                          <a:stretch>
                            <a:fillRect/>
                          </a:stretch>
                        </pic:blipFill>
                        <pic:spPr>
                          <a:xfrm>
                            <a:off x="0" y="0"/>
                            <a:ext cx="1208405" cy="1184275"/>
                          </a:xfrm>
                          <a:prstGeom prst="rect">
                            <a:avLst/>
                          </a:prstGeom>
                          <a:noFill/>
                          <a:ln w="9525">
                            <a:noFill/>
                          </a:ln>
                        </pic:spPr>
                      </pic:pic>
                    </a:graphicData>
                  </a:graphic>
                </wp:anchor>
              </w:drawing>
            </w:r>
          </w:p>
        </w:tc>
      </w:tr>
      <w:tr w:rsidR="007504F6" w:rsidRPr="007504F6" w:rsidTr="00430E9D">
        <w:trPr>
          <w:trHeight w:val="30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13</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玩具柜</w:t>
            </w:r>
            <w:r w:rsidRPr="007504F6">
              <w:rPr>
                <w:rFonts w:ascii="宋体" w:hAnsi="宋体"/>
                <w:kern w:val="0"/>
              </w:rPr>
              <w:t>2</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1.尺寸：83.6*30*77.8cm；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2576" behindDoc="0" locked="0" layoutInCell="1" allowOverlap="1" wp14:anchorId="7C488021" wp14:editId="04686B73">
                  <wp:simplePos x="0" y="0"/>
                  <wp:positionH relativeFrom="column">
                    <wp:posOffset>140335</wp:posOffset>
                  </wp:positionH>
                  <wp:positionV relativeFrom="paragraph">
                    <wp:posOffset>444500</wp:posOffset>
                  </wp:positionV>
                  <wp:extent cx="1216025" cy="1192530"/>
                  <wp:effectExtent l="19050" t="0" r="3175" b="0"/>
                  <wp:wrapNone/>
                  <wp:docPr id="59" name="图片 59" descr="J17-G03B891-05L、M榉木玩具柜（891.300.778、68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B000000}"/>
                      </a:ext>
                    </a:extLst>
                  </wp:docPr>
                  <wp:cNvGraphicFramePr/>
                  <a:graphic xmlns:a="http://schemas.openxmlformats.org/drawingml/2006/main">
                    <a:graphicData uri="http://schemas.openxmlformats.org/drawingml/2006/picture">
                      <pic:pic xmlns:pic="http://schemas.openxmlformats.org/drawingml/2006/picture">
                        <pic:nvPicPr>
                          <pic:cNvPr id="59" name="ID_1A1D7A047B4B42DF83618249C88AC16B" descr="J17-G03B891-05L、M榉木玩具柜（891.300.778、68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B000000}"/>
                              </a:ext>
                            </a:extLst>
                          </pic:cNvPr>
                          <pic:cNvPicPr>
                            <a:picLocks noChangeAspect="1"/>
                          </pic:cNvPicPr>
                        </pic:nvPicPr>
                        <pic:blipFill>
                          <a:blip r:embed="rId14"/>
                          <a:srcRect l="29140" t="31067" r="32703" b="19263"/>
                          <a:stretch>
                            <a:fillRect/>
                          </a:stretch>
                        </pic:blipFill>
                        <pic:spPr>
                          <a:xfrm>
                            <a:off x="0" y="0"/>
                            <a:ext cx="1216025" cy="1192530"/>
                          </a:xfrm>
                          <a:prstGeom prst="rect">
                            <a:avLst/>
                          </a:prstGeom>
                          <a:noFill/>
                          <a:ln w="9525">
                            <a:noFill/>
                          </a:ln>
                        </pic:spPr>
                      </pic:pic>
                    </a:graphicData>
                  </a:graphic>
                </wp:anchor>
              </w:drawing>
            </w:r>
          </w:p>
        </w:tc>
      </w:tr>
      <w:tr w:rsidR="007504F6" w:rsidRPr="007504F6" w:rsidTr="00430E9D">
        <w:trPr>
          <w:trHeight w:val="30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14</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美术柜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1.尺寸：83.6*30*59.2cm；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3600" behindDoc="0" locked="0" layoutInCell="1" allowOverlap="1" wp14:anchorId="34EEDF30" wp14:editId="4AF5080F">
                  <wp:simplePos x="0" y="0"/>
                  <wp:positionH relativeFrom="column">
                    <wp:posOffset>-10795</wp:posOffset>
                  </wp:positionH>
                  <wp:positionV relativeFrom="paragraph">
                    <wp:posOffset>328930</wp:posOffset>
                  </wp:positionV>
                  <wp:extent cx="1398905" cy="1097280"/>
                  <wp:effectExtent l="19050" t="0" r="0" b="0"/>
                  <wp:wrapNone/>
                  <wp:docPr id="58" name="图片 5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A000000}"/>
                      </a:ext>
                    </a:extLst>
                  </wp:docPr>
                  <wp:cNvGraphicFramePr/>
                  <a:graphic xmlns:a="http://schemas.openxmlformats.org/drawingml/2006/main">
                    <a:graphicData uri="http://schemas.openxmlformats.org/drawingml/2006/picture">
                      <pic:pic xmlns:pic="http://schemas.openxmlformats.org/drawingml/2006/picture">
                        <pic:nvPicPr>
                          <pic:cNvPr id="58" name="ID_FF728AF7B9F544F28AA8CC567E43707F">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A000000}"/>
                              </a:ext>
                            </a:extLst>
                          </pic:cNvPr>
                          <pic:cNvPicPr>
                            <a:picLocks noChangeAspect="1"/>
                          </pic:cNvPicPr>
                        </pic:nvPicPr>
                        <pic:blipFill>
                          <a:blip r:embed="rId15"/>
                          <a:stretch>
                            <a:fillRect/>
                          </a:stretch>
                        </pic:blipFill>
                        <pic:spPr>
                          <a:xfrm>
                            <a:off x="0" y="0"/>
                            <a:ext cx="1398905" cy="1097280"/>
                          </a:xfrm>
                          <a:prstGeom prst="rect">
                            <a:avLst/>
                          </a:prstGeom>
                          <a:noFill/>
                          <a:ln w="9525">
                            <a:noFill/>
                          </a:ln>
                        </pic:spPr>
                      </pic:pic>
                    </a:graphicData>
                  </a:graphic>
                </wp:anchor>
              </w:drawing>
            </w:r>
          </w:p>
        </w:tc>
      </w:tr>
      <w:tr w:rsidR="007504F6" w:rsidRPr="007504F6" w:rsidTr="00430E9D">
        <w:trPr>
          <w:trHeight w:val="553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15</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教具盒柜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hint="eastAsia"/>
                <w:kern w:val="0"/>
              </w:rPr>
              <w:t>教具盒柜</w:t>
            </w:r>
            <w:r w:rsidRPr="007504F6">
              <w:rPr>
                <w:rFonts w:ascii="宋体" w:hAnsi="宋体"/>
                <w:kern w:val="0"/>
              </w:rPr>
              <w:br/>
              <w:t>1.尺寸：54×30×59.2cm（配玩具盒）；</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r w:rsidRPr="007504F6">
              <w:rPr>
                <w:rFonts w:ascii="宋体" w:hAnsi="宋体"/>
                <w:kern w:val="0"/>
              </w:rPr>
              <w:br/>
            </w:r>
            <w:r w:rsidRPr="007504F6">
              <w:rPr>
                <w:rFonts w:ascii="宋体" w:hAnsi="宋体" w:hint="eastAsia"/>
                <w:kern w:val="0"/>
              </w:rPr>
              <w:t>玩具盒</w:t>
            </w:r>
            <w:r w:rsidRPr="007504F6">
              <w:rPr>
                <w:rFonts w:ascii="宋体" w:hAnsi="宋体"/>
                <w:kern w:val="0"/>
              </w:rPr>
              <w:br/>
              <w:t>1.</w:t>
            </w:r>
            <w:r w:rsidRPr="007504F6">
              <w:rPr>
                <w:rFonts w:ascii="宋体" w:hAnsi="宋体" w:hint="eastAsia"/>
                <w:kern w:val="0"/>
              </w:rPr>
              <w:t>尺寸：</w:t>
            </w:r>
            <w:r w:rsidRPr="007504F6">
              <w:rPr>
                <w:rFonts w:ascii="宋体" w:hAnsi="宋体"/>
                <w:kern w:val="0"/>
              </w:rPr>
              <w:t>26*23*10cm</w:t>
            </w:r>
            <w:r w:rsidRPr="007504F6">
              <w:rPr>
                <w:rFonts w:ascii="宋体" w:hAnsi="宋体" w:hint="eastAsia"/>
                <w:kern w:val="0"/>
              </w:rPr>
              <w:t>；主材：聚丙烯；工艺：表面光洁，无裂缝，无毛刺，无锐边，连接牢固安全</w:t>
            </w:r>
            <w:r w:rsidRPr="007504F6">
              <w:rPr>
                <w:rFonts w:ascii="宋体" w:hAnsi="宋体"/>
                <w:kern w:val="0"/>
              </w:rPr>
              <w:t>,边缘抛圆处理，盒子前方自带标签卡槽，并附透明标签挡牌。</w:t>
            </w:r>
            <w:r w:rsidRPr="007504F6">
              <w:rPr>
                <w:rFonts w:ascii="宋体" w:hAnsi="宋体"/>
                <w:kern w:val="0"/>
              </w:rPr>
              <w:br/>
            </w:r>
            <w:r w:rsidRPr="007504F6">
              <w:rPr>
                <w:rFonts w:ascii="宋体" w:hAnsi="宋体" w:hint="eastAsia"/>
                <w:kern w:val="0"/>
              </w:rPr>
              <w:t>★</w:t>
            </w:r>
            <w:r w:rsidRPr="007504F6">
              <w:rPr>
                <w:rFonts w:ascii="宋体" w:hAnsi="宋体"/>
                <w:kern w:val="0"/>
              </w:rPr>
              <w:t>2.</w:t>
            </w:r>
            <w:r w:rsidRPr="007504F6">
              <w:rPr>
                <w:rFonts w:ascii="宋体" w:hAnsi="宋体" w:hint="eastAsia"/>
                <w:kern w:val="0"/>
              </w:rPr>
              <w:t>塑料耐老化性≥</w:t>
            </w:r>
            <w:r w:rsidRPr="007504F6">
              <w:rPr>
                <w:rFonts w:ascii="宋体" w:hAnsi="宋体"/>
                <w:kern w:val="0"/>
              </w:rPr>
              <w:t>1000h试验后，外观颜色变色评级不小于4级</w:t>
            </w:r>
            <w:r w:rsidRPr="007504F6">
              <w:rPr>
                <w:rFonts w:ascii="宋体" w:hAnsi="宋体" w:hint="eastAsia"/>
                <w:kern w:val="0"/>
              </w:rPr>
              <w:t>（需提供第三方检测机构出具的玩具盒检验报告）。</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4624" behindDoc="0" locked="0" layoutInCell="1" allowOverlap="1" wp14:anchorId="3542F633" wp14:editId="64EBD8B1">
                  <wp:simplePos x="0" y="0"/>
                  <wp:positionH relativeFrom="column">
                    <wp:posOffset>74295</wp:posOffset>
                  </wp:positionH>
                  <wp:positionV relativeFrom="paragraph">
                    <wp:posOffset>629920</wp:posOffset>
                  </wp:positionV>
                  <wp:extent cx="1310640" cy="1569720"/>
                  <wp:effectExtent l="0" t="0" r="0" b="0"/>
                  <wp:wrapNone/>
                  <wp:docPr id="85" name="图片 85" descr="乐森林·教具盒窄柜（含标签盒）">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5000000}"/>
                      </a:ext>
                    </a:extLst>
                  </wp:docPr>
                  <wp:cNvGraphicFramePr/>
                  <a:graphic xmlns:a="http://schemas.openxmlformats.org/drawingml/2006/main">
                    <a:graphicData uri="http://schemas.openxmlformats.org/drawingml/2006/picture">
                      <pic:pic xmlns:pic="http://schemas.openxmlformats.org/drawingml/2006/picture">
                        <pic:nvPicPr>
                          <pic:cNvPr id="85" name="图片 84" descr="乐森林·教具盒窄柜（含标签盒）">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5000000}"/>
                              </a:ext>
                            </a:extLst>
                          </pic:cNvPr>
                          <pic:cNvPicPr>
                            <a:picLocks noChangeAspect="1"/>
                          </pic:cNvPicPr>
                        </pic:nvPicPr>
                        <pic:blipFill>
                          <a:blip r:embed="rId16"/>
                          <a:srcRect l="33117" t="33474" r="31607" b="24340"/>
                          <a:stretch>
                            <a:fillRect/>
                          </a:stretch>
                        </pic:blipFill>
                        <pic:spPr>
                          <a:xfrm>
                            <a:off x="0" y="0"/>
                            <a:ext cx="1310640" cy="1569720"/>
                          </a:xfrm>
                          <a:prstGeom prst="rect">
                            <a:avLst/>
                          </a:prstGeom>
                        </pic:spPr>
                      </pic:pic>
                    </a:graphicData>
                  </a:graphic>
                </wp:anchor>
              </w:drawing>
            </w:r>
          </w:p>
        </w:tc>
      </w:tr>
      <w:tr w:rsidR="007504F6" w:rsidRPr="007504F6" w:rsidTr="00430E9D">
        <w:trPr>
          <w:trHeight w:val="30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16</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收纳柜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1.尺寸：80*30*80cm；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5648" behindDoc="0" locked="0" layoutInCell="1" allowOverlap="1" wp14:anchorId="46E4FA28" wp14:editId="595DB409">
                  <wp:simplePos x="0" y="0"/>
                  <wp:positionH relativeFrom="column">
                    <wp:posOffset>132080</wp:posOffset>
                  </wp:positionH>
                  <wp:positionV relativeFrom="paragraph">
                    <wp:posOffset>-3810</wp:posOffset>
                  </wp:positionV>
                  <wp:extent cx="1256030" cy="1280160"/>
                  <wp:effectExtent l="0" t="0" r="0" b="0"/>
                  <wp:wrapNone/>
                  <wp:docPr id="36" name="图片 36" descr="侧开门柜 800-300-800.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4000000}"/>
                      </a:ext>
                    </a:extLst>
                  </wp:docPr>
                  <wp:cNvGraphicFramePr/>
                  <a:graphic xmlns:a="http://schemas.openxmlformats.org/drawingml/2006/main">
                    <a:graphicData uri="http://schemas.openxmlformats.org/drawingml/2006/picture">
                      <pic:pic xmlns:pic="http://schemas.openxmlformats.org/drawingml/2006/picture">
                        <pic:nvPicPr>
                          <pic:cNvPr id="36" name="图片 35" descr="侧开门柜 800-300-800.p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4000000}"/>
                              </a:ext>
                            </a:extLst>
                          </pic:cNvPr>
                          <pic:cNvPicPr/>
                        </pic:nvPicPr>
                        <pic:blipFill>
                          <a:blip r:embed="rId17" cstate="print"/>
                          <a:srcRect l="44077" t="43327" r="44266" b="38039"/>
                          <a:stretch>
                            <a:fillRect/>
                          </a:stretch>
                        </pic:blipFill>
                        <pic:spPr>
                          <a:xfrm>
                            <a:off x="0" y="0"/>
                            <a:ext cx="1256030" cy="1280160"/>
                          </a:xfrm>
                          <a:prstGeom prst="rect">
                            <a:avLst/>
                          </a:prstGeom>
                        </pic:spPr>
                      </pic:pic>
                    </a:graphicData>
                  </a:graphic>
                </wp:anchor>
              </w:drawing>
            </w:r>
          </w:p>
        </w:tc>
      </w:tr>
      <w:tr w:rsidR="007504F6" w:rsidRPr="007504F6" w:rsidTr="00430E9D">
        <w:trPr>
          <w:trHeight w:val="378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17</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表演台</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1.尺寸：76.4*20*77cm；</w:t>
            </w:r>
            <w:r w:rsidRPr="007504F6">
              <w:rPr>
                <w:rFonts w:ascii="宋体" w:hAnsi="宋体"/>
                <w:kern w:val="0"/>
              </w:rPr>
              <w:br/>
              <w:t>2.材质：使用18mm橡胶木指接板，板材一次开料而成；彩色造型部分使用中纤板和布制作；</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r w:rsidRPr="007504F6">
              <w:rPr>
                <w:rFonts w:ascii="宋体" w:hAnsi="宋体"/>
                <w:kern w:val="0"/>
              </w:rPr>
              <w:br/>
              <w:t>9.</w:t>
            </w:r>
            <w:r w:rsidRPr="007504F6">
              <w:rPr>
                <w:rFonts w:ascii="宋体" w:hAnsi="宋体" w:hint="eastAsia"/>
                <w:kern w:val="0"/>
              </w:rPr>
              <w:t>材质中纤板：含水率为≤</w:t>
            </w:r>
            <w:r w:rsidRPr="007504F6">
              <w:rPr>
                <w:rFonts w:ascii="宋体" w:hAnsi="宋体"/>
                <w:kern w:val="0"/>
              </w:rPr>
              <w:t>9.0%</w:t>
            </w:r>
            <w:r w:rsidRPr="007504F6">
              <w:rPr>
                <w:rFonts w:ascii="宋体" w:hAnsi="宋体" w:hint="eastAsia"/>
                <w:kern w:val="0"/>
              </w:rPr>
              <w:t>、甲醛释放量为≤</w:t>
            </w:r>
            <w:r w:rsidRPr="007504F6">
              <w:rPr>
                <w:rFonts w:ascii="宋体" w:hAnsi="宋体"/>
                <w:kern w:val="0"/>
              </w:rPr>
              <w:t>0.033mg/m3；</w:t>
            </w:r>
            <w:r w:rsidRPr="007504F6">
              <w:rPr>
                <w:rFonts w:ascii="宋体" w:hAnsi="宋体" w:hint="eastAsia"/>
                <w:kern w:val="0"/>
              </w:rPr>
              <w:t>（提供第三方检测机构出具的检测报告）</w:t>
            </w:r>
          </w:p>
          <w:p w:rsidR="007504F6" w:rsidRPr="007504F6" w:rsidRDefault="007504F6" w:rsidP="00430E9D">
            <w:pPr>
              <w:widowControl/>
              <w:spacing w:after="0" w:line="276" w:lineRule="auto"/>
              <w:jc w:val="left"/>
              <w:rPr>
                <w:rFonts w:ascii="宋体" w:hAnsi="宋体"/>
                <w:kern w:val="0"/>
              </w:rPr>
            </w:pPr>
            <w:r w:rsidRPr="007504F6">
              <w:rPr>
                <w:rFonts w:ascii="宋体" w:hAnsi="宋体" w:hint="eastAsia"/>
                <w:kern w:val="0"/>
              </w:rPr>
              <w:t>★</w:t>
            </w:r>
            <w:r w:rsidRPr="007504F6">
              <w:rPr>
                <w:rFonts w:ascii="宋体" w:hAnsi="宋体"/>
                <w:kern w:val="0"/>
              </w:rPr>
              <w:t>10.</w:t>
            </w:r>
            <w:r w:rsidRPr="007504F6">
              <w:rPr>
                <w:rFonts w:ascii="宋体" w:hAnsi="宋体" w:hint="eastAsia"/>
                <w:kern w:val="0"/>
              </w:rPr>
              <w:t>材质布：甲醛含量≤</w:t>
            </w:r>
            <w:r w:rsidRPr="007504F6">
              <w:rPr>
                <w:rFonts w:ascii="宋体" w:hAnsi="宋体"/>
                <w:kern w:val="0"/>
              </w:rPr>
              <w:t>300mg/kg,燃烧性能</w:t>
            </w:r>
            <w:r w:rsidRPr="007504F6">
              <w:rPr>
                <w:rFonts w:ascii="宋体" w:hAnsi="宋体" w:hint="eastAsia"/>
                <w:kern w:val="0"/>
              </w:rPr>
              <w:t>续燃时间≤</w:t>
            </w:r>
            <w:r w:rsidRPr="007504F6">
              <w:rPr>
                <w:rFonts w:ascii="宋体" w:hAnsi="宋体"/>
                <w:kern w:val="0"/>
              </w:rPr>
              <w:t>5，检测</w:t>
            </w:r>
            <w:r w:rsidRPr="007504F6">
              <w:rPr>
                <w:rFonts w:ascii="宋体" w:hAnsi="宋体" w:hint="eastAsia"/>
                <w:kern w:val="0"/>
              </w:rPr>
              <w:t>结果为符合。</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6672" behindDoc="0" locked="0" layoutInCell="1" allowOverlap="1" wp14:anchorId="7AD09F7F" wp14:editId="3083D05C">
                  <wp:simplePos x="0" y="0"/>
                  <wp:positionH relativeFrom="column">
                    <wp:posOffset>89535</wp:posOffset>
                  </wp:positionH>
                  <wp:positionV relativeFrom="paragraph">
                    <wp:posOffset>205105</wp:posOffset>
                  </wp:positionV>
                  <wp:extent cx="1394460" cy="1287780"/>
                  <wp:effectExtent l="0" t="0" r="0" b="0"/>
                  <wp:wrapNone/>
                  <wp:docPr id="66" name="图片 6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42000000}"/>
                      </a:ext>
                    </a:extLst>
                  </wp:docPr>
                  <wp:cNvGraphicFramePr/>
                  <a:graphic xmlns:a="http://schemas.openxmlformats.org/drawingml/2006/main">
                    <a:graphicData uri="http://schemas.openxmlformats.org/drawingml/2006/picture">
                      <pic:pic xmlns:pic="http://schemas.openxmlformats.org/drawingml/2006/picture">
                        <pic:nvPicPr>
                          <pic:cNvPr id="66" name="图片 6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42000000}"/>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4460" cy="1287780"/>
                          </a:xfrm>
                          <a:prstGeom prst="rect">
                            <a:avLst/>
                          </a:prstGeom>
                        </pic:spPr>
                      </pic:pic>
                    </a:graphicData>
                  </a:graphic>
                </wp:anchor>
              </w:drawing>
            </w:r>
          </w:p>
        </w:tc>
      </w:tr>
      <w:tr w:rsidR="007504F6" w:rsidRPr="007504F6" w:rsidTr="00430E9D">
        <w:trPr>
          <w:trHeight w:val="30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18</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售卖台</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1.尺寸：100*30*153cm；</w:t>
            </w:r>
            <w:r w:rsidRPr="007504F6">
              <w:rPr>
                <w:rFonts w:ascii="宋体" w:hAnsi="宋体"/>
                <w:kern w:val="0"/>
              </w:rPr>
              <w:br/>
              <w:t>2.材质：使用18mm橡胶木指接板，板材一次开料而成；彩色造型部分使用中纤板；</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7696" behindDoc="0" locked="0" layoutInCell="1" allowOverlap="1" wp14:anchorId="4BDD31C3" wp14:editId="7FCAE598">
                  <wp:simplePos x="0" y="0"/>
                  <wp:positionH relativeFrom="column">
                    <wp:posOffset>163830</wp:posOffset>
                  </wp:positionH>
                  <wp:positionV relativeFrom="paragraph">
                    <wp:posOffset>116205</wp:posOffset>
                  </wp:positionV>
                  <wp:extent cx="1271905" cy="1446530"/>
                  <wp:effectExtent l="0" t="0" r="4445" b="0"/>
                  <wp:wrapNone/>
                  <wp:docPr id="83" name="图片 83" descr="超市售卖台B">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3000000}"/>
                      </a:ext>
                    </a:extLst>
                  </wp:docPr>
                  <wp:cNvGraphicFramePr/>
                  <a:graphic xmlns:a="http://schemas.openxmlformats.org/drawingml/2006/main">
                    <a:graphicData uri="http://schemas.openxmlformats.org/drawingml/2006/picture">
                      <pic:pic xmlns:pic="http://schemas.openxmlformats.org/drawingml/2006/picture">
                        <pic:nvPicPr>
                          <pic:cNvPr id="83" name="图片 82" descr="超市售卖台B">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3000000}"/>
                              </a:ext>
                            </a:extLst>
                          </pic:cNvPr>
                          <pic:cNvPicPr/>
                        </pic:nvPicPr>
                        <pic:blipFill>
                          <a:blip r:embed="rId19" cstate="print"/>
                          <a:srcRect l="34724" t="7091" r="35599" b="23317"/>
                          <a:stretch>
                            <a:fillRect/>
                          </a:stretch>
                        </pic:blipFill>
                        <pic:spPr>
                          <a:xfrm>
                            <a:off x="0" y="0"/>
                            <a:ext cx="1271905" cy="1446530"/>
                          </a:xfrm>
                          <a:prstGeom prst="rect">
                            <a:avLst/>
                          </a:prstGeom>
                        </pic:spPr>
                      </pic:pic>
                    </a:graphicData>
                  </a:graphic>
                </wp:anchor>
              </w:drawing>
            </w:r>
          </w:p>
        </w:tc>
      </w:tr>
      <w:tr w:rsidR="007504F6" w:rsidRPr="007504F6" w:rsidTr="00430E9D">
        <w:trPr>
          <w:trHeight w:val="58"/>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19</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小厨房</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w:t>
            </w:r>
            <w:r w:rsidRPr="007504F6">
              <w:rPr>
                <w:rFonts w:ascii="宋体" w:hAnsi="宋体" w:hint="eastAsia"/>
                <w:kern w:val="0"/>
              </w:rPr>
              <w:t>尺寸：</w:t>
            </w:r>
            <w:r w:rsidRPr="007504F6">
              <w:rPr>
                <w:rFonts w:ascii="宋体" w:hAnsi="宋体"/>
                <w:kern w:val="0"/>
              </w:rPr>
              <w:t>83.6*30*60cm；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 xml:space="preserve">4.工艺：板材边角经过烤漆工艺施工而成， </w:t>
            </w:r>
            <w:r w:rsidRPr="007504F6">
              <w:rPr>
                <w:rFonts w:ascii="宋体" w:hAnsi="宋体" w:hint="eastAsia"/>
                <w:kern w:val="0"/>
              </w:rPr>
              <w:t>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8720" behindDoc="0" locked="0" layoutInCell="1" allowOverlap="1" wp14:anchorId="25D6FDAB" wp14:editId="43CE4FEE">
                  <wp:simplePos x="0" y="0"/>
                  <wp:positionH relativeFrom="column">
                    <wp:posOffset>163830</wp:posOffset>
                  </wp:positionH>
                  <wp:positionV relativeFrom="paragraph">
                    <wp:posOffset>123190</wp:posOffset>
                  </wp:positionV>
                  <wp:extent cx="1099185" cy="1247775"/>
                  <wp:effectExtent l="19050" t="0" r="5715" b="0"/>
                  <wp:wrapNone/>
                  <wp:docPr id="84" name="图片 84" descr="J18-JB836-02CF厨房柜（正侧面）(836X300X57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4000000}"/>
                      </a:ext>
                    </a:extLst>
                  </wp:docPr>
                  <wp:cNvGraphicFramePr/>
                  <a:graphic xmlns:a="http://schemas.openxmlformats.org/drawingml/2006/main">
                    <a:graphicData uri="http://schemas.openxmlformats.org/drawingml/2006/picture">
                      <pic:pic xmlns:pic="http://schemas.openxmlformats.org/drawingml/2006/picture">
                        <pic:nvPicPr>
                          <pic:cNvPr id="84" name="ID_79DCFDA14F3547188D8BBD09EFBC3220" descr="J18-JB836-02CF厨房柜（正侧面）(836X300X57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4000000}"/>
                              </a:ext>
                            </a:extLst>
                          </pic:cNvPr>
                          <pic:cNvPicPr>
                            <a:picLocks noChangeAspect="1"/>
                          </pic:cNvPicPr>
                        </pic:nvPicPr>
                        <pic:blipFill>
                          <a:blip r:embed="rId20" cstate="print"/>
                          <a:srcRect l="28439" t="31456" r="28442" b="17731"/>
                          <a:stretch>
                            <a:fillRect/>
                          </a:stretch>
                        </pic:blipFill>
                        <pic:spPr>
                          <a:xfrm>
                            <a:off x="0" y="0"/>
                            <a:ext cx="1099185" cy="1247775"/>
                          </a:xfrm>
                          <a:prstGeom prst="rect">
                            <a:avLst/>
                          </a:prstGeom>
                          <a:noFill/>
                          <a:ln w="9525">
                            <a:noFill/>
                          </a:ln>
                        </pic:spPr>
                      </pic:pic>
                    </a:graphicData>
                  </a:graphic>
                </wp:anchor>
              </w:drawing>
            </w:r>
          </w:p>
        </w:tc>
      </w:tr>
      <w:tr w:rsidR="007504F6" w:rsidRPr="007504F6" w:rsidTr="00430E9D">
        <w:trPr>
          <w:trHeight w:val="30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20</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口杯架</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1.尺寸：84*12*72cm，带纱门；</w:t>
            </w:r>
            <w:r w:rsidRPr="007504F6">
              <w:rPr>
                <w:rFonts w:ascii="宋体" w:hAnsi="宋体"/>
                <w:kern w:val="0"/>
              </w:rPr>
              <w:br/>
              <w:t>2.主材：框体采用18mm橡胶木实木板，内隔板采用10mm橡胶木实木板；</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9744" behindDoc="0" locked="0" layoutInCell="1" allowOverlap="1" wp14:anchorId="5CDD29E3" wp14:editId="2B9CCDCC">
                  <wp:simplePos x="0" y="0"/>
                  <wp:positionH relativeFrom="column">
                    <wp:posOffset>106045</wp:posOffset>
                  </wp:positionH>
                  <wp:positionV relativeFrom="paragraph">
                    <wp:posOffset>-90805</wp:posOffset>
                  </wp:positionV>
                  <wp:extent cx="1310640" cy="1371600"/>
                  <wp:effectExtent l="0" t="0" r="0" b="0"/>
                  <wp:wrapNone/>
                  <wp:docPr id="8193" name="图片 819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1200000}"/>
                      </a:ext>
                    </a:extLst>
                  </wp:docPr>
                  <wp:cNvGraphicFramePr/>
                  <a:graphic xmlns:a="http://schemas.openxmlformats.org/drawingml/2006/main">
                    <a:graphicData uri="http://schemas.openxmlformats.org/drawingml/2006/picture">
                      <pic:pic xmlns:pic="http://schemas.openxmlformats.org/drawingml/2006/picture">
                        <pic:nvPicPr>
                          <pic:cNvPr id="8193"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1200000}"/>
                              </a:ext>
                            </a:extLst>
                          </pic:cNvPr>
                          <pic:cNvPicPr>
                            <a:picLocks noChangeAspect="1" noChangeArrowheads="1"/>
                          </pic:cNvPicPr>
                        </pic:nvPicPr>
                        <pic:blipFill>
                          <a:blip r:embed="rId21" cstate="print"/>
                          <a:srcRect/>
                          <a:stretch>
                            <a:fillRect/>
                          </a:stretch>
                        </pic:blipFill>
                        <pic:spPr>
                          <a:xfrm>
                            <a:off x="0" y="0"/>
                            <a:ext cx="1310640" cy="1371600"/>
                          </a:xfrm>
                          <a:prstGeom prst="rect">
                            <a:avLst/>
                          </a:prstGeom>
                          <a:noFill/>
                          <a:ln w="1">
                            <a:noFill/>
                            <a:miter lim="800000"/>
                            <a:headEnd/>
                            <a:tailEnd type="none" w="med" len="med"/>
                          </a:ln>
                          <a:effectLst/>
                        </pic:spPr>
                      </pic:pic>
                    </a:graphicData>
                  </a:graphic>
                </wp:anchor>
              </w:drawing>
            </w:r>
          </w:p>
        </w:tc>
      </w:tr>
      <w:tr w:rsidR="007504F6" w:rsidRPr="007504F6" w:rsidTr="00430E9D">
        <w:trPr>
          <w:trHeight w:val="21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21</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口杯</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1、材质：304不锈钢制作；规格：直径7CM</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1792" behindDoc="0" locked="0" layoutInCell="1" allowOverlap="1" wp14:anchorId="398FC6E7" wp14:editId="5BCE63CF">
                  <wp:simplePos x="0" y="0"/>
                  <wp:positionH relativeFrom="column">
                    <wp:posOffset>233045</wp:posOffset>
                  </wp:positionH>
                  <wp:positionV relativeFrom="paragraph">
                    <wp:posOffset>26035</wp:posOffset>
                  </wp:positionV>
                  <wp:extent cx="1120775" cy="1001395"/>
                  <wp:effectExtent l="19050" t="0" r="3175" b="0"/>
                  <wp:wrapNone/>
                  <wp:docPr id="1025" name="图片 10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1040000}"/>
                              </a:ext>
                            </a:extLst>
                          </pic:cNvPr>
                          <pic:cNvPicPr>
                            <a:picLocks noChangeAspect="1" noChangeArrowheads="1"/>
                          </pic:cNvPicPr>
                        </pic:nvPicPr>
                        <pic:blipFill>
                          <a:blip r:embed="rId22"/>
                          <a:srcRect/>
                          <a:stretch>
                            <a:fillRect/>
                          </a:stretch>
                        </pic:blipFill>
                        <pic:spPr>
                          <a:xfrm>
                            <a:off x="0" y="0"/>
                            <a:ext cx="1120775" cy="1001395"/>
                          </a:xfrm>
                          <a:prstGeom prst="rect">
                            <a:avLst/>
                          </a:prstGeom>
                          <a:noFill/>
                          <a:ln w="1">
                            <a:noFill/>
                            <a:miter lim="800000"/>
                            <a:headEnd/>
                            <a:tailEnd type="none" w="med" len="med"/>
                          </a:ln>
                          <a:effectLst/>
                        </pic:spPr>
                      </pic:pic>
                    </a:graphicData>
                  </a:graphic>
                </wp:anchor>
              </w:drawing>
            </w:r>
          </w:p>
        </w:tc>
      </w:tr>
      <w:tr w:rsidR="007504F6" w:rsidRPr="007504F6" w:rsidTr="00430E9D">
        <w:trPr>
          <w:trHeight w:val="29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22</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毛巾架</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1.尺寸：110*37*100cm；</w:t>
            </w:r>
            <w:r w:rsidRPr="007504F6">
              <w:rPr>
                <w:rFonts w:ascii="宋体" w:hAnsi="宋体"/>
                <w:kern w:val="0"/>
              </w:rPr>
              <w:br/>
              <w:t>2.材质：使用25mm橡胶木实木板，板材一次开料而成；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5.固定件：两侧采用内六角木牙螺固定；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2816" behindDoc="0" locked="0" layoutInCell="1" allowOverlap="1" wp14:anchorId="17D7D883" wp14:editId="4E99EB09">
                  <wp:simplePos x="0" y="0"/>
                  <wp:positionH relativeFrom="column">
                    <wp:posOffset>108585</wp:posOffset>
                  </wp:positionH>
                  <wp:positionV relativeFrom="paragraph">
                    <wp:posOffset>187960</wp:posOffset>
                  </wp:positionV>
                  <wp:extent cx="1200150" cy="1224280"/>
                  <wp:effectExtent l="19050" t="0" r="0" b="0"/>
                  <wp:wrapNone/>
                  <wp:docPr id="67" name="图片 67" descr="J17-TK1100毛巾架（1100.370.100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43000000}"/>
                      </a:ext>
                    </a:extLst>
                  </wp:docPr>
                  <wp:cNvGraphicFramePr/>
                  <a:graphic xmlns:a="http://schemas.openxmlformats.org/drawingml/2006/main">
                    <a:graphicData uri="http://schemas.openxmlformats.org/drawingml/2006/picture">
                      <pic:pic xmlns:pic="http://schemas.openxmlformats.org/drawingml/2006/picture">
                        <pic:nvPicPr>
                          <pic:cNvPr id="67" name="ID_21D5339E8FAF49E68E1065BF9FC7426C" descr="J17-TK1100毛巾架（1100.370.100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43000000}"/>
                              </a:ext>
                            </a:extLst>
                          </pic:cNvPr>
                          <pic:cNvPicPr>
                            <a:picLocks noChangeAspect="1"/>
                          </pic:cNvPicPr>
                        </pic:nvPicPr>
                        <pic:blipFill>
                          <a:blip r:embed="rId23" cstate="print"/>
                          <a:srcRect l="32259" t="28819" r="32196" b="22536"/>
                          <a:stretch>
                            <a:fillRect/>
                          </a:stretch>
                        </pic:blipFill>
                        <pic:spPr>
                          <a:xfrm>
                            <a:off x="0" y="0"/>
                            <a:ext cx="1200150" cy="1224280"/>
                          </a:xfrm>
                          <a:prstGeom prst="rect">
                            <a:avLst/>
                          </a:prstGeom>
                          <a:noFill/>
                          <a:ln w="9525">
                            <a:noFill/>
                          </a:ln>
                        </pic:spPr>
                      </pic:pic>
                    </a:graphicData>
                  </a:graphic>
                </wp:anchor>
              </w:drawing>
            </w:r>
          </w:p>
        </w:tc>
      </w:tr>
      <w:tr w:rsidR="007504F6" w:rsidRPr="007504F6" w:rsidTr="00430E9D">
        <w:trPr>
          <w:trHeight w:val="187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23</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毛巾</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1、材质</w:t>
            </w:r>
            <w:r w:rsidRPr="007504F6">
              <w:rPr>
                <w:rFonts w:ascii="宋体" w:hAnsi="宋体" w:hint="eastAsia"/>
                <w:kern w:val="0"/>
              </w:rPr>
              <w:t>：纯棉布；规格：</w:t>
            </w:r>
            <w:r w:rsidRPr="007504F6">
              <w:rPr>
                <w:rFonts w:ascii="宋体" w:hAnsi="宋体"/>
                <w:kern w:val="0"/>
              </w:rPr>
              <w:t>25*25CM。</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3840" behindDoc="0" locked="0" layoutInCell="1" allowOverlap="1" wp14:anchorId="01DAA31F" wp14:editId="3BB0907D">
                  <wp:simplePos x="0" y="0"/>
                  <wp:positionH relativeFrom="column">
                    <wp:posOffset>111125</wp:posOffset>
                  </wp:positionH>
                  <wp:positionV relativeFrom="paragraph">
                    <wp:posOffset>17780</wp:posOffset>
                  </wp:positionV>
                  <wp:extent cx="1089025" cy="962025"/>
                  <wp:effectExtent l="19050" t="0" r="0" b="0"/>
                  <wp:wrapNone/>
                  <wp:docPr id="1027" name="图片 10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40000}"/>
                      </a:ext>
                    </a:extLst>
                  </wp:docPr>
                  <wp:cNvGraphicFramePr/>
                  <a:graphic xmlns:a="http://schemas.openxmlformats.org/drawingml/2006/main">
                    <a:graphicData uri="http://schemas.openxmlformats.org/drawingml/2006/picture">
                      <pic:pic xmlns:pic="http://schemas.openxmlformats.org/drawingml/2006/picture">
                        <pic:nvPicPr>
                          <pic:cNvPr id="1027"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40000}"/>
                              </a:ext>
                            </a:extLst>
                          </pic:cNvPr>
                          <pic:cNvPicPr>
                            <a:picLocks noChangeAspect="1" noChangeArrowheads="1"/>
                          </pic:cNvPicPr>
                        </pic:nvPicPr>
                        <pic:blipFill>
                          <a:blip r:embed="rId24"/>
                          <a:srcRect/>
                          <a:stretch>
                            <a:fillRect/>
                          </a:stretch>
                        </pic:blipFill>
                        <pic:spPr>
                          <a:xfrm>
                            <a:off x="0" y="0"/>
                            <a:ext cx="1089025" cy="962025"/>
                          </a:xfrm>
                          <a:prstGeom prst="rect">
                            <a:avLst/>
                          </a:prstGeom>
                          <a:noFill/>
                          <a:ln w="1">
                            <a:noFill/>
                            <a:miter lim="800000"/>
                            <a:headEnd/>
                            <a:tailEnd type="none" w="med" len="med"/>
                          </a:ln>
                          <a:effectLst/>
                        </pic:spPr>
                      </pic:pic>
                    </a:graphicData>
                  </a:graphic>
                </wp:anchor>
              </w:drawing>
            </w:r>
          </w:p>
        </w:tc>
      </w:tr>
      <w:tr w:rsidR="007504F6" w:rsidRPr="007504F6" w:rsidTr="00430E9D">
        <w:trPr>
          <w:trHeight w:val="187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24</w:t>
            </w:r>
          </w:p>
        </w:tc>
        <w:tc>
          <w:tcPr>
            <w:tcW w:w="67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书包柜</w:t>
            </w:r>
          </w:p>
        </w:tc>
        <w:tc>
          <w:tcPr>
            <w:tcW w:w="708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1.尺寸：120*30*84.5cm；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71552" behindDoc="0" locked="0" layoutInCell="1" allowOverlap="1" wp14:anchorId="7FA3D60A" wp14:editId="4B572B2D">
                  <wp:simplePos x="0" y="0"/>
                  <wp:positionH relativeFrom="column">
                    <wp:posOffset>0</wp:posOffset>
                  </wp:positionH>
                  <wp:positionV relativeFrom="paragraph">
                    <wp:posOffset>85090</wp:posOffset>
                  </wp:positionV>
                  <wp:extent cx="1455420" cy="1196340"/>
                  <wp:effectExtent l="0" t="0" r="0" b="0"/>
                  <wp:wrapNone/>
                  <wp:docPr id="2" name="图片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1000000}"/>
                      </a:ext>
                    </a:extLst>
                  </wp:docPr>
                  <wp:cNvGraphicFramePr/>
                  <a:graphic xmlns:a="http://schemas.openxmlformats.org/drawingml/2006/main">
                    <a:graphicData uri="http://schemas.openxmlformats.org/drawingml/2006/picture">
                      <pic:pic xmlns:pic="http://schemas.openxmlformats.org/drawingml/2006/picture">
                        <pic:nvPicPr>
                          <pic:cNvPr id="49" name="图片 4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1000000}"/>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5420" cy="1196340"/>
                          </a:xfrm>
                          <a:prstGeom prst="rect">
                            <a:avLst/>
                          </a:prstGeom>
                        </pic:spPr>
                      </pic:pic>
                    </a:graphicData>
                  </a:graphic>
                </wp:anchor>
              </w:drawing>
            </w:r>
          </w:p>
        </w:tc>
      </w:tr>
      <w:tr w:rsidR="007504F6" w:rsidRPr="007504F6" w:rsidTr="00430E9D">
        <w:trPr>
          <w:trHeight w:val="187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25</w:t>
            </w:r>
          </w:p>
        </w:tc>
        <w:tc>
          <w:tcPr>
            <w:tcW w:w="67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自然角架</w:t>
            </w:r>
          </w:p>
        </w:tc>
        <w:tc>
          <w:tcPr>
            <w:tcW w:w="708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1.尺寸：90*30*80cm；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0768" behindDoc="0" locked="0" layoutInCell="1" allowOverlap="1" wp14:anchorId="6A204CC4" wp14:editId="742DD8DC">
                  <wp:simplePos x="0" y="0"/>
                  <wp:positionH relativeFrom="column">
                    <wp:posOffset>-3175</wp:posOffset>
                  </wp:positionH>
                  <wp:positionV relativeFrom="paragraph">
                    <wp:posOffset>-274955</wp:posOffset>
                  </wp:positionV>
                  <wp:extent cx="1423035" cy="1494790"/>
                  <wp:effectExtent l="19050" t="0" r="5715" b="0"/>
                  <wp:wrapNone/>
                  <wp:docPr id="28" name="图片 2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5200000}"/>
                      </a:ext>
                    </a:extLst>
                  </wp:docPr>
                  <wp:cNvGraphicFramePr/>
                  <a:graphic xmlns:a="http://schemas.openxmlformats.org/drawingml/2006/main">
                    <a:graphicData uri="http://schemas.openxmlformats.org/drawingml/2006/picture">
                      <pic:pic xmlns:pic="http://schemas.openxmlformats.org/drawingml/2006/picture">
                        <pic:nvPicPr>
                          <pic:cNvPr id="8197" name="Picture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5200000}"/>
                              </a:ext>
                            </a:extLst>
                          </pic:cNvPr>
                          <pic:cNvPicPr>
                            <a:picLocks noChangeAspect="1" noChangeArrowheads="1"/>
                          </pic:cNvPicPr>
                        </pic:nvPicPr>
                        <pic:blipFill>
                          <a:blip r:embed="rId26"/>
                          <a:srcRect/>
                          <a:stretch>
                            <a:fillRect/>
                          </a:stretch>
                        </pic:blipFill>
                        <pic:spPr>
                          <a:xfrm>
                            <a:off x="0" y="0"/>
                            <a:ext cx="1423035" cy="1494790"/>
                          </a:xfrm>
                          <a:prstGeom prst="rect">
                            <a:avLst/>
                          </a:prstGeom>
                          <a:noFill/>
                          <a:ln w="1">
                            <a:noFill/>
                            <a:miter lim="800000"/>
                            <a:headEnd/>
                            <a:tailEnd type="none" w="med" len="med"/>
                          </a:ln>
                          <a:effectLst/>
                        </pic:spPr>
                      </pic:pic>
                    </a:graphicData>
                  </a:graphic>
                </wp:anchor>
              </w:drawing>
            </w:r>
          </w:p>
        </w:tc>
      </w:tr>
      <w:tr w:rsidR="007504F6" w:rsidRPr="007504F6" w:rsidTr="00430E9D">
        <w:trPr>
          <w:trHeight w:val="270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26</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书柜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1.尺寸：80*30*92cm；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4864" behindDoc="0" locked="0" layoutInCell="1" allowOverlap="1" wp14:anchorId="1DE57213" wp14:editId="06560A03">
                  <wp:simplePos x="0" y="0"/>
                  <wp:positionH relativeFrom="column">
                    <wp:posOffset>102870</wp:posOffset>
                  </wp:positionH>
                  <wp:positionV relativeFrom="paragraph">
                    <wp:posOffset>87630</wp:posOffset>
                  </wp:positionV>
                  <wp:extent cx="1165860" cy="1287780"/>
                  <wp:effectExtent l="0" t="0" r="0" b="0"/>
                  <wp:wrapNone/>
                  <wp:docPr id="48" name="图片 4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0000000}"/>
                      </a:ext>
                    </a:extLst>
                  </wp:docPr>
                  <wp:cNvGraphicFramePr/>
                  <a:graphic xmlns:a="http://schemas.openxmlformats.org/drawingml/2006/main">
                    <a:graphicData uri="http://schemas.openxmlformats.org/drawingml/2006/picture">
                      <pic:pic xmlns:pic="http://schemas.openxmlformats.org/drawingml/2006/picture">
                        <pic:nvPicPr>
                          <pic:cNvPr id="48" name="图片 4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0000000}"/>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65860" cy="1287780"/>
                          </a:xfrm>
                          <a:prstGeom prst="rect">
                            <a:avLst/>
                          </a:prstGeom>
                        </pic:spPr>
                      </pic:pic>
                    </a:graphicData>
                  </a:graphic>
                </wp:anchor>
              </w:drawing>
            </w:r>
          </w:p>
        </w:tc>
      </w:tr>
      <w:tr w:rsidR="007504F6" w:rsidRPr="007504F6" w:rsidTr="00430E9D">
        <w:trPr>
          <w:trHeight w:val="339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27</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儿童床</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1.尺寸：140*60*48cm；</w:t>
            </w:r>
            <w:r w:rsidRPr="007504F6">
              <w:rPr>
                <w:rFonts w:ascii="宋体" w:hAnsi="宋体"/>
                <w:kern w:val="0"/>
              </w:rPr>
              <w:br/>
              <w:t>2.材质：使用18mm橡胶木指接板一次开料而成，床腿为4.5*4.5cm橡胶木，床板采用9mm多层板；</w:t>
            </w:r>
            <w:r w:rsidRPr="007504F6">
              <w:rPr>
                <w:rFonts w:ascii="宋体" w:hAnsi="宋体"/>
                <w:kern w:val="0"/>
              </w:rPr>
              <w:br/>
              <w:t>3.油漆：使用水性漆，产品无异味无毒；</w:t>
            </w:r>
            <w:r w:rsidRPr="007504F6">
              <w:rPr>
                <w:rFonts w:ascii="宋体" w:hAnsi="宋体"/>
                <w:kern w:val="0"/>
              </w:rPr>
              <w:br/>
              <w:t>4.工艺：板材边角经过打磨，表面使用开放式喷漆工艺，可触摸到木纹；</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5888" behindDoc="0" locked="0" layoutInCell="1" allowOverlap="1" wp14:anchorId="2DCAD707" wp14:editId="59A7FB63">
                  <wp:simplePos x="0" y="0"/>
                  <wp:positionH relativeFrom="column">
                    <wp:posOffset>30480</wp:posOffset>
                  </wp:positionH>
                  <wp:positionV relativeFrom="paragraph">
                    <wp:posOffset>-197485</wp:posOffset>
                  </wp:positionV>
                  <wp:extent cx="1386840" cy="960120"/>
                  <wp:effectExtent l="0" t="0" r="0" b="0"/>
                  <wp:wrapNone/>
                  <wp:docPr id="61" name="图片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D000000}"/>
                      </a:ext>
                    </a:extLst>
                  </wp:docPr>
                  <wp:cNvGraphicFramePr/>
                  <a:graphic xmlns:a="http://schemas.openxmlformats.org/drawingml/2006/main">
                    <a:graphicData uri="http://schemas.openxmlformats.org/drawingml/2006/picture">
                      <pic:pic xmlns:pic="http://schemas.openxmlformats.org/drawingml/2006/picture">
                        <pic:nvPicPr>
                          <pic:cNvPr id="61" name="图片 6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3D000000}"/>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86840" cy="960120"/>
                          </a:xfrm>
                          <a:prstGeom prst="rect">
                            <a:avLst/>
                          </a:prstGeom>
                        </pic:spPr>
                      </pic:pic>
                    </a:graphicData>
                  </a:graphic>
                </wp:anchor>
              </w:drawing>
            </w:r>
          </w:p>
        </w:tc>
      </w:tr>
      <w:tr w:rsidR="007504F6" w:rsidRPr="007504F6" w:rsidTr="00430E9D">
        <w:trPr>
          <w:trHeight w:val="157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28</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棕垫</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1、材质：内层为环保棕，外层为针织布料；</w:t>
            </w:r>
            <w:r w:rsidRPr="007504F6">
              <w:rPr>
                <w:rFonts w:ascii="宋体" w:hAnsi="宋体"/>
                <w:kern w:val="0"/>
              </w:rPr>
              <w:br/>
              <w:t>2、规格：与床配套</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6912" behindDoc="0" locked="0" layoutInCell="1" allowOverlap="1" wp14:anchorId="1C63E89F" wp14:editId="3FDFE591">
                  <wp:simplePos x="0" y="0"/>
                  <wp:positionH relativeFrom="column">
                    <wp:posOffset>72390</wp:posOffset>
                  </wp:positionH>
                  <wp:positionV relativeFrom="paragraph">
                    <wp:posOffset>31115</wp:posOffset>
                  </wp:positionV>
                  <wp:extent cx="1234440" cy="685800"/>
                  <wp:effectExtent l="0" t="0" r="0" b="0"/>
                  <wp:wrapNone/>
                  <wp:docPr id="87" name="图片 8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7000000}"/>
                      </a:ext>
                    </a:extLst>
                  </wp:docPr>
                  <wp:cNvGraphicFramePr/>
                  <a:graphic xmlns:a="http://schemas.openxmlformats.org/drawingml/2006/main">
                    <a:graphicData uri="http://schemas.openxmlformats.org/drawingml/2006/picture">
                      <pic:pic xmlns:pic="http://schemas.openxmlformats.org/drawingml/2006/picture">
                        <pic:nvPicPr>
                          <pic:cNvPr id="87"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57000000}"/>
                              </a:ext>
                            </a:extLst>
                          </pic:cNvPr>
                          <pic:cNvPicPr>
                            <a:picLocks noChangeAspect="1" noChangeArrowheads="1"/>
                          </pic:cNvPicPr>
                        </pic:nvPicPr>
                        <pic:blipFill>
                          <a:blip r:embed="rId29" cstate="print">
                            <a:lum contrast="18000"/>
                          </a:blip>
                          <a:srcRect/>
                          <a:stretch>
                            <a:fillRect/>
                          </a:stretch>
                        </pic:blipFill>
                        <pic:spPr>
                          <a:xfrm>
                            <a:off x="0" y="0"/>
                            <a:ext cx="1234440" cy="685800"/>
                          </a:xfrm>
                          <a:prstGeom prst="rect">
                            <a:avLst/>
                          </a:prstGeom>
                          <a:noFill/>
                          <a:ln w="9525">
                            <a:noFill/>
                            <a:miter lim="800000"/>
                            <a:headEnd/>
                            <a:tailEnd/>
                          </a:ln>
                        </pic:spPr>
                      </pic:pic>
                    </a:graphicData>
                  </a:graphic>
                </wp:anchor>
              </w:drawing>
            </w:r>
          </w:p>
        </w:tc>
      </w:tr>
      <w:tr w:rsidR="007504F6" w:rsidRPr="007504F6" w:rsidTr="00430E9D">
        <w:trPr>
          <w:trHeight w:val="58"/>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kern w:val="0"/>
              </w:rPr>
              <w:t>29</w:t>
            </w:r>
          </w:p>
        </w:tc>
        <w:tc>
          <w:tcPr>
            <w:tcW w:w="67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hint="eastAsia"/>
                <w:kern w:val="0"/>
              </w:rPr>
              <w:t>衣帽柜</w:t>
            </w:r>
          </w:p>
        </w:tc>
        <w:tc>
          <w:tcPr>
            <w:tcW w:w="708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left"/>
              <w:rPr>
                <w:rFonts w:ascii="宋体" w:hAnsi="宋体"/>
                <w:kern w:val="0"/>
              </w:rPr>
            </w:pPr>
            <w:r w:rsidRPr="007504F6">
              <w:rPr>
                <w:rFonts w:ascii="宋体" w:hAnsi="宋体"/>
                <w:kern w:val="0"/>
              </w:rPr>
              <w:t>1.尺寸：80*30*84.5cm；</w:t>
            </w:r>
            <w:r w:rsidRPr="007504F6">
              <w:rPr>
                <w:rFonts w:ascii="宋体" w:hAnsi="宋体"/>
                <w:kern w:val="0"/>
              </w:rPr>
              <w:br/>
              <w:t>2.材质：使用18mm橡胶木指接板，板材一次开料而成；</w:t>
            </w:r>
            <w:r w:rsidRPr="007504F6">
              <w:rPr>
                <w:rFonts w:ascii="宋体" w:hAnsi="宋体"/>
                <w:kern w:val="0"/>
              </w:rPr>
              <w:br/>
              <w:t>3.油漆：使用水性漆，产品无异味无毒；</w:t>
            </w:r>
            <w:r w:rsidRPr="007504F6">
              <w:rPr>
                <w:rFonts w:ascii="宋体" w:hAnsi="宋体"/>
                <w:kern w:val="0"/>
              </w:rPr>
              <w:br/>
              <w:t>4.工艺：板材边角经过烤漆工艺施工而成，边面光滑平整均匀无毛刺；</w:t>
            </w:r>
            <w:r w:rsidRPr="007504F6">
              <w:rPr>
                <w:rFonts w:ascii="宋体" w:hAnsi="宋体"/>
                <w:kern w:val="0"/>
              </w:rPr>
              <w:br/>
              <w:t>5.固定件：侧板一排三孔中间采用木梢定位，两侧采用内六角木牙螺固定，上下板采用三合一螺丝固定；</w:t>
            </w:r>
            <w:r w:rsidRPr="007504F6">
              <w:rPr>
                <w:rFonts w:ascii="宋体" w:hAnsi="宋体"/>
                <w:kern w:val="0"/>
              </w:rPr>
              <w:br/>
              <w:t>6.脚钉：贴地处装有塑料脚钉，防止板材磨损；</w:t>
            </w:r>
            <w:r w:rsidRPr="007504F6">
              <w:rPr>
                <w:rFonts w:ascii="宋体" w:hAnsi="宋体"/>
                <w:kern w:val="0"/>
              </w:rPr>
              <w:br/>
              <w:t>7.五金件：使用不锈钢制作；</w:t>
            </w:r>
            <w:r w:rsidRPr="007504F6">
              <w:rPr>
                <w:rFonts w:ascii="宋体" w:hAnsi="宋体"/>
                <w:kern w:val="0"/>
              </w:rPr>
              <w:br/>
              <w:t>8.包装：产品为可拆卸式，单品板材使用瓦楞纸包装，内使用珍珠棉隔挡。</w:t>
            </w:r>
          </w:p>
        </w:tc>
        <w:tc>
          <w:tcPr>
            <w:tcW w:w="2410" w:type="dxa"/>
            <w:tcBorders>
              <w:top w:val="nil"/>
              <w:left w:val="nil"/>
              <w:bottom w:val="single" w:sz="4" w:space="0" w:color="auto"/>
              <w:right w:val="single" w:sz="4" w:space="0" w:color="auto"/>
            </w:tcBorders>
            <w:shd w:val="clear" w:color="auto" w:fill="auto"/>
            <w:vAlign w:val="center"/>
            <w:hideMark/>
          </w:tcPr>
          <w:p w:rsidR="007504F6" w:rsidRPr="007504F6" w:rsidRDefault="007504F6" w:rsidP="00430E9D">
            <w:pPr>
              <w:widowControl/>
              <w:spacing w:after="0" w:line="276" w:lineRule="auto"/>
              <w:jc w:val="center"/>
              <w:rPr>
                <w:rFonts w:ascii="宋体" w:hAnsi="宋体"/>
                <w:kern w:val="0"/>
              </w:rPr>
            </w:pPr>
            <w:r w:rsidRPr="007504F6">
              <w:rPr>
                <w:rFonts w:ascii="宋体" w:hAnsi="宋体"/>
                <w:noProof/>
                <w:kern w:val="0"/>
              </w:rPr>
              <w:drawing>
                <wp:anchor distT="0" distB="0" distL="114300" distR="114300" simplePos="0" relativeHeight="251687936" behindDoc="0" locked="0" layoutInCell="1" allowOverlap="1" wp14:anchorId="0B76C24C" wp14:editId="6608902F">
                  <wp:simplePos x="0" y="0"/>
                  <wp:positionH relativeFrom="column">
                    <wp:posOffset>106680</wp:posOffset>
                  </wp:positionH>
                  <wp:positionV relativeFrom="paragraph">
                    <wp:posOffset>-89535</wp:posOffset>
                  </wp:positionV>
                  <wp:extent cx="1310640" cy="1226820"/>
                  <wp:effectExtent l="19050" t="0" r="3810" b="0"/>
                  <wp:wrapNone/>
                  <wp:docPr id="40" name="图片 4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8000000}"/>
                      </a:ext>
                    </a:extLst>
                  </wp:docPr>
                  <wp:cNvGraphicFramePr/>
                  <a:graphic xmlns:a="http://schemas.openxmlformats.org/drawingml/2006/main">
                    <a:graphicData uri="http://schemas.openxmlformats.org/drawingml/2006/picture">
                      <pic:pic xmlns:pic="http://schemas.openxmlformats.org/drawingml/2006/picture">
                        <pic:nvPicPr>
                          <pic:cNvPr id="40" name="图片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28000000}"/>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10640" cy="1226820"/>
                          </a:xfrm>
                          <a:prstGeom prst="rect">
                            <a:avLst/>
                          </a:prstGeom>
                        </pic:spPr>
                      </pic:pic>
                    </a:graphicData>
                  </a:graphic>
                </wp:anchor>
              </w:drawing>
            </w:r>
          </w:p>
        </w:tc>
      </w:tr>
    </w:tbl>
    <w:p w:rsidR="0013665B" w:rsidRDefault="00036C8F" w:rsidP="00036C8F">
      <w:r w:rsidRPr="00036C8F">
        <w:rPr>
          <w:rFonts w:ascii="宋体" w:hAnsi="宋体" w:hint="eastAsia"/>
          <w:bCs/>
          <w:sz w:val="24"/>
        </w:rPr>
        <w:t>备注：以上产品尺寸允许有±5%的偏差（国家标准另有要求的按国家标准执行）。</w:t>
      </w:r>
      <w:bookmarkStart w:id="2" w:name="_GoBack"/>
      <w:bookmarkEnd w:id="2"/>
    </w:p>
    <w:sectPr w:rsidR="00136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F6" w:rsidRDefault="007504F6" w:rsidP="007504F6">
      <w:pPr>
        <w:spacing w:after="0" w:line="240" w:lineRule="auto"/>
      </w:pPr>
      <w:r>
        <w:separator/>
      </w:r>
    </w:p>
  </w:endnote>
  <w:endnote w:type="continuationSeparator" w:id="0">
    <w:p w:rsidR="007504F6" w:rsidRDefault="007504F6" w:rsidP="0075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F6" w:rsidRDefault="007504F6" w:rsidP="007504F6">
      <w:pPr>
        <w:spacing w:after="0" w:line="240" w:lineRule="auto"/>
      </w:pPr>
      <w:r>
        <w:separator/>
      </w:r>
    </w:p>
  </w:footnote>
  <w:footnote w:type="continuationSeparator" w:id="0">
    <w:p w:rsidR="007504F6" w:rsidRDefault="007504F6" w:rsidP="00750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4"/>
    <w:rsid w:val="00036C8F"/>
    <w:rsid w:val="003B6F6E"/>
    <w:rsid w:val="004D6334"/>
    <w:rsid w:val="005F3FA5"/>
    <w:rsid w:val="0063268F"/>
    <w:rsid w:val="0075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899064-0B29-48EF-8647-9E902A3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F6"/>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7504F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504F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4F6"/>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04F6"/>
    <w:rPr>
      <w:sz w:val="18"/>
      <w:szCs w:val="18"/>
    </w:rPr>
  </w:style>
  <w:style w:type="paragraph" w:styleId="a4">
    <w:name w:val="footer"/>
    <w:basedOn w:val="a"/>
    <w:link w:val="Char0"/>
    <w:uiPriority w:val="99"/>
    <w:unhideWhenUsed/>
    <w:rsid w:val="007504F6"/>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04F6"/>
    <w:rPr>
      <w:sz w:val="18"/>
      <w:szCs w:val="18"/>
    </w:rPr>
  </w:style>
  <w:style w:type="character" w:customStyle="1" w:styleId="1Char">
    <w:name w:val="标题 1 Char"/>
    <w:basedOn w:val="a0"/>
    <w:link w:val="1"/>
    <w:qFormat/>
    <w:rsid w:val="007504F6"/>
    <w:rPr>
      <w:rFonts w:ascii="Calibri" w:eastAsia="宋体" w:hAnsi="Calibri" w:cs="Times New Roman"/>
      <w:b/>
      <w:bCs/>
      <w:kern w:val="44"/>
      <w:sz w:val="44"/>
      <w:szCs w:val="44"/>
    </w:rPr>
  </w:style>
  <w:style w:type="character" w:customStyle="1" w:styleId="2Char">
    <w:name w:val="标题 2 Char"/>
    <w:basedOn w:val="a0"/>
    <w:link w:val="2"/>
    <w:rsid w:val="007504F6"/>
    <w:rPr>
      <w:rFonts w:ascii="Arial" w:eastAsia="黑体" w:hAnsi="Arial" w:cs="Times New Roman"/>
      <w:b/>
      <w:bCs/>
      <w:sz w:val="32"/>
      <w:szCs w:val="32"/>
    </w:rPr>
  </w:style>
  <w:style w:type="paragraph" w:styleId="a5">
    <w:name w:val="Normal Indent"/>
    <w:basedOn w:val="a"/>
    <w:link w:val="Char1"/>
    <w:qFormat/>
    <w:rsid w:val="007504F6"/>
    <w:pPr>
      <w:ind w:firstLineChars="200" w:firstLine="200"/>
    </w:pPr>
  </w:style>
  <w:style w:type="character" w:customStyle="1" w:styleId="Char1">
    <w:name w:val="正文缩进 Char"/>
    <w:link w:val="a5"/>
    <w:qFormat/>
    <w:rsid w:val="007504F6"/>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1321</Words>
  <Characters>7535</Characters>
  <Application>Microsoft Office Word</Application>
  <DocSecurity>0</DocSecurity>
  <Lines>62</Lines>
  <Paragraphs>17</Paragraphs>
  <ScaleCrop>false</ScaleCrop>
  <Company>微软中国</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2021-07-27T08:20:00Z</dcterms:created>
  <dcterms:modified xsi:type="dcterms:W3CDTF">2021-07-27T08:45:00Z</dcterms:modified>
</cp:coreProperties>
</file>