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E0" w:rsidRDefault="00EE57E0" w:rsidP="00EE57E0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</w:t>
      </w:r>
      <w:r w:rsidRPr="00E0028F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”的条款为本项目的实质性条款，投标人不满足的，将按照无效投标处理。</w:t>
      </w:r>
    </w:p>
    <w:p w:rsidR="00EE57E0" w:rsidRPr="00E0028F" w:rsidRDefault="00EE57E0" w:rsidP="00EE57E0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一.项目概述</w:t>
      </w:r>
      <w:bookmarkStart w:id="1" w:name="_Toc217446095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4"/>
      </w:tblGrid>
      <w:tr w:rsidR="00EE57E0" w:rsidTr="00A135F0">
        <w:trPr>
          <w:trHeight w:val="160"/>
          <w:jc w:val="center"/>
        </w:trPr>
        <w:tc>
          <w:tcPr>
            <w:tcW w:w="2324" w:type="dxa"/>
          </w:tcPr>
          <w:p w:rsidR="00EE57E0" w:rsidRDefault="00EE57E0" w:rsidP="00A135F0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</w:t>
            </w:r>
            <w:r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2324" w:type="dxa"/>
          </w:tcPr>
          <w:p w:rsidR="00EE57E0" w:rsidRDefault="00EE57E0" w:rsidP="00A135F0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2324" w:type="dxa"/>
          </w:tcPr>
          <w:p w:rsidR="00EE57E0" w:rsidRDefault="00EE57E0" w:rsidP="00A135F0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EE57E0" w:rsidTr="00A135F0">
        <w:trPr>
          <w:trHeight w:val="157"/>
          <w:jc w:val="center"/>
        </w:trPr>
        <w:tc>
          <w:tcPr>
            <w:tcW w:w="2324" w:type="dxa"/>
          </w:tcPr>
          <w:p w:rsidR="00EE57E0" w:rsidRDefault="00EE57E0" w:rsidP="00A135F0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0028F">
              <w:rPr>
                <w:rFonts w:ascii="仿宋" w:eastAsia="仿宋" w:hAnsi="仿宋" w:hint="eastAsia"/>
                <w:bCs/>
                <w:sz w:val="24"/>
              </w:rPr>
              <w:t>自动消洗机</w:t>
            </w:r>
          </w:p>
        </w:tc>
        <w:tc>
          <w:tcPr>
            <w:tcW w:w="2324" w:type="dxa"/>
          </w:tcPr>
          <w:p w:rsidR="00EE57E0" w:rsidRDefault="00EE57E0" w:rsidP="00A135F0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4台</w:t>
            </w:r>
          </w:p>
        </w:tc>
        <w:tc>
          <w:tcPr>
            <w:tcW w:w="2324" w:type="dxa"/>
          </w:tcPr>
          <w:p w:rsidR="00EE57E0" w:rsidRDefault="00EE57E0" w:rsidP="00A135F0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</w:tbl>
    <w:p w:rsidR="00EE57E0" w:rsidRDefault="00EE57E0" w:rsidP="00EE57E0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E0028F">
        <w:rPr>
          <w:rFonts w:ascii="仿宋" w:eastAsia="仿宋" w:hAnsi="仿宋" w:hint="eastAsia"/>
          <w:sz w:val="24"/>
          <w:szCs w:val="24"/>
        </w:rPr>
        <w:t>★</w:t>
      </w:r>
      <w:r>
        <w:rPr>
          <w:rFonts w:ascii="仿宋" w:eastAsia="仿宋" w:hAnsi="仿宋" w:hint="eastAsia"/>
          <w:sz w:val="24"/>
          <w:szCs w:val="24"/>
        </w:rPr>
        <w:t>二.商务要求</w:t>
      </w:r>
    </w:p>
    <w:p w:rsidR="00EE57E0" w:rsidRPr="00C31AF5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（一）交货期</w:t>
      </w:r>
      <w:r w:rsidRPr="00C31AF5">
        <w:rPr>
          <w:rFonts w:ascii="仿宋" w:eastAsia="仿宋" w:hAnsi="仿宋"/>
          <w:bCs/>
          <w:sz w:val="24"/>
        </w:rPr>
        <w:t>：</w:t>
      </w:r>
      <w:r w:rsidRPr="00C31AF5">
        <w:rPr>
          <w:rFonts w:ascii="仿宋" w:eastAsia="仿宋" w:hAnsi="仿宋" w:hint="eastAsia"/>
          <w:bCs/>
          <w:sz w:val="24"/>
        </w:rPr>
        <w:t>合同签订生效后</w:t>
      </w:r>
      <w:r w:rsidRPr="00C31AF5">
        <w:rPr>
          <w:rFonts w:ascii="仿宋" w:eastAsia="仿宋" w:hAnsi="仿宋"/>
          <w:bCs/>
          <w:sz w:val="24"/>
        </w:rPr>
        <w:t>20</w:t>
      </w:r>
      <w:r w:rsidRPr="00C31AF5">
        <w:rPr>
          <w:rFonts w:ascii="仿宋" w:eastAsia="仿宋" w:hAnsi="仿宋" w:hint="eastAsia"/>
          <w:bCs/>
          <w:sz w:val="24"/>
        </w:rPr>
        <w:t>日内。</w:t>
      </w:r>
    </w:p>
    <w:p w:rsidR="00EE57E0" w:rsidRPr="00C31AF5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（二）交货地点</w:t>
      </w:r>
      <w:r w:rsidRPr="00C31AF5">
        <w:rPr>
          <w:rFonts w:ascii="仿宋" w:eastAsia="仿宋" w:hAnsi="仿宋"/>
          <w:bCs/>
          <w:sz w:val="24"/>
        </w:rPr>
        <w:t>：</w:t>
      </w:r>
      <w:r w:rsidRPr="00C31AF5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EE57E0" w:rsidRPr="00C31AF5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（三）付款方式：设备经安装、调试、培训且验收合格之日起2个月内，采购人</w:t>
      </w:r>
      <w:r>
        <w:rPr>
          <w:rFonts w:ascii="仿宋" w:eastAsia="仿宋" w:hAnsi="仿宋" w:hint="eastAsia"/>
          <w:bCs/>
          <w:sz w:val="24"/>
        </w:rPr>
        <w:t>收到供应商的</w:t>
      </w:r>
      <w:r>
        <w:rPr>
          <w:rFonts w:ascii="仿宋" w:eastAsia="仿宋" w:hAnsi="仿宋"/>
          <w:bCs/>
          <w:sz w:val="24"/>
        </w:rPr>
        <w:t>发票后</w:t>
      </w:r>
      <w:r>
        <w:rPr>
          <w:rFonts w:ascii="仿宋" w:eastAsia="仿宋" w:hAnsi="仿宋" w:hint="eastAsia"/>
          <w:bCs/>
          <w:sz w:val="24"/>
        </w:rPr>
        <w:t>15日</w:t>
      </w:r>
      <w:r>
        <w:rPr>
          <w:rFonts w:ascii="仿宋" w:eastAsia="仿宋" w:hAnsi="仿宋"/>
          <w:bCs/>
          <w:sz w:val="24"/>
        </w:rPr>
        <w:t>内</w:t>
      </w:r>
      <w:r w:rsidRPr="00C31AF5">
        <w:rPr>
          <w:rFonts w:ascii="仿宋" w:eastAsia="仿宋" w:hAnsi="仿宋" w:hint="eastAsia"/>
          <w:bCs/>
          <w:sz w:val="24"/>
        </w:rPr>
        <w:t>向中标人支付合同金额的100%。</w:t>
      </w:r>
    </w:p>
    <w:p w:rsidR="00EE57E0" w:rsidRPr="00C31AF5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（四）验收标准：</w:t>
      </w:r>
    </w:p>
    <w:p w:rsidR="00EE57E0" w:rsidRPr="00C31AF5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/>
          <w:bCs/>
          <w:sz w:val="24"/>
        </w:rPr>
        <w:t>1.</w:t>
      </w:r>
      <w:r w:rsidRPr="00C31AF5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C31AF5">
        <w:rPr>
          <w:rFonts w:ascii="仿宋" w:eastAsia="仿宋" w:hAnsi="仿宋" w:hint="eastAsia"/>
          <w:bCs/>
          <w:sz w:val="24"/>
        </w:rPr>
        <w:t>2.承诺</w:t>
      </w:r>
      <w:r w:rsidRPr="00C31AF5"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EE57E0" w:rsidRDefault="00EE57E0" w:rsidP="00EE57E0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三.技术要求</w:t>
      </w:r>
      <w:bookmarkEnd w:id="1"/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1.设备完全符合《WS 507-2016软式内镜清洗消毒技术规范》要求。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2.</w:t>
      </w:r>
      <w:r w:rsidRPr="00E0028F">
        <w:rPr>
          <w:rFonts w:ascii="仿宋" w:eastAsia="仿宋" w:hAnsi="仿宋"/>
          <w:bCs/>
          <w:sz w:val="24"/>
        </w:rPr>
        <w:t>适用消毒液：浓度</w:t>
      </w:r>
      <w:r w:rsidRPr="00E0028F">
        <w:rPr>
          <w:rFonts w:ascii="仿宋" w:eastAsia="仿宋" w:hAnsi="仿宋" w:hint="eastAsia"/>
          <w:bCs/>
          <w:sz w:val="24"/>
        </w:rPr>
        <w:t>为</w:t>
      </w:r>
      <w:r w:rsidRPr="00E0028F">
        <w:rPr>
          <w:rFonts w:ascii="仿宋" w:eastAsia="仿宋" w:hAnsi="仿宋"/>
          <w:bCs/>
          <w:sz w:val="24"/>
        </w:rPr>
        <w:t>0.5</w:t>
      </w:r>
      <w:r w:rsidRPr="00E0028F">
        <w:rPr>
          <w:rFonts w:ascii="仿宋" w:eastAsia="仿宋" w:hAnsi="仿宋" w:hint="eastAsia"/>
          <w:bCs/>
          <w:sz w:val="24"/>
        </w:rPr>
        <w:t>%</w:t>
      </w:r>
      <w:r w:rsidRPr="00E0028F">
        <w:rPr>
          <w:rFonts w:ascii="仿宋" w:eastAsia="仿宋" w:hAnsi="仿宋"/>
          <w:bCs/>
          <w:sz w:val="24"/>
        </w:rPr>
        <w:t>-0.6％邻苯二甲醛、2％碱性戊二醛、0.2%-0.35%过氧乙酸。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3.使用</w:t>
      </w:r>
      <w:r w:rsidRPr="00E0028F">
        <w:rPr>
          <w:rFonts w:ascii="仿宋" w:eastAsia="仿宋" w:hAnsi="仿宋"/>
          <w:bCs/>
          <w:sz w:val="24"/>
        </w:rPr>
        <w:t>邻苯二甲醛</w:t>
      </w:r>
      <w:r w:rsidRPr="00E0028F">
        <w:rPr>
          <w:rFonts w:ascii="仿宋" w:eastAsia="仿宋" w:hAnsi="仿宋" w:hint="eastAsia"/>
          <w:bCs/>
          <w:sz w:val="24"/>
        </w:rPr>
        <w:t>时：全程（包括进、排水时间）清洗、消毒所需总时间≦11分钟。（提供相关检测报告）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4.使用</w:t>
      </w:r>
      <w:r w:rsidRPr="00E0028F">
        <w:rPr>
          <w:rFonts w:ascii="仿宋" w:eastAsia="仿宋" w:hAnsi="仿宋"/>
          <w:bCs/>
          <w:sz w:val="24"/>
        </w:rPr>
        <w:t>碱性戊二醛</w:t>
      </w:r>
      <w:r w:rsidRPr="00E0028F">
        <w:rPr>
          <w:rFonts w:ascii="仿宋" w:eastAsia="仿宋" w:hAnsi="仿宋" w:hint="eastAsia"/>
          <w:bCs/>
          <w:sz w:val="24"/>
        </w:rPr>
        <w:t>时：全程（包括进、排水时间）清洗、消毒所需总时间≦16分</w:t>
      </w:r>
      <w:r w:rsidRPr="00E0028F">
        <w:rPr>
          <w:rFonts w:ascii="仿宋" w:eastAsia="仿宋" w:hAnsi="仿宋" w:hint="eastAsia"/>
          <w:bCs/>
          <w:sz w:val="24"/>
        </w:rPr>
        <w:lastRenderedPageBreak/>
        <w:t>钟。（提供相关检测报告）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5.使用</w:t>
      </w:r>
      <w:r w:rsidRPr="00E0028F">
        <w:rPr>
          <w:rFonts w:ascii="仿宋" w:eastAsia="仿宋" w:hAnsi="仿宋"/>
          <w:bCs/>
          <w:sz w:val="24"/>
        </w:rPr>
        <w:t>过氧乙酸</w:t>
      </w:r>
      <w:r w:rsidRPr="00E0028F">
        <w:rPr>
          <w:rFonts w:ascii="仿宋" w:eastAsia="仿宋" w:hAnsi="仿宋" w:hint="eastAsia"/>
          <w:bCs/>
          <w:sz w:val="24"/>
        </w:rPr>
        <w:t>时：全程（包括进、排水时间）清洗、消毒所需总时间≦11分钟。（提供相关检测报告）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6.</w:t>
      </w:r>
      <w:r w:rsidRPr="00E0028F">
        <w:rPr>
          <w:rFonts w:ascii="仿宋" w:eastAsia="仿宋" w:hAnsi="仿宋"/>
          <w:bCs/>
          <w:sz w:val="24"/>
        </w:rPr>
        <w:t>设备清洗流程为预洗、酶洗、漂洗、消毒、终末漂洗、干燥</w:t>
      </w:r>
      <w:r w:rsidRPr="00E0028F">
        <w:rPr>
          <w:rFonts w:ascii="仿宋" w:eastAsia="仿宋" w:hAnsi="仿宋" w:hint="eastAsia"/>
          <w:bCs/>
          <w:sz w:val="24"/>
        </w:rPr>
        <w:t>，全过程≦15分钟</w:t>
      </w:r>
      <w:r w:rsidRPr="00E0028F">
        <w:rPr>
          <w:rFonts w:ascii="仿宋" w:eastAsia="仿宋" w:hAnsi="仿宋"/>
          <w:bCs/>
          <w:sz w:val="24"/>
        </w:rPr>
        <w:t>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▲7.具备全过程中文故障报警及中文故障提示解决功能，包含消毒液、清洗酶、酒精不足报警，水压过低报警，内镜漏气报警，排水受堵报警，消毒槽水位过低报警等。（提供实际操作显示画面照片或截图作为证明材料）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8.具备对内镜全程持续测漏监控功能，</w:t>
      </w:r>
      <w:r w:rsidRPr="00E0028F">
        <w:rPr>
          <w:rFonts w:ascii="仿宋" w:eastAsia="仿宋" w:hAnsi="仿宋"/>
          <w:bCs/>
          <w:sz w:val="24"/>
        </w:rPr>
        <w:t>液晶触摸屏实时显示测漏压力，能够检测出微小的渗漏</w:t>
      </w:r>
      <w:r w:rsidRPr="00E0028F">
        <w:rPr>
          <w:rFonts w:ascii="仿宋" w:eastAsia="仿宋" w:hAnsi="仿宋" w:hint="eastAsia"/>
          <w:bCs/>
          <w:sz w:val="24"/>
        </w:rPr>
        <w:t>。（提供实际操作显示画面照片或截图作为证明材料）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9.</w:t>
      </w:r>
      <w:r>
        <w:rPr>
          <w:rFonts w:ascii="仿宋" w:eastAsia="仿宋" w:hAnsi="仿宋" w:hint="eastAsia"/>
          <w:bCs/>
          <w:sz w:val="24"/>
        </w:rPr>
        <w:t>可</w:t>
      </w:r>
      <w:r w:rsidRPr="00E0028F">
        <w:rPr>
          <w:rFonts w:ascii="仿宋" w:eastAsia="仿宋" w:hAnsi="仿宋" w:hint="eastAsia"/>
          <w:bCs/>
          <w:sz w:val="24"/>
        </w:rPr>
        <w:t>兼容各品牌软式内镜的清洗消毒，程序有自动记忆功能。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10.采用三通道（活检、进水、进气）、全浸泡、全灌流（非喷淋方式）的方式清洗、消毒，</w:t>
      </w:r>
      <w:r w:rsidRPr="00E0028F">
        <w:rPr>
          <w:rFonts w:ascii="仿宋" w:eastAsia="仿宋" w:hAnsi="仿宋"/>
          <w:bCs/>
          <w:sz w:val="24"/>
        </w:rPr>
        <w:t>彻底清洗消毒内镜管道，镜身循环冲洗。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▲11.具备设备自身管路消毒功能，</w:t>
      </w:r>
      <w:r w:rsidRPr="00E0028F">
        <w:rPr>
          <w:rFonts w:ascii="仿宋" w:eastAsia="仿宋" w:hAnsi="仿宋"/>
          <w:bCs/>
          <w:sz w:val="24"/>
        </w:rPr>
        <w:t>能对滤芯、整个槽体、上盖进行全方面彻底消毒。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12.酶洗功能：能按不同品牌的比例设定自动添加清洗。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▲13.具备运转过程实时显示及每个过程自动打印功能，打印纸为非热敏纸，打印内容包括：产品的生产厂家、产品名称、启动时间、当前模式、每个过程的名称及时间、结束时间、内镜编号、病人姓名、总时间、测漏是否正常、消毒是否完成、本次消毒液使用次数、本机累计工作次数、操作员等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14.能自动喷射酒精，形成按设定量喷射酒精及自动吹干。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▲15.</w:t>
      </w:r>
      <w:r w:rsidRPr="00E0028F">
        <w:rPr>
          <w:rFonts w:ascii="仿宋" w:eastAsia="仿宋" w:hAnsi="仿宋"/>
          <w:bCs/>
          <w:sz w:val="24"/>
        </w:rPr>
        <w:t>追溯系统：能实现对病人姓名、内镜编号、操作者姓名和内镜洗消过程中所有的数据全程记录保存。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16.消毒时间及各程序可根据</w:t>
      </w:r>
      <w:r>
        <w:rPr>
          <w:rFonts w:ascii="仿宋" w:eastAsia="仿宋" w:hAnsi="仿宋" w:hint="eastAsia"/>
          <w:bCs/>
          <w:sz w:val="24"/>
        </w:rPr>
        <w:t>采购人</w:t>
      </w:r>
      <w:r w:rsidRPr="00E0028F">
        <w:rPr>
          <w:rFonts w:ascii="仿宋" w:eastAsia="仿宋" w:hAnsi="仿宋" w:hint="eastAsia"/>
          <w:bCs/>
          <w:sz w:val="24"/>
        </w:rPr>
        <w:t>要求自行调整。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lastRenderedPageBreak/>
        <w:t>▲17.</w:t>
      </w:r>
      <w:r w:rsidRPr="00E0028F">
        <w:rPr>
          <w:rFonts w:ascii="仿宋" w:eastAsia="仿宋" w:hAnsi="仿宋"/>
          <w:bCs/>
          <w:sz w:val="24"/>
        </w:rPr>
        <w:t>具备脚踏开关控制开</w:t>
      </w:r>
      <w:r w:rsidRPr="00E0028F">
        <w:rPr>
          <w:rFonts w:ascii="仿宋" w:eastAsia="仿宋" w:hAnsi="仿宋" w:hint="eastAsia"/>
          <w:bCs/>
          <w:sz w:val="24"/>
        </w:rPr>
        <w:t>门、</w:t>
      </w:r>
      <w:r w:rsidRPr="00E0028F">
        <w:rPr>
          <w:rFonts w:ascii="仿宋" w:eastAsia="仿宋" w:hAnsi="仿宋"/>
          <w:bCs/>
          <w:sz w:val="24"/>
        </w:rPr>
        <w:t>关门和触摸屏手动开门</w:t>
      </w:r>
      <w:r w:rsidRPr="00E0028F">
        <w:rPr>
          <w:rFonts w:ascii="仿宋" w:eastAsia="仿宋" w:hAnsi="仿宋" w:hint="eastAsia"/>
          <w:bCs/>
          <w:sz w:val="24"/>
        </w:rPr>
        <w:t>、</w:t>
      </w:r>
      <w:r w:rsidRPr="00E0028F">
        <w:rPr>
          <w:rFonts w:ascii="仿宋" w:eastAsia="仿宋" w:hAnsi="仿宋"/>
          <w:bCs/>
          <w:sz w:val="24"/>
        </w:rPr>
        <w:t>关门两种模式，门盖为全钢化透明玻璃盖，可清晰的观察内镜清洗消毒的情况。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18.可编程序控制，≧7</w:t>
      </w:r>
      <w:r>
        <w:rPr>
          <w:rFonts w:ascii="仿宋" w:eastAsia="仿宋" w:hAnsi="仿宋" w:hint="eastAsia"/>
          <w:bCs/>
          <w:sz w:val="24"/>
        </w:rPr>
        <w:t>英</w:t>
      </w:r>
      <w:r w:rsidRPr="00E0028F">
        <w:rPr>
          <w:rFonts w:ascii="仿宋" w:eastAsia="仿宋" w:hAnsi="仿宋" w:hint="eastAsia"/>
          <w:bCs/>
          <w:sz w:val="24"/>
        </w:rPr>
        <w:t>寸彩色大触摸屏，≧6组程序任意选择。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▲19.可手工输入病人、操作者姓名、被清洗消毒的内镜编号。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▲20.消毒剂取样装置要求：微型窗口（管径≦20 mm），采用连通器原理取样，便于</w:t>
      </w:r>
      <w:r>
        <w:rPr>
          <w:rFonts w:ascii="仿宋" w:eastAsia="仿宋" w:hAnsi="仿宋" w:hint="eastAsia"/>
          <w:bCs/>
          <w:sz w:val="24"/>
        </w:rPr>
        <w:t>采购人</w:t>
      </w:r>
      <w:r w:rsidRPr="00E0028F">
        <w:rPr>
          <w:rFonts w:ascii="仿宋" w:eastAsia="仿宋" w:hAnsi="仿宋" w:hint="eastAsia"/>
          <w:bCs/>
          <w:sz w:val="24"/>
        </w:rPr>
        <w:t>对消毒剂取样方便，保证检测的浓度的准确性，同时减少由于消毒液挥发对操作者的伤害。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i/>
          <w:i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▲21.具备消毒液加热功能，对消毒液自动加热并能在屏幕显示加热温度。（提供实际操作显示画面照片或截图作为证明材料）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22.供水要求：自来水，纯水，水量≧8 L/分钟，0.22-0.8 Mpa。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23.外观尺寸：长度≦ 1300 mm ,宽度≦760 mm ,高度≦970 mm。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24.水处理：设有≧2个外置式棉芯和≧2个内藏式滤芯二级过滤处理。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25.水循环消耗量：≦60 L/次。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26.内镜泄漏测试压力范围：0.015 Mpa－0.035 Mpa。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27.清洗消毒内镜数量：≧2条/次。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28.噪音≦55 db。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29.消毒液储存箱 2个，容量≧15升/个。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30.酶储存箱1个，容量≧2升/个。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31.酒精储存箱1个，容量≧2升/个。</w:t>
      </w:r>
    </w:p>
    <w:p w:rsidR="00EE57E0" w:rsidRPr="00E0028F" w:rsidRDefault="00EE57E0" w:rsidP="00EE57E0">
      <w:pPr>
        <w:spacing w:line="500" w:lineRule="exact"/>
        <w:rPr>
          <w:rFonts w:ascii="仿宋" w:eastAsia="仿宋" w:hAnsi="仿宋"/>
          <w:bCs/>
          <w:sz w:val="24"/>
        </w:rPr>
      </w:pPr>
      <w:r w:rsidRPr="00E0028F">
        <w:rPr>
          <w:rFonts w:ascii="仿宋" w:eastAsia="仿宋" w:hAnsi="仿宋" w:hint="eastAsia"/>
          <w:bCs/>
          <w:sz w:val="24"/>
        </w:rPr>
        <w:t>★32.</w:t>
      </w:r>
      <w:r w:rsidRPr="00AA4D37">
        <w:rPr>
          <w:rFonts w:hint="eastAsia"/>
        </w:rPr>
        <w:t xml:space="preserve"> </w:t>
      </w:r>
      <w:r w:rsidRPr="00AA4D37">
        <w:rPr>
          <w:rFonts w:ascii="仿宋" w:eastAsia="仿宋" w:hAnsi="仿宋" w:hint="eastAsia"/>
          <w:bCs/>
          <w:sz w:val="24"/>
        </w:rPr>
        <w:t>提供有效的《消毒产品卫生安全评价报告》或有效的《新消毒产品卫生许可批件》</w:t>
      </w:r>
      <w:r w:rsidRPr="00E0028F">
        <w:rPr>
          <w:rFonts w:ascii="仿宋" w:eastAsia="仿宋" w:hAnsi="仿宋" w:hint="eastAsia"/>
          <w:bCs/>
          <w:sz w:val="24"/>
        </w:rPr>
        <w:t>。</w:t>
      </w:r>
    </w:p>
    <w:p w:rsidR="00EE57E0" w:rsidRPr="00E0028F" w:rsidRDefault="00EE57E0" w:rsidP="00EE57E0">
      <w:pPr>
        <w:spacing w:line="500" w:lineRule="exact"/>
      </w:pPr>
      <w:r w:rsidRPr="00E0028F">
        <w:rPr>
          <w:rFonts w:ascii="仿宋" w:eastAsia="仿宋" w:hAnsi="仿宋" w:hint="eastAsia"/>
          <w:bCs/>
          <w:sz w:val="24"/>
        </w:rPr>
        <w:t>★33.产品从验收合格之日起，整机质保≧3年，供应商承诺中标后提供生产企</w:t>
      </w:r>
      <w:r w:rsidRPr="00E0028F">
        <w:rPr>
          <w:rFonts w:ascii="仿宋" w:eastAsia="仿宋" w:hAnsi="仿宋" w:hint="eastAsia"/>
          <w:bCs/>
          <w:sz w:val="24"/>
        </w:rPr>
        <w:lastRenderedPageBreak/>
        <w:t>业针对本项目、符合本项目的售后、质保承诺书原件。</w:t>
      </w:r>
    </w:p>
    <w:p w:rsidR="00AE0139" w:rsidRPr="00EE57E0" w:rsidRDefault="00AE0139">
      <w:bookmarkStart w:id="2" w:name="_GoBack"/>
      <w:bookmarkEnd w:id="2"/>
    </w:p>
    <w:sectPr w:rsidR="00AE0139" w:rsidRPr="00EE5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CA" w:rsidRDefault="00734ECA" w:rsidP="00EE57E0">
      <w:pPr>
        <w:spacing w:after="0" w:line="240" w:lineRule="auto"/>
      </w:pPr>
      <w:r>
        <w:separator/>
      </w:r>
    </w:p>
  </w:endnote>
  <w:endnote w:type="continuationSeparator" w:id="0">
    <w:p w:rsidR="00734ECA" w:rsidRDefault="00734ECA" w:rsidP="00EE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CA" w:rsidRDefault="00734ECA" w:rsidP="00EE57E0">
      <w:pPr>
        <w:spacing w:after="0" w:line="240" w:lineRule="auto"/>
      </w:pPr>
      <w:r>
        <w:separator/>
      </w:r>
    </w:p>
  </w:footnote>
  <w:footnote w:type="continuationSeparator" w:id="0">
    <w:p w:rsidR="00734ECA" w:rsidRDefault="00734ECA" w:rsidP="00EE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89"/>
    <w:rsid w:val="00253889"/>
    <w:rsid w:val="00734ECA"/>
    <w:rsid w:val="00AE0139"/>
    <w:rsid w:val="00E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097B7-058E-48DC-9E47-1ED86A5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E0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EE57E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7E0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7E0"/>
    <w:rPr>
      <w:sz w:val="18"/>
      <w:szCs w:val="18"/>
    </w:rPr>
  </w:style>
  <w:style w:type="character" w:customStyle="1" w:styleId="2Char">
    <w:name w:val="标题 2 Char"/>
    <w:basedOn w:val="a0"/>
    <w:link w:val="2"/>
    <w:rsid w:val="00EE57E0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EE57E0"/>
    <w:pPr>
      <w:ind w:firstLineChars="200" w:firstLine="200"/>
    </w:pPr>
  </w:style>
  <w:style w:type="table" w:styleId="a6">
    <w:name w:val="Table Grid"/>
    <w:basedOn w:val="a1"/>
    <w:qFormat/>
    <w:rsid w:val="00EE57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2021-12-13T03:43:00Z</dcterms:created>
  <dcterms:modified xsi:type="dcterms:W3CDTF">2021-12-13T03:43:00Z</dcterms:modified>
</cp:coreProperties>
</file>