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674" w:rsidRPr="004D2549" w:rsidRDefault="00E92674" w:rsidP="00E92674">
      <w:pPr>
        <w:spacing w:line="400" w:lineRule="exact"/>
        <w:ind w:firstLineChars="98" w:firstLine="235"/>
        <w:rPr>
          <w:rFonts w:ascii="仿宋" w:eastAsia="仿宋" w:hAnsi="仿宋"/>
          <w:sz w:val="24"/>
        </w:rPr>
      </w:pPr>
      <w:bookmarkStart w:id="0" w:name="_Toc217446094"/>
      <w:r w:rsidRPr="004D2549">
        <w:rPr>
          <w:rFonts w:ascii="仿宋" w:eastAsia="仿宋" w:hAnsi="仿宋" w:hint="eastAsia"/>
          <w:sz w:val="24"/>
        </w:rPr>
        <w:t>前提：本章中标注“★”的条款为本项目的实质性条款，投标人不满足的，将按照无效投标处理。</w:t>
      </w:r>
    </w:p>
    <w:bookmarkEnd w:id="0"/>
    <w:p w:rsidR="00E92674" w:rsidRPr="004D2549" w:rsidRDefault="00E92674" w:rsidP="00E92674">
      <w:pPr>
        <w:pStyle w:val="2"/>
        <w:spacing w:line="400" w:lineRule="exact"/>
        <w:rPr>
          <w:rFonts w:ascii="仿宋" w:eastAsia="仿宋" w:hAnsi="仿宋"/>
          <w:sz w:val="24"/>
          <w:szCs w:val="24"/>
        </w:rPr>
      </w:pPr>
      <w:r w:rsidRPr="004D2549">
        <w:rPr>
          <w:rFonts w:ascii="仿宋" w:eastAsia="仿宋" w:hAnsi="仿宋" w:hint="eastAsia"/>
          <w:sz w:val="24"/>
          <w:szCs w:val="24"/>
        </w:rPr>
        <w:t>一.</w:t>
      </w:r>
      <w:bookmarkStart w:id="1" w:name="_Toc217446095"/>
      <w:r w:rsidRPr="004D2549">
        <w:rPr>
          <w:rFonts w:ascii="仿宋" w:eastAsia="仿宋" w:hAnsi="仿宋" w:hint="eastAsia"/>
          <w:sz w:val="24"/>
          <w:szCs w:val="24"/>
        </w:rPr>
        <w:t>采购清单</w:t>
      </w:r>
    </w:p>
    <w:tbl>
      <w:tblPr>
        <w:tblStyle w:val="a6"/>
        <w:tblW w:w="7592" w:type="dxa"/>
        <w:jc w:val="center"/>
        <w:tblLook w:val="04A0" w:firstRow="1" w:lastRow="0" w:firstColumn="1" w:lastColumn="0" w:noHBand="0" w:noVBand="1"/>
      </w:tblPr>
      <w:tblGrid>
        <w:gridCol w:w="992"/>
        <w:gridCol w:w="2580"/>
        <w:gridCol w:w="1024"/>
        <w:gridCol w:w="1302"/>
        <w:gridCol w:w="1694"/>
      </w:tblGrid>
      <w:tr w:rsidR="00E92674" w:rsidRPr="004D2549" w:rsidTr="002E52F9">
        <w:trPr>
          <w:trHeight w:val="342"/>
          <w:jc w:val="center"/>
        </w:trPr>
        <w:tc>
          <w:tcPr>
            <w:tcW w:w="992" w:type="dxa"/>
          </w:tcPr>
          <w:p w:rsidR="00E92674" w:rsidRPr="004D2549" w:rsidRDefault="00E92674" w:rsidP="002E52F9">
            <w:pPr>
              <w:pStyle w:val="a5"/>
              <w:spacing w:line="276" w:lineRule="auto"/>
              <w:ind w:firstLineChars="0" w:firstLine="0"/>
              <w:jc w:val="center"/>
              <w:rPr>
                <w:rFonts w:ascii="仿宋" w:eastAsia="仿宋" w:hAnsi="仿宋"/>
                <w:bCs/>
                <w:sz w:val="24"/>
              </w:rPr>
            </w:pPr>
            <w:r w:rsidRPr="004D2549">
              <w:rPr>
                <w:rFonts w:ascii="仿宋" w:eastAsia="仿宋" w:hAnsi="仿宋" w:hint="eastAsia"/>
                <w:bCs/>
                <w:sz w:val="24"/>
              </w:rPr>
              <w:t>包号</w:t>
            </w:r>
          </w:p>
        </w:tc>
        <w:tc>
          <w:tcPr>
            <w:tcW w:w="2580" w:type="dxa"/>
            <w:vAlign w:val="center"/>
          </w:tcPr>
          <w:p w:rsidR="00E92674" w:rsidRPr="004D2549" w:rsidRDefault="00E92674" w:rsidP="002E52F9">
            <w:pPr>
              <w:pStyle w:val="a5"/>
              <w:spacing w:line="276" w:lineRule="auto"/>
              <w:ind w:firstLineChars="0" w:firstLine="0"/>
              <w:jc w:val="center"/>
              <w:rPr>
                <w:rFonts w:ascii="仿宋" w:eastAsia="仿宋" w:hAnsi="仿宋"/>
                <w:bCs/>
                <w:sz w:val="24"/>
              </w:rPr>
            </w:pPr>
            <w:r w:rsidRPr="004D2549">
              <w:rPr>
                <w:rFonts w:ascii="仿宋" w:eastAsia="仿宋" w:hAnsi="仿宋" w:hint="eastAsia"/>
                <w:bCs/>
                <w:sz w:val="24"/>
              </w:rPr>
              <w:t>标的名称</w:t>
            </w:r>
          </w:p>
        </w:tc>
        <w:tc>
          <w:tcPr>
            <w:tcW w:w="1024" w:type="dxa"/>
            <w:vAlign w:val="center"/>
          </w:tcPr>
          <w:p w:rsidR="00E92674" w:rsidRPr="004D2549" w:rsidRDefault="00E92674" w:rsidP="002E52F9">
            <w:pPr>
              <w:pStyle w:val="a5"/>
              <w:spacing w:line="276" w:lineRule="auto"/>
              <w:ind w:firstLineChars="0" w:firstLine="0"/>
              <w:jc w:val="center"/>
              <w:rPr>
                <w:rFonts w:ascii="仿宋" w:eastAsia="仿宋" w:hAnsi="仿宋"/>
                <w:bCs/>
                <w:sz w:val="24"/>
              </w:rPr>
            </w:pPr>
            <w:r w:rsidRPr="004D2549">
              <w:rPr>
                <w:rFonts w:ascii="仿宋" w:eastAsia="仿宋" w:hAnsi="仿宋" w:hint="eastAsia"/>
                <w:bCs/>
                <w:sz w:val="24"/>
              </w:rPr>
              <w:t>数量</w:t>
            </w:r>
          </w:p>
        </w:tc>
        <w:tc>
          <w:tcPr>
            <w:tcW w:w="1302" w:type="dxa"/>
            <w:vAlign w:val="center"/>
          </w:tcPr>
          <w:p w:rsidR="00E92674" w:rsidRPr="004D2549" w:rsidRDefault="00E92674" w:rsidP="002E52F9">
            <w:pPr>
              <w:pStyle w:val="a5"/>
              <w:spacing w:line="276" w:lineRule="auto"/>
              <w:ind w:firstLineChars="0" w:firstLine="0"/>
              <w:jc w:val="center"/>
              <w:rPr>
                <w:rFonts w:ascii="仿宋" w:eastAsia="仿宋" w:hAnsi="仿宋"/>
                <w:bCs/>
                <w:sz w:val="24"/>
              </w:rPr>
            </w:pPr>
            <w:r w:rsidRPr="004D2549">
              <w:rPr>
                <w:rFonts w:ascii="仿宋" w:eastAsia="仿宋" w:hAnsi="仿宋" w:hint="eastAsia"/>
                <w:bCs/>
                <w:sz w:val="24"/>
              </w:rPr>
              <w:t>所属行业</w:t>
            </w:r>
          </w:p>
        </w:tc>
        <w:tc>
          <w:tcPr>
            <w:tcW w:w="1694" w:type="dxa"/>
          </w:tcPr>
          <w:p w:rsidR="00E92674" w:rsidRPr="004D2549" w:rsidRDefault="00E92674" w:rsidP="002E52F9">
            <w:pPr>
              <w:pStyle w:val="a5"/>
              <w:spacing w:line="276" w:lineRule="auto"/>
              <w:ind w:firstLineChars="0" w:firstLine="0"/>
              <w:jc w:val="center"/>
              <w:rPr>
                <w:rFonts w:ascii="仿宋" w:eastAsia="仿宋" w:hAnsi="仿宋"/>
                <w:bCs/>
                <w:sz w:val="24"/>
              </w:rPr>
            </w:pPr>
            <w:r w:rsidRPr="004D2549">
              <w:rPr>
                <w:rFonts w:ascii="仿宋" w:eastAsia="仿宋" w:hAnsi="仿宋" w:hint="eastAsia"/>
                <w:bCs/>
                <w:sz w:val="24"/>
              </w:rPr>
              <w:t>备注</w:t>
            </w:r>
          </w:p>
        </w:tc>
      </w:tr>
      <w:tr w:rsidR="00E92674" w:rsidRPr="004D2549" w:rsidTr="002E52F9">
        <w:trPr>
          <w:trHeight w:val="342"/>
          <w:jc w:val="center"/>
        </w:trPr>
        <w:tc>
          <w:tcPr>
            <w:tcW w:w="992" w:type="dxa"/>
          </w:tcPr>
          <w:p w:rsidR="00E92674" w:rsidRPr="004D2549" w:rsidRDefault="00E92674" w:rsidP="002E52F9">
            <w:pPr>
              <w:pStyle w:val="a5"/>
              <w:spacing w:line="276" w:lineRule="auto"/>
              <w:ind w:firstLineChars="0" w:firstLine="0"/>
              <w:jc w:val="center"/>
              <w:rPr>
                <w:rFonts w:ascii="仿宋" w:eastAsia="仿宋" w:hAnsi="仿宋"/>
                <w:bCs/>
                <w:sz w:val="24"/>
              </w:rPr>
            </w:pPr>
            <w:r w:rsidRPr="004D2549">
              <w:rPr>
                <w:rFonts w:ascii="仿宋" w:eastAsia="仿宋" w:hAnsi="仿宋" w:hint="eastAsia"/>
                <w:bCs/>
                <w:sz w:val="24"/>
              </w:rPr>
              <w:t>1</w:t>
            </w:r>
          </w:p>
        </w:tc>
        <w:tc>
          <w:tcPr>
            <w:tcW w:w="2580" w:type="dxa"/>
            <w:vAlign w:val="center"/>
          </w:tcPr>
          <w:p w:rsidR="00E92674" w:rsidRPr="004D2549" w:rsidRDefault="00E92674" w:rsidP="002E52F9">
            <w:pPr>
              <w:pStyle w:val="a5"/>
              <w:spacing w:line="276" w:lineRule="auto"/>
              <w:ind w:firstLineChars="0" w:firstLine="0"/>
              <w:jc w:val="center"/>
              <w:rPr>
                <w:rFonts w:ascii="仿宋" w:eastAsia="仿宋" w:hAnsi="仿宋"/>
                <w:bCs/>
                <w:sz w:val="24"/>
              </w:rPr>
            </w:pPr>
            <w:r w:rsidRPr="004D2549">
              <w:rPr>
                <w:rFonts w:ascii="仿宋" w:eastAsia="仿宋" w:hAnsi="仿宋" w:hint="eastAsia"/>
                <w:bCs/>
                <w:sz w:val="24"/>
              </w:rPr>
              <w:t>动态血压</w:t>
            </w:r>
            <w:r>
              <w:rPr>
                <w:rFonts w:ascii="仿宋" w:eastAsia="仿宋" w:hAnsi="仿宋" w:hint="eastAsia"/>
                <w:spacing w:val="-4"/>
                <w:sz w:val="24"/>
              </w:rPr>
              <w:t>检测</w:t>
            </w:r>
            <w:r w:rsidRPr="004D2549">
              <w:rPr>
                <w:rFonts w:ascii="仿宋" w:eastAsia="仿宋" w:hAnsi="仿宋" w:hint="eastAsia"/>
                <w:bCs/>
                <w:sz w:val="24"/>
              </w:rPr>
              <w:t>仪</w:t>
            </w:r>
          </w:p>
        </w:tc>
        <w:tc>
          <w:tcPr>
            <w:tcW w:w="1024" w:type="dxa"/>
            <w:vAlign w:val="center"/>
          </w:tcPr>
          <w:p w:rsidR="00E92674" w:rsidRPr="004D2549" w:rsidRDefault="00E92674" w:rsidP="002E52F9">
            <w:pPr>
              <w:pStyle w:val="a5"/>
              <w:spacing w:line="276" w:lineRule="auto"/>
              <w:ind w:firstLineChars="0" w:firstLine="0"/>
              <w:jc w:val="center"/>
              <w:rPr>
                <w:rFonts w:ascii="仿宋" w:eastAsia="仿宋" w:hAnsi="仿宋"/>
                <w:bCs/>
                <w:sz w:val="24"/>
              </w:rPr>
            </w:pPr>
            <w:r w:rsidRPr="004D2549">
              <w:rPr>
                <w:rFonts w:ascii="仿宋" w:eastAsia="仿宋" w:hAnsi="仿宋"/>
                <w:bCs/>
                <w:sz w:val="24"/>
              </w:rPr>
              <w:t>40</w:t>
            </w:r>
            <w:r w:rsidRPr="004D2549">
              <w:rPr>
                <w:rFonts w:ascii="仿宋" w:eastAsia="仿宋" w:hAnsi="仿宋" w:hint="eastAsia"/>
                <w:bCs/>
                <w:sz w:val="24"/>
              </w:rPr>
              <w:t>套</w:t>
            </w:r>
          </w:p>
        </w:tc>
        <w:tc>
          <w:tcPr>
            <w:tcW w:w="1302" w:type="dxa"/>
            <w:vMerge w:val="restart"/>
            <w:vAlign w:val="center"/>
          </w:tcPr>
          <w:p w:rsidR="00E92674" w:rsidRPr="004D2549" w:rsidRDefault="00E92674" w:rsidP="002E52F9">
            <w:pPr>
              <w:pStyle w:val="a5"/>
              <w:spacing w:line="276" w:lineRule="auto"/>
              <w:ind w:firstLineChars="0" w:firstLine="0"/>
              <w:jc w:val="center"/>
              <w:rPr>
                <w:rFonts w:ascii="仿宋" w:eastAsia="仿宋" w:hAnsi="仿宋"/>
                <w:bCs/>
                <w:sz w:val="24"/>
              </w:rPr>
            </w:pPr>
            <w:r w:rsidRPr="004D2549">
              <w:rPr>
                <w:rFonts w:ascii="仿宋" w:eastAsia="仿宋" w:hAnsi="仿宋" w:hint="eastAsia"/>
                <w:bCs/>
                <w:sz w:val="24"/>
              </w:rPr>
              <w:t>工业</w:t>
            </w:r>
          </w:p>
        </w:tc>
        <w:tc>
          <w:tcPr>
            <w:tcW w:w="1694" w:type="dxa"/>
            <w:vMerge w:val="restart"/>
          </w:tcPr>
          <w:p w:rsidR="00E92674" w:rsidRPr="004D2549" w:rsidRDefault="00E92674" w:rsidP="002E52F9">
            <w:pPr>
              <w:pStyle w:val="a5"/>
              <w:spacing w:line="276" w:lineRule="auto"/>
              <w:ind w:firstLineChars="0" w:firstLine="0"/>
              <w:jc w:val="center"/>
              <w:rPr>
                <w:rFonts w:ascii="仿宋" w:eastAsia="仿宋" w:hAnsi="仿宋"/>
                <w:bCs/>
                <w:sz w:val="24"/>
              </w:rPr>
            </w:pPr>
            <w:r w:rsidRPr="004D2549">
              <w:rPr>
                <w:rFonts w:ascii="仿宋" w:eastAsia="仿宋" w:hAnsi="仿宋" w:hint="eastAsia"/>
                <w:bCs/>
                <w:sz w:val="24"/>
              </w:rPr>
              <w:t>允许进口产品参与</w:t>
            </w:r>
          </w:p>
        </w:tc>
      </w:tr>
      <w:tr w:rsidR="00E92674" w:rsidRPr="004D2549" w:rsidTr="002E52F9">
        <w:trPr>
          <w:trHeight w:val="342"/>
          <w:jc w:val="center"/>
        </w:trPr>
        <w:tc>
          <w:tcPr>
            <w:tcW w:w="992" w:type="dxa"/>
          </w:tcPr>
          <w:p w:rsidR="00E92674" w:rsidRPr="004D2549" w:rsidRDefault="00E92674" w:rsidP="002E52F9">
            <w:pPr>
              <w:pStyle w:val="a5"/>
              <w:spacing w:line="276" w:lineRule="auto"/>
              <w:ind w:firstLineChars="0" w:firstLine="0"/>
              <w:jc w:val="center"/>
              <w:rPr>
                <w:rFonts w:ascii="仿宋" w:eastAsia="仿宋" w:hAnsi="仿宋"/>
                <w:bCs/>
                <w:sz w:val="24"/>
              </w:rPr>
            </w:pPr>
            <w:r w:rsidRPr="004D2549">
              <w:rPr>
                <w:rFonts w:ascii="仿宋" w:eastAsia="仿宋" w:hAnsi="仿宋" w:hint="eastAsia"/>
                <w:bCs/>
                <w:sz w:val="24"/>
              </w:rPr>
              <w:t>2</w:t>
            </w:r>
          </w:p>
        </w:tc>
        <w:tc>
          <w:tcPr>
            <w:tcW w:w="2580" w:type="dxa"/>
            <w:vAlign w:val="center"/>
          </w:tcPr>
          <w:p w:rsidR="00E92674" w:rsidRPr="004D2549" w:rsidRDefault="00E92674" w:rsidP="002E52F9">
            <w:pPr>
              <w:pStyle w:val="a5"/>
              <w:spacing w:line="276" w:lineRule="auto"/>
              <w:ind w:firstLineChars="0" w:firstLine="0"/>
              <w:jc w:val="center"/>
              <w:rPr>
                <w:rFonts w:ascii="仿宋" w:eastAsia="仿宋" w:hAnsi="仿宋"/>
                <w:bCs/>
                <w:sz w:val="24"/>
              </w:rPr>
            </w:pPr>
            <w:r w:rsidRPr="004D2549">
              <w:rPr>
                <w:rFonts w:ascii="仿宋" w:eastAsia="仿宋" w:hAnsi="仿宋" w:hint="eastAsia"/>
                <w:bCs/>
                <w:sz w:val="24"/>
              </w:rPr>
              <w:t>阴茎硬度测量仪</w:t>
            </w:r>
          </w:p>
        </w:tc>
        <w:tc>
          <w:tcPr>
            <w:tcW w:w="1024" w:type="dxa"/>
            <w:vAlign w:val="center"/>
          </w:tcPr>
          <w:p w:rsidR="00E92674" w:rsidRPr="004D2549" w:rsidRDefault="00E92674" w:rsidP="002E52F9">
            <w:pPr>
              <w:pStyle w:val="a5"/>
              <w:spacing w:line="276" w:lineRule="auto"/>
              <w:ind w:firstLineChars="0" w:firstLine="0"/>
              <w:jc w:val="center"/>
              <w:rPr>
                <w:rFonts w:ascii="仿宋" w:eastAsia="仿宋" w:hAnsi="仿宋"/>
                <w:bCs/>
                <w:sz w:val="24"/>
              </w:rPr>
            </w:pPr>
            <w:r w:rsidRPr="004D2549">
              <w:rPr>
                <w:rFonts w:ascii="仿宋" w:eastAsia="仿宋" w:hAnsi="仿宋" w:hint="eastAsia"/>
                <w:bCs/>
                <w:sz w:val="24"/>
              </w:rPr>
              <w:t>1套</w:t>
            </w:r>
          </w:p>
        </w:tc>
        <w:tc>
          <w:tcPr>
            <w:tcW w:w="1302" w:type="dxa"/>
            <w:vMerge/>
            <w:vAlign w:val="center"/>
          </w:tcPr>
          <w:p w:rsidR="00E92674" w:rsidRPr="004D2549" w:rsidRDefault="00E92674" w:rsidP="002E52F9">
            <w:pPr>
              <w:pStyle w:val="a5"/>
              <w:spacing w:line="276" w:lineRule="auto"/>
              <w:ind w:firstLineChars="0" w:firstLine="0"/>
              <w:jc w:val="center"/>
              <w:rPr>
                <w:rFonts w:ascii="仿宋" w:eastAsia="仿宋" w:hAnsi="仿宋"/>
                <w:bCs/>
                <w:sz w:val="24"/>
              </w:rPr>
            </w:pPr>
          </w:p>
        </w:tc>
        <w:tc>
          <w:tcPr>
            <w:tcW w:w="1694" w:type="dxa"/>
            <w:vMerge/>
          </w:tcPr>
          <w:p w:rsidR="00E92674" w:rsidRPr="004D2549" w:rsidRDefault="00E92674" w:rsidP="002E52F9">
            <w:pPr>
              <w:pStyle w:val="a5"/>
              <w:spacing w:line="276" w:lineRule="auto"/>
              <w:ind w:firstLineChars="0" w:firstLine="0"/>
              <w:jc w:val="center"/>
              <w:rPr>
                <w:rFonts w:ascii="仿宋" w:eastAsia="仿宋" w:hAnsi="仿宋"/>
                <w:bCs/>
                <w:sz w:val="24"/>
              </w:rPr>
            </w:pPr>
          </w:p>
        </w:tc>
      </w:tr>
    </w:tbl>
    <w:p w:rsidR="00E92674" w:rsidRPr="004D2549" w:rsidRDefault="00E92674" w:rsidP="00E92674">
      <w:pPr>
        <w:pStyle w:val="2"/>
        <w:spacing w:line="400" w:lineRule="exact"/>
        <w:rPr>
          <w:rFonts w:ascii="仿宋" w:eastAsia="仿宋" w:hAnsi="仿宋"/>
          <w:sz w:val="24"/>
          <w:szCs w:val="24"/>
        </w:rPr>
      </w:pPr>
      <w:r w:rsidRPr="004D2549">
        <w:rPr>
          <w:rFonts w:ascii="仿宋" w:eastAsia="仿宋" w:hAnsi="仿宋" w:hint="eastAsia"/>
          <w:sz w:val="24"/>
          <w:szCs w:val="24"/>
        </w:rPr>
        <w:t>★二.商务要求</w:t>
      </w:r>
    </w:p>
    <w:p w:rsidR="00E92674" w:rsidRPr="004D2549" w:rsidRDefault="00E92674" w:rsidP="00E92674">
      <w:pPr>
        <w:spacing w:line="500" w:lineRule="exact"/>
        <w:rPr>
          <w:rFonts w:ascii="仿宋" w:eastAsia="仿宋" w:hAnsi="仿宋"/>
          <w:bCs/>
          <w:sz w:val="24"/>
        </w:rPr>
      </w:pPr>
      <w:r w:rsidRPr="004D2549">
        <w:rPr>
          <w:rFonts w:ascii="仿宋" w:eastAsia="仿宋" w:hAnsi="仿宋" w:hint="eastAsia"/>
          <w:bCs/>
          <w:sz w:val="24"/>
        </w:rPr>
        <w:t>（一）交货期</w:t>
      </w:r>
      <w:r w:rsidRPr="004D2549">
        <w:rPr>
          <w:rFonts w:ascii="仿宋" w:eastAsia="仿宋" w:hAnsi="仿宋"/>
          <w:bCs/>
          <w:sz w:val="24"/>
        </w:rPr>
        <w:t>：</w:t>
      </w:r>
      <w:r w:rsidRPr="004D2549">
        <w:rPr>
          <w:rFonts w:ascii="仿宋" w:eastAsia="仿宋" w:hAnsi="仿宋" w:hint="eastAsia"/>
          <w:bCs/>
          <w:sz w:val="24"/>
        </w:rPr>
        <w:t>合同签订生效后</w:t>
      </w:r>
      <w:r w:rsidRPr="004D2549">
        <w:rPr>
          <w:rFonts w:ascii="仿宋" w:eastAsia="仿宋" w:hAnsi="仿宋"/>
          <w:bCs/>
          <w:sz w:val="24"/>
        </w:rPr>
        <w:t>30</w:t>
      </w:r>
      <w:r w:rsidRPr="004D2549">
        <w:rPr>
          <w:rFonts w:ascii="仿宋" w:eastAsia="仿宋" w:hAnsi="仿宋" w:hint="eastAsia"/>
          <w:bCs/>
          <w:sz w:val="24"/>
        </w:rPr>
        <w:t>日内。</w:t>
      </w:r>
    </w:p>
    <w:p w:rsidR="00E92674" w:rsidRPr="004D2549" w:rsidRDefault="00E92674" w:rsidP="00E92674">
      <w:pPr>
        <w:spacing w:line="500" w:lineRule="exact"/>
        <w:rPr>
          <w:rFonts w:ascii="仿宋" w:eastAsia="仿宋" w:hAnsi="仿宋"/>
          <w:bCs/>
          <w:sz w:val="24"/>
        </w:rPr>
      </w:pPr>
      <w:r w:rsidRPr="004D2549">
        <w:rPr>
          <w:rFonts w:ascii="仿宋" w:eastAsia="仿宋" w:hAnsi="仿宋" w:hint="eastAsia"/>
          <w:bCs/>
          <w:sz w:val="24"/>
        </w:rPr>
        <w:t>（二）交货地点</w:t>
      </w:r>
      <w:r w:rsidRPr="004D2549">
        <w:rPr>
          <w:rFonts w:ascii="仿宋" w:eastAsia="仿宋" w:hAnsi="仿宋"/>
          <w:bCs/>
          <w:sz w:val="24"/>
        </w:rPr>
        <w:t>：</w:t>
      </w:r>
      <w:r w:rsidRPr="004D2549">
        <w:rPr>
          <w:rFonts w:ascii="仿宋" w:eastAsia="仿宋" w:hAnsi="仿宋" w:hint="eastAsia"/>
          <w:bCs/>
          <w:sz w:val="24"/>
        </w:rPr>
        <w:t>设备经安装、调试、培训且验收合格之日起2个月内，采购方向中标人支付合同金额的90%，余款10%在质保期满一年后无息退还（中标人应提供合法等额发票）。</w:t>
      </w:r>
    </w:p>
    <w:p w:rsidR="00E92674" w:rsidRPr="004D2549" w:rsidRDefault="00E92674" w:rsidP="00E92674">
      <w:pPr>
        <w:spacing w:line="500" w:lineRule="exact"/>
        <w:rPr>
          <w:rFonts w:ascii="仿宋" w:eastAsia="仿宋" w:hAnsi="仿宋"/>
          <w:bCs/>
          <w:sz w:val="24"/>
        </w:rPr>
      </w:pPr>
      <w:r w:rsidRPr="004D2549">
        <w:rPr>
          <w:rFonts w:ascii="仿宋" w:eastAsia="仿宋" w:hAnsi="仿宋" w:hint="eastAsia"/>
          <w:bCs/>
          <w:sz w:val="24"/>
        </w:rPr>
        <w:t>（四）验收标准：</w:t>
      </w:r>
    </w:p>
    <w:p w:rsidR="00E92674" w:rsidRPr="004D2549" w:rsidRDefault="00E92674" w:rsidP="00E92674">
      <w:pPr>
        <w:spacing w:line="500" w:lineRule="exact"/>
        <w:rPr>
          <w:rFonts w:ascii="仿宋" w:eastAsia="仿宋" w:hAnsi="仿宋"/>
          <w:bCs/>
          <w:sz w:val="24"/>
        </w:rPr>
      </w:pPr>
      <w:r w:rsidRPr="004D2549">
        <w:rPr>
          <w:rFonts w:ascii="仿宋" w:eastAsia="仿宋" w:hAnsi="仿宋"/>
          <w:bCs/>
          <w:sz w:val="24"/>
        </w:rPr>
        <w:t>1.</w:t>
      </w:r>
      <w:r w:rsidRPr="004D2549">
        <w:rPr>
          <w:rFonts w:ascii="仿宋" w:eastAsia="仿宋" w:hAnsi="仿宋" w:hint="eastAsia"/>
          <w:bCs/>
          <w:sz w:val="24"/>
        </w:rPr>
        <w:t>装机后性能验证和配置满足采购要求，采购人严格按照《财政部关于进一步加强政府采购需求和履约验收管理的指导意见》（财库〔2016〕205 号）及招标文件技术要求、投标文件响应情况和国家、行业标准进行验收。</w:t>
      </w:r>
    </w:p>
    <w:p w:rsidR="00E92674" w:rsidRPr="004D2549" w:rsidRDefault="00E92674" w:rsidP="00E92674">
      <w:pPr>
        <w:spacing w:line="500" w:lineRule="exact"/>
        <w:rPr>
          <w:rFonts w:ascii="仿宋" w:eastAsia="仿宋" w:hAnsi="仿宋"/>
          <w:bCs/>
          <w:sz w:val="24"/>
        </w:rPr>
      </w:pPr>
      <w:r w:rsidRPr="004D2549">
        <w:rPr>
          <w:rFonts w:ascii="仿宋" w:eastAsia="仿宋" w:hAnsi="仿宋" w:hint="eastAsia"/>
          <w:bCs/>
          <w:sz w:val="24"/>
        </w:rPr>
        <w:t>2.承诺</w:t>
      </w:r>
      <w:r w:rsidRPr="004D2549">
        <w:rPr>
          <w:rFonts w:ascii="仿宋" w:eastAsia="仿宋" w:hAnsi="仿宋"/>
          <w:bCs/>
          <w:sz w:val="24"/>
        </w:rPr>
        <w:t>所供货物出厂日期不得超过一年，验收时并提供相关证明文件。</w:t>
      </w:r>
    </w:p>
    <w:p w:rsidR="00E92674" w:rsidRPr="004D2549" w:rsidRDefault="00E92674" w:rsidP="00E92674">
      <w:pPr>
        <w:spacing w:line="500" w:lineRule="exact"/>
        <w:rPr>
          <w:rFonts w:ascii="仿宋" w:eastAsia="仿宋" w:hAnsi="仿宋"/>
          <w:bCs/>
          <w:sz w:val="24"/>
        </w:rPr>
      </w:pPr>
      <w:r w:rsidRPr="004D2549">
        <w:rPr>
          <w:rFonts w:ascii="仿宋" w:eastAsia="仿宋" w:hAnsi="仿宋" w:hint="eastAsia"/>
          <w:bCs/>
          <w:sz w:val="24"/>
        </w:rPr>
        <w:t>（五）质保期</w:t>
      </w:r>
      <w:r w:rsidRPr="004D2549">
        <w:rPr>
          <w:rFonts w:ascii="仿宋" w:eastAsia="仿宋" w:hAnsi="仿宋"/>
          <w:bCs/>
          <w:sz w:val="24"/>
        </w:rPr>
        <w:t>：</w:t>
      </w:r>
    </w:p>
    <w:p w:rsidR="00E92674" w:rsidRPr="004D2549" w:rsidRDefault="00E92674" w:rsidP="00E92674">
      <w:pPr>
        <w:pStyle w:val="a5"/>
        <w:spacing w:line="400" w:lineRule="exact"/>
        <w:ind w:firstLine="480"/>
        <w:jc w:val="left"/>
        <w:rPr>
          <w:rFonts w:ascii="仿宋" w:eastAsia="仿宋" w:hAnsi="仿宋"/>
          <w:b/>
          <w:bCs/>
          <w:sz w:val="24"/>
        </w:rPr>
      </w:pPr>
      <w:r w:rsidRPr="004D2549">
        <w:rPr>
          <w:rFonts w:ascii="仿宋" w:eastAsia="仿宋" w:hAnsi="仿宋" w:hint="eastAsia"/>
          <w:sz w:val="24"/>
        </w:rPr>
        <w:t>0</w:t>
      </w:r>
      <w:r w:rsidRPr="004D2549">
        <w:rPr>
          <w:rFonts w:ascii="仿宋" w:eastAsia="仿宋" w:hAnsi="仿宋"/>
          <w:sz w:val="24"/>
        </w:rPr>
        <w:t>1</w:t>
      </w:r>
      <w:r w:rsidRPr="004D2549">
        <w:rPr>
          <w:rFonts w:ascii="仿宋" w:eastAsia="仿宋" w:hAnsi="仿宋" w:hint="eastAsia"/>
          <w:sz w:val="24"/>
        </w:rPr>
        <w:t>包</w:t>
      </w:r>
      <w:r w:rsidRPr="004D2549">
        <w:rPr>
          <w:rFonts w:ascii="仿宋" w:eastAsia="仿宋" w:hAnsi="仿宋"/>
          <w:sz w:val="24"/>
        </w:rPr>
        <w:t>：</w:t>
      </w:r>
      <w:r w:rsidRPr="004D2549">
        <w:rPr>
          <w:rFonts w:ascii="仿宋" w:eastAsia="仿宋" w:hAnsi="仿宋" w:hint="eastAsia"/>
          <w:sz w:val="24"/>
        </w:rPr>
        <w:t>整体质保期≥3年，承诺中标后提供生产企业（如是进口产品提供中国总代）针对本项目、符合本项目要求的售后、质保承诺书原件。</w:t>
      </w:r>
    </w:p>
    <w:p w:rsidR="00E92674" w:rsidRPr="004D2549" w:rsidRDefault="00E92674" w:rsidP="00E92674">
      <w:pPr>
        <w:pStyle w:val="a5"/>
        <w:spacing w:line="400" w:lineRule="exact"/>
        <w:ind w:firstLine="480"/>
        <w:jc w:val="left"/>
        <w:rPr>
          <w:rFonts w:ascii="仿宋" w:eastAsia="仿宋" w:hAnsi="仿宋"/>
          <w:sz w:val="24"/>
        </w:rPr>
      </w:pPr>
      <w:r w:rsidRPr="004D2549">
        <w:rPr>
          <w:rFonts w:ascii="仿宋" w:eastAsia="仿宋" w:hAnsi="仿宋"/>
          <w:sz w:val="24"/>
        </w:rPr>
        <w:t>02</w:t>
      </w:r>
      <w:r w:rsidRPr="004D2549">
        <w:rPr>
          <w:rFonts w:ascii="仿宋" w:eastAsia="仿宋" w:hAnsi="仿宋" w:hint="eastAsia"/>
          <w:sz w:val="24"/>
        </w:rPr>
        <w:t xml:space="preserve"> 包</w:t>
      </w:r>
      <w:r w:rsidRPr="004D2549">
        <w:rPr>
          <w:rFonts w:ascii="仿宋" w:eastAsia="仿宋" w:hAnsi="仿宋"/>
          <w:sz w:val="24"/>
        </w:rPr>
        <w:t>：</w:t>
      </w:r>
      <w:r w:rsidRPr="004D2549">
        <w:rPr>
          <w:rFonts w:ascii="仿宋" w:eastAsia="仿宋" w:hAnsi="仿宋" w:hint="eastAsia"/>
          <w:sz w:val="24"/>
        </w:rPr>
        <w:t>整体质保期≥</w:t>
      </w:r>
      <w:r w:rsidRPr="004D2549">
        <w:rPr>
          <w:rFonts w:ascii="仿宋" w:eastAsia="仿宋" w:hAnsi="仿宋"/>
          <w:sz w:val="24"/>
        </w:rPr>
        <w:t>3</w:t>
      </w:r>
      <w:r w:rsidRPr="004D2549">
        <w:rPr>
          <w:rFonts w:ascii="仿宋" w:eastAsia="仿宋" w:hAnsi="仿宋" w:hint="eastAsia"/>
          <w:sz w:val="24"/>
        </w:rPr>
        <w:t>年，承诺</w:t>
      </w:r>
      <w:r w:rsidRPr="004D2549">
        <w:rPr>
          <w:rFonts w:ascii="仿宋" w:eastAsia="仿宋" w:hAnsi="仿宋"/>
          <w:sz w:val="24"/>
        </w:rPr>
        <w:t>中标后提供生产企业</w:t>
      </w:r>
      <w:r w:rsidRPr="004D2549">
        <w:rPr>
          <w:rFonts w:ascii="仿宋" w:eastAsia="仿宋" w:hAnsi="仿宋" w:hint="eastAsia"/>
          <w:sz w:val="24"/>
        </w:rPr>
        <w:t>（如是进口</w:t>
      </w:r>
      <w:r w:rsidRPr="004D2549">
        <w:rPr>
          <w:rFonts w:ascii="仿宋" w:eastAsia="仿宋" w:hAnsi="仿宋"/>
          <w:sz w:val="24"/>
        </w:rPr>
        <w:t>产品提供中国总代</w:t>
      </w:r>
      <w:r w:rsidRPr="004D2549">
        <w:rPr>
          <w:rFonts w:ascii="仿宋" w:eastAsia="仿宋" w:hAnsi="仿宋" w:hint="eastAsia"/>
          <w:sz w:val="24"/>
        </w:rPr>
        <w:t>）针对</w:t>
      </w:r>
      <w:r w:rsidRPr="004D2549">
        <w:rPr>
          <w:rFonts w:ascii="仿宋" w:eastAsia="仿宋" w:hAnsi="仿宋"/>
          <w:sz w:val="24"/>
        </w:rPr>
        <w:t>本项目</w:t>
      </w:r>
      <w:r w:rsidRPr="004D2549">
        <w:rPr>
          <w:rFonts w:ascii="仿宋" w:eastAsia="仿宋" w:hAnsi="仿宋" w:hint="eastAsia"/>
          <w:sz w:val="24"/>
        </w:rPr>
        <w:t>、</w:t>
      </w:r>
      <w:r w:rsidRPr="004D2549">
        <w:rPr>
          <w:rFonts w:ascii="仿宋" w:eastAsia="仿宋" w:hAnsi="仿宋"/>
          <w:sz w:val="24"/>
        </w:rPr>
        <w:t>符合本项目</w:t>
      </w:r>
      <w:r w:rsidRPr="004D2549">
        <w:rPr>
          <w:rFonts w:ascii="仿宋" w:eastAsia="仿宋" w:hAnsi="仿宋" w:hint="eastAsia"/>
          <w:sz w:val="24"/>
        </w:rPr>
        <w:t>要求</w:t>
      </w:r>
      <w:r w:rsidRPr="004D2549">
        <w:rPr>
          <w:rFonts w:ascii="仿宋" w:eastAsia="仿宋" w:hAnsi="仿宋"/>
          <w:sz w:val="24"/>
        </w:rPr>
        <w:t>的售后、质保承诺书原件</w:t>
      </w:r>
      <w:r w:rsidRPr="004D2549">
        <w:rPr>
          <w:rFonts w:ascii="仿宋" w:eastAsia="仿宋" w:hAnsi="仿宋" w:hint="eastAsia"/>
          <w:sz w:val="24"/>
        </w:rPr>
        <w:t>。</w:t>
      </w:r>
    </w:p>
    <w:p w:rsidR="00E92674" w:rsidRPr="004D2549" w:rsidRDefault="00E92674" w:rsidP="00E92674">
      <w:pPr>
        <w:pStyle w:val="2"/>
        <w:spacing w:line="400" w:lineRule="exact"/>
        <w:rPr>
          <w:rFonts w:ascii="仿宋" w:eastAsia="仿宋" w:hAnsi="仿宋"/>
          <w:sz w:val="24"/>
          <w:szCs w:val="24"/>
        </w:rPr>
      </w:pPr>
      <w:r w:rsidRPr="004D2549">
        <w:rPr>
          <w:rFonts w:ascii="仿宋" w:eastAsia="仿宋" w:hAnsi="仿宋" w:hint="eastAsia"/>
          <w:sz w:val="24"/>
          <w:szCs w:val="24"/>
        </w:rPr>
        <w:t>三.技术参数要求</w:t>
      </w:r>
      <w:bookmarkEnd w:id="1"/>
    </w:p>
    <w:p w:rsidR="00E92674" w:rsidRPr="004D2549" w:rsidRDefault="00E92674" w:rsidP="00E92674">
      <w:pPr>
        <w:pStyle w:val="a5"/>
        <w:spacing w:line="400" w:lineRule="exact"/>
        <w:ind w:firstLineChars="0" w:firstLine="0"/>
        <w:jc w:val="center"/>
        <w:outlineLvl w:val="2"/>
        <w:rPr>
          <w:rFonts w:ascii="仿宋" w:eastAsia="仿宋" w:hAnsi="仿宋"/>
          <w:b/>
          <w:sz w:val="24"/>
        </w:rPr>
      </w:pPr>
      <w:r w:rsidRPr="004D2549">
        <w:rPr>
          <w:rFonts w:ascii="仿宋" w:eastAsia="仿宋" w:hAnsi="仿宋" w:hint="eastAsia"/>
          <w:b/>
          <w:sz w:val="24"/>
        </w:rPr>
        <w:t>0</w:t>
      </w:r>
      <w:r w:rsidRPr="004D2549">
        <w:rPr>
          <w:rFonts w:ascii="仿宋" w:eastAsia="仿宋" w:hAnsi="仿宋"/>
          <w:b/>
          <w:sz w:val="24"/>
        </w:rPr>
        <w:t>1包</w:t>
      </w:r>
      <w:r w:rsidRPr="004D2549">
        <w:rPr>
          <w:rFonts w:ascii="仿宋" w:eastAsia="仿宋" w:hAnsi="仿宋" w:hint="eastAsia"/>
          <w:b/>
          <w:sz w:val="24"/>
        </w:rPr>
        <w:t xml:space="preserve"> </w:t>
      </w:r>
      <w:r w:rsidRPr="004D2549">
        <w:rPr>
          <w:rFonts w:ascii="仿宋" w:eastAsia="仿宋" w:hAnsi="仿宋" w:hint="eastAsia"/>
          <w:b/>
          <w:bCs/>
          <w:sz w:val="24"/>
        </w:rPr>
        <w:t>动态血压</w:t>
      </w:r>
      <w:r w:rsidRPr="00CF561B">
        <w:rPr>
          <w:rFonts w:ascii="仿宋" w:eastAsia="仿宋" w:hAnsi="仿宋" w:hint="eastAsia"/>
          <w:b/>
          <w:bCs/>
          <w:sz w:val="24"/>
        </w:rPr>
        <w:t>检测</w:t>
      </w:r>
      <w:r w:rsidRPr="004D2549">
        <w:rPr>
          <w:rFonts w:ascii="仿宋" w:eastAsia="仿宋" w:hAnsi="仿宋" w:hint="eastAsia"/>
          <w:b/>
          <w:bCs/>
          <w:sz w:val="24"/>
        </w:rPr>
        <w:t>仪</w:t>
      </w:r>
    </w:p>
    <w:p w:rsidR="00E92674" w:rsidRPr="004D2549" w:rsidRDefault="00E92674" w:rsidP="00E92674">
      <w:pPr>
        <w:pStyle w:val="a5"/>
        <w:spacing w:line="400" w:lineRule="exact"/>
        <w:ind w:firstLine="480"/>
        <w:rPr>
          <w:rFonts w:ascii="仿宋" w:eastAsia="仿宋" w:hAnsi="仿宋"/>
          <w:sz w:val="24"/>
        </w:rPr>
      </w:pPr>
      <w:r w:rsidRPr="004D2549">
        <w:rPr>
          <w:rFonts w:ascii="仿宋" w:eastAsia="仿宋" w:hAnsi="仿宋" w:hint="eastAsia"/>
          <w:sz w:val="24"/>
        </w:rPr>
        <w:t>1. 测量参数：收缩压、舒张压、心率。</w:t>
      </w:r>
    </w:p>
    <w:p w:rsidR="00E92674" w:rsidRPr="004D2549" w:rsidRDefault="00E92674" w:rsidP="00E92674">
      <w:pPr>
        <w:pStyle w:val="a5"/>
        <w:spacing w:line="400" w:lineRule="exact"/>
        <w:ind w:firstLine="480"/>
        <w:rPr>
          <w:rFonts w:ascii="仿宋" w:eastAsia="仿宋" w:hAnsi="仿宋"/>
          <w:sz w:val="24"/>
        </w:rPr>
      </w:pPr>
      <w:r w:rsidRPr="004D2549">
        <w:rPr>
          <w:rFonts w:ascii="仿宋" w:eastAsia="仿宋" w:hAnsi="仿宋" w:hint="eastAsia"/>
          <w:sz w:val="24"/>
        </w:rPr>
        <w:lastRenderedPageBreak/>
        <w:t>2. 测量方法：示波震荡法。</w:t>
      </w:r>
    </w:p>
    <w:p w:rsidR="00E92674" w:rsidRPr="004D2549" w:rsidRDefault="00E92674" w:rsidP="00E92674">
      <w:pPr>
        <w:pStyle w:val="a5"/>
        <w:spacing w:line="400" w:lineRule="exact"/>
        <w:ind w:firstLine="480"/>
        <w:rPr>
          <w:rFonts w:ascii="仿宋" w:eastAsia="仿宋" w:hAnsi="仿宋"/>
          <w:sz w:val="24"/>
        </w:rPr>
      </w:pPr>
      <w:r w:rsidRPr="004D2549">
        <w:rPr>
          <w:rFonts w:ascii="仿宋" w:eastAsia="仿宋" w:hAnsi="仿宋" w:hint="eastAsia"/>
          <w:sz w:val="24"/>
        </w:rPr>
        <w:t>▲3. 测量精度：±3mmHg。</w:t>
      </w:r>
    </w:p>
    <w:p w:rsidR="00E92674" w:rsidRPr="004D2549" w:rsidRDefault="00E92674" w:rsidP="00E92674">
      <w:pPr>
        <w:pStyle w:val="a5"/>
        <w:spacing w:line="400" w:lineRule="exact"/>
        <w:ind w:firstLine="480"/>
        <w:rPr>
          <w:rFonts w:ascii="仿宋" w:eastAsia="仿宋" w:hAnsi="仿宋"/>
          <w:sz w:val="24"/>
        </w:rPr>
      </w:pPr>
      <w:r w:rsidRPr="004D2549">
        <w:rPr>
          <w:rFonts w:ascii="仿宋" w:eastAsia="仿宋" w:hAnsi="仿宋" w:hint="eastAsia"/>
          <w:sz w:val="24"/>
        </w:rPr>
        <w:t>4. 测量范围：收缩压60-290mmHg；舒张压30-195mmHg；最大充气压300mmHg；心率范围40-240bpm。</w:t>
      </w:r>
    </w:p>
    <w:p w:rsidR="00E92674" w:rsidRPr="004D2549" w:rsidRDefault="00E92674" w:rsidP="00E92674">
      <w:pPr>
        <w:pStyle w:val="a5"/>
        <w:spacing w:line="400" w:lineRule="exact"/>
        <w:ind w:firstLine="480"/>
        <w:rPr>
          <w:rFonts w:ascii="仿宋" w:eastAsia="仿宋" w:hAnsi="仿宋"/>
          <w:sz w:val="24"/>
        </w:rPr>
      </w:pPr>
      <w:r w:rsidRPr="004D2549">
        <w:rPr>
          <w:rFonts w:ascii="仿宋" w:eastAsia="仿宋" w:hAnsi="仿宋" w:hint="eastAsia"/>
          <w:sz w:val="24"/>
        </w:rPr>
        <w:t>5. 显示：液晶屏同屏显示收缩压、舒张压和心率。</w:t>
      </w:r>
    </w:p>
    <w:p w:rsidR="00E92674" w:rsidRPr="004D2549" w:rsidRDefault="00E92674" w:rsidP="00E92674">
      <w:pPr>
        <w:pStyle w:val="a5"/>
        <w:spacing w:line="400" w:lineRule="exact"/>
        <w:ind w:firstLine="480"/>
        <w:rPr>
          <w:rFonts w:ascii="仿宋" w:eastAsia="仿宋" w:hAnsi="仿宋"/>
          <w:sz w:val="24"/>
        </w:rPr>
      </w:pPr>
      <w:r w:rsidRPr="004D2549">
        <w:rPr>
          <w:rFonts w:ascii="仿宋" w:eastAsia="仿宋" w:hAnsi="仿宋" w:hint="eastAsia"/>
          <w:sz w:val="24"/>
        </w:rPr>
        <w:t>6. 体积不大于：128 x 75 x 30 mm。</w:t>
      </w:r>
    </w:p>
    <w:p w:rsidR="00E92674" w:rsidRPr="004D2549" w:rsidRDefault="00E92674" w:rsidP="00E92674">
      <w:pPr>
        <w:pStyle w:val="a5"/>
        <w:spacing w:line="400" w:lineRule="exact"/>
        <w:ind w:firstLine="480"/>
        <w:rPr>
          <w:rFonts w:ascii="仿宋" w:eastAsia="仿宋" w:hAnsi="仿宋"/>
          <w:sz w:val="24"/>
        </w:rPr>
      </w:pPr>
      <w:r w:rsidRPr="004D2549">
        <w:rPr>
          <w:rFonts w:ascii="仿宋" w:eastAsia="仿宋" w:hAnsi="仿宋" w:hint="eastAsia"/>
          <w:sz w:val="24"/>
        </w:rPr>
        <w:t>7. 测量记录：不小于4个可自由设定的日夜时间间隔。</w:t>
      </w:r>
    </w:p>
    <w:p w:rsidR="00E92674" w:rsidRPr="004D2549" w:rsidRDefault="00E92674" w:rsidP="00E92674">
      <w:pPr>
        <w:pStyle w:val="a5"/>
        <w:spacing w:line="400" w:lineRule="exact"/>
        <w:ind w:firstLine="480"/>
        <w:rPr>
          <w:rFonts w:ascii="仿宋" w:eastAsia="仿宋" w:hAnsi="仿宋"/>
          <w:sz w:val="24"/>
        </w:rPr>
      </w:pPr>
      <w:r w:rsidRPr="004D2549">
        <w:rPr>
          <w:rFonts w:ascii="仿宋" w:eastAsia="仿宋" w:hAnsi="仿宋" w:hint="eastAsia"/>
          <w:sz w:val="24"/>
        </w:rPr>
        <w:t>8. 测量间隔：每次测量时间间隔可设置成5、10、15、20、30、60、90、120分钟等。</w:t>
      </w:r>
    </w:p>
    <w:p w:rsidR="00E92674" w:rsidRPr="004D2549" w:rsidRDefault="00E92674" w:rsidP="00E92674">
      <w:pPr>
        <w:pStyle w:val="a5"/>
        <w:spacing w:line="400" w:lineRule="exact"/>
        <w:ind w:firstLine="480"/>
        <w:rPr>
          <w:rFonts w:ascii="仿宋" w:eastAsia="仿宋" w:hAnsi="仿宋"/>
          <w:sz w:val="24"/>
        </w:rPr>
      </w:pPr>
      <w:r w:rsidRPr="004D2549">
        <w:rPr>
          <w:rFonts w:ascii="仿宋" w:eastAsia="仿宋" w:hAnsi="仿宋" w:hint="eastAsia"/>
          <w:sz w:val="24"/>
        </w:rPr>
        <w:t>9. 储存容量：300组测量数值，数据包含日期、时间、收缩压、舒张压、心率以及测量方式。</w:t>
      </w:r>
    </w:p>
    <w:p w:rsidR="00E92674" w:rsidRPr="004D2549" w:rsidRDefault="00E92674" w:rsidP="00E92674">
      <w:pPr>
        <w:pStyle w:val="a5"/>
        <w:spacing w:line="400" w:lineRule="exact"/>
        <w:ind w:firstLine="480"/>
        <w:rPr>
          <w:rFonts w:ascii="仿宋" w:eastAsia="仿宋" w:hAnsi="仿宋"/>
          <w:sz w:val="24"/>
        </w:rPr>
      </w:pPr>
      <w:r w:rsidRPr="004D2549">
        <w:rPr>
          <w:rFonts w:ascii="仿宋" w:eastAsia="仿宋" w:hAnsi="仿宋" w:hint="eastAsia"/>
          <w:sz w:val="24"/>
        </w:rPr>
        <w:t>10. 电池容量：在M袖带上使用高品质电池最多可进行300次测量。</w:t>
      </w:r>
    </w:p>
    <w:p w:rsidR="00E92674" w:rsidRPr="004D2549" w:rsidRDefault="00E92674" w:rsidP="00E92674">
      <w:pPr>
        <w:pStyle w:val="a5"/>
        <w:spacing w:line="400" w:lineRule="exact"/>
        <w:ind w:firstLine="480"/>
        <w:rPr>
          <w:rFonts w:ascii="仿宋" w:eastAsia="仿宋" w:hAnsi="仿宋"/>
          <w:sz w:val="24"/>
        </w:rPr>
      </w:pPr>
      <w:r w:rsidRPr="004D2549">
        <w:rPr>
          <w:rFonts w:ascii="仿宋" w:eastAsia="仿宋" w:hAnsi="仿宋" w:hint="eastAsia"/>
          <w:sz w:val="24"/>
        </w:rPr>
        <w:t>▲11. 为保证采购人报告样式统一，记录器可以直接通讯到采购人原有分析系统。</w:t>
      </w:r>
    </w:p>
    <w:p w:rsidR="00E92674" w:rsidRPr="004D2549" w:rsidRDefault="00E92674" w:rsidP="00E92674">
      <w:pPr>
        <w:pStyle w:val="a5"/>
        <w:spacing w:line="400" w:lineRule="exact"/>
        <w:ind w:firstLine="480"/>
        <w:rPr>
          <w:rFonts w:ascii="仿宋" w:eastAsia="仿宋" w:hAnsi="仿宋"/>
          <w:sz w:val="24"/>
        </w:rPr>
      </w:pPr>
      <w:r w:rsidRPr="004D2549">
        <w:rPr>
          <w:rFonts w:ascii="仿宋" w:eastAsia="仿宋" w:hAnsi="仿宋" w:hint="eastAsia"/>
          <w:sz w:val="24"/>
        </w:rPr>
        <w:t>12. 电源：可充电电池，连续监测24小时，最长可达52小时。</w:t>
      </w:r>
    </w:p>
    <w:p w:rsidR="00E92674" w:rsidRPr="004D2549" w:rsidRDefault="00E92674" w:rsidP="00E92674">
      <w:pPr>
        <w:pStyle w:val="a5"/>
        <w:spacing w:line="400" w:lineRule="exact"/>
        <w:ind w:firstLine="480"/>
        <w:rPr>
          <w:rFonts w:ascii="仿宋" w:eastAsia="仿宋" w:hAnsi="仿宋"/>
          <w:sz w:val="24"/>
        </w:rPr>
      </w:pPr>
      <w:r w:rsidRPr="004D2549">
        <w:rPr>
          <w:rFonts w:ascii="仿宋" w:eastAsia="仿宋" w:hAnsi="仿宋" w:hint="eastAsia"/>
          <w:sz w:val="24"/>
        </w:rPr>
        <w:t>13. 袖带有防滑设计，可以换洗外衬。</w:t>
      </w:r>
    </w:p>
    <w:p w:rsidR="00E92674" w:rsidRPr="004D2549" w:rsidRDefault="00E92674" w:rsidP="00E92674">
      <w:pPr>
        <w:pStyle w:val="a5"/>
        <w:spacing w:line="400" w:lineRule="exact"/>
        <w:ind w:firstLine="480"/>
        <w:rPr>
          <w:rFonts w:ascii="仿宋" w:eastAsia="仿宋" w:hAnsi="仿宋"/>
          <w:sz w:val="24"/>
        </w:rPr>
      </w:pPr>
      <w:r w:rsidRPr="004D2549">
        <w:rPr>
          <w:rFonts w:ascii="仿宋" w:eastAsia="仿宋" w:hAnsi="仿宋" w:hint="eastAsia"/>
          <w:sz w:val="24"/>
        </w:rPr>
        <w:t>▲14. 通讯方式：具备USB传输线及无线传输。</w:t>
      </w:r>
    </w:p>
    <w:p w:rsidR="00E92674" w:rsidRPr="004D2549" w:rsidRDefault="00E92674" w:rsidP="00E92674">
      <w:pPr>
        <w:pStyle w:val="a5"/>
        <w:spacing w:line="400" w:lineRule="exact"/>
        <w:ind w:firstLine="480"/>
        <w:rPr>
          <w:rFonts w:ascii="仿宋" w:eastAsia="仿宋" w:hAnsi="仿宋"/>
          <w:sz w:val="24"/>
        </w:rPr>
      </w:pPr>
      <w:r w:rsidRPr="004D2549">
        <w:rPr>
          <w:rFonts w:ascii="仿宋" w:eastAsia="仿宋" w:hAnsi="仿宋" w:hint="eastAsia"/>
          <w:sz w:val="24"/>
        </w:rPr>
        <w:t>▲15. 分析软件为中文操作界面，可兼容原有记录器，通过后台数据库管理，可设置使用者类型和权限，可设置新的用户名和密码。</w:t>
      </w:r>
    </w:p>
    <w:p w:rsidR="00E92674" w:rsidRPr="004D2549" w:rsidRDefault="00E92674" w:rsidP="00E92674">
      <w:pPr>
        <w:pStyle w:val="a5"/>
        <w:spacing w:line="400" w:lineRule="exact"/>
        <w:ind w:firstLineChars="0" w:firstLine="0"/>
        <w:jc w:val="center"/>
        <w:outlineLvl w:val="2"/>
        <w:rPr>
          <w:rFonts w:ascii="仿宋" w:eastAsia="仿宋" w:hAnsi="仿宋"/>
          <w:b/>
          <w:sz w:val="24"/>
        </w:rPr>
      </w:pPr>
      <w:r w:rsidRPr="004D2549">
        <w:rPr>
          <w:rFonts w:ascii="仿宋" w:eastAsia="仿宋" w:hAnsi="仿宋" w:hint="eastAsia"/>
          <w:b/>
          <w:sz w:val="24"/>
        </w:rPr>
        <w:t>0</w:t>
      </w:r>
      <w:r w:rsidRPr="004D2549">
        <w:rPr>
          <w:rFonts w:ascii="仿宋" w:eastAsia="仿宋" w:hAnsi="仿宋"/>
          <w:b/>
          <w:sz w:val="24"/>
        </w:rPr>
        <w:t>2包</w:t>
      </w:r>
      <w:r w:rsidRPr="004D2549">
        <w:rPr>
          <w:rFonts w:ascii="仿宋" w:eastAsia="仿宋" w:hAnsi="仿宋" w:hint="eastAsia"/>
          <w:b/>
          <w:sz w:val="24"/>
        </w:rPr>
        <w:t xml:space="preserve"> 阴茎硬度测量仪</w:t>
      </w:r>
    </w:p>
    <w:p w:rsidR="00E92674" w:rsidRPr="004D2549" w:rsidRDefault="00E92674" w:rsidP="00E92674">
      <w:pPr>
        <w:pStyle w:val="a5"/>
        <w:spacing w:line="400" w:lineRule="exact"/>
        <w:ind w:firstLine="480"/>
        <w:jc w:val="left"/>
        <w:rPr>
          <w:rFonts w:ascii="仿宋" w:eastAsia="仿宋" w:hAnsi="仿宋"/>
          <w:sz w:val="24"/>
        </w:rPr>
      </w:pPr>
      <w:r w:rsidRPr="004D2549">
        <w:rPr>
          <w:rFonts w:ascii="仿宋" w:eastAsia="仿宋" w:hAnsi="仿宋"/>
          <w:sz w:val="24"/>
        </w:rPr>
        <w:t>1</w:t>
      </w:r>
      <w:r w:rsidRPr="004D2549">
        <w:rPr>
          <w:rFonts w:ascii="仿宋" w:eastAsia="仿宋" w:hAnsi="仿宋" w:hint="eastAsia"/>
          <w:sz w:val="24"/>
        </w:rPr>
        <w:t>.</w:t>
      </w:r>
      <w:r w:rsidRPr="004D2549">
        <w:rPr>
          <w:rFonts w:ascii="仿宋" w:eastAsia="仿宋" w:hAnsi="仿宋"/>
          <w:sz w:val="24"/>
        </w:rPr>
        <w:t>功能要求</w:t>
      </w:r>
    </w:p>
    <w:p w:rsidR="00E92674" w:rsidRPr="004D2549" w:rsidRDefault="00E92674" w:rsidP="00E92674">
      <w:pPr>
        <w:pStyle w:val="a5"/>
        <w:spacing w:line="400" w:lineRule="exact"/>
        <w:ind w:firstLine="480"/>
        <w:jc w:val="left"/>
        <w:rPr>
          <w:rFonts w:ascii="仿宋" w:eastAsia="仿宋" w:hAnsi="仿宋"/>
          <w:sz w:val="24"/>
        </w:rPr>
      </w:pPr>
      <w:r w:rsidRPr="004D2549">
        <w:rPr>
          <w:rFonts w:ascii="仿宋" w:eastAsia="仿宋" w:hAnsi="仿宋" w:hint="eastAsia"/>
          <w:sz w:val="24"/>
        </w:rPr>
        <w:t>▲</w:t>
      </w:r>
      <w:r w:rsidRPr="004D2549">
        <w:rPr>
          <w:rFonts w:ascii="仿宋" w:eastAsia="仿宋" w:hAnsi="仿宋"/>
          <w:sz w:val="24"/>
        </w:rPr>
        <w:t>1.1具有鉴别心理性ED和器质性ED功能</w:t>
      </w:r>
      <w:r w:rsidRPr="004D2549">
        <w:rPr>
          <w:rFonts w:ascii="仿宋" w:eastAsia="仿宋" w:hAnsi="仿宋" w:hint="eastAsia"/>
          <w:sz w:val="24"/>
        </w:rPr>
        <w:t>。</w:t>
      </w:r>
    </w:p>
    <w:p w:rsidR="00E92674" w:rsidRPr="004D2549" w:rsidRDefault="00E92674" w:rsidP="00E92674">
      <w:pPr>
        <w:pStyle w:val="a5"/>
        <w:spacing w:line="400" w:lineRule="exact"/>
        <w:ind w:firstLine="480"/>
        <w:jc w:val="left"/>
        <w:rPr>
          <w:rFonts w:ascii="仿宋" w:eastAsia="仿宋" w:hAnsi="仿宋"/>
          <w:sz w:val="24"/>
        </w:rPr>
      </w:pPr>
      <w:r w:rsidRPr="004D2549">
        <w:rPr>
          <w:rFonts w:ascii="仿宋" w:eastAsia="仿宋" w:hAnsi="仿宋" w:hint="eastAsia"/>
          <w:sz w:val="24"/>
        </w:rPr>
        <w:t>▲</w:t>
      </w:r>
      <w:r w:rsidRPr="004D2549">
        <w:rPr>
          <w:rFonts w:ascii="仿宋" w:eastAsia="仿宋" w:hAnsi="仿宋"/>
          <w:sz w:val="24"/>
        </w:rPr>
        <w:t>1.2具有获取阴茎勃起后的硬度、周径、阴茎勃起次数/持续时间数据功能</w:t>
      </w:r>
      <w:r w:rsidRPr="004D2549">
        <w:rPr>
          <w:rFonts w:ascii="仿宋" w:eastAsia="仿宋" w:hAnsi="仿宋" w:hint="eastAsia"/>
          <w:sz w:val="24"/>
        </w:rPr>
        <w:t>。</w:t>
      </w:r>
    </w:p>
    <w:p w:rsidR="00E92674" w:rsidRPr="004D2549" w:rsidRDefault="00E92674" w:rsidP="00E92674">
      <w:pPr>
        <w:pStyle w:val="a5"/>
        <w:spacing w:line="400" w:lineRule="exact"/>
        <w:ind w:firstLine="480"/>
        <w:jc w:val="left"/>
        <w:rPr>
          <w:rFonts w:ascii="仿宋" w:eastAsia="仿宋" w:hAnsi="仿宋"/>
          <w:sz w:val="24"/>
        </w:rPr>
      </w:pPr>
      <w:r w:rsidRPr="004D2549">
        <w:rPr>
          <w:rFonts w:ascii="仿宋" w:eastAsia="仿宋" w:hAnsi="仿宋" w:hint="eastAsia"/>
          <w:sz w:val="24"/>
        </w:rPr>
        <w:t>▲</w:t>
      </w:r>
      <w:r w:rsidRPr="004D2549">
        <w:rPr>
          <w:rFonts w:ascii="仿宋" w:eastAsia="仿宋" w:hAnsi="仿宋"/>
          <w:sz w:val="24"/>
        </w:rPr>
        <w:t>1.3具有夜间勃起测定（NPT）</w:t>
      </w:r>
      <w:r w:rsidRPr="004D2549">
        <w:rPr>
          <w:rFonts w:ascii="仿宋" w:eastAsia="仿宋" w:hAnsi="仿宋" w:hint="eastAsia"/>
          <w:sz w:val="24"/>
        </w:rPr>
        <w:t>，</w:t>
      </w:r>
      <w:r w:rsidRPr="004D2549">
        <w:rPr>
          <w:rFonts w:ascii="仿宋" w:eastAsia="仿宋" w:hAnsi="仿宋"/>
          <w:sz w:val="24"/>
        </w:rPr>
        <w:t>可连续纪录并定量分析患者在夜间自然睡眠环境下阴茎勃起的次数、持续时间、周径等功能。</w:t>
      </w:r>
    </w:p>
    <w:p w:rsidR="00E92674" w:rsidRPr="004D2549" w:rsidRDefault="00E92674" w:rsidP="00E92674">
      <w:pPr>
        <w:pStyle w:val="a5"/>
        <w:spacing w:line="400" w:lineRule="exact"/>
        <w:ind w:firstLine="480"/>
        <w:jc w:val="left"/>
        <w:rPr>
          <w:rFonts w:ascii="仿宋" w:eastAsia="仿宋" w:hAnsi="仿宋"/>
          <w:sz w:val="24"/>
        </w:rPr>
      </w:pPr>
      <w:r w:rsidRPr="004D2549">
        <w:rPr>
          <w:rFonts w:ascii="仿宋" w:eastAsia="仿宋" w:hAnsi="仿宋"/>
          <w:sz w:val="24"/>
        </w:rPr>
        <w:t>1.4能够进行视听刺激</w:t>
      </w:r>
      <w:r w:rsidRPr="004D2549">
        <w:rPr>
          <w:rFonts w:ascii="仿宋" w:eastAsia="仿宋" w:hAnsi="仿宋" w:hint="eastAsia"/>
          <w:sz w:val="24"/>
        </w:rPr>
        <w:t>，</w:t>
      </w:r>
      <w:r w:rsidRPr="004D2549">
        <w:rPr>
          <w:rFonts w:ascii="仿宋" w:eastAsia="仿宋" w:hAnsi="仿宋"/>
          <w:sz w:val="24"/>
        </w:rPr>
        <w:t>实时检测阴茎勃起及其硬度功能</w:t>
      </w:r>
      <w:r w:rsidRPr="004D2549">
        <w:rPr>
          <w:rFonts w:ascii="仿宋" w:eastAsia="仿宋" w:hAnsi="仿宋" w:hint="eastAsia"/>
          <w:sz w:val="24"/>
        </w:rPr>
        <w:t>。</w:t>
      </w:r>
    </w:p>
    <w:p w:rsidR="00E92674" w:rsidRPr="004D2549" w:rsidRDefault="00E92674" w:rsidP="00E92674">
      <w:pPr>
        <w:pStyle w:val="a5"/>
        <w:spacing w:line="400" w:lineRule="exact"/>
        <w:ind w:firstLine="480"/>
        <w:jc w:val="left"/>
        <w:rPr>
          <w:rFonts w:ascii="仿宋" w:eastAsia="仿宋" w:hAnsi="仿宋"/>
          <w:sz w:val="24"/>
        </w:rPr>
      </w:pPr>
      <w:r w:rsidRPr="004D2549">
        <w:rPr>
          <w:rFonts w:ascii="仿宋" w:eastAsia="仿宋" w:hAnsi="仿宋"/>
          <w:sz w:val="24"/>
        </w:rPr>
        <w:lastRenderedPageBreak/>
        <w:t>1.5能够评估勃起功能障碍治疗的效果</w:t>
      </w:r>
      <w:r w:rsidRPr="004D2549">
        <w:rPr>
          <w:rFonts w:ascii="仿宋" w:eastAsia="仿宋" w:hAnsi="仿宋" w:hint="eastAsia"/>
          <w:sz w:val="24"/>
        </w:rPr>
        <w:t>。</w:t>
      </w:r>
    </w:p>
    <w:p w:rsidR="00E92674" w:rsidRPr="004D2549" w:rsidRDefault="00E92674" w:rsidP="00E92674">
      <w:pPr>
        <w:pStyle w:val="a5"/>
        <w:spacing w:line="400" w:lineRule="exact"/>
        <w:ind w:firstLine="480"/>
        <w:jc w:val="left"/>
        <w:rPr>
          <w:rFonts w:ascii="仿宋" w:eastAsia="仿宋" w:hAnsi="仿宋"/>
          <w:sz w:val="24"/>
        </w:rPr>
      </w:pPr>
      <w:r w:rsidRPr="004D2549">
        <w:rPr>
          <w:rFonts w:ascii="仿宋" w:eastAsia="仿宋" w:hAnsi="仿宋"/>
          <w:sz w:val="24"/>
        </w:rPr>
        <w:t>1.6能够指导勃起功能障碍治疗用药量</w:t>
      </w:r>
      <w:r w:rsidRPr="004D2549">
        <w:rPr>
          <w:rFonts w:ascii="仿宋" w:eastAsia="仿宋" w:hAnsi="仿宋" w:hint="eastAsia"/>
          <w:sz w:val="24"/>
        </w:rPr>
        <w:t>。</w:t>
      </w:r>
    </w:p>
    <w:p w:rsidR="00E92674" w:rsidRPr="004D2549" w:rsidRDefault="00E92674" w:rsidP="00E92674">
      <w:pPr>
        <w:pStyle w:val="a5"/>
        <w:spacing w:line="400" w:lineRule="exact"/>
        <w:ind w:firstLine="480"/>
        <w:jc w:val="left"/>
        <w:rPr>
          <w:rFonts w:ascii="仿宋" w:eastAsia="仿宋" w:hAnsi="仿宋"/>
          <w:sz w:val="24"/>
        </w:rPr>
      </w:pPr>
      <w:r w:rsidRPr="004D2549">
        <w:rPr>
          <w:rFonts w:ascii="仿宋" w:eastAsia="仿宋" w:hAnsi="仿宋" w:hint="eastAsia"/>
          <w:sz w:val="24"/>
        </w:rPr>
        <w:t>▲</w:t>
      </w:r>
      <w:r w:rsidRPr="004D2549">
        <w:rPr>
          <w:rFonts w:ascii="仿宋" w:eastAsia="仿宋" w:hAnsi="仿宋"/>
          <w:sz w:val="24"/>
        </w:rPr>
        <w:t>1.7所测数据能被国家公安部和司法部作为阴茎勃起功能障碍司法鉴定和伤残鉴定的评判依据。(需附公安部、司法部</w:t>
      </w:r>
      <w:r w:rsidRPr="004D2549">
        <w:rPr>
          <w:rFonts w:ascii="仿宋" w:eastAsia="仿宋" w:hAnsi="仿宋" w:hint="eastAsia"/>
          <w:sz w:val="24"/>
        </w:rPr>
        <w:t>男性</w:t>
      </w:r>
      <w:r w:rsidRPr="004D2549">
        <w:rPr>
          <w:rFonts w:ascii="仿宋" w:eastAsia="仿宋" w:hAnsi="仿宋"/>
          <w:sz w:val="24"/>
        </w:rPr>
        <w:t>性功能障碍法医</w:t>
      </w:r>
      <w:r w:rsidRPr="004D2549">
        <w:rPr>
          <w:rFonts w:ascii="仿宋" w:eastAsia="仿宋" w:hAnsi="仿宋" w:hint="eastAsia"/>
          <w:sz w:val="24"/>
        </w:rPr>
        <w:t>学</w:t>
      </w:r>
      <w:r w:rsidRPr="004D2549">
        <w:rPr>
          <w:rFonts w:ascii="仿宋" w:eastAsia="仿宋" w:hAnsi="仿宋"/>
          <w:sz w:val="24"/>
        </w:rPr>
        <w:t>鉴定报告)</w:t>
      </w:r>
      <w:r w:rsidRPr="004D2549">
        <w:rPr>
          <w:rFonts w:ascii="仿宋" w:eastAsia="仿宋" w:hAnsi="仿宋" w:hint="eastAsia"/>
          <w:sz w:val="24"/>
        </w:rPr>
        <w:t>。</w:t>
      </w:r>
    </w:p>
    <w:p w:rsidR="00E92674" w:rsidRPr="004D2549" w:rsidRDefault="00E92674" w:rsidP="00E92674">
      <w:pPr>
        <w:pStyle w:val="a5"/>
        <w:spacing w:line="400" w:lineRule="exact"/>
        <w:ind w:firstLine="480"/>
        <w:jc w:val="left"/>
        <w:rPr>
          <w:rFonts w:ascii="仿宋" w:eastAsia="仿宋" w:hAnsi="仿宋"/>
          <w:sz w:val="24"/>
        </w:rPr>
      </w:pPr>
      <w:r w:rsidRPr="004D2549">
        <w:rPr>
          <w:rFonts w:ascii="仿宋" w:eastAsia="仿宋" w:hAnsi="仿宋"/>
          <w:sz w:val="24"/>
        </w:rPr>
        <w:t>2</w:t>
      </w:r>
      <w:r w:rsidRPr="004D2549">
        <w:rPr>
          <w:rFonts w:ascii="仿宋" w:eastAsia="仿宋" w:hAnsi="仿宋" w:hint="eastAsia"/>
          <w:sz w:val="24"/>
        </w:rPr>
        <w:t>.</w:t>
      </w:r>
      <w:r w:rsidRPr="004D2549">
        <w:rPr>
          <w:rFonts w:ascii="仿宋" w:eastAsia="仿宋" w:hAnsi="仿宋"/>
          <w:sz w:val="24"/>
        </w:rPr>
        <w:t>检测数据参数</w:t>
      </w:r>
    </w:p>
    <w:p w:rsidR="00E92674" w:rsidRPr="004D2549" w:rsidRDefault="00E92674" w:rsidP="00E92674">
      <w:pPr>
        <w:pStyle w:val="a5"/>
        <w:spacing w:line="400" w:lineRule="exact"/>
        <w:ind w:firstLine="480"/>
        <w:jc w:val="left"/>
        <w:rPr>
          <w:rFonts w:ascii="仿宋" w:eastAsia="仿宋" w:hAnsi="仿宋"/>
          <w:sz w:val="24"/>
        </w:rPr>
      </w:pPr>
      <w:r w:rsidRPr="004D2549">
        <w:rPr>
          <w:rFonts w:ascii="仿宋" w:eastAsia="仿宋" w:hAnsi="仿宋"/>
          <w:sz w:val="24"/>
        </w:rPr>
        <w:t>2.1阴茎勃起次数：范围：0-9次</w:t>
      </w:r>
      <w:r w:rsidRPr="004D2549">
        <w:rPr>
          <w:rFonts w:ascii="仿宋" w:eastAsia="仿宋" w:hAnsi="仿宋" w:hint="eastAsia"/>
          <w:sz w:val="24"/>
        </w:rPr>
        <w:t>。</w:t>
      </w:r>
    </w:p>
    <w:p w:rsidR="00E92674" w:rsidRPr="004D2549" w:rsidRDefault="00E92674" w:rsidP="00E92674">
      <w:pPr>
        <w:pStyle w:val="a5"/>
        <w:spacing w:line="400" w:lineRule="exact"/>
        <w:ind w:firstLine="480"/>
        <w:jc w:val="left"/>
        <w:rPr>
          <w:rFonts w:ascii="仿宋" w:eastAsia="仿宋" w:hAnsi="仿宋"/>
          <w:sz w:val="24"/>
        </w:rPr>
      </w:pPr>
      <w:r w:rsidRPr="004D2549">
        <w:rPr>
          <w:rFonts w:ascii="仿宋" w:eastAsia="仿宋" w:hAnsi="仿宋"/>
          <w:sz w:val="24"/>
        </w:rPr>
        <w:t>2.2阴茎勃起时间：范围：0-120分钟</w:t>
      </w:r>
      <w:r w:rsidRPr="004D2549">
        <w:rPr>
          <w:rFonts w:ascii="仿宋" w:eastAsia="仿宋" w:hAnsi="仿宋" w:hint="eastAsia"/>
          <w:sz w:val="24"/>
        </w:rPr>
        <w:t>。</w:t>
      </w:r>
    </w:p>
    <w:p w:rsidR="00E92674" w:rsidRPr="004D2549" w:rsidRDefault="00E92674" w:rsidP="00E92674">
      <w:pPr>
        <w:pStyle w:val="a5"/>
        <w:spacing w:line="400" w:lineRule="exact"/>
        <w:ind w:firstLine="480"/>
        <w:jc w:val="left"/>
        <w:rPr>
          <w:rFonts w:ascii="仿宋" w:eastAsia="仿宋" w:hAnsi="仿宋"/>
          <w:sz w:val="24"/>
        </w:rPr>
      </w:pPr>
      <w:r w:rsidRPr="004D2549">
        <w:rPr>
          <w:rFonts w:ascii="仿宋" w:eastAsia="仿宋" w:hAnsi="仿宋"/>
          <w:sz w:val="24"/>
        </w:rPr>
        <w:t>2.3阴茎肿胀度： 范围：5cm-15cm</w:t>
      </w:r>
      <w:r w:rsidRPr="004D2549">
        <w:rPr>
          <w:rFonts w:ascii="仿宋" w:eastAsia="仿宋" w:hAnsi="仿宋" w:hint="eastAsia"/>
          <w:sz w:val="24"/>
        </w:rPr>
        <w:t>。</w:t>
      </w:r>
    </w:p>
    <w:p w:rsidR="00E92674" w:rsidRPr="004D2549" w:rsidRDefault="00E92674" w:rsidP="00E92674">
      <w:pPr>
        <w:pStyle w:val="a5"/>
        <w:spacing w:line="400" w:lineRule="exact"/>
        <w:ind w:firstLine="480"/>
        <w:jc w:val="left"/>
        <w:rPr>
          <w:rFonts w:ascii="仿宋" w:eastAsia="仿宋" w:hAnsi="仿宋"/>
          <w:sz w:val="24"/>
        </w:rPr>
      </w:pPr>
      <w:r w:rsidRPr="004D2549">
        <w:rPr>
          <w:rFonts w:ascii="仿宋" w:eastAsia="仿宋" w:hAnsi="仿宋"/>
          <w:sz w:val="24"/>
        </w:rPr>
        <w:t>2.4阴茎硬度： 0%-100%</w:t>
      </w:r>
      <w:r w:rsidRPr="004D2549">
        <w:rPr>
          <w:rFonts w:ascii="仿宋" w:eastAsia="仿宋" w:hAnsi="仿宋" w:hint="eastAsia"/>
          <w:sz w:val="24"/>
        </w:rPr>
        <w:t>。</w:t>
      </w:r>
    </w:p>
    <w:p w:rsidR="00E92674" w:rsidRPr="004D2549" w:rsidRDefault="00E92674" w:rsidP="00E92674">
      <w:pPr>
        <w:pStyle w:val="a5"/>
        <w:spacing w:line="400" w:lineRule="exact"/>
        <w:ind w:firstLine="480"/>
        <w:jc w:val="left"/>
        <w:rPr>
          <w:rFonts w:ascii="仿宋" w:eastAsia="仿宋" w:hAnsi="仿宋"/>
          <w:sz w:val="24"/>
        </w:rPr>
      </w:pPr>
      <w:r w:rsidRPr="004D2549">
        <w:rPr>
          <w:rFonts w:ascii="仿宋" w:eastAsia="仿宋" w:hAnsi="仿宋"/>
          <w:sz w:val="24"/>
        </w:rPr>
        <w:t>2.5 RAU：阴茎硬度活力单位</w:t>
      </w:r>
      <w:r w:rsidRPr="004D2549">
        <w:rPr>
          <w:rFonts w:ascii="仿宋" w:eastAsia="仿宋" w:hAnsi="仿宋" w:hint="eastAsia"/>
          <w:sz w:val="24"/>
        </w:rPr>
        <w:t>。</w:t>
      </w:r>
    </w:p>
    <w:p w:rsidR="00E92674" w:rsidRPr="004D2549" w:rsidRDefault="00E92674" w:rsidP="00E92674">
      <w:pPr>
        <w:pStyle w:val="a5"/>
        <w:spacing w:line="400" w:lineRule="exact"/>
        <w:ind w:firstLine="480"/>
        <w:jc w:val="left"/>
        <w:rPr>
          <w:rFonts w:ascii="仿宋" w:eastAsia="仿宋" w:hAnsi="仿宋"/>
          <w:sz w:val="24"/>
        </w:rPr>
      </w:pPr>
      <w:r w:rsidRPr="004D2549">
        <w:rPr>
          <w:rFonts w:ascii="仿宋" w:eastAsia="仿宋" w:hAnsi="仿宋"/>
          <w:sz w:val="24"/>
        </w:rPr>
        <w:t>2.6 TAU：阴茎周径胀大活力单位</w:t>
      </w:r>
      <w:r w:rsidRPr="004D2549">
        <w:rPr>
          <w:rFonts w:ascii="仿宋" w:eastAsia="仿宋" w:hAnsi="仿宋" w:hint="eastAsia"/>
          <w:sz w:val="24"/>
        </w:rPr>
        <w:t>。</w:t>
      </w:r>
    </w:p>
    <w:p w:rsidR="00E92674" w:rsidRPr="004D2549" w:rsidRDefault="00E92674" w:rsidP="00E92674">
      <w:pPr>
        <w:pStyle w:val="a5"/>
        <w:spacing w:line="400" w:lineRule="exact"/>
        <w:ind w:firstLine="480"/>
        <w:jc w:val="left"/>
        <w:rPr>
          <w:rFonts w:ascii="仿宋" w:eastAsia="仿宋" w:hAnsi="仿宋"/>
          <w:sz w:val="24"/>
        </w:rPr>
      </w:pPr>
      <w:r w:rsidRPr="004D2549">
        <w:rPr>
          <w:rFonts w:ascii="仿宋" w:eastAsia="仿宋" w:hAnsi="仿宋"/>
          <w:sz w:val="24"/>
        </w:rPr>
        <w:t>3</w:t>
      </w:r>
      <w:r w:rsidRPr="004D2549">
        <w:rPr>
          <w:rFonts w:ascii="仿宋" w:eastAsia="仿宋" w:hAnsi="仿宋" w:hint="eastAsia"/>
          <w:sz w:val="24"/>
        </w:rPr>
        <w:t>.</w:t>
      </w:r>
      <w:r w:rsidRPr="004D2549">
        <w:rPr>
          <w:rFonts w:ascii="仿宋" w:eastAsia="仿宋" w:hAnsi="仿宋"/>
          <w:sz w:val="24"/>
        </w:rPr>
        <w:t>存储与传输要求</w:t>
      </w:r>
    </w:p>
    <w:p w:rsidR="00E92674" w:rsidRPr="004D2549" w:rsidRDefault="00E92674" w:rsidP="00E92674">
      <w:pPr>
        <w:pStyle w:val="a5"/>
        <w:spacing w:line="400" w:lineRule="exact"/>
        <w:ind w:firstLine="480"/>
        <w:jc w:val="left"/>
        <w:rPr>
          <w:rFonts w:ascii="仿宋" w:eastAsia="仿宋" w:hAnsi="仿宋"/>
          <w:sz w:val="24"/>
        </w:rPr>
      </w:pPr>
      <w:r w:rsidRPr="004D2549">
        <w:rPr>
          <w:rFonts w:ascii="仿宋" w:eastAsia="仿宋" w:hAnsi="仿宋"/>
          <w:sz w:val="24"/>
        </w:rPr>
        <w:t>3.1数据存储方式：由主机存储，输出时由电脑存储调用。</w:t>
      </w:r>
    </w:p>
    <w:p w:rsidR="00E92674" w:rsidRPr="004D2549" w:rsidRDefault="00E92674" w:rsidP="00E92674">
      <w:pPr>
        <w:pStyle w:val="a5"/>
        <w:spacing w:line="400" w:lineRule="exact"/>
        <w:ind w:firstLine="480"/>
        <w:jc w:val="left"/>
        <w:rPr>
          <w:rFonts w:ascii="仿宋" w:eastAsia="仿宋" w:hAnsi="仿宋"/>
          <w:sz w:val="24"/>
        </w:rPr>
      </w:pPr>
      <w:r w:rsidRPr="004D2549">
        <w:rPr>
          <w:rFonts w:ascii="仿宋" w:eastAsia="仿宋" w:hAnsi="仿宋"/>
          <w:sz w:val="24"/>
        </w:rPr>
        <w:t>3.2数据传输方式：主机通过USB接口与电脑进行数据传输</w:t>
      </w:r>
      <w:r w:rsidRPr="004D2549">
        <w:rPr>
          <w:rFonts w:ascii="仿宋" w:eastAsia="仿宋" w:hAnsi="仿宋" w:hint="eastAsia"/>
          <w:sz w:val="24"/>
        </w:rPr>
        <w:t>。</w:t>
      </w:r>
    </w:p>
    <w:p w:rsidR="00E92674" w:rsidRPr="004D2549" w:rsidRDefault="00E92674" w:rsidP="00E92674">
      <w:pPr>
        <w:pStyle w:val="a5"/>
        <w:spacing w:line="400" w:lineRule="exact"/>
        <w:ind w:firstLine="480"/>
        <w:jc w:val="left"/>
        <w:rPr>
          <w:rFonts w:ascii="仿宋" w:eastAsia="仿宋" w:hAnsi="仿宋"/>
          <w:sz w:val="24"/>
        </w:rPr>
      </w:pPr>
      <w:r w:rsidRPr="004D2549">
        <w:rPr>
          <w:rFonts w:ascii="仿宋" w:eastAsia="仿宋" w:hAnsi="仿宋" w:hint="eastAsia"/>
          <w:sz w:val="24"/>
        </w:rPr>
        <w:t>▲</w:t>
      </w:r>
      <w:r w:rsidRPr="004D2549">
        <w:rPr>
          <w:rFonts w:ascii="仿宋" w:eastAsia="仿宋" w:hAnsi="仿宋"/>
          <w:sz w:val="24"/>
        </w:rPr>
        <w:t>3.3传输的数据：阴茎头部与根部的硬度值、周径变化数值</w:t>
      </w:r>
      <w:r w:rsidRPr="004D2549">
        <w:rPr>
          <w:rFonts w:ascii="仿宋" w:eastAsia="仿宋" w:hAnsi="仿宋" w:hint="eastAsia"/>
          <w:sz w:val="24"/>
        </w:rPr>
        <w:t>。</w:t>
      </w:r>
    </w:p>
    <w:p w:rsidR="00E92674" w:rsidRPr="004D2549" w:rsidRDefault="00E92674" w:rsidP="00E92674">
      <w:pPr>
        <w:pStyle w:val="a5"/>
        <w:spacing w:line="400" w:lineRule="exact"/>
        <w:ind w:firstLine="480"/>
        <w:jc w:val="left"/>
        <w:rPr>
          <w:rFonts w:ascii="仿宋" w:eastAsia="仿宋" w:hAnsi="仿宋"/>
          <w:sz w:val="24"/>
        </w:rPr>
      </w:pPr>
      <w:r w:rsidRPr="004D2549">
        <w:rPr>
          <w:rFonts w:ascii="仿宋" w:eastAsia="仿宋" w:hAnsi="仿宋" w:hint="eastAsia"/>
          <w:sz w:val="24"/>
        </w:rPr>
        <w:t>▲</w:t>
      </w:r>
      <w:r w:rsidRPr="004D2549">
        <w:rPr>
          <w:rFonts w:ascii="仿宋" w:eastAsia="仿宋" w:hAnsi="仿宋"/>
          <w:sz w:val="24"/>
        </w:rPr>
        <w:t>3.4打印报告图形有4道波形：阴茎头部硬度波形、阴茎根部硬度波形、阴茎头部胀大度波形、阴茎根部胀大度波形。</w:t>
      </w:r>
    </w:p>
    <w:p w:rsidR="00E92674" w:rsidRPr="004D2549" w:rsidRDefault="00E92674" w:rsidP="00E92674">
      <w:pPr>
        <w:pStyle w:val="a5"/>
        <w:spacing w:line="400" w:lineRule="exact"/>
        <w:ind w:firstLine="480"/>
        <w:jc w:val="left"/>
        <w:rPr>
          <w:rFonts w:ascii="仿宋" w:eastAsia="仿宋" w:hAnsi="仿宋"/>
          <w:sz w:val="24"/>
        </w:rPr>
      </w:pPr>
      <w:r w:rsidRPr="004D2549">
        <w:rPr>
          <w:rFonts w:ascii="仿宋" w:eastAsia="仿宋" w:hAnsi="仿宋"/>
          <w:sz w:val="24"/>
        </w:rPr>
        <w:t>3.5打印输出：可以打印测量分析结果和病历档案，每项检测都能出具具体检测报告。</w:t>
      </w:r>
    </w:p>
    <w:p w:rsidR="00E92674" w:rsidRPr="004D2549" w:rsidRDefault="00E92674" w:rsidP="00E92674">
      <w:pPr>
        <w:pStyle w:val="a5"/>
        <w:spacing w:line="400" w:lineRule="exact"/>
        <w:ind w:firstLine="480"/>
        <w:jc w:val="left"/>
        <w:rPr>
          <w:rFonts w:ascii="仿宋" w:eastAsia="仿宋" w:hAnsi="仿宋"/>
          <w:sz w:val="24"/>
        </w:rPr>
      </w:pPr>
      <w:r w:rsidRPr="004D2549">
        <w:rPr>
          <w:rFonts w:ascii="仿宋" w:eastAsia="仿宋" w:hAnsi="仿宋"/>
          <w:sz w:val="24"/>
        </w:rPr>
        <w:t>4</w:t>
      </w:r>
      <w:r w:rsidRPr="004D2549">
        <w:rPr>
          <w:rFonts w:ascii="仿宋" w:eastAsia="仿宋" w:hAnsi="仿宋" w:hint="eastAsia"/>
          <w:sz w:val="24"/>
        </w:rPr>
        <w:t>.</w:t>
      </w:r>
      <w:r w:rsidRPr="004D2549">
        <w:rPr>
          <w:rFonts w:ascii="仿宋" w:eastAsia="仿宋" w:hAnsi="仿宋"/>
          <w:sz w:val="24"/>
        </w:rPr>
        <w:t>数据管理软件功能要求</w:t>
      </w:r>
    </w:p>
    <w:p w:rsidR="00E92674" w:rsidRPr="004D2549" w:rsidRDefault="00E92674" w:rsidP="00E92674">
      <w:pPr>
        <w:pStyle w:val="a5"/>
        <w:spacing w:line="400" w:lineRule="exact"/>
        <w:ind w:firstLine="480"/>
        <w:jc w:val="left"/>
        <w:rPr>
          <w:rFonts w:ascii="仿宋" w:eastAsia="仿宋" w:hAnsi="仿宋"/>
          <w:sz w:val="24"/>
        </w:rPr>
      </w:pPr>
      <w:r w:rsidRPr="004D2549">
        <w:rPr>
          <w:rFonts w:ascii="仿宋" w:eastAsia="仿宋" w:hAnsi="仿宋"/>
          <w:sz w:val="24"/>
        </w:rPr>
        <w:t>4.1病人数据管理软件支持WINDOWS7、8、10</w:t>
      </w:r>
      <w:r w:rsidRPr="004D2549">
        <w:rPr>
          <w:rFonts w:ascii="仿宋" w:eastAsia="仿宋" w:hAnsi="仿宋" w:hint="eastAsia"/>
          <w:sz w:val="24"/>
        </w:rPr>
        <w:t>。</w:t>
      </w:r>
    </w:p>
    <w:p w:rsidR="00E92674" w:rsidRPr="004D2549" w:rsidRDefault="00E92674" w:rsidP="00E92674">
      <w:pPr>
        <w:pStyle w:val="a5"/>
        <w:spacing w:line="400" w:lineRule="exact"/>
        <w:ind w:firstLine="480"/>
        <w:jc w:val="left"/>
        <w:rPr>
          <w:rFonts w:ascii="仿宋" w:eastAsia="仿宋" w:hAnsi="仿宋"/>
          <w:sz w:val="24"/>
        </w:rPr>
      </w:pPr>
      <w:r w:rsidRPr="004D2549">
        <w:rPr>
          <w:rFonts w:ascii="仿宋" w:eastAsia="仿宋" w:hAnsi="仿宋"/>
          <w:sz w:val="24"/>
        </w:rPr>
        <w:t>4.2病人数据管理软件可以进行数据备份</w:t>
      </w:r>
      <w:r w:rsidRPr="004D2549">
        <w:rPr>
          <w:rFonts w:ascii="仿宋" w:eastAsia="仿宋" w:hAnsi="仿宋" w:hint="eastAsia"/>
          <w:sz w:val="24"/>
        </w:rPr>
        <w:t>。</w:t>
      </w:r>
    </w:p>
    <w:p w:rsidR="00134D69" w:rsidRPr="00E92674" w:rsidRDefault="00134D69">
      <w:bookmarkStart w:id="2" w:name="_GoBack"/>
      <w:bookmarkEnd w:id="2"/>
    </w:p>
    <w:sectPr w:rsidR="00134D69" w:rsidRPr="00E926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E30" w:rsidRDefault="00873E30" w:rsidP="00E92674">
      <w:pPr>
        <w:spacing w:after="0" w:line="240" w:lineRule="auto"/>
      </w:pPr>
      <w:r>
        <w:separator/>
      </w:r>
    </w:p>
  </w:endnote>
  <w:endnote w:type="continuationSeparator" w:id="0">
    <w:p w:rsidR="00873E30" w:rsidRDefault="00873E30" w:rsidP="00E92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E30" w:rsidRDefault="00873E30" w:rsidP="00E92674">
      <w:pPr>
        <w:spacing w:after="0" w:line="240" w:lineRule="auto"/>
      </w:pPr>
      <w:r>
        <w:separator/>
      </w:r>
    </w:p>
  </w:footnote>
  <w:footnote w:type="continuationSeparator" w:id="0">
    <w:p w:rsidR="00873E30" w:rsidRDefault="00873E30" w:rsidP="00E926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C1"/>
    <w:rsid w:val="00134D69"/>
    <w:rsid w:val="00873E30"/>
    <w:rsid w:val="00BB31C1"/>
    <w:rsid w:val="00E92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73C2C7-0028-421A-98D0-781D211C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674"/>
    <w:pPr>
      <w:widowControl w:val="0"/>
      <w:spacing w:after="160" w:line="259" w:lineRule="auto"/>
      <w:jc w:val="both"/>
    </w:pPr>
    <w:rPr>
      <w:rFonts w:ascii="Calibri" w:eastAsia="宋体" w:hAnsi="Calibri" w:cs="Times New Roman"/>
      <w:szCs w:val="24"/>
    </w:rPr>
  </w:style>
  <w:style w:type="paragraph" w:styleId="2">
    <w:name w:val="heading 2"/>
    <w:basedOn w:val="a"/>
    <w:next w:val="a"/>
    <w:link w:val="2Char"/>
    <w:qFormat/>
    <w:rsid w:val="00E92674"/>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74"/>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92674"/>
    <w:rPr>
      <w:sz w:val="18"/>
      <w:szCs w:val="18"/>
    </w:rPr>
  </w:style>
  <w:style w:type="paragraph" w:styleId="a4">
    <w:name w:val="footer"/>
    <w:basedOn w:val="a"/>
    <w:link w:val="Char0"/>
    <w:uiPriority w:val="99"/>
    <w:unhideWhenUsed/>
    <w:rsid w:val="00E92674"/>
    <w:pPr>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92674"/>
    <w:rPr>
      <w:sz w:val="18"/>
      <w:szCs w:val="18"/>
    </w:rPr>
  </w:style>
  <w:style w:type="character" w:customStyle="1" w:styleId="2Char">
    <w:name w:val="标题 2 Char"/>
    <w:basedOn w:val="a0"/>
    <w:link w:val="2"/>
    <w:rsid w:val="00E92674"/>
    <w:rPr>
      <w:rFonts w:ascii="Arial" w:eastAsia="黑体" w:hAnsi="Arial" w:cs="Times New Roman"/>
      <w:b/>
      <w:bCs/>
      <w:sz w:val="32"/>
      <w:szCs w:val="32"/>
    </w:rPr>
  </w:style>
  <w:style w:type="paragraph" w:styleId="a5">
    <w:name w:val="Normal Indent"/>
    <w:basedOn w:val="a"/>
    <w:qFormat/>
    <w:rsid w:val="00E92674"/>
    <w:pPr>
      <w:ind w:firstLineChars="200" w:firstLine="200"/>
    </w:pPr>
  </w:style>
  <w:style w:type="table" w:styleId="a6">
    <w:name w:val="Table Grid"/>
    <w:basedOn w:val="a1"/>
    <w:qFormat/>
    <w:rsid w:val="00E9267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252</Words>
  <Characters>1438</Characters>
  <Application>Microsoft Office Word</Application>
  <DocSecurity>0</DocSecurity>
  <Lines>11</Lines>
  <Paragraphs>3</Paragraphs>
  <ScaleCrop>false</ScaleCrop>
  <Company>Microsoft</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2021-10-09T09:19:00Z</dcterms:created>
  <dcterms:modified xsi:type="dcterms:W3CDTF">2021-10-09T09:19:00Z</dcterms:modified>
</cp:coreProperties>
</file>