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A0" w:rsidRDefault="008B56A0" w:rsidP="008B56A0">
      <w:pPr>
        <w:spacing w:line="400" w:lineRule="exact"/>
        <w:ind w:firstLineChars="98" w:firstLine="235"/>
        <w:rPr>
          <w:rFonts w:ascii="仿宋" w:eastAsia="仿宋" w:hAnsi="仿宋"/>
          <w:sz w:val="24"/>
        </w:rPr>
      </w:pPr>
      <w:bookmarkStart w:id="0" w:name="_Toc217446094"/>
      <w:r>
        <w:rPr>
          <w:rFonts w:ascii="仿宋" w:eastAsia="仿宋" w:hAnsi="仿宋" w:hint="eastAsia"/>
          <w:sz w:val="24"/>
        </w:rPr>
        <w:t>前提：本章中标注“★”的条款为本项目的实质性条款，投标人不满足的，将按照无效投标处理。</w:t>
      </w:r>
    </w:p>
    <w:bookmarkEnd w:id="0"/>
    <w:p w:rsidR="008B56A0" w:rsidRDefault="008B56A0" w:rsidP="008B56A0">
      <w:pPr>
        <w:pStyle w:val="2"/>
        <w:spacing w:line="400" w:lineRule="exac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一.</w:t>
      </w:r>
      <w:bookmarkStart w:id="1" w:name="_Toc217446095"/>
      <w:r>
        <w:rPr>
          <w:rFonts w:ascii="仿宋" w:eastAsia="仿宋" w:hAnsi="仿宋" w:hint="eastAsia"/>
          <w:sz w:val="24"/>
          <w:szCs w:val="24"/>
        </w:rPr>
        <w:t>采购清单</w:t>
      </w:r>
    </w:p>
    <w:tbl>
      <w:tblPr>
        <w:tblStyle w:val="a4"/>
        <w:tblW w:w="8222" w:type="dxa"/>
        <w:jc w:val="center"/>
        <w:tblInd w:w="0" w:type="dxa"/>
        <w:tblLook w:val="04A0" w:firstRow="1" w:lastRow="0" w:firstColumn="1" w:lastColumn="0" w:noHBand="0" w:noVBand="1"/>
      </w:tblPr>
      <w:tblGrid>
        <w:gridCol w:w="2972"/>
        <w:gridCol w:w="1288"/>
        <w:gridCol w:w="1694"/>
        <w:gridCol w:w="2268"/>
      </w:tblGrid>
      <w:tr w:rsidR="008B56A0" w:rsidTr="008B56A0">
        <w:trPr>
          <w:trHeight w:val="34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A0" w:rsidRDefault="008B56A0">
            <w:pPr>
              <w:pStyle w:val="a3"/>
              <w:spacing w:line="276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标的名称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A0" w:rsidRDefault="008B56A0">
            <w:pPr>
              <w:pStyle w:val="a3"/>
              <w:spacing w:line="276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A0" w:rsidRDefault="008B56A0">
            <w:pPr>
              <w:pStyle w:val="a3"/>
              <w:spacing w:line="276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A0" w:rsidRDefault="008B56A0">
            <w:pPr>
              <w:pStyle w:val="a3"/>
              <w:spacing w:line="276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</w:tr>
      <w:tr w:rsidR="008B56A0" w:rsidTr="008B56A0">
        <w:trPr>
          <w:trHeight w:val="34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A0" w:rsidRDefault="008B56A0">
            <w:pPr>
              <w:pStyle w:val="a3"/>
              <w:spacing w:line="276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等离子空气消毒机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A0" w:rsidRDefault="008B56A0">
            <w:pPr>
              <w:pStyle w:val="a3"/>
              <w:spacing w:line="276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2套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A0" w:rsidRDefault="008B56A0">
            <w:pPr>
              <w:pStyle w:val="a3"/>
              <w:spacing w:line="276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A0" w:rsidRDefault="008B56A0">
            <w:pPr>
              <w:pStyle w:val="a3"/>
              <w:spacing w:line="276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允许进口产品参与</w:t>
            </w:r>
          </w:p>
        </w:tc>
      </w:tr>
    </w:tbl>
    <w:p w:rsidR="008B56A0" w:rsidRDefault="008B56A0" w:rsidP="008B56A0">
      <w:pPr>
        <w:pStyle w:val="2"/>
        <w:spacing w:line="400" w:lineRule="exac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★二.商务要求</w:t>
      </w:r>
    </w:p>
    <w:p w:rsidR="008B56A0" w:rsidRDefault="008B56A0" w:rsidP="008B56A0">
      <w:pPr>
        <w:spacing w:line="500" w:lineRule="exact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（一）交货期：合同签订生效后15日内。</w:t>
      </w:r>
    </w:p>
    <w:p w:rsidR="008B56A0" w:rsidRDefault="008B56A0" w:rsidP="008B56A0">
      <w:pPr>
        <w:spacing w:line="500" w:lineRule="exact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（二）交货地点：成都大学附属医院（院区内）。</w:t>
      </w:r>
    </w:p>
    <w:p w:rsidR="008B56A0" w:rsidRDefault="008B56A0" w:rsidP="008B56A0">
      <w:pPr>
        <w:spacing w:line="500" w:lineRule="exact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（三）付款方式：设备经安装、调试、培训且验收合格之日起2个月内，支付合同总金额的90%，余款10%在质保期满一年后无息支付（中标人应提供合法等额票据）。</w:t>
      </w:r>
    </w:p>
    <w:p w:rsidR="008B56A0" w:rsidRDefault="008B56A0" w:rsidP="008B56A0">
      <w:pPr>
        <w:spacing w:line="500" w:lineRule="exact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（四）验收标准：</w:t>
      </w:r>
    </w:p>
    <w:p w:rsidR="008B56A0" w:rsidRDefault="008B56A0" w:rsidP="008B56A0">
      <w:pPr>
        <w:spacing w:line="500" w:lineRule="exact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1.装机后性能验证和配置满足采购要求，采购人严格按照《财政部关于进一步加强政府采购需求和履约验收管理的指导意见》（财库〔2016〕205 号）及招标文件技术要求、投标文件响应情况和国家、行业标准进行验收。</w:t>
      </w:r>
    </w:p>
    <w:p w:rsidR="008B56A0" w:rsidRDefault="008B56A0" w:rsidP="008B56A0">
      <w:pPr>
        <w:spacing w:line="500" w:lineRule="exact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2.承诺所供货物出厂日期不得超过一年，验收时并提供相关证明文件。</w:t>
      </w:r>
    </w:p>
    <w:p w:rsidR="008B56A0" w:rsidRDefault="008B56A0" w:rsidP="008B56A0">
      <w:pPr>
        <w:spacing w:line="500" w:lineRule="exact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（五）质保期：产品从验收合格之日起，整机质保≥3年。</w:t>
      </w:r>
    </w:p>
    <w:p w:rsidR="008B56A0" w:rsidRDefault="008B56A0" w:rsidP="008B56A0">
      <w:pPr>
        <w:pStyle w:val="2"/>
        <w:spacing w:line="400" w:lineRule="exac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三.技术参数要求</w:t>
      </w:r>
      <w:bookmarkEnd w:id="1"/>
    </w:p>
    <w:p w:rsidR="008B56A0" w:rsidRDefault="008B56A0" w:rsidP="008B56A0">
      <w:pPr>
        <w:pStyle w:val="a3"/>
        <w:spacing w:line="400" w:lineRule="exact"/>
        <w:ind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★1.符合国家消毒技术规范要求，提供有效的《消毒产品卫生安全评价报告》或有效的《新消毒产品卫生许可批件》。</w:t>
      </w:r>
    </w:p>
    <w:p w:rsidR="008B56A0" w:rsidRDefault="008B56A0" w:rsidP="008B56A0">
      <w:pPr>
        <w:pStyle w:val="a3"/>
        <w:spacing w:line="400" w:lineRule="exact"/>
        <w:ind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2.消毒因子为等离子体。</w:t>
      </w:r>
    </w:p>
    <w:p w:rsidR="008B56A0" w:rsidRDefault="008B56A0" w:rsidP="008B56A0">
      <w:pPr>
        <w:pStyle w:val="a3"/>
        <w:spacing w:line="400" w:lineRule="exact"/>
        <w:ind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▲3.等离子模块反应器对MS-2噬菌体（φ20nm）一次过灭菌实验，杀菌率：≥99.95%（提供证明材料）。</w:t>
      </w:r>
    </w:p>
    <w:p w:rsidR="008B56A0" w:rsidRDefault="008B56A0" w:rsidP="008B56A0">
      <w:pPr>
        <w:pStyle w:val="a3"/>
        <w:spacing w:line="400" w:lineRule="exact"/>
        <w:ind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▲4.等离子模块反应器对H5N2流感（病毒）一次过的效率：＞99.9%（提供证明材料）。</w:t>
      </w:r>
    </w:p>
    <w:p w:rsidR="008B56A0" w:rsidRDefault="008B56A0" w:rsidP="008B56A0">
      <w:pPr>
        <w:pStyle w:val="a3"/>
        <w:spacing w:line="400" w:lineRule="exact"/>
        <w:ind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▲5.等离子模块反应器对粘质沙雷氏菌(细菌)一次过灭菌实验，杀菌率：≥99%（提供证明材料）。</w:t>
      </w:r>
    </w:p>
    <w:p w:rsidR="008B56A0" w:rsidRDefault="008B56A0" w:rsidP="008B56A0">
      <w:pPr>
        <w:pStyle w:val="a3"/>
        <w:spacing w:line="400" w:lineRule="exact"/>
        <w:ind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▲6.等离子模块反应器对黑曲霉(真菌)一次过灭菌实验，杀菌率：≥99.9%（提供证明材料）。</w:t>
      </w:r>
    </w:p>
    <w:p w:rsidR="008B56A0" w:rsidRDefault="008B56A0" w:rsidP="008B56A0">
      <w:pPr>
        <w:pStyle w:val="a3"/>
        <w:spacing w:line="400" w:lineRule="exact"/>
        <w:ind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7.臭氧残留量(≥30m</w:t>
      </w:r>
      <w:r>
        <w:rPr>
          <w:rFonts w:eastAsia="仿宋" w:cs="Calibri"/>
          <w:sz w:val="24"/>
        </w:rPr>
        <w:t>³</w:t>
      </w:r>
      <w:r>
        <w:rPr>
          <w:rFonts w:ascii="仿宋" w:eastAsia="仿宋" w:hAnsi="仿宋" w:hint="eastAsia"/>
          <w:sz w:val="24"/>
        </w:rPr>
        <w:t>，开机60分钟后)：≤0.001mg/m</w:t>
      </w:r>
      <w:r>
        <w:rPr>
          <w:rFonts w:eastAsia="仿宋" w:cs="Calibri"/>
          <w:sz w:val="24"/>
        </w:rPr>
        <w:t>³</w:t>
      </w:r>
      <w:r>
        <w:rPr>
          <w:rFonts w:ascii="仿宋" w:eastAsia="仿宋" w:hAnsi="仿宋" w:hint="eastAsia"/>
          <w:sz w:val="24"/>
        </w:rPr>
        <w:t>（提供证明材料）。</w:t>
      </w:r>
    </w:p>
    <w:p w:rsidR="008B56A0" w:rsidRDefault="008B56A0" w:rsidP="008B56A0">
      <w:pPr>
        <w:pStyle w:val="a3"/>
        <w:spacing w:line="400" w:lineRule="exact"/>
        <w:ind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▲8.有同一品牌相应配套的洁净罩，以满足安全环境升级功能，且洁净罩具有液压升降、折叠移动功能。</w:t>
      </w:r>
    </w:p>
    <w:p w:rsidR="008B56A0" w:rsidRDefault="008B56A0" w:rsidP="008B56A0">
      <w:pPr>
        <w:pStyle w:val="a3"/>
        <w:spacing w:line="400" w:lineRule="exact"/>
        <w:ind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9.洁净罩保护区洁净度可达百级（提供证明材料）。</w:t>
      </w:r>
    </w:p>
    <w:p w:rsidR="008B56A0" w:rsidRDefault="008B56A0" w:rsidP="008B56A0">
      <w:pPr>
        <w:pStyle w:val="a3"/>
        <w:spacing w:line="400" w:lineRule="exact"/>
        <w:ind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10.</w:t>
      </w:r>
      <w:r>
        <w:t xml:space="preserve"> </w:t>
      </w:r>
      <w:r>
        <w:rPr>
          <w:rFonts w:ascii="仿宋" w:eastAsia="仿宋" w:hAnsi="仿宋" w:hint="eastAsia"/>
          <w:sz w:val="24"/>
        </w:rPr>
        <w:t>有同品牌吸顶式配套设备（提供相关证明材料），后期可满足医院病房整体升级为生物洁净病房需求。</w:t>
      </w:r>
    </w:p>
    <w:p w:rsidR="008B56A0" w:rsidRDefault="008B56A0" w:rsidP="008B56A0">
      <w:pPr>
        <w:pStyle w:val="a3"/>
        <w:spacing w:line="400" w:lineRule="exact"/>
        <w:ind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11.受场地条件限制，风量：≤1800</w:t>
      </w:r>
      <w:r>
        <w:t xml:space="preserve"> </w:t>
      </w:r>
      <w:r>
        <w:rPr>
          <w:rFonts w:ascii="仿宋" w:eastAsia="仿宋" w:hAnsi="仿宋" w:hint="eastAsia"/>
          <w:sz w:val="24"/>
        </w:rPr>
        <w:t>m</w:t>
      </w:r>
      <w:r>
        <w:rPr>
          <w:rFonts w:eastAsia="仿宋" w:cs="Calibri"/>
          <w:sz w:val="24"/>
        </w:rPr>
        <w:t>³</w:t>
      </w:r>
      <w:r>
        <w:rPr>
          <w:rFonts w:ascii="仿宋" w:eastAsia="仿宋" w:hAnsi="仿宋" w:hint="eastAsia"/>
          <w:sz w:val="24"/>
        </w:rPr>
        <w:t xml:space="preserve"> /h，使用范围：≥160</w:t>
      </w:r>
      <w:r>
        <w:t xml:space="preserve"> </w:t>
      </w:r>
      <w:r>
        <w:rPr>
          <w:rFonts w:ascii="仿宋" w:eastAsia="仿宋" w:hAnsi="仿宋" w:hint="eastAsia"/>
          <w:sz w:val="24"/>
        </w:rPr>
        <w:t>m</w:t>
      </w:r>
      <w:r>
        <w:rPr>
          <w:rFonts w:eastAsia="仿宋" w:cs="Calibri"/>
          <w:sz w:val="24"/>
        </w:rPr>
        <w:t>³</w:t>
      </w:r>
      <w:r>
        <w:rPr>
          <w:rFonts w:ascii="仿宋" w:eastAsia="仿宋" w:hAnsi="仿宋" w:hint="eastAsia"/>
          <w:sz w:val="24"/>
        </w:rPr>
        <w:t>。</w:t>
      </w:r>
    </w:p>
    <w:p w:rsidR="008B56A0" w:rsidRDefault="008B56A0" w:rsidP="008B56A0">
      <w:pPr>
        <w:pStyle w:val="a3"/>
        <w:spacing w:line="400" w:lineRule="exact"/>
        <w:ind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12.颗粒物洁净空气量实测值：≥2000m</w:t>
      </w:r>
      <w:r>
        <w:rPr>
          <w:rFonts w:eastAsia="仿宋" w:cs="Calibri"/>
          <w:sz w:val="24"/>
        </w:rPr>
        <w:t>³</w:t>
      </w:r>
      <w:r>
        <w:rPr>
          <w:rFonts w:ascii="仿宋" w:eastAsia="仿宋" w:hAnsi="仿宋" w:hint="eastAsia"/>
          <w:sz w:val="24"/>
        </w:rPr>
        <w:t xml:space="preserve">/h（提供证明材料）。   </w:t>
      </w:r>
    </w:p>
    <w:p w:rsidR="008B56A0" w:rsidRDefault="008B56A0" w:rsidP="008B56A0">
      <w:pPr>
        <w:pStyle w:val="a3"/>
        <w:spacing w:line="400" w:lineRule="exact"/>
        <w:ind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13.气态污染物（甲醛）洁净空气量实测值：＞700</w:t>
      </w:r>
      <w:r>
        <w:t xml:space="preserve"> </w:t>
      </w:r>
      <w:r>
        <w:rPr>
          <w:rFonts w:ascii="仿宋" w:eastAsia="仿宋" w:hAnsi="仿宋" w:hint="eastAsia"/>
          <w:sz w:val="24"/>
        </w:rPr>
        <w:t>m</w:t>
      </w:r>
      <w:r>
        <w:rPr>
          <w:rFonts w:eastAsia="仿宋" w:cs="Calibri"/>
          <w:sz w:val="24"/>
        </w:rPr>
        <w:t>³</w:t>
      </w:r>
      <w:r>
        <w:rPr>
          <w:rFonts w:ascii="仿宋" w:eastAsia="仿宋" w:hAnsi="仿宋" w:hint="eastAsia"/>
          <w:sz w:val="24"/>
        </w:rPr>
        <w:t>/h（提供构证明材料）。</w:t>
      </w:r>
    </w:p>
    <w:p w:rsidR="008B56A0" w:rsidRDefault="008B56A0" w:rsidP="008B56A0">
      <w:pPr>
        <w:pStyle w:val="a3"/>
        <w:spacing w:line="400" w:lineRule="exact"/>
        <w:ind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14.气态污染物（TVOC）洁净空气量实测值：＞600</w:t>
      </w:r>
      <w:r>
        <w:t xml:space="preserve"> </w:t>
      </w:r>
      <w:r>
        <w:rPr>
          <w:rFonts w:ascii="仿宋" w:eastAsia="仿宋" w:hAnsi="仿宋" w:hint="eastAsia"/>
          <w:sz w:val="24"/>
        </w:rPr>
        <w:t>m</w:t>
      </w:r>
      <w:r>
        <w:rPr>
          <w:rFonts w:eastAsia="仿宋" w:cs="Calibri"/>
          <w:sz w:val="24"/>
        </w:rPr>
        <w:t>³</w:t>
      </w:r>
      <w:r>
        <w:rPr>
          <w:rFonts w:ascii="仿宋" w:eastAsia="仿宋" w:hAnsi="仿宋" w:hint="eastAsia"/>
          <w:sz w:val="24"/>
        </w:rPr>
        <w:t>/h（提供证明材料）。</w:t>
      </w:r>
    </w:p>
    <w:p w:rsidR="008B56A0" w:rsidRDefault="008B56A0" w:rsidP="008B56A0">
      <w:pPr>
        <w:pStyle w:val="a3"/>
        <w:spacing w:line="400" w:lineRule="exact"/>
        <w:ind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15.等离子模块的等离子密度：≥1.33×</w:t>
      </w:r>
      <w:r>
        <w:rPr>
          <w:rFonts w:ascii="宋体" w:hAnsi="宋体" w:hint="eastAsia"/>
          <w:bCs/>
          <w:sz w:val="24"/>
        </w:rPr>
        <w:t>10</w:t>
      </w:r>
      <w:r>
        <w:rPr>
          <w:rFonts w:ascii="宋体" w:hAnsi="宋体" w:hint="eastAsia"/>
          <w:bCs/>
          <w:sz w:val="24"/>
          <w:vertAlign w:val="superscript"/>
        </w:rPr>
        <w:t>19</w:t>
      </w:r>
      <w:r>
        <w:rPr>
          <w:rFonts w:ascii="宋体" w:hAnsi="宋体" w:hint="eastAsia"/>
          <w:bCs/>
          <w:sz w:val="24"/>
        </w:rPr>
        <w:t>m</w:t>
      </w:r>
      <w:r>
        <w:rPr>
          <w:rFonts w:ascii="宋体" w:hAnsi="宋体" w:hint="eastAsia"/>
          <w:bCs/>
          <w:sz w:val="24"/>
          <w:vertAlign w:val="superscript"/>
        </w:rPr>
        <w:t>-3</w:t>
      </w:r>
      <w:r>
        <w:rPr>
          <w:rFonts w:ascii="仿宋" w:eastAsia="仿宋" w:hAnsi="仿宋" w:hint="eastAsia"/>
          <w:sz w:val="24"/>
        </w:rPr>
        <w:t xml:space="preserve"> (提供证明材料)。</w:t>
      </w:r>
    </w:p>
    <w:p w:rsidR="008B56A0" w:rsidRDefault="008B56A0" w:rsidP="008B56A0">
      <w:pPr>
        <w:pStyle w:val="a3"/>
        <w:spacing w:line="400" w:lineRule="exact"/>
        <w:ind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▲16.风速≤500</w:t>
      </w:r>
      <w:r>
        <w:t xml:space="preserve"> </w:t>
      </w:r>
      <w:r>
        <w:rPr>
          <w:rFonts w:ascii="仿宋" w:eastAsia="仿宋" w:hAnsi="仿宋" w:hint="eastAsia"/>
          <w:sz w:val="24"/>
        </w:rPr>
        <w:t>m</w:t>
      </w:r>
      <w:r>
        <w:rPr>
          <w:rFonts w:eastAsia="仿宋" w:cs="Calibri"/>
          <w:sz w:val="24"/>
        </w:rPr>
        <w:t>³</w:t>
      </w:r>
      <w:r>
        <w:rPr>
          <w:rFonts w:ascii="仿宋" w:eastAsia="仿宋" w:hAnsi="仿宋" w:hint="eastAsia"/>
          <w:sz w:val="24"/>
        </w:rPr>
        <w:t>/h时，设备运行≤15分钟后的空气消毒模拟现场实验(≥20</w:t>
      </w:r>
      <w:r>
        <w:t xml:space="preserve"> </w:t>
      </w:r>
      <w:r>
        <w:rPr>
          <w:rFonts w:ascii="仿宋" w:eastAsia="仿宋" w:hAnsi="仿宋" w:hint="eastAsia"/>
          <w:sz w:val="24"/>
        </w:rPr>
        <w:t>m</w:t>
      </w:r>
      <w:r>
        <w:rPr>
          <w:rFonts w:eastAsia="仿宋" w:cs="Calibri"/>
          <w:sz w:val="24"/>
        </w:rPr>
        <w:t>³</w:t>
      </w:r>
      <w:r>
        <w:rPr>
          <w:rFonts w:ascii="仿宋" w:eastAsia="仿宋" w:hAnsi="仿宋" w:hint="eastAsia"/>
          <w:sz w:val="24"/>
        </w:rPr>
        <w:t>)灭菌率：≥99.99%（提供证明材料）。</w:t>
      </w:r>
    </w:p>
    <w:p w:rsidR="008B56A0" w:rsidRDefault="008B56A0" w:rsidP="008B56A0">
      <w:pPr>
        <w:pStyle w:val="a3"/>
        <w:spacing w:line="400" w:lineRule="exact"/>
        <w:ind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▲17.风速≤1800</w:t>
      </w:r>
      <w:r>
        <w:t xml:space="preserve"> </w:t>
      </w:r>
      <w:r>
        <w:rPr>
          <w:rFonts w:ascii="仿宋" w:eastAsia="仿宋" w:hAnsi="仿宋" w:hint="eastAsia"/>
          <w:sz w:val="24"/>
        </w:rPr>
        <w:t>m</w:t>
      </w:r>
      <w:r>
        <w:rPr>
          <w:rFonts w:eastAsia="仿宋" w:cs="Calibri"/>
          <w:sz w:val="24"/>
        </w:rPr>
        <w:t>³</w:t>
      </w:r>
      <w:r>
        <w:rPr>
          <w:rFonts w:ascii="仿宋" w:eastAsia="仿宋" w:hAnsi="仿宋" w:hint="eastAsia"/>
          <w:sz w:val="24"/>
        </w:rPr>
        <w:t>/h时，设备运行≤45分钟后的空气消毒效果现场 (≥160</w:t>
      </w:r>
      <w:r>
        <w:t xml:space="preserve"> </w:t>
      </w:r>
      <w:r>
        <w:rPr>
          <w:rFonts w:ascii="仿宋" w:eastAsia="仿宋" w:hAnsi="仿宋" w:hint="eastAsia"/>
          <w:sz w:val="24"/>
        </w:rPr>
        <w:t>m</w:t>
      </w:r>
      <w:r>
        <w:rPr>
          <w:rFonts w:eastAsia="仿宋" w:cs="Calibri"/>
          <w:sz w:val="24"/>
        </w:rPr>
        <w:t>³</w:t>
      </w:r>
      <w:r>
        <w:rPr>
          <w:rFonts w:ascii="仿宋" w:eastAsia="仿宋" w:hAnsi="仿宋" w:hint="eastAsia"/>
          <w:sz w:val="24"/>
        </w:rPr>
        <w:t>) 实验，空气中自然菌消亡率：≥99.65%（提供证明材料）。</w:t>
      </w:r>
    </w:p>
    <w:p w:rsidR="008B56A0" w:rsidRDefault="008B56A0" w:rsidP="008B56A0">
      <w:pPr>
        <w:pStyle w:val="a3"/>
        <w:spacing w:line="400" w:lineRule="exact"/>
        <w:ind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▲18.单独等离子模块(主机内拆除所有过滤和消毒技术模块，仅保留等离子体模块)运行风速≤500m</w:t>
      </w:r>
      <w:r>
        <w:rPr>
          <w:rFonts w:eastAsia="仿宋" w:cs="Calibri"/>
          <w:sz w:val="24"/>
        </w:rPr>
        <w:t>³</w:t>
      </w:r>
      <w:r>
        <w:rPr>
          <w:rFonts w:ascii="仿宋" w:eastAsia="仿宋" w:hAnsi="仿宋" w:hint="eastAsia"/>
          <w:sz w:val="24"/>
        </w:rPr>
        <w:t>/h，运行 ≤25分钟后的空气消毒模拟现场实验(≥20m</w:t>
      </w:r>
      <w:r>
        <w:rPr>
          <w:rFonts w:eastAsia="仿宋" w:cs="Calibri"/>
          <w:sz w:val="24"/>
        </w:rPr>
        <w:t>³</w:t>
      </w:r>
      <w:r>
        <w:rPr>
          <w:rFonts w:ascii="仿宋" w:eastAsia="仿宋" w:hAnsi="仿宋" w:hint="eastAsia"/>
          <w:sz w:val="24"/>
        </w:rPr>
        <w:t>)（白色葡萄球菌）平均灭菌率：≥99.97%（提供证明材料）。</w:t>
      </w:r>
    </w:p>
    <w:p w:rsidR="008B56A0" w:rsidRDefault="008B56A0" w:rsidP="008B56A0">
      <w:pPr>
        <w:pStyle w:val="a3"/>
        <w:spacing w:line="400" w:lineRule="exact"/>
        <w:ind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19.设备噪音：夜间模式(500</w:t>
      </w:r>
      <w:r>
        <w:t xml:space="preserve"> </w:t>
      </w:r>
      <w:r>
        <w:rPr>
          <w:rFonts w:ascii="仿宋" w:eastAsia="仿宋" w:hAnsi="仿宋" w:hint="eastAsia"/>
          <w:sz w:val="24"/>
        </w:rPr>
        <w:t>m</w:t>
      </w:r>
      <w:r>
        <w:rPr>
          <w:rFonts w:eastAsia="仿宋" w:cs="Calibri"/>
          <w:sz w:val="24"/>
        </w:rPr>
        <w:t>³</w:t>
      </w:r>
      <w:r>
        <w:rPr>
          <w:rFonts w:ascii="仿宋" w:eastAsia="仿宋" w:hAnsi="仿宋" w:hint="eastAsia"/>
          <w:sz w:val="24"/>
        </w:rPr>
        <w:t>/h)≤39分贝。</w:t>
      </w:r>
    </w:p>
    <w:p w:rsidR="008B56A0" w:rsidRDefault="008B56A0" w:rsidP="008B56A0">
      <w:pPr>
        <w:pStyle w:val="a3"/>
        <w:spacing w:line="400" w:lineRule="exact"/>
        <w:ind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20.受场地条件限制，整机尺寸：≤高194cm*宽91cm*深57cm。</w:t>
      </w:r>
    </w:p>
    <w:p w:rsidR="008B56A0" w:rsidRDefault="008B56A0" w:rsidP="008B56A0">
      <w:pPr>
        <w:pStyle w:val="a3"/>
        <w:spacing w:line="400" w:lineRule="exact"/>
        <w:ind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21.设备出现性能下降或故障有自动警告或警报功能，并显示故障识别标识，警告识别数量≥7个，警报识别数量≥12个。</w:t>
      </w:r>
    </w:p>
    <w:p w:rsidR="008B56A0" w:rsidRDefault="008B56A0" w:rsidP="008B56A0">
      <w:pPr>
        <w:widowControl/>
        <w:spacing w:after="0" w:line="240" w:lineRule="auto"/>
        <w:jc w:val="left"/>
        <w:rPr>
          <w:rFonts w:ascii="仿宋" w:eastAsia="仿宋" w:hAnsi="仿宋"/>
          <w:b/>
          <w:bCs/>
          <w:kern w:val="44"/>
          <w:sz w:val="36"/>
          <w:szCs w:val="36"/>
        </w:rPr>
        <w:sectPr w:rsidR="008B56A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66557" w:rsidRDefault="00566557">
      <w:pPr>
        <w:rPr>
          <w:rFonts w:hint="eastAsia"/>
        </w:rPr>
      </w:pPr>
      <w:bookmarkStart w:id="2" w:name="_GoBack"/>
      <w:bookmarkEnd w:id="2"/>
    </w:p>
    <w:sectPr w:rsidR="00566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0F"/>
    <w:rsid w:val="0002070F"/>
    <w:rsid w:val="00566557"/>
    <w:rsid w:val="008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177F0-890C-4A38-A88E-B91A20DC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A0"/>
    <w:pPr>
      <w:widowControl w:val="0"/>
      <w:spacing w:after="160" w:line="256" w:lineRule="auto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8B56A0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8B56A0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Indent"/>
    <w:basedOn w:val="a"/>
    <w:semiHidden/>
    <w:unhideWhenUsed/>
    <w:qFormat/>
    <w:rsid w:val="008B56A0"/>
    <w:pPr>
      <w:ind w:firstLineChars="200" w:firstLine="200"/>
    </w:pPr>
  </w:style>
  <w:style w:type="table" w:styleId="a4">
    <w:name w:val="Table Grid"/>
    <w:basedOn w:val="a1"/>
    <w:qFormat/>
    <w:rsid w:val="008B56A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2021-10-26T06:28:00Z</dcterms:created>
  <dcterms:modified xsi:type="dcterms:W3CDTF">2021-10-26T06:28:00Z</dcterms:modified>
</cp:coreProperties>
</file>