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60" w:rsidRPr="00E11E60" w:rsidRDefault="00E11E60" w:rsidP="00E11E60">
      <w:pPr>
        <w:keepNext/>
        <w:keepLines/>
        <w:spacing w:before="260" w:after="260" w:line="400" w:lineRule="exact"/>
        <w:ind w:firstLineChars="98" w:firstLine="236"/>
        <w:outlineLvl w:val="1"/>
        <w:rPr>
          <w:rFonts w:ascii="仿宋" w:eastAsia="仿宋" w:hAnsi="仿宋" w:cs="Times New Roman"/>
          <w:b/>
          <w:bCs/>
          <w:sz w:val="24"/>
          <w:szCs w:val="24"/>
        </w:rPr>
      </w:pPr>
      <w:r w:rsidRPr="00E11E60">
        <w:rPr>
          <w:rFonts w:ascii="仿宋" w:eastAsia="仿宋" w:hAnsi="仿宋" w:cs="Times New Roman" w:hint="eastAsia"/>
          <w:b/>
          <w:bCs/>
          <w:sz w:val="24"/>
          <w:szCs w:val="24"/>
        </w:rPr>
        <w:t>一、项目概述</w:t>
      </w:r>
    </w:p>
    <w:p w:rsidR="00E11E60" w:rsidRPr="00E11E60" w:rsidRDefault="00E11E60" w:rsidP="00E11E60">
      <w:pPr>
        <w:spacing w:line="400" w:lineRule="exact"/>
        <w:ind w:firstLineChars="200" w:firstLine="480"/>
        <w:rPr>
          <w:rFonts w:ascii="仿宋" w:eastAsia="仿宋" w:hAnsi="仿宋" w:cs="Times New Roman"/>
          <w:bCs/>
          <w:sz w:val="24"/>
          <w:szCs w:val="24"/>
        </w:rPr>
      </w:pPr>
      <w:r w:rsidRPr="00E11E60">
        <w:rPr>
          <w:rFonts w:ascii="仿宋" w:eastAsia="仿宋" w:hAnsi="仿宋" w:cs="Times New Roman" w:hint="eastAsia"/>
          <w:bCs/>
          <w:sz w:val="24"/>
          <w:szCs w:val="24"/>
        </w:rPr>
        <w:t>本项目共2个包,采购成都高新新城学校教学专用仪器一批。</w:t>
      </w:r>
    </w:p>
    <w:p w:rsidR="00E11E60" w:rsidRPr="00E11E60" w:rsidRDefault="00E11E60" w:rsidP="00E11E60">
      <w:pPr>
        <w:keepNext/>
        <w:keepLines/>
        <w:spacing w:before="260" w:after="260" w:line="400" w:lineRule="exact"/>
        <w:ind w:firstLineChars="98" w:firstLine="236"/>
        <w:outlineLvl w:val="1"/>
        <w:rPr>
          <w:rFonts w:ascii="仿宋" w:eastAsia="仿宋" w:hAnsi="仿宋" w:cs="Times New Roman"/>
          <w:b/>
          <w:bCs/>
          <w:sz w:val="24"/>
          <w:szCs w:val="24"/>
        </w:rPr>
      </w:pPr>
      <w:r w:rsidRPr="00E11E60">
        <w:rPr>
          <w:rFonts w:ascii="仿宋" w:eastAsia="仿宋" w:hAnsi="仿宋" w:cs="Times New Roman" w:hint="eastAsia"/>
          <w:b/>
          <w:bCs/>
          <w:sz w:val="24"/>
          <w:szCs w:val="24"/>
        </w:rPr>
        <w:t>二</w:t>
      </w:r>
      <w:r w:rsidRPr="00E11E60">
        <w:rPr>
          <w:rFonts w:ascii="仿宋" w:eastAsia="仿宋" w:hAnsi="仿宋" w:cs="Times New Roman"/>
          <w:b/>
          <w:bCs/>
          <w:sz w:val="24"/>
          <w:szCs w:val="24"/>
        </w:rPr>
        <w:t>、商务要求</w:t>
      </w:r>
      <w:r w:rsidRPr="00E11E60">
        <w:rPr>
          <w:rFonts w:ascii="仿宋" w:eastAsia="仿宋" w:hAnsi="仿宋" w:cs="Times New Roman" w:hint="eastAsia"/>
          <w:b/>
          <w:bCs/>
          <w:sz w:val="24"/>
          <w:szCs w:val="24"/>
        </w:rPr>
        <w:t>（</w:t>
      </w:r>
      <w:proofErr w:type="gramStart"/>
      <w:r w:rsidRPr="00E11E60">
        <w:rPr>
          <w:rFonts w:ascii="仿宋" w:eastAsia="仿宋" w:hAnsi="仿宋" w:cs="Times New Roman" w:hint="eastAsia"/>
          <w:b/>
          <w:bCs/>
          <w:sz w:val="24"/>
          <w:szCs w:val="24"/>
        </w:rPr>
        <w:t>所有</w:t>
      </w:r>
      <w:r w:rsidRPr="00E11E60">
        <w:rPr>
          <w:rFonts w:ascii="仿宋" w:eastAsia="仿宋" w:hAnsi="仿宋" w:cs="Times New Roman"/>
          <w:b/>
          <w:bCs/>
          <w:sz w:val="24"/>
          <w:szCs w:val="24"/>
        </w:rPr>
        <w:t>包均适用</w:t>
      </w:r>
      <w:proofErr w:type="gramEnd"/>
      <w:r w:rsidRPr="00E11E60">
        <w:rPr>
          <w:rFonts w:ascii="仿宋" w:eastAsia="仿宋" w:hAnsi="仿宋" w:cs="Times New Roman" w:hint="eastAsia"/>
          <w:b/>
          <w:bCs/>
          <w:sz w:val="24"/>
          <w:szCs w:val="24"/>
        </w:rPr>
        <w:t>）</w:t>
      </w:r>
      <w:bookmarkStart w:id="0" w:name="_GoBack"/>
      <w:bookmarkEnd w:id="0"/>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hint="eastAsia"/>
          <w:sz w:val="24"/>
          <w:szCs w:val="24"/>
        </w:rPr>
        <w:t>*（一）交货期及地点</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1.</w:t>
      </w:r>
      <w:r w:rsidRPr="00E11E60">
        <w:rPr>
          <w:rFonts w:ascii="仿宋" w:eastAsia="仿宋" w:hAnsi="仿宋" w:cs="Times New Roman" w:hint="eastAsia"/>
          <w:sz w:val="24"/>
          <w:szCs w:val="24"/>
        </w:rPr>
        <w:t>交货期：合同签订后30天内</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2.</w:t>
      </w:r>
      <w:r w:rsidRPr="00E11E60">
        <w:rPr>
          <w:rFonts w:ascii="仿宋" w:eastAsia="仿宋" w:hAnsi="仿宋" w:cs="Times New Roman" w:hint="eastAsia"/>
          <w:sz w:val="24"/>
          <w:szCs w:val="24"/>
        </w:rPr>
        <w:t>交货地点: 成都高新区中和街道应龙北三路128号</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hint="eastAsia"/>
          <w:sz w:val="24"/>
          <w:szCs w:val="24"/>
        </w:rPr>
        <w:t>*（二）付款方法和条件：2021年待专项资金下拨后支付成交合同价的60%，2022年待专项资金下拨后支付成交合同价的40%。</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hint="eastAsia"/>
          <w:sz w:val="24"/>
          <w:szCs w:val="24"/>
        </w:rPr>
        <w:t>（三）质保期：</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1.</w:t>
      </w:r>
      <w:r w:rsidRPr="00E11E60">
        <w:rPr>
          <w:rFonts w:ascii="仿宋" w:eastAsia="仿宋" w:hAnsi="仿宋" w:cs="Times New Roman" w:hint="eastAsia"/>
          <w:sz w:val="24"/>
          <w:szCs w:val="24"/>
        </w:rPr>
        <w:t>整机设备质保期为3年</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2.</w:t>
      </w:r>
      <w:r w:rsidRPr="00E11E60">
        <w:rPr>
          <w:rFonts w:ascii="仿宋" w:eastAsia="仿宋" w:hAnsi="仿宋" w:cs="Times New Roman" w:hint="eastAsia"/>
          <w:sz w:val="24"/>
          <w:szCs w:val="24"/>
        </w:rPr>
        <w:t>质保期内供应商应负责设备维修及抢修。</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hint="eastAsia"/>
          <w:sz w:val="24"/>
          <w:szCs w:val="24"/>
        </w:rPr>
        <w:t>（四）交货时应提供以下技术资料（如涉及）</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1.</w:t>
      </w:r>
      <w:r w:rsidRPr="00E11E60">
        <w:rPr>
          <w:rFonts w:ascii="仿宋" w:eastAsia="仿宋" w:hAnsi="仿宋" w:cs="Times New Roman" w:hint="eastAsia"/>
          <w:sz w:val="24"/>
          <w:szCs w:val="24"/>
        </w:rPr>
        <w:t>原产地证明书(由制造厂家签发)；</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2.</w:t>
      </w:r>
      <w:r w:rsidRPr="00E11E60">
        <w:rPr>
          <w:rFonts w:ascii="仿宋" w:eastAsia="仿宋" w:hAnsi="仿宋" w:cs="Times New Roman" w:hint="eastAsia"/>
          <w:sz w:val="24"/>
          <w:szCs w:val="24"/>
        </w:rPr>
        <w:t>提供主机及配套设备的安装图纸及说明；</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3.</w:t>
      </w:r>
      <w:r w:rsidRPr="00E11E60">
        <w:rPr>
          <w:rFonts w:ascii="仿宋" w:eastAsia="仿宋" w:hAnsi="仿宋" w:cs="Times New Roman" w:hint="eastAsia"/>
          <w:sz w:val="24"/>
          <w:szCs w:val="24"/>
        </w:rPr>
        <w:t>提供主机及配套设备使用说明书、维护手册；</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4.</w:t>
      </w:r>
      <w:r w:rsidRPr="00E11E60">
        <w:rPr>
          <w:rFonts w:ascii="仿宋" w:eastAsia="仿宋" w:hAnsi="仿宋" w:cs="Times New Roman" w:hint="eastAsia"/>
          <w:sz w:val="24"/>
          <w:szCs w:val="24"/>
        </w:rPr>
        <w:t>备件手册、零件及易损件的图纸及相关资料；</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5.</w:t>
      </w:r>
      <w:r w:rsidRPr="00E11E60">
        <w:rPr>
          <w:rFonts w:ascii="仿宋" w:eastAsia="仿宋" w:hAnsi="仿宋" w:cs="Times New Roman" w:hint="eastAsia"/>
          <w:sz w:val="24"/>
          <w:szCs w:val="24"/>
        </w:rPr>
        <w:t>其它相关技术资料。</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hint="eastAsia"/>
          <w:sz w:val="24"/>
          <w:szCs w:val="24"/>
        </w:rPr>
        <w:t>（五）安装调试及验收：</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1.</w:t>
      </w:r>
      <w:r w:rsidRPr="00E11E60">
        <w:rPr>
          <w:rFonts w:ascii="仿宋" w:eastAsia="仿宋" w:hAnsi="仿宋" w:cs="Times New Roman" w:hint="eastAsia"/>
          <w:sz w:val="24"/>
          <w:szCs w:val="24"/>
        </w:rPr>
        <w:t>供应商负责设备安装、调试。</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2.</w:t>
      </w:r>
      <w:r w:rsidRPr="00E11E60">
        <w:rPr>
          <w:rFonts w:ascii="仿宋" w:eastAsia="仿宋" w:hAnsi="仿宋" w:cs="Times New Roman" w:hint="eastAsia"/>
          <w:sz w:val="24"/>
          <w:szCs w:val="24"/>
        </w:rPr>
        <w:t>货物到达生产现场后，供应</w:t>
      </w:r>
      <w:proofErr w:type="gramStart"/>
      <w:r w:rsidRPr="00E11E60">
        <w:rPr>
          <w:rFonts w:ascii="仿宋" w:eastAsia="仿宋" w:hAnsi="仿宋" w:cs="Times New Roman" w:hint="eastAsia"/>
          <w:sz w:val="24"/>
          <w:szCs w:val="24"/>
        </w:rPr>
        <w:t>商接到</w:t>
      </w:r>
      <w:proofErr w:type="gramEnd"/>
      <w:r w:rsidRPr="00E11E60">
        <w:rPr>
          <w:rFonts w:ascii="仿宋" w:eastAsia="仿宋" w:hAnsi="仿宋" w:cs="Times New Roman" w:hint="eastAsia"/>
          <w:sz w:val="24"/>
          <w:szCs w:val="24"/>
        </w:rPr>
        <w:t>采购人通知后7日内到达现场组织安装、调试，达到正常运行要求，保证采购人正常使用。所需的费用包括在投标总价格中。</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3.</w:t>
      </w:r>
      <w:r w:rsidRPr="00E11E60">
        <w:rPr>
          <w:rFonts w:ascii="仿宋" w:eastAsia="仿宋" w:hAnsi="仿宋" w:cs="Times New Roman" w:hint="eastAsia"/>
          <w:sz w:val="24"/>
          <w:szCs w:val="24"/>
        </w:rPr>
        <w:t>供应商应就设备的安装、调试、操作、维修、保养等对采购人维修技术人员进行培训。设备安装调试完毕后，供应商应对采购人操作人员进行现场培训，直至采购人的技术人员能独立操作，同时能完成一般常见故障的维修工作。</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hint="eastAsia"/>
          <w:sz w:val="24"/>
          <w:szCs w:val="24"/>
        </w:rPr>
        <w:t>（六）售后服务：</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1.</w:t>
      </w:r>
      <w:r w:rsidRPr="00E11E60">
        <w:rPr>
          <w:rFonts w:ascii="仿宋" w:eastAsia="仿宋" w:hAnsi="仿宋" w:cs="Times New Roman" w:hint="eastAsia"/>
          <w:sz w:val="24"/>
          <w:szCs w:val="24"/>
        </w:rPr>
        <w:t>提供有关资料及售后服务承诺。</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2.</w:t>
      </w:r>
      <w:r w:rsidRPr="00E11E60">
        <w:rPr>
          <w:rFonts w:ascii="仿宋" w:eastAsia="仿宋" w:hAnsi="仿宋" w:cs="Times New Roman" w:hint="eastAsia"/>
          <w:sz w:val="24"/>
          <w:szCs w:val="24"/>
        </w:rPr>
        <w:t>备件送达期限：在设备的使用寿命期内，供应商应保证国内不超过7天。</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3.</w:t>
      </w:r>
      <w:r w:rsidRPr="00E11E60">
        <w:rPr>
          <w:rFonts w:ascii="仿宋" w:eastAsia="仿宋" w:hAnsi="仿宋" w:cs="Times New Roman" w:hint="eastAsia"/>
          <w:sz w:val="24"/>
          <w:szCs w:val="24"/>
        </w:rPr>
        <w:t>终身零配件供应：供应商应保证设备停产后的备件供应保证10年，并以优惠的价格提供该设备所需的维修零配件。</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lastRenderedPageBreak/>
        <w:t>4.</w:t>
      </w:r>
      <w:r w:rsidRPr="00E11E60">
        <w:rPr>
          <w:rFonts w:ascii="仿宋" w:eastAsia="仿宋" w:hAnsi="仿宋" w:cs="Times New Roman" w:hint="eastAsia"/>
          <w:sz w:val="24"/>
          <w:szCs w:val="24"/>
        </w:rPr>
        <w:t>供应商在国内应有24小时电话维修系统，并列出工程师名单、联系电话、通讯地址及备件库地址和备件的详细目录。</w:t>
      </w: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r w:rsidRPr="00E11E60">
        <w:rPr>
          <w:rFonts w:ascii="仿宋" w:eastAsia="仿宋" w:hAnsi="仿宋" w:cs="Times New Roman"/>
          <w:sz w:val="24"/>
          <w:szCs w:val="24"/>
        </w:rPr>
        <w:t>5.</w:t>
      </w:r>
      <w:r w:rsidRPr="00E11E60">
        <w:rPr>
          <w:rFonts w:ascii="仿宋" w:eastAsia="仿宋" w:hAnsi="仿宋" w:cs="Times New Roman" w:hint="eastAsia"/>
          <w:sz w:val="24"/>
          <w:szCs w:val="24"/>
        </w:rPr>
        <w:t>质保期后，供应商应向用户提供及时的、优质的、价格优惠的技术服务和备品备件供应。</w:t>
      </w:r>
    </w:p>
    <w:p w:rsidR="00E11E60" w:rsidRPr="00E11E60" w:rsidRDefault="00E11E60" w:rsidP="00E11E60">
      <w:pPr>
        <w:keepNext/>
        <w:keepLines/>
        <w:spacing w:before="260" w:after="260" w:line="400" w:lineRule="exact"/>
        <w:ind w:firstLineChars="98" w:firstLine="236"/>
        <w:outlineLvl w:val="1"/>
        <w:rPr>
          <w:rFonts w:ascii="仿宋" w:eastAsia="仿宋" w:hAnsi="仿宋" w:cs="Times New Roman"/>
          <w:b/>
          <w:bCs/>
          <w:sz w:val="24"/>
          <w:szCs w:val="24"/>
        </w:rPr>
        <w:sectPr w:rsidR="00E11E60" w:rsidRPr="00E11E60">
          <w:headerReference w:type="default" r:id="rId7"/>
          <w:footerReference w:type="even" r:id="rId8"/>
          <w:footerReference w:type="default" r:id="rId9"/>
          <w:footerReference w:type="first" r:id="rId10"/>
          <w:pgSz w:w="11907" w:h="16840"/>
          <w:pgMar w:top="1440" w:right="3118" w:bottom="1440" w:left="1474" w:header="851" w:footer="992" w:gutter="0"/>
          <w:cols w:space="425"/>
          <w:titlePg/>
          <w:docGrid w:linePitch="312"/>
        </w:sectPr>
      </w:pPr>
      <w:r w:rsidRPr="00E11E60">
        <w:rPr>
          <w:rFonts w:ascii="仿宋" w:eastAsia="仿宋" w:hAnsi="仿宋" w:cs="Times New Roman" w:hint="eastAsia"/>
          <w:b/>
          <w:bCs/>
          <w:sz w:val="24"/>
          <w:szCs w:val="24"/>
        </w:rPr>
        <w:t>三</w:t>
      </w:r>
      <w:r w:rsidRPr="00E11E60">
        <w:rPr>
          <w:rFonts w:ascii="仿宋" w:eastAsia="仿宋" w:hAnsi="仿宋" w:cs="Times New Roman"/>
          <w:b/>
          <w:bCs/>
          <w:sz w:val="24"/>
          <w:szCs w:val="24"/>
        </w:rPr>
        <w:t>、技术、服务要求</w:t>
      </w:r>
    </w:p>
    <w:p w:rsidR="00E11E60" w:rsidRPr="00E11E60" w:rsidRDefault="00E11E60" w:rsidP="00E11E60">
      <w:pPr>
        <w:keepNext/>
        <w:keepLines/>
        <w:spacing w:before="260" w:after="260" w:line="400" w:lineRule="exact"/>
        <w:outlineLvl w:val="1"/>
        <w:rPr>
          <w:rFonts w:ascii="仿宋" w:eastAsia="仿宋" w:hAnsi="仿宋" w:cs="Times New Roman"/>
          <w:b/>
          <w:bCs/>
          <w:sz w:val="24"/>
          <w:szCs w:val="24"/>
        </w:rPr>
      </w:pPr>
      <w:r w:rsidRPr="00E11E60">
        <w:rPr>
          <w:rFonts w:ascii="仿宋" w:eastAsia="仿宋" w:hAnsi="仿宋" w:cs="Times New Roman" w:hint="eastAsia"/>
          <w:b/>
          <w:bCs/>
          <w:sz w:val="24"/>
          <w:szCs w:val="24"/>
        </w:rPr>
        <w:lastRenderedPageBreak/>
        <w:t>1包</w:t>
      </w:r>
      <w:r w:rsidRPr="00E11E60">
        <w:rPr>
          <w:rFonts w:ascii="仿宋" w:eastAsia="仿宋" w:hAnsi="仿宋" w:cs="Times New Roman"/>
          <w:b/>
          <w:bCs/>
          <w:sz w:val="24"/>
          <w:szCs w:val="24"/>
        </w:rPr>
        <w:t>：</w:t>
      </w:r>
    </w:p>
    <w:tbl>
      <w:tblPr>
        <w:tblStyle w:val="18"/>
        <w:tblW w:w="5000" w:type="pct"/>
        <w:tblLook w:val="04A0" w:firstRow="1" w:lastRow="0" w:firstColumn="1" w:lastColumn="0" w:noHBand="0" w:noVBand="1"/>
      </w:tblPr>
      <w:tblGrid>
        <w:gridCol w:w="665"/>
        <w:gridCol w:w="1257"/>
        <w:gridCol w:w="8772"/>
        <w:gridCol w:w="971"/>
        <w:gridCol w:w="971"/>
        <w:gridCol w:w="1314"/>
      </w:tblGrid>
      <w:tr w:rsidR="00E11E60" w:rsidRPr="00E11E60" w:rsidTr="00262910">
        <w:tc>
          <w:tcPr>
            <w:tcW w:w="688" w:type="pct"/>
            <w:gridSpan w:val="2"/>
            <w:vAlign w:val="center"/>
          </w:tcPr>
          <w:p w:rsidR="00E11E60" w:rsidRPr="00E11E60" w:rsidRDefault="00E11E60" w:rsidP="00E11E60">
            <w:pPr>
              <w:jc w:val="center"/>
              <w:rPr>
                <w:rFonts w:ascii="仿宋" w:eastAsia="仿宋" w:hAnsi="仿宋" w:cs="Times New Roman"/>
                <w:b/>
                <w:bCs/>
                <w:sz w:val="18"/>
                <w:szCs w:val="18"/>
              </w:rPr>
            </w:pPr>
            <w:r w:rsidRPr="00E11E60">
              <w:rPr>
                <w:rFonts w:ascii="仿宋" w:eastAsia="仿宋" w:hAnsi="仿宋" w:cs="Times New Roman" w:hint="eastAsia"/>
                <w:b/>
                <w:bCs/>
                <w:sz w:val="18"/>
                <w:szCs w:val="18"/>
              </w:rPr>
              <w:t>标的</w:t>
            </w:r>
            <w:r w:rsidRPr="00E11E60">
              <w:rPr>
                <w:rFonts w:ascii="仿宋" w:eastAsia="仿宋" w:hAnsi="仿宋" w:cs="Times New Roman"/>
                <w:b/>
                <w:bCs/>
                <w:sz w:val="18"/>
                <w:szCs w:val="18"/>
              </w:rPr>
              <w:t>名称</w:t>
            </w:r>
          </w:p>
        </w:tc>
        <w:tc>
          <w:tcPr>
            <w:tcW w:w="3142" w:type="pct"/>
            <w:vAlign w:val="center"/>
          </w:tcPr>
          <w:p w:rsidR="00E11E60" w:rsidRPr="00E11E60" w:rsidRDefault="00E11E60" w:rsidP="00E11E60">
            <w:pPr>
              <w:jc w:val="center"/>
              <w:rPr>
                <w:rFonts w:ascii="仿宋" w:eastAsia="仿宋" w:hAnsi="仿宋" w:cs="Times New Roman"/>
                <w:b/>
                <w:bCs/>
                <w:sz w:val="18"/>
                <w:szCs w:val="18"/>
              </w:rPr>
            </w:pPr>
            <w:r w:rsidRPr="00E11E60">
              <w:rPr>
                <w:rFonts w:ascii="仿宋" w:eastAsia="仿宋" w:hAnsi="仿宋" w:cs="Times New Roman" w:hint="eastAsia"/>
                <w:b/>
                <w:bCs/>
                <w:sz w:val="18"/>
                <w:szCs w:val="18"/>
              </w:rPr>
              <w:t>功能要求</w:t>
            </w:r>
          </w:p>
        </w:tc>
        <w:tc>
          <w:tcPr>
            <w:tcW w:w="348" w:type="pct"/>
            <w:vAlign w:val="center"/>
          </w:tcPr>
          <w:p w:rsidR="00E11E60" w:rsidRPr="00E11E60" w:rsidRDefault="00E11E60" w:rsidP="00E11E60">
            <w:pPr>
              <w:jc w:val="center"/>
              <w:rPr>
                <w:rFonts w:ascii="仿宋" w:eastAsia="仿宋" w:hAnsi="仿宋" w:cs="Times New Roman"/>
                <w:b/>
                <w:bCs/>
                <w:sz w:val="18"/>
                <w:szCs w:val="18"/>
              </w:rPr>
            </w:pPr>
            <w:r w:rsidRPr="00E11E60">
              <w:rPr>
                <w:rFonts w:ascii="仿宋" w:eastAsia="仿宋" w:hAnsi="仿宋" w:cs="Times New Roman" w:hint="eastAsia"/>
                <w:b/>
                <w:bCs/>
                <w:sz w:val="18"/>
                <w:szCs w:val="18"/>
              </w:rPr>
              <w:t>数量</w:t>
            </w:r>
          </w:p>
        </w:tc>
        <w:tc>
          <w:tcPr>
            <w:tcW w:w="348" w:type="pct"/>
            <w:vAlign w:val="center"/>
          </w:tcPr>
          <w:p w:rsidR="00E11E60" w:rsidRPr="00E11E60" w:rsidRDefault="00E11E60" w:rsidP="00E11E60">
            <w:pPr>
              <w:jc w:val="center"/>
              <w:rPr>
                <w:rFonts w:ascii="仿宋" w:eastAsia="仿宋" w:hAnsi="仿宋" w:cs="Times New Roman"/>
                <w:b/>
                <w:bCs/>
                <w:sz w:val="18"/>
                <w:szCs w:val="18"/>
              </w:rPr>
            </w:pPr>
            <w:r w:rsidRPr="00E11E60">
              <w:rPr>
                <w:rFonts w:ascii="仿宋" w:eastAsia="仿宋" w:hAnsi="仿宋" w:cs="Times New Roman" w:hint="eastAsia"/>
                <w:b/>
                <w:bCs/>
                <w:sz w:val="18"/>
                <w:szCs w:val="18"/>
              </w:rPr>
              <w:t>单位</w:t>
            </w:r>
          </w:p>
        </w:tc>
        <w:tc>
          <w:tcPr>
            <w:tcW w:w="471" w:type="pct"/>
            <w:vAlign w:val="center"/>
          </w:tcPr>
          <w:p w:rsidR="00E11E60" w:rsidRPr="00E11E60" w:rsidRDefault="00E11E60" w:rsidP="00E11E60">
            <w:pPr>
              <w:jc w:val="center"/>
              <w:rPr>
                <w:rFonts w:ascii="仿宋" w:eastAsia="仿宋" w:hAnsi="仿宋" w:cs="Times New Roman"/>
                <w:b/>
                <w:bCs/>
                <w:sz w:val="18"/>
                <w:szCs w:val="18"/>
              </w:rPr>
            </w:pPr>
            <w:r w:rsidRPr="00E11E60">
              <w:rPr>
                <w:rFonts w:ascii="仿宋" w:eastAsia="仿宋" w:hAnsi="仿宋" w:cs="Times New Roman" w:hint="eastAsia"/>
                <w:b/>
                <w:bCs/>
                <w:sz w:val="18"/>
                <w:szCs w:val="18"/>
              </w:rPr>
              <w:t>所属行业</w:t>
            </w:r>
          </w:p>
        </w:tc>
      </w:tr>
      <w:tr w:rsidR="00E11E60" w:rsidRPr="00E11E60" w:rsidTr="00262910">
        <w:tc>
          <w:tcPr>
            <w:tcW w:w="238" w:type="pct"/>
            <w:vMerge w:val="restart"/>
            <w:vAlign w:val="center"/>
          </w:tcPr>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一体机</w:t>
            </w:r>
          </w:p>
        </w:tc>
        <w:tc>
          <w:tcPr>
            <w:tcW w:w="450" w:type="pct"/>
            <w:vAlign w:val="center"/>
          </w:tcPr>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触摸一体机</w:t>
            </w:r>
          </w:p>
        </w:tc>
        <w:tc>
          <w:tcPr>
            <w:tcW w:w="3142" w:type="pct"/>
            <w:vAlign w:val="center"/>
          </w:tcPr>
          <w:p w:rsidR="00E11E60" w:rsidRPr="00E11E60" w:rsidRDefault="00E11E60" w:rsidP="00E11E60">
            <w:pPr>
              <w:rPr>
                <w:rFonts w:ascii="仿宋" w:eastAsia="仿宋" w:hAnsi="仿宋" w:cs="Times New Roman"/>
                <w:sz w:val="18"/>
                <w:szCs w:val="18"/>
              </w:rPr>
            </w:pPr>
            <w:proofErr w:type="gramStart"/>
            <w:r w:rsidRPr="00E11E60">
              <w:rPr>
                <w:rFonts w:ascii="仿宋" w:eastAsia="仿宋" w:hAnsi="仿宋" w:cs="Times New Roman" w:hint="eastAsia"/>
                <w:sz w:val="18"/>
                <w:szCs w:val="18"/>
              </w:rPr>
              <w:t>一</w:t>
            </w:r>
            <w:proofErr w:type="gramEnd"/>
            <w:r w:rsidRPr="00E11E60">
              <w:rPr>
                <w:rFonts w:ascii="仿宋" w:eastAsia="仿宋" w:hAnsi="仿宋" w:cs="Times New Roman" w:hint="eastAsia"/>
                <w:sz w:val="18"/>
                <w:szCs w:val="18"/>
              </w:rPr>
              <w:t>：整体设计</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整机屏幕采用≥86英寸 UHD 显示屏，显示比例16:9，屏幕图像分辨率不低于3840*2160。</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整机采用一体设计，外部无任何可见内部功能模块连接线，且采用全金属外壳设计，边角采用弧形设计，表面无尖锐边缘或凸起。</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支持护眼模式，可通过触摸菜单按键启用护眼模式，</w:t>
            </w:r>
            <w:proofErr w:type="gramStart"/>
            <w:r w:rsidRPr="00E11E60">
              <w:rPr>
                <w:rFonts w:ascii="仿宋" w:eastAsia="仿宋" w:hAnsi="仿宋" w:cs="Times New Roman" w:hint="eastAsia"/>
                <w:sz w:val="18"/>
                <w:szCs w:val="18"/>
              </w:rPr>
              <w:t>减滤蓝光</w:t>
            </w:r>
            <w:proofErr w:type="gramEnd"/>
            <w:r w:rsidRPr="00E11E60">
              <w:rPr>
                <w:rFonts w:ascii="仿宋" w:eastAsia="仿宋" w:hAnsi="仿宋" w:cs="Times New Roman" w:hint="eastAsia"/>
                <w:sz w:val="18"/>
                <w:szCs w:val="18"/>
              </w:rPr>
              <w:t>。</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钢化玻璃厚度≤3mm，钢化玻璃表面硬度≥7H。</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整机内置2.1声道扬声器，额定总功率50W，</w:t>
            </w:r>
            <w:proofErr w:type="gramStart"/>
            <w:r w:rsidRPr="00E11E60">
              <w:rPr>
                <w:rFonts w:ascii="仿宋" w:eastAsia="仿宋" w:hAnsi="仿宋" w:cs="Times New Roman" w:hint="eastAsia"/>
                <w:sz w:val="18"/>
                <w:szCs w:val="18"/>
              </w:rPr>
              <w:t>前朝向</w:t>
            </w:r>
            <w:proofErr w:type="gramEnd"/>
            <w:r w:rsidRPr="00E11E60">
              <w:rPr>
                <w:rFonts w:ascii="仿宋" w:eastAsia="仿宋" w:hAnsi="仿宋" w:cs="Times New Roman" w:hint="eastAsia"/>
                <w:sz w:val="18"/>
                <w:szCs w:val="18"/>
              </w:rPr>
              <w:t>2*15W中高音，背朝向20W低音。</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w:t>
            </w:r>
            <w:proofErr w:type="gramStart"/>
            <w:r w:rsidRPr="00E11E60">
              <w:rPr>
                <w:rFonts w:ascii="仿宋" w:eastAsia="仿宋" w:hAnsi="仿宋" w:cs="Times New Roman" w:hint="eastAsia"/>
                <w:sz w:val="18"/>
                <w:szCs w:val="18"/>
              </w:rPr>
              <w:t>屏幕色域值</w:t>
            </w:r>
            <w:proofErr w:type="gramEnd"/>
            <w:r w:rsidRPr="00E11E60">
              <w:rPr>
                <w:rFonts w:ascii="仿宋" w:eastAsia="仿宋" w:hAnsi="仿宋" w:cs="Times New Roman" w:hint="eastAsia"/>
                <w:sz w:val="18"/>
                <w:szCs w:val="18"/>
              </w:rPr>
              <w:t>≥NTSC 90%。（提供具有CNAS或CMA标识的检测报告复印件）</w:t>
            </w:r>
          </w:p>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二：主要功能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整机采用简洁化设计，独立物理按键通过轻按按键实现节能熄屏/唤醒，</w:t>
            </w:r>
            <w:proofErr w:type="gramStart"/>
            <w:r w:rsidRPr="00E11E60">
              <w:rPr>
                <w:rFonts w:ascii="仿宋" w:eastAsia="仿宋" w:hAnsi="仿宋" w:cs="Times New Roman" w:hint="eastAsia"/>
                <w:sz w:val="18"/>
                <w:szCs w:val="18"/>
              </w:rPr>
              <w:t>长按按键</w:t>
            </w:r>
            <w:proofErr w:type="gramEnd"/>
            <w:r w:rsidRPr="00E11E60">
              <w:rPr>
                <w:rFonts w:ascii="仿宋" w:eastAsia="仿宋" w:hAnsi="仿宋" w:cs="Times New Roman" w:hint="eastAsia"/>
                <w:sz w:val="18"/>
                <w:szCs w:val="18"/>
              </w:rPr>
              <w:t>实现关机。</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整机采用左右</w:t>
            </w:r>
            <w:proofErr w:type="gramStart"/>
            <w:r w:rsidRPr="00E11E60">
              <w:rPr>
                <w:rFonts w:ascii="仿宋" w:eastAsia="仿宋" w:hAnsi="仿宋" w:cs="Times New Roman" w:hint="eastAsia"/>
                <w:sz w:val="18"/>
                <w:szCs w:val="18"/>
              </w:rPr>
              <w:t>双侧边栏虚拟</w:t>
            </w:r>
            <w:proofErr w:type="gramEnd"/>
            <w:r w:rsidRPr="00E11E60">
              <w:rPr>
                <w:rFonts w:ascii="仿宋" w:eastAsia="仿宋" w:hAnsi="仿宋" w:cs="Times New Roman" w:hint="eastAsia"/>
                <w:sz w:val="18"/>
                <w:szCs w:val="18"/>
              </w:rPr>
              <w:t>按键设计，通过侧</w:t>
            </w:r>
            <w:proofErr w:type="gramStart"/>
            <w:r w:rsidRPr="00E11E60">
              <w:rPr>
                <w:rFonts w:ascii="仿宋" w:eastAsia="仿宋" w:hAnsi="仿宋" w:cs="Times New Roman" w:hint="eastAsia"/>
                <w:sz w:val="18"/>
                <w:szCs w:val="18"/>
              </w:rPr>
              <w:t>边栏可</w:t>
            </w:r>
            <w:proofErr w:type="gramEnd"/>
            <w:r w:rsidRPr="00E11E60">
              <w:rPr>
                <w:rFonts w:ascii="仿宋" w:eastAsia="仿宋" w:hAnsi="仿宋" w:cs="Times New Roman" w:hint="eastAsia"/>
                <w:sz w:val="18"/>
                <w:szCs w:val="18"/>
              </w:rPr>
              <w:t>调用音量+/-、亮度+/-、批注、主页。</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★整机内置无线网络模块，PC模块无任何外接或转接天线、网卡可实现Wi-Fi无线上网连接和AP无线热点发射。Wi-Fi和AP热点均支持双频2.4G &amp; 5G ，满足IEEE 802.11 a/b/g/n/ac标准，且工作距离不低于12米。（提供具有CNAS或CMA标识的检测报告复印件）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w:t>
            </w:r>
            <w:proofErr w:type="gramStart"/>
            <w:r w:rsidRPr="00E11E60">
              <w:rPr>
                <w:rFonts w:ascii="仿宋" w:eastAsia="仿宋" w:hAnsi="仿宋" w:cs="Times New Roman" w:hint="eastAsia"/>
                <w:sz w:val="18"/>
                <w:szCs w:val="18"/>
              </w:rPr>
              <w:t>内置非</w:t>
            </w:r>
            <w:proofErr w:type="gramEnd"/>
            <w:r w:rsidRPr="00E11E60">
              <w:rPr>
                <w:rFonts w:ascii="仿宋" w:eastAsia="仿宋" w:hAnsi="仿宋" w:cs="Times New Roman" w:hint="eastAsia"/>
                <w:sz w:val="18"/>
                <w:szCs w:val="18"/>
              </w:rPr>
              <w:t>独立的高清摄像头，FOV（对角线视场角）≥120度。摄像头像素≥800万。（提供具有CNAS或CMA标识的检测报告复印件）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w:t>
            </w:r>
            <w:proofErr w:type="gramStart"/>
            <w:r w:rsidRPr="00E11E60">
              <w:rPr>
                <w:rFonts w:ascii="仿宋" w:eastAsia="仿宋" w:hAnsi="仿宋" w:cs="Times New Roman" w:hint="eastAsia"/>
                <w:sz w:val="18"/>
                <w:szCs w:val="18"/>
              </w:rPr>
              <w:t>内置非</w:t>
            </w:r>
            <w:proofErr w:type="gramEnd"/>
            <w:r w:rsidRPr="00E11E60">
              <w:rPr>
                <w:rFonts w:ascii="仿宋" w:eastAsia="仿宋" w:hAnsi="仿宋" w:cs="Times New Roman" w:hint="eastAsia"/>
                <w:sz w:val="18"/>
                <w:szCs w:val="18"/>
              </w:rPr>
              <w:t>独立外扩展的阵列麦克风，可用于对教室环境音频进行采集。</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★外接OPS模块设备连接整机且触摸信号联通时，外接OPS模块设备可直接读取整机前置USB接口的移动存储设备数据，连接整机前置USB接口的翻页笔和</w:t>
            </w:r>
            <w:proofErr w:type="gramStart"/>
            <w:r w:rsidRPr="00E11E60">
              <w:rPr>
                <w:rFonts w:ascii="仿宋" w:eastAsia="仿宋" w:hAnsi="仿宋" w:cs="Times New Roman" w:hint="eastAsia"/>
                <w:sz w:val="18"/>
                <w:szCs w:val="18"/>
              </w:rPr>
              <w:t>无线键鼠可</w:t>
            </w:r>
            <w:proofErr w:type="gramEnd"/>
            <w:r w:rsidRPr="00E11E60">
              <w:rPr>
                <w:rFonts w:ascii="仿宋" w:eastAsia="仿宋" w:hAnsi="仿宋" w:cs="Times New Roman" w:hint="eastAsia"/>
                <w:sz w:val="18"/>
                <w:szCs w:val="18"/>
              </w:rPr>
              <w:t>直接使用于外接OPS模块。（提供具有CNAS或CMA标识的检测报告复印件）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外接OPS模块设备通过HDMI线投送画面至整机时，再连接TypeB USB线至整机触控输出接口，即可直接调用整机内置的摄像头、麦克风、扬声器，在外接OPS模块即可拍摄教室画面。</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支持前置和侧置Type-C接口，通过Type-C接口实现音视频输入，外接OPS模块设备通过标准TypeC线连接至整机TypeC口，即可把外接OPS模块设备画面投到整机上，同时在整机上操作画面，可实现</w:t>
            </w:r>
            <w:r w:rsidRPr="00E11E60">
              <w:rPr>
                <w:rFonts w:ascii="仿宋" w:eastAsia="仿宋" w:hAnsi="仿宋" w:cs="Times New Roman" w:hint="eastAsia"/>
                <w:color w:val="000000"/>
                <w:sz w:val="18"/>
                <w:szCs w:val="18"/>
              </w:rPr>
              <w:t>触摸一体</w:t>
            </w:r>
            <w:r w:rsidRPr="00E11E60">
              <w:rPr>
                <w:rFonts w:ascii="仿宋" w:eastAsia="仿宋" w:hAnsi="仿宋" w:cs="Times New Roman" w:hint="eastAsia"/>
                <w:sz w:val="18"/>
                <w:szCs w:val="18"/>
              </w:rPr>
              <w:t>的操作，无需再连接触控USB线。</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外接OPS模块设备通过机外TypeC线连接至整机Type-C口，可直接调用整机内置的摄像头、麦克风、扬声器，在外接OPS模块可拍摄教室画面。</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lastRenderedPageBreak/>
              <w:t>★支持通道自动跳转功能，如整机处于正常使用状态，HDMI信号接入时，能自动识别并切换到对应的HDMI信号源通道，且断开后能回到上一通道，自动跳转</w:t>
            </w:r>
            <w:proofErr w:type="gramStart"/>
            <w:r w:rsidRPr="00E11E60">
              <w:rPr>
                <w:rFonts w:ascii="仿宋" w:eastAsia="仿宋" w:hAnsi="仿宋" w:cs="Times New Roman" w:hint="eastAsia"/>
                <w:sz w:val="18"/>
                <w:szCs w:val="18"/>
              </w:rPr>
              <w:t>前支持</w:t>
            </w:r>
            <w:proofErr w:type="gramEnd"/>
            <w:r w:rsidRPr="00E11E60">
              <w:rPr>
                <w:rFonts w:ascii="仿宋" w:eastAsia="仿宋" w:hAnsi="仿宋" w:cs="Times New Roman" w:hint="eastAsia"/>
                <w:sz w:val="18"/>
                <w:szCs w:val="18"/>
              </w:rPr>
              <w:t>选择确认，待确认后再跳转。（提供具有CNAS或CMA标识的检测报告复印件）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★整机内置独立AP路由模块，支持不少于40个学生</w:t>
            </w:r>
            <w:proofErr w:type="gramStart"/>
            <w:r w:rsidRPr="00E11E60">
              <w:rPr>
                <w:rFonts w:ascii="仿宋" w:eastAsia="仿宋" w:hAnsi="仿宋" w:cs="Times New Roman" w:hint="eastAsia"/>
                <w:sz w:val="18"/>
                <w:szCs w:val="18"/>
              </w:rPr>
              <w:t>端同时</w:t>
            </w:r>
            <w:proofErr w:type="gramEnd"/>
            <w:r w:rsidRPr="00E11E60">
              <w:rPr>
                <w:rFonts w:ascii="仿宋" w:eastAsia="仿宋" w:hAnsi="仿宋" w:cs="Times New Roman" w:hint="eastAsia"/>
                <w:sz w:val="18"/>
                <w:szCs w:val="18"/>
              </w:rPr>
              <w:t>连接到整机自发的AP路由网络，连接到整机AP路由的</w:t>
            </w:r>
            <w:proofErr w:type="gramStart"/>
            <w:r w:rsidRPr="00E11E60">
              <w:rPr>
                <w:rFonts w:ascii="仿宋" w:eastAsia="仿宋" w:hAnsi="仿宋" w:cs="Times New Roman" w:hint="eastAsia"/>
                <w:sz w:val="18"/>
                <w:szCs w:val="18"/>
              </w:rPr>
              <w:t>学生端能同步</w:t>
            </w:r>
            <w:proofErr w:type="gramEnd"/>
            <w:r w:rsidRPr="00E11E60">
              <w:rPr>
                <w:rFonts w:ascii="仿宋" w:eastAsia="仿宋" w:hAnsi="仿宋" w:cs="Times New Roman" w:hint="eastAsia"/>
                <w:sz w:val="18"/>
                <w:szCs w:val="18"/>
              </w:rPr>
              <w:t>接收整机教师端组播推送的视频、课件教学画面，学生端无需连接到外部无线路由器。（提供具有CNAS或CMA标识的检测报告复印件）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整机关机状态下，</w:t>
            </w:r>
            <w:proofErr w:type="gramStart"/>
            <w:r w:rsidRPr="00E11E60">
              <w:rPr>
                <w:rFonts w:ascii="仿宋" w:eastAsia="仿宋" w:hAnsi="仿宋" w:cs="Times New Roman" w:hint="eastAsia"/>
                <w:sz w:val="18"/>
                <w:szCs w:val="18"/>
              </w:rPr>
              <w:t>通过长按电源</w:t>
            </w:r>
            <w:proofErr w:type="gramEnd"/>
            <w:r w:rsidRPr="00E11E60">
              <w:rPr>
                <w:rFonts w:ascii="仿宋" w:eastAsia="仿宋" w:hAnsi="仿宋" w:cs="Times New Roman" w:hint="eastAsia"/>
                <w:sz w:val="18"/>
                <w:szCs w:val="18"/>
              </w:rPr>
              <w:t>键进入设置界面后，可点击屏幕选择恢复整机系统及Windows操作系统到出厂默认状态，无需额外工具辅助。</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具备智能手势识别功能，在任意信号源通道下可识别五指上、下、左、右方向手势滑动并调用响应功能，支持将各手势滑动方向自定义设置为无操作、熄屏、批注、桌面、半屏模式。</w:t>
            </w:r>
          </w:p>
          <w:p w:rsidR="00E11E60" w:rsidRPr="00E11E60" w:rsidRDefault="00E11E60" w:rsidP="00E11E60">
            <w:pPr>
              <w:numPr>
                <w:ilvl w:val="0"/>
                <w:numId w:val="1"/>
              </w:numPr>
              <w:rPr>
                <w:rFonts w:ascii="仿宋" w:eastAsia="仿宋" w:hAnsi="仿宋" w:cs="Times New Roman"/>
                <w:sz w:val="18"/>
                <w:szCs w:val="18"/>
              </w:rPr>
            </w:pPr>
            <w:proofErr w:type="gramStart"/>
            <w:r w:rsidRPr="00E11E60">
              <w:rPr>
                <w:rFonts w:ascii="仿宋" w:eastAsia="仿宋" w:hAnsi="仿宋" w:cs="Times New Roman" w:hint="eastAsia"/>
                <w:sz w:val="18"/>
                <w:szCs w:val="18"/>
              </w:rPr>
              <w:t>内置蓝牙模块</w:t>
            </w:r>
            <w:proofErr w:type="gramEnd"/>
            <w:r w:rsidRPr="00E11E60">
              <w:rPr>
                <w:rFonts w:ascii="仿宋" w:eastAsia="仿宋" w:hAnsi="仿宋" w:cs="Times New Roman" w:hint="eastAsia"/>
                <w:sz w:val="18"/>
                <w:szCs w:val="18"/>
              </w:rPr>
              <w:t>，</w:t>
            </w:r>
            <w:proofErr w:type="gramStart"/>
            <w:r w:rsidRPr="00E11E60">
              <w:rPr>
                <w:rFonts w:ascii="仿宋" w:eastAsia="仿宋" w:hAnsi="仿宋" w:cs="Times New Roman" w:hint="eastAsia"/>
                <w:sz w:val="18"/>
                <w:szCs w:val="18"/>
              </w:rPr>
              <w:t>蓝牙版本</w:t>
            </w:r>
            <w:proofErr w:type="gramEnd"/>
            <w:r w:rsidRPr="00E11E60">
              <w:rPr>
                <w:rFonts w:ascii="仿宋" w:eastAsia="仿宋" w:hAnsi="仿宋" w:cs="Times New Roman" w:hint="eastAsia"/>
                <w:sz w:val="18"/>
                <w:szCs w:val="18"/>
              </w:rPr>
              <w:t>不低于4.2，能连接外部蓝牙音箱播放音频，也能接收外部手机</w:t>
            </w:r>
            <w:proofErr w:type="gramStart"/>
            <w:r w:rsidRPr="00E11E60">
              <w:rPr>
                <w:rFonts w:ascii="仿宋" w:eastAsia="仿宋" w:hAnsi="仿宋" w:cs="Times New Roman" w:hint="eastAsia"/>
                <w:sz w:val="18"/>
                <w:szCs w:val="18"/>
              </w:rPr>
              <w:t>通过蓝牙发送</w:t>
            </w:r>
            <w:proofErr w:type="gramEnd"/>
            <w:r w:rsidRPr="00E11E60">
              <w:rPr>
                <w:rFonts w:ascii="仿宋" w:eastAsia="仿宋" w:hAnsi="仿宋" w:cs="Times New Roman" w:hint="eastAsia"/>
                <w:sz w:val="18"/>
                <w:szCs w:val="18"/>
              </w:rPr>
              <w:t>的文件。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支持课堂简易录播功能，录制屏幕及整机半径4米内课堂现场音频。</w:t>
            </w:r>
          </w:p>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三：触摸系统</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触摸屏在照度100K lux 环境下仍能正常工作。</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触摸响应时间≤10ms。触摸最小识别物≤2mm。</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触摸屏具有防遮挡功能，触摸接收器在单点或多点遮挡后仍能正常书写。</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Windows XP、Windows 7、Windows 8、Windows 8.1、 Windows 10、Linux、Mac Os系统外置设备操作系统接入时，无需安装触摸框驱动。</w:t>
            </w:r>
          </w:p>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四：OPS模块</w:t>
            </w:r>
          </w:p>
          <w:p w:rsidR="00E11E60" w:rsidRPr="00E11E60" w:rsidRDefault="00E11E60" w:rsidP="00E11E60">
            <w:pPr>
              <w:numPr>
                <w:ilvl w:val="0"/>
                <w:numId w:val="1"/>
              </w:numPr>
              <w:rPr>
                <w:rFonts w:ascii="仿宋" w:eastAsia="仿宋" w:hAnsi="仿宋" w:cs="Times New Roman"/>
                <w:sz w:val="18"/>
                <w:szCs w:val="18"/>
              </w:rPr>
            </w:pPr>
            <w:proofErr w:type="gramStart"/>
            <w:r w:rsidRPr="00E11E60">
              <w:rPr>
                <w:rFonts w:ascii="仿宋" w:eastAsia="仿宋" w:hAnsi="仿宋" w:cs="Times New Roman" w:hint="eastAsia"/>
                <w:sz w:val="18"/>
                <w:szCs w:val="18"/>
              </w:rPr>
              <w:t>主板南</w:t>
            </w:r>
            <w:proofErr w:type="gramEnd"/>
            <w:r w:rsidRPr="00E11E60">
              <w:rPr>
                <w:rFonts w:ascii="仿宋" w:eastAsia="仿宋" w:hAnsi="仿宋" w:cs="Times New Roman" w:hint="eastAsia"/>
                <w:sz w:val="18"/>
                <w:szCs w:val="18"/>
              </w:rPr>
              <w:t>桥采用H310芯片组，搭载不低于5代的 CPU，内存：8GB DDR4笔记本内存或以上配置。硬盘：</w:t>
            </w:r>
            <w:r w:rsidRPr="00E11E60">
              <w:rPr>
                <w:rFonts w:ascii="仿宋" w:eastAsia="仿宋" w:hAnsi="仿宋" w:cs="Times New Roman"/>
                <w:color w:val="000000"/>
                <w:sz w:val="18"/>
                <w:szCs w:val="18"/>
              </w:rPr>
              <w:t>256</w:t>
            </w:r>
            <w:r w:rsidRPr="00E11E60">
              <w:rPr>
                <w:rFonts w:ascii="仿宋" w:eastAsia="仿宋" w:hAnsi="仿宋" w:cs="Times New Roman" w:hint="eastAsia"/>
                <w:sz w:val="18"/>
                <w:szCs w:val="18"/>
              </w:rPr>
              <w:t>GB或以上SSD固态硬盘。</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★PC模块可抽拉式插入整机，可实现无单独接线的插拔。和整机的连接采用万兆级接口，传输速率≥10Gbps。</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★采用</w:t>
            </w:r>
            <w:proofErr w:type="gramStart"/>
            <w:r w:rsidRPr="00E11E60">
              <w:rPr>
                <w:rFonts w:ascii="仿宋" w:eastAsia="仿宋" w:hAnsi="仿宋" w:cs="Times New Roman" w:hint="eastAsia"/>
                <w:sz w:val="18"/>
                <w:szCs w:val="18"/>
              </w:rPr>
              <w:t>按压式卡扣</w:t>
            </w:r>
            <w:proofErr w:type="gramEnd"/>
            <w:r w:rsidRPr="00E11E60">
              <w:rPr>
                <w:rFonts w:ascii="仿宋" w:eastAsia="仿宋" w:hAnsi="仿宋" w:cs="Times New Roman" w:hint="eastAsia"/>
                <w:sz w:val="18"/>
                <w:szCs w:val="18"/>
              </w:rPr>
              <w:t>，无需工具就可快速拆卸OPS模块。（提供具有CNAS或CMA标识的检测报告复印件）</w:t>
            </w:r>
          </w:p>
        </w:tc>
        <w:tc>
          <w:tcPr>
            <w:tcW w:w="348" w:type="pct"/>
            <w:vAlign w:val="center"/>
          </w:tcPr>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lastRenderedPageBreak/>
              <w:t>10</w:t>
            </w:r>
          </w:p>
        </w:tc>
        <w:tc>
          <w:tcPr>
            <w:tcW w:w="348" w:type="pct"/>
            <w:vAlign w:val="center"/>
          </w:tcPr>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台</w:t>
            </w:r>
          </w:p>
        </w:tc>
        <w:tc>
          <w:tcPr>
            <w:tcW w:w="471" w:type="pct"/>
            <w:vMerge w:val="restart"/>
            <w:vAlign w:val="center"/>
          </w:tcPr>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工业</w:t>
            </w:r>
            <w:r w:rsidRPr="00E11E60">
              <w:rPr>
                <w:rFonts w:ascii="仿宋" w:eastAsia="仿宋" w:hAnsi="仿宋" w:cs="Times New Roman"/>
                <w:sz w:val="18"/>
                <w:szCs w:val="18"/>
              </w:rPr>
              <w:t>（</w:t>
            </w:r>
            <w:r w:rsidRPr="00E11E60">
              <w:rPr>
                <w:rFonts w:ascii="仿宋" w:eastAsia="仿宋" w:hAnsi="仿宋" w:cs="Times New Roman" w:hint="eastAsia"/>
                <w:sz w:val="18"/>
                <w:szCs w:val="18"/>
              </w:rPr>
              <w:t>制造业</w:t>
            </w:r>
            <w:r w:rsidRPr="00E11E60">
              <w:rPr>
                <w:rFonts w:ascii="仿宋" w:eastAsia="仿宋" w:hAnsi="仿宋" w:cs="Times New Roman"/>
                <w:sz w:val="18"/>
                <w:szCs w:val="18"/>
              </w:rPr>
              <w:t>）</w:t>
            </w:r>
          </w:p>
        </w:tc>
      </w:tr>
      <w:tr w:rsidR="00E11E60" w:rsidRPr="00E11E60" w:rsidTr="00262910">
        <w:tc>
          <w:tcPr>
            <w:tcW w:w="238" w:type="pct"/>
            <w:vMerge/>
            <w:vAlign w:val="center"/>
          </w:tcPr>
          <w:p w:rsidR="00E11E60" w:rsidRPr="00E11E60" w:rsidRDefault="00E11E60" w:rsidP="00E11E60">
            <w:pPr>
              <w:widowControl/>
              <w:jc w:val="center"/>
              <w:rPr>
                <w:rFonts w:ascii="仿宋" w:eastAsia="仿宋" w:hAnsi="仿宋" w:cs="Times New Roman"/>
                <w:sz w:val="18"/>
                <w:szCs w:val="18"/>
              </w:rPr>
            </w:pPr>
          </w:p>
        </w:tc>
        <w:tc>
          <w:tcPr>
            <w:tcW w:w="450" w:type="pc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t>智慧助教系统</w:t>
            </w:r>
          </w:p>
        </w:tc>
        <w:tc>
          <w:tcPr>
            <w:tcW w:w="3142" w:type="pct"/>
            <w:vAlign w:val="center"/>
          </w:tcPr>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支持在软件中显示教师头像、账号、姓名、课程信息、教材名称；显示学生名单，并可点击查看学生详细名单，包括学生名字、照片、学号等；显示教室本机IP地址；教师助教系统通过扫描二位码与教师端进行快速连接，</w:t>
            </w:r>
            <w:proofErr w:type="gramStart"/>
            <w:r w:rsidRPr="00E11E60">
              <w:rPr>
                <w:rFonts w:ascii="仿宋" w:eastAsia="仿宋" w:hAnsi="仿宋" w:cs="Times New Roman" w:hint="eastAsia"/>
                <w:sz w:val="18"/>
                <w:szCs w:val="18"/>
              </w:rPr>
              <w:t>支持微信连接</w:t>
            </w:r>
            <w:proofErr w:type="gramEnd"/>
            <w:r w:rsidRPr="00E11E60">
              <w:rPr>
                <w:rFonts w:ascii="仿宋" w:eastAsia="仿宋" w:hAnsi="仿宋" w:cs="Times New Roman" w:hint="eastAsia"/>
                <w:sz w:val="18"/>
                <w:szCs w:val="18"/>
              </w:rPr>
              <w:t>。可最小化信息仪表板，只显示软件版本及白板页面总数和当前白板页面数。提供课堂时</w:t>
            </w:r>
            <w:proofErr w:type="gramStart"/>
            <w:r w:rsidRPr="00E11E60">
              <w:rPr>
                <w:rFonts w:ascii="仿宋" w:eastAsia="仿宋" w:hAnsi="仿宋" w:cs="Times New Roman" w:hint="eastAsia"/>
                <w:sz w:val="18"/>
                <w:szCs w:val="18"/>
              </w:rPr>
              <w:t>长显示</w:t>
            </w:r>
            <w:proofErr w:type="gramEnd"/>
            <w:r w:rsidRPr="00E11E60">
              <w:rPr>
                <w:rFonts w:ascii="仿宋" w:eastAsia="仿宋" w:hAnsi="仿宋" w:cs="Times New Roman" w:hint="eastAsia"/>
                <w:sz w:val="18"/>
                <w:szCs w:val="18"/>
              </w:rPr>
              <w:t>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为方便教师教学，走到学生当中去，不固定在讲台的方寸之地，提供助教服务，安装在智能手机上，可支持安卓、IOS等手机操作系统。</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lastRenderedPageBreak/>
              <w:t>★智能手机网络可于系统主机在同一局域网，</w:t>
            </w:r>
            <w:proofErr w:type="gramStart"/>
            <w:r w:rsidRPr="00E11E60">
              <w:rPr>
                <w:rFonts w:ascii="仿宋" w:eastAsia="仿宋" w:hAnsi="仿宋" w:cs="Times New Roman" w:hint="eastAsia"/>
                <w:sz w:val="18"/>
                <w:szCs w:val="18"/>
              </w:rPr>
              <w:t>亦支持</w:t>
            </w:r>
            <w:proofErr w:type="gramEnd"/>
            <w:r w:rsidRPr="00E11E60">
              <w:rPr>
                <w:rFonts w:ascii="仿宋" w:eastAsia="仿宋" w:hAnsi="仿宋" w:cs="Times New Roman" w:hint="eastAsia"/>
                <w:sz w:val="18"/>
                <w:szCs w:val="18"/>
              </w:rPr>
              <w:t>通过移动通讯数据和系统主机相连，并在切换WIFI数据和移动数据后进行自动连接而不需要登录步骤。</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★教师可申请全球唯一识别ID</w:t>
            </w:r>
            <w:proofErr w:type="gramStart"/>
            <w:r w:rsidRPr="00E11E60">
              <w:rPr>
                <w:rFonts w:ascii="仿宋" w:eastAsia="仿宋" w:hAnsi="仿宋" w:cs="Times New Roman" w:hint="eastAsia"/>
                <w:sz w:val="18"/>
                <w:szCs w:val="18"/>
              </w:rPr>
              <w:t>号扫码</w:t>
            </w:r>
            <w:proofErr w:type="gramEnd"/>
            <w:r w:rsidRPr="00E11E60">
              <w:rPr>
                <w:rFonts w:ascii="仿宋" w:eastAsia="仿宋" w:hAnsi="仿宋" w:cs="Times New Roman" w:hint="eastAsia"/>
                <w:sz w:val="18"/>
                <w:szCs w:val="18"/>
              </w:rPr>
              <w:t>登录教室系统进行高效交互；可根据教学需求，和多间教室系统连接交互，而无需固化在某一间教室；手机节能省电黑屏后再打开可自动进行重新连接，无需再做登录步骤。</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支持控制系统白板页面的翻页，支持控制教室系统最小化和最大化，并可将当前白板页面推送至学生智能移动终端上。</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支持控制系统进行即问即答功能，并在学生回答过后查看回答统计图表，或查看学生课堂得分排行榜，并能翻牌查看学生回答的答案。</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支持控制系统进行即时抢权功能。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手机相机功能，可选择手机相簿里面保存的图片或通过智能手机拍照学生上课情况、作业情况、试卷、文字、图片以及学生讨论现场上传至教室系统，支持1-9副画面同时上传，画面排列方式为1、2、4、6、9。</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★支持通过手机拍摄一段学生讨论视频、解题步骤视频、教学微视频等</w:t>
            </w:r>
            <w:proofErr w:type="gramStart"/>
            <w:r w:rsidRPr="00E11E60">
              <w:rPr>
                <w:rFonts w:ascii="仿宋" w:eastAsia="仿宋" w:hAnsi="仿宋" w:cs="Times New Roman" w:hint="eastAsia"/>
                <w:sz w:val="18"/>
                <w:szCs w:val="18"/>
              </w:rPr>
              <w:t>微影片</w:t>
            </w:r>
            <w:proofErr w:type="gramEnd"/>
            <w:r w:rsidRPr="00E11E60">
              <w:rPr>
                <w:rFonts w:ascii="仿宋" w:eastAsia="仿宋" w:hAnsi="仿宋" w:cs="Times New Roman" w:hint="eastAsia"/>
                <w:sz w:val="18"/>
                <w:szCs w:val="18"/>
              </w:rPr>
              <w:t>上传至教室系统以供教师进行讲解。</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支持文件发送，支持直接打开ppt、word、xls、hte、hts等类型文件，对不支持的格式亦可以接收，但需要保存在教室系统主机上，使用专用的软件打开。</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支持交互功能暂停功能，可控制教室系统暂停接收学生端反馈信息。</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可控制教室系统隐藏交互活动菜单。</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可控制教室系统进行随机挑人功能。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支持云平台教学服务，可选择云平台远程课程名单，快速启动教室系统。</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★发送电子纸条功能，可发送文字或是网页链接信息给云平台课程的学生。</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可透过手机拍照方式更新云平台远程课程学生头像。</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支持自动教学行为数据采集功能，采集的客观数据通过可通过分析平台产出相应的分析报告，为</w:t>
            </w:r>
            <w:proofErr w:type="gramStart"/>
            <w:r w:rsidRPr="00E11E60">
              <w:rPr>
                <w:rFonts w:ascii="仿宋" w:eastAsia="仿宋" w:hAnsi="仿宋" w:cs="Times New Roman" w:hint="eastAsia"/>
                <w:sz w:val="18"/>
                <w:szCs w:val="18"/>
              </w:rPr>
              <w:t>议课讨论</w:t>
            </w:r>
            <w:proofErr w:type="gramEnd"/>
            <w:r w:rsidRPr="00E11E60">
              <w:rPr>
                <w:rFonts w:ascii="仿宋" w:eastAsia="仿宋" w:hAnsi="仿宋" w:cs="Times New Roman" w:hint="eastAsia"/>
                <w:sz w:val="18"/>
                <w:szCs w:val="18"/>
              </w:rPr>
              <w:t>与课堂反思提供数据参考，辅助教师专业成长。</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★支持可自动生成分析报告并通过图表的方式呈现老师的教学行为数据和AI人工智能分析，包括科技互动得分，教法应用得分以及专家评定的教材实践得分，同时可记录教学科技运用次数和运用时长。</w:t>
            </w:r>
          </w:p>
        </w:tc>
        <w:tc>
          <w:tcPr>
            <w:tcW w:w="348" w:type="pct"/>
            <w:vAlign w:val="center"/>
          </w:tcPr>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lastRenderedPageBreak/>
              <w:t>10</w:t>
            </w:r>
          </w:p>
        </w:tc>
        <w:tc>
          <w:tcPr>
            <w:tcW w:w="348" w:type="pct"/>
            <w:noWrap/>
            <w:vAlign w:val="center"/>
          </w:tcPr>
          <w:p w:rsidR="00E11E60" w:rsidRPr="00E11E60" w:rsidRDefault="00E11E60" w:rsidP="00E11E60">
            <w:pPr>
              <w:rPr>
                <w:rFonts w:ascii="仿宋" w:eastAsia="仿宋" w:hAnsi="仿宋" w:cs="Times New Roman"/>
                <w:sz w:val="18"/>
                <w:szCs w:val="18"/>
              </w:rPr>
            </w:pPr>
            <w:r w:rsidRPr="00E11E60">
              <w:rPr>
                <w:rFonts w:ascii="仿宋" w:eastAsia="仿宋" w:hAnsi="仿宋" w:cs="Times New Roman" w:hint="eastAsia"/>
                <w:sz w:val="18"/>
                <w:szCs w:val="18"/>
              </w:rPr>
              <w:t>套</w:t>
            </w:r>
          </w:p>
        </w:tc>
        <w:tc>
          <w:tcPr>
            <w:tcW w:w="471" w:type="pct"/>
            <w:vMerge/>
            <w:vAlign w:val="center"/>
          </w:tcPr>
          <w:p w:rsidR="00E11E60" w:rsidRPr="00E11E60" w:rsidRDefault="00E11E60" w:rsidP="00E11E60">
            <w:pPr>
              <w:rPr>
                <w:rFonts w:ascii="仿宋" w:eastAsia="仿宋" w:hAnsi="仿宋" w:cs="Times New Roman"/>
                <w:sz w:val="18"/>
                <w:szCs w:val="18"/>
              </w:rPr>
            </w:pPr>
          </w:p>
        </w:tc>
      </w:tr>
      <w:tr w:rsidR="00E11E60" w:rsidRPr="00E11E60" w:rsidTr="00262910">
        <w:tc>
          <w:tcPr>
            <w:tcW w:w="238" w:type="pct"/>
            <w:vMerge/>
            <w:vAlign w:val="center"/>
          </w:tcPr>
          <w:p w:rsidR="00E11E60" w:rsidRPr="00E11E60" w:rsidRDefault="00E11E60" w:rsidP="00E11E60">
            <w:pPr>
              <w:widowControl/>
              <w:jc w:val="center"/>
              <w:rPr>
                <w:rFonts w:ascii="仿宋" w:eastAsia="仿宋" w:hAnsi="仿宋" w:cs="Times New Roman"/>
                <w:sz w:val="18"/>
                <w:szCs w:val="18"/>
              </w:rPr>
            </w:pPr>
          </w:p>
        </w:tc>
        <w:tc>
          <w:tcPr>
            <w:tcW w:w="450" w:type="pc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t>系统集成</w:t>
            </w:r>
          </w:p>
        </w:tc>
        <w:tc>
          <w:tcPr>
            <w:tcW w:w="3142" w:type="pct"/>
            <w:vAlign w:val="center"/>
          </w:tcPr>
          <w:p w:rsidR="00E11E60" w:rsidRPr="00E11E60" w:rsidRDefault="00E11E60" w:rsidP="00E11E60">
            <w:pPr>
              <w:numPr>
                <w:ilvl w:val="0"/>
                <w:numId w:val="1"/>
              </w:numPr>
              <w:rPr>
                <w:rFonts w:ascii="仿宋" w:eastAsia="仿宋" w:hAnsi="仿宋" w:cs="Times New Roman"/>
                <w:sz w:val="18"/>
                <w:szCs w:val="18"/>
              </w:rPr>
            </w:pPr>
            <w:proofErr w:type="gramStart"/>
            <w:r w:rsidRPr="00E11E60">
              <w:rPr>
                <w:rFonts w:ascii="仿宋" w:eastAsia="仿宋" w:hAnsi="仿宋" w:cs="Times New Roman" w:hint="eastAsia"/>
                <w:sz w:val="18"/>
                <w:szCs w:val="18"/>
              </w:rPr>
              <w:t>含施工</w:t>
            </w:r>
            <w:proofErr w:type="gramEnd"/>
            <w:r w:rsidRPr="00E11E60">
              <w:rPr>
                <w:rFonts w:ascii="仿宋" w:eastAsia="仿宋" w:hAnsi="仿宋" w:cs="Times New Roman" w:hint="eastAsia"/>
                <w:sz w:val="18"/>
                <w:szCs w:val="18"/>
              </w:rPr>
              <w:t>辅材、设备安装、调试等。</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设备的固定安装符合施工要求，安装美观，整体走</w:t>
            </w:r>
            <w:proofErr w:type="gramStart"/>
            <w:r w:rsidRPr="00E11E60">
              <w:rPr>
                <w:rFonts w:ascii="仿宋" w:eastAsia="仿宋" w:hAnsi="仿宋" w:cs="Times New Roman" w:hint="eastAsia"/>
                <w:sz w:val="18"/>
                <w:szCs w:val="18"/>
              </w:rPr>
              <w:t>线符合</w:t>
            </w:r>
            <w:proofErr w:type="gramEnd"/>
            <w:r w:rsidRPr="00E11E60">
              <w:rPr>
                <w:rFonts w:ascii="仿宋" w:eastAsia="仿宋" w:hAnsi="仿宋" w:cs="Times New Roman" w:hint="eastAsia"/>
                <w:sz w:val="18"/>
                <w:szCs w:val="18"/>
              </w:rPr>
              <w:t>施工工艺要求。</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线材管材、设备间连接线、转接头、电源插座板等均采用经质检合格的产品。</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如安装位置是填充材料，须进行加固处理。</w:t>
            </w:r>
          </w:p>
        </w:tc>
        <w:tc>
          <w:tcPr>
            <w:tcW w:w="348" w:type="pct"/>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10</w:t>
            </w:r>
          </w:p>
        </w:tc>
        <w:tc>
          <w:tcPr>
            <w:tcW w:w="348" w:type="pct"/>
            <w:noWrap/>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套</w:t>
            </w:r>
          </w:p>
        </w:tc>
        <w:tc>
          <w:tcPr>
            <w:tcW w:w="471" w:type="pct"/>
            <w:vMerge/>
            <w:vAlign w:val="center"/>
          </w:tcPr>
          <w:p w:rsidR="00E11E60" w:rsidRPr="00E11E60" w:rsidRDefault="00E11E60" w:rsidP="00E11E60">
            <w:pPr>
              <w:jc w:val="center"/>
              <w:rPr>
                <w:rFonts w:ascii="仿宋" w:eastAsia="仿宋" w:hAnsi="仿宋" w:cs="Times New Roman"/>
                <w:sz w:val="18"/>
                <w:szCs w:val="18"/>
              </w:rPr>
            </w:pPr>
          </w:p>
        </w:tc>
      </w:tr>
      <w:tr w:rsidR="00E11E60" w:rsidRPr="00E11E60" w:rsidTr="00262910">
        <w:tc>
          <w:tcPr>
            <w:tcW w:w="238" w:type="pct"/>
            <w:vMerge w:val="restar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lastRenderedPageBreak/>
              <w:t>多媒体</w:t>
            </w:r>
            <w:r w:rsidRPr="00E11E60">
              <w:rPr>
                <w:rFonts w:ascii="仿宋" w:eastAsia="仿宋" w:hAnsi="仿宋" w:cs="Times New Roman"/>
                <w:sz w:val="18"/>
                <w:szCs w:val="18"/>
              </w:rPr>
              <w:t>（</w:t>
            </w:r>
            <w:r w:rsidRPr="00E11E60">
              <w:rPr>
                <w:rFonts w:ascii="仿宋" w:eastAsia="仿宋" w:hAnsi="仿宋" w:cs="Times New Roman" w:hint="eastAsia"/>
                <w:sz w:val="18"/>
                <w:szCs w:val="18"/>
              </w:rPr>
              <w:t>电子白板</w:t>
            </w:r>
            <w:r w:rsidRPr="00E11E60">
              <w:rPr>
                <w:rFonts w:ascii="仿宋" w:eastAsia="仿宋" w:hAnsi="仿宋" w:cs="Times New Roman"/>
                <w:sz w:val="18"/>
                <w:szCs w:val="18"/>
              </w:rPr>
              <w:t>）</w:t>
            </w:r>
          </w:p>
        </w:tc>
        <w:tc>
          <w:tcPr>
            <w:tcW w:w="450" w:type="pc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t>教学激光显示终端</w:t>
            </w:r>
          </w:p>
        </w:tc>
        <w:tc>
          <w:tcPr>
            <w:tcW w:w="3142" w:type="pct"/>
            <w:vAlign w:val="center"/>
          </w:tcPr>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DLP投影技术，纯激光光源，DMD芯片面板尺寸</w:t>
            </w:r>
            <w:r w:rsidRPr="00E11E60">
              <w:rPr>
                <w:rFonts w:ascii="Times New Roman" w:eastAsia="宋体" w:hAnsi="Times New Roman" w:cs="Times New Roman" w:hint="eastAsia"/>
                <w:szCs w:val="24"/>
              </w:rPr>
              <w:t>≤</w:t>
            </w:r>
            <w:r w:rsidRPr="00E11E60">
              <w:rPr>
                <w:rFonts w:ascii="仿宋" w:eastAsia="仿宋" w:hAnsi="仿宋" w:cs="Times New Roman" w:hint="eastAsia"/>
                <w:sz w:val="18"/>
                <w:szCs w:val="18"/>
              </w:rPr>
              <w:t>0.47吋，单机物理分辨率不低于1920×1080。</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画面投射比：0.25:1；电动聚焦镜头。</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亮度：4300ANSI流明，光源寿命：不低于25000小时（标准模式）。</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对比度500000:1。</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投影机平均无故障时间不低于100000小时。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★整机不低于IP5X级增压防尘设计，光源系统不低于IP6X级密闭设计，整机无滤网。</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3D技术：多种3D模式，支持DLP link3D，支持3D课堂。</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整机功耗：最大功耗350W，待机功耗0.4W，整机能效比12流明/瓦。</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丰富接口：输入：HDMI*2; RGB*2;控制：USB-B*1；RS232*1；RJ45*1。</w:t>
            </w:r>
          </w:p>
        </w:tc>
        <w:tc>
          <w:tcPr>
            <w:tcW w:w="348" w:type="pct"/>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13</w:t>
            </w:r>
          </w:p>
        </w:tc>
        <w:tc>
          <w:tcPr>
            <w:tcW w:w="348" w:type="pct"/>
            <w:noWrap/>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台</w:t>
            </w:r>
          </w:p>
        </w:tc>
        <w:tc>
          <w:tcPr>
            <w:tcW w:w="471" w:type="pct"/>
            <w:vMerge/>
            <w:vAlign w:val="center"/>
          </w:tcPr>
          <w:p w:rsidR="00E11E60" w:rsidRPr="00E11E60" w:rsidRDefault="00E11E60" w:rsidP="00E11E60">
            <w:pPr>
              <w:jc w:val="center"/>
              <w:rPr>
                <w:rFonts w:ascii="仿宋" w:eastAsia="仿宋" w:hAnsi="仿宋" w:cs="Times New Roman"/>
                <w:sz w:val="18"/>
                <w:szCs w:val="18"/>
              </w:rPr>
            </w:pPr>
          </w:p>
        </w:tc>
      </w:tr>
      <w:tr w:rsidR="00E11E60" w:rsidRPr="00E11E60" w:rsidTr="00262910">
        <w:tc>
          <w:tcPr>
            <w:tcW w:w="238" w:type="pct"/>
            <w:vMerge/>
            <w:vAlign w:val="center"/>
          </w:tcPr>
          <w:p w:rsidR="00E11E60" w:rsidRPr="00E11E60" w:rsidRDefault="00E11E60" w:rsidP="00E11E60">
            <w:pPr>
              <w:widowControl/>
              <w:jc w:val="center"/>
              <w:rPr>
                <w:rFonts w:ascii="仿宋" w:eastAsia="仿宋" w:hAnsi="仿宋" w:cs="Times New Roman"/>
                <w:sz w:val="18"/>
                <w:szCs w:val="18"/>
              </w:rPr>
            </w:pPr>
          </w:p>
        </w:tc>
        <w:tc>
          <w:tcPr>
            <w:tcW w:w="450" w:type="pc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t>电子白板</w:t>
            </w:r>
          </w:p>
        </w:tc>
        <w:tc>
          <w:tcPr>
            <w:tcW w:w="3142" w:type="pct"/>
            <w:vAlign w:val="center"/>
          </w:tcPr>
          <w:p w:rsidR="00E11E60" w:rsidRPr="00E11E60" w:rsidRDefault="00E11E60" w:rsidP="00E11E60">
            <w:pPr>
              <w:ind w:left="420"/>
              <w:rPr>
                <w:rFonts w:ascii="仿宋" w:eastAsia="仿宋" w:hAnsi="仿宋" w:cs="Times New Roman"/>
                <w:sz w:val="18"/>
                <w:szCs w:val="18"/>
              </w:rPr>
            </w:pPr>
            <w:r w:rsidRPr="00E11E60">
              <w:rPr>
                <w:rFonts w:ascii="仿宋" w:eastAsia="仿宋" w:hAnsi="仿宋" w:cs="Times New Roman" w:hint="eastAsia"/>
                <w:sz w:val="18"/>
                <w:szCs w:val="18"/>
              </w:rPr>
              <w:t>一</w:t>
            </w:r>
            <w:r w:rsidRPr="00E11E60">
              <w:rPr>
                <w:rFonts w:ascii="仿宋" w:eastAsia="仿宋" w:hAnsi="仿宋" w:cs="Times New Roman"/>
                <w:sz w:val="18"/>
                <w:szCs w:val="18"/>
              </w:rPr>
              <w:t>、</w:t>
            </w:r>
            <w:r w:rsidRPr="00E11E60">
              <w:rPr>
                <w:rFonts w:ascii="仿宋" w:eastAsia="仿宋" w:hAnsi="仿宋" w:cs="Times New Roman" w:hint="eastAsia"/>
                <w:sz w:val="18"/>
                <w:szCs w:val="18"/>
              </w:rPr>
              <w:t>硬件部分:</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定位技术 红外。</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触摸方式 可使用手指直接触摸感应。</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工作区域 白板</w:t>
            </w:r>
            <w:proofErr w:type="gramStart"/>
            <w:r w:rsidRPr="00E11E60">
              <w:rPr>
                <w:rFonts w:ascii="仿宋" w:eastAsia="仿宋" w:hAnsi="仿宋" w:cs="Times New Roman" w:hint="eastAsia"/>
                <w:sz w:val="18"/>
                <w:szCs w:val="18"/>
              </w:rPr>
              <w:t>板</w:t>
            </w:r>
            <w:proofErr w:type="gramEnd"/>
            <w:r w:rsidRPr="00E11E60">
              <w:rPr>
                <w:rFonts w:ascii="仿宋" w:eastAsia="仿宋" w:hAnsi="仿宋" w:cs="Times New Roman" w:hint="eastAsia"/>
                <w:sz w:val="18"/>
                <w:szCs w:val="18"/>
              </w:rPr>
              <w:t>体上可用于交互式触摸书写的有效操作对角线长度90英寸，白板比例16:9。</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多点触控，可</w:t>
            </w:r>
            <w:proofErr w:type="gramStart"/>
            <w:r w:rsidRPr="00E11E60">
              <w:rPr>
                <w:rFonts w:ascii="仿宋" w:eastAsia="仿宋" w:hAnsi="仿宋" w:cs="Times New Roman" w:hint="eastAsia"/>
                <w:sz w:val="18"/>
                <w:szCs w:val="18"/>
              </w:rPr>
              <w:t>双笔同时</w:t>
            </w:r>
            <w:proofErr w:type="gramEnd"/>
            <w:r w:rsidRPr="00E11E60">
              <w:rPr>
                <w:rFonts w:ascii="仿宋" w:eastAsia="仿宋" w:hAnsi="仿宋" w:cs="Times New Roman" w:hint="eastAsia"/>
                <w:sz w:val="18"/>
                <w:szCs w:val="18"/>
              </w:rPr>
              <w:t>书写。</w:t>
            </w:r>
          </w:p>
          <w:p w:rsidR="00E11E60" w:rsidRPr="00E11E60" w:rsidRDefault="00E11E60" w:rsidP="00E11E60">
            <w:pPr>
              <w:ind w:left="420"/>
              <w:rPr>
                <w:rFonts w:ascii="仿宋" w:eastAsia="仿宋" w:hAnsi="仿宋" w:cs="Times New Roman"/>
                <w:sz w:val="18"/>
                <w:szCs w:val="18"/>
              </w:rPr>
            </w:pPr>
            <w:r w:rsidRPr="00E11E60">
              <w:rPr>
                <w:rFonts w:ascii="仿宋" w:eastAsia="仿宋" w:hAnsi="仿宋" w:cs="Times New Roman" w:hint="eastAsia"/>
                <w:sz w:val="18"/>
                <w:szCs w:val="18"/>
              </w:rPr>
              <w:t>二</w:t>
            </w:r>
            <w:r w:rsidRPr="00E11E60">
              <w:rPr>
                <w:rFonts w:ascii="仿宋" w:eastAsia="仿宋" w:hAnsi="仿宋" w:cs="Times New Roman"/>
                <w:sz w:val="18"/>
                <w:szCs w:val="18"/>
              </w:rPr>
              <w:t>、</w:t>
            </w:r>
            <w:r w:rsidRPr="00E11E60">
              <w:rPr>
                <w:rFonts w:ascii="仿宋" w:eastAsia="仿宋" w:hAnsi="仿宋" w:cs="Times New Roman" w:hint="eastAsia"/>
                <w:sz w:val="18"/>
                <w:szCs w:val="18"/>
              </w:rPr>
              <w:t>软件部分：</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★兼容第三方：白板软件安装后，可以直接在Office 2007及以上版本的Word/PowerPoint/Excel等文档中进行书写，还能在PDF文件中直接书写，在以上所有格式中书写的内容均可以以原笔迹、原格式保存。</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★导入/导出功能：软件生成的文件可直接导出为HTML、PPT、PDF、图像等文件格式，并可导入PPT、IWB文件。</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★视频记录：可同步录制板面上的各种操作和声音并保存为AVI格式的视频文件，方便学生复习。</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脱机备课：制作课件时可与白板分离使用，保证使用者脱机备课。</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启蒙教育资源包括：语言，健康，科学，社会，艺术，乐器等。</w:t>
            </w:r>
          </w:p>
          <w:p w:rsidR="00E11E60" w:rsidRPr="00E11E60" w:rsidRDefault="00E11E60" w:rsidP="00E11E60">
            <w:pPr>
              <w:ind w:left="420"/>
              <w:rPr>
                <w:rFonts w:ascii="仿宋" w:eastAsia="仿宋" w:hAnsi="仿宋" w:cs="Times New Roman"/>
                <w:sz w:val="18"/>
                <w:szCs w:val="18"/>
              </w:rPr>
            </w:pPr>
            <w:r w:rsidRPr="00E11E60">
              <w:rPr>
                <w:rFonts w:ascii="仿宋" w:eastAsia="仿宋" w:hAnsi="仿宋" w:cs="Times New Roman" w:hint="eastAsia"/>
                <w:sz w:val="18"/>
                <w:szCs w:val="18"/>
              </w:rPr>
              <w:t>通用资源：课件设计的常用素材，资源类型有图片、交互式多媒体、Notebook文件和页面、背景和主题。通用资源包含十大类素材：卡通动物、卡通图片、四季和天气、日常用品、植物、简笔画、蔬菜水果、运输工具、视频、拼图游戏。这个资源包不受学科限制，每位教师都可以安装使用。</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软件提供电子白板背景切换功能：白板背景可根据教师上课习惯和教学场景切换任意颜色和图案（内嵌30种以上图案可选）。</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提供书写工具：可调整笔的线条粗细、色彩，提供竹笔、荧光笔、镭射笔、智慧笔、书大写小（使用者手写大字，系统可将手写字体自动缩到适当大小，并依书写文字的方向直式或横式依序排列）、线段可选。</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提供橡皮擦工具：可根据需要选择橡皮擦的大小；提供点选擦除功能；提供擦除范围选取功能。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lastRenderedPageBreak/>
              <w:t>提供几何图形工具：可根据教学需要简单绘制空心或实心的几何图形（预设有圆形、三角形、正方形、五边形、六边形、八边形），可随意调整所需大小，并可调整透明度。</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基本图形辨识功能:手画线条可依形状自动变成三角形、矩形、多边形、圆形或椭圆形等。</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提供文本框功能：可在电子白板任意位置插入文本框，立即进行输入文字、符号与数字，提供简单的文字编辑功能如字体、字体大小、颜色、文字位置排列等，支持软键盘点击输入文字或实体键盘输入文字两种方式。</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提供调色板功能，可根据教学需要选择颜色和宽度。</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具有聚光灯强调功能，可任意拖动改变位置，可改变聚光灯的形状，可放大缩小聚光灯的范围。</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提供拉幕遮掩效果，可根据教学需要从上下左右改变遮掩范围。</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提供手写文字识别功能，手写任意文字可自动转化成计算机输入的字体。</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系统可自动记录每页的画面与书写内容，自动分页与显示页次保存，可随时调用任何一页，并可导出成PDF、图片等格式。</w:t>
            </w:r>
          </w:p>
        </w:tc>
        <w:tc>
          <w:tcPr>
            <w:tcW w:w="348" w:type="pct"/>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lastRenderedPageBreak/>
              <w:t>13</w:t>
            </w:r>
          </w:p>
        </w:tc>
        <w:tc>
          <w:tcPr>
            <w:tcW w:w="348" w:type="pct"/>
            <w:noWrap/>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张</w:t>
            </w:r>
          </w:p>
        </w:tc>
        <w:tc>
          <w:tcPr>
            <w:tcW w:w="471" w:type="pct"/>
            <w:vMerge/>
            <w:vAlign w:val="center"/>
          </w:tcPr>
          <w:p w:rsidR="00E11E60" w:rsidRPr="00E11E60" w:rsidRDefault="00E11E60" w:rsidP="00E11E60">
            <w:pPr>
              <w:jc w:val="center"/>
              <w:rPr>
                <w:rFonts w:ascii="仿宋" w:eastAsia="仿宋" w:hAnsi="仿宋" w:cs="Times New Roman"/>
                <w:sz w:val="18"/>
                <w:szCs w:val="18"/>
              </w:rPr>
            </w:pPr>
          </w:p>
        </w:tc>
      </w:tr>
      <w:tr w:rsidR="00E11E60" w:rsidRPr="00E11E60" w:rsidTr="00262910">
        <w:tc>
          <w:tcPr>
            <w:tcW w:w="238" w:type="pct"/>
            <w:vMerge/>
            <w:vAlign w:val="center"/>
          </w:tcPr>
          <w:p w:rsidR="00E11E60" w:rsidRPr="00E11E60" w:rsidRDefault="00E11E60" w:rsidP="00E11E60">
            <w:pPr>
              <w:widowControl/>
              <w:jc w:val="center"/>
              <w:rPr>
                <w:rFonts w:ascii="仿宋" w:eastAsia="仿宋" w:hAnsi="仿宋" w:cs="Times New Roman"/>
                <w:sz w:val="18"/>
                <w:szCs w:val="18"/>
              </w:rPr>
            </w:pPr>
          </w:p>
        </w:tc>
        <w:tc>
          <w:tcPr>
            <w:tcW w:w="450" w:type="pc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t>智</w:t>
            </w:r>
            <w:r w:rsidRPr="00E11E60">
              <w:rPr>
                <w:rFonts w:ascii="仿宋" w:eastAsia="宋体" w:hAnsi="仿宋" w:cs="Times New Roman" w:hint="eastAsia"/>
                <w:sz w:val="18"/>
                <w:szCs w:val="24"/>
              </w:rPr>
              <w:t>慧助教系统</w:t>
            </w:r>
          </w:p>
        </w:tc>
        <w:tc>
          <w:tcPr>
            <w:tcW w:w="3142" w:type="pct"/>
            <w:vAlign w:val="center"/>
          </w:tcPr>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支持在软件中显示教师头像、账号、姓名、课程信息、教材名称；显示学生名单，并可点击查看学生详细名单，包括学生名字、照片、学号等；显示教室本机IP地址；教师助教系统通过扫描二位码与教师端进行快速连接，</w:t>
            </w:r>
            <w:proofErr w:type="gramStart"/>
            <w:r w:rsidRPr="00E11E60">
              <w:rPr>
                <w:rFonts w:ascii="仿宋" w:eastAsia="仿宋" w:hAnsi="仿宋" w:cs="Times New Roman" w:hint="eastAsia"/>
                <w:sz w:val="18"/>
                <w:szCs w:val="18"/>
              </w:rPr>
              <w:t>支持微信连接</w:t>
            </w:r>
            <w:proofErr w:type="gramEnd"/>
            <w:r w:rsidRPr="00E11E60">
              <w:rPr>
                <w:rFonts w:ascii="仿宋" w:eastAsia="仿宋" w:hAnsi="仿宋" w:cs="Times New Roman" w:hint="eastAsia"/>
                <w:sz w:val="18"/>
                <w:szCs w:val="18"/>
              </w:rPr>
              <w:t>。可最小化信息仪表板，只显示软件版本及白板页面总数和当前白板页面数。提供课堂时</w:t>
            </w:r>
            <w:proofErr w:type="gramStart"/>
            <w:r w:rsidRPr="00E11E60">
              <w:rPr>
                <w:rFonts w:ascii="仿宋" w:eastAsia="仿宋" w:hAnsi="仿宋" w:cs="Times New Roman" w:hint="eastAsia"/>
                <w:sz w:val="18"/>
                <w:szCs w:val="18"/>
              </w:rPr>
              <w:t>长显示</w:t>
            </w:r>
            <w:proofErr w:type="gramEnd"/>
            <w:r w:rsidRPr="00E11E60">
              <w:rPr>
                <w:rFonts w:ascii="仿宋" w:eastAsia="仿宋" w:hAnsi="仿宋" w:cs="Times New Roman" w:hint="eastAsia"/>
                <w:sz w:val="18"/>
                <w:szCs w:val="18"/>
              </w:rPr>
              <w:t>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为方便教师教学，走到学生当中去，不固定在讲台的方寸之地，提供助教服务，安装在智能手机上，可支持安卓、IOS等手机操作系统。</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★智能手机网络可于系统主机在同一局域网，</w:t>
            </w:r>
            <w:proofErr w:type="gramStart"/>
            <w:r w:rsidRPr="00E11E60">
              <w:rPr>
                <w:rFonts w:ascii="仿宋" w:eastAsia="仿宋" w:hAnsi="仿宋" w:cs="Times New Roman" w:hint="eastAsia"/>
                <w:sz w:val="18"/>
                <w:szCs w:val="18"/>
              </w:rPr>
              <w:t>亦支持</w:t>
            </w:r>
            <w:proofErr w:type="gramEnd"/>
            <w:r w:rsidRPr="00E11E60">
              <w:rPr>
                <w:rFonts w:ascii="仿宋" w:eastAsia="仿宋" w:hAnsi="仿宋" w:cs="Times New Roman" w:hint="eastAsia"/>
                <w:sz w:val="18"/>
                <w:szCs w:val="18"/>
              </w:rPr>
              <w:t>通过移动通讯数据和系统主机相连，并在切换WIFI数据和移动数据后进行自动连接而不需要登录步骤。</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★教师可申请全球唯一识别ID</w:t>
            </w:r>
            <w:proofErr w:type="gramStart"/>
            <w:r w:rsidRPr="00E11E60">
              <w:rPr>
                <w:rFonts w:ascii="仿宋" w:eastAsia="仿宋" w:hAnsi="仿宋" w:cs="Times New Roman" w:hint="eastAsia"/>
                <w:sz w:val="18"/>
                <w:szCs w:val="18"/>
              </w:rPr>
              <w:t>号扫码</w:t>
            </w:r>
            <w:proofErr w:type="gramEnd"/>
            <w:r w:rsidRPr="00E11E60">
              <w:rPr>
                <w:rFonts w:ascii="仿宋" w:eastAsia="仿宋" w:hAnsi="仿宋" w:cs="Times New Roman" w:hint="eastAsia"/>
                <w:sz w:val="18"/>
                <w:szCs w:val="18"/>
              </w:rPr>
              <w:t>登录教室系统进行高效交互；可根据教学需求，和多间教室系统连接交互，而无需固化在某一间教室；手机节能省电黑屏后再打开可自动进行重新连接，无需再做登录步骤。</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支持控制系统白板页面的翻页，支持控制教室系统最小化和最大化，并可将当前白板页面推送至学生智能移动终端上。</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支持控制系统进行即问即答功能，并在学生回答过后查看回答统计图表，或查看学生课堂得分排行榜，并能翻牌查看学生回答的答案。</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支持控制系统进行即时抢权功能。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手机相机功能，可选择手机相簿里面保存的图片或通过智能手机拍照学生上课情况、作业情况、试卷、文字、图片以及学生讨论现场上传至教室系统，支持1-9副画面同时上传，画面排列方式为1、2、4、6、9。</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lastRenderedPageBreak/>
              <w:t>★支持通过手机拍摄一段学生讨论视频、解题步骤视频、教学微视频等</w:t>
            </w:r>
            <w:proofErr w:type="gramStart"/>
            <w:r w:rsidRPr="00E11E60">
              <w:rPr>
                <w:rFonts w:ascii="仿宋" w:eastAsia="仿宋" w:hAnsi="仿宋" w:cs="Times New Roman" w:hint="eastAsia"/>
                <w:sz w:val="18"/>
                <w:szCs w:val="18"/>
              </w:rPr>
              <w:t>微影片</w:t>
            </w:r>
            <w:proofErr w:type="gramEnd"/>
            <w:r w:rsidRPr="00E11E60">
              <w:rPr>
                <w:rFonts w:ascii="仿宋" w:eastAsia="仿宋" w:hAnsi="仿宋" w:cs="Times New Roman" w:hint="eastAsia"/>
                <w:sz w:val="18"/>
                <w:szCs w:val="18"/>
              </w:rPr>
              <w:t>上传至教室系统以供教师进行讲解。</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支持文件发送，支持直接打开ppt、word、xls、hte、hts等类型文件，对不支持的格式亦可以接收，但需要保存在教室系统主机上，使用专用的软件打开。</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支持交互功能暂停功能，可控制教室系统暂停接收学生端反馈信息。</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可控制教室系统隐藏交互活动菜单。</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可控制教室系统进行随机挑人功能。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支持云平台教学服务，可选择云平台远程课程名单，快速启动教室系统。</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★发送电子纸条功能，可发送文字或是网页链接信息给云平台课程的学生。</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可透过手机拍照方式更新云平台远程课程学生头像。</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支持自动教学行为数据采集功能，采集的客观数据通过可通过分析平台产出相应的分析报告，为</w:t>
            </w:r>
            <w:proofErr w:type="gramStart"/>
            <w:r w:rsidRPr="00E11E60">
              <w:rPr>
                <w:rFonts w:ascii="仿宋" w:eastAsia="仿宋" w:hAnsi="仿宋" w:cs="Times New Roman" w:hint="eastAsia"/>
                <w:sz w:val="18"/>
                <w:szCs w:val="18"/>
              </w:rPr>
              <w:t>议课讨论</w:t>
            </w:r>
            <w:proofErr w:type="gramEnd"/>
            <w:r w:rsidRPr="00E11E60">
              <w:rPr>
                <w:rFonts w:ascii="仿宋" w:eastAsia="仿宋" w:hAnsi="仿宋" w:cs="Times New Roman" w:hint="eastAsia"/>
                <w:sz w:val="18"/>
                <w:szCs w:val="18"/>
              </w:rPr>
              <w:t>与课堂反思提供数据参考，辅助教师专业成长。</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★支持可自动生成分析报告并通过图表的方式呈现老师的教学行为数据和AI人工智能分析，包括科技互动得分，教法应用得分以及专家评定的教材实践得分，同时可记录教学科技运用次数和运用时长。</w:t>
            </w:r>
          </w:p>
        </w:tc>
        <w:tc>
          <w:tcPr>
            <w:tcW w:w="348" w:type="pct"/>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lastRenderedPageBreak/>
              <w:t>13</w:t>
            </w:r>
          </w:p>
        </w:tc>
        <w:tc>
          <w:tcPr>
            <w:tcW w:w="348" w:type="pct"/>
            <w:noWrap/>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套</w:t>
            </w:r>
          </w:p>
        </w:tc>
        <w:tc>
          <w:tcPr>
            <w:tcW w:w="471" w:type="pct"/>
            <w:vMerge/>
            <w:vAlign w:val="center"/>
          </w:tcPr>
          <w:p w:rsidR="00E11E60" w:rsidRPr="00E11E60" w:rsidRDefault="00E11E60" w:rsidP="00E11E60">
            <w:pPr>
              <w:jc w:val="center"/>
              <w:rPr>
                <w:rFonts w:ascii="仿宋" w:eastAsia="仿宋" w:hAnsi="仿宋" w:cs="Times New Roman"/>
                <w:sz w:val="18"/>
                <w:szCs w:val="18"/>
              </w:rPr>
            </w:pPr>
          </w:p>
        </w:tc>
      </w:tr>
      <w:tr w:rsidR="00E11E60" w:rsidRPr="00E11E60" w:rsidTr="00262910">
        <w:tc>
          <w:tcPr>
            <w:tcW w:w="238" w:type="pct"/>
            <w:vMerge/>
            <w:vAlign w:val="center"/>
          </w:tcPr>
          <w:p w:rsidR="00E11E60" w:rsidRPr="00E11E60" w:rsidRDefault="00E11E60" w:rsidP="00E11E60">
            <w:pPr>
              <w:widowControl/>
              <w:jc w:val="center"/>
              <w:rPr>
                <w:rFonts w:ascii="仿宋" w:eastAsia="仿宋" w:hAnsi="仿宋" w:cs="Times New Roman"/>
                <w:sz w:val="18"/>
                <w:szCs w:val="18"/>
              </w:rPr>
            </w:pPr>
          </w:p>
        </w:tc>
        <w:tc>
          <w:tcPr>
            <w:tcW w:w="450" w:type="pc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t>壁挂一体机</w:t>
            </w:r>
          </w:p>
        </w:tc>
        <w:tc>
          <w:tcPr>
            <w:tcW w:w="3142" w:type="pct"/>
            <w:vAlign w:val="center"/>
          </w:tcPr>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★主机厚度</w:t>
            </w:r>
            <w:r w:rsidRPr="00E11E60">
              <w:rPr>
                <w:rFonts w:ascii="Times New Roman" w:eastAsia="宋体" w:hAnsi="Times New Roman" w:cs="Times New Roman" w:hint="eastAsia"/>
                <w:szCs w:val="24"/>
              </w:rPr>
              <w:t>≤</w:t>
            </w:r>
            <w:r w:rsidRPr="00E11E60">
              <w:rPr>
                <w:rFonts w:ascii="仿宋" w:eastAsia="仿宋" w:hAnsi="仿宋" w:cs="Times New Roman" w:hint="eastAsia"/>
                <w:sz w:val="18"/>
                <w:szCs w:val="18"/>
              </w:rPr>
              <w:t>60mm，壁挂式安装，采用ABS 工程塑料绝缘外壳,配置可拆卸理线盒，美观大方。</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★超薄OPS模块化计算机，配置: 搭载不低于5代的 CPU；8GB DDR4内存或以上；128GB mSATA固态硬盘或以上；集成高性能显卡/声卡/网卡。</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★视频展台单元：台面采用无气压杆设计，电控</w:t>
            </w:r>
            <w:proofErr w:type="gramStart"/>
            <w:r w:rsidRPr="00E11E60">
              <w:rPr>
                <w:rFonts w:ascii="仿宋" w:eastAsia="仿宋" w:hAnsi="仿宋" w:cs="Times New Roman" w:hint="eastAsia"/>
                <w:sz w:val="18"/>
                <w:szCs w:val="18"/>
              </w:rPr>
              <w:t>锁保护</w:t>
            </w:r>
            <w:proofErr w:type="gramEnd"/>
            <w:r w:rsidRPr="00E11E60">
              <w:rPr>
                <w:rFonts w:ascii="仿宋" w:eastAsia="仿宋" w:hAnsi="仿宋" w:cs="Times New Roman" w:hint="eastAsia"/>
                <w:sz w:val="18"/>
                <w:szCs w:val="18"/>
              </w:rPr>
              <w:t>实物展台，800 万图像有效像素；1/3.2 cmos 镜头；自动对焦； USB 供电，无需外接电源，白光LED 灯；内置键盘、鼠标、话筒等专用收纳位，盖板打开后可作为展台台面使用，可放置A3 幅面文稿，关闭后所有设备不外露，配置一套无线键盘鼠标。</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★具备中文语音提示功能，在操作设备时自动中文语音播报。</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提供多种开机方式：支持RFID卡刷卡开机、按键开机。</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设备支持定时关机功能，定时关机时间可自定义。</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内置智能中央控制系统，有关机、音量控制、信号切换（HDMI 输入）功能。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内置延时断电功能：自定义设置投影机关机散热时间，兼容不同品牌投影机。</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 xml:space="preserve">外置接口丰富,音频输入接口1个，音频输出接口1，HDMI 输入接口2个，HDMI 输出接口2 </w:t>
            </w:r>
            <w:proofErr w:type="gramStart"/>
            <w:r w:rsidRPr="00E11E60">
              <w:rPr>
                <w:rFonts w:ascii="仿宋" w:eastAsia="仿宋" w:hAnsi="仿宋" w:cs="Times New Roman" w:hint="eastAsia"/>
                <w:sz w:val="18"/>
                <w:szCs w:val="18"/>
              </w:rPr>
              <w:t>个</w:t>
            </w:r>
            <w:proofErr w:type="gramEnd"/>
            <w:r w:rsidRPr="00E11E60">
              <w:rPr>
                <w:rFonts w:ascii="仿宋" w:eastAsia="仿宋" w:hAnsi="仿宋" w:cs="Times New Roman" w:hint="eastAsia"/>
                <w:sz w:val="18"/>
                <w:szCs w:val="18"/>
              </w:rPr>
              <w:t xml:space="preserve">，高速网络接口RJ451个，电源输入接口1 </w:t>
            </w:r>
            <w:proofErr w:type="gramStart"/>
            <w:r w:rsidRPr="00E11E60">
              <w:rPr>
                <w:rFonts w:ascii="仿宋" w:eastAsia="仿宋" w:hAnsi="仿宋" w:cs="Times New Roman" w:hint="eastAsia"/>
                <w:sz w:val="18"/>
                <w:szCs w:val="18"/>
              </w:rPr>
              <w:t>个</w:t>
            </w:r>
            <w:proofErr w:type="gramEnd"/>
            <w:r w:rsidRPr="00E11E60">
              <w:rPr>
                <w:rFonts w:ascii="仿宋" w:eastAsia="仿宋" w:hAnsi="仿宋" w:cs="Times New Roman" w:hint="eastAsia"/>
                <w:sz w:val="18"/>
                <w:szCs w:val="18"/>
              </w:rPr>
              <w:t xml:space="preserve">，显示设备电源输出接口1 </w:t>
            </w:r>
            <w:proofErr w:type="gramStart"/>
            <w:r w:rsidRPr="00E11E60">
              <w:rPr>
                <w:rFonts w:ascii="仿宋" w:eastAsia="仿宋" w:hAnsi="仿宋" w:cs="Times New Roman" w:hint="eastAsia"/>
                <w:sz w:val="18"/>
                <w:szCs w:val="18"/>
              </w:rPr>
              <w:t>个</w:t>
            </w:r>
            <w:proofErr w:type="gramEnd"/>
            <w:r w:rsidRPr="00E11E60">
              <w:rPr>
                <w:rFonts w:ascii="仿宋" w:eastAsia="仿宋" w:hAnsi="仿宋" w:cs="Times New Roman" w:hint="eastAsia"/>
                <w:sz w:val="18"/>
                <w:szCs w:val="18"/>
              </w:rPr>
              <w:t>，投影</w:t>
            </w:r>
            <w:proofErr w:type="gramStart"/>
            <w:r w:rsidRPr="00E11E60">
              <w:rPr>
                <w:rFonts w:ascii="仿宋" w:eastAsia="仿宋" w:hAnsi="仿宋" w:cs="Times New Roman" w:hint="eastAsia"/>
                <w:sz w:val="18"/>
                <w:szCs w:val="18"/>
              </w:rPr>
              <w:t>机控制</w:t>
            </w:r>
            <w:proofErr w:type="gramEnd"/>
            <w:r w:rsidRPr="00E11E60">
              <w:rPr>
                <w:rFonts w:ascii="仿宋" w:eastAsia="仿宋" w:hAnsi="仿宋" w:cs="Times New Roman" w:hint="eastAsia"/>
                <w:sz w:val="18"/>
                <w:szCs w:val="18"/>
              </w:rPr>
              <w:t xml:space="preserve">接口1 </w:t>
            </w:r>
            <w:proofErr w:type="gramStart"/>
            <w:r w:rsidRPr="00E11E60">
              <w:rPr>
                <w:rFonts w:ascii="仿宋" w:eastAsia="仿宋" w:hAnsi="仿宋" w:cs="Times New Roman" w:hint="eastAsia"/>
                <w:sz w:val="18"/>
                <w:szCs w:val="18"/>
              </w:rPr>
              <w:t>个</w:t>
            </w:r>
            <w:proofErr w:type="gramEnd"/>
            <w:r w:rsidRPr="00E11E60">
              <w:rPr>
                <w:rFonts w:ascii="仿宋" w:eastAsia="仿宋" w:hAnsi="仿宋" w:cs="Times New Roman" w:hint="eastAsia"/>
                <w:sz w:val="18"/>
                <w:szCs w:val="18"/>
              </w:rPr>
              <w:t>， USB2.0接口4个，USB3.0接口1个，USB不间断供电接口1个。</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集成2×20W 数字功放，配置壁挂式音箱1 对，单箱输出功率20W。</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通过管理软件对数字教学一体机定时关机时间、中控等功能进行配置及操作。支持RFID卡设置用户类型权限，可自定义写入RFID卡扇区。</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lastRenderedPageBreak/>
              <w:t>★配置无线教学助手：</w:t>
            </w:r>
          </w:p>
          <w:p w:rsidR="00E11E60" w:rsidRPr="00E11E60" w:rsidRDefault="00E11E60" w:rsidP="00E11E60">
            <w:pPr>
              <w:ind w:left="420"/>
              <w:rPr>
                <w:rFonts w:ascii="仿宋" w:eastAsia="仿宋" w:hAnsi="仿宋" w:cs="Times New Roman"/>
                <w:sz w:val="18"/>
                <w:szCs w:val="18"/>
              </w:rPr>
            </w:pPr>
            <w:r w:rsidRPr="00E11E60">
              <w:rPr>
                <w:rFonts w:ascii="仿宋" w:eastAsia="仿宋" w:hAnsi="仿宋" w:cs="Times New Roman" w:hint="eastAsia"/>
                <w:sz w:val="18"/>
                <w:szCs w:val="18"/>
              </w:rPr>
              <w:t>1）采用人体工学设计，集无线键盘、空中鼠标，无线话筒、激光教鞭等功能于一体，开机自动对频，同时使用互不干扰，有效使用距离10米；</w:t>
            </w:r>
          </w:p>
          <w:p w:rsidR="00E11E60" w:rsidRPr="00E11E60" w:rsidRDefault="00E11E60" w:rsidP="00E11E60">
            <w:pPr>
              <w:ind w:left="420"/>
              <w:rPr>
                <w:rFonts w:ascii="仿宋" w:eastAsia="仿宋" w:hAnsi="仿宋" w:cs="Times New Roman"/>
                <w:sz w:val="18"/>
                <w:szCs w:val="18"/>
              </w:rPr>
            </w:pPr>
            <w:r w:rsidRPr="00E11E60">
              <w:rPr>
                <w:rFonts w:ascii="仿宋" w:eastAsia="仿宋" w:hAnsi="仿宋" w:cs="Times New Roman" w:hint="eastAsia"/>
                <w:sz w:val="18"/>
                <w:szCs w:val="18"/>
              </w:rPr>
              <w:t>2）集成空中鼠标，采用多轴陀螺仪进行传感和定位，晃动无线教学助手可实现电脑鼠标移动，使用时鼠标无抖动、漂移、延迟现象；</w:t>
            </w:r>
          </w:p>
          <w:p w:rsidR="00E11E60" w:rsidRPr="00E11E60" w:rsidRDefault="00E11E60" w:rsidP="00E11E60">
            <w:pPr>
              <w:ind w:left="420"/>
              <w:rPr>
                <w:rFonts w:ascii="仿宋" w:eastAsia="仿宋" w:hAnsi="仿宋" w:cs="Times New Roman"/>
                <w:sz w:val="18"/>
                <w:szCs w:val="18"/>
              </w:rPr>
            </w:pPr>
            <w:r w:rsidRPr="00E11E60">
              <w:rPr>
                <w:rFonts w:ascii="仿宋" w:eastAsia="仿宋" w:hAnsi="仿宋" w:cs="Times New Roman" w:hint="eastAsia"/>
                <w:sz w:val="18"/>
                <w:szCs w:val="18"/>
              </w:rPr>
              <w:t>3）集成激光教鞭、PPT翻页等功能按键，内置大容量锂电池，一次充电可以使用6小时。</w:t>
            </w:r>
          </w:p>
        </w:tc>
        <w:tc>
          <w:tcPr>
            <w:tcW w:w="348" w:type="pct"/>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lastRenderedPageBreak/>
              <w:t>13</w:t>
            </w:r>
          </w:p>
        </w:tc>
        <w:tc>
          <w:tcPr>
            <w:tcW w:w="348" w:type="pct"/>
            <w:noWrap/>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台</w:t>
            </w:r>
          </w:p>
        </w:tc>
        <w:tc>
          <w:tcPr>
            <w:tcW w:w="471" w:type="pct"/>
            <w:vMerge/>
            <w:vAlign w:val="center"/>
          </w:tcPr>
          <w:p w:rsidR="00E11E60" w:rsidRPr="00E11E60" w:rsidRDefault="00E11E60" w:rsidP="00E11E60">
            <w:pPr>
              <w:jc w:val="center"/>
              <w:rPr>
                <w:rFonts w:ascii="仿宋" w:eastAsia="仿宋" w:hAnsi="仿宋" w:cs="Times New Roman"/>
                <w:sz w:val="18"/>
                <w:szCs w:val="18"/>
              </w:rPr>
            </w:pPr>
          </w:p>
        </w:tc>
      </w:tr>
      <w:tr w:rsidR="00E11E60" w:rsidRPr="00E11E60" w:rsidTr="00262910">
        <w:tc>
          <w:tcPr>
            <w:tcW w:w="238" w:type="pct"/>
            <w:vMerge/>
            <w:vAlign w:val="center"/>
          </w:tcPr>
          <w:p w:rsidR="00E11E60" w:rsidRPr="00E11E60" w:rsidRDefault="00E11E60" w:rsidP="00E11E60">
            <w:pPr>
              <w:widowControl/>
              <w:jc w:val="center"/>
              <w:rPr>
                <w:rFonts w:ascii="仿宋" w:eastAsia="仿宋" w:hAnsi="仿宋" w:cs="Times New Roman"/>
                <w:sz w:val="18"/>
                <w:szCs w:val="18"/>
              </w:rPr>
            </w:pPr>
          </w:p>
        </w:tc>
        <w:tc>
          <w:tcPr>
            <w:tcW w:w="450" w:type="pct"/>
            <w:vAlign w:val="center"/>
          </w:tcPr>
          <w:p w:rsidR="00E11E60" w:rsidRPr="00E11E60" w:rsidRDefault="00E11E60" w:rsidP="00E11E60">
            <w:pPr>
              <w:widowControl/>
              <w:jc w:val="center"/>
              <w:rPr>
                <w:rFonts w:ascii="仿宋" w:eastAsia="仿宋" w:hAnsi="仿宋" w:cs="Times New Roman"/>
                <w:sz w:val="18"/>
                <w:szCs w:val="18"/>
              </w:rPr>
            </w:pPr>
            <w:proofErr w:type="gramStart"/>
            <w:r w:rsidRPr="00E11E60">
              <w:rPr>
                <w:rFonts w:ascii="仿宋" w:eastAsia="仿宋" w:hAnsi="仿宋" w:cs="Times New Roman" w:hint="eastAsia"/>
                <w:sz w:val="18"/>
                <w:szCs w:val="18"/>
              </w:rPr>
              <w:t>推拉绿板</w:t>
            </w:r>
            <w:proofErr w:type="gramEnd"/>
          </w:p>
        </w:tc>
        <w:tc>
          <w:tcPr>
            <w:tcW w:w="3142" w:type="pct"/>
            <w:vAlign w:val="center"/>
          </w:tcPr>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结构：内外双层四块板结构，内层为两块固定书写板与电教设备正面平齐，外层为两块滑动书写板，滑动板装有安全锁。</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基本尺寸：≥4000mm×1300mm，可根据所配电</w:t>
            </w:r>
            <w:proofErr w:type="gramStart"/>
            <w:r w:rsidRPr="00E11E60">
              <w:rPr>
                <w:rFonts w:ascii="仿宋" w:eastAsia="仿宋" w:hAnsi="仿宋" w:cs="Times New Roman" w:hint="eastAsia"/>
                <w:sz w:val="18"/>
                <w:szCs w:val="18"/>
              </w:rPr>
              <w:t>教设备</w:t>
            </w:r>
            <w:proofErr w:type="gramEnd"/>
            <w:r w:rsidRPr="00E11E60">
              <w:rPr>
                <w:rFonts w:ascii="仿宋" w:eastAsia="仿宋" w:hAnsi="仿宋" w:cs="Times New Roman" w:hint="eastAsia"/>
                <w:sz w:val="18"/>
                <w:szCs w:val="18"/>
              </w:rPr>
              <w:t>适当调整，确保与电教设备的有效配套。</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书写板面：采用烤漆镀锌钢板，厚度≤0.25mm，表面</w:t>
            </w:r>
            <w:proofErr w:type="gramStart"/>
            <w:r w:rsidRPr="00E11E60">
              <w:rPr>
                <w:rFonts w:ascii="仿宋" w:eastAsia="仿宋" w:hAnsi="仿宋" w:cs="Times New Roman" w:hint="eastAsia"/>
                <w:sz w:val="18"/>
                <w:szCs w:val="18"/>
              </w:rPr>
              <w:t>覆</w:t>
            </w:r>
            <w:proofErr w:type="gramEnd"/>
            <w:r w:rsidRPr="00E11E60">
              <w:rPr>
                <w:rFonts w:ascii="仿宋" w:eastAsia="仿宋" w:hAnsi="仿宋" w:cs="Times New Roman" w:hint="eastAsia"/>
                <w:sz w:val="18"/>
                <w:szCs w:val="18"/>
              </w:rPr>
              <w:t>透明保护膜。板面为亚光墨绿色、板面书写流畅字迹清晰、易擦拭。甲醛释放量≤0.2mg/L，符合GB 28231-2011《书写板安全卫生要求》。</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内芯材料：选用高强度、吸音、防潮、阻燃聚苯乙烯板，厚度≤13mm。</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背板：选用镀锌钢板，纵向间隔≤80mm压有≤20mm设有加强筋凹槽。</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边框：采用工业用电泳铝合金，横框规格≤78mm×57mm，竖框规格≤100mm×29mm；横（立）框必须采用双层加强结构，厚度</w:t>
            </w:r>
            <w:r w:rsidRPr="00E11E60">
              <w:rPr>
                <w:rFonts w:ascii="Times New Roman" w:eastAsia="宋体" w:hAnsi="Times New Roman" w:cs="Times New Roman" w:hint="eastAsia"/>
                <w:szCs w:val="24"/>
              </w:rPr>
              <w:t>≤</w:t>
            </w:r>
            <w:r w:rsidRPr="00E11E60">
              <w:rPr>
                <w:rFonts w:ascii="仿宋" w:eastAsia="仿宋" w:hAnsi="仿宋" w:cs="Times New Roman" w:hint="eastAsia"/>
                <w:sz w:val="18"/>
                <w:szCs w:val="18"/>
              </w:rPr>
              <w:t>10㎜。上边框采用吊</w:t>
            </w:r>
            <w:proofErr w:type="gramStart"/>
            <w:r w:rsidRPr="00E11E60">
              <w:rPr>
                <w:rFonts w:ascii="仿宋" w:eastAsia="仿宋" w:hAnsi="仿宋" w:cs="Times New Roman" w:hint="eastAsia"/>
                <w:sz w:val="18"/>
                <w:szCs w:val="18"/>
              </w:rPr>
              <w:t>规</w:t>
            </w:r>
            <w:proofErr w:type="gramEnd"/>
            <w:r w:rsidRPr="00E11E60">
              <w:rPr>
                <w:rFonts w:ascii="仿宋" w:eastAsia="仿宋" w:hAnsi="仿宋" w:cs="Times New Roman" w:hint="eastAsia"/>
                <w:sz w:val="18"/>
                <w:szCs w:val="18"/>
              </w:rPr>
              <w:t>设计，下边框通过圆弧转角后置设计，完全避免</w:t>
            </w:r>
            <w:proofErr w:type="gramStart"/>
            <w:r w:rsidRPr="00E11E60">
              <w:rPr>
                <w:rFonts w:ascii="仿宋" w:eastAsia="仿宋" w:hAnsi="仿宋" w:cs="Times New Roman" w:hint="eastAsia"/>
                <w:sz w:val="18"/>
                <w:szCs w:val="18"/>
              </w:rPr>
              <w:t>滑道受</w:t>
            </w:r>
            <w:proofErr w:type="gramEnd"/>
            <w:r w:rsidRPr="00E11E60">
              <w:rPr>
                <w:rFonts w:ascii="仿宋" w:eastAsia="仿宋" w:hAnsi="仿宋" w:cs="Times New Roman" w:hint="eastAsia"/>
                <w:sz w:val="18"/>
                <w:szCs w:val="18"/>
              </w:rPr>
              <w:t>粉笔灰及粉笔头的堵塞影响，在使用过程中粉笔灰自动落入黑板下边框的粉尘槽内。</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滑轮：上轮采用减震消音双滑道吊轮，下轮采用1字型滑块单滑动结构，滑轮使用高精度轴承，滑动流畅、噪音小；书写时定位精确不晃动，数目各4组，上下均匀安装，推拉顺畅自如，无</w:t>
            </w:r>
            <w:proofErr w:type="gramStart"/>
            <w:r w:rsidRPr="00E11E60">
              <w:rPr>
                <w:rFonts w:ascii="仿宋" w:eastAsia="仿宋" w:hAnsi="仿宋" w:cs="Times New Roman" w:hint="eastAsia"/>
                <w:sz w:val="18"/>
                <w:szCs w:val="18"/>
              </w:rPr>
              <w:t>卡挤现象</w:t>
            </w:r>
            <w:proofErr w:type="gramEnd"/>
            <w:r w:rsidRPr="00E11E60">
              <w:rPr>
                <w:rFonts w:ascii="仿宋" w:eastAsia="仿宋" w:hAnsi="仿宋" w:cs="Times New Roman" w:hint="eastAsia"/>
                <w:sz w:val="18"/>
                <w:szCs w:val="18"/>
              </w:rPr>
              <w:t>和尖锐的摩擦声。</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粉尘槽：配备宽度30mm一体化粉尘槽，防止粉尘垂直落地；粉尘槽与下边框一体化设计，清扫时无粉尘死角。</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包角材料：采用抗老化高强度ABS工程塑料注塑成型。</w:t>
            </w:r>
          </w:p>
        </w:tc>
        <w:tc>
          <w:tcPr>
            <w:tcW w:w="348" w:type="pct"/>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13</w:t>
            </w:r>
          </w:p>
        </w:tc>
        <w:tc>
          <w:tcPr>
            <w:tcW w:w="348" w:type="pct"/>
            <w:noWrap/>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套</w:t>
            </w:r>
          </w:p>
        </w:tc>
        <w:tc>
          <w:tcPr>
            <w:tcW w:w="471" w:type="pct"/>
            <w:vMerge/>
            <w:vAlign w:val="center"/>
          </w:tcPr>
          <w:p w:rsidR="00E11E60" w:rsidRPr="00E11E60" w:rsidRDefault="00E11E60" w:rsidP="00E11E60">
            <w:pPr>
              <w:jc w:val="center"/>
              <w:rPr>
                <w:rFonts w:ascii="仿宋" w:eastAsia="仿宋" w:hAnsi="仿宋" w:cs="Times New Roman"/>
                <w:sz w:val="18"/>
                <w:szCs w:val="18"/>
              </w:rPr>
            </w:pPr>
          </w:p>
        </w:tc>
      </w:tr>
      <w:tr w:rsidR="00E11E60" w:rsidRPr="00E11E60" w:rsidTr="00262910">
        <w:tc>
          <w:tcPr>
            <w:tcW w:w="238" w:type="pct"/>
            <w:vMerge/>
            <w:vAlign w:val="center"/>
          </w:tcPr>
          <w:p w:rsidR="00E11E60" w:rsidRPr="00E11E60" w:rsidRDefault="00E11E60" w:rsidP="00E11E60">
            <w:pPr>
              <w:widowControl/>
              <w:jc w:val="center"/>
              <w:rPr>
                <w:rFonts w:ascii="仿宋" w:eastAsia="仿宋" w:hAnsi="仿宋" w:cs="Times New Roman"/>
                <w:sz w:val="18"/>
                <w:szCs w:val="18"/>
              </w:rPr>
            </w:pPr>
          </w:p>
        </w:tc>
        <w:tc>
          <w:tcPr>
            <w:tcW w:w="450" w:type="pct"/>
            <w:vAlign w:val="center"/>
          </w:tcPr>
          <w:p w:rsidR="00E11E60" w:rsidRPr="00E11E60" w:rsidRDefault="00E11E60" w:rsidP="00E11E60">
            <w:pPr>
              <w:widowControl/>
              <w:jc w:val="center"/>
              <w:rPr>
                <w:rFonts w:ascii="仿宋" w:eastAsia="仿宋" w:hAnsi="仿宋" w:cs="Times New Roman"/>
                <w:sz w:val="18"/>
                <w:szCs w:val="18"/>
              </w:rPr>
            </w:pPr>
            <w:r w:rsidRPr="00E11E60">
              <w:rPr>
                <w:rFonts w:ascii="仿宋" w:eastAsia="仿宋" w:hAnsi="仿宋" w:cs="Times New Roman" w:hint="eastAsia"/>
                <w:sz w:val="18"/>
                <w:szCs w:val="18"/>
              </w:rPr>
              <w:t>系统集成</w:t>
            </w:r>
          </w:p>
        </w:tc>
        <w:tc>
          <w:tcPr>
            <w:tcW w:w="3142" w:type="pct"/>
            <w:vAlign w:val="center"/>
          </w:tcPr>
          <w:p w:rsidR="00E11E60" w:rsidRPr="00E11E60" w:rsidRDefault="00E11E60" w:rsidP="00E11E60">
            <w:pPr>
              <w:numPr>
                <w:ilvl w:val="0"/>
                <w:numId w:val="1"/>
              </w:numPr>
              <w:rPr>
                <w:rFonts w:ascii="仿宋" w:eastAsia="仿宋" w:hAnsi="仿宋" w:cs="Times New Roman"/>
                <w:sz w:val="18"/>
                <w:szCs w:val="18"/>
              </w:rPr>
            </w:pPr>
            <w:proofErr w:type="gramStart"/>
            <w:r w:rsidRPr="00E11E60">
              <w:rPr>
                <w:rFonts w:ascii="仿宋" w:eastAsia="仿宋" w:hAnsi="仿宋" w:cs="Times New Roman" w:hint="eastAsia"/>
                <w:sz w:val="18"/>
                <w:szCs w:val="18"/>
              </w:rPr>
              <w:t>含施工</w:t>
            </w:r>
            <w:proofErr w:type="gramEnd"/>
            <w:r w:rsidRPr="00E11E60">
              <w:rPr>
                <w:rFonts w:ascii="仿宋" w:eastAsia="仿宋" w:hAnsi="仿宋" w:cs="Times New Roman" w:hint="eastAsia"/>
                <w:sz w:val="18"/>
                <w:szCs w:val="18"/>
              </w:rPr>
              <w:t>辅材、设备安装、调试等。</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设备的固定安装符合施工要求，安装美观，整体走</w:t>
            </w:r>
            <w:proofErr w:type="gramStart"/>
            <w:r w:rsidRPr="00E11E60">
              <w:rPr>
                <w:rFonts w:ascii="仿宋" w:eastAsia="仿宋" w:hAnsi="仿宋" w:cs="Times New Roman" w:hint="eastAsia"/>
                <w:sz w:val="18"/>
                <w:szCs w:val="18"/>
              </w:rPr>
              <w:t>线符合</w:t>
            </w:r>
            <w:proofErr w:type="gramEnd"/>
            <w:r w:rsidRPr="00E11E60">
              <w:rPr>
                <w:rFonts w:ascii="仿宋" w:eastAsia="仿宋" w:hAnsi="仿宋" w:cs="Times New Roman" w:hint="eastAsia"/>
                <w:sz w:val="18"/>
                <w:szCs w:val="18"/>
              </w:rPr>
              <w:t>施工工艺要求。</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线材管材、设备间连接线、转接头、电源插座板等均采用经质检合格的产品。</w:t>
            </w:r>
          </w:p>
          <w:p w:rsidR="00E11E60" w:rsidRPr="00E11E60" w:rsidRDefault="00E11E60" w:rsidP="00E11E60">
            <w:pPr>
              <w:numPr>
                <w:ilvl w:val="0"/>
                <w:numId w:val="1"/>
              </w:numPr>
              <w:rPr>
                <w:rFonts w:ascii="仿宋" w:eastAsia="仿宋" w:hAnsi="仿宋" w:cs="Times New Roman"/>
                <w:sz w:val="18"/>
                <w:szCs w:val="18"/>
              </w:rPr>
            </w:pPr>
            <w:r w:rsidRPr="00E11E60">
              <w:rPr>
                <w:rFonts w:ascii="仿宋" w:eastAsia="仿宋" w:hAnsi="仿宋" w:cs="Times New Roman" w:hint="eastAsia"/>
                <w:sz w:val="18"/>
                <w:szCs w:val="18"/>
              </w:rPr>
              <w:t>如安装位置是填充材料，须进行加固处理。</w:t>
            </w:r>
          </w:p>
        </w:tc>
        <w:tc>
          <w:tcPr>
            <w:tcW w:w="348" w:type="pct"/>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13</w:t>
            </w:r>
          </w:p>
        </w:tc>
        <w:tc>
          <w:tcPr>
            <w:tcW w:w="348" w:type="pct"/>
            <w:noWrap/>
            <w:vAlign w:val="center"/>
          </w:tcPr>
          <w:p w:rsidR="00E11E60" w:rsidRPr="00E11E60" w:rsidRDefault="00E11E60" w:rsidP="00E11E60">
            <w:pPr>
              <w:jc w:val="center"/>
              <w:rPr>
                <w:rFonts w:ascii="仿宋" w:eastAsia="仿宋" w:hAnsi="仿宋" w:cs="Times New Roman"/>
                <w:sz w:val="18"/>
                <w:szCs w:val="18"/>
              </w:rPr>
            </w:pPr>
            <w:r w:rsidRPr="00E11E60">
              <w:rPr>
                <w:rFonts w:ascii="仿宋" w:eastAsia="仿宋" w:hAnsi="仿宋" w:cs="Times New Roman" w:hint="eastAsia"/>
                <w:sz w:val="18"/>
                <w:szCs w:val="18"/>
              </w:rPr>
              <w:t>套</w:t>
            </w:r>
          </w:p>
        </w:tc>
        <w:tc>
          <w:tcPr>
            <w:tcW w:w="471" w:type="pct"/>
            <w:vMerge/>
            <w:vAlign w:val="center"/>
          </w:tcPr>
          <w:p w:rsidR="00E11E60" w:rsidRPr="00E11E60" w:rsidRDefault="00E11E60" w:rsidP="00E11E60">
            <w:pPr>
              <w:jc w:val="center"/>
              <w:rPr>
                <w:rFonts w:ascii="仿宋" w:eastAsia="仿宋" w:hAnsi="仿宋" w:cs="Times New Roman"/>
                <w:sz w:val="18"/>
                <w:szCs w:val="18"/>
              </w:rPr>
            </w:pPr>
          </w:p>
        </w:tc>
      </w:tr>
    </w:tbl>
    <w:p w:rsidR="00E11E60" w:rsidRPr="00E11E60" w:rsidRDefault="00E11E60" w:rsidP="00E11E60">
      <w:pPr>
        <w:spacing w:line="400" w:lineRule="exact"/>
        <w:ind w:leftChars="114" w:left="239" w:firstLineChars="29" w:firstLine="70"/>
        <w:rPr>
          <w:rFonts w:ascii="仿宋" w:eastAsia="仿宋" w:hAnsi="仿宋" w:cs="Times New Roman"/>
          <w:sz w:val="24"/>
          <w:szCs w:val="24"/>
        </w:rPr>
        <w:sectPr w:rsidR="00E11E60" w:rsidRPr="00E11E60">
          <w:pgSz w:w="16840" w:h="11907" w:orient="landscape"/>
          <w:pgMar w:top="1474" w:right="1440" w:bottom="3118" w:left="1440" w:header="851" w:footer="992" w:gutter="0"/>
          <w:cols w:space="425"/>
          <w:titlePg/>
          <w:docGrid w:linePitch="312"/>
        </w:sectPr>
      </w:pPr>
    </w:p>
    <w:p w:rsidR="00E11E60" w:rsidRPr="00E11E60" w:rsidRDefault="00E11E60" w:rsidP="00E11E60">
      <w:pPr>
        <w:spacing w:line="400" w:lineRule="exact"/>
        <w:ind w:leftChars="114" w:left="239" w:firstLineChars="29" w:firstLine="70"/>
        <w:rPr>
          <w:rFonts w:ascii="仿宋" w:eastAsia="仿宋" w:hAnsi="仿宋" w:cs="Times New Roman"/>
          <w:sz w:val="24"/>
          <w:szCs w:val="24"/>
        </w:rPr>
      </w:pPr>
    </w:p>
    <w:p w:rsidR="00E11E60" w:rsidRPr="00E11E60" w:rsidRDefault="00E11E60" w:rsidP="00E11E60">
      <w:pPr>
        <w:keepNext/>
        <w:keepLines/>
        <w:spacing w:before="260" w:after="260" w:line="400" w:lineRule="exact"/>
        <w:ind w:firstLineChars="98" w:firstLine="236"/>
        <w:outlineLvl w:val="1"/>
        <w:rPr>
          <w:rFonts w:ascii="仿宋" w:eastAsia="仿宋" w:hAnsi="仿宋" w:cs="Times New Roman"/>
          <w:b/>
          <w:bCs/>
          <w:sz w:val="24"/>
          <w:szCs w:val="24"/>
        </w:rPr>
      </w:pPr>
      <w:r w:rsidRPr="00E11E60">
        <w:rPr>
          <w:rFonts w:ascii="仿宋" w:eastAsia="仿宋" w:hAnsi="仿宋" w:cs="Times New Roman"/>
          <w:b/>
          <w:bCs/>
          <w:sz w:val="24"/>
          <w:szCs w:val="24"/>
        </w:rPr>
        <w:t>2</w:t>
      </w:r>
      <w:r w:rsidRPr="00E11E60">
        <w:rPr>
          <w:rFonts w:ascii="仿宋" w:eastAsia="仿宋" w:hAnsi="仿宋" w:cs="Times New Roman" w:hint="eastAsia"/>
          <w:b/>
          <w:bCs/>
          <w:sz w:val="24"/>
          <w:szCs w:val="24"/>
        </w:rPr>
        <w:t>包</w:t>
      </w:r>
      <w:r w:rsidRPr="00E11E60">
        <w:rPr>
          <w:rFonts w:ascii="仿宋" w:eastAsia="仿宋" w:hAnsi="仿宋"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56"/>
        <w:gridCol w:w="975"/>
        <w:gridCol w:w="9824"/>
        <w:gridCol w:w="636"/>
        <w:gridCol w:w="636"/>
        <w:gridCol w:w="633"/>
      </w:tblGrid>
      <w:tr w:rsidR="00E11E60" w:rsidRPr="00E11E60" w:rsidTr="00262910">
        <w:tc>
          <w:tcPr>
            <w:tcW w:w="247" w:type="pct"/>
            <w:shd w:val="clear" w:color="auto" w:fill="auto"/>
            <w:noWrap/>
            <w:vAlign w:val="center"/>
          </w:tcPr>
          <w:p w:rsidR="00E11E60" w:rsidRPr="00E11E60" w:rsidRDefault="00E11E60" w:rsidP="00E11E60">
            <w:pPr>
              <w:widowControl/>
              <w:jc w:val="center"/>
              <w:rPr>
                <w:rFonts w:ascii="仿宋" w:eastAsia="仿宋" w:hAnsi="仿宋" w:cs="宋体"/>
                <w:b/>
                <w:kern w:val="0"/>
                <w:szCs w:val="21"/>
              </w:rPr>
            </w:pPr>
            <w:r w:rsidRPr="00E11E60">
              <w:rPr>
                <w:rFonts w:ascii="仿宋" w:eastAsia="仿宋" w:hAnsi="仿宋" w:cs="宋体" w:hint="eastAsia"/>
                <w:b/>
                <w:kern w:val="0"/>
                <w:szCs w:val="21"/>
              </w:rPr>
              <w:t>学科</w:t>
            </w: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b/>
                <w:kern w:val="0"/>
                <w:szCs w:val="21"/>
              </w:rPr>
            </w:pPr>
            <w:r w:rsidRPr="00E11E60">
              <w:rPr>
                <w:rFonts w:ascii="仿宋" w:eastAsia="仿宋" w:hAnsi="仿宋" w:cs="宋体" w:hint="eastAsia"/>
                <w:b/>
                <w:kern w:val="0"/>
                <w:szCs w:val="21"/>
              </w:rPr>
              <w:t>序号</w:t>
            </w:r>
          </w:p>
        </w:tc>
        <w:tc>
          <w:tcPr>
            <w:tcW w:w="349" w:type="pct"/>
            <w:shd w:val="clear" w:color="auto" w:fill="auto"/>
            <w:noWrap/>
            <w:vAlign w:val="center"/>
          </w:tcPr>
          <w:p w:rsidR="00E11E60" w:rsidRPr="00E11E60" w:rsidRDefault="00E11E60" w:rsidP="00E11E60">
            <w:pPr>
              <w:widowControl/>
              <w:jc w:val="center"/>
              <w:rPr>
                <w:rFonts w:ascii="仿宋" w:eastAsia="仿宋" w:hAnsi="仿宋" w:cs="宋体"/>
                <w:b/>
                <w:kern w:val="0"/>
                <w:szCs w:val="21"/>
              </w:rPr>
            </w:pPr>
            <w:r w:rsidRPr="00E11E60">
              <w:rPr>
                <w:rFonts w:ascii="仿宋" w:eastAsia="仿宋" w:hAnsi="仿宋" w:cs="宋体" w:hint="eastAsia"/>
                <w:b/>
                <w:kern w:val="0"/>
                <w:szCs w:val="21"/>
              </w:rPr>
              <w:t>标的</w:t>
            </w:r>
            <w:r w:rsidRPr="00E11E60">
              <w:rPr>
                <w:rFonts w:ascii="仿宋" w:eastAsia="仿宋" w:hAnsi="仿宋" w:cs="宋体"/>
                <w:b/>
                <w:kern w:val="0"/>
                <w:szCs w:val="21"/>
              </w:rPr>
              <w:t>名称</w:t>
            </w:r>
          </w:p>
        </w:tc>
        <w:tc>
          <w:tcPr>
            <w:tcW w:w="3517" w:type="pct"/>
            <w:shd w:val="clear" w:color="auto" w:fill="auto"/>
            <w:vAlign w:val="center"/>
          </w:tcPr>
          <w:p w:rsidR="00E11E60" w:rsidRPr="00E11E60" w:rsidRDefault="00E11E60" w:rsidP="00E11E60">
            <w:pPr>
              <w:widowControl/>
              <w:jc w:val="center"/>
              <w:rPr>
                <w:rFonts w:ascii="仿宋" w:eastAsia="仿宋" w:hAnsi="仿宋" w:cs="宋体"/>
                <w:b/>
                <w:kern w:val="0"/>
                <w:szCs w:val="21"/>
              </w:rPr>
            </w:pPr>
            <w:r w:rsidRPr="00E11E60">
              <w:rPr>
                <w:rFonts w:ascii="仿宋" w:eastAsia="仿宋" w:hAnsi="仿宋" w:cs="宋体" w:hint="eastAsia"/>
                <w:b/>
                <w:kern w:val="0"/>
                <w:szCs w:val="21"/>
              </w:rPr>
              <w:t>参数</w:t>
            </w:r>
          </w:p>
        </w:tc>
        <w:tc>
          <w:tcPr>
            <w:tcW w:w="228" w:type="pct"/>
            <w:shd w:val="clear" w:color="auto" w:fill="auto"/>
            <w:vAlign w:val="center"/>
          </w:tcPr>
          <w:p w:rsidR="00E11E60" w:rsidRPr="00E11E60" w:rsidRDefault="00E11E60" w:rsidP="00E11E60">
            <w:pPr>
              <w:widowControl/>
              <w:jc w:val="center"/>
              <w:rPr>
                <w:rFonts w:ascii="仿宋" w:eastAsia="仿宋" w:hAnsi="仿宋" w:cs="宋体"/>
                <w:b/>
                <w:kern w:val="0"/>
                <w:szCs w:val="21"/>
              </w:rPr>
            </w:pPr>
            <w:r w:rsidRPr="00E11E60">
              <w:rPr>
                <w:rFonts w:ascii="仿宋" w:eastAsia="仿宋" w:hAnsi="仿宋" w:cs="宋体" w:hint="eastAsia"/>
                <w:b/>
                <w:kern w:val="0"/>
                <w:szCs w:val="21"/>
              </w:rPr>
              <w:t>单位</w:t>
            </w:r>
          </w:p>
        </w:tc>
        <w:tc>
          <w:tcPr>
            <w:tcW w:w="228" w:type="pct"/>
            <w:shd w:val="clear" w:color="auto" w:fill="auto"/>
            <w:vAlign w:val="center"/>
          </w:tcPr>
          <w:p w:rsidR="00E11E60" w:rsidRPr="00E11E60" w:rsidRDefault="00E11E60" w:rsidP="00E11E60">
            <w:pPr>
              <w:widowControl/>
              <w:jc w:val="center"/>
              <w:rPr>
                <w:rFonts w:ascii="仿宋" w:eastAsia="仿宋" w:hAnsi="仿宋" w:cs="宋体"/>
                <w:b/>
                <w:kern w:val="0"/>
                <w:szCs w:val="21"/>
              </w:rPr>
            </w:pPr>
            <w:r w:rsidRPr="00E11E60">
              <w:rPr>
                <w:rFonts w:ascii="仿宋" w:eastAsia="仿宋" w:hAnsi="仿宋" w:cs="宋体" w:hint="eastAsia"/>
                <w:b/>
                <w:kern w:val="0"/>
                <w:szCs w:val="21"/>
              </w:rPr>
              <w:t>数量</w:t>
            </w:r>
          </w:p>
        </w:tc>
        <w:tc>
          <w:tcPr>
            <w:tcW w:w="227" w:type="pct"/>
            <w:vAlign w:val="center"/>
          </w:tcPr>
          <w:p w:rsidR="00E11E60" w:rsidRPr="00E11E60" w:rsidRDefault="00E11E60" w:rsidP="00E11E60">
            <w:pPr>
              <w:widowControl/>
              <w:jc w:val="center"/>
              <w:rPr>
                <w:rFonts w:ascii="仿宋" w:eastAsia="仿宋" w:hAnsi="仿宋" w:cs="宋体"/>
                <w:b/>
                <w:kern w:val="0"/>
                <w:szCs w:val="21"/>
              </w:rPr>
            </w:pPr>
            <w:r w:rsidRPr="00E11E60">
              <w:rPr>
                <w:rFonts w:ascii="仿宋" w:eastAsia="仿宋" w:hAnsi="仿宋" w:cs="宋体" w:hint="eastAsia"/>
                <w:b/>
                <w:kern w:val="0"/>
                <w:szCs w:val="21"/>
              </w:rPr>
              <w:t>所属</w:t>
            </w:r>
            <w:r w:rsidRPr="00E11E60">
              <w:rPr>
                <w:rFonts w:ascii="仿宋" w:eastAsia="仿宋" w:hAnsi="仿宋" w:cs="宋体"/>
                <w:b/>
                <w:kern w:val="0"/>
                <w:szCs w:val="21"/>
              </w:rPr>
              <w:t>行业</w:t>
            </w:r>
          </w:p>
        </w:tc>
      </w:tr>
      <w:tr w:rsidR="00E11E60" w:rsidRPr="00E11E60" w:rsidTr="00262910">
        <w:tc>
          <w:tcPr>
            <w:tcW w:w="247"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生物</w:t>
            </w: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　</w:t>
            </w:r>
          </w:p>
        </w:tc>
        <w:tc>
          <w:tcPr>
            <w:tcW w:w="34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显微镜</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观测功能：生物+实体、内置音箱：无、生物显微物镜：4X/10X/40X、数码放大倍率：无、拍照像素：200万、录像分辨率：不低于720P/30FPS、实体显微镜物镜：无、调焦手轮：粗微动同轴调焦、光学放大倍率：</w:t>
            </w:r>
            <w:proofErr w:type="gramStart"/>
            <w:r w:rsidRPr="00E11E60">
              <w:rPr>
                <w:rFonts w:ascii="仿宋" w:eastAsia="仿宋" w:hAnsi="仿宋" w:cs="宋体" w:hint="eastAsia"/>
                <w:kern w:val="0"/>
                <w:szCs w:val="21"/>
              </w:rPr>
              <w:t>标配</w:t>
            </w:r>
            <w:proofErr w:type="gramEnd"/>
            <w:r w:rsidRPr="00E11E60">
              <w:rPr>
                <w:rFonts w:ascii="仿宋" w:eastAsia="仿宋" w:hAnsi="仿宋" w:cs="宋体" w:hint="eastAsia"/>
                <w:kern w:val="0"/>
                <w:szCs w:val="21"/>
              </w:rPr>
              <w:t>60X-600X、电池：无、储存方式：不低于8G内存/U盘、屏幕分辨率：不低于1280*800、数据输出：无、显微测量：无、液晶屏：7寸、输入电压：12V</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台</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26</w:t>
            </w:r>
          </w:p>
        </w:tc>
        <w:tc>
          <w:tcPr>
            <w:tcW w:w="227" w:type="pct"/>
            <w:vMerge w:val="restart"/>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工业</w:t>
            </w:r>
            <w:r w:rsidRPr="00E11E60">
              <w:rPr>
                <w:rFonts w:ascii="仿宋" w:eastAsia="仿宋" w:hAnsi="仿宋" w:cs="宋体"/>
                <w:kern w:val="0"/>
                <w:szCs w:val="21"/>
              </w:rPr>
              <w:t>（</w:t>
            </w:r>
            <w:r w:rsidRPr="00E11E60">
              <w:rPr>
                <w:rFonts w:ascii="仿宋" w:eastAsia="仿宋" w:hAnsi="仿宋" w:cs="宋体" w:hint="eastAsia"/>
                <w:kern w:val="0"/>
                <w:szCs w:val="21"/>
              </w:rPr>
              <w:t>制造业</w:t>
            </w:r>
            <w:r w:rsidRPr="00E11E60">
              <w:rPr>
                <w:rFonts w:ascii="仿宋" w:eastAsia="仿宋" w:hAnsi="仿宋" w:cs="宋体"/>
                <w:kern w:val="0"/>
                <w:szCs w:val="21"/>
              </w:rPr>
              <w:t>）</w:t>
            </w:r>
          </w:p>
        </w:tc>
      </w:tr>
      <w:tr w:rsidR="00E11E60" w:rsidRPr="00E11E60" w:rsidTr="00262910">
        <w:tc>
          <w:tcPr>
            <w:tcW w:w="247" w:type="pct"/>
            <w:vMerge w:val="restar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物理</w:t>
            </w: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w:t>
            </w:r>
            <w:r w:rsidRPr="00E11E60">
              <w:rPr>
                <w:rFonts w:ascii="仿宋" w:eastAsia="仿宋" w:hAnsi="仿宋" w:cs="宋体"/>
                <w:kern w:val="0"/>
                <w:szCs w:val="21"/>
              </w:rPr>
              <w:t>1</w:t>
            </w:r>
          </w:p>
        </w:tc>
        <w:tc>
          <w:tcPr>
            <w:tcW w:w="34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电磁学教师演示教具</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手提盒、电池盒*4、电流表*1、电压表*1、发光二极管*1、手摇发电机*1</w:t>
            </w:r>
          </w:p>
        </w:tc>
        <w:tc>
          <w:tcPr>
            <w:tcW w:w="228" w:type="pct"/>
            <w:shd w:val="clear" w:color="auto" w:fill="auto"/>
            <w:noWrap/>
            <w:vAlign w:val="center"/>
          </w:tcPr>
          <w:p w:rsidR="00E11E60" w:rsidRPr="00E11E60" w:rsidRDefault="00E11E60" w:rsidP="00E11E60">
            <w:pPr>
              <w:widowControl/>
              <w:jc w:val="left"/>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w:t>
            </w:r>
            <w:r w:rsidRPr="00E11E60">
              <w:rPr>
                <w:rFonts w:ascii="仿宋" w:eastAsia="仿宋" w:hAnsi="仿宋" w:cs="宋体"/>
                <w:kern w:val="0"/>
                <w:szCs w:val="21"/>
              </w:rPr>
              <w:t>2</w:t>
            </w:r>
          </w:p>
        </w:tc>
        <w:tc>
          <w:tcPr>
            <w:tcW w:w="34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光力学教师演示教具</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光具座可360°旋转、支架可自由升降40-60cm、3种遮光透镜、3种透镜、小孔板、多孔板</w:t>
            </w:r>
          </w:p>
        </w:tc>
        <w:tc>
          <w:tcPr>
            <w:tcW w:w="228" w:type="pct"/>
            <w:shd w:val="clear" w:color="auto" w:fill="auto"/>
            <w:noWrap/>
            <w:vAlign w:val="center"/>
          </w:tcPr>
          <w:p w:rsidR="00E11E60" w:rsidRPr="00E11E60" w:rsidRDefault="00E11E60" w:rsidP="00E11E60">
            <w:pPr>
              <w:widowControl/>
              <w:jc w:val="left"/>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restar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化学</w:t>
            </w: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kern w:val="0"/>
                <w:szCs w:val="21"/>
              </w:rPr>
              <w:t>1</w:t>
            </w:r>
            <w:r w:rsidRPr="00E11E60">
              <w:rPr>
                <w:rFonts w:ascii="仿宋" w:eastAsia="仿宋" w:hAnsi="仿宋" w:cs="宋体" w:hint="eastAsia"/>
                <w:kern w:val="0"/>
                <w:szCs w:val="21"/>
              </w:rPr>
              <w:t xml:space="preserve">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数据采集器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模块化结构</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与计算机USB接口通讯，无须外接电源；全数字通道，每个数据通道最大采样速率可达20KHz</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连接插口采用BT接口，具有方向性和自锁功能，可以防止传感器脱落保证数据传输稳定</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可根据实验教学需要，选择接插有线接口或无线接收实现与传感器通讯；支持有线/无线状态下的四通道并行采集，支持热插拔连接。</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台</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无线接收</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采用无线方式接入四种相同或不同的传感器并支持四通道并行采集，全数字通道，与</w:t>
            </w:r>
            <w:proofErr w:type="gramStart"/>
            <w:r w:rsidRPr="00E11E60">
              <w:rPr>
                <w:rFonts w:ascii="仿宋" w:eastAsia="仿宋" w:hAnsi="仿宋" w:cs="宋体" w:hint="eastAsia"/>
                <w:kern w:val="0"/>
                <w:szCs w:val="21"/>
              </w:rPr>
              <w:t>数据采集器接插</w:t>
            </w:r>
            <w:proofErr w:type="gramEnd"/>
            <w:r w:rsidRPr="00E11E60">
              <w:rPr>
                <w:rFonts w:ascii="仿宋" w:eastAsia="仿宋" w:hAnsi="仿宋" w:cs="宋体" w:hint="eastAsia"/>
                <w:kern w:val="0"/>
                <w:szCs w:val="21"/>
              </w:rPr>
              <w:t>使用。在此种工作状态下，传感器应转化为与采集器的无线通信状态，支持热插拔</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3</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传感器无线发射模块</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通过与各种传感器组合使之具备与采集器的无线通讯功能。连接插口采用BT接口，具有方向性和自锁功能，可以防止传感器脱落保证数据传输稳定，支持热插拔，可充电电池供电</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6</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4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传感器数据显示模块</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通过与各种传感器组合，使之具备独立数据显示功能，1.77吋彩屏，连接插口采用BT接口，具有方向性和自锁功能，可以防止传感器脱落保证数据传输稳定，支持热插拔连接，接入后自动识别传感器。该模块具备自动保存实验数据，并且可与计算机直接通讯（兼充电），导出实验数据的功能，可充电锂电池供电</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5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专用充电器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输入AC 110~240V/50~60Hz；输出5.0V/500mA。直接连接传感器无线发射模块或显示模块进行充电</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6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温度传感器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测量范围：-50℃~+200℃；分度：0.1℃；不锈钢探针，可测各种物体或溶液的温度</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连接插口采用BT接口，具有方向性和自锁功能，可以防止传感器脱落保证数据传输稳定，支持热插拔，可在windows系统、安卓和iOS系统下进行实验演示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支持与采集器的有线通讯、无线通讯和彩屏独立数据显示三种工作方式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该产品需满足以下教学要求：</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（1）温度传感器在实验过程中所测数据以数字、图线与数据表格的方式显示并记录</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（2）实验操作过程和步骤（1）实验数据同时在软件界面上显示，且可以.avi等常见格式存储。</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（3）在安卓和iOS平台上以无线方式演示多通道实验数据采集及图像绘制。</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7</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高温传感器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1200℃；分度：1℃；不锈钢探针，可测高温物体或火焰的温度，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lastRenderedPageBreak/>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8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压强传感器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 kPa ~700 kPa；分度：0.1 kPa；</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可用于直接测量气体的绝对压强，配件：20ml注射器</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连接插口采用BT接口，具有方向性和自锁功能，可以防止传感器脱落保证数据传输稳定，支持热插拔</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支持与采集器的有线通讯、无线通讯和彩屏独立数据显示三种工作方式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可在windows系统、iOS系统、iOS系统和安卓系统下进行实验演示</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9</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相对压强传感器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测量范围：-20kPa~+20kPa；分度：0.01 kPa；可用于测量气体的相对压强，连接插口采用BT接口，具有方向性和自锁功能，可以防止传感器脱落保证数据传输稳定，支持与采集器的有线通讯、无线通讯和彩屏独立数据显示三种工作方式，支持热插拔，具有硬件清零功能。该产品需满足以下教学要求：</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（1）连接接口具有自锁功能，可以防止传感器脱落保证数据传输稳定，具有硬件清零功能</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（2）在实验过程中所测数据以数字、图线与数据表格的方式显示并记录</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（3）实验操作过程和步骤（2）实验数据同时在软件界面上显示，且可以.avi等常见格式存储。</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（4）在安卓和iOS平台上以无线方式演示多通道实验数据采集及图像绘制。</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3</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10</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多量程电压传感器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测量范围：-20V~+20V；分度：0.01V</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测量范围：-2V~+2V；分度：0.001V</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测量范围：-0.2V~+0.2V；分度：0.1mV</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通过按钮切换量程。连接插口采用BT接口，具有方向性和自锁功能，可以防止传感器脱落保证数据传输稳定，支持与采集器的有线通讯、无线通讯和彩屏独立数据显示三种工作方式，支持热插拔，自带硬件按钮，单击切换量程，</w:t>
            </w:r>
            <w:proofErr w:type="gramStart"/>
            <w:r w:rsidRPr="00E11E60">
              <w:rPr>
                <w:rFonts w:ascii="仿宋" w:eastAsia="仿宋" w:hAnsi="仿宋" w:cs="宋体" w:hint="eastAsia"/>
                <w:kern w:val="0"/>
                <w:szCs w:val="21"/>
              </w:rPr>
              <w:t>长按清零</w:t>
            </w:r>
            <w:proofErr w:type="gramEnd"/>
            <w:r w:rsidRPr="00E11E60">
              <w:rPr>
                <w:rFonts w:ascii="仿宋" w:eastAsia="仿宋" w:hAnsi="仿宋" w:cs="宋体" w:hint="eastAsia"/>
                <w:kern w:val="0"/>
                <w:szCs w:val="21"/>
              </w:rPr>
              <w:t>，可在windows系统、安卓和IOS系统下进行实验演示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11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多量程电流传感器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测量范围：-2A~+2A；分度：0.01A</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测量范围：-200mA~+200mA；分度：1mA</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测量范围：-20mA ~+20mA；分度：0.1 mA</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通过按钮切换量程。连接插口采用BT接口，具有方向性和自锁功能，可以防止传感器脱落保证数据传输稳定，支持与采集器的有线通讯、无线通讯和彩屏独立数据显示三种工作方式，支持热插拔，自带硬件按钮，单击切换量程，</w:t>
            </w:r>
            <w:proofErr w:type="gramStart"/>
            <w:r w:rsidRPr="00E11E60">
              <w:rPr>
                <w:rFonts w:ascii="仿宋" w:eastAsia="仿宋" w:hAnsi="仿宋" w:cs="宋体" w:hint="eastAsia"/>
                <w:kern w:val="0"/>
                <w:szCs w:val="21"/>
              </w:rPr>
              <w:t>长按清零</w:t>
            </w:r>
            <w:proofErr w:type="gramEnd"/>
            <w:r w:rsidRPr="00E11E60">
              <w:rPr>
                <w:rFonts w:ascii="仿宋" w:eastAsia="仿宋" w:hAnsi="仿宋" w:cs="宋体" w:hint="eastAsia"/>
                <w:kern w:val="0"/>
                <w:szCs w:val="21"/>
              </w:rPr>
              <w:t>，可在windows系统、安卓和IOS系统下进行实验演示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lastRenderedPageBreak/>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12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pH传感器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14；分度：0.01，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13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电导率传感器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 mS/cm ~20mS/cm；分度：0.001 mS/cm，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14</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氧气传感器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100％，分度：0.1％，连接插口采用BT接口，具有方向性和自锁功能，可以防止传感器脱落保证数据传输稳定，支持与采集器的有线通讯、无线通讯和彩屏独立数据显示三种工作方式，支持热插拔。该产品需满足以下要求：</w:t>
            </w:r>
          </w:p>
          <w:p w:rsidR="00E11E60" w:rsidRPr="00E11E60" w:rsidRDefault="00E11E60" w:rsidP="00E11E60">
            <w:pPr>
              <w:widowControl/>
              <w:ind w:firstLineChars="200" w:firstLine="420"/>
              <w:rPr>
                <w:rFonts w:ascii="仿宋" w:eastAsia="仿宋" w:hAnsi="仿宋" w:cs="宋体"/>
                <w:kern w:val="0"/>
                <w:szCs w:val="21"/>
              </w:rPr>
            </w:pPr>
            <w:r w:rsidRPr="00E11E60">
              <w:rPr>
                <w:rFonts w:ascii="仿宋" w:eastAsia="仿宋" w:hAnsi="仿宋" w:cs="宋体" w:hint="eastAsia"/>
                <w:kern w:val="0"/>
                <w:szCs w:val="21"/>
              </w:rPr>
              <w:t>（1）自带硬件校准按钮，通过硬件校准到理论值</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（2）在实验过程中所测数据以数字、图线与数据表格的方式显示并记录</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（3）实验操作过程和步骤（2）实验数据同时在软件界面上显示，且可以.avi等常见格式存储。</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（4）在安卓和iOS平台上以无线方式演示多通道实验数据采集及图像绘制。</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15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二氧化碳传感器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 ppm～50000ppm，分度1 ppm；</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红外原理，为保证测量数据准确性和时效性，要求该传感器</w:t>
            </w:r>
            <w:proofErr w:type="gramStart"/>
            <w:r w:rsidRPr="00E11E60">
              <w:rPr>
                <w:rFonts w:ascii="仿宋" w:eastAsia="仿宋" w:hAnsi="仿宋" w:cs="宋体" w:hint="eastAsia"/>
                <w:kern w:val="0"/>
                <w:szCs w:val="21"/>
              </w:rPr>
              <w:t>采用泵动循环</w:t>
            </w:r>
            <w:proofErr w:type="gramEnd"/>
            <w:r w:rsidRPr="00E11E60">
              <w:rPr>
                <w:rFonts w:ascii="仿宋" w:eastAsia="仿宋" w:hAnsi="仿宋" w:cs="宋体" w:hint="eastAsia"/>
                <w:kern w:val="0"/>
                <w:szCs w:val="21"/>
              </w:rPr>
              <w:t>，方便气体循环。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传感器采用BT插口，具有方向性和自锁功能，可以防止传感器脱落保证数据传输稳定，支持热插拔，可在windows系统、安卓和iOS系统下进行实验演示，支持与采集器的有线通讯、无线通讯和独立数据显示三种工作方式。该产品需满足以下要求：</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（1）为保证测量数据准确性和时效性，要求该传感器</w:t>
            </w:r>
            <w:proofErr w:type="gramStart"/>
            <w:r w:rsidRPr="00E11E60">
              <w:rPr>
                <w:rFonts w:ascii="仿宋" w:eastAsia="仿宋" w:hAnsi="仿宋" w:cs="宋体" w:hint="eastAsia"/>
                <w:kern w:val="0"/>
                <w:szCs w:val="21"/>
              </w:rPr>
              <w:t>采用泵动循环</w:t>
            </w:r>
            <w:proofErr w:type="gramEnd"/>
            <w:r w:rsidRPr="00E11E60">
              <w:rPr>
                <w:rFonts w:ascii="仿宋" w:eastAsia="仿宋" w:hAnsi="仿宋" w:cs="宋体" w:hint="eastAsia"/>
                <w:kern w:val="0"/>
                <w:szCs w:val="21"/>
              </w:rPr>
              <w:t>，方便气体循环</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（2）在实验过程中所测数据以数字、图线与数据表格的方式显示并记录</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（3）实验操作过程和步骤（2）实验数据同时在软件界面上显示，且可以.avi等常见格式存储。</w:t>
            </w:r>
          </w:p>
          <w:p w:rsidR="00E11E60" w:rsidRPr="00E11E60" w:rsidRDefault="00E11E60" w:rsidP="00E11E60">
            <w:pPr>
              <w:widowControl/>
              <w:ind w:leftChars="200" w:left="420"/>
              <w:rPr>
                <w:rFonts w:ascii="仿宋" w:eastAsia="仿宋" w:hAnsi="仿宋" w:cs="宋体"/>
                <w:kern w:val="0"/>
                <w:szCs w:val="21"/>
              </w:rPr>
            </w:pPr>
            <w:r w:rsidRPr="00E11E60">
              <w:rPr>
                <w:rFonts w:ascii="仿宋" w:eastAsia="仿宋" w:hAnsi="仿宋" w:cs="宋体" w:hint="eastAsia"/>
                <w:kern w:val="0"/>
                <w:szCs w:val="21"/>
              </w:rPr>
              <w:t>（4）在安卓和iOS平台上以无线方式演示多通道实验数据采集及图像绘制。</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16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二氧化硫传感器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 ppm～20ppm，分度0.01 ppm，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17</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氢气传感器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100%LEL；分度：0.1%；用于检测气体中氢气含量；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只</w:t>
            </w:r>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18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色度传感器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透光率0～100％，分度：0.1％，三波长光源（R、G、B）测量，连接插口采用BT接口，具有方向性和自锁功能，可以防止传感器脱落保证数据传输稳定，与无线传输模块自由组合，支持热插拔，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19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浊度传感器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测量范围：0 NTU ~400NTU；分度：0.1 NTU，连接插口采用BT接口，具有方向性和自锁功能，可以防止传感器脱落保证数据传输稳定，与无线传输模块自由组合，支持热插拔，可在windows系统、安卓和IOS系统下进行实验演示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提供国家认可的检测机构出具的经低温存储、高温存储、恒温恒湿试验后能正常启动并工作的合格检测报告</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lastRenderedPageBreak/>
              <w:t>个</w:t>
            </w:r>
            <w:proofErr w:type="gramEnd"/>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20</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中和滴定实验装置</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由滴定计数器（光电门传感器+定位装置）、支架、转接器和螺栓组成，用于测量液滴体积，可固定于铁架台上，计数器可与滴定管、针筒等配套使用</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21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多向转接头</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零件，双向交叉，孔内径适应于标准铁架台</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22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磁力</w:t>
            </w:r>
            <w:proofErr w:type="gramStart"/>
            <w:r w:rsidRPr="00E11E60">
              <w:rPr>
                <w:rFonts w:ascii="仿宋" w:eastAsia="仿宋" w:hAnsi="仿宋" w:cs="宋体" w:hint="eastAsia"/>
                <w:kern w:val="0"/>
                <w:szCs w:val="21"/>
              </w:rPr>
              <w:t>固定座</w:t>
            </w:r>
            <w:proofErr w:type="gramEnd"/>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三角型底座配三个强力磁铁，铝合金支柱，适用于</w:t>
            </w:r>
            <w:proofErr w:type="gramStart"/>
            <w:r w:rsidRPr="00E11E60">
              <w:rPr>
                <w:rFonts w:ascii="仿宋" w:eastAsia="仿宋" w:hAnsi="仿宋" w:cs="宋体" w:hint="eastAsia"/>
                <w:kern w:val="0"/>
                <w:szCs w:val="21"/>
              </w:rPr>
              <w:t>固定较</w:t>
            </w:r>
            <w:proofErr w:type="gramEnd"/>
            <w:r w:rsidRPr="00E11E60">
              <w:rPr>
                <w:rFonts w:ascii="仿宋" w:eastAsia="仿宋" w:hAnsi="仿宋" w:cs="宋体" w:hint="eastAsia"/>
                <w:kern w:val="0"/>
                <w:szCs w:val="21"/>
              </w:rPr>
              <w:t>大型实验器材</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2</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23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远红外加热器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220V交流供电，功率80W；圆筒型远红外辐射加热炉芯，便于对加热体均匀加热。可完成查理定律、晶体熔解和凝固、比热容等高精度热学定量实验</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24</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磁力搅拌器</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电源：AC220V±10%；搅拌转速：100～1500r/min；最大搅拌容量：1000ml；</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25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多用途生化传感器支架</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由机械臂、传感器电极</w:t>
            </w:r>
            <w:proofErr w:type="gramStart"/>
            <w:r w:rsidRPr="00E11E60">
              <w:rPr>
                <w:rFonts w:ascii="仿宋" w:eastAsia="仿宋" w:hAnsi="仿宋" w:cs="宋体" w:hint="eastAsia"/>
                <w:kern w:val="0"/>
                <w:szCs w:val="21"/>
              </w:rPr>
              <w:t>夹及固定夹</w:t>
            </w:r>
            <w:proofErr w:type="gramEnd"/>
            <w:r w:rsidRPr="00E11E60">
              <w:rPr>
                <w:rFonts w:ascii="仿宋" w:eastAsia="仿宋" w:hAnsi="仿宋" w:cs="宋体" w:hint="eastAsia"/>
                <w:kern w:val="0"/>
                <w:szCs w:val="21"/>
              </w:rPr>
              <w:t>组成，机械</w:t>
            </w:r>
            <w:proofErr w:type="gramStart"/>
            <w:r w:rsidRPr="00E11E60">
              <w:rPr>
                <w:rFonts w:ascii="仿宋" w:eastAsia="仿宋" w:hAnsi="仿宋" w:cs="宋体" w:hint="eastAsia"/>
                <w:kern w:val="0"/>
                <w:szCs w:val="21"/>
              </w:rPr>
              <w:t>臂固定</w:t>
            </w:r>
            <w:proofErr w:type="gramEnd"/>
            <w:r w:rsidRPr="00E11E60">
              <w:rPr>
                <w:rFonts w:ascii="仿宋" w:eastAsia="仿宋" w:hAnsi="仿宋" w:cs="宋体" w:hint="eastAsia"/>
                <w:kern w:val="0"/>
                <w:szCs w:val="21"/>
              </w:rPr>
              <w:t>在实验台边，能在三维空间内灵活移动并准确定位，稳定性好；电极夹口径适合常用生化传感器的电极，方便生化实验操作，具有保护传感器不受损坏、提高空间利用率和实验效率功能。机械臂长度：600mm</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　26</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气液相密封</w:t>
            </w:r>
            <w:proofErr w:type="gramStart"/>
            <w:r w:rsidRPr="00E11E60">
              <w:rPr>
                <w:rFonts w:ascii="仿宋" w:eastAsia="仿宋" w:hAnsi="仿宋" w:cs="宋体" w:hint="eastAsia"/>
                <w:kern w:val="0"/>
                <w:szCs w:val="21"/>
              </w:rPr>
              <w:t>实验器</w:t>
            </w:r>
            <w:proofErr w:type="gramEnd"/>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与生物化学传感器密闭连接，可完成陆水生植物光合作用、种子萌发、呼吸作用、酶的特性等实验</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27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生化密封</w:t>
            </w:r>
            <w:proofErr w:type="gramStart"/>
            <w:r w:rsidRPr="00E11E60">
              <w:rPr>
                <w:rFonts w:ascii="仿宋" w:eastAsia="仿宋" w:hAnsi="仿宋" w:cs="宋体" w:hint="eastAsia"/>
                <w:kern w:val="0"/>
                <w:szCs w:val="21"/>
              </w:rPr>
              <w:t>实验器</w:t>
            </w:r>
            <w:proofErr w:type="gramEnd"/>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与生物化学传感器密闭连接，可完成陆水生植物光合作用、种子萌发、呼吸作用、酶的特性等实验</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Times New Roman"/>
                <w:kern w:val="0"/>
                <w:szCs w:val="21"/>
              </w:rPr>
            </w:pPr>
            <w:r w:rsidRPr="00E11E60">
              <w:rPr>
                <w:rFonts w:ascii="仿宋" w:eastAsia="仿宋" w:hAnsi="仿宋" w:cs="Times New Roman"/>
                <w:kern w:val="0"/>
                <w:szCs w:val="21"/>
              </w:rPr>
              <w:t>1</w:t>
            </w:r>
          </w:p>
        </w:tc>
        <w:tc>
          <w:tcPr>
            <w:tcW w:w="227" w:type="pct"/>
            <w:vMerge/>
            <w:vAlign w:val="center"/>
          </w:tcPr>
          <w:p w:rsidR="00E11E60" w:rsidRPr="00E11E60" w:rsidRDefault="00E11E60" w:rsidP="00E11E60">
            <w:pPr>
              <w:widowControl/>
              <w:jc w:val="center"/>
              <w:rPr>
                <w:rFonts w:ascii="仿宋" w:eastAsia="仿宋" w:hAnsi="仿宋" w:cs="Times New Roman"/>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28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DISlab软件包</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软件包含教材通用软件、物理教材专用软件、化学专用软件、生物专用软件、传感器校准软件与数据导入软件六个部分。理化生专用软件由系列独立软件组成，每个独立软件针对某个（类）实验过程进行固化设计，教材通用软件为中文简体界面；接入传感器后能自动识别和运行；数字表、模拟表、示</w:t>
            </w:r>
            <w:r w:rsidRPr="00E11E60">
              <w:rPr>
                <w:rFonts w:ascii="仿宋" w:eastAsia="仿宋" w:hAnsi="仿宋" w:cs="宋体" w:hint="eastAsia"/>
                <w:kern w:val="0"/>
                <w:szCs w:val="21"/>
              </w:rPr>
              <w:lastRenderedPageBreak/>
              <w:t>波器三种显示方式：实时显示实验数据或曲线；具备多种实验数据的分析工具；采集频率可调；数据表格、实验数据可以导出为文本格式；实验曲线可导出为图片格式。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软件自带实验录像功能，能同时记录数据变化和实验小组操作情况并存储到计算机指定位置。</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应用平台： windowsXP、windows7、windows8、windows10、安卓等</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套</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29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附件</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含</w:t>
            </w:r>
            <w:r w:rsidRPr="00E11E60">
              <w:rPr>
                <w:rFonts w:ascii="仿宋" w:eastAsia="仿宋" w:hAnsi="仿宋" w:cs="宋体"/>
                <w:kern w:val="0"/>
                <w:szCs w:val="21"/>
              </w:rPr>
              <w:t>USB</w:t>
            </w:r>
            <w:r w:rsidRPr="00E11E60">
              <w:rPr>
                <w:rFonts w:ascii="仿宋" w:eastAsia="仿宋" w:hAnsi="仿宋" w:cs="宋体" w:hint="eastAsia"/>
                <w:kern w:val="0"/>
                <w:szCs w:val="21"/>
              </w:rPr>
              <w:t>通讯线</w:t>
            </w:r>
            <w:r w:rsidRPr="00E11E60">
              <w:rPr>
                <w:rFonts w:ascii="仿宋" w:eastAsia="仿宋" w:hAnsi="仿宋" w:cs="宋体"/>
                <w:kern w:val="0"/>
                <w:szCs w:val="21"/>
              </w:rPr>
              <w:t>1</w:t>
            </w:r>
            <w:r w:rsidRPr="00E11E60">
              <w:rPr>
                <w:rFonts w:ascii="仿宋" w:eastAsia="仿宋" w:hAnsi="仿宋" w:cs="宋体" w:hint="eastAsia"/>
                <w:kern w:val="0"/>
                <w:szCs w:val="21"/>
              </w:rPr>
              <w:t>条、转接器</w:t>
            </w:r>
            <w:r w:rsidRPr="00E11E60">
              <w:rPr>
                <w:rFonts w:ascii="仿宋" w:eastAsia="仿宋" w:hAnsi="仿宋" w:cs="宋体"/>
                <w:kern w:val="0"/>
                <w:szCs w:val="21"/>
              </w:rPr>
              <w:t>4</w:t>
            </w:r>
            <w:r w:rsidRPr="00E11E60">
              <w:rPr>
                <w:rFonts w:ascii="仿宋" w:eastAsia="仿宋" w:hAnsi="仿宋" w:cs="宋体" w:hint="eastAsia"/>
                <w:kern w:val="0"/>
                <w:szCs w:val="21"/>
              </w:rPr>
              <w:t>只、技术资料等；传感器线</w:t>
            </w:r>
            <w:r w:rsidRPr="00E11E60">
              <w:rPr>
                <w:rFonts w:ascii="仿宋" w:eastAsia="仿宋" w:hAnsi="仿宋" w:cs="宋体"/>
                <w:kern w:val="0"/>
                <w:szCs w:val="21"/>
              </w:rPr>
              <w:t>4</w:t>
            </w:r>
            <w:r w:rsidRPr="00E11E60">
              <w:rPr>
                <w:rFonts w:ascii="仿宋" w:eastAsia="仿宋" w:hAnsi="仿宋" w:cs="宋体" w:hint="eastAsia"/>
                <w:kern w:val="0"/>
                <w:szCs w:val="21"/>
              </w:rPr>
              <w:t>条；两端为</w:t>
            </w:r>
            <w:r w:rsidRPr="00E11E60">
              <w:rPr>
                <w:rFonts w:ascii="仿宋" w:eastAsia="仿宋" w:hAnsi="仿宋" w:cs="宋体"/>
                <w:kern w:val="0"/>
                <w:szCs w:val="21"/>
              </w:rPr>
              <w:t>BT</w:t>
            </w:r>
            <w:r w:rsidRPr="00E11E60">
              <w:rPr>
                <w:rFonts w:ascii="仿宋" w:eastAsia="仿宋" w:hAnsi="仿宋" w:cs="宋体" w:hint="eastAsia"/>
                <w:kern w:val="0"/>
                <w:szCs w:val="21"/>
              </w:rPr>
              <w:t>插头。</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 xml:space="preserve">30　</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铝合金箱</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传感器铝合金实验箱</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restar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音乐</w:t>
            </w: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古筝</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规格S163-21</w:t>
            </w:r>
            <w:proofErr w:type="gramStart"/>
            <w:r w:rsidRPr="00E11E60">
              <w:rPr>
                <w:rFonts w:ascii="仿宋" w:eastAsia="仿宋" w:hAnsi="仿宋" w:cs="宋体" w:hint="eastAsia"/>
                <w:kern w:val="0"/>
                <w:szCs w:val="21"/>
              </w:rPr>
              <w:t>弦</w:t>
            </w:r>
            <w:proofErr w:type="gramEnd"/>
            <w:r w:rsidRPr="00E11E60">
              <w:rPr>
                <w:rFonts w:ascii="仿宋" w:eastAsia="仿宋" w:hAnsi="仿宋" w:cs="宋体" w:hint="eastAsia"/>
                <w:kern w:val="0"/>
                <w:szCs w:val="21"/>
              </w:rPr>
              <w:t xml:space="preserve">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饰面侧板材质：紫檀木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底板面板材质：泡桐木</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台</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kern w:val="0"/>
                <w:szCs w:val="21"/>
              </w:rPr>
              <w:t>2</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专业演奏谱架</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调节高度约180CM</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产品重量约2.4kg</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收缩长度大于等于55cm</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面板尺寸大于等于50*35CM</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10</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kern w:val="0"/>
                <w:szCs w:val="21"/>
              </w:rPr>
              <w:t>3</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架子鼓</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整体尺寸约：180*1600CM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底鼓：22*16CM</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落地嗵鼓：16*15CM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嗵鼓：10*7CM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嗵鼓：12*8CM</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均鼓：14*5CM</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kern w:val="0"/>
                <w:szCs w:val="21"/>
              </w:rPr>
              <w:t>4</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风铃</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36音金色带电镀支架</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3</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kern w:val="0"/>
                <w:szCs w:val="21"/>
              </w:rPr>
              <w:t>5</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移动电钢</w:t>
            </w:r>
            <w:proofErr w:type="gramEnd"/>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★演奏性能:</w:t>
            </w:r>
            <w:proofErr w:type="gramStart"/>
            <w:r w:rsidRPr="00E11E60">
              <w:rPr>
                <w:rFonts w:ascii="仿宋" w:eastAsia="仿宋" w:hAnsi="仿宋" w:cs="宋体" w:hint="eastAsia"/>
                <w:kern w:val="0"/>
                <w:szCs w:val="21"/>
              </w:rPr>
              <w:t>白键下沉</w:t>
            </w:r>
            <w:proofErr w:type="gramEnd"/>
            <w:r w:rsidRPr="00E11E60">
              <w:rPr>
                <w:rFonts w:ascii="仿宋" w:eastAsia="仿宋" w:hAnsi="仿宋" w:cs="宋体" w:hint="eastAsia"/>
                <w:kern w:val="0"/>
                <w:szCs w:val="21"/>
              </w:rPr>
              <w:t>偏差≤1.0㎜;相邻</w:t>
            </w:r>
            <w:proofErr w:type="gramStart"/>
            <w:r w:rsidRPr="00E11E60">
              <w:rPr>
                <w:rFonts w:ascii="仿宋" w:eastAsia="仿宋" w:hAnsi="仿宋" w:cs="宋体" w:hint="eastAsia"/>
                <w:kern w:val="0"/>
                <w:szCs w:val="21"/>
              </w:rPr>
              <w:t>两白键</w:t>
            </w:r>
            <w:proofErr w:type="gramEnd"/>
            <w:r w:rsidRPr="00E11E60">
              <w:rPr>
                <w:rFonts w:ascii="仿宋" w:eastAsia="仿宋" w:hAnsi="仿宋" w:cs="宋体" w:hint="eastAsia"/>
                <w:kern w:val="0"/>
                <w:szCs w:val="21"/>
              </w:rPr>
              <w:t>偏差≤0.5㎜;相邻</w:t>
            </w:r>
            <w:proofErr w:type="gramStart"/>
            <w:r w:rsidRPr="00E11E60">
              <w:rPr>
                <w:rFonts w:ascii="仿宋" w:eastAsia="仿宋" w:hAnsi="仿宋" w:cs="宋体" w:hint="eastAsia"/>
                <w:kern w:val="0"/>
                <w:szCs w:val="21"/>
              </w:rPr>
              <w:t>两白键</w:t>
            </w:r>
            <w:proofErr w:type="gramEnd"/>
            <w:r w:rsidRPr="00E11E60">
              <w:rPr>
                <w:rFonts w:ascii="仿宋" w:eastAsia="仿宋" w:hAnsi="仿宋" w:cs="宋体" w:hint="eastAsia"/>
                <w:kern w:val="0"/>
                <w:szCs w:val="21"/>
              </w:rPr>
              <w:t>高度误差≤0.5㎜; 全</w:t>
            </w:r>
            <w:proofErr w:type="gramStart"/>
            <w:r w:rsidRPr="00E11E60">
              <w:rPr>
                <w:rFonts w:ascii="仿宋" w:eastAsia="仿宋" w:hAnsi="仿宋" w:cs="宋体" w:hint="eastAsia"/>
                <w:kern w:val="0"/>
                <w:szCs w:val="21"/>
              </w:rPr>
              <w:t>键盘白键表面</w:t>
            </w:r>
            <w:proofErr w:type="gramEnd"/>
            <w:r w:rsidRPr="00E11E60">
              <w:rPr>
                <w:rFonts w:ascii="仿宋" w:eastAsia="仿宋" w:hAnsi="仿宋" w:cs="宋体" w:hint="eastAsia"/>
                <w:kern w:val="0"/>
                <w:szCs w:val="21"/>
              </w:rPr>
              <w:t>高度误差≤1.0㎜；琴键耐久性≥100万次。</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★声学品质: 全音域音准误差≤±2音分; 相邻两键音准误差之差≤2音分;通电2小时后,全键盘同一音名的音高变化≤2音分。</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★有害物质限量:甲醛≤0.08mg/m</w:t>
            </w:r>
            <w:r w:rsidRPr="00E11E60">
              <w:rPr>
                <w:rFonts w:ascii="Calibri" w:eastAsia="仿宋" w:hAnsi="Calibri" w:cs="Calibri"/>
                <w:kern w:val="0"/>
                <w:szCs w:val="21"/>
              </w:rPr>
              <w:t>³</w:t>
            </w:r>
            <w:r w:rsidRPr="00E11E60">
              <w:rPr>
                <w:rFonts w:ascii="仿宋" w:eastAsia="仿宋" w:hAnsi="仿宋" w:cs="宋体" w:hint="eastAsia"/>
                <w:kern w:val="0"/>
                <w:szCs w:val="21"/>
              </w:rPr>
              <w:t>;甲苯≤0.20mg/m</w:t>
            </w:r>
            <w:r w:rsidRPr="00E11E60">
              <w:rPr>
                <w:rFonts w:ascii="Calibri" w:eastAsia="仿宋" w:hAnsi="Calibri" w:cs="Calibri"/>
                <w:kern w:val="0"/>
                <w:szCs w:val="21"/>
              </w:rPr>
              <w:t>³</w:t>
            </w:r>
            <w:r w:rsidRPr="00E11E60">
              <w:rPr>
                <w:rFonts w:ascii="仿宋" w:eastAsia="仿宋" w:hAnsi="仿宋" w:cs="宋体" w:hint="eastAsia"/>
                <w:kern w:val="0"/>
                <w:szCs w:val="21"/>
              </w:rPr>
              <w:t>;二甲苯≤0.20mg/m</w:t>
            </w:r>
            <w:r w:rsidRPr="00E11E60">
              <w:rPr>
                <w:rFonts w:ascii="Calibri" w:eastAsia="仿宋" w:hAnsi="Calibri" w:cs="Calibri"/>
                <w:kern w:val="0"/>
                <w:szCs w:val="21"/>
              </w:rPr>
              <w:t>³</w:t>
            </w:r>
            <w:r w:rsidRPr="00E11E60">
              <w:rPr>
                <w:rFonts w:ascii="仿宋" w:eastAsia="仿宋" w:hAnsi="仿宋" w:cs="宋体" w:hint="eastAsia"/>
                <w:kern w:val="0"/>
                <w:szCs w:val="21"/>
              </w:rPr>
              <w:t>;苯≤0.11mg/m</w:t>
            </w:r>
            <w:r w:rsidRPr="00E11E60">
              <w:rPr>
                <w:rFonts w:ascii="Calibri" w:eastAsia="仿宋" w:hAnsi="Calibri" w:cs="Calibri"/>
                <w:kern w:val="0"/>
                <w:szCs w:val="21"/>
              </w:rPr>
              <w:t>³</w:t>
            </w:r>
            <w:r w:rsidRPr="00E11E60">
              <w:rPr>
                <w:rFonts w:ascii="仿宋" w:eastAsia="仿宋" w:hAnsi="仿宋" w:cs="宋体" w:hint="eastAsia"/>
                <w:kern w:val="0"/>
                <w:szCs w:val="21"/>
              </w:rPr>
              <w:t>;总挥发有机化合物≤0.60mg/m</w:t>
            </w:r>
            <w:r w:rsidRPr="00E11E60">
              <w:rPr>
                <w:rFonts w:ascii="Calibri" w:eastAsia="仿宋" w:hAnsi="Calibri" w:cs="Calibri"/>
                <w:kern w:val="0"/>
                <w:szCs w:val="21"/>
              </w:rPr>
              <w:t>³</w:t>
            </w:r>
            <w:r w:rsidRPr="00E11E60">
              <w:rPr>
                <w:rFonts w:ascii="仿宋" w:eastAsia="仿宋" w:hAnsi="仿宋" w:cs="仿宋" w:hint="eastAsia"/>
                <w:kern w:val="0"/>
                <w:szCs w:val="21"/>
              </w:rPr>
              <w:t>。</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琴键规格:标准钢琴88键。</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琴键防滑处理:有。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力度感应≥5级,可关闭。</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最大复音数≥190。</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音色数量≥18种。</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移调范围≥±12个半音。</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调音功能:有,A4=415.5Hz-465.9Hz。</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声学模拟:琴锤响应，</w:t>
            </w:r>
            <w:proofErr w:type="gramStart"/>
            <w:r w:rsidRPr="00E11E60">
              <w:rPr>
                <w:rFonts w:ascii="仿宋" w:eastAsia="仿宋" w:hAnsi="仿宋" w:cs="宋体" w:hint="eastAsia"/>
                <w:kern w:val="0"/>
                <w:szCs w:val="21"/>
              </w:rPr>
              <w:t>离键响应</w:t>
            </w:r>
            <w:proofErr w:type="gramEnd"/>
            <w:r w:rsidRPr="00E11E60">
              <w:rPr>
                <w:rFonts w:ascii="仿宋" w:eastAsia="仿宋" w:hAnsi="仿宋" w:cs="宋体" w:hint="eastAsia"/>
                <w:kern w:val="0"/>
                <w:szCs w:val="21"/>
              </w:rPr>
              <w:t>，琴弦共振，</w:t>
            </w:r>
            <w:proofErr w:type="gramStart"/>
            <w:r w:rsidRPr="00E11E60">
              <w:rPr>
                <w:rFonts w:ascii="仿宋" w:eastAsia="仿宋" w:hAnsi="仿宋" w:cs="宋体" w:hint="eastAsia"/>
                <w:kern w:val="0"/>
                <w:szCs w:val="21"/>
              </w:rPr>
              <w:t>制音共振</w:t>
            </w:r>
            <w:proofErr w:type="gramEnd"/>
            <w:r w:rsidRPr="00E11E60">
              <w:rPr>
                <w:rFonts w:ascii="仿宋" w:eastAsia="仿宋" w:hAnsi="仿宋" w:cs="宋体" w:hint="eastAsia"/>
                <w:kern w:val="0"/>
                <w:szCs w:val="21"/>
              </w:rPr>
              <w:t>，制音器噪声，击键噪声，</w:t>
            </w:r>
            <w:proofErr w:type="gramStart"/>
            <w:r w:rsidRPr="00E11E60">
              <w:rPr>
                <w:rFonts w:ascii="仿宋" w:eastAsia="仿宋" w:hAnsi="仿宋" w:cs="宋体" w:hint="eastAsia"/>
                <w:kern w:val="0"/>
                <w:szCs w:val="21"/>
              </w:rPr>
              <w:t>离键噪声</w:t>
            </w:r>
            <w:proofErr w:type="gramEnd"/>
            <w:r w:rsidRPr="00E11E60">
              <w:rPr>
                <w:rFonts w:ascii="仿宋" w:eastAsia="仿宋" w:hAnsi="仿宋" w:cs="宋体" w:hint="eastAsia"/>
                <w:kern w:val="0"/>
                <w:szCs w:val="21"/>
              </w:rPr>
              <w:t>。</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双钢琴功能:有。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音色叠加功能:有。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键盘分割功能:有。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音乐厅效果模拟≥3种。</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环绕立体声模式≥2种</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明亮度调整范围≥±2。</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合唱≥4种。</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内置乐曲≥1首。</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轨道录音功能:有,轨道数量≥2轨,可录制乐曲数量≥1首,每首乐曲音符数量≥10000个。</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节拍器速度调节范围≥20-255拍/分钟,音量可调。</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操作面板功能开启方式:触摸感应式。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踏板接口数量≥2个。</w:t>
            </w:r>
          </w:p>
          <w:p w:rsidR="00E11E60" w:rsidRPr="00E11E60" w:rsidRDefault="00E11E60" w:rsidP="00E11E60">
            <w:pPr>
              <w:widowControl/>
              <w:numPr>
                <w:ilvl w:val="0"/>
                <w:numId w:val="2"/>
              </w:numPr>
              <w:rPr>
                <w:rFonts w:ascii="仿宋" w:eastAsia="仿宋" w:hAnsi="仿宋" w:cs="宋体"/>
                <w:kern w:val="0"/>
                <w:szCs w:val="21"/>
              </w:rPr>
            </w:pPr>
            <w:proofErr w:type="gramStart"/>
            <w:r w:rsidRPr="00E11E60">
              <w:rPr>
                <w:rFonts w:ascii="仿宋" w:eastAsia="仿宋" w:hAnsi="仿宋" w:cs="宋体" w:hint="eastAsia"/>
                <w:kern w:val="0"/>
                <w:szCs w:val="21"/>
              </w:rPr>
              <w:t>蓝牙通信</w:t>
            </w:r>
            <w:proofErr w:type="gramEnd"/>
            <w:r w:rsidRPr="00E11E60">
              <w:rPr>
                <w:rFonts w:ascii="仿宋" w:eastAsia="仿宋" w:hAnsi="仿宋" w:cs="宋体" w:hint="eastAsia"/>
                <w:kern w:val="0"/>
                <w:szCs w:val="21"/>
              </w:rPr>
              <w:t>模式:音频。</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MIDI通道≥16信道接收。</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数据读取接口类型:标准USB。</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MIDI设备接口:有。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音频线路输出接口类型:R, L/MONO。</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耳机接口数量≥2个。</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辅助音频输入接口:有。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供电模式≥2种。</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台</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3</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kern w:val="0"/>
                <w:szCs w:val="21"/>
              </w:rPr>
              <w:t>6</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非洲鼓</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剪皮板、黄花竖绳、材质：橡木、尺寸：标准12寸、鼓面：±30.5cm、高度：±60cm</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台</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kern w:val="0"/>
                <w:szCs w:val="21"/>
              </w:rPr>
              <w:t>7</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演奏铃鼓</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尺寸：10寸、木框</w:t>
            </w:r>
            <w:proofErr w:type="gramStart"/>
            <w:r w:rsidRPr="00E11E60">
              <w:rPr>
                <w:rFonts w:ascii="仿宋" w:eastAsia="仿宋" w:hAnsi="仿宋" w:cs="宋体" w:hint="eastAsia"/>
                <w:kern w:val="0"/>
                <w:szCs w:val="21"/>
              </w:rPr>
              <w:t>双排铃可调音</w:t>
            </w:r>
            <w:proofErr w:type="gramEnd"/>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proofErr w:type="gramStart"/>
            <w:r w:rsidRPr="00E11E60">
              <w:rPr>
                <w:rFonts w:ascii="仿宋" w:eastAsia="仿宋" w:hAnsi="仿宋" w:cs="宋体" w:hint="eastAsia"/>
                <w:kern w:val="0"/>
                <w:szCs w:val="21"/>
              </w:rPr>
              <w:t>个</w:t>
            </w:r>
            <w:proofErr w:type="gramEnd"/>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3</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restart"/>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音乐（录音设备）</w:t>
            </w: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播放终端</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中央处理器：≥英特尔</w:t>
            </w:r>
            <w:r w:rsidRPr="00E11E60">
              <w:rPr>
                <w:rFonts w:ascii="Calibri" w:eastAsia="仿宋" w:hAnsi="Calibri" w:cs="Calibri"/>
                <w:kern w:val="0"/>
                <w:szCs w:val="21"/>
              </w:rPr>
              <w:t>®</w:t>
            </w:r>
            <w:r w:rsidRPr="00E11E60">
              <w:rPr>
                <w:rFonts w:ascii="仿宋" w:eastAsia="仿宋" w:hAnsi="仿宋" w:cs="宋体" w:hint="eastAsia"/>
                <w:kern w:val="0"/>
                <w:szCs w:val="21"/>
              </w:rPr>
              <w:t>I5-11400处理器；</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★主板芯片：≥英特尔B560芯片组，主板自带三接口：VGA\HDMI\DP，单路供电主板上直流工作电压可以承受偏离标称值±6%,（提供国家认可的检测机构出具的检测报告）。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内存：≥16G DDR4内存；2DIMM槽；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硬盘:≥1T机械；</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光驱：无；</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显卡：集成；</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集成1000M网卡、声卡；</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机箱：≤15L机箱，前面板有可拆洗防尘罩，后面板有串并口专用扩展位，顶置提手、开关键、Reset键及资产管理标签位；通过人体低频磁场辐射测试，低频电磁辐射值≤0.615%；（提供国家认可的检测机构出具的检测报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电源：≥180W电源；</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I\O接口：原厂出厂≥10个USB接口，前置4个USB 3.2 Gen2，2个USB 3.2 Gen1， 1个麦克风插孔，1个耳机/麦克风combo插孔；后置4个USB 2.0，2个PS/2，1个串口，1个VGA，1个HDMI，1个DP，1个RJ-45，1个耳机插孔，1个麦克风插孔，1个Line-in插孔；</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扩展插槽：不少于1个PCIe x16、2个PCIe x1、1个PCI，2个M.2；</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键鼠：防溅键盘，光电鼠标</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出厂预装正版windows 10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显示器与主机同品牌：≥21.5显示屏X2；</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台</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专业声卡</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专业声卡，机架式</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台</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3</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监听耳机</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封闭式监听耳机，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最大功率200mW,</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阻抗32欧，</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频率响应15Hz-28kHz，</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灵敏度91dB</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只</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4</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话筒</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类型：大膜片和电容膜片系统相结合</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指向性：心型</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声道：单声道</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频响范围：20Hz-20kHz</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灵敏度：25mV/Pa</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阻抗：200Ω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最大声压：150dB</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信噪比：80dB</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等效噪音：14dB/A，25dB（CCIR 468-3）</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低音滤波：6dB/octave below 500Hz</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接口：3针XLR</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电源：9-52V，2mA</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尺寸：</w:t>
            </w:r>
            <w:r w:rsidRPr="00E11E60">
              <w:rPr>
                <w:rFonts w:ascii="Arial" w:eastAsia="仿宋" w:hAnsi="Arial" w:cs="Arial"/>
                <w:kern w:val="0"/>
                <w:szCs w:val="21"/>
              </w:rPr>
              <w:t>≥</w:t>
            </w:r>
            <w:r w:rsidRPr="00E11E60">
              <w:rPr>
                <w:rFonts w:ascii="仿宋" w:eastAsia="仿宋" w:hAnsi="仿宋" w:cs="宋体" w:hint="eastAsia"/>
                <w:kern w:val="0"/>
                <w:szCs w:val="21"/>
              </w:rPr>
              <w:t>162*53mm</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重量：</w:t>
            </w:r>
            <w:r w:rsidRPr="00E11E60">
              <w:rPr>
                <w:rFonts w:ascii="Arial" w:eastAsia="仿宋" w:hAnsi="Arial" w:cs="Arial"/>
                <w:kern w:val="0"/>
                <w:szCs w:val="21"/>
              </w:rPr>
              <w:t>≥</w:t>
            </w:r>
            <w:r w:rsidRPr="00E11E60">
              <w:rPr>
                <w:rFonts w:ascii="仿宋" w:eastAsia="仿宋" w:hAnsi="仿宋" w:cs="宋体" w:hint="eastAsia"/>
                <w:kern w:val="0"/>
                <w:szCs w:val="21"/>
              </w:rPr>
              <w:t>320g</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只</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5</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防噗罩</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与话筒配套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只</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6</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话筒支架</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台面与悬臂可选</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7</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监听音箱</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型= 2-way</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频率响应 = 42 - 20kHz</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最大声压级: 109dB</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 xml:space="preserve">低音单元功放：60 W </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输入接口：1×RCA（非平衡）1×TRS （平衡）1×XLR （平衡）</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只</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8</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MIDI键盘</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61</w:t>
            </w:r>
            <w:proofErr w:type="gramStart"/>
            <w:r w:rsidRPr="00E11E60">
              <w:rPr>
                <w:rFonts w:ascii="仿宋" w:eastAsia="仿宋" w:hAnsi="仿宋" w:cs="宋体" w:hint="eastAsia"/>
                <w:kern w:val="0"/>
                <w:szCs w:val="21"/>
              </w:rPr>
              <w:t>键半配重</w:t>
            </w:r>
            <w:proofErr w:type="gramEnd"/>
            <w:r w:rsidRPr="00E11E60">
              <w:rPr>
                <w:rFonts w:ascii="仿宋" w:eastAsia="仿宋" w:hAnsi="仿宋" w:cs="宋体" w:hint="eastAsia"/>
                <w:kern w:val="0"/>
                <w:szCs w:val="21"/>
              </w:rPr>
              <w:t>，全尺寸自然力度键盘</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USB-MIDI连接，可演奏虚拟乐器，控制软件录音等</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5针MIDI输出接口可连接硬件音源或模拟合成器</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走带控制按键及方向按键可控制任何录音软件/宿主软件</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推子可用于插件内部控制</w:t>
            </w:r>
          </w:p>
          <w:p w:rsidR="00E11E60" w:rsidRPr="00E11E60" w:rsidRDefault="00E11E60" w:rsidP="00E11E60">
            <w:pPr>
              <w:widowControl/>
              <w:numPr>
                <w:ilvl w:val="0"/>
                <w:numId w:val="2"/>
              </w:numPr>
              <w:rPr>
                <w:rFonts w:ascii="仿宋" w:eastAsia="仿宋" w:hAnsi="仿宋" w:cs="宋体"/>
                <w:kern w:val="0"/>
                <w:szCs w:val="21"/>
              </w:rPr>
            </w:pPr>
            <w:proofErr w:type="gramStart"/>
            <w:r w:rsidRPr="00E11E60">
              <w:rPr>
                <w:rFonts w:ascii="仿宋" w:eastAsia="仿宋" w:hAnsi="仿宋" w:cs="宋体" w:hint="eastAsia"/>
                <w:kern w:val="0"/>
                <w:szCs w:val="21"/>
              </w:rPr>
              <w:t>弯音轮</w:t>
            </w:r>
            <w:proofErr w:type="gramEnd"/>
            <w:r w:rsidRPr="00E11E60">
              <w:rPr>
                <w:rFonts w:ascii="仿宋" w:eastAsia="仿宋" w:hAnsi="仿宋" w:cs="宋体" w:hint="eastAsia"/>
                <w:kern w:val="0"/>
                <w:szCs w:val="21"/>
              </w:rPr>
              <w:t>及调制轮采用人体工学设计，让演奏更为生动</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推子、按钮、</w:t>
            </w:r>
            <w:proofErr w:type="gramStart"/>
            <w:r w:rsidRPr="00E11E60">
              <w:rPr>
                <w:rFonts w:ascii="仿宋" w:eastAsia="仿宋" w:hAnsi="仿宋" w:cs="宋体" w:hint="eastAsia"/>
                <w:kern w:val="0"/>
                <w:szCs w:val="21"/>
              </w:rPr>
              <w:t>弯音轮</w:t>
            </w:r>
            <w:proofErr w:type="gramEnd"/>
            <w:r w:rsidRPr="00E11E60">
              <w:rPr>
                <w:rFonts w:ascii="仿宋" w:eastAsia="仿宋" w:hAnsi="仿宋" w:cs="宋体" w:hint="eastAsia"/>
                <w:kern w:val="0"/>
                <w:szCs w:val="21"/>
              </w:rPr>
              <w:t>及调制</w:t>
            </w:r>
            <w:proofErr w:type="gramStart"/>
            <w:r w:rsidRPr="00E11E60">
              <w:rPr>
                <w:rFonts w:ascii="仿宋" w:eastAsia="仿宋" w:hAnsi="仿宋" w:cs="宋体" w:hint="eastAsia"/>
                <w:kern w:val="0"/>
                <w:szCs w:val="21"/>
              </w:rPr>
              <w:t>轮支持</w:t>
            </w:r>
            <w:proofErr w:type="gramEnd"/>
            <w:r w:rsidRPr="00E11E60">
              <w:rPr>
                <w:rFonts w:ascii="仿宋" w:eastAsia="仿宋" w:hAnsi="仿宋" w:cs="宋体" w:hint="eastAsia"/>
                <w:kern w:val="0"/>
                <w:szCs w:val="21"/>
              </w:rPr>
              <w:t>高级功能定制，可以控制任何宿主软件或插件中的参数</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紧凑的设计，完美适配任何桌面、工作室或舞台</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USB供电，支持Mac与PC，无需驱动，即插即用</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兼容iOS设备，可通过AppleiPad相机套件连接</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包含音乐制作软件ProTools First M-Audio版，Ableton Live Lite 版</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台</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9</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软件</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ProTools First M-Audio版，Ableton Live Lite 版</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restar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体育</w:t>
            </w:r>
          </w:p>
        </w:tc>
        <w:tc>
          <w:tcPr>
            <w:tcW w:w="199" w:type="pct"/>
            <w:shd w:val="clear" w:color="auto" w:fill="auto"/>
            <w:noWrap/>
            <w:vAlign w:val="center"/>
          </w:tcPr>
          <w:p w:rsidR="00E11E60" w:rsidRPr="00E11E60" w:rsidRDefault="00E11E60" w:rsidP="00E11E60">
            <w:pPr>
              <w:widowControl/>
              <w:jc w:val="right"/>
              <w:rPr>
                <w:rFonts w:ascii="仿宋" w:eastAsia="仿宋" w:hAnsi="仿宋" w:cs="宋体"/>
                <w:kern w:val="0"/>
                <w:szCs w:val="21"/>
              </w:rPr>
            </w:pPr>
            <w:r w:rsidRPr="00E11E60">
              <w:rPr>
                <w:rFonts w:ascii="仿宋" w:eastAsia="仿宋" w:hAnsi="仿宋" w:cs="宋体" w:hint="eastAsia"/>
                <w:kern w:val="0"/>
                <w:szCs w:val="21"/>
              </w:rPr>
              <w:t>1</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立定跳远测试仪</w:t>
            </w:r>
          </w:p>
        </w:tc>
        <w:tc>
          <w:tcPr>
            <w:tcW w:w="3517" w:type="pct"/>
            <w:shd w:val="clear" w:color="auto" w:fill="auto"/>
            <w:vAlign w:val="center"/>
          </w:tcPr>
          <w:p w:rsidR="00E11E60" w:rsidRPr="00E11E60" w:rsidRDefault="00E11E60" w:rsidP="00E11E60">
            <w:pPr>
              <w:widowControl/>
              <w:jc w:val="left"/>
              <w:rPr>
                <w:rFonts w:ascii="仿宋" w:eastAsia="仿宋" w:hAnsi="仿宋" w:cs="宋体"/>
                <w:kern w:val="0"/>
                <w:szCs w:val="21"/>
              </w:rPr>
            </w:pPr>
            <w:r w:rsidRPr="00E11E60">
              <w:rPr>
                <w:rFonts w:ascii="仿宋" w:eastAsia="仿宋" w:hAnsi="仿宋" w:cs="宋体" w:hint="eastAsia"/>
                <w:kern w:val="0"/>
                <w:szCs w:val="21"/>
              </w:rPr>
              <w:t>单机: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采用红外线非接触传感器测量的原理自动测量立定跳远的距离，反映人体下肢爆发力水平，测试数据准确，经久耐用；</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★显示屏显示测试成绩，可显示中文、英文、数字和其它符号；配有红外遥控器，操作距离达2米以上。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采用≥3.75×1.1m专用防滑橡胶测试垫，环保安全，粘着力好，</w:t>
            </w:r>
            <w:proofErr w:type="gramStart"/>
            <w:r w:rsidRPr="00E11E60">
              <w:rPr>
                <w:rFonts w:ascii="仿宋" w:eastAsia="仿宋" w:hAnsi="仿宋" w:cs="宋体" w:hint="eastAsia"/>
                <w:kern w:val="0"/>
                <w:szCs w:val="21"/>
              </w:rPr>
              <w:t>抗钉能力</w:t>
            </w:r>
            <w:proofErr w:type="gramEnd"/>
            <w:r w:rsidRPr="00E11E60">
              <w:rPr>
                <w:rFonts w:ascii="仿宋" w:eastAsia="仿宋" w:hAnsi="仿宋" w:cs="宋体" w:hint="eastAsia"/>
                <w:kern w:val="0"/>
                <w:szCs w:val="21"/>
              </w:rPr>
              <w:t>强，耐磨性能好,具有抗老化、抗紫外线能力。</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测试仪单一起跳线全量程测试，有踩线犯规语音、显示屏显示双重提示功能，可设定测试次数为1～3次，自动显示最好成绩；测试</w:t>
            </w:r>
            <w:proofErr w:type="gramStart"/>
            <w:r w:rsidRPr="00E11E60">
              <w:rPr>
                <w:rFonts w:ascii="仿宋" w:eastAsia="仿宋" w:hAnsi="仿宋" w:cs="宋体" w:hint="eastAsia"/>
                <w:kern w:val="0"/>
                <w:szCs w:val="21"/>
              </w:rPr>
              <w:t>垫具备</w:t>
            </w:r>
            <w:proofErr w:type="gramEnd"/>
            <w:r w:rsidRPr="00E11E60">
              <w:rPr>
                <w:rFonts w:ascii="仿宋" w:eastAsia="仿宋" w:hAnsi="仿宋" w:cs="宋体" w:hint="eastAsia"/>
                <w:kern w:val="0"/>
                <w:szCs w:val="21"/>
              </w:rPr>
              <w:t>防滑减震功能，防止出现意外伤害；</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主机: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主机采用Android7.0及以上系统，能够安装APK程序以拓展使用功能及产品升级，屏幕采用≥7吋1024×600高清触摸电容屏；主机≥1.0GB以上运行内存，≥4GB FLASH存储空间。可直插U盘播放测试视频录像。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主机采用硅胶按键，经久耐用，适用于大规模测试。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主机内置</w:t>
            </w:r>
            <w:proofErr w:type="gramStart"/>
            <w:r w:rsidRPr="00E11E60">
              <w:rPr>
                <w:rFonts w:ascii="仿宋" w:eastAsia="仿宋" w:hAnsi="仿宋" w:cs="宋体" w:hint="eastAsia"/>
                <w:kern w:val="0"/>
                <w:szCs w:val="21"/>
              </w:rPr>
              <w:t>二维码扫描仪</w:t>
            </w:r>
            <w:proofErr w:type="gramEnd"/>
            <w:r w:rsidRPr="00E11E60">
              <w:rPr>
                <w:rFonts w:ascii="仿宋" w:eastAsia="仿宋" w:hAnsi="仿宋" w:cs="宋体" w:hint="eastAsia"/>
                <w:kern w:val="0"/>
                <w:szCs w:val="21"/>
              </w:rPr>
              <w:t>（非外接型），自动识别测试者</w:t>
            </w:r>
            <w:proofErr w:type="gramStart"/>
            <w:r w:rsidRPr="00E11E60">
              <w:rPr>
                <w:rFonts w:ascii="仿宋" w:eastAsia="仿宋" w:hAnsi="仿宋" w:cs="宋体" w:hint="eastAsia"/>
                <w:kern w:val="0"/>
                <w:szCs w:val="21"/>
              </w:rPr>
              <w:t>二维码身份</w:t>
            </w:r>
            <w:proofErr w:type="gramEnd"/>
            <w:r w:rsidRPr="00E11E60">
              <w:rPr>
                <w:rFonts w:ascii="仿宋" w:eastAsia="仿宋" w:hAnsi="仿宋" w:cs="宋体" w:hint="eastAsia"/>
                <w:kern w:val="0"/>
                <w:szCs w:val="21"/>
              </w:rPr>
              <w:t>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主机可选配AI语音智能识别功能，可通过语音智能控制调节屏幕亮度，音量大小，关闭程序等功能。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★主机具备≥2个USB标准接口（非外接扩展），可直接插入U盘导入≥100000条测试名单信息，也可直接导出测试成绩至U盘自动生成Excel表格。主机同时支持学生名单的无线同步和离线导入功能。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可扩展人脸识别设备，自动识别测试者身份信息，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可选配刷身份证，主机自动获取测试者身份信息。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主机具多种身份识别功能：可通过触摸屏输入、机械键盘输入、非接触式IC卡（兼容校园</w:t>
            </w:r>
            <w:proofErr w:type="gramStart"/>
            <w:r w:rsidRPr="00E11E60">
              <w:rPr>
                <w:rFonts w:ascii="仿宋" w:eastAsia="仿宋" w:hAnsi="仿宋" w:cs="宋体" w:hint="eastAsia"/>
                <w:kern w:val="0"/>
                <w:szCs w:val="21"/>
              </w:rPr>
              <w:t>一</w:t>
            </w:r>
            <w:proofErr w:type="gramEnd"/>
            <w:r w:rsidRPr="00E11E60">
              <w:rPr>
                <w:rFonts w:ascii="仿宋" w:eastAsia="仿宋" w:hAnsi="仿宋" w:cs="宋体" w:hint="eastAsia"/>
                <w:kern w:val="0"/>
                <w:szCs w:val="21"/>
              </w:rPr>
              <w:t>卡通）、条码扫描仪等识别方法；输入学号具备自动递增功能；主机菜单具备单项查询，集体查询，分组查询，具有年级班级组别日期等多种筛选数据方式，查询便捷。</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主机支持U</w:t>
            </w:r>
            <w:proofErr w:type="gramStart"/>
            <w:r w:rsidRPr="00E11E60">
              <w:rPr>
                <w:rFonts w:ascii="仿宋" w:eastAsia="仿宋" w:hAnsi="仿宋" w:cs="宋体" w:hint="eastAsia"/>
                <w:kern w:val="0"/>
                <w:szCs w:val="21"/>
              </w:rPr>
              <w:t>盘直接</w:t>
            </w:r>
            <w:proofErr w:type="gramEnd"/>
            <w:r w:rsidRPr="00E11E60">
              <w:rPr>
                <w:rFonts w:ascii="仿宋" w:eastAsia="仿宋" w:hAnsi="仿宋" w:cs="宋体" w:hint="eastAsia"/>
                <w:kern w:val="0"/>
                <w:szCs w:val="21"/>
              </w:rPr>
              <w:t>导入国标和自定义评分标准，主机内嵌国标可以根据年级性别项目进行实时评分，适用于体测；也可以自定义导入评分标准对测试结果进行评分，适用于考试。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主机支持头像管理，主机可以通过U盘批量导入学生头像10000条以上。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主机查询结果能</w:t>
            </w:r>
            <w:proofErr w:type="gramStart"/>
            <w:r w:rsidRPr="00E11E60">
              <w:rPr>
                <w:rFonts w:ascii="仿宋" w:eastAsia="仿宋" w:hAnsi="仿宋" w:cs="宋体" w:hint="eastAsia"/>
                <w:kern w:val="0"/>
                <w:szCs w:val="21"/>
              </w:rPr>
              <w:t>一屏同时</w:t>
            </w:r>
            <w:proofErr w:type="gramEnd"/>
            <w:r w:rsidRPr="00E11E60">
              <w:rPr>
                <w:rFonts w:ascii="仿宋" w:eastAsia="仿宋" w:hAnsi="仿宋" w:cs="宋体" w:hint="eastAsia"/>
                <w:kern w:val="0"/>
                <w:szCs w:val="21"/>
              </w:rPr>
              <w:t>显示测试学校、年级、班级、学生姓名、性别、测试成绩、测试日期及时间，方便后期督查。主机具有日志管理，记录操作人员在主机上的所有操作，便于异常情况的追溯。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主机具有数据备份和恢复功能，可以备份任意时间段体</w:t>
            </w:r>
            <w:proofErr w:type="gramStart"/>
            <w:r w:rsidRPr="00E11E60">
              <w:rPr>
                <w:rFonts w:ascii="仿宋" w:eastAsia="仿宋" w:hAnsi="仿宋" w:cs="宋体" w:hint="eastAsia"/>
                <w:kern w:val="0"/>
                <w:szCs w:val="21"/>
              </w:rPr>
              <w:t>测程序</w:t>
            </w:r>
            <w:proofErr w:type="gramEnd"/>
            <w:r w:rsidRPr="00E11E60">
              <w:rPr>
                <w:rFonts w:ascii="仿宋" w:eastAsia="仿宋" w:hAnsi="仿宋" w:cs="宋体" w:hint="eastAsia"/>
                <w:kern w:val="0"/>
                <w:szCs w:val="21"/>
              </w:rPr>
              <w:t>里面的所有数据，可以备份多次保存在存储芯片里面。支持一键恢复，根据日期选择要恢复的备份，自动恢复测试数据。</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主要技术参数</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 xml:space="preserve">量程：0～320cm         </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 xml:space="preserve">分度值：1cm    </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误差：0cm</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件</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right"/>
              <w:rPr>
                <w:rFonts w:ascii="仿宋" w:eastAsia="仿宋" w:hAnsi="仿宋" w:cs="宋体"/>
                <w:kern w:val="0"/>
                <w:szCs w:val="21"/>
              </w:rPr>
            </w:pPr>
            <w:r w:rsidRPr="00E11E60">
              <w:rPr>
                <w:rFonts w:ascii="仿宋" w:eastAsia="仿宋" w:hAnsi="仿宋" w:cs="宋体" w:hint="eastAsia"/>
                <w:kern w:val="0"/>
                <w:szCs w:val="21"/>
              </w:rPr>
              <w:t>2</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引体向上测试仪</w:t>
            </w:r>
          </w:p>
        </w:tc>
        <w:tc>
          <w:tcPr>
            <w:tcW w:w="3517" w:type="pct"/>
            <w:shd w:val="clear" w:color="auto" w:fill="auto"/>
            <w:vAlign w:val="center"/>
          </w:tcPr>
          <w:p w:rsidR="00E11E60" w:rsidRPr="00E11E60" w:rsidRDefault="00E11E60" w:rsidP="00E11E60">
            <w:pPr>
              <w:widowControl/>
              <w:jc w:val="left"/>
              <w:rPr>
                <w:rFonts w:ascii="仿宋" w:eastAsia="仿宋" w:hAnsi="仿宋" w:cs="宋体"/>
                <w:kern w:val="0"/>
                <w:szCs w:val="21"/>
              </w:rPr>
            </w:pPr>
            <w:r w:rsidRPr="00E11E60">
              <w:rPr>
                <w:rFonts w:ascii="仿宋" w:eastAsia="仿宋" w:hAnsi="仿宋" w:cs="宋体" w:hint="eastAsia"/>
                <w:kern w:val="0"/>
                <w:szCs w:val="21"/>
              </w:rPr>
              <w:t>单机: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测试受试者的上肢肌肉力量和耐力的发展水平；</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测试感应探头可随受测者身高来进行上下调节，达到测试动作标准化管理；</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测试感应探头采用无线双探头设计，内置高精度抗干扰传感器，具有抗阳光干扰设计，提高测试灵敏度；</w:t>
            </w:r>
          </w:p>
          <w:p w:rsidR="00E11E60" w:rsidRPr="00E11E60" w:rsidRDefault="00E11E60" w:rsidP="00E11E60">
            <w:pPr>
              <w:widowControl/>
              <w:numPr>
                <w:ilvl w:val="0"/>
                <w:numId w:val="2"/>
              </w:numPr>
              <w:rPr>
                <w:rFonts w:ascii="仿宋" w:eastAsia="仿宋" w:hAnsi="仿宋" w:cs="宋体"/>
                <w:kern w:val="0"/>
                <w:szCs w:val="21"/>
              </w:rPr>
            </w:pPr>
            <w:proofErr w:type="gramStart"/>
            <w:r w:rsidRPr="00E11E60">
              <w:rPr>
                <w:rFonts w:ascii="仿宋" w:eastAsia="仿宋" w:hAnsi="仿宋" w:cs="宋体" w:hint="eastAsia"/>
                <w:kern w:val="0"/>
                <w:szCs w:val="21"/>
              </w:rPr>
              <w:t>标配</w:t>
            </w:r>
            <w:proofErr w:type="gramEnd"/>
            <w:r w:rsidRPr="00E11E60">
              <w:rPr>
                <w:rFonts w:ascii="仿宋" w:eastAsia="仿宋" w:hAnsi="仿宋" w:cs="宋体" w:hint="eastAsia"/>
                <w:kern w:val="0"/>
                <w:szCs w:val="21"/>
              </w:rPr>
              <w:t>≥96*32分辨率的无线显示屏，阳光下清晰可见，可与双感应探头无线连接显示，无任何冗长线束干扰磕绊，配有红外遥控器，操作距离可达3～5米。</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主机: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主机采用Android7.0及以上系统，能够安装APK程序以拓展使用功能及产品升级，屏幕采用≥7吋1024×600高清触摸电容屏；主机≥1.0GB以上运行内存，≥4GB FLASH存储空间。可直插U盘播放测试视频录像。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主机采用硅胶按键，经久耐用，适用于大规模测试。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主机内置</w:t>
            </w:r>
            <w:proofErr w:type="gramStart"/>
            <w:r w:rsidRPr="00E11E60">
              <w:rPr>
                <w:rFonts w:ascii="仿宋" w:eastAsia="仿宋" w:hAnsi="仿宋" w:cs="宋体" w:hint="eastAsia"/>
                <w:kern w:val="0"/>
                <w:szCs w:val="21"/>
              </w:rPr>
              <w:t>二维码扫描仪</w:t>
            </w:r>
            <w:proofErr w:type="gramEnd"/>
            <w:r w:rsidRPr="00E11E60">
              <w:rPr>
                <w:rFonts w:ascii="仿宋" w:eastAsia="仿宋" w:hAnsi="仿宋" w:cs="宋体" w:hint="eastAsia"/>
                <w:kern w:val="0"/>
                <w:szCs w:val="21"/>
              </w:rPr>
              <w:t>（非外接型），自动识别测试者</w:t>
            </w:r>
            <w:proofErr w:type="gramStart"/>
            <w:r w:rsidRPr="00E11E60">
              <w:rPr>
                <w:rFonts w:ascii="仿宋" w:eastAsia="仿宋" w:hAnsi="仿宋" w:cs="宋体" w:hint="eastAsia"/>
                <w:kern w:val="0"/>
                <w:szCs w:val="21"/>
              </w:rPr>
              <w:t>二维码身份</w:t>
            </w:r>
            <w:proofErr w:type="gramEnd"/>
            <w:r w:rsidRPr="00E11E60">
              <w:rPr>
                <w:rFonts w:ascii="仿宋" w:eastAsia="仿宋" w:hAnsi="仿宋" w:cs="宋体" w:hint="eastAsia"/>
                <w:kern w:val="0"/>
                <w:szCs w:val="21"/>
              </w:rPr>
              <w:t>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主机可选配AI语音智能识别功能，可通过语音智能控制调节屏幕亮度，音量大小，关闭程序等功能。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主机具备≥2个USB标准接口（非外接扩展），可直接插入U盘导入≥100000条测试名单信息，也可直接导出测试成绩至U盘自动生成Excel表格。主机同时支持学生名单的无线同步和离线导入功能。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可扩展人脸识别设备，自动识别测试者身份信息，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可选配刷身份证，主机自动获取测试者身份信息。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主机具多种身份识别功能：可通过触摸屏输入、机械键盘输入、非接触式IC卡（兼容校园</w:t>
            </w:r>
            <w:proofErr w:type="gramStart"/>
            <w:r w:rsidRPr="00E11E60">
              <w:rPr>
                <w:rFonts w:ascii="仿宋" w:eastAsia="仿宋" w:hAnsi="仿宋" w:cs="宋体" w:hint="eastAsia"/>
                <w:kern w:val="0"/>
                <w:szCs w:val="21"/>
              </w:rPr>
              <w:t>一</w:t>
            </w:r>
            <w:proofErr w:type="gramEnd"/>
            <w:r w:rsidRPr="00E11E60">
              <w:rPr>
                <w:rFonts w:ascii="仿宋" w:eastAsia="仿宋" w:hAnsi="仿宋" w:cs="宋体" w:hint="eastAsia"/>
                <w:kern w:val="0"/>
                <w:szCs w:val="21"/>
              </w:rPr>
              <w:t>卡通）、条码扫描仪等识别方法；输入学号具备自动递增功能；主机菜单具备单项查询，集体查询，分组查询，具有年级班级组别日期等多种筛选数据方式，查询便捷。</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主机支持U</w:t>
            </w:r>
            <w:proofErr w:type="gramStart"/>
            <w:r w:rsidRPr="00E11E60">
              <w:rPr>
                <w:rFonts w:ascii="仿宋" w:eastAsia="仿宋" w:hAnsi="仿宋" w:cs="宋体" w:hint="eastAsia"/>
                <w:kern w:val="0"/>
                <w:szCs w:val="21"/>
              </w:rPr>
              <w:t>盘直接</w:t>
            </w:r>
            <w:proofErr w:type="gramEnd"/>
            <w:r w:rsidRPr="00E11E60">
              <w:rPr>
                <w:rFonts w:ascii="仿宋" w:eastAsia="仿宋" w:hAnsi="仿宋" w:cs="宋体" w:hint="eastAsia"/>
                <w:kern w:val="0"/>
                <w:szCs w:val="21"/>
              </w:rPr>
              <w:t>导入国标和自定义评分标准，主机内嵌国标可以根据年级性别项目进行实时评分，适用于体测；也可以自定义导入评分标准对测试结果进行评分，适用于考试。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主机支持头像管理，主机可以通过U盘批量导入学生头像10000条以上。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主机查询结果能</w:t>
            </w:r>
            <w:proofErr w:type="gramStart"/>
            <w:r w:rsidRPr="00E11E60">
              <w:rPr>
                <w:rFonts w:ascii="仿宋" w:eastAsia="仿宋" w:hAnsi="仿宋" w:cs="宋体" w:hint="eastAsia"/>
                <w:kern w:val="0"/>
                <w:szCs w:val="21"/>
              </w:rPr>
              <w:t>一屏同时</w:t>
            </w:r>
            <w:proofErr w:type="gramEnd"/>
            <w:r w:rsidRPr="00E11E60">
              <w:rPr>
                <w:rFonts w:ascii="仿宋" w:eastAsia="仿宋" w:hAnsi="仿宋" w:cs="宋体" w:hint="eastAsia"/>
                <w:kern w:val="0"/>
                <w:szCs w:val="21"/>
              </w:rPr>
              <w:t>显示测试学校、年级、班级、学生姓名、性别、测试成绩、测试日期及时间，方便后期督查。主机具有日志管理，记录操作人员在主机上的所有操作，便于异常情况的追溯。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主机具有数据备份和恢复功能，可以备份任意时间段体</w:t>
            </w:r>
            <w:proofErr w:type="gramStart"/>
            <w:r w:rsidRPr="00E11E60">
              <w:rPr>
                <w:rFonts w:ascii="仿宋" w:eastAsia="仿宋" w:hAnsi="仿宋" w:cs="宋体" w:hint="eastAsia"/>
                <w:kern w:val="0"/>
                <w:szCs w:val="21"/>
              </w:rPr>
              <w:t>测程序</w:t>
            </w:r>
            <w:proofErr w:type="gramEnd"/>
            <w:r w:rsidRPr="00E11E60">
              <w:rPr>
                <w:rFonts w:ascii="仿宋" w:eastAsia="仿宋" w:hAnsi="仿宋" w:cs="宋体" w:hint="eastAsia"/>
                <w:kern w:val="0"/>
                <w:szCs w:val="21"/>
              </w:rPr>
              <w:t>里面的所有数据，可以备份多次保存在存储芯片里面。支持一键恢复，根据日期选择要恢复的备份，自动恢复测试数据。</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主要技术参数：</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测量范围：0～9999次</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分度值：1次</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误差：0次</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件</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2</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right"/>
              <w:rPr>
                <w:rFonts w:ascii="仿宋" w:eastAsia="仿宋" w:hAnsi="仿宋" w:cs="宋体"/>
                <w:kern w:val="0"/>
                <w:szCs w:val="21"/>
              </w:rPr>
            </w:pPr>
            <w:r w:rsidRPr="00E11E60">
              <w:rPr>
                <w:rFonts w:ascii="仿宋" w:eastAsia="仿宋" w:hAnsi="仿宋" w:cs="宋体" w:hint="eastAsia"/>
                <w:kern w:val="0"/>
                <w:szCs w:val="21"/>
              </w:rPr>
              <w:t>3</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足球运球测试仪</w:t>
            </w:r>
          </w:p>
        </w:tc>
        <w:tc>
          <w:tcPr>
            <w:tcW w:w="3517" w:type="pct"/>
            <w:shd w:val="clear" w:color="auto" w:fill="auto"/>
            <w:vAlign w:val="center"/>
          </w:tcPr>
          <w:p w:rsidR="00E11E60" w:rsidRPr="00E11E60" w:rsidRDefault="00E11E60" w:rsidP="00E11E60">
            <w:pPr>
              <w:widowControl/>
              <w:jc w:val="left"/>
              <w:rPr>
                <w:rFonts w:ascii="仿宋" w:eastAsia="仿宋" w:hAnsi="仿宋" w:cs="宋体"/>
                <w:kern w:val="0"/>
                <w:szCs w:val="21"/>
              </w:rPr>
            </w:pPr>
            <w:r w:rsidRPr="00E11E60">
              <w:rPr>
                <w:rFonts w:ascii="仿宋" w:eastAsia="仿宋" w:hAnsi="仿宋" w:cs="宋体" w:hint="eastAsia"/>
                <w:kern w:val="0"/>
                <w:szCs w:val="21"/>
              </w:rPr>
              <w:t>单机: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测试受试者的位移速度和身体协调平衡能力，终点采用红外感应检测计时；</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可选配≥96*32分辨率的无线显示屏，阳光下清晰可见，可与测试感应探头无线连接，也可与主机无线连接，无任何冗长线束干扰磕绊；</w:t>
            </w:r>
          </w:p>
          <w:p w:rsidR="00E11E60" w:rsidRPr="00E11E60" w:rsidRDefault="00E11E60" w:rsidP="00E11E60">
            <w:pPr>
              <w:widowControl/>
              <w:numPr>
                <w:ilvl w:val="0"/>
                <w:numId w:val="2"/>
              </w:numPr>
              <w:rPr>
                <w:rFonts w:ascii="仿宋" w:eastAsia="仿宋" w:hAnsi="仿宋" w:cs="宋体"/>
                <w:kern w:val="0"/>
                <w:szCs w:val="21"/>
              </w:rPr>
            </w:pPr>
            <w:proofErr w:type="gramStart"/>
            <w:r w:rsidRPr="00E11E60">
              <w:rPr>
                <w:rFonts w:ascii="仿宋" w:eastAsia="仿宋" w:hAnsi="仿宋" w:cs="宋体" w:hint="eastAsia"/>
                <w:kern w:val="0"/>
                <w:szCs w:val="21"/>
              </w:rPr>
              <w:t>标配</w:t>
            </w:r>
            <w:proofErr w:type="gramEnd"/>
            <w:r w:rsidRPr="00E11E60">
              <w:rPr>
                <w:rFonts w:ascii="仿宋" w:eastAsia="仿宋" w:hAnsi="仿宋" w:cs="宋体" w:hint="eastAsia"/>
                <w:kern w:val="0"/>
                <w:szCs w:val="21"/>
              </w:rPr>
              <w:t>1人测试，每人可测试1~2次。</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可配置起点感应触发计时，无需抢跑犯规检测。</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主机: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主机采用Android7.0及以上系统，能够安装APK程序以拓展使用功能及产品升级，屏幕采用≥7吋1024×600高清触摸电容屏；主机≥1.0GB以上运行内存，≥4GB FLASH存储空间。可直插U盘播放测试视频录像。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主机采用硅胶按键，经久耐用，适用于大规模测试。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主机内置</w:t>
            </w:r>
            <w:proofErr w:type="gramStart"/>
            <w:r w:rsidRPr="00E11E60">
              <w:rPr>
                <w:rFonts w:ascii="仿宋" w:eastAsia="仿宋" w:hAnsi="仿宋" w:cs="宋体" w:hint="eastAsia"/>
                <w:kern w:val="0"/>
                <w:szCs w:val="21"/>
              </w:rPr>
              <w:t>二维码扫描仪</w:t>
            </w:r>
            <w:proofErr w:type="gramEnd"/>
            <w:r w:rsidRPr="00E11E60">
              <w:rPr>
                <w:rFonts w:ascii="仿宋" w:eastAsia="仿宋" w:hAnsi="仿宋" w:cs="宋体" w:hint="eastAsia"/>
                <w:kern w:val="0"/>
                <w:szCs w:val="21"/>
              </w:rPr>
              <w:t>（非外接型），自动识别测试者</w:t>
            </w:r>
            <w:proofErr w:type="gramStart"/>
            <w:r w:rsidRPr="00E11E60">
              <w:rPr>
                <w:rFonts w:ascii="仿宋" w:eastAsia="仿宋" w:hAnsi="仿宋" w:cs="宋体" w:hint="eastAsia"/>
                <w:kern w:val="0"/>
                <w:szCs w:val="21"/>
              </w:rPr>
              <w:t>二维码身份</w:t>
            </w:r>
            <w:proofErr w:type="gramEnd"/>
            <w:r w:rsidRPr="00E11E60">
              <w:rPr>
                <w:rFonts w:ascii="仿宋" w:eastAsia="仿宋" w:hAnsi="仿宋" w:cs="宋体" w:hint="eastAsia"/>
                <w:kern w:val="0"/>
                <w:szCs w:val="21"/>
              </w:rPr>
              <w:t>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主机可选配AI语音智能识别功能，可通过语音智能控制调节屏幕亮度，音量大小，关闭程序等功能。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主机具备≥2个USB标准接口（非外接扩展），可直接插入U盘导入≥100000条测试名单信息，也可直接导出测试成绩至U盘自动生成Excel表格。主机同时支持学生名单的无线同步和离线导入功能。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可扩展人脸识别设备，自动识别测试者身份信息，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可选配刷身份证，主机自动获取测试者身份信息。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主机具多种身份识别功能：可通过触摸屏输入、机械键盘输入、非接触式IC卡（兼容校园</w:t>
            </w:r>
            <w:proofErr w:type="gramStart"/>
            <w:r w:rsidRPr="00E11E60">
              <w:rPr>
                <w:rFonts w:ascii="仿宋" w:eastAsia="仿宋" w:hAnsi="仿宋" w:cs="宋体" w:hint="eastAsia"/>
                <w:kern w:val="0"/>
                <w:szCs w:val="21"/>
              </w:rPr>
              <w:t>一</w:t>
            </w:r>
            <w:proofErr w:type="gramEnd"/>
            <w:r w:rsidRPr="00E11E60">
              <w:rPr>
                <w:rFonts w:ascii="仿宋" w:eastAsia="仿宋" w:hAnsi="仿宋" w:cs="宋体" w:hint="eastAsia"/>
                <w:kern w:val="0"/>
                <w:szCs w:val="21"/>
              </w:rPr>
              <w:t>卡通）、条码扫描仪等识别方法；输入学号具备自动递增功能；主机菜单具备单项查询，集体查询，分组查询，具有年级班级组别日期等多种筛选数据方式，查询便捷。</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主机支持U</w:t>
            </w:r>
            <w:proofErr w:type="gramStart"/>
            <w:r w:rsidRPr="00E11E60">
              <w:rPr>
                <w:rFonts w:ascii="仿宋" w:eastAsia="仿宋" w:hAnsi="仿宋" w:cs="宋体" w:hint="eastAsia"/>
                <w:kern w:val="0"/>
                <w:szCs w:val="21"/>
              </w:rPr>
              <w:t>盘直接</w:t>
            </w:r>
            <w:proofErr w:type="gramEnd"/>
            <w:r w:rsidRPr="00E11E60">
              <w:rPr>
                <w:rFonts w:ascii="仿宋" w:eastAsia="仿宋" w:hAnsi="仿宋" w:cs="宋体" w:hint="eastAsia"/>
                <w:kern w:val="0"/>
                <w:szCs w:val="21"/>
              </w:rPr>
              <w:t>导入国标和自定义评分标准，主机内嵌国标可以根据年级性别项目进行实时评分，适用于体测；也可以自定义导入评分标准对测试结果进行评分，适用于考试。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主机支持头像管理，主机可以通过U盘批量导入学生头像10000条以上。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主机查询结果能</w:t>
            </w:r>
            <w:proofErr w:type="gramStart"/>
            <w:r w:rsidRPr="00E11E60">
              <w:rPr>
                <w:rFonts w:ascii="仿宋" w:eastAsia="仿宋" w:hAnsi="仿宋" w:cs="宋体" w:hint="eastAsia"/>
                <w:kern w:val="0"/>
                <w:szCs w:val="21"/>
              </w:rPr>
              <w:t>一屏同时</w:t>
            </w:r>
            <w:proofErr w:type="gramEnd"/>
            <w:r w:rsidRPr="00E11E60">
              <w:rPr>
                <w:rFonts w:ascii="仿宋" w:eastAsia="仿宋" w:hAnsi="仿宋" w:cs="宋体" w:hint="eastAsia"/>
                <w:kern w:val="0"/>
                <w:szCs w:val="21"/>
              </w:rPr>
              <w:t>显示测试学校、年级、班级、学生姓名、性别、测试成绩、测试日期及时间，方便后期督查。主机具有日志管理，记录操作人员在主机上的所有操作，便于异常情况的追溯。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主机具有数据备份和恢复功能，可以备份任意时间段体</w:t>
            </w:r>
            <w:proofErr w:type="gramStart"/>
            <w:r w:rsidRPr="00E11E60">
              <w:rPr>
                <w:rFonts w:ascii="仿宋" w:eastAsia="仿宋" w:hAnsi="仿宋" w:cs="宋体" w:hint="eastAsia"/>
                <w:kern w:val="0"/>
                <w:szCs w:val="21"/>
              </w:rPr>
              <w:t>测程序</w:t>
            </w:r>
            <w:proofErr w:type="gramEnd"/>
            <w:r w:rsidRPr="00E11E60">
              <w:rPr>
                <w:rFonts w:ascii="仿宋" w:eastAsia="仿宋" w:hAnsi="仿宋" w:cs="宋体" w:hint="eastAsia"/>
                <w:kern w:val="0"/>
                <w:szCs w:val="21"/>
              </w:rPr>
              <w:t>里面的所有数据，可以备份多次保存在存储芯片里面。支持一键恢复，根据日期选择要恢复的备份，自动恢复测试数据。</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主要技术参数：</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 xml:space="preserve">测量范围：0～9999.99S  </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 xml:space="preserve">分度值：0.01s    误差：±0.1% 　</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right"/>
              <w:rPr>
                <w:rFonts w:ascii="仿宋" w:eastAsia="仿宋" w:hAnsi="仿宋" w:cs="宋体"/>
                <w:kern w:val="0"/>
                <w:szCs w:val="21"/>
              </w:rPr>
            </w:pPr>
            <w:r w:rsidRPr="00E11E60">
              <w:rPr>
                <w:rFonts w:ascii="仿宋" w:eastAsia="仿宋" w:hAnsi="仿宋" w:cs="宋体" w:hint="eastAsia"/>
                <w:kern w:val="0"/>
                <w:szCs w:val="21"/>
              </w:rPr>
              <w:t>4</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篮球运球测试仪</w:t>
            </w:r>
          </w:p>
        </w:tc>
        <w:tc>
          <w:tcPr>
            <w:tcW w:w="3517" w:type="pct"/>
            <w:shd w:val="clear" w:color="auto" w:fill="auto"/>
            <w:vAlign w:val="center"/>
          </w:tcPr>
          <w:p w:rsidR="00E11E60" w:rsidRPr="00E11E60" w:rsidRDefault="00E11E60" w:rsidP="00E11E60">
            <w:pPr>
              <w:widowControl/>
              <w:jc w:val="left"/>
              <w:rPr>
                <w:rFonts w:ascii="仿宋" w:eastAsia="仿宋" w:hAnsi="仿宋" w:cs="宋体"/>
                <w:kern w:val="0"/>
                <w:szCs w:val="21"/>
              </w:rPr>
            </w:pPr>
            <w:r w:rsidRPr="00E11E60">
              <w:rPr>
                <w:rFonts w:ascii="仿宋" w:eastAsia="仿宋" w:hAnsi="仿宋" w:cs="宋体" w:hint="eastAsia"/>
                <w:kern w:val="0"/>
                <w:szCs w:val="21"/>
              </w:rPr>
              <w:t>单机: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测试受试者的位移速度、身体协调平衡能力和弹跳能力；</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可选配≥96*32分辨率的无线显示屏，阳光下清晰可见，可与测试感应探头无线连接，也可与主机无线连接，无任何冗长线束干扰磕绊；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折返点具有犯规检测装置，设备对未到达折回点的能自动判定为无成绩；终点采用红外感应检测计时。</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起点感应触发计时，无需抢跑犯规检测。</w:t>
            </w:r>
          </w:p>
          <w:p w:rsidR="00E11E60" w:rsidRPr="00E11E60" w:rsidRDefault="00E11E60" w:rsidP="00E11E60">
            <w:pPr>
              <w:widowControl/>
              <w:numPr>
                <w:ilvl w:val="0"/>
                <w:numId w:val="2"/>
              </w:numPr>
              <w:rPr>
                <w:rFonts w:ascii="仿宋" w:eastAsia="仿宋" w:hAnsi="仿宋" w:cs="宋体"/>
                <w:kern w:val="0"/>
                <w:szCs w:val="21"/>
              </w:rPr>
            </w:pPr>
            <w:proofErr w:type="gramStart"/>
            <w:r w:rsidRPr="00E11E60">
              <w:rPr>
                <w:rFonts w:ascii="仿宋" w:eastAsia="仿宋" w:hAnsi="仿宋" w:cs="宋体" w:hint="eastAsia"/>
                <w:kern w:val="0"/>
                <w:szCs w:val="21"/>
              </w:rPr>
              <w:t>标配</w:t>
            </w:r>
            <w:proofErr w:type="gramEnd"/>
            <w:r w:rsidRPr="00E11E60">
              <w:rPr>
                <w:rFonts w:ascii="仿宋" w:eastAsia="仿宋" w:hAnsi="仿宋" w:cs="宋体" w:hint="eastAsia"/>
                <w:kern w:val="0"/>
                <w:szCs w:val="21"/>
              </w:rPr>
              <w:t>1人测试，每人可测试1~2次。</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主机: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主机采用Android7.0及以上系统，能够安装APK程序以拓展使用功能及产品升级，屏幕采用≥7吋1024×600高清触摸电容屏；主机≥1.0GB以上运行内存，≥4GB FLASH存储空间。可直插U盘播放测试视频录像。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主机采用硅胶按键，经久耐用，适用于大规模测试。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主机内置</w:t>
            </w:r>
            <w:proofErr w:type="gramStart"/>
            <w:r w:rsidRPr="00E11E60">
              <w:rPr>
                <w:rFonts w:ascii="仿宋" w:eastAsia="仿宋" w:hAnsi="仿宋" w:cs="宋体" w:hint="eastAsia"/>
                <w:kern w:val="0"/>
                <w:szCs w:val="21"/>
              </w:rPr>
              <w:t>二维码扫描仪</w:t>
            </w:r>
            <w:proofErr w:type="gramEnd"/>
            <w:r w:rsidRPr="00E11E60">
              <w:rPr>
                <w:rFonts w:ascii="仿宋" w:eastAsia="仿宋" w:hAnsi="仿宋" w:cs="宋体" w:hint="eastAsia"/>
                <w:kern w:val="0"/>
                <w:szCs w:val="21"/>
              </w:rPr>
              <w:t>（非外接型），自动识别测试者</w:t>
            </w:r>
            <w:proofErr w:type="gramStart"/>
            <w:r w:rsidRPr="00E11E60">
              <w:rPr>
                <w:rFonts w:ascii="仿宋" w:eastAsia="仿宋" w:hAnsi="仿宋" w:cs="宋体" w:hint="eastAsia"/>
                <w:kern w:val="0"/>
                <w:szCs w:val="21"/>
              </w:rPr>
              <w:t>二维码身份</w:t>
            </w:r>
            <w:proofErr w:type="gramEnd"/>
            <w:r w:rsidRPr="00E11E60">
              <w:rPr>
                <w:rFonts w:ascii="仿宋" w:eastAsia="仿宋" w:hAnsi="仿宋" w:cs="宋体" w:hint="eastAsia"/>
                <w:kern w:val="0"/>
                <w:szCs w:val="21"/>
              </w:rPr>
              <w:t>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主机可选配AI语音智能识别功能，可通过语音智能控制调节屏幕亮度，音量大小，关闭程序等功能。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主机具备≥2个USB标准接口（非外接扩展），可直接插入U盘导入≥100000条测试名单信息，也可直接导出测试成绩至U盘自动生成Excel表格。主机同时支持学生名单的无线同步和离线导入功能。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可扩展人脸识别设备，自动识别测试者身份信息，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可选配刷身份证，主机自动获取测试者身份信息。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主机具多种身份识别功能：可通过触摸屏输入、机械键盘输入、非接触式IC卡（兼容校园</w:t>
            </w:r>
            <w:proofErr w:type="gramStart"/>
            <w:r w:rsidRPr="00E11E60">
              <w:rPr>
                <w:rFonts w:ascii="仿宋" w:eastAsia="仿宋" w:hAnsi="仿宋" w:cs="宋体" w:hint="eastAsia"/>
                <w:kern w:val="0"/>
                <w:szCs w:val="21"/>
              </w:rPr>
              <w:t>一</w:t>
            </w:r>
            <w:proofErr w:type="gramEnd"/>
            <w:r w:rsidRPr="00E11E60">
              <w:rPr>
                <w:rFonts w:ascii="仿宋" w:eastAsia="仿宋" w:hAnsi="仿宋" w:cs="宋体" w:hint="eastAsia"/>
                <w:kern w:val="0"/>
                <w:szCs w:val="21"/>
              </w:rPr>
              <w:t>卡通）、条码扫描仪等识别方法；输入学号具备自动递增功能；主机菜单具备单项查询，集体查询，分组查询，具有年级班级组别日期等多种筛选数据方式，查询便捷。</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主机支持U</w:t>
            </w:r>
            <w:proofErr w:type="gramStart"/>
            <w:r w:rsidRPr="00E11E60">
              <w:rPr>
                <w:rFonts w:ascii="仿宋" w:eastAsia="仿宋" w:hAnsi="仿宋" w:cs="宋体" w:hint="eastAsia"/>
                <w:kern w:val="0"/>
                <w:szCs w:val="21"/>
              </w:rPr>
              <w:t>盘直接</w:t>
            </w:r>
            <w:proofErr w:type="gramEnd"/>
            <w:r w:rsidRPr="00E11E60">
              <w:rPr>
                <w:rFonts w:ascii="仿宋" w:eastAsia="仿宋" w:hAnsi="仿宋" w:cs="宋体" w:hint="eastAsia"/>
                <w:kern w:val="0"/>
                <w:szCs w:val="21"/>
              </w:rPr>
              <w:t>导入国标和自定义评分标准，主机内嵌国标可以根据年级性别项目进行实时评分，适用于体测；也可以自定义导入评分标准对测试结果进行评分，适用于考试。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主机支持头像管理，主机可以通过U盘批量导入学生头像10000条以上。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主机查询结果能</w:t>
            </w:r>
            <w:proofErr w:type="gramStart"/>
            <w:r w:rsidRPr="00E11E60">
              <w:rPr>
                <w:rFonts w:ascii="仿宋" w:eastAsia="仿宋" w:hAnsi="仿宋" w:cs="宋体" w:hint="eastAsia"/>
                <w:kern w:val="0"/>
                <w:szCs w:val="21"/>
              </w:rPr>
              <w:t>一屏同时</w:t>
            </w:r>
            <w:proofErr w:type="gramEnd"/>
            <w:r w:rsidRPr="00E11E60">
              <w:rPr>
                <w:rFonts w:ascii="仿宋" w:eastAsia="仿宋" w:hAnsi="仿宋" w:cs="宋体" w:hint="eastAsia"/>
                <w:kern w:val="0"/>
                <w:szCs w:val="21"/>
              </w:rPr>
              <w:t>显示测试学校、年级、班级、学生姓名、性别、测试成绩、测试日期及时间，方便后期督查。主机具有日志管理，记录操作人员在主机上的所有操作，便于异常情况的追溯。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主机具有数据备份和恢复功能，可以备份任意时间段体</w:t>
            </w:r>
            <w:proofErr w:type="gramStart"/>
            <w:r w:rsidRPr="00E11E60">
              <w:rPr>
                <w:rFonts w:ascii="仿宋" w:eastAsia="仿宋" w:hAnsi="仿宋" w:cs="宋体" w:hint="eastAsia"/>
                <w:kern w:val="0"/>
                <w:szCs w:val="21"/>
              </w:rPr>
              <w:t>测程序</w:t>
            </w:r>
            <w:proofErr w:type="gramEnd"/>
            <w:r w:rsidRPr="00E11E60">
              <w:rPr>
                <w:rFonts w:ascii="仿宋" w:eastAsia="仿宋" w:hAnsi="仿宋" w:cs="宋体" w:hint="eastAsia"/>
                <w:kern w:val="0"/>
                <w:szCs w:val="21"/>
              </w:rPr>
              <w:t>里面的所有数据，可以备份多次保存在存储芯片里面。支持一键恢复，根据日期选择要恢复的备份，自动恢复测试数据。</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主要技术参数：</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 xml:space="preserve">测量范围：0～9999.99S  </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分度值：0.01s</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误差：±0.2%</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right"/>
              <w:rPr>
                <w:rFonts w:ascii="仿宋" w:eastAsia="仿宋" w:hAnsi="仿宋" w:cs="宋体"/>
                <w:kern w:val="0"/>
                <w:szCs w:val="21"/>
              </w:rPr>
            </w:pPr>
            <w:r w:rsidRPr="00E11E60">
              <w:rPr>
                <w:rFonts w:ascii="仿宋" w:eastAsia="仿宋" w:hAnsi="仿宋" w:cs="宋体" w:hint="eastAsia"/>
                <w:kern w:val="0"/>
                <w:szCs w:val="21"/>
              </w:rPr>
              <w:t>5</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排球垫球测试仪</w:t>
            </w:r>
          </w:p>
        </w:tc>
        <w:tc>
          <w:tcPr>
            <w:tcW w:w="3517" w:type="pct"/>
            <w:shd w:val="clear" w:color="auto" w:fill="auto"/>
            <w:vAlign w:val="center"/>
          </w:tcPr>
          <w:p w:rsidR="00E11E60" w:rsidRPr="00E11E60" w:rsidRDefault="00E11E60" w:rsidP="00E11E60">
            <w:pPr>
              <w:widowControl/>
              <w:jc w:val="left"/>
              <w:rPr>
                <w:rFonts w:ascii="仿宋" w:eastAsia="仿宋" w:hAnsi="仿宋" w:cs="宋体"/>
                <w:kern w:val="0"/>
                <w:szCs w:val="21"/>
              </w:rPr>
            </w:pPr>
            <w:r w:rsidRPr="00E11E60">
              <w:rPr>
                <w:rFonts w:ascii="仿宋" w:eastAsia="仿宋" w:hAnsi="仿宋" w:cs="宋体" w:hint="eastAsia"/>
                <w:kern w:val="0"/>
                <w:szCs w:val="21"/>
              </w:rPr>
              <w:t>单机: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测试受试者的手腕力量和身体协调平衡能力；</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采用红外线非接触传感器测量的原理，测量杆之间采用无线通讯技术，两杆之间无任何线束连接，可与显示屏无线连接；</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测试方式：对空垫球，测试感应距离≥3m*3m。</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标配有≥96*32分辨率的无线显示屏，阳光下清晰可见，可与主机无线连接，无任何冗长线束干扰磕绊；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自动计算排球通过的次数，每人可测试1～2次，可查看每次测试结果，自动记录最大值；</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主机:</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主机采用Android7.0及以上系统，能够安装APK程序以拓展使用功能及产品升级，屏幕采用≥7吋1024×600高清触摸电容屏；主机≥1.0GB以上运行内存，≥4GB FLASH存储空间。可直插U盘播放测试视频录像。</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主机采用硅胶按键，经久耐用，适用于大规模测试。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主机内置</w:t>
            </w:r>
            <w:proofErr w:type="gramStart"/>
            <w:r w:rsidRPr="00E11E60">
              <w:rPr>
                <w:rFonts w:ascii="仿宋" w:eastAsia="仿宋" w:hAnsi="仿宋" w:cs="宋体" w:hint="eastAsia"/>
                <w:kern w:val="0"/>
                <w:szCs w:val="21"/>
              </w:rPr>
              <w:t>二维码扫描仪</w:t>
            </w:r>
            <w:proofErr w:type="gramEnd"/>
            <w:r w:rsidRPr="00E11E60">
              <w:rPr>
                <w:rFonts w:ascii="仿宋" w:eastAsia="仿宋" w:hAnsi="仿宋" w:cs="宋体" w:hint="eastAsia"/>
                <w:kern w:val="0"/>
                <w:szCs w:val="21"/>
              </w:rPr>
              <w:t>（非外接型），自动识别测试者</w:t>
            </w:r>
            <w:proofErr w:type="gramStart"/>
            <w:r w:rsidRPr="00E11E60">
              <w:rPr>
                <w:rFonts w:ascii="仿宋" w:eastAsia="仿宋" w:hAnsi="仿宋" w:cs="宋体" w:hint="eastAsia"/>
                <w:kern w:val="0"/>
                <w:szCs w:val="21"/>
              </w:rPr>
              <w:t>二维码身份</w:t>
            </w:r>
            <w:proofErr w:type="gramEnd"/>
            <w:r w:rsidRPr="00E11E60">
              <w:rPr>
                <w:rFonts w:ascii="仿宋" w:eastAsia="仿宋" w:hAnsi="仿宋" w:cs="宋体" w:hint="eastAsia"/>
                <w:kern w:val="0"/>
                <w:szCs w:val="21"/>
              </w:rPr>
              <w:t>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主机可选配AI语音智能识别功能，可通过语音智能控制调节屏幕亮度，音量大小，关闭程序等功能。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主机具备≥2个USB标准接口（非外接扩展），可直接插入U盘导入≥100000条测试名单信息，也可直接导出测试成绩至U盘自动生成Excel表格。主机同时支持学生名单的无线同步和离线导入功能。</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可扩展人脸识别设备，自动识别测试者身份信息，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可选配刷身份证，主机自动获取测试者身份信息。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主机具多种身份识别功能：可通过触摸屏输入、机械键盘输入、非接触式IC卡（兼容校园</w:t>
            </w:r>
            <w:proofErr w:type="gramStart"/>
            <w:r w:rsidRPr="00E11E60">
              <w:rPr>
                <w:rFonts w:ascii="仿宋" w:eastAsia="仿宋" w:hAnsi="仿宋" w:cs="宋体" w:hint="eastAsia"/>
                <w:kern w:val="0"/>
                <w:szCs w:val="21"/>
              </w:rPr>
              <w:t>一</w:t>
            </w:r>
            <w:proofErr w:type="gramEnd"/>
            <w:r w:rsidRPr="00E11E60">
              <w:rPr>
                <w:rFonts w:ascii="仿宋" w:eastAsia="仿宋" w:hAnsi="仿宋" w:cs="宋体" w:hint="eastAsia"/>
                <w:kern w:val="0"/>
                <w:szCs w:val="21"/>
              </w:rPr>
              <w:t>卡通）、条码扫描仪等识别方法；输入学号具备自动递增功能；主机菜单具备单项查询，集体查询，分组查询，具有年级班级组别日期等多种筛选数据方式，查询便捷。</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主机支持U</w:t>
            </w:r>
            <w:proofErr w:type="gramStart"/>
            <w:r w:rsidRPr="00E11E60">
              <w:rPr>
                <w:rFonts w:ascii="仿宋" w:eastAsia="仿宋" w:hAnsi="仿宋" w:cs="宋体" w:hint="eastAsia"/>
                <w:kern w:val="0"/>
                <w:szCs w:val="21"/>
              </w:rPr>
              <w:t>盘直接</w:t>
            </w:r>
            <w:proofErr w:type="gramEnd"/>
            <w:r w:rsidRPr="00E11E60">
              <w:rPr>
                <w:rFonts w:ascii="仿宋" w:eastAsia="仿宋" w:hAnsi="仿宋" w:cs="宋体" w:hint="eastAsia"/>
                <w:kern w:val="0"/>
                <w:szCs w:val="21"/>
              </w:rPr>
              <w:t>导入国标和自定义评分标准，主机内嵌国标可以根据年级性别项目进行实时评分，适用于体测；也可以自定义导入评分标准对测试结果进行评分，适用于考试。</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主机支持头像管理，主机可以通过U盘批量导入学生头像10000条以上。</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主机查询结果能</w:t>
            </w:r>
            <w:proofErr w:type="gramStart"/>
            <w:r w:rsidRPr="00E11E60">
              <w:rPr>
                <w:rFonts w:ascii="仿宋" w:eastAsia="仿宋" w:hAnsi="仿宋" w:cs="宋体" w:hint="eastAsia"/>
                <w:kern w:val="0"/>
                <w:szCs w:val="21"/>
              </w:rPr>
              <w:t>一屏同时</w:t>
            </w:r>
            <w:proofErr w:type="gramEnd"/>
            <w:r w:rsidRPr="00E11E60">
              <w:rPr>
                <w:rFonts w:ascii="仿宋" w:eastAsia="仿宋" w:hAnsi="仿宋" w:cs="宋体" w:hint="eastAsia"/>
                <w:kern w:val="0"/>
                <w:szCs w:val="21"/>
              </w:rPr>
              <w:t>显示测试学校、年级、班级、学生姓名、性别、测试成绩、测试日期及时间，方便后期督查。主机具有日志管理，记录操作人员在主机上的所有操作，便于异常情况的追溯。</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主机具有数据备份和恢复功能，可以备份任意时间段体</w:t>
            </w:r>
            <w:proofErr w:type="gramStart"/>
            <w:r w:rsidRPr="00E11E60">
              <w:rPr>
                <w:rFonts w:ascii="仿宋" w:eastAsia="仿宋" w:hAnsi="仿宋" w:cs="宋体" w:hint="eastAsia"/>
                <w:kern w:val="0"/>
                <w:szCs w:val="21"/>
              </w:rPr>
              <w:t>测程序</w:t>
            </w:r>
            <w:proofErr w:type="gramEnd"/>
            <w:r w:rsidRPr="00E11E60">
              <w:rPr>
                <w:rFonts w:ascii="仿宋" w:eastAsia="仿宋" w:hAnsi="仿宋" w:cs="宋体" w:hint="eastAsia"/>
                <w:kern w:val="0"/>
                <w:szCs w:val="21"/>
              </w:rPr>
              <w:t>里面的所有数据，可以备份多次保存在存储芯片里面。支持一键恢复，根据日期选择要恢复的备份，自动恢复测试数据。</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主要技术参数：</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测量范围：0～9999次</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分度值：1次</w:t>
            </w:r>
          </w:p>
          <w:p w:rsidR="00E11E60" w:rsidRPr="00E11E60" w:rsidRDefault="00E11E60" w:rsidP="00E11E60">
            <w:pPr>
              <w:widowControl/>
              <w:ind w:left="420"/>
              <w:rPr>
                <w:rFonts w:ascii="仿宋" w:eastAsia="仿宋" w:hAnsi="仿宋" w:cs="宋体"/>
                <w:kern w:val="0"/>
                <w:szCs w:val="21"/>
              </w:rPr>
            </w:pPr>
            <w:r w:rsidRPr="00E11E60">
              <w:rPr>
                <w:rFonts w:ascii="仿宋" w:eastAsia="仿宋" w:hAnsi="仿宋" w:cs="宋体" w:hint="eastAsia"/>
                <w:kern w:val="0"/>
                <w:szCs w:val="21"/>
              </w:rPr>
              <w:t>误差：0次</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套</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1</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r w:rsidR="00E11E60" w:rsidRPr="00E11E60" w:rsidTr="00262910">
        <w:tc>
          <w:tcPr>
            <w:tcW w:w="247" w:type="pct"/>
            <w:vMerge/>
            <w:vAlign w:val="center"/>
          </w:tcPr>
          <w:p w:rsidR="00E11E60" w:rsidRPr="00E11E60" w:rsidRDefault="00E11E60" w:rsidP="00E11E60">
            <w:pPr>
              <w:widowControl/>
              <w:jc w:val="left"/>
              <w:rPr>
                <w:rFonts w:ascii="仿宋" w:eastAsia="仿宋" w:hAnsi="仿宋" w:cs="宋体"/>
                <w:kern w:val="0"/>
                <w:szCs w:val="21"/>
              </w:rPr>
            </w:pPr>
          </w:p>
        </w:tc>
        <w:tc>
          <w:tcPr>
            <w:tcW w:w="199" w:type="pct"/>
            <w:shd w:val="clear" w:color="auto" w:fill="auto"/>
            <w:noWrap/>
            <w:vAlign w:val="center"/>
          </w:tcPr>
          <w:p w:rsidR="00E11E60" w:rsidRPr="00E11E60" w:rsidRDefault="00E11E60" w:rsidP="00E11E60">
            <w:pPr>
              <w:widowControl/>
              <w:jc w:val="right"/>
              <w:rPr>
                <w:rFonts w:ascii="仿宋" w:eastAsia="仿宋" w:hAnsi="仿宋" w:cs="宋体"/>
                <w:kern w:val="0"/>
                <w:szCs w:val="21"/>
              </w:rPr>
            </w:pPr>
            <w:r w:rsidRPr="00E11E60">
              <w:rPr>
                <w:rFonts w:ascii="仿宋" w:eastAsia="仿宋" w:hAnsi="仿宋" w:cs="宋体"/>
                <w:kern w:val="0"/>
                <w:szCs w:val="21"/>
              </w:rPr>
              <w:t>6</w:t>
            </w:r>
          </w:p>
        </w:tc>
        <w:tc>
          <w:tcPr>
            <w:tcW w:w="349" w:type="pct"/>
            <w:shd w:val="clear" w:color="auto" w:fill="auto"/>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7级跳箱</w:t>
            </w:r>
          </w:p>
        </w:tc>
        <w:tc>
          <w:tcPr>
            <w:tcW w:w="3517" w:type="pct"/>
            <w:shd w:val="clear" w:color="auto" w:fill="auto"/>
            <w:vAlign w:val="center"/>
          </w:tcPr>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本跳箱为少年跳箱，不低于长1.2m，高1.1m。上宽350mm下宽750mm分为7级，用25mm厚硬杂木制成（桦木除外），面涂有起保护和装饰用的漆层，箱体间拼装稳定牢固，平直，接地平稳。</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lastRenderedPageBreak/>
              <w:t>跳箱从上至下逐渐增大呈梯形，跳箱盖平整，软硬适宜，手感舒适。</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表面用皮革包制，泡钉封口，级间用内撑</w:t>
            </w:r>
            <w:proofErr w:type="gramStart"/>
            <w:r w:rsidRPr="00E11E60">
              <w:rPr>
                <w:rFonts w:ascii="仿宋" w:eastAsia="仿宋" w:hAnsi="仿宋" w:cs="宋体" w:hint="eastAsia"/>
                <w:kern w:val="0"/>
                <w:szCs w:val="21"/>
              </w:rPr>
              <w:t>木插联</w:t>
            </w:r>
            <w:proofErr w:type="gramEnd"/>
            <w:r w:rsidRPr="00E11E60">
              <w:rPr>
                <w:rFonts w:ascii="仿宋" w:eastAsia="仿宋" w:hAnsi="仿宋" w:cs="宋体" w:hint="eastAsia"/>
                <w:kern w:val="0"/>
                <w:szCs w:val="21"/>
              </w:rPr>
              <w:t>组合。每节衔接应平整，紧凑。</w:t>
            </w:r>
          </w:p>
          <w:p w:rsidR="00E11E60" w:rsidRPr="00E11E60" w:rsidRDefault="00E11E60" w:rsidP="00E11E60">
            <w:pPr>
              <w:widowControl/>
              <w:numPr>
                <w:ilvl w:val="0"/>
                <w:numId w:val="2"/>
              </w:numPr>
              <w:rPr>
                <w:rFonts w:ascii="仿宋" w:eastAsia="仿宋" w:hAnsi="仿宋" w:cs="宋体"/>
                <w:kern w:val="0"/>
                <w:szCs w:val="21"/>
              </w:rPr>
            </w:pPr>
            <w:r w:rsidRPr="00E11E60">
              <w:rPr>
                <w:rFonts w:ascii="仿宋" w:eastAsia="仿宋" w:hAnsi="仿宋" w:cs="宋体" w:hint="eastAsia"/>
                <w:kern w:val="0"/>
                <w:szCs w:val="21"/>
              </w:rPr>
              <w:t>产品应符合JY0001-2003《教学仪器产品一般质量要求》的有关规定。</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lastRenderedPageBreak/>
              <w:t>件</w:t>
            </w:r>
          </w:p>
        </w:tc>
        <w:tc>
          <w:tcPr>
            <w:tcW w:w="228" w:type="pct"/>
            <w:shd w:val="clear" w:color="auto" w:fill="auto"/>
            <w:noWrap/>
            <w:vAlign w:val="center"/>
          </w:tcPr>
          <w:p w:rsidR="00E11E60" w:rsidRPr="00E11E60" w:rsidRDefault="00E11E60" w:rsidP="00E11E60">
            <w:pPr>
              <w:widowControl/>
              <w:jc w:val="center"/>
              <w:rPr>
                <w:rFonts w:ascii="仿宋" w:eastAsia="仿宋" w:hAnsi="仿宋" w:cs="宋体"/>
                <w:kern w:val="0"/>
                <w:szCs w:val="21"/>
              </w:rPr>
            </w:pPr>
            <w:r w:rsidRPr="00E11E60">
              <w:rPr>
                <w:rFonts w:ascii="仿宋" w:eastAsia="仿宋" w:hAnsi="仿宋" w:cs="宋体" w:hint="eastAsia"/>
                <w:kern w:val="0"/>
                <w:szCs w:val="21"/>
              </w:rPr>
              <w:t>5</w:t>
            </w:r>
          </w:p>
        </w:tc>
        <w:tc>
          <w:tcPr>
            <w:tcW w:w="227" w:type="pct"/>
            <w:vMerge/>
            <w:vAlign w:val="center"/>
          </w:tcPr>
          <w:p w:rsidR="00E11E60" w:rsidRPr="00E11E60" w:rsidRDefault="00E11E60" w:rsidP="00E11E60">
            <w:pPr>
              <w:widowControl/>
              <w:jc w:val="center"/>
              <w:rPr>
                <w:rFonts w:ascii="仿宋" w:eastAsia="仿宋" w:hAnsi="仿宋" w:cs="宋体"/>
                <w:kern w:val="0"/>
                <w:szCs w:val="21"/>
              </w:rPr>
            </w:pPr>
          </w:p>
        </w:tc>
      </w:tr>
    </w:tbl>
    <w:p w:rsidR="00E11E60" w:rsidRPr="00E11E60" w:rsidRDefault="00E11E60" w:rsidP="00E11E60">
      <w:pPr>
        <w:spacing w:line="400" w:lineRule="exact"/>
        <w:rPr>
          <w:rFonts w:ascii="仿宋" w:eastAsia="仿宋" w:hAnsi="仿宋" w:cs="Times New Roman"/>
          <w:sz w:val="24"/>
          <w:szCs w:val="24"/>
        </w:rPr>
        <w:sectPr w:rsidR="00E11E60" w:rsidRPr="00E11E60">
          <w:pgSz w:w="16840" w:h="11907" w:orient="landscape"/>
          <w:pgMar w:top="1474" w:right="1440" w:bottom="3118" w:left="1440" w:header="851" w:footer="992" w:gutter="0"/>
          <w:cols w:space="425"/>
          <w:titlePg/>
          <w:docGrid w:linePitch="312"/>
        </w:sectPr>
      </w:pPr>
    </w:p>
    <w:p w:rsidR="00590D14" w:rsidRDefault="00590D14"/>
    <w:sectPr w:rsidR="00590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EA" w:rsidRDefault="00EE0DEA" w:rsidP="00E11E60">
      <w:r>
        <w:separator/>
      </w:r>
    </w:p>
  </w:endnote>
  <w:endnote w:type="continuationSeparator" w:id="0">
    <w:p w:rsidR="00EE0DEA" w:rsidRDefault="00EE0DEA" w:rsidP="00E1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60" w:rsidRDefault="00E11E60">
    <w:pPr>
      <w:pStyle w:val="a4"/>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separate"/>
    </w:r>
    <w:r>
      <w:rPr>
        <w:rStyle w:val="af1"/>
        <w:noProof/>
      </w:rPr>
      <w:t>50</w:t>
    </w:r>
    <w:r>
      <w:rPr>
        <w:rStyle w:val="af1"/>
      </w:rPr>
      <w:fldChar w:fldCharType="end"/>
    </w:r>
  </w:p>
  <w:p w:rsidR="00E11E60" w:rsidRDefault="00E11E6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60" w:rsidRDefault="00E11E60">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E11E60">
      <w:rPr>
        <w:rFonts w:ascii="宋体" w:hAnsi="宋体"/>
        <w:noProof/>
        <w:sz w:val="28"/>
        <w:szCs w:val="28"/>
        <w:lang w:val="zh-CN"/>
      </w:rPr>
      <w:t>21</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60" w:rsidRDefault="00E11E60">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E11E60">
      <w:rPr>
        <w:rFonts w:ascii="宋体" w:hAnsi="宋体"/>
        <w:noProof/>
        <w:sz w:val="28"/>
        <w:szCs w:val="28"/>
        <w:lang w:val="zh-CN"/>
      </w:rPr>
      <w:t>10</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EA" w:rsidRDefault="00EE0DEA" w:rsidP="00E11E60">
      <w:r>
        <w:separator/>
      </w:r>
    </w:p>
  </w:footnote>
  <w:footnote w:type="continuationSeparator" w:id="0">
    <w:p w:rsidR="00EE0DEA" w:rsidRDefault="00EE0DEA" w:rsidP="00E11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60" w:rsidRDefault="00E11E6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0C16"/>
    <w:multiLevelType w:val="multilevel"/>
    <w:tmpl w:val="0F490C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7D89C6"/>
    <w:multiLevelType w:val="singleLevel"/>
    <w:tmpl w:val="587D89C6"/>
    <w:lvl w:ilvl="0">
      <w:start w:val="1"/>
      <w:numFmt w:val="decimal"/>
      <w:suff w:val="nothing"/>
      <w:lvlText w:val="%1、"/>
      <w:lvlJc w:val="left"/>
    </w:lvl>
  </w:abstractNum>
  <w:abstractNum w:abstractNumId="3">
    <w:nsid w:val="58807131"/>
    <w:multiLevelType w:val="singleLevel"/>
    <w:tmpl w:val="58807131"/>
    <w:lvl w:ilvl="0">
      <w:start w:val="1"/>
      <w:numFmt w:val="decimal"/>
      <w:suff w:val="nothing"/>
      <w:lvlText w:val="%1、"/>
      <w:lvlJc w:val="left"/>
    </w:lvl>
  </w:abstractNum>
  <w:abstractNum w:abstractNumId="4">
    <w:nsid w:val="59C07086"/>
    <w:multiLevelType w:val="singleLevel"/>
    <w:tmpl w:val="59C07086"/>
    <w:lvl w:ilvl="0">
      <w:start w:val="1"/>
      <w:numFmt w:val="decimal"/>
      <w:suff w:val="nothing"/>
      <w:lvlText w:val="%1、"/>
      <w:lvlJc w:val="left"/>
    </w:lvl>
  </w:abstractNum>
  <w:abstractNum w:abstractNumId="5">
    <w:nsid w:val="6EED4BED"/>
    <w:multiLevelType w:val="multilevel"/>
    <w:tmpl w:val="6EED4B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0E"/>
    <w:rsid w:val="0048510E"/>
    <w:rsid w:val="00590D14"/>
    <w:rsid w:val="00E11E60"/>
    <w:rsid w:val="00E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C688B2-58AB-4FC0-B88E-A12F2F6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E11E6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11E6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11E6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1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E11E60"/>
    <w:rPr>
      <w:sz w:val="18"/>
      <w:szCs w:val="18"/>
    </w:rPr>
  </w:style>
  <w:style w:type="paragraph" w:styleId="a4">
    <w:name w:val="footer"/>
    <w:basedOn w:val="a"/>
    <w:link w:val="Char0"/>
    <w:uiPriority w:val="99"/>
    <w:unhideWhenUsed/>
    <w:qFormat/>
    <w:rsid w:val="00E11E6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11E60"/>
    <w:rPr>
      <w:sz w:val="18"/>
      <w:szCs w:val="18"/>
    </w:rPr>
  </w:style>
  <w:style w:type="character" w:customStyle="1" w:styleId="1Char">
    <w:name w:val="标题 1 Char"/>
    <w:basedOn w:val="a0"/>
    <w:link w:val="1"/>
    <w:qFormat/>
    <w:rsid w:val="00E11E60"/>
    <w:rPr>
      <w:rFonts w:ascii="Times New Roman" w:eastAsia="宋体" w:hAnsi="Times New Roman" w:cs="Times New Roman"/>
      <w:b/>
      <w:bCs/>
      <w:kern w:val="44"/>
      <w:sz w:val="44"/>
      <w:szCs w:val="44"/>
    </w:rPr>
  </w:style>
  <w:style w:type="character" w:customStyle="1" w:styleId="2Char">
    <w:name w:val="标题 2 Char"/>
    <w:basedOn w:val="a0"/>
    <w:link w:val="2"/>
    <w:qFormat/>
    <w:rsid w:val="00E11E60"/>
    <w:rPr>
      <w:rFonts w:ascii="Arial" w:eastAsia="黑体" w:hAnsi="Arial" w:cs="Times New Roman"/>
      <w:b/>
      <w:bCs/>
      <w:sz w:val="32"/>
      <w:szCs w:val="32"/>
    </w:rPr>
  </w:style>
  <w:style w:type="character" w:customStyle="1" w:styleId="3Char">
    <w:name w:val="标题 3 Char"/>
    <w:basedOn w:val="a0"/>
    <w:link w:val="3"/>
    <w:qFormat/>
    <w:rsid w:val="00E11E60"/>
    <w:rPr>
      <w:rFonts w:ascii="Times New Roman" w:eastAsia="宋体" w:hAnsi="Times New Roman" w:cs="Times New Roman"/>
      <w:b/>
      <w:bCs/>
      <w:sz w:val="32"/>
      <w:szCs w:val="32"/>
    </w:rPr>
  </w:style>
  <w:style w:type="numbering" w:customStyle="1" w:styleId="10">
    <w:name w:val="无列表1"/>
    <w:next w:val="a2"/>
    <w:uiPriority w:val="99"/>
    <w:semiHidden/>
    <w:unhideWhenUsed/>
    <w:rsid w:val="00E11E60"/>
  </w:style>
  <w:style w:type="paragraph" w:styleId="a5">
    <w:name w:val="Body Text"/>
    <w:basedOn w:val="a"/>
    <w:link w:val="Char1"/>
    <w:unhideWhenUsed/>
    <w:qFormat/>
    <w:rsid w:val="00E11E60"/>
    <w:pPr>
      <w:spacing w:after="120"/>
    </w:pPr>
    <w:rPr>
      <w:rFonts w:ascii="Times New Roman" w:eastAsia="宋体" w:hAnsi="Times New Roman" w:cs="Times New Roman"/>
      <w:szCs w:val="24"/>
    </w:rPr>
  </w:style>
  <w:style w:type="character" w:customStyle="1" w:styleId="Char1">
    <w:name w:val="正文文本 Char"/>
    <w:basedOn w:val="a0"/>
    <w:link w:val="a5"/>
    <w:qFormat/>
    <w:rsid w:val="00E11E60"/>
    <w:rPr>
      <w:rFonts w:ascii="Times New Roman" w:eastAsia="宋体" w:hAnsi="Times New Roman" w:cs="Times New Roman"/>
      <w:szCs w:val="24"/>
    </w:rPr>
  </w:style>
  <w:style w:type="paragraph" w:styleId="a6">
    <w:name w:val="Normal Indent"/>
    <w:basedOn w:val="a"/>
    <w:link w:val="Char2"/>
    <w:qFormat/>
    <w:rsid w:val="00E11E60"/>
    <w:pPr>
      <w:ind w:firstLineChars="200" w:firstLine="420"/>
    </w:pPr>
    <w:rPr>
      <w:rFonts w:ascii="Times New Roman" w:eastAsia="宋体" w:hAnsi="Times New Roman" w:cs="Times New Roman"/>
      <w:szCs w:val="24"/>
    </w:rPr>
  </w:style>
  <w:style w:type="paragraph" w:styleId="a7">
    <w:name w:val="Document Map"/>
    <w:basedOn w:val="a"/>
    <w:link w:val="Char3"/>
    <w:qFormat/>
    <w:rsid w:val="00E11E60"/>
    <w:rPr>
      <w:rFonts w:ascii="宋体" w:eastAsia="宋体" w:hAnsi="Times New Roman" w:cs="Times New Roman"/>
      <w:sz w:val="18"/>
      <w:szCs w:val="18"/>
    </w:rPr>
  </w:style>
  <w:style w:type="character" w:customStyle="1" w:styleId="Char3">
    <w:name w:val="文档结构图 Char"/>
    <w:basedOn w:val="a0"/>
    <w:link w:val="a7"/>
    <w:qFormat/>
    <w:rsid w:val="00E11E60"/>
    <w:rPr>
      <w:rFonts w:ascii="宋体" w:eastAsia="宋体" w:hAnsi="Times New Roman" w:cs="Times New Roman"/>
      <w:sz w:val="18"/>
      <w:szCs w:val="18"/>
    </w:rPr>
  </w:style>
  <w:style w:type="paragraph" w:customStyle="1" w:styleId="11">
    <w:name w:val="批注文字1"/>
    <w:basedOn w:val="a"/>
    <w:next w:val="a8"/>
    <w:link w:val="Char10"/>
    <w:qFormat/>
    <w:rsid w:val="00E11E60"/>
    <w:pPr>
      <w:jc w:val="left"/>
    </w:pPr>
    <w:rPr>
      <w:sz w:val="18"/>
    </w:rPr>
  </w:style>
  <w:style w:type="character" w:customStyle="1" w:styleId="Char4">
    <w:name w:val="批注文字 Char"/>
    <w:basedOn w:val="a0"/>
    <w:qFormat/>
    <w:rsid w:val="00E11E60"/>
    <w:rPr>
      <w:rFonts w:ascii="Times New Roman" w:eastAsia="宋体" w:hAnsi="Times New Roman" w:cs="Times New Roman"/>
      <w:kern w:val="2"/>
      <w:sz w:val="21"/>
      <w:szCs w:val="24"/>
    </w:rPr>
  </w:style>
  <w:style w:type="paragraph" w:styleId="a9">
    <w:name w:val="Body Text Indent"/>
    <w:basedOn w:val="a"/>
    <w:link w:val="Char5"/>
    <w:qFormat/>
    <w:rsid w:val="00E11E60"/>
    <w:pPr>
      <w:ind w:firstLine="630"/>
    </w:pPr>
    <w:rPr>
      <w:rFonts w:ascii="Times New Roman" w:eastAsia="宋体" w:hAnsi="Times New Roman" w:cs="Times New Roman"/>
      <w:sz w:val="32"/>
      <w:szCs w:val="20"/>
    </w:rPr>
  </w:style>
  <w:style w:type="character" w:customStyle="1" w:styleId="Char5">
    <w:name w:val="正文文本缩进 Char"/>
    <w:basedOn w:val="a0"/>
    <w:link w:val="a9"/>
    <w:qFormat/>
    <w:rsid w:val="00E11E60"/>
    <w:rPr>
      <w:rFonts w:ascii="Times New Roman" w:eastAsia="宋体" w:hAnsi="Times New Roman" w:cs="Times New Roman"/>
      <w:sz w:val="32"/>
      <w:szCs w:val="20"/>
    </w:rPr>
  </w:style>
  <w:style w:type="paragraph" w:customStyle="1" w:styleId="12">
    <w:name w:val="纯文本1"/>
    <w:basedOn w:val="a"/>
    <w:next w:val="aa"/>
    <w:link w:val="Char11"/>
    <w:qFormat/>
    <w:rsid w:val="00E11E60"/>
    <w:pPr>
      <w:autoSpaceDE w:val="0"/>
      <w:autoSpaceDN w:val="0"/>
      <w:adjustRightInd w:val="0"/>
    </w:pPr>
    <w:rPr>
      <w:rFonts w:ascii="宋体" w:eastAsia="宋体" w:hAnsi="Tms Rmn"/>
    </w:rPr>
  </w:style>
  <w:style w:type="character" w:customStyle="1" w:styleId="Char6">
    <w:name w:val="纯文本 Char"/>
    <w:basedOn w:val="a0"/>
    <w:qFormat/>
    <w:rsid w:val="00E11E60"/>
    <w:rPr>
      <w:rFonts w:ascii="宋体" w:eastAsia="宋体" w:hAnsi="Courier New" w:cs="Courier New"/>
      <w:kern w:val="2"/>
      <w:sz w:val="21"/>
      <w:szCs w:val="21"/>
    </w:rPr>
  </w:style>
  <w:style w:type="paragraph" w:styleId="20">
    <w:name w:val="Body Text Indent 2"/>
    <w:basedOn w:val="a"/>
    <w:link w:val="2Char0"/>
    <w:qFormat/>
    <w:rsid w:val="00E11E60"/>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qFormat/>
    <w:rsid w:val="00E11E60"/>
    <w:rPr>
      <w:rFonts w:ascii="Times New Roman" w:eastAsia="宋体" w:hAnsi="Times New Roman" w:cs="Times New Roman"/>
      <w:szCs w:val="24"/>
    </w:rPr>
  </w:style>
  <w:style w:type="paragraph" w:styleId="ab">
    <w:name w:val="Balloon Text"/>
    <w:basedOn w:val="a"/>
    <w:link w:val="Char7"/>
    <w:qFormat/>
    <w:rsid w:val="00E11E60"/>
    <w:rPr>
      <w:rFonts w:ascii="Times New Roman" w:eastAsia="宋体" w:hAnsi="Times New Roman" w:cs="Times New Roman"/>
      <w:sz w:val="18"/>
      <w:szCs w:val="18"/>
    </w:rPr>
  </w:style>
  <w:style w:type="character" w:customStyle="1" w:styleId="Char7">
    <w:name w:val="批注框文本 Char"/>
    <w:basedOn w:val="a0"/>
    <w:link w:val="ab"/>
    <w:qFormat/>
    <w:rsid w:val="00E11E60"/>
    <w:rPr>
      <w:rFonts w:ascii="Times New Roman" w:eastAsia="宋体" w:hAnsi="Times New Roman" w:cs="Times New Roman"/>
      <w:sz w:val="18"/>
      <w:szCs w:val="18"/>
    </w:rPr>
  </w:style>
  <w:style w:type="paragraph" w:styleId="13">
    <w:name w:val="toc 1"/>
    <w:basedOn w:val="a"/>
    <w:next w:val="a"/>
    <w:uiPriority w:val="39"/>
    <w:unhideWhenUsed/>
    <w:qFormat/>
    <w:rsid w:val="00E11E60"/>
    <w:pPr>
      <w:spacing w:line="360" w:lineRule="auto"/>
    </w:pPr>
    <w:rPr>
      <w:rFonts w:ascii="Times New Roman" w:eastAsia="微软雅黑" w:hAnsi="Times New Roman" w:cs="Times New Roman"/>
      <w:sz w:val="24"/>
      <w:szCs w:val="24"/>
    </w:rPr>
  </w:style>
  <w:style w:type="paragraph" w:styleId="30">
    <w:name w:val="Body Text Indent 3"/>
    <w:basedOn w:val="a"/>
    <w:link w:val="3Char0"/>
    <w:qFormat/>
    <w:rsid w:val="00E11E60"/>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qFormat/>
    <w:rsid w:val="00E11E60"/>
    <w:rPr>
      <w:rFonts w:ascii="Times New Roman" w:eastAsia="宋体" w:hAnsi="Times New Roman" w:cs="Times New Roman"/>
      <w:sz w:val="16"/>
      <w:szCs w:val="16"/>
    </w:rPr>
  </w:style>
  <w:style w:type="paragraph" w:styleId="ac">
    <w:name w:val="Normal (Web)"/>
    <w:basedOn w:val="a"/>
    <w:qFormat/>
    <w:rsid w:val="00E11E60"/>
    <w:pPr>
      <w:widowControl/>
      <w:spacing w:before="100" w:beforeAutospacing="1" w:after="100" w:afterAutospacing="1"/>
      <w:jc w:val="left"/>
    </w:pPr>
    <w:rPr>
      <w:rFonts w:ascii="宋体" w:eastAsia="宋体" w:hAnsi="宋体" w:cs="Times New Roman"/>
      <w:kern w:val="0"/>
      <w:sz w:val="18"/>
      <w:szCs w:val="18"/>
    </w:rPr>
  </w:style>
  <w:style w:type="paragraph" w:customStyle="1" w:styleId="14">
    <w:name w:val="标题1"/>
    <w:basedOn w:val="a"/>
    <w:next w:val="a"/>
    <w:uiPriority w:val="10"/>
    <w:qFormat/>
    <w:rsid w:val="00E11E60"/>
    <w:pPr>
      <w:spacing w:before="240" w:after="60"/>
      <w:jc w:val="center"/>
      <w:outlineLvl w:val="0"/>
    </w:pPr>
    <w:rPr>
      <w:rFonts w:ascii="Cambria" w:eastAsia="宋体" w:hAnsi="Cambria" w:cs="Times New Roman"/>
      <w:b/>
      <w:bCs/>
      <w:sz w:val="32"/>
      <w:szCs w:val="32"/>
    </w:rPr>
  </w:style>
  <w:style w:type="character" w:customStyle="1" w:styleId="Char8">
    <w:name w:val="标题 Char"/>
    <w:basedOn w:val="a0"/>
    <w:link w:val="ad"/>
    <w:uiPriority w:val="10"/>
    <w:qFormat/>
    <w:rsid w:val="00E11E60"/>
    <w:rPr>
      <w:rFonts w:ascii="Cambria" w:eastAsia="宋体" w:hAnsi="Cambria" w:cs="Times New Roman"/>
      <w:b/>
      <w:bCs/>
      <w:kern w:val="2"/>
      <w:sz w:val="32"/>
      <w:szCs w:val="32"/>
    </w:rPr>
  </w:style>
  <w:style w:type="paragraph" w:customStyle="1" w:styleId="15">
    <w:name w:val="批注主题1"/>
    <w:basedOn w:val="a8"/>
    <w:next w:val="a8"/>
    <w:qFormat/>
    <w:rsid w:val="00E11E60"/>
    <w:rPr>
      <w:b/>
      <w:bCs/>
      <w:szCs w:val="24"/>
    </w:rPr>
  </w:style>
  <w:style w:type="character" w:customStyle="1" w:styleId="Char9">
    <w:name w:val="批注主题 Char"/>
    <w:basedOn w:val="Char4"/>
    <w:link w:val="ae"/>
    <w:qFormat/>
    <w:rsid w:val="00E11E60"/>
    <w:rPr>
      <w:rFonts w:ascii="Times New Roman" w:eastAsia="宋体" w:hAnsi="Times New Roman" w:cs="Times New Roman"/>
      <w:b/>
      <w:bCs/>
      <w:kern w:val="2"/>
      <w:sz w:val="21"/>
      <w:szCs w:val="24"/>
    </w:rPr>
  </w:style>
  <w:style w:type="table" w:styleId="af">
    <w:name w:val="Table Grid"/>
    <w:basedOn w:val="a1"/>
    <w:qFormat/>
    <w:rsid w:val="00E11E6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11E60"/>
    <w:rPr>
      <w:b/>
      <w:bCs/>
    </w:rPr>
  </w:style>
  <w:style w:type="character" w:styleId="af1">
    <w:name w:val="page number"/>
    <w:basedOn w:val="a0"/>
    <w:qFormat/>
    <w:rsid w:val="00E11E60"/>
  </w:style>
  <w:style w:type="character" w:styleId="af2">
    <w:name w:val="Hyperlink"/>
    <w:uiPriority w:val="99"/>
    <w:qFormat/>
    <w:rsid w:val="00E11E60"/>
    <w:rPr>
      <w:color w:val="0000FF"/>
      <w:u w:val="single"/>
    </w:rPr>
  </w:style>
  <w:style w:type="character" w:styleId="af3">
    <w:name w:val="annotation reference"/>
    <w:basedOn w:val="a0"/>
    <w:uiPriority w:val="99"/>
    <w:qFormat/>
    <w:rsid w:val="00E11E60"/>
    <w:rPr>
      <w:sz w:val="21"/>
      <w:szCs w:val="21"/>
    </w:rPr>
  </w:style>
  <w:style w:type="paragraph" w:customStyle="1" w:styleId="af4">
    <w:name w:val="正文首行缩进两字符"/>
    <w:basedOn w:val="a"/>
    <w:qFormat/>
    <w:rsid w:val="00E11E60"/>
    <w:pPr>
      <w:spacing w:line="360" w:lineRule="auto"/>
      <w:ind w:firstLineChars="200" w:firstLine="200"/>
    </w:pPr>
    <w:rPr>
      <w:rFonts w:ascii="Times New Roman" w:eastAsia="宋体" w:hAnsi="Times New Roman" w:cs="Times New Roman"/>
      <w:szCs w:val="24"/>
    </w:rPr>
  </w:style>
  <w:style w:type="paragraph" w:customStyle="1" w:styleId="16">
    <w:name w:val="正文1"/>
    <w:qFormat/>
    <w:rsid w:val="00E11E6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5">
    <w:name w:val="样式"/>
    <w:qFormat/>
    <w:rsid w:val="00E11E60"/>
    <w:pPr>
      <w:widowControl w:val="0"/>
      <w:autoSpaceDE w:val="0"/>
      <w:autoSpaceDN w:val="0"/>
      <w:adjustRightInd w:val="0"/>
    </w:pPr>
    <w:rPr>
      <w:rFonts w:ascii="宋体" w:eastAsia="宋体" w:hAnsi="宋体" w:cs="宋体"/>
      <w:kern w:val="0"/>
      <w:sz w:val="24"/>
      <w:szCs w:val="24"/>
    </w:rPr>
  </w:style>
  <w:style w:type="paragraph" w:customStyle="1" w:styleId="af6">
    <w:name w:val="表格"/>
    <w:basedOn w:val="a"/>
    <w:qFormat/>
    <w:rsid w:val="00E11E60"/>
    <w:pPr>
      <w:spacing w:line="400" w:lineRule="exact"/>
    </w:pPr>
    <w:rPr>
      <w:rFonts w:ascii="Times New Roman" w:eastAsia="宋体" w:hAnsi="Times New Roman" w:cs="Times New Roman"/>
      <w:sz w:val="24"/>
      <w:szCs w:val="24"/>
    </w:rPr>
  </w:style>
  <w:style w:type="paragraph" w:customStyle="1" w:styleId="21">
    <w:name w:val="样式 首行缩进:  2 字符"/>
    <w:basedOn w:val="a"/>
    <w:qFormat/>
    <w:rsid w:val="00E11E60"/>
    <w:pPr>
      <w:spacing w:line="400" w:lineRule="exact"/>
      <w:ind w:firstLineChars="200" w:firstLine="200"/>
    </w:pPr>
    <w:rPr>
      <w:rFonts w:ascii="Times New Roman" w:eastAsia="宋体" w:hAnsi="Times New Roman" w:cs="宋体"/>
      <w:sz w:val="24"/>
      <w:szCs w:val="24"/>
    </w:rPr>
  </w:style>
  <w:style w:type="character" w:customStyle="1" w:styleId="af7">
    <w:name w:val="（符号）邀请函中一、"/>
    <w:basedOn w:val="a0"/>
    <w:qFormat/>
    <w:rsid w:val="00E11E60"/>
    <w:rPr>
      <w:rFonts w:ascii="黑体" w:eastAsia="黑体" w:hAnsi="黑体"/>
      <w:b/>
      <w:bCs/>
      <w:sz w:val="24"/>
    </w:rPr>
  </w:style>
  <w:style w:type="character" w:customStyle="1" w:styleId="Char2">
    <w:name w:val="正文缩进 Char"/>
    <w:link w:val="a6"/>
    <w:qFormat/>
    <w:rsid w:val="00E11E60"/>
    <w:rPr>
      <w:rFonts w:ascii="Times New Roman" w:eastAsia="宋体" w:hAnsi="Times New Roman" w:cs="Times New Roman"/>
      <w:szCs w:val="24"/>
    </w:rPr>
  </w:style>
  <w:style w:type="character" w:customStyle="1" w:styleId="CharChar9">
    <w:name w:val="Char Char9"/>
    <w:qFormat/>
    <w:rsid w:val="00E11E60"/>
    <w:rPr>
      <w:kern w:val="2"/>
      <w:sz w:val="21"/>
    </w:rPr>
  </w:style>
  <w:style w:type="character" w:customStyle="1" w:styleId="Char10">
    <w:name w:val="批注文字 Char1"/>
    <w:basedOn w:val="a0"/>
    <w:link w:val="11"/>
    <w:qFormat/>
    <w:rsid w:val="00E11E60"/>
    <w:rPr>
      <w:kern w:val="2"/>
      <w:sz w:val="18"/>
      <w:szCs w:val="22"/>
    </w:rPr>
  </w:style>
  <w:style w:type="character" w:customStyle="1" w:styleId="Char11">
    <w:name w:val="纯文本 Char1"/>
    <w:basedOn w:val="a0"/>
    <w:link w:val="12"/>
    <w:qFormat/>
    <w:rsid w:val="00E11E60"/>
    <w:rPr>
      <w:rFonts w:ascii="宋体" w:eastAsia="宋体" w:hAnsi="Tms Rmn"/>
      <w:kern w:val="2"/>
      <w:sz w:val="21"/>
      <w:szCs w:val="22"/>
    </w:rPr>
  </w:style>
  <w:style w:type="paragraph" w:customStyle="1" w:styleId="GW-">
    <w:name w:val="GW-正文"/>
    <w:basedOn w:val="a"/>
    <w:link w:val="GW-Char"/>
    <w:qFormat/>
    <w:rsid w:val="00E11E60"/>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E11E60"/>
    <w:rPr>
      <w:rFonts w:ascii="Times New Roman" w:eastAsia="仿宋_GB2312" w:hAnsi="Times New Roman" w:cs="Times New Roman"/>
      <w:sz w:val="24"/>
      <w:szCs w:val="24"/>
    </w:rPr>
  </w:style>
  <w:style w:type="paragraph" w:styleId="af8">
    <w:name w:val="List Paragraph"/>
    <w:basedOn w:val="a"/>
    <w:link w:val="Chara"/>
    <w:qFormat/>
    <w:rsid w:val="00E11E60"/>
    <w:pPr>
      <w:ind w:firstLineChars="200" w:firstLine="420"/>
    </w:pPr>
    <w:rPr>
      <w:rFonts w:ascii="Times New Roman" w:eastAsia="宋体" w:hAnsi="Times New Roman" w:cs="Times New Roman"/>
      <w:szCs w:val="24"/>
    </w:rPr>
  </w:style>
  <w:style w:type="character" w:customStyle="1" w:styleId="Chara">
    <w:name w:val="列出段落 Char"/>
    <w:link w:val="af8"/>
    <w:qFormat/>
    <w:rsid w:val="00E11E60"/>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E11E60"/>
    <w:rPr>
      <w:rFonts w:ascii="Times New Roman" w:eastAsia="宋体" w:hAnsi="Times New Roman" w:cs="Times New Roman"/>
      <w:szCs w:val="21"/>
    </w:rPr>
  </w:style>
  <w:style w:type="paragraph" w:customStyle="1" w:styleId="17">
    <w:name w:val="修订1"/>
    <w:hidden/>
    <w:uiPriority w:val="99"/>
    <w:semiHidden/>
    <w:qFormat/>
    <w:rsid w:val="00E11E60"/>
    <w:rPr>
      <w:rFonts w:ascii="Times New Roman" w:eastAsia="宋体" w:hAnsi="Times New Roman" w:cs="Times New Roman"/>
      <w:szCs w:val="24"/>
    </w:rPr>
  </w:style>
  <w:style w:type="character" w:customStyle="1" w:styleId="font31">
    <w:name w:val="font31"/>
    <w:basedOn w:val="a0"/>
    <w:qFormat/>
    <w:rsid w:val="00E11E60"/>
    <w:rPr>
      <w:rFonts w:ascii="宋体" w:eastAsia="宋体" w:hAnsi="宋体" w:cs="宋体" w:hint="eastAsia"/>
      <w:color w:val="000000"/>
      <w:sz w:val="21"/>
      <w:szCs w:val="21"/>
      <w:u w:val="none"/>
    </w:rPr>
  </w:style>
  <w:style w:type="paragraph" w:customStyle="1" w:styleId="af9">
    <w:name w:val="封面标准名称"/>
    <w:uiPriority w:val="99"/>
    <w:qFormat/>
    <w:rsid w:val="00E11E6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8">
    <w:name w:val="网格型1"/>
    <w:basedOn w:val="a1"/>
    <w:uiPriority w:val="39"/>
    <w:qFormat/>
    <w:rsid w:val="00E1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semiHidden/>
    <w:qFormat/>
    <w:rsid w:val="00E11E60"/>
    <w:rPr>
      <w:rFonts w:ascii="Times New Roman" w:eastAsia="宋体" w:hAnsi="Times New Roman" w:cs="Times New Roman"/>
      <w:szCs w:val="24"/>
    </w:rPr>
  </w:style>
  <w:style w:type="paragraph" w:styleId="a8">
    <w:name w:val="annotation text"/>
    <w:basedOn w:val="a"/>
    <w:link w:val="Char20"/>
    <w:uiPriority w:val="99"/>
    <w:semiHidden/>
    <w:unhideWhenUsed/>
    <w:rsid w:val="00E11E60"/>
    <w:pPr>
      <w:jc w:val="left"/>
    </w:pPr>
  </w:style>
  <w:style w:type="character" w:customStyle="1" w:styleId="Char20">
    <w:name w:val="批注文字 Char2"/>
    <w:basedOn w:val="a0"/>
    <w:link w:val="a8"/>
    <w:uiPriority w:val="99"/>
    <w:semiHidden/>
    <w:rsid w:val="00E11E60"/>
  </w:style>
  <w:style w:type="paragraph" w:styleId="aa">
    <w:name w:val="Plain Text"/>
    <w:basedOn w:val="a"/>
    <w:link w:val="Char21"/>
    <w:uiPriority w:val="99"/>
    <w:semiHidden/>
    <w:unhideWhenUsed/>
    <w:rsid w:val="00E11E60"/>
    <w:rPr>
      <w:rFonts w:ascii="宋体" w:eastAsia="宋体" w:hAnsi="Courier New" w:cs="Courier New"/>
      <w:szCs w:val="21"/>
    </w:rPr>
  </w:style>
  <w:style w:type="character" w:customStyle="1" w:styleId="Char21">
    <w:name w:val="纯文本 Char2"/>
    <w:basedOn w:val="a0"/>
    <w:link w:val="aa"/>
    <w:uiPriority w:val="99"/>
    <w:semiHidden/>
    <w:rsid w:val="00E11E60"/>
    <w:rPr>
      <w:rFonts w:ascii="宋体" w:eastAsia="宋体" w:hAnsi="Courier New" w:cs="Courier New"/>
      <w:szCs w:val="21"/>
    </w:rPr>
  </w:style>
  <w:style w:type="paragraph" w:styleId="ad">
    <w:name w:val="Title"/>
    <w:basedOn w:val="a"/>
    <w:next w:val="a"/>
    <w:link w:val="Char8"/>
    <w:uiPriority w:val="10"/>
    <w:qFormat/>
    <w:rsid w:val="00E11E60"/>
    <w:pPr>
      <w:spacing w:before="240" w:after="60"/>
      <w:jc w:val="center"/>
      <w:outlineLvl w:val="0"/>
    </w:pPr>
    <w:rPr>
      <w:rFonts w:ascii="Cambria" w:eastAsia="宋体" w:hAnsi="Cambria" w:cs="Times New Roman"/>
      <w:b/>
      <w:bCs/>
      <w:sz w:val="32"/>
      <w:szCs w:val="32"/>
    </w:rPr>
  </w:style>
  <w:style w:type="character" w:customStyle="1" w:styleId="Char12">
    <w:name w:val="标题 Char1"/>
    <w:basedOn w:val="a0"/>
    <w:link w:val="ad"/>
    <w:uiPriority w:val="10"/>
    <w:rsid w:val="00E11E60"/>
    <w:rPr>
      <w:rFonts w:asciiTheme="majorHAnsi" w:eastAsia="宋体" w:hAnsiTheme="majorHAnsi" w:cstheme="majorBidi"/>
      <w:b/>
      <w:bCs/>
      <w:sz w:val="32"/>
      <w:szCs w:val="32"/>
    </w:rPr>
  </w:style>
  <w:style w:type="paragraph" w:styleId="ae">
    <w:name w:val="annotation subject"/>
    <w:basedOn w:val="a8"/>
    <w:next w:val="a8"/>
    <w:link w:val="Char9"/>
    <w:semiHidden/>
    <w:unhideWhenUsed/>
    <w:rsid w:val="00E11E60"/>
    <w:rPr>
      <w:rFonts w:ascii="Times New Roman" w:eastAsia="宋体" w:hAnsi="Times New Roman" w:cs="Times New Roman"/>
      <w:b/>
      <w:bCs/>
      <w:szCs w:val="24"/>
    </w:rPr>
  </w:style>
  <w:style w:type="character" w:customStyle="1" w:styleId="Char13">
    <w:name w:val="批注主题 Char1"/>
    <w:basedOn w:val="Char20"/>
    <w:link w:val="ae"/>
    <w:uiPriority w:val="99"/>
    <w:semiHidden/>
    <w:rsid w:val="00E11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3112</Words>
  <Characters>17740</Characters>
  <Application>Microsoft Office Word</Application>
  <DocSecurity>0</DocSecurity>
  <Lines>147</Lines>
  <Paragraphs>41</Paragraphs>
  <ScaleCrop>false</ScaleCrop>
  <Company>Microsoft</Company>
  <LinksUpToDate>false</LinksUpToDate>
  <CharactersWithSpaces>20811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2021-08-10T07:20:00Z</dcterms:created>
  <dcterms:modified xsi:type="dcterms:W3CDTF">2021-08-10T07:21:00Z</dcterms:modified>
</cp:coreProperties>
</file>