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14" w:rsidRDefault="00936114" w:rsidP="00936114">
      <w:pPr>
        <w:pStyle w:val="a4"/>
        <w:rPr>
          <w:rFonts w:ascii="仿宋" w:eastAsia="仿宋" w:hAnsi="仿宋"/>
        </w:rPr>
      </w:pPr>
      <w:bookmarkStart w:id="0" w:name="_Toc511206479"/>
      <w:bookmarkStart w:id="1" w:name="_GoBack"/>
      <w:bookmarkEnd w:id="1"/>
      <w:r>
        <w:rPr>
          <w:rFonts w:ascii="仿宋" w:eastAsia="仿宋" w:hAnsi="仿宋" w:hint="eastAsia"/>
        </w:rPr>
        <w:t>第五章  采购项目技术、服务、政府采购合同内容条款及其他商务要求</w:t>
      </w:r>
      <w:bookmarkEnd w:id="0"/>
    </w:p>
    <w:p w:rsidR="00936114" w:rsidRDefault="00936114" w:rsidP="00936114">
      <w:pPr>
        <w:pStyle w:val="2"/>
        <w:keepNext w:val="0"/>
        <w:keepLines w:val="0"/>
        <w:spacing w:before="0" w:after="0" w:line="400" w:lineRule="exact"/>
        <w:ind w:firstLineChars="49" w:firstLine="118"/>
        <w:jc w:val="left"/>
        <w:rPr>
          <w:rFonts w:ascii="仿宋" w:eastAsia="仿宋" w:hAnsi="仿宋"/>
          <w:sz w:val="24"/>
          <w:szCs w:val="24"/>
        </w:rPr>
      </w:pPr>
    </w:p>
    <w:p w:rsidR="00936114" w:rsidRDefault="00936114" w:rsidP="00936114">
      <w:pPr>
        <w:pStyle w:val="2"/>
        <w:keepNext w:val="0"/>
        <w:keepLines w:val="0"/>
        <w:spacing w:before="0" w:after="0" w:line="400" w:lineRule="exact"/>
        <w:ind w:firstLineChars="49" w:firstLine="118"/>
        <w:jc w:val="left"/>
        <w:rPr>
          <w:rFonts w:ascii="仿宋" w:eastAsia="仿宋" w:hAnsi="仿宋"/>
          <w:sz w:val="24"/>
          <w:szCs w:val="24"/>
        </w:rPr>
      </w:pPr>
      <w:bookmarkStart w:id="2" w:name="PO_默认文件内容_27"/>
      <w:r>
        <w:rPr>
          <w:rFonts w:ascii="仿宋" w:eastAsia="仿宋" w:hAnsi="仿宋" w:hint="eastAsia"/>
          <w:sz w:val="24"/>
          <w:szCs w:val="24"/>
        </w:rPr>
        <w:t>前提：</w:t>
      </w:r>
      <w:r>
        <w:rPr>
          <w:rFonts w:ascii="仿宋" w:eastAsia="仿宋" w:hAnsi="仿宋"/>
          <w:sz w:val="24"/>
          <w:szCs w:val="24"/>
        </w:rPr>
        <w:t>本章采购需求中标注“*”号的条款为本次磋商采购项目的实质性要求，供应商应全部满足。</w:t>
      </w:r>
    </w:p>
    <w:p w:rsidR="00936114" w:rsidRDefault="00936114" w:rsidP="00936114">
      <w:pPr>
        <w:pStyle w:val="2"/>
        <w:spacing w:line="400" w:lineRule="exact"/>
        <w:rPr>
          <w:rFonts w:ascii="仿宋" w:eastAsia="仿宋" w:hAnsi="仿宋"/>
          <w:sz w:val="24"/>
          <w:szCs w:val="24"/>
        </w:rPr>
      </w:pPr>
      <w:r>
        <w:rPr>
          <w:rFonts w:ascii="仿宋" w:eastAsia="仿宋" w:hAnsi="仿宋" w:hint="eastAsia"/>
          <w:sz w:val="24"/>
          <w:szCs w:val="24"/>
        </w:rPr>
        <w:t>一</w:t>
      </w:r>
      <w:r>
        <w:rPr>
          <w:rFonts w:ascii="仿宋" w:eastAsia="仿宋" w:hAnsi="仿宋"/>
          <w:sz w:val="24"/>
          <w:szCs w:val="24"/>
        </w:rPr>
        <w:t>、</w:t>
      </w:r>
      <w:r>
        <w:rPr>
          <w:rFonts w:ascii="仿宋" w:eastAsia="仿宋" w:hAnsi="仿宋" w:hint="eastAsia"/>
          <w:sz w:val="24"/>
          <w:szCs w:val="24"/>
        </w:rPr>
        <w:t>项目概述</w:t>
      </w:r>
    </w:p>
    <w:p w:rsidR="00936114" w:rsidRDefault="00936114" w:rsidP="00936114">
      <w:pPr>
        <w:pStyle w:val="a3"/>
        <w:spacing w:line="400" w:lineRule="exact"/>
        <w:ind w:firstLine="480"/>
        <w:rPr>
          <w:rFonts w:ascii="仿宋" w:eastAsia="仿宋" w:hAnsi="仿宋"/>
          <w:bCs/>
          <w:sz w:val="24"/>
        </w:rPr>
      </w:pPr>
      <w:r>
        <w:rPr>
          <w:rFonts w:ascii="仿宋" w:eastAsia="仿宋" w:hAnsi="仿宋" w:hint="eastAsia"/>
          <w:bCs/>
          <w:sz w:val="24"/>
        </w:rPr>
        <w:t>“十四五”时期是中华民族伟大复兴战略全局和世界百年未有之大变局的历史交汇期，也是全面开启社会主义现代化强国建设新征程的重要机遇期。面向未来、面向全球，大邑县产业发展既面临重大机遇，也面临新的挑战。中美经贸摩擦和新冠肺炎疫情长期化态势明显，国际竞争格局和经贸投资规则变化深刻影响全球产业分工体系。新一轮技术革命蓄势待发，颠覆性、变革性技术持续涌现，创新活动网络化、全球化特征突出。我国经济进入高质量发展阶段，工业在未来经济发展中的地位和重要性不会降低，集中体现在打好产业基础高级化、产业链现代化的攻坚战，加快质量变革、效率变革、动力变革。成都全面落实党中央确定的“一极两中心两地”目标使命，以点带面、均衡发展，加快形成一体化发展的都市圈。</w:t>
      </w:r>
    </w:p>
    <w:p w:rsidR="00936114" w:rsidRDefault="00936114" w:rsidP="00936114">
      <w:pPr>
        <w:pStyle w:val="a3"/>
        <w:spacing w:line="400" w:lineRule="exact"/>
        <w:ind w:firstLine="480"/>
        <w:rPr>
          <w:rFonts w:ascii="仿宋" w:eastAsia="仿宋" w:hAnsi="仿宋"/>
          <w:bCs/>
          <w:sz w:val="24"/>
        </w:rPr>
      </w:pPr>
      <w:r>
        <w:rPr>
          <w:rFonts w:ascii="仿宋" w:eastAsia="仿宋" w:hAnsi="仿宋" w:hint="eastAsia"/>
          <w:bCs/>
          <w:sz w:val="24"/>
        </w:rPr>
        <w:t>在全球产业格局调整和新一轮科技革命兴起、成渝地区双城经济圈建设等新机遇、新形势下，拟开展《大邑县工业高质量发展“十四五”规划》编制工作，分析大邑县工业发展现状基础，准确</w:t>
      </w:r>
      <w:proofErr w:type="gramStart"/>
      <w:r>
        <w:rPr>
          <w:rFonts w:ascii="仿宋" w:eastAsia="仿宋" w:hAnsi="仿宋" w:hint="eastAsia"/>
          <w:bCs/>
          <w:sz w:val="24"/>
        </w:rPr>
        <w:t>研判当前</w:t>
      </w:r>
      <w:proofErr w:type="gramEnd"/>
      <w:r>
        <w:rPr>
          <w:rFonts w:ascii="仿宋" w:eastAsia="仿宋" w:hAnsi="仿宋" w:hint="eastAsia"/>
          <w:bCs/>
          <w:sz w:val="24"/>
        </w:rPr>
        <w:t>形势和现阶段发展特征，明确发展思路、主要目标、发展重点、主要任务和保障措施；高位谋划、前瞻布局，放大文体智能装备产业集群的规模效应，培育新的增长点，做好传统产业存量挖掘、提质增效工作，提升资源配置效率效能，实现产业竞争力的整体跨越提升，续写产业高质量发展新篇章，为成都建设社会主义现代化新天府和可持续发展世界城市贡献大邑力量。</w:t>
      </w:r>
    </w:p>
    <w:p w:rsidR="00936114" w:rsidRDefault="00936114" w:rsidP="00936114">
      <w:pPr>
        <w:pStyle w:val="a3"/>
        <w:spacing w:line="400" w:lineRule="exact"/>
        <w:ind w:firstLine="480"/>
        <w:rPr>
          <w:rFonts w:ascii="仿宋" w:eastAsia="仿宋" w:hAnsi="仿宋"/>
          <w:bCs/>
          <w:sz w:val="24"/>
        </w:rPr>
      </w:pPr>
      <w:r>
        <w:rPr>
          <w:rFonts w:ascii="仿宋" w:eastAsia="仿宋" w:hAnsi="仿宋" w:hint="eastAsia"/>
          <w:bCs/>
          <w:sz w:val="24"/>
        </w:rPr>
        <w:t>本项目共1个包，采购工业高质量发展“十四五”规划服务供应商一名。</w:t>
      </w:r>
    </w:p>
    <w:p w:rsidR="00936114" w:rsidRDefault="00936114" w:rsidP="00936114">
      <w:pPr>
        <w:pStyle w:val="2"/>
        <w:spacing w:line="400" w:lineRule="exact"/>
        <w:rPr>
          <w:rFonts w:ascii="仿宋" w:eastAsia="仿宋" w:hAnsi="仿宋"/>
          <w:sz w:val="24"/>
          <w:szCs w:val="24"/>
        </w:rPr>
      </w:pPr>
      <w:r>
        <w:rPr>
          <w:rFonts w:ascii="仿宋" w:eastAsia="仿宋" w:hAnsi="仿宋" w:hint="eastAsia"/>
          <w:sz w:val="24"/>
          <w:szCs w:val="24"/>
        </w:rPr>
        <w:t>二</w:t>
      </w:r>
      <w:r>
        <w:rPr>
          <w:rFonts w:ascii="仿宋" w:eastAsia="仿宋" w:hAnsi="仿宋"/>
          <w:sz w:val="24"/>
          <w:szCs w:val="24"/>
        </w:rPr>
        <w:t>、</w:t>
      </w:r>
      <w:r>
        <w:rPr>
          <w:rFonts w:ascii="仿宋" w:eastAsia="仿宋" w:hAnsi="仿宋" w:hint="eastAsia"/>
          <w:sz w:val="24"/>
          <w:szCs w:val="24"/>
        </w:rPr>
        <w:t>项目清单</w:t>
      </w:r>
    </w:p>
    <w:tbl>
      <w:tblPr>
        <w:tblW w:w="795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056"/>
        <w:gridCol w:w="1086"/>
        <w:gridCol w:w="2154"/>
        <w:gridCol w:w="1701"/>
        <w:gridCol w:w="1154"/>
      </w:tblGrid>
      <w:tr w:rsidR="00936114" w:rsidTr="00D53158">
        <w:trPr>
          <w:trHeight w:val="390"/>
        </w:trPr>
        <w:tc>
          <w:tcPr>
            <w:tcW w:w="808" w:type="dxa"/>
            <w:vAlign w:val="center"/>
          </w:tcPr>
          <w:p w:rsidR="00936114" w:rsidRDefault="00936114" w:rsidP="00D53158">
            <w:pPr>
              <w:widowControl/>
              <w:spacing w:line="360" w:lineRule="atLeast"/>
              <w:jc w:val="center"/>
              <w:outlineLvl w:val="1"/>
              <w:rPr>
                <w:rFonts w:ascii="仿宋" w:eastAsia="仿宋" w:hAnsi="仿宋"/>
                <w:sz w:val="24"/>
              </w:rPr>
            </w:pPr>
            <w:r>
              <w:rPr>
                <w:rFonts w:ascii="仿宋" w:eastAsia="仿宋" w:hAnsi="仿宋" w:hint="eastAsia"/>
                <w:sz w:val="24"/>
              </w:rPr>
              <w:t>序号</w:t>
            </w:r>
          </w:p>
        </w:tc>
        <w:tc>
          <w:tcPr>
            <w:tcW w:w="1056" w:type="dxa"/>
            <w:vAlign w:val="center"/>
          </w:tcPr>
          <w:p w:rsidR="00936114" w:rsidRDefault="00936114" w:rsidP="00D53158">
            <w:pPr>
              <w:widowControl/>
              <w:spacing w:line="360" w:lineRule="atLeast"/>
              <w:jc w:val="center"/>
              <w:outlineLvl w:val="1"/>
              <w:rPr>
                <w:rFonts w:ascii="仿宋" w:eastAsia="仿宋" w:hAnsi="仿宋"/>
                <w:sz w:val="24"/>
              </w:rPr>
            </w:pPr>
            <w:proofErr w:type="gramStart"/>
            <w:r>
              <w:rPr>
                <w:rFonts w:ascii="仿宋" w:eastAsia="仿宋" w:hAnsi="仿宋" w:hint="eastAsia"/>
                <w:sz w:val="24"/>
              </w:rPr>
              <w:t>包号</w:t>
            </w:r>
            <w:proofErr w:type="gramEnd"/>
          </w:p>
        </w:tc>
        <w:tc>
          <w:tcPr>
            <w:tcW w:w="1086" w:type="dxa"/>
          </w:tcPr>
          <w:p w:rsidR="00936114" w:rsidRDefault="00936114" w:rsidP="00D53158">
            <w:pPr>
              <w:widowControl/>
              <w:spacing w:line="360" w:lineRule="atLeast"/>
              <w:jc w:val="center"/>
              <w:outlineLvl w:val="1"/>
              <w:rPr>
                <w:rFonts w:ascii="仿宋" w:eastAsia="仿宋" w:hAnsi="仿宋"/>
                <w:sz w:val="24"/>
              </w:rPr>
            </w:pPr>
            <w:r>
              <w:rPr>
                <w:rFonts w:ascii="仿宋" w:eastAsia="仿宋" w:hAnsi="仿宋" w:hint="eastAsia"/>
                <w:sz w:val="24"/>
              </w:rPr>
              <w:t>品目号</w:t>
            </w:r>
          </w:p>
        </w:tc>
        <w:tc>
          <w:tcPr>
            <w:tcW w:w="2154" w:type="dxa"/>
            <w:vAlign w:val="center"/>
          </w:tcPr>
          <w:p w:rsidR="00936114" w:rsidRDefault="00936114" w:rsidP="00D53158">
            <w:pPr>
              <w:widowControl/>
              <w:spacing w:line="360" w:lineRule="atLeast"/>
              <w:jc w:val="center"/>
              <w:outlineLvl w:val="1"/>
              <w:rPr>
                <w:rFonts w:ascii="仿宋" w:eastAsia="仿宋" w:hAnsi="仿宋"/>
                <w:sz w:val="24"/>
              </w:rPr>
            </w:pPr>
            <w:r>
              <w:rPr>
                <w:rFonts w:ascii="仿宋" w:eastAsia="仿宋" w:hAnsi="仿宋" w:hint="eastAsia"/>
                <w:sz w:val="24"/>
              </w:rPr>
              <w:t>标的名称</w:t>
            </w:r>
          </w:p>
        </w:tc>
        <w:tc>
          <w:tcPr>
            <w:tcW w:w="1701" w:type="dxa"/>
          </w:tcPr>
          <w:p w:rsidR="00936114" w:rsidRDefault="00936114" w:rsidP="00D53158">
            <w:pPr>
              <w:widowControl/>
              <w:spacing w:line="360" w:lineRule="atLeast"/>
              <w:jc w:val="center"/>
              <w:outlineLvl w:val="1"/>
              <w:rPr>
                <w:rFonts w:ascii="仿宋" w:eastAsia="仿宋" w:hAnsi="仿宋"/>
                <w:sz w:val="24"/>
              </w:rPr>
            </w:pPr>
            <w:r>
              <w:rPr>
                <w:rFonts w:ascii="仿宋" w:eastAsia="仿宋" w:hAnsi="仿宋" w:hint="eastAsia"/>
                <w:sz w:val="24"/>
              </w:rPr>
              <w:t>所属行业</w:t>
            </w:r>
          </w:p>
        </w:tc>
        <w:tc>
          <w:tcPr>
            <w:tcW w:w="1154" w:type="dxa"/>
            <w:vAlign w:val="center"/>
          </w:tcPr>
          <w:p w:rsidR="00936114" w:rsidRDefault="00936114" w:rsidP="00D53158">
            <w:pPr>
              <w:widowControl/>
              <w:spacing w:line="360" w:lineRule="atLeast"/>
              <w:jc w:val="center"/>
              <w:outlineLvl w:val="1"/>
              <w:rPr>
                <w:rFonts w:ascii="仿宋" w:eastAsia="仿宋" w:hAnsi="仿宋"/>
                <w:sz w:val="24"/>
              </w:rPr>
            </w:pPr>
            <w:r>
              <w:rPr>
                <w:rFonts w:ascii="仿宋" w:eastAsia="仿宋" w:hAnsi="仿宋" w:hint="eastAsia"/>
                <w:sz w:val="24"/>
              </w:rPr>
              <w:t>数量</w:t>
            </w:r>
          </w:p>
        </w:tc>
      </w:tr>
      <w:tr w:rsidR="00936114" w:rsidTr="00D53158">
        <w:trPr>
          <w:trHeight w:val="374"/>
        </w:trPr>
        <w:tc>
          <w:tcPr>
            <w:tcW w:w="808" w:type="dxa"/>
          </w:tcPr>
          <w:p w:rsidR="00936114" w:rsidRDefault="00936114" w:rsidP="00D53158">
            <w:pPr>
              <w:widowControl/>
              <w:spacing w:line="360" w:lineRule="atLeast"/>
              <w:jc w:val="center"/>
              <w:outlineLvl w:val="1"/>
              <w:rPr>
                <w:rFonts w:ascii="仿宋" w:eastAsia="仿宋" w:hAnsi="仿宋"/>
                <w:sz w:val="24"/>
              </w:rPr>
            </w:pPr>
            <w:r>
              <w:rPr>
                <w:rFonts w:ascii="仿宋" w:eastAsia="仿宋" w:hAnsi="仿宋" w:hint="eastAsia"/>
                <w:sz w:val="24"/>
              </w:rPr>
              <w:t>1</w:t>
            </w:r>
          </w:p>
        </w:tc>
        <w:tc>
          <w:tcPr>
            <w:tcW w:w="1056" w:type="dxa"/>
          </w:tcPr>
          <w:p w:rsidR="00936114" w:rsidRDefault="00936114" w:rsidP="00D53158">
            <w:pPr>
              <w:widowControl/>
              <w:spacing w:line="360" w:lineRule="atLeast"/>
              <w:jc w:val="left"/>
              <w:outlineLvl w:val="1"/>
              <w:rPr>
                <w:rFonts w:ascii="仿宋" w:eastAsia="仿宋" w:hAnsi="仿宋"/>
                <w:sz w:val="24"/>
              </w:rPr>
            </w:pPr>
            <w:r>
              <w:rPr>
                <w:rFonts w:ascii="仿宋" w:eastAsia="仿宋" w:hAnsi="仿宋"/>
                <w:sz w:val="24"/>
              </w:rPr>
              <w:t>1</w:t>
            </w:r>
          </w:p>
        </w:tc>
        <w:tc>
          <w:tcPr>
            <w:tcW w:w="1086" w:type="dxa"/>
          </w:tcPr>
          <w:p w:rsidR="00936114" w:rsidRDefault="00936114" w:rsidP="00D53158">
            <w:pPr>
              <w:widowControl/>
              <w:spacing w:line="360" w:lineRule="atLeast"/>
              <w:jc w:val="left"/>
              <w:outlineLvl w:val="1"/>
              <w:rPr>
                <w:rFonts w:ascii="仿宋" w:eastAsia="仿宋" w:hAnsi="仿宋"/>
                <w:sz w:val="24"/>
              </w:rPr>
            </w:pPr>
            <w:r>
              <w:rPr>
                <w:rFonts w:ascii="仿宋" w:eastAsia="仿宋" w:hAnsi="仿宋" w:hint="eastAsia"/>
                <w:sz w:val="24"/>
              </w:rPr>
              <w:t>1-1</w:t>
            </w:r>
          </w:p>
        </w:tc>
        <w:tc>
          <w:tcPr>
            <w:tcW w:w="2154" w:type="dxa"/>
          </w:tcPr>
          <w:p w:rsidR="00936114" w:rsidRDefault="00936114" w:rsidP="00D53158">
            <w:pPr>
              <w:widowControl/>
              <w:spacing w:line="360" w:lineRule="atLeast"/>
              <w:jc w:val="left"/>
              <w:outlineLvl w:val="1"/>
              <w:rPr>
                <w:rFonts w:ascii="仿宋" w:eastAsia="仿宋" w:hAnsi="仿宋"/>
                <w:sz w:val="24"/>
              </w:rPr>
            </w:pPr>
            <w:r>
              <w:rPr>
                <w:rFonts w:ascii="仿宋" w:eastAsia="仿宋" w:hAnsi="仿宋"/>
                <w:spacing w:val="-4"/>
                <w:sz w:val="24"/>
              </w:rPr>
              <w:t>采购</w:t>
            </w:r>
            <w:r>
              <w:rPr>
                <w:rFonts w:ascii="仿宋" w:eastAsia="仿宋" w:hAnsi="仿宋" w:hint="eastAsia"/>
                <w:spacing w:val="-4"/>
                <w:sz w:val="24"/>
              </w:rPr>
              <w:t>工业高质量发展“十四五”规划规划服务</w:t>
            </w:r>
          </w:p>
        </w:tc>
        <w:tc>
          <w:tcPr>
            <w:tcW w:w="1701" w:type="dxa"/>
          </w:tcPr>
          <w:p w:rsidR="00936114" w:rsidRDefault="00936114" w:rsidP="00D53158">
            <w:pPr>
              <w:widowControl/>
              <w:spacing w:line="360" w:lineRule="atLeast"/>
              <w:jc w:val="left"/>
              <w:outlineLvl w:val="1"/>
              <w:rPr>
                <w:rFonts w:ascii="仿宋" w:eastAsia="仿宋" w:hAnsi="仿宋"/>
                <w:sz w:val="24"/>
              </w:rPr>
            </w:pPr>
            <w:r>
              <w:rPr>
                <w:rFonts w:ascii="仿宋" w:eastAsia="仿宋" w:hAnsi="仿宋" w:hint="eastAsia"/>
                <w:sz w:val="24"/>
              </w:rPr>
              <w:t>租赁和商务服务业</w:t>
            </w:r>
          </w:p>
        </w:tc>
        <w:tc>
          <w:tcPr>
            <w:tcW w:w="1154" w:type="dxa"/>
          </w:tcPr>
          <w:p w:rsidR="00936114" w:rsidRDefault="00936114" w:rsidP="00D53158">
            <w:pPr>
              <w:widowControl/>
              <w:spacing w:line="360" w:lineRule="atLeast"/>
              <w:ind w:firstLineChars="196" w:firstLine="470"/>
              <w:jc w:val="left"/>
              <w:outlineLvl w:val="1"/>
              <w:rPr>
                <w:rFonts w:ascii="仿宋" w:eastAsia="仿宋" w:hAnsi="仿宋"/>
                <w:sz w:val="24"/>
              </w:rPr>
            </w:pPr>
            <w:r>
              <w:rPr>
                <w:rFonts w:ascii="仿宋" w:eastAsia="仿宋" w:hAnsi="仿宋" w:hint="eastAsia"/>
                <w:sz w:val="24"/>
              </w:rPr>
              <w:t>1</w:t>
            </w:r>
          </w:p>
        </w:tc>
      </w:tr>
    </w:tbl>
    <w:p w:rsidR="00936114" w:rsidRDefault="00936114" w:rsidP="00936114">
      <w:pPr>
        <w:rPr>
          <w:rFonts w:ascii="仿宋" w:eastAsia="仿宋" w:hAnsi="仿宋"/>
        </w:rPr>
      </w:pPr>
    </w:p>
    <w:p w:rsidR="00936114" w:rsidRDefault="00936114" w:rsidP="00936114">
      <w:pPr>
        <w:pStyle w:val="2"/>
        <w:spacing w:line="400" w:lineRule="exact"/>
        <w:rPr>
          <w:rFonts w:ascii="仿宋" w:eastAsia="仿宋" w:hAnsi="仿宋"/>
          <w:sz w:val="24"/>
          <w:szCs w:val="24"/>
        </w:rPr>
      </w:pPr>
      <w:r>
        <w:rPr>
          <w:rFonts w:ascii="仿宋" w:eastAsia="仿宋" w:hAnsi="仿宋" w:hint="eastAsia"/>
          <w:sz w:val="24"/>
          <w:szCs w:val="24"/>
        </w:rPr>
        <w:t>*三</w:t>
      </w:r>
      <w:r>
        <w:rPr>
          <w:rFonts w:ascii="仿宋" w:eastAsia="仿宋" w:hAnsi="仿宋"/>
          <w:sz w:val="24"/>
          <w:szCs w:val="24"/>
        </w:rPr>
        <w:t>、</w:t>
      </w:r>
      <w:r>
        <w:rPr>
          <w:rFonts w:ascii="仿宋" w:eastAsia="仿宋" w:hAnsi="仿宋" w:hint="eastAsia"/>
          <w:sz w:val="24"/>
          <w:szCs w:val="24"/>
        </w:rPr>
        <w:t>商务要求</w:t>
      </w:r>
    </w:p>
    <w:bookmarkEnd w:id="2"/>
    <w:p w:rsidR="00936114" w:rsidRDefault="00936114" w:rsidP="00936114">
      <w:pPr>
        <w:pStyle w:val="a3"/>
        <w:spacing w:line="400" w:lineRule="exact"/>
        <w:ind w:firstLine="480"/>
        <w:rPr>
          <w:rFonts w:ascii="仿宋" w:eastAsia="仿宋" w:hAnsi="仿宋"/>
          <w:sz w:val="24"/>
        </w:rPr>
      </w:pPr>
      <w:r>
        <w:rPr>
          <w:rFonts w:ascii="仿宋" w:eastAsia="仿宋" w:hAnsi="仿宋"/>
          <w:sz w:val="24"/>
        </w:rPr>
        <w:t>3</w:t>
      </w:r>
      <w:r>
        <w:rPr>
          <w:rFonts w:ascii="仿宋" w:eastAsia="仿宋" w:hAnsi="仿宋" w:hint="eastAsia"/>
          <w:sz w:val="24"/>
        </w:rPr>
        <w:t>.1工作进度要求：</w:t>
      </w:r>
    </w:p>
    <w:p w:rsidR="00936114" w:rsidRDefault="00936114" w:rsidP="00936114">
      <w:pPr>
        <w:pStyle w:val="a3"/>
        <w:spacing w:line="400" w:lineRule="exact"/>
        <w:ind w:firstLine="480"/>
        <w:rPr>
          <w:rFonts w:ascii="仿宋" w:eastAsia="仿宋" w:hAnsi="仿宋"/>
          <w:sz w:val="24"/>
        </w:rPr>
      </w:pPr>
      <w:r>
        <w:rPr>
          <w:rFonts w:ascii="仿宋" w:eastAsia="仿宋" w:hAnsi="仿宋" w:hint="eastAsia"/>
          <w:sz w:val="24"/>
        </w:rPr>
        <w:t>成交供应商应在合同签订后50个工作日内，向采购人提交《大邑县工业高质量发展“十四五”规划》初稿，并按照采购人要求及时修改完善，于20个工作日内提交最终成果。</w:t>
      </w:r>
    </w:p>
    <w:p w:rsidR="00936114" w:rsidRDefault="00936114" w:rsidP="00936114">
      <w:pPr>
        <w:pStyle w:val="a3"/>
        <w:spacing w:line="400" w:lineRule="exact"/>
        <w:ind w:firstLine="480"/>
        <w:rPr>
          <w:rFonts w:ascii="仿宋" w:eastAsia="仿宋" w:hAnsi="仿宋"/>
          <w:sz w:val="24"/>
        </w:rPr>
      </w:pPr>
      <w:r>
        <w:rPr>
          <w:rFonts w:ascii="仿宋" w:eastAsia="仿宋" w:hAnsi="仿宋"/>
          <w:sz w:val="24"/>
        </w:rPr>
        <w:t>3</w:t>
      </w:r>
      <w:r>
        <w:rPr>
          <w:rFonts w:ascii="仿宋" w:eastAsia="仿宋" w:hAnsi="仿宋" w:hint="eastAsia"/>
          <w:sz w:val="24"/>
        </w:rPr>
        <w:t>.</w:t>
      </w:r>
      <w:r>
        <w:rPr>
          <w:rFonts w:ascii="仿宋" w:eastAsia="仿宋" w:hAnsi="仿宋"/>
          <w:sz w:val="24"/>
        </w:rPr>
        <w:t>2</w:t>
      </w:r>
      <w:r>
        <w:rPr>
          <w:rFonts w:ascii="仿宋" w:eastAsia="仿宋" w:hAnsi="仿宋" w:hint="eastAsia"/>
          <w:sz w:val="24"/>
        </w:rPr>
        <w:t>成果要求：</w:t>
      </w:r>
    </w:p>
    <w:p w:rsidR="00936114" w:rsidRDefault="00936114" w:rsidP="00936114">
      <w:pPr>
        <w:pStyle w:val="a3"/>
        <w:spacing w:line="400" w:lineRule="exact"/>
        <w:ind w:firstLine="480"/>
        <w:rPr>
          <w:rFonts w:ascii="仿宋" w:eastAsia="仿宋" w:hAnsi="仿宋"/>
          <w:sz w:val="24"/>
        </w:rPr>
      </w:pPr>
      <w:r>
        <w:rPr>
          <w:rFonts w:ascii="仿宋" w:eastAsia="仿宋" w:hAnsi="仿宋" w:hint="eastAsia"/>
          <w:sz w:val="24"/>
        </w:rPr>
        <w:t>项目最终成果为《大邑县工业高质量发展“十四五”规划》电子版和纸质版。纸质版</w:t>
      </w:r>
      <w:proofErr w:type="gramStart"/>
      <w:r>
        <w:rPr>
          <w:rFonts w:ascii="仿宋" w:eastAsia="仿宋" w:hAnsi="仿宋" w:hint="eastAsia"/>
          <w:sz w:val="24"/>
        </w:rPr>
        <w:t>由成交</w:t>
      </w:r>
      <w:proofErr w:type="gramEnd"/>
      <w:r>
        <w:rPr>
          <w:rFonts w:ascii="仿宋" w:eastAsia="仿宋" w:hAnsi="仿宋" w:hint="eastAsia"/>
          <w:sz w:val="24"/>
        </w:rPr>
        <w:t>供应商统一装订成册（不少于20套）。</w:t>
      </w:r>
    </w:p>
    <w:p w:rsidR="00936114" w:rsidRDefault="00936114" w:rsidP="00936114">
      <w:pPr>
        <w:pStyle w:val="a3"/>
        <w:spacing w:line="400" w:lineRule="exact"/>
        <w:ind w:firstLine="480"/>
        <w:rPr>
          <w:rFonts w:ascii="仿宋" w:eastAsia="仿宋" w:hAnsi="仿宋"/>
          <w:sz w:val="24"/>
        </w:rPr>
      </w:pPr>
      <w:r>
        <w:rPr>
          <w:rFonts w:ascii="仿宋" w:eastAsia="仿宋" w:hAnsi="仿宋"/>
          <w:sz w:val="24"/>
        </w:rPr>
        <w:t>3</w:t>
      </w:r>
      <w:r>
        <w:rPr>
          <w:rFonts w:ascii="仿宋" w:eastAsia="仿宋" w:hAnsi="仿宋" w:hint="eastAsia"/>
          <w:sz w:val="24"/>
        </w:rPr>
        <w:t>.</w:t>
      </w:r>
      <w:r>
        <w:rPr>
          <w:rFonts w:ascii="仿宋" w:eastAsia="仿宋" w:hAnsi="仿宋"/>
          <w:sz w:val="24"/>
        </w:rPr>
        <w:t>3</w:t>
      </w:r>
      <w:r>
        <w:rPr>
          <w:rFonts w:ascii="仿宋" w:eastAsia="仿宋" w:hAnsi="仿宋" w:hint="eastAsia"/>
          <w:sz w:val="24"/>
        </w:rPr>
        <w:t>付款方式：</w:t>
      </w:r>
    </w:p>
    <w:p w:rsidR="00936114" w:rsidRDefault="00936114" w:rsidP="00936114">
      <w:pPr>
        <w:pStyle w:val="a3"/>
        <w:spacing w:line="400" w:lineRule="exact"/>
        <w:ind w:firstLine="480"/>
        <w:rPr>
          <w:rFonts w:ascii="仿宋" w:eastAsia="仿宋" w:hAnsi="仿宋"/>
          <w:sz w:val="24"/>
        </w:rPr>
      </w:pPr>
      <w:r>
        <w:rPr>
          <w:rFonts w:ascii="仿宋" w:eastAsia="仿宋" w:hAnsi="仿宋" w:hint="eastAsia"/>
          <w:sz w:val="24"/>
        </w:rPr>
        <w:t>以转账方式，分两次付款。合同签订后5个工作日内付50%；验收通过后5个工作日内付50%。</w:t>
      </w:r>
    </w:p>
    <w:p w:rsidR="00936114" w:rsidRDefault="00936114" w:rsidP="00936114">
      <w:pPr>
        <w:pStyle w:val="a3"/>
        <w:spacing w:line="400" w:lineRule="exact"/>
        <w:ind w:firstLine="480"/>
        <w:rPr>
          <w:rFonts w:ascii="仿宋" w:eastAsia="仿宋" w:hAnsi="仿宋"/>
          <w:sz w:val="24"/>
        </w:rPr>
      </w:pPr>
      <w:r>
        <w:rPr>
          <w:rFonts w:ascii="仿宋" w:eastAsia="仿宋" w:hAnsi="仿宋"/>
          <w:sz w:val="24"/>
        </w:rPr>
        <w:t>3</w:t>
      </w:r>
      <w:r>
        <w:rPr>
          <w:rFonts w:ascii="仿宋" w:eastAsia="仿宋" w:hAnsi="仿宋" w:hint="eastAsia"/>
          <w:sz w:val="24"/>
        </w:rPr>
        <w:t>.</w:t>
      </w:r>
      <w:r>
        <w:rPr>
          <w:rFonts w:ascii="仿宋" w:eastAsia="仿宋" w:hAnsi="仿宋"/>
          <w:sz w:val="24"/>
        </w:rPr>
        <w:t>4</w:t>
      </w:r>
      <w:r>
        <w:rPr>
          <w:rFonts w:ascii="仿宋" w:eastAsia="仿宋" w:hAnsi="仿宋" w:hint="eastAsia"/>
          <w:sz w:val="24"/>
        </w:rPr>
        <w:t>其他未尽事宜，签订合同时双方协商确定。</w:t>
      </w:r>
    </w:p>
    <w:p w:rsidR="00936114" w:rsidRDefault="00936114" w:rsidP="00936114">
      <w:pPr>
        <w:pStyle w:val="2"/>
        <w:spacing w:line="400" w:lineRule="exact"/>
        <w:rPr>
          <w:rFonts w:ascii="仿宋" w:eastAsia="仿宋" w:hAnsi="仿宋"/>
          <w:sz w:val="24"/>
          <w:szCs w:val="24"/>
        </w:rPr>
      </w:pPr>
      <w:r>
        <w:rPr>
          <w:rFonts w:ascii="仿宋" w:eastAsia="仿宋" w:hAnsi="仿宋" w:hint="eastAsia"/>
          <w:sz w:val="24"/>
          <w:szCs w:val="24"/>
        </w:rPr>
        <w:t>四</w:t>
      </w:r>
      <w:r>
        <w:rPr>
          <w:rFonts w:ascii="仿宋" w:eastAsia="仿宋" w:hAnsi="仿宋"/>
          <w:sz w:val="24"/>
          <w:szCs w:val="24"/>
        </w:rPr>
        <w:t>、</w:t>
      </w:r>
      <w:r>
        <w:rPr>
          <w:rFonts w:ascii="仿宋" w:eastAsia="仿宋" w:hAnsi="仿宋" w:hint="eastAsia"/>
          <w:sz w:val="24"/>
          <w:szCs w:val="24"/>
        </w:rPr>
        <w:t>技术、</w:t>
      </w:r>
      <w:r>
        <w:rPr>
          <w:rFonts w:ascii="仿宋" w:eastAsia="仿宋" w:hAnsi="仿宋"/>
          <w:sz w:val="24"/>
          <w:szCs w:val="24"/>
        </w:rPr>
        <w:t>服务</w:t>
      </w:r>
      <w:r>
        <w:rPr>
          <w:rFonts w:ascii="仿宋" w:eastAsia="仿宋" w:hAnsi="仿宋" w:hint="eastAsia"/>
          <w:sz w:val="24"/>
          <w:szCs w:val="24"/>
        </w:rPr>
        <w:t>要求</w:t>
      </w:r>
    </w:p>
    <w:p w:rsidR="00936114" w:rsidRDefault="00936114" w:rsidP="00936114">
      <w:pPr>
        <w:pStyle w:val="a3"/>
        <w:spacing w:line="400" w:lineRule="exact"/>
        <w:ind w:firstLine="480"/>
        <w:rPr>
          <w:rFonts w:ascii="仿宋" w:eastAsia="仿宋" w:hAnsi="仿宋"/>
          <w:sz w:val="24"/>
        </w:rPr>
      </w:pPr>
      <w:r>
        <w:rPr>
          <w:rFonts w:ascii="仿宋" w:eastAsia="仿宋" w:hAnsi="仿宋" w:hint="eastAsia"/>
          <w:sz w:val="24"/>
        </w:rPr>
        <w:t>1.研究内容：</w:t>
      </w:r>
    </w:p>
    <w:p w:rsidR="00936114" w:rsidRDefault="00936114" w:rsidP="00936114">
      <w:pPr>
        <w:pStyle w:val="a3"/>
        <w:spacing w:line="400" w:lineRule="exact"/>
        <w:ind w:firstLine="480"/>
        <w:rPr>
          <w:rFonts w:ascii="仿宋" w:eastAsia="仿宋" w:hAnsi="仿宋"/>
          <w:sz w:val="24"/>
        </w:rPr>
      </w:pPr>
      <w:r>
        <w:rPr>
          <w:rFonts w:ascii="仿宋" w:eastAsia="仿宋" w:hAnsi="仿宋" w:hint="eastAsia"/>
          <w:sz w:val="24"/>
        </w:rPr>
        <w:t>《大邑县工业高质量发展“十四五 ”规划》梳理“十三五”期间大邑县工业发展的成效和不足，围绕高质量发展要求，提出“十四五”期间推动工业高质量发展的总体思路、发展目标和主要任务。主要内容包括以下几方面：</w:t>
      </w:r>
    </w:p>
    <w:p w:rsidR="00936114" w:rsidRDefault="00936114" w:rsidP="00936114">
      <w:pPr>
        <w:pStyle w:val="a3"/>
        <w:spacing w:line="400" w:lineRule="exact"/>
        <w:ind w:firstLine="480"/>
        <w:rPr>
          <w:rFonts w:ascii="仿宋" w:eastAsia="仿宋" w:hAnsi="仿宋"/>
          <w:sz w:val="24"/>
        </w:rPr>
      </w:pPr>
      <w:r>
        <w:rPr>
          <w:rFonts w:ascii="仿宋" w:eastAsia="仿宋" w:hAnsi="仿宋"/>
          <w:sz w:val="24"/>
        </w:rPr>
        <w:t>1.1</w:t>
      </w:r>
      <w:r>
        <w:rPr>
          <w:rFonts w:ascii="仿宋" w:eastAsia="仿宋" w:hAnsi="仿宋" w:hint="eastAsia"/>
          <w:sz w:val="24"/>
        </w:rPr>
        <w:t>总结“十三五”以来大邑县工业发展取得的成效和存在问题；</w:t>
      </w:r>
    </w:p>
    <w:p w:rsidR="00936114" w:rsidRDefault="00936114" w:rsidP="00936114">
      <w:pPr>
        <w:pStyle w:val="a3"/>
        <w:spacing w:line="400" w:lineRule="exact"/>
        <w:ind w:firstLine="480"/>
        <w:rPr>
          <w:rFonts w:ascii="仿宋" w:eastAsia="仿宋" w:hAnsi="仿宋"/>
          <w:sz w:val="24"/>
        </w:rPr>
      </w:pPr>
      <w:r>
        <w:rPr>
          <w:rFonts w:ascii="仿宋" w:eastAsia="仿宋" w:hAnsi="仿宋"/>
          <w:sz w:val="24"/>
        </w:rPr>
        <w:t>1.2</w:t>
      </w:r>
      <w:r>
        <w:rPr>
          <w:rFonts w:ascii="仿宋" w:eastAsia="仿宋" w:hAnsi="仿宋" w:hint="eastAsia"/>
          <w:sz w:val="24"/>
        </w:rPr>
        <w:t>研究判断国内外环境重大变化背景下大邑县工业发展面临的机遇和挑战；</w:t>
      </w:r>
    </w:p>
    <w:p w:rsidR="00936114" w:rsidRDefault="00936114" w:rsidP="00936114">
      <w:pPr>
        <w:pStyle w:val="a3"/>
        <w:spacing w:line="400" w:lineRule="exact"/>
        <w:ind w:firstLine="480"/>
        <w:rPr>
          <w:rFonts w:ascii="仿宋" w:eastAsia="仿宋" w:hAnsi="仿宋"/>
          <w:sz w:val="24"/>
        </w:rPr>
      </w:pPr>
      <w:r>
        <w:rPr>
          <w:rFonts w:ascii="仿宋" w:eastAsia="仿宋" w:hAnsi="仿宋"/>
          <w:sz w:val="24"/>
        </w:rPr>
        <w:t>1.3</w:t>
      </w:r>
      <w:r>
        <w:rPr>
          <w:rFonts w:ascii="仿宋" w:eastAsia="仿宋" w:hAnsi="仿宋" w:hint="eastAsia"/>
          <w:sz w:val="24"/>
        </w:rPr>
        <w:t>研究提出“十四五”期间大邑县工业高质量发展的总体思路、目标(约束性指标、预期性指标)；</w:t>
      </w:r>
    </w:p>
    <w:p w:rsidR="00936114" w:rsidRDefault="00936114" w:rsidP="00936114">
      <w:pPr>
        <w:pStyle w:val="a3"/>
        <w:spacing w:line="400" w:lineRule="exact"/>
        <w:ind w:firstLine="480"/>
        <w:rPr>
          <w:rFonts w:ascii="仿宋" w:eastAsia="仿宋" w:hAnsi="仿宋"/>
          <w:sz w:val="24"/>
        </w:rPr>
      </w:pPr>
      <w:r>
        <w:rPr>
          <w:rFonts w:ascii="仿宋" w:eastAsia="仿宋" w:hAnsi="仿宋"/>
          <w:sz w:val="24"/>
        </w:rPr>
        <w:t>1.4</w:t>
      </w:r>
      <w:r>
        <w:rPr>
          <w:rFonts w:ascii="仿宋" w:eastAsia="仿宋" w:hAnsi="仿宋" w:hint="eastAsia"/>
          <w:sz w:val="24"/>
        </w:rPr>
        <w:t>提出大邑县重点产业的发展导向、细分领域和具体发展路径；</w:t>
      </w:r>
    </w:p>
    <w:p w:rsidR="00936114" w:rsidRDefault="00936114" w:rsidP="00936114">
      <w:pPr>
        <w:pStyle w:val="a3"/>
        <w:spacing w:line="400" w:lineRule="exact"/>
        <w:ind w:firstLine="480"/>
        <w:rPr>
          <w:rFonts w:ascii="仿宋" w:eastAsia="仿宋" w:hAnsi="仿宋"/>
          <w:sz w:val="24"/>
        </w:rPr>
      </w:pPr>
      <w:r>
        <w:rPr>
          <w:rFonts w:ascii="仿宋" w:eastAsia="仿宋" w:hAnsi="仿宋"/>
          <w:sz w:val="24"/>
        </w:rPr>
        <w:t>1.5</w:t>
      </w:r>
      <w:r>
        <w:rPr>
          <w:rFonts w:ascii="仿宋" w:eastAsia="仿宋" w:hAnsi="仿宋" w:hint="eastAsia"/>
          <w:sz w:val="24"/>
        </w:rPr>
        <w:t>围绕发展重点和路径，提出促进大邑县工业高质量发展的重点举措，谋划重大工程和项目。</w:t>
      </w:r>
    </w:p>
    <w:p w:rsidR="00936114" w:rsidRDefault="00936114" w:rsidP="00936114">
      <w:pPr>
        <w:pStyle w:val="a3"/>
        <w:spacing w:line="400" w:lineRule="exact"/>
        <w:ind w:firstLine="480"/>
        <w:rPr>
          <w:rFonts w:ascii="仿宋" w:eastAsia="仿宋" w:hAnsi="仿宋"/>
          <w:sz w:val="24"/>
        </w:rPr>
      </w:pPr>
      <w:r>
        <w:rPr>
          <w:rFonts w:ascii="仿宋" w:eastAsia="仿宋" w:hAnsi="仿宋"/>
          <w:sz w:val="24"/>
        </w:rPr>
        <w:t>2.</w:t>
      </w:r>
      <w:r>
        <w:rPr>
          <w:rFonts w:ascii="仿宋" w:eastAsia="仿宋" w:hAnsi="仿宋" w:hint="eastAsia"/>
          <w:sz w:val="24"/>
        </w:rPr>
        <w:t>研究方法：</w:t>
      </w:r>
    </w:p>
    <w:p w:rsidR="00936114" w:rsidRDefault="00936114" w:rsidP="00936114">
      <w:pPr>
        <w:pStyle w:val="a3"/>
        <w:spacing w:line="400" w:lineRule="exact"/>
        <w:ind w:firstLine="480"/>
        <w:rPr>
          <w:rFonts w:ascii="仿宋" w:eastAsia="仿宋" w:hAnsi="仿宋"/>
          <w:sz w:val="24"/>
        </w:rPr>
      </w:pPr>
      <w:r>
        <w:rPr>
          <w:rFonts w:ascii="仿宋" w:eastAsia="仿宋" w:hAnsi="仿宋" w:hint="eastAsia"/>
          <w:sz w:val="24"/>
        </w:rPr>
        <w:t>包括但不限于文献研究、统计调查、专家头脑风暴、分层座谈、实地调研等方式。</w:t>
      </w:r>
    </w:p>
    <w:p w:rsidR="00D970E2" w:rsidRPr="00936114" w:rsidRDefault="00D970E2" w:rsidP="00BE2FD9"/>
    <w:sectPr w:rsidR="00D970E2" w:rsidRPr="009361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D9"/>
    <w:rsid w:val="00451913"/>
    <w:rsid w:val="00936114"/>
    <w:rsid w:val="00BE2FD9"/>
    <w:rsid w:val="00D97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936114"/>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936114"/>
    <w:rPr>
      <w:rFonts w:ascii="Arial" w:eastAsia="黑体" w:hAnsi="Arial" w:cs="Times New Roman"/>
      <w:b/>
      <w:bCs/>
      <w:sz w:val="32"/>
      <w:szCs w:val="32"/>
    </w:rPr>
  </w:style>
  <w:style w:type="paragraph" w:styleId="a3">
    <w:name w:val="Normal Indent"/>
    <w:basedOn w:val="a"/>
    <w:link w:val="Char"/>
    <w:qFormat/>
    <w:rsid w:val="00936114"/>
    <w:pPr>
      <w:ind w:firstLineChars="200" w:firstLine="420"/>
    </w:pPr>
    <w:rPr>
      <w:rFonts w:ascii="Times New Roman" w:eastAsia="宋体" w:hAnsi="Times New Roman" w:cs="Times New Roman"/>
      <w:szCs w:val="24"/>
    </w:rPr>
  </w:style>
  <w:style w:type="paragraph" w:styleId="a4">
    <w:name w:val="Title"/>
    <w:basedOn w:val="a"/>
    <w:next w:val="a"/>
    <w:link w:val="Char0"/>
    <w:uiPriority w:val="10"/>
    <w:qFormat/>
    <w:rsid w:val="00936114"/>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4"/>
    <w:uiPriority w:val="10"/>
    <w:rsid w:val="00936114"/>
    <w:rPr>
      <w:rFonts w:asciiTheme="majorHAnsi" w:eastAsia="宋体" w:hAnsiTheme="majorHAnsi" w:cstheme="majorBidi"/>
      <w:b/>
      <w:bCs/>
      <w:sz w:val="32"/>
      <w:szCs w:val="32"/>
    </w:rPr>
  </w:style>
  <w:style w:type="character" w:customStyle="1" w:styleId="Char">
    <w:name w:val="正文缩进 Char"/>
    <w:link w:val="a3"/>
    <w:rsid w:val="00936114"/>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936114"/>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936114"/>
    <w:rPr>
      <w:rFonts w:ascii="Arial" w:eastAsia="黑体" w:hAnsi="Arial" w:cs="Times New Roman"/>
      <w:b/>
      <w:bCs/>
      <w:sz w:val="32"/>
      <w:szCs w:val="32"/>
    </w:rPr>
  </w:style>
  <w:style w:type="paragraph" w:styleId="a3">
    <w:name w:val="Normal Indent"/>
    <w:basedOn w:val="a"/>
    <w:link w:val="Char"/>
    <w:qFormat/>
    <w:rsid w:val="00936114"/>
    <w:pPr>
      <w:ind w:firstLineChars="200" w:firstLine="420"/>
    </w:pPr>
    <w:rPr>
      <w:rFonts w:ascii="Times New Roman" w:eastAsia="宋体" w:hAnsi="Times New Roman" w:cs="Times New Roman"/>
      <w:szCs w:val="24"/>
    </w:rPr>
  </w:style>
  <w:style w:type="paragraph" w:styleId="a4">
    <w:name w:val="Title"/>
    <w:basedOn w:val="a"/>
    <w:next w:val="a"/>
    <w:link w:val="Char0"/>
    <w:uiPriority w:val="10"/>
    <w:qFormat/>
    <w:rsid w:val="00936114"/>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4"/>
    <w:uiPriority w:val="10"/>
    <w:rsid w:val="00936114"/>
    <w:rPr>
      <w:rFonts w:asciiTheme="majorHAnsi" w:eastAsia="宋体" w:hAnsiTheme="majorHAnsi" w:cstheme="majorBidi"/>
      <w:b/>
      <w:bCs/>
      <w:sz w:val="32"/>
      <w:szCs w:val="32"/>
    </w:rPr>
  </w:style>
  <w:style w:type="character" w:customStyle="1" w:styleId="Char">
    <w:name w:val="正文缩进 Char"/>
    <w:link w:val="a3"/>
    <w:rsid w:val="00936114"/>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dc:creator>
  <cp:lastModifiedBy>匿名</cp:lastModifiedBy>
  <cp:revision>3</cp:revision>
  <dcterms:created xsi:type="dcterms:W3CDTF">2021-08-03T04:08:00Z</dcterms:created>
  <dcterms:modified xsi:type="dcterms:W3CDTF">2021-08-03T04:09:00Z</dcterms:modified>
</cp:coreProperties>
</file>