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0C7" w:rsidRPr="00A86892" w:rsidRDefault="002230C7" w:rsidP="002230C7">
      <w:pPr>
        <w:pStyle w:val="1"/>
        <w:jc w:val="center"/>
        <w:rPr>
          <w:rFonts w:ascii="仿宋" w:eastAsia="仿宋" w:hAnsi="仿宋"/>
          <w:sz w:val="36"/>
          <w:szCs w:val="36"/>
        </w:rPr>
      </w:pPr>
      <w:r w:rsidRPr="00A86892">
        <w:rPr>
          <w:rFonts w:ascii="仿宋" w:eastAsia="仿宋" w:hAnsi="仿宋" w:hint="eastAsia"/>
          <w:sz w:val="36"/>
          <w:szCs w:val="36"/>
        </w:rPr>
        <w:t>招标项目技术、服务、政府采购合同内容条款及其他商务要求</w:t>
      </w:r>
    </w:p>
    <w:p w:rsidR="002230C7" w:rsidRPr="00A86892" w:rsidRDefault="002230C7" w:rsidP="002230C7">
      <w:pPr>
        <w:spacing w:line="400" w:lineRule="exact"/>
        <w:ind w:firstLineChars="98" w:firstLine="235"/>
        <w:rPr>
          <w:rFonts w:ascii="仿宋" w:eastAsia="仿宋" w:hAnsi="仿宋"/>
          <w:sz w:val="24"/>
        </w:rPr>
      </w:pPr>
      <w:bookmarkStart w:id="0" w:name="_Toc217446094"/>
      <w:r w:rsidRPr="00A86892">
        <w:rPr>
          <w:rFonts w:ascii="仿宋" w:eastAsia="仿宋" w:hAnsi="仿宋" w:hint="eastAsia"/>
          <w:sz w:val="24"/>
        </w:rPr>
        <w:t>前提：本章中标注“</w:t>
      </w:r>
      <w:r w:rsidRPr="00A86892">
        <w:rPr>
          <w:rFonts w:ascii="仿宋" w:eastAsia="仿宋" w:hAnsi="仿宋"/>
          <w:sz w:val="24"/>
        </w:rPr>
        <w:t>*”的条款为本项目的实质性条款，投标人不满足的，将按照无效投标处理。</w:t>
      </w:r>
    </w:p>
    <w:p w:rsidR="002230C7" w:rsidRPr="00A86892" w:rsidRDefault="002230C7" w:rsidP="002230C7">
      <w:pPr>
        <w:pStyle w:val="2"/>
        <w:spacing w:line="400" w:lineRule="exact"/>
        <w:ind w:firstLineChars="98" w:firstLine="236"/>
        <w:rPr>
          <w:rFonts w:ascii="仿宋" w:eastAsia="仿宋" w:hAnsi="仿宋"/>
          <w:sz w:val="24"/>
          <w:szCs w:val="24"/>
        </w:rPr>
      </w:pPr>
      <w:r w:rsidRPr="00A86892">
        <w:rPr>
          <w:rFonts w:ascii="仿宋" w:eastAsia="仿宋" w:hAnsi="仿宋" w:hint="eastAsia"/>
          <w:sz w:val="24"/>
          <w:szCs w:val="24"/>
        </w:rPr>
        <w:t>（一）</w:t>
      </w:r>
      <w:r w:rsidRPr="00A86892">
        <w:rPr>
          <w:rFonts w:ascii="仿宋" w:eastAsia="仿宋" w:hAnsi="仿宋"/>
          <w:sz w:val="24"/>
          <w:szCs w:val="24"/>
        </w:rPr>
        <w:t xml:space="preserve">. </w:t>
      </w:r>
      <w:r w:rsidRPr="00A86892">
        <w:rPr>
          <w:rFonts w:ascii="仿宋" w:eastAsia="仿宋" w:hAnsi="仿宋" w:hint="eastAsia"/>
          <w:sz w:val="24"/>
          <w:szCs w:val="24"/>
        </w:rPr>
        <w:t>项目概述</w:t>
      </w:r>
      <w:bookmarkEnd w:id="0"/>
    </w:p>
    <w:p w:rsidR="002230C7" w:rsidRPr="00A86892" w:rsidRDefault="002230C7" w:rsidP="002230C7">
      <w:pPr>
        <w:pStyle w:val="a5"/>
        <w:spacing w:line="400" w:lineRule="exact"/>
        <w:ind w:firstLine="480"/>
        <w:rPr>
          <w:rFonts w:ascii="仿宋" w:eastAsia="仿宋" w:hAnsi="仿宋"/>
          <w:bCs/>
          <w:sz w:val="24"/>
        </w:rPr>
      </w:pPr>
      <w:bookmarkStart w:id="1" w:name="_Toc217446095"/>
      <w:r w:rsidRPr="00A86892">
        <w:rPr>
          <w:rFonts w:ascii="仿宋" w:eastAsia="仿宋" w:hAnsi="仿宋" w:hint="eastAsia"/>
          <w:bCs/>
          <w:sz w:val="24"/>
        </w:rPr>
        <w:t>1.项目介绍：</w:t>
      </w:r>
    </w:p>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bCs/>
          <w:sz w:val="24"/>
        </w:rPr>
        <w:t>结合成都市水文、地质特征及以往道路塌陷案例，以保障成都</w:t>
      </w:r>
      <w:r w:rsidRPr="00A86892">
        <w:rPr>
          <w:rFonts w:ascii="仿宋" w:eastAsia="仿宋" w:hAnsi="仿宋" w:hint="eastAsia"/>
          <w:bCs/>
          <w:sz w:val="24"/>
        </w:rPr>
        <w:t>市</w:t>
      </w:r>
      <w:r w:rsidRPr="00A86892">
        <w:rPr>
          <w:rFonts w:ascii="仿宋" w:eastAsia="仿宋" w:hAnsi="仿宋"/>
          <w:bCs/>
          <w:sz w:val="24"/>
        </w:rPr>
        <w:t>第31届世界大学生夏季运动会为</w:t>
      </w:r>
      <w:r w:rsidRPr="00A86892">
        <w:rPr>
          <w:rFonts w:ascii="仿宋" w:eastAsia="仿宋" w:hAnsi="仿宋" w:hint="eastAsia"/>
          <w:bCs/>
          <w:sz w:val="24"/>
        </w:rPr>
        <w:t>重点</w:t>
      </w:r>
      <w:r w:rsidRPr="00A86892">
        <w:rPr>
          <w:rFonts w:ascii="仿宋" w:eastAsia="仿宋" w:hAnsi="仿宋"/>
          <w:bCs/>
          <w:sz w:val="24"/>
        </w:rPr>
        <w:t>，按照城市道路空洞检测相关规范标准要求，在保证城市道路交通安全及自身安全的前提下</w:t>
      </w:r>
      <w:r w:rsidRPr="00A86892">
        <w:rPr>
          <w:rFonts w:ascii="仿宋" w:eastAsia="仿宋" w:hAnsi="仿宋" w:hint="eastAsia"/>
          <w:bCs/>
          <w:sz w:val="24"/>
        </w:rPr>
        <w:t>，</w:t>
      </w:r>
      <w:r w:rsidRPr="00A86892">
        <w:rPr>
          <w:rFonts w:ascii="仿宋" w:eastAsia="仿宋" w:hAnsi="仿宋"/>
          <w:bCs/>
          <w:sz w:val="24"/>
        </w:rPr>
        <w:t>对存在地下塌陷隐患的采购范围内的城市道路进行空洞检测，保障市民安全出行。本项目检测道路</w:t>
      </w:r>
      <w:r w:rsidRPr="00A86892">
        <w:rPr>
          <w:rFonts w:ascii="仿宋" w:eastAsia="仿宋" w:hAnsi="仿宋"/>
          <w:b/>
          <w:bCs/>
          <w:sz w:val="24"/>
          <w:u w:val="single"/>
        </w:rPr>
        <w:t xml:space="preserve"> 43 </w:t>
      </w:r>
      <w:r w:rsidRPr="00A86892">
        <w:rPr>
          <w:rFonts w:ascii="仿宋" w:eastAsia="仿宋" w:hAnsi="仿宋"/>
          <w:b/>
          <w:bCs/>
          <w:sz w:val="24"/>
        </w:rPr>
        <w:t>条</w:t>
      </w:r>
      <w:r w:rsidRPr="00A86892">
        <w:rPr>
          <w:rFonts w:ascii="仿宋" w:eastAsia="仿宋" w:hAnsi="仿宋"/>
          <w:bCs/>
          <w:sz w:val="24"/>
        </w:rPr>
        <w:t>，面积约</w:t>
      </w:r>
      <w:r w:rsidRPr="00A86892">
        <w:rPr>
          <w:rFonts w:ascii="仿宋" w:eastAsia="仿宋" w:hAnsi="仿宋"/>
          <w:bCs/>
          <w:sz w:val="24"/>
          <w:u w:val="single"/>
        </w:rPr>
        <w:t xml:space="preserve"> </w:t>
      </w:r>
      <w:r w:rsidRPr="00A86892">
        <w:rPr>
          <w:rFonts w:ascii="仿宋" w:eastAsia="仿宋" w:hAnsi="仿宋"/>
          <w:b/>
          <w:bCs/>
          <w:sz w:val="24"/>
          <w:u w:val="single"/>
        </w:rPr>
        <w:t>10</w:t>
      </w:r>
      <w:r w:rsidRPr="00A86892">
        <w:rPr>
          <w:rFonts w:ascii="仿宋" w:eastAsia="仿宋" w:hAnsi="仿宋" w:hint="eastAsia"/>
          <w:b/>
          <w:bCs/>
          <w:sz w:val="24"/>
          <w:u w:val="single"/>
        </w:rPr>
        <w:t>3.</w:t>
      </w:r>
      <w:r w:rsidRPr="00A86892">
        <w:rPr>
          <w:rFonts w:ascii="仿宋" w:eastAsia="仿宋" w:hAnsi="仿宋"/>
          <w:b/>
          <w:bCs/>
          <w:sz w:val="24"/>
          <w:u w:val="single"/>
        </w:rPr>
        <w:t>9万</w:t>
      </w:r>
      <w:r w:rsidRPr="00A86892">
        <w:rPr>
          <w:rFonts w:ascii="仿宋" w:eastAsia="仿宋" w:hAnsi="仿宋"/>
          <w:b/>
          <w:bCs/>
          <w:sz w:val="24"/>
        </w:rPr>
        <w:t>m</w:t>
      </w:r>
      <w:r w:rsidRPr="00A86892">
        <w:rPr>
          <w:rFonts w:eastAsia="仿宋" w:cs="Calibri"/>
          <w:b/>
          <w:bCs/>
          <w:sz w:val="24"/>
        </w:rPr>
        <w:t>²</w:t>
      </w:r>
      <w:r w:rsidRPr="00A86892">
        <w:rPr>
          <w:rFonts w:ascii="仿宋" w:eastAsia="仿宋" w:hAnsi="仿宋"/>
          <w:bCs/>
          <w:sz w:val="24"/>
        </w:rPr>
        <w:t>。</w:t>
      </w:r>
    </w:p>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hint="eastAsia"/>
          <w:bCs/>
          <w:sz w:val="24"/>
        </w:rPr>
        <w:t>2</w:t>
      </w:r>
      <w:r w:rsidRPr="00A86892">
        <w:rPr>
          <w:rFonts w:ascii="仿宋" w:eastAsia="仿宋" w:hAnsi="仿宋"/>
          <w:bCs/>
          <w:sz w:val="24"/>
        </w:rPr>
        <w:t>.</w:t>
      </w:r>
      <w:r w:rsidRPr="00A86892">
        <w:rPr>
          <w:rFonts w:ascii="仿宋" w:eastAsia="仿宋" w:hAnsi="仿宋"/>
          <w:sz w:val="28"/>
          <w:szCs w:val="28"/>
        </w:rPr>
        <w:t xml:space="preserve"> </w:t>
      </w:r>
      <w:r w:rsidRPr="00A86892">
        <w:rPr>
          <w:rFonts w:ascii="仿宋" w:eastAsia="仿宋" w:hAnsi="仿宋"/>
          <w:bCs/>
          <w:sz w:val="24"/>
        </w:rPr>
        <w:t>检测范围</w:t>
      </w:r>
    </w:p>
    <w:p w:rsidR="002230C7" w:rsidRPr="00A86892" w:rsidRDefault="002230C7" w:rsidP="002230C7">
      <w:pPr>
        <w:spacing w:beforeLines="50" w:before="156" w:afterLines="50" w:after="156" w:line="560" w:lineRule="exact"/>
        <w:ind w:firstLineChars="150" w:firstLine="360"/>
        <w:rPr>
          <w:rFonts w:ascii="仿宋" w:eastAsia="仿宋" w:hAnsi="仿宋"/>
          <w:sz w:val="24"/>
        </w:rPr>
      </w:pPr>
      <w:r w:rsidRPr="00A86892">
        <w:rPr>
          <w:rFonts w:ascii="仿宋" w:eastAsia="仿宋" w:hAnsi="仿宋" w:hint="eastAsia"/>
          <w:sz w:val="24"/>
        </w:rPr>
        <w:t>本项目</w:t>
      </w:r>
      <w:r w:rsidRPr="00A86892">
        <w:rPr>
          <w:rFonts w:ascii="仿宋" w:eastAsia="仿宋" w:hAnsi="仿宋"/>
          <w:sz w:val="24"/>
        </w:rPr>
        <w:t>拟对已建及在建地铁区域、深基坑施工等地下工程施工影响区域的市管城市道路开展城市道路空洞检测，具体路段详见下表</w:t>
      </w:r>
      <w:r w:rsidRPr="00A86892">
        <w:rPr>
          <w:rFonts w:ascii="仿宋" w:eastAsia="仿宋" w:hAnsi="仿宋" w:hint="eastAsia"/>
          <w:sz w:val="24"/>
        </w:rPr>
        <w:t>（以下道路面积为暂估面积，具体以项目最终结算审核为准）</w:t>
      </w:r>
      <w:r w:rsidRPr="00A86892">
        <w:rPr>
          <w:rFonts w:ascii="仿宋" w:eastAsia="仿宋" w:hAnsi="仿宋"/>
          <w:sz w:val="24"/>
        </w:rPr>
        <w:t>：</w:t>
      </w:r>
    </w:p>
    <w:tbl>
      <w:tblPr>
        <w:tblW w:w="5000" w:type="pct"/>
        <w:tblLook w:val="04A0" w:firstRow="1" w:lastRow="0" w:firstColumn="1" w:lastColumn="0" w:noHBand="0" w:noVBand="1"/>
      </w:tblPr>
      <w:tblGrid>
        <w:gridCol w:w="426"/>
        <w:gridCol w:w="1013"/>
        <w:gridCol w:w="1327"/>
        <w:gridCol w:w="1330"/>
        <w:gridCol w:w="1330"/>
        <w:gridCol w:w="951"/>
        <w:gridCol w:w="951"/>
        <w:gridCol w:w="958"/>
      </w:tblGrid>
      <w:tr w:rsidR="002230C7" w:rsidRPr="00A86892" w:rsidTr="009A0859">
        <w:trPr>
          <w:trHeight w:val="300"/>
        </w:trPr>
        <w:tc>
          <w:tcPr>
            <w:tcW w:w="253" w:type="pct"/>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序号</w:t>
            </w:r>
          </w:p>
        </w:tc>
        <w:tc>
          <w:tcPr>
            <w:tcW w:w="642" w:type="pct"/>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线路</w:t>
            </w:r>
          </w:p>
        </w:tc>
        <w:tc>
          <w:tcPr>
            <w:tcW w:w="831" w:type="pct"/>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道路名称</w:t>
            </w:r>
          </w:p>
        </w:tc>
        <w:tc>
          <w:tcPr>
            <w:tcW w:w="1665" w:type="pct"/>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起止点</w:t>
            </w:r>
          </w:p>
        </w:tc>
        <w:tc>
          <w:tcPr>
            <w:tcW w:w="500" w:type="pct"/>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道路长度</w:t>
            </w:r>
            <w:r w:rsidRPr="00A86892">
              <w:rPr>
                <w:rFonts w:ascii="仿宋" w:eastAsia="仿宋" w:hAnsi="仿宋" w:hint="eastAsia"/>
                <w:kern w:val="0"/>
                <w:szCs w:val="21"/>
              </w:rPr>
              <w:t>（m）</w:t>
            </w:r>
          </w:p>
        </w:tc>
        <w:tc>
          <w:tcPr>
            <w:tcW w:w="500" w:type="pct"/>
            <w:tcBorders>
              <w:top w:val="single" w:sz="8" w:space="0" w:color="auto"/>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面积</w:t>
            </w:r>
          </w:p>
        </w:tc>
        <w:tc>
          <w:tcPr>
            <w:tcW w:w="609" w:type="pct"/>
            <w:vMerge w:val="restart"/>
            <w:tcBorders>
              <w:top w:val="single" w:sz="8" w:space="0" w:color="auto"/>
              <w:left w:val="single" w:sz="4" w:space="0" w:color="auto"/>
              <w:bottom w:val="single" w:sz="4" w:space="0" w:color="auto"/>
              <w:right w:val="single" w:sz="8"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备注</w:t>
            </w:r>
          </w:p>
        </w:tc>
      </w:tr>
      <w:tr w:rsidR="002230C7" w:rsidRPr="00A86892" w:rsidTr="009A0859">
        <w:trPr>
          <w:trHeight w:val="300"/>
        </w:trPr>
        <w:tc>
          <w:tcPr>
            <w:tcW w:w="253" w:type="pct"/>
            <w:vMerge/>
            <w:tcBorders>
              <w:top w:val="single" w:sz="8" w:space="0" w:color="auto"/>
              <w:left w:val="single" w:sz="8" w:space="0" w:color="auto"/>
              <w:bottom w:val="single" w:sz="4" w:space="0" w:color="auto"/>
              <w:right w:val="single" w:sz="4" w:space="0" w:color="auto"/>
            </w:tcBorders>
            <w:vAlign w:val="center"/>
          </w:tcPr>
          <w:p w:rsidR="002230C7" w:rsidRPr="00A86892" w:rsidRDefault="002230C7" w:rsidP="009A0859">
            <w:pPr>
              <w:widowControl/>
              <w:jc w:val="left"/>
              <w:rPr>
                <w:rFonts w:ascii="仿宋" w:eastAsia="仿宋" w:hAnsi="仿宋"/>
                <w:kern w:val="0"/>
                <w:szCs w:val="21"/>
              </w:rPr>
            </w:pPr>
          </w:p>
        </w:tc>
        <w:tc>
          <w:tcPr>
            <w:tcW w:w="642" w:type="pct"/>
            <w:vMerge/>
            <w:tcBorders>
              <w:top w:val="single" w:sz="8" w:space="0" w:color="auto"/>
              <w:left w:val="single" w:sz="4" w:space="0" w:color="auto"/>
              <w:bottom w:val="single" w:sz="4" w:space="0" w:color="auto"/>
              <w:right w:val="single" w:sz="4" w:space="0" w:color="auto"/>
            </w:tcBorders>
            <w:vAlign w:val="center"/>
          </w:tcPr>
          <w:p w:rsidR="002230C7" w:rsidRPr="00A86892" w:rsidRDefault="002230C7" w:rsidP="009A0859">
            <w:pPr>
              <w:widowControl/>
              <w:jc w:val="left"/>
              <w:rPr>
                <w:rFonts w:ascii="仿宋" w:eastAsia="仿宋" w:hAnsi="仿宋"/>
                <w:kern w:val="0"/>
                <w:szCs w:val="21"/>
              </w:rPr>
            </w:pPr>
          </w:p>
        </w:tc>
        <w:tc>
          <w:tcPr>
            <w:tcW w:w="831" w:type="pct"/>
            <w:vMerge/>
            <w:tcBorders>
              <w:top w:val="single" w:sz="8" w:space="0" w:color="auto"/>
              <w:left w:val="single" w:sz="4" w:space="0" w:color="auto"/>
              <w:bottom w:val="single" w:sz="4" w:space="0" w:color="auto"/>
              <w:right w:val="single" w:sz="4" w:space="0" w:color="auto"/>
            </w:tcBorders>
            <w:vAlign w:val="center"/>
          </w:tcPr>
          <w:p w:rsidR="002230C7" w:rsidRPr="00A86892" w:rsidRDefault="002230C7" w:rsidP="009A0859">
            <w:pPr>
              <w:widowControl/>
              <w:jc w:val="left"/>
              <w:rPr>
                <w:rFonts w:ascii="仿宋" w:eastAsia="仿宋" w:hAnsi="仿宋"/>
                <w:kern w:val="0"/>
                <w:szCs w:val="21"/>
              </w:rPr>
            </w:pPr>
          </w:p>
        </w:tc>
        <w:tc>
          <w:tcPr>
            <w:tcW w:w="1665" w:type="pct"/>
            <w:gridSpan w:val="2"/>
            <w:vMerge/>
            <w:tcBorders>
              <w:top w:val="single" w:sz="8" w:space="0" w:color="auto"/>
              <w:left w:val="single" w:sz="4" w:space="0" w:color="auto"/>
              <w:bottom w:val="single" w:sz="4" w:space="0" w:color="auto"/>
              <w:right w:val="single" w:sz="4" w:space="0" w:color="auto"/>
            </w:tcBorders>
            <w:vAlign w:val="center"/>
          </w:tcPr>
          <w:p w:rsidR="002230C7" w:rsidRPr="00A86892" w:rsidRDefault="002230C7" w:rsidP="009A0859">
            <w:pPr>
              <w:widowControl/>
              <w:jc w:val="left"/>
              <w:rPr>
                <w:rFonts w:ascii="仿宋" w:eastAsia="仿宋" w:hAnsi="仿宋"/>
                <w:kern w:val="0"/>
                <w:szCs w:val="21"/>
              </w:rPr>
            </w:pPr>
          </w:p>
        </w:tc>
        <w:tc>
          <w:tcPr>
            <w:tcW w:w="500" w:type="pct"/>
            <w:vMerge/>
            <w:tcBorders>
              <w:top w:val="single" w:sz="8" w:space="0" w:color="auto"/>
              <w:left w:val="single" w:sz="4" w:space="0" w:color="auto"/>
              <w:bottom w:val="single" w:sz="4" w:space="0" w:color="auto"/>
              <w:right w:val="single" w:sz="4" w:space="0" w:color="auto"/>
            </w:tcBorders>
            <w:vAlign w:val="center"/>
          </w:tcPr>
          <w:p w:rsidR="002230C7" w:rsidRPr="00A86892" w:rsidRDefault="002230C7" w:rsidP="009A0859">
            <w:pPr>
              <w:widowControl/>
              <w:jc w:val="left"/>
              <w:rPr>
                <w:rFonts w:ascii="仿宋" w:eastAsia="仿宋" w:hAnsi="仿宋"/>
                <w:kern w:val="0"/>
                <w:szCs w:val="21"/>
              </w:rPr>
            </w:pP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（m</w:t>
            </w:r>
            <w:r w:rsidRPr="00A86892">
              <w:rPr>
                <w:rFonts w:ascii="Calibri" w:eastAsia="仿宋" w:hAnsi="Calibri" w:cs="Calibri"/>
                <w:kern w:val="0"/>
                <w:szCs w:val="21"/>
              </w:rPr>
              <w:t>²</w:t>
            </w:r>
            <w:r w:rsidRPr="00A86892">
              <w:rPr>
                <w:rFonts w:ascii="仿宋" w:eastAsia="仿宋" w:hAnsi="仿宋"/>
                <w:kern w:val="0"/>
                <w:szCs w:val="21"/>
              </w:rPr>
              <w:t>）</w:t>
            </w:r>
          </w:p>
        </w:tc>
        <w:tc>
          <w:tcPr>
            <w:tcW w:w="609" w:type="pct"/>
            <w:vMerge/>
            <w:tcBorders>
              <w:top w:val="single" w:sz="8" w:space="0" w:color="auto"/>
              <w:left w:val="single" w:sz="4" w:space="0" w:color="auto"/>
              <w:bottom w:val="single" w:sz="4" w:space="0" w:color="auto"/>
              <w:right w:val="single" w:sz="8" w:space="0" w:color="auto"/>
            </w:tcBorders>
            <w:vAlign w:val="center"/>
          </w:tcPr>
          <w:p w:rsidR="002230C7" w:rsidRPr="00A86892" w:rsidRDefault="002230C7" w:rsidP="009A0859">
            <w:pPr>
              <w:widowControl/>
              <w:jc w:val="left"/>
              <w:rPr>
                <w:rFonts w:ascii="仿宋" w:eastAsia="仿宋" w:hAnsi="仿宋"/>
                <w:kern w:val="0"/>
                <w:szCs w:val="21"/>
              </w:rPr>
            </w:pPr>
          </w:p>
        </w:tc>
      </w:tr>
      <w:tr w:rsidR="002230C7" w:rsidRPr="00A86892" w:rsidTr="009A0859">
        <w:trPr>
          <w:trHeight w:val="600"/>
        </w:trPr>
        <w:tc>
          <w:tcPr>
            <w:tcW w:w="253" w:type="pct"/>
            <w:tcBorders>
              <w:top w:val="nil"/>
              <w:left w:val="single" w:sz="8"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1</w:t>
            </w:r>
          </w:p>
        </w:tc>
        <w:tc>
          <w:tcPr>
            <w:tcW w:w="642" w:type="pct"/>
            <w:vMerge w:val="restart"/>
            <w:tcBorders>
              <w:top w:val="nil"/>
              <w:left w:val="single" w:sz="4"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东大街</w:t>
            </w:r>
          </w:p>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一线（顺城街至古雅坡路）</w:t>
            </w:r>
          </w:p>
        </w:tc>
        <w:tc>
          <w:tcPr>
            <w:tcW w:w="831"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上东大街</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顺城街</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走马街</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530</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 xml:space="preserve">14417 </w:t>
            </w:r>
          </w:p>
        </w:tc>
        <w:tc>
          <w:tcPr>
            <w:tcW w:w="609" w:type="pct"/>
            <w:tcBorders>
              <w:top w:val="nil"/>
              <w:left w:val="nil"/>
              <w:bottom w:val="single" w:sz="4" w:space="0" w:color="auto"/>
              <w:right w:val="single" w:sz="8"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春熙路</w:t>
            </w:r>
            <w:r w:rsidRPr="00A86892">
              <w:rPr>
                <w:rFonts w:ascii="仿宋" w:eastAsia="仿宋" w:hAnsi="仿宋"/>
                <w:kern w:val="0"/>
                <w:szCs w:val="21"/>
              </w:rPr>
              <w:br/>
              <w:t>商圈</w:t>
            </w:r>
          </w:p>
        </w:tc>
      </w:tr>
      <w:tr w:rsidR="002230C7" w:rsidRPr="00A86892" w:rsidTr="009A0859">
        <w:trPr>
          <w:trHeight w:val="600"/>
        </w:trPr>
        <w:tc>
          <w:tcPr>
            <w:tcW w:w="253" w:type="pct"/>
            <w:tcBorders>
              <w:top w:val="nil"/>
              <w:left w:val="single" w:sz="8"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2</w:t>
            </w:r>
          </w:p>
        </w:tc>
        <w:tc>
          <w:tcPr>
            <w:tcW w:w="642" w:type="pct"/>
            <w:vMerge/>
            <w:tcBorders>
              <w:top w:val="nil"/>
              <w:left w:val="single" w:sz="4" w:space="0" w:color="auto"/>
              <w:bottom w:val="single" w:sz="4" w:space="0" w:color="auto"/>
              <w:right w:val="single" w:sz="4" w:space="0" w:color="auto"/>
            </w:tcBorders>
            <w:vAlign w:val="center"/>
          </w:tcPr>
          <w:p w:rsidR="002230C7" w:rsidRPr="00A86892" w:rsidRDefault="002230C7" w:rsidP="009A0859">
            <w:pPr>
              <w:widowControl/>
              <w:jc w:val="left"/>
              <w:rPr>
                <w:rFonts w:ascii="仿宋" w:eastAsia="仿宋" w:hAnsi="仿宋"/>
                <w:kern w:val="0"/>
                <w:szCs w:val="21"/>
              </w:rPr>
            </w:pPr>
          </w:p>
        </w:tc>
        <w:tc>
          <w:tcPr>
            <w:tcW w:w="831"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城守东大街</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走马街</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红星路三段</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302</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 xml:space="preserve">11383 </w:t>
            </w:r>
          </w:p>
        </w:tc>
        <w:tc>
          <w:tcPr>
            <w:tcW w:w="609" w:type="pct"/>
            <w:tcBorders>
              <w:top w:val="nil"/>
              <w:left w:val="nil"/>
              <w:bottom w:val="single" w:sz="4" w:space="0" w:color="auto"/>
              <w:right w:val="single" w:sz="8"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春熙路</w:t>
            </w:r>
            <w:r w:rsidRPr="00A86892">
              <w:rPr>
                <w:rFonts w:ascii="仿宋" w:eastAsia="仿宋" w:hAnsi="仿宋"/>
                <w:kern w:val="0"/>
                <w:szCs w:val="21"/>
              </w:rPr>
              <w:br/>
              <w:t>商圈</w:t>
            </w:r>
          </w:p>
        </w:tc>
      </w:tr>
      <w:tr w:rsidR="002230C7" w:rsidRPr="00A86892" w:rsidTr="009A0859">
        <w:trPr>
          <w:trHeight w:val="600"/>
        </w:trPr>
        <w:tc>
          <w:tcPr>
            <w:tcW w:w="253" w:type="pct"/>
            <w:tcBorders>
              <w:top w:val="nil"/>
              <w:left w:val="single" w:sz="8"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3</w:t>
            </w:r>
          </w:p>
        </w:tc>
        <w:tc>
          <w:tcPr>
            <w:tcW w:w="642" w:type="pct"/>
            <w:vMerge/>
            <w:tcBorders>
              <w:top w:val="nil"/>
              <w:left w:val="single" w:sz="4" w:space="0" w:color="auto"/>
              <w:bottom w:val="single" w:sz="4" w:space="0" w:color="auto"/>
              <w:right w:val="single" w:sz="4" w:space="0" w:color="auto"/>
            </w:tcBorders>
            <w:vAlign w:val="center"/>
          </w:tcPr>
          <w:p w:rsidR="002230C7" w:rsidRPr="00A86892" w:rsidRDefault="002230C7" w:rsidP="009A0859">
            <w:pPr>
              <w:widowControl/>
              <w:jc w:val="left"/>
              <w:rPr>
                <w:rFonts w:ascii="仿宋" w:eastAsia="仿宋" w:hAnsi="仿宋"/>
                <w:kern w:val="0"/>
                <w:szCs w:val="21"/>
              </w:rPr>
            </w:pPr>
          </w:p>
        </w:tc>
        <w:tc>
          <w:tcPr>
            <w:tcW w:w="831"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下东大街</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红星路三段</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水津街</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841</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 xml:space="preserve">25377 </w:t>
            </w:r>
          </w:p>
        </w:tc>
        <w:tc>
          <w:tcPr>
            <w:tcW w:w="609" w:type="pct"/>
            <w:tcBorders>
              <w:top w:val="nil"/>
              <w:left w:val="nil"/>
              <w:bottom w:val="single" w:sz="4" w:space="0" w:color="auto"/>
              <w:right w:val="single" w:sz="8"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hint="eastAsia"/>
                <w:kern w:val="0"/>
                <w:szCs w:val="21"/>
              </w:rPr>
              <w:t>太古里</w:t>
            </w:r>
          </w:p>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商圈</w:t>
            </w:r>
          </w:p>
        </w:tc>
      </w:tr>
      <w:tr w:rsidR="002230C7" w:rsidRPr="00A86892" w:rsidTr="009A0859">
        <w:trPr>
          <w:trHeight w:val="600"/>
        </w:trPr>
        <w:tc>
          <w:tcPr>
            <w:tcW w:w="253" w:type="pct"/>
            <w:tcBorders>
              <w:top w:val="nil"/>
              <w:left w:val="single" w:sz="8"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4</w:t>
            </w:r>
          </w:p>
        </w:tc>
        <w:tc>
          <w:tcPr>
            <w:tcW w:w="642" w:type="pct"/>
            <w:vMerge/>
            <w:tcBorders>
              <w:top w:val="nil"/>
              <w:left w:val="single" w:sz="4" w:space="0" w:color="auto"/>
              <w:bottom w:val="single" w:sz="4" w:space="0" w:color="auto"/>
              <w:right w:val="single" w:sz="4" w:space="0" w:color="auto"/>
            </w:tcBorders>
            <w:vAlign w:val="center"/>
          </w:tcPr>
          <w:p w:rsidR="002230C7" w:rsidRPr="00A86892" w:rsidRDefault="002230C7" w:rsidP="009A0859">
            <w:pPr>
              <w:widowControl/>
              <w:jc w:val="left"/>
              <w:rPr>
                <w:rFonts w:ascii="仿宋" w:eastAsia="仿宋" w:hAnsi="仿宋"/>
                <w:kern w:val="0"/>
                <w:szCs w:val="21"/>
              </w:rPr>
            </w:pPr>
          </w:p>
        </w:tc>
        <w:tc>
          <w:tcPr>
            <w:tcW w:w="831"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东大街芷泉段</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均隆街</w:t>
            </w:r>
          </w:p>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滨河路</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较场坝中街</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330</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 xml:space="preserve">10352 </w:t>
            </w:r>
          </w:p>
        </w:tc>
        <w:tc>
          <w:tcPr>
            <w:tcW w:w="609" w:type="pct"/>
            <w:tcBorders>
              <w:top w:val="nil"/>
              <w:left w:val="nil"/>
              <w:bottom w:val="single" w:sz="4" w:space="0" w:color="auto"/>
              <w:right w:val="single" w:sz="8"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2号线</w:t>
            </w:r>
          </w:p>
        </w:tc>
      </w:tr>
      <w:tr w:rsidR="002230C7" w:rsidRPr="00A86892" w:rsidTr="009A0859">
        <w:trPr>
          <w:trHeight w:val="600"/>
        </w:trPr>
        <w:tc>
          <w:tcPr>
            <w:tcW w:w="253" w:type="pct"/>
            <w:tcBorders>
              <w:top w:val="nil"/>
              <w:left w:val="single" w:sz="8"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5</w:t>
            </w:r>
          </w:p>
        </w:tc>
        <w:tc>
          <w:tcPr>
            <w:tcW w:w="642" w:type="pct"/>
            <w:vMerge/>
            <w:tcBorders>
              <w:top w:val="nil"/>
              <w:left w:val="single" w:sz="4" w:space="0" w:color="auto"/>
              <w:bottom w:val="single" w:sz="4" w:space="0" w:color="auto"/>
              <w:right w:val="single" w:sz="4" w:space="0" w:color="auto"/>
            </w:tcBorders>
            <w:vAlign w:val="center"/>
          </w:tcPr>
          <w:p w:rsidR="002230C7" w:rsidRPr="00A86892" w:rsidRDefault="002230C7" w:rsidP="009A0859">
            <w:pPr>
              <w:widowControl/>
              <w:jc w:val="left"/>
              <w:rPr>
                <w:rFonts w:ascii="仿宋" w:eastAsia="仿宋" w:hAnsi="仿宋"/>
                <w:kern w:val="0"/>
                <w:szCs w:val="21"/>
              </w:rPr>
            </w:pPr>
          </w:p>
        </w:tc>
        <w:tc>
          <w:tcPr>
            <w:tcW w:w="831"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东大街紫东楼段</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较场坝中街</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牛王庙巷</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250</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 xml:space="preserve">7385 </w:t>
            </w:r>
          </w:p>
        </w:tc>
        <w:tc>
          <w:tcPr>
            <w:tcW w:w="609" w:type="pct"/>
            <w:tcBorders>
              <w:top w:val="nil"/>
              <w:left w:val="nil"/>
              <w:bottom w:val="single" w:sz="4" w:space="0" w:color="auto"/>
              <w:right w:val="single" w:sz="8"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2号线</w:t>
            </w:r>
          </w:p>
        </w:tc>
      </w:tr>
      <w:tr w:rsidR="002230C7" w:rsidRPr="00A86892" w:rsidTr="009A0859">
        <w:trPr>
          <w:trHeight w:val="600"/>
        </w:trPr>
        <w:tc>
          <w:tcPr>
            <w:tcW w:w="253" w:type="pct"/>
            <w:tcBorders>
              <w:top w:val="nil"/>
              <w:left w:val="single" w:sz="8"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6</w:t>
            </w:r>
          </w:p>
        </w:tc>
        <w:tc>
          <w:tcPr>
            <w:tcW w:w="642" w:type="pct"/>
            <w:vMerge/>
            <w:tcBorders>
              <w:top w:val="nil"/>
              <w:left w:val="single" w:sz="4" w:space="0" w:color="auto"/>
              <w:bottom w:val="single" w:sz="4" w:space="0" w:color="auto"/>
              <w:right w:val="single" w:sz="4" w:space="0" w:color="auto"/>
            </w:tcBorders>
            <w:vAlign w:val="center"/>
          </w:tcPr>
          <w:p w:rsidR="002230C7" w:rsidRPr="00A86892" w:rsidRDefault="002230C7" w:rsidP="009A0859">
            <w:pPr>
              <w:widowControl/>
              <w:jc w:val="left"/>
              <w:rPr>
                <w:rFonts w:ascii="仿宋" w:eastAsia="仿宋" w:hAnsi="仿宋"/>
                <w:kern w:val="0"/>
                <w:szCs w:val="21"/>
              </w:rPr>
            </w:pPr>
          </w:p>
        </w:tc>
        <w:tc>
          <w:tcPr>
            <w:tcW w:w="831"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东大街牛王庙段</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牛王庙巷</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一环路</w:t>
            </w:r>
          </w:p>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东四段</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206</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 xml:space="preserve">4893 </w:t>
            </w:r>
          </w:p>
        </w:tc>
        <w:tc>
          <w:tcPr>
            <w:tcW w:w="609" w:type="pct"/>
            <w:tcBorders>
              <w:top w:val="nil"/>
              <w:left w:val="nil"/>
              <w:bottom w:val="single" w:sz="4" w:space="0" w:color="auto"/>
              <w:right w:val="single" w:sz="8"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2号线</w:t>
            </w:r>
          </w:p>
        </w:tc>
      </w:tr>
      <w:tr w:rsidR="002230C7" w:rsidRPr="00A86892" w:rsidTr="009A0859">
        <w:trPr>
          <w:trHeight w:val="600"/>
        </w:trPr>
        <w:tc>
          <w:tcPr>
            <w:tcW w:w="253" w:type="pct"/>
            <w:tcBorders>
              <w:top w:val="nil"/>
              <w:left w:val="single" w:sz="8"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lastRenderedPageBreak/>
              <w:t>7</w:t>
            </w:r>
          </w:p>
        </w:tc>
        <w:tc>
          <w:tcPr>
            <w:tcW w:w="642" w:type="pct"/>
            <w:vMerge/>
            <w:tcBorders>
              <w:top w:val="nil"/>
              <w:left w:val="single" w:sz="4" w:space="0" w:color="auto"/>
              <w:bottom w:val="single" w:sz="4" w:space="0" w:color="auto"/>
              <w:right w:val="single" w:sz="4" w:space="0" w:color="auto"/>
            </w:tcBorders>
            <w:vAlign w:val="center"/>
          </w:tcPr>
          <w:p w:rsidR="002230C7" w:rsidRPr="00A86892" w:rsidRDefault="002230C7" w:rsidP="009A0859">
            <w:pPr>
              <w:widowControl/>
              <w:jc w:val="left"/>
              <w:rPr>
                <w:rFonts w:ascii="仿宋" w:eastAsia="仿宋" w:hAnsi="仿宋"/>
                <w:kern w:val="0"/>
                <w:szCs w:val="21"/>
              </w:rPr>
            </w:pPr>
          </w:p>
        </w:tc>
        <w:tc>
          <w:tcPr>
            <w:tcW w:w="831"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锦东路</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一环路东四段</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二环路东四段</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1489</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40676</w:t>
            </w:r>
          </w:p>
        </w:tc>
        <w:tc>
          <w:tcPr>
            <w:tcW w:w="609" w:type="pct"/>
            <w:tcBorders>
              <w:top w:val="nil"/>
              <w:left w:val="nil"/>
              <w:bottom w:val="single" w:sz="4" w:space="0" w:color="auto"/>
              <w:right w:val="single" w:sz="8"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2号线</w:t>
            </w:r>
          </w:p>
        </w:tc>
      </w:tr>
      <w:tr w:rsidR="002230C7" w:rsidRPr="00A86892" w:rsidTr="009A0859">
        <w:trPr>
          <w:trHeight w:val="600"/>
        </w:trPr>
        <w:tc>
          <w:tcPr>
            <w:tcW w:w="253" w:type="pct"/>
            <w:tcBorders>
              <w:top w:val="nil"/>
              <w:left w:val="single" w:sz="8"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8</w:t>
            </w:r>
          </w:p>
        </w:tc>
        <w:tc>
          <w:tcPr>
            <w:tcW w:w="642" w:type="pct"/>
            <w:vMerge/>
            <w:tcBorders>
              <w:top w:val="nil"/>
              <w:left w:val="single" w:sz="4" w:space="0" w:color="auto"/>
              <w:bottom w:val="single" w:sz="4" w:space="0" w:color="auto"/>
              <w:right w:val="single" w:sz="4" w:space="0" w:color="auto"/>
            </w:tcBorders>
            <w:vAlign w:val="center"/>
          </w:tcPr>
          <w:p w:rsidR="002230C7" w:rsidRPr="00A86892" w:rsidRDefault="002230C7" w:rsidP="009A0859">
            <w:pPr>
              <w:widowControl/>
              <w:jc w:val="left"/>
              <w:rPr>
                <w:rFonts w:ascii="仿宋" w:eastAsia="仿宋" w:hAnsi="仿宋"/>
                <w:kern w:val="0"/>
                <w:szCs w:val="21"/>
              </w:rPr>
            </w:pPr>
          </w:p>
        </w:tc>
        <w:tc>
          <w:tcPr>
            <w:tcW w:w="831"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东大路</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二环路东四段</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古雅坡路</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1260</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37335</w:t>
            </w:r>
          </w:p>
        </w:tc>
        <w:tc>
          <w:tcPr>
            <w:tcW w:w="609" w:type="pct"/>
            <w:tcBorders>
              <w:top w:val="nil"/>
              <w:left w:val="nil"/>
              <w:bottom w:val="single" w:sz="4" w:space="0" w:color="auto"/>
              <w:right w:val="single" w:sz="8"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2号线</w:t>
            </w:r>
          </w:p>
        </w:tc>
      </w:tr>
      <w:tr w:rsidR="002230C7" w:rsidRPr="00A86892" w:rsidTr="009A0859">
        <w:trPr>
          <w:trHeight w:val="600"/>
        </w:trPr>
        <w:tc>
          <w:tcPr>
            <w:tcW w:w="253" w:type="pct"/>
            <w:tcBorders>
              <w:top w:val="nil"/>
              <w:left w:val="single" w:sz="8"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9</w:t>
            </w:r>
          </w:p>
        </w:tc>
        <w:tc>
          <w:tcPr>
            <w:tcW w:w="642" w:type="pct"/>
            <w:vMerge w:val="restart"/>
            <w:tcBorders>
              <w:top w:val="nil"/>
              <w:left w:val="single" w:sz="4"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蜀都大道一线（清江西路至东城根南街）</w:t>
            </w:r>
          </w:p>
        </w:tc>
        <w:tc>
          <w:tcPr>
            <w:tcW w:w="831"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少城路</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东城根南街</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小南街</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526</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 xml:space="preserve">14765   </w:t>
            </w:r>
          </w:p>
        </w:tc>
        <w:tc>
          <w:tcPr>
            <w:tcW w:w="609" w:type="pct"/>
            <w:tcBorders>
              <w:top w:val="nil"/>
              <w:left w:val="nil"/>
              <w:bottom w:val="single" w:sz="4" w:space="0" w:color="auto"/>
              <w:right w:val="single" w:sz="8"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2号线</w:t>
            </w:r>
          </w:p>
        </w:tc>
      </w:tr>
      <w:tr w:rsidR="002230C7" w:rsidRPr="00A86892" w:rsidTr="009A0859">
        <w:trPr>
          <w:trHeight w:val="600"/>
        </w:trPr>
        <w:tc>
          <w:tcPr>
            <w:tcW w:w="253" w:type="pct"/>
            <w:tcBorders>
              <w:top w:val="nil"/>
              <w:left w:val="single" w:sz="8"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10</w:t>
            </w:r>
          </w:p>
        </w:tc>
        <w:tc>
          <w:tcPr>
            <w:tcW w:w="642" w:type="pct"/>
            <w:vMerge/>
            <w:tcBorders>
              <w:top w:val="nil"/>
              <w:left w:val="single" w:sz="4" w:space="0" w:color="auto"/>
              <w:bottom w:val="single" w:sz="4" w:space="0" w:color="auto"/>
              <w:right w:val="single" w:sz="4" w:space="0" w:color="auto"/>
            </w:tcBorders>
            <w:vAlign w:val="center"/>
          </w:tcPr>
          <w:p w:rsidR="002230C7" w:rsidRPr="00A86892" w:rsidRDefault="002230C7" w:rsidP="009A0859">
            <w:pPr>
              <w:widowControl/>
              <w:jc w:val="left"/>
              <w:rPr>
                <w:rFonts w:ascii="仿宋" w:eastAsia="仿宋" w:hAnsi="仿宋"/>
                <w:kern w:val="0"/>
                <w:szCs w:val="21"/>
              </w:rPr>
            </w:pPr>
          </w:p>
        </w:tc>
        <w:tc>
          <w:tcPr>
            <w:tcW w:w="831"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金河路</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小南街</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下同仁路</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625</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 xml:space="preserve">15761 </w:t>
            </w:r>
          </w:p>
        </w:tc>
        <w:tc>
          <w:tcPr>
            <w:tcW w:w="609" w:type="pct"/>
            <w:tcBorders>
              <w:top w:val="nil"/>
              <w:left w:val="nil"/>
              <w:bottom w:val="single" w:sz="4" w:space="0" w:color="auto"/>
              <w:right w:val="single" w:sz="8"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2号线</w:t>
            </w:r>
          </w:p>
        </w:tc>
      </w:tr>
      <w:tr w:rsidR="002230C7" w:rsidRPr="00A86892" w:rsidTr="009A0859">
        <w:trPr>
          <w:trHeight w:val="600"/>
        </w:trPr>
        <w:tc>
          <w:tcPr>
            <w:tcW w:w="253" w:type="pct"/>
            <w:tcBorders>
              <w:top w:val="nil"/>
              <w:left w:val="single" w:sz="8"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11</w:t>
            </w:r>
          </w:p>
        </w:tc>
        <w:tc>
          <w:tcPr>
            <w:tcW w:w="642" w:type="pct"/>
            <w:vMerge/>
            <w:tcBorders>
              <w:top w:val="nil"/>
              <w:left w:val="single" w:sz="4" w:space="0" w:color="auto"/>
              <w:bottom w:val="single" w:sz="4" w:space="0" w:color="auto"/>
              <w:right w:val="single" w:sz="4" w:space="0" w:color="auto"/>
            </w:tcBorders>
            <w:vAlign w:val="center"/>
          </w:tcPr>
          <w:p w:rsidR="002230C7" w:rsidRPr="00A86892" w:rsidRDefault="002230C7" w:rsidP="009A0859">
            <w:pPr>
              <w:widowControl/>
              <w:jc w:val="left"/>
              <w:rPr>
                <w:rFonts w:ascii="仿宋" w:eastAsia="仿宋" w:hAnsi="仿宋"/>
                <w:kern w:val="0"/>
                <w:szCs w:val="21"/>
              </w:rPr>
            </w:pPr>
          </w:p>
        </w:tc>
        <w:tc>
          <w:tcPr>
            <w:tcW w:w="831"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通惠门路</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下同仁路</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琴台路</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309</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 xml:space="preserve">7263 </w:t>
            </w:r>
          </w:p>
        </w:tc>
        <w:tc>
          <w:tcPr>
            <w:tcW w:w="609" w:type="pct"/>
            <w:tcBorders>
              <w:top w:val="nil"/>
              <w:left w:val="nil"/>
              <w:bottom w:val="single" w:sz="4" w:space="0" w:color="auto"/>
              <w:right w:val="single" w:sz="8"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2号线</w:t>
            </w:r>
          </w:p>
        </w:tc>
      </w:tr>
      <w:tr w:rsidR="002230C7" w:rsidRPr="00A86892" w:rsidTr="009A0859">
        <w:trPr>
          <w:trHeight w:val="600"/>
        </w:trPr>
        <w:tc>
          <w:tcPr>
            <w:tcW w:w="253" w:type="pct"/>
            <w:tcBorders>
              <w:top w:val="nil"/>
              <w:left w:val="single" w:sz="8"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12</w:t>
            </w:r>
          </w:p>
        </w:tc>
        <w:tc>
          <w:tcPr>
            <w:tcW w:w="642" w:type="pct"/>
            <w:vMerge/>
            <w:tcBorders>
              <w:top w:val="nil"/>
              <w:left w:val="single" w:sz="4" w:space="0" w:color="auto"/>
              <w:bottom w:val="single" w:sz="4" w:space="0" w:color="auto"/>
              <w:right w:val="single" w:sz="4" w:space="0" w:color="auto"/>
            </w:tcBorders>
            <w:vAlign w:val="center"/>
          </w:tcPr>
          <w:p w:rsidR="002230C7" w:rsidRPr="00A86892" w:rsidRDefault="002230C7" w:rsidP="009A0859">
            <w:pPr>
              <w:widowControl/>
              <w:jc w:val="left"/>
              <w:rPr>
                <w:rFonts w:ascii="仿宋" w:eastAsia="仿宋" w:hAnsi="仿宋"/>
                <w:kern w:val="0"/>
                <w:szCs w:val="21"/>
              </w:rPr>
            </w:pPr>
          </w:p>
        </w:tc>
        <w:tc>
          <w:tcPr>
            <w:tcW w:w="831"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十二桥路</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琴台路</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一环路西二段</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728</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 xml:space="preserve">19759 </w:t>
            </w:r>
          </w:p>
        </w:tc>
        <w:tc>
          <w:tcPr>
            <w:tcW w:w="609" w:type="pct"/>
            <w:tcBorders>
              <w:top w:val="nil"/>
              <w:left w:val="nil"/>
              <w:bottom w:val="single" w:sz="4" w:space="0" w:color="auto"/>
              <w:right w:val="single" w:sz="8"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2号线</w:t>
            </w:r>
          </w:p>
        </w:tc>
      </w:tr>
      <w:tr w:rsidR="002230C7" w:rsidRPr="00A86892" w:rsidTr="009A0859">
        <w:trPr>
          <w:trHeight w:val="600"/>
        </w:trPr>
        <w:tc>
          <w:tcPr>
            <w:tcW w:w="253" w:type="pct"/>
            <w:tcBorders>
              <w:top w:val="nil"/>
              <w:left w:val="single" w:sz="8"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13</w:t>
            </w:r>
          </w:p>
        </w:tc>
        <w:tc>
          <w:tcPr>
            <w:tcW w:w="642" w:type="pct"/>
            <w:vMerge/>
            <w:tcBorders>
              <w:top w:val="nil"/>
              <w:left w:val="single" w:sz="4" w:space="0" w:color="auto"/>
              <w:bottom w:val="single" w:sz="4" w:space="0" w:color="auto"/>
              <w:right w:val="single" w:sz="4" w:space="0" w:color="auto"/>
            </w:tcBorders>
            <w:vAlign w:val="center"/>
          </w:tcPr>
          <w:p w:rsidR="002230C7" w:rsidRPr="00A86892" w:rsidRDefault="002230C7" w:rsidP="009A0859">
            <w:pPr>
              <w:widowControl/>
              <w:jc w:val="left"/>
              <w:rPr>
                <w:rFonts w:ascii="仿宋" w:eastAsia="仿宋" w:hAnsi="仿宋"/>
                <w:kern w:val="0"/>
                <w:szCs w:val="21"/>
              </w:rPr>
            </w:pPr>
          </w:p>
        </w:tc>
        <w:tc>
          <w:tcPr>
            <w:tcW w:w="831"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清江东路</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一环路西二段</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二环路西二段</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1904</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 xml:space="preserve">39738 </w:t>
            </w:r>
          </w:p>
        </w:tc>
        <w:tc>
          <w:tcPr>
            <w:tcW w:w="609" w:type="pct"/>
            <w:tcBorders>
              <w:top w:val="nil"/>
              <w:left w:val="nil"/>
              <w:bottom w:val="single" w:sz="4" w:space="0" w:color="auto"/>
              <w:right w:val="single" w:sz="8"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4号线、2号线</w:t>
            </w:r>
          </w:p>
        </w:tc>
      </w:tr>
      <w:tr w:rsidR="002230C7" w:rsidRPr="00A86892" w:rsidTr="009A0859">
        <w:trPr>
          <w:trHeight w:val="600"/>
        </w:trPr>
        <w:tc>
          <w:tcPr>
            <w:tcW w:w="253" w:type="pct"/>
            <w:tcBorders>
              <w:top w:val="nil"/>
              <w:left w:val="single" w:sz="8"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14</w:t>
            </w:r>
          </w:p>
        </w:tc>
        <w:tc>
          <w:tcPr>
            <w:tcW w:w="642" w:type="pct"/>
            <w:vMerge/>
            <w:tcBorders>
              <w:top w:val="nil"/>
              <w:left w:val="single" w:sz="4" w:space="0" w:color="auto"/>
              <w:bottom w:val="single" w:sz="4" w:space="0" w:color="auto"/>
              <w:right w:val="single" w:sz="4" w:space="0" w:color="auto"/>
            </w:tcBorders>
            <w:vAlign w:val="center"/>
          </w:tcPr>
          <w:p w:rsidR="002230C7" w:rsidRPr="00A86892" w:rsidRDefault="002230C7" w:rsidP="009A0859">
            <w:pPr>
              <w:widowControl/>
              <w:jc w:val="left"/>
              <w:rPr>
                <w:rFonts w:ascii="仿宋" w:eastAsia="仿宋" w:hAnsi="仿宋"/>
                <w:kern w:val="0"/>
                <w:szCs w:val="21"/>
              </w:rPr>
            </w:pPr>
          </w:p>
        </w:tc>
        <w:tc>
          <w:tcPr>
            <w:tcW w:w="831"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清江中路</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二环路西二段</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清江西路</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1380</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 xml:space="preserve">36032 </w:t>
            </w:r>
          </w:p>
        </w:tc>
        <w:tc>
          <w:tcPr>
            <w:tcW w:w="609" w:type="pct"/>
            <w:tcBorders>
              <w:top w:val="nil"/>
              <w:left w:val="nil"/>
              <w:bottom w:val="single" w:sz="4" w:space="0" w:color="auto"/>
              <w:right w:val="single" w:sz="8"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4号线</w:t>
            </w:r>
          </w:p>
        </w:tc>
      </w:tr>
      <w:tr w:rsidR="002230C7" w:rsidRPr="00A86892" w:rsidTr="009A0859">
        <w:trPr>
          <w:trHeight w:val="600"/>
        </w:trPr>
        <w:tc>
          <w:tcPr>
            <w:tcW w:w="253" w:type="pct"/>
            <w:tcBorders>
              <w:top w:val="nil"/>
              <w:left w:val="single" w:sz="8"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15</w:t>
            </w:r>
          </w:p>
        </w:tc>
        <w:tc>
          <w:tcPr>
            <w:tcW w:w="642" w:type="pct"/>
            <w:vMerge w:val="restart"/>
            <w:tcBorders>
              <w:top w:val="nil"/>
              <w:left w:val="single" w:sz="4"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人民南路一线（北一环至绕城高速）</w:t>
            </w:r>
          </w:p>
        </w:tc>
        <w:tc>
          <w:tcPr>
            <w:tcW w:w="831"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人民北路二段</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一环路北二段</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二环路北二段</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950</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 xml:space="preserve">23029 </w:t>
            </w:r>
          </w:p>
        </w:tc>
        <w:tc>
          <w:tcPr>
            <w:tcW w:w="609" w:type="pct"/>
            <w:tcBorders>
              <w:top w:val="nil"/>
              <w:left w:val="nil"/>
              <w:bottom w:val="single" w:sz="4" w:space="0" w:color="auto"/>
              <w:right w:val="single" w:sz="8"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1号线</w:t>
            </w:r>
          </w:p>
        </w:tc>
      </w:tr>
      <w:tr w:rsidR="002230C7" w:rsidRPr="00A86892" w:rsidTr="009A0859">
        <w:trPr>
          <w:trHeight w:val="600"/>
        </w:trPr>
        <w:tc>
          <w:tcPr>
            <w:tcW w:w="253" w:type="pct"/>
            <w:tcBorders>
              <w:top w:val="nil"/>
              <w:left w:val="single" w:sz="8"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16</w:t>
            </w:r>
          </w:p>
        </w:tc>
        <w:tc>
          <w:tcPr>
            <w:tcW w:w="642" w:type="pct"/>
            <w:vMerge/>
            <w:tcBorders>
              <w:top w:val="nil"/>
              <w:left w:val="single" w:sz="4" w:space="0" w:color="auto"/>
              <w:bottom w:val="single" w:sz="4" w:space="0" w:color="auto"/>
              <w:right w:val="single" w:sz="4" w:space="0" w:color="auto"/>
            </w:tcBorders>
            <w:vAlign w:val="center"/>
          </w:tcPr>
          <w:p w:rsidR="002230C7" w:rsidRPr="00A86892" w:rsidRDefault="002230C7" w:rsidP="009A0859">
            <w:pPr>
              <w:widowControl/>
              <w:jc w:val="left"/>
              <w:rPr>
                <w:rFonts w:ascii="仿宋" w:eastAsia="仿宋" w:hAnsi="仿宋"/>
                <w:kern w:val="0"/>
                <w:szCs w:val="21"/>
              </w:rPr>
            </w:pPr>
          </w:p>
        </w:tc>
        <w:tc>
          <w:tcPr>
            <w:tcW w:w="831"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人民北路一段</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万福桥南头</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一环路北二段</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850</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 xml:space="preserve">21662 </w:t>
            </w:r>
          </w:p>
        </w:tc>
        <w:tc>
          <w:tcPr>
            <w:tcW w:w="609" w:type="pct"/>
            <w:tcBorders>
              <w:top w:val="nil"/>
              <w:left w:val="nil"/>
              <w:bottom w:val="single" w:sz="4" w:space="0" w:color="auto"/>
              <w:right w:val="single" w:sz="8"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1号线</w:t>
            </w:r>
          </w:p>
        </w:tc>
      </w:tr>
      <w:tr w:rsidR="002230C7" w:rsidRPr="00A86892" w:rsidTr="009A0859">
        <w:trPr>
          <w:trHeight w:val="600"/>
        </w:trPr>
        <w:tc>
          <w:tcPr>
            <w:tcW w:w="253" w:type="pct"/>
            <w:tcBorders>
              <w:top w:val="nil"/>
              <w:left w:val="single" w:sz="8"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17</w:t>
            </w:r>
          </w:p>
        </w:tc>
        <w:tc>
          <w:tcPr>
            <w:tcW w:w="642" w:type="pct"/>
            <w:vMerge/>
            <w:tcBorders>
              <w:top w:val="nil"/>
              <w:left w:val="single" w:sz="4" w:space="0" w:color="auto"/>
              <w:bottom w:val="single" w:sz="4" w:space="0" w:color="auto"/>
              <w:right w:val="single" w:sz="4" w:space="0" w:color="auto"/>
            </w:tcBorders>
            <w:vAlign w:val="center"/>
          </w:tcPr>
          <w:p w:rsidR="002230C7" w:rsidRPr="00A86892" w:rsidRDefault="002230C7" w:rsidP="009A0859">
            <w:pPr>
              <w:widowControl/>
              <w:jc w:val="left"/>
              <w:rPr>
                <w:rFonts w:ascii="仿宋" w:eastAsia="仿宋" w:hAnsi="仿宋"/>
                <w:kern w:val="0"/>
                <w:szCs w:val="21"/>
              </w:rPr>
            </w:pPr>
          </w:p>
        </w:tc>
        <w:tc>
          <w:tcPr>
            <w:tcW w:w="831"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人民中路三段</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文武路</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万福桥南头</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702</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 xml:space="preserve">16465 </w:t>
            </w:r>
          </w:p>
        </w:tc>
        <w:tc>
          <w:tcPr>
            <w:tcW w:w="609" w:type="pct"/>
            <w:tcBorders>
              <w:top w:val="nil"/>
              <w:left w:val="nil"/>
              <w:bottom w:val="single" w:sz="4" w:space="0" w:color="auto"/>
              <w:right w:val="single" w:sz="8"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1号线</w:t>
            </w:r>
          </w:p>
        </w:tc>
      </w:tr>
      <w:tr w:rsidR="002230C7" w:rsidRPr="00A86892" w:rsidTr="009A0859">
        <w:trPr>
          <w:trHeight w:val="600"/>
        </w:trPr>
        <w:tc>
          <w:tcPr>
            <w:tcW w:w="253" w:type="pct"/>
            <w:tcBorders>
              <w:top w:val="nil"/>
              <w:left w:val="single" w:sz="8"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18</w:t>
            </w:r>
          </w:p>
        </w:tc>
        <w:tc>
          <w:tcPr>
            <w:tcW w:w="642" w:type="pct"/>
            <w:vMerge/>
            <w:tcBorders>
              <w:top w:val="nil"/>
              <w:left w:val="single" w:sz="4" w:space="0" w:color="auto"/>
              <w:bottom w:val="single" w:sz="4" w:space="0" w:color="auto"/>
              <w:right w:val="single" w:sz="4" w:space="0" w:color="auto"/>
            </w:tcBorders>
            <w:vAlign w:val="center"/>
          </w:tcPr>
          <w:p w:rsidR="002230C7" w:rsidRPr="00A86892" w:rsidRDefault="002230C7" w:rsidP="009A0859">
            <w:pPr>
              <w:widowControl/>
              <w:jc w:val="left"/>
              <w:rPr>
                <w:rFonts w:ascii="仿宋" w:eastAsia="仿宋" w:hAnsi="仿宋"/>
                <w:kern w:val="0"/>
                <w:szCs w:val="21"/>
              </w:rPr>
            </w:pPr>
          </w:p>
        </w:tc>
        <w:tc>
          <w:tcPr>
            <w:tcW w:w="831"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人民中路二段</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羊市街</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文武路</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445</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 xml:space="preserve">17268 </w:t>
            </w:r>
          </w:p>
        </w:tc>
        <w:tc>
          <w:tcPr>
            <w:tcW w:w="609" w:type="pct"/>
            <w:tcBorders>
              <w:top w:val="nil"/>
              <w:left w:val="nil"/>
              <w:bottom w:val="single" w:sz="4" w:space="0" w:color="auto"/>
              <w:right w:val="single" w:sz="8"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1号线</w:t>
            </w:r>
          </w:p>
        </w:tc>
      </w:tr>
      <w:tr w:rsidR="002230C7" w:rsidRPr="00A86892" w:rsidTr="009A0859">
        <w:trPr>
          <w:trHeight w:val="600"/>
        </w:trPr>
        <w:tc>
          <w:tcPr>
            <w:tcW w:w="253" w:type="pct"/>
            <w:tcBorders>
              <w:top w:val="nil"/>
              <w:left w:val="single" w:sz="8"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19</w:t>
            </w:r>
          </w:p>
        </w:tc>
        <w:tc>
          <w:tcPr>
            <w:tcW w:w="642" w:type="pct"/>
            <w:vMerge/>
            <w:tcBorders>
              <w:top w:val="nil"/>
              <w:left w:val="single" w:sz="4" w:space="0" w:color="auto"/>
              <w:bottom w:val="single" w:sz="4" w:space="0" w:color="auto"/>
              <w:right w:val="single" w:sz="4" w:space="0" w:color="auto"/>
            </w:tcBorders>
            <w:vAlign w:val="center"/>
          </w:tcPr>
          <w:p w:rsidR="002230C7" w:rsidRPr="00A86892" w:rsidRDefault="002230C7" w:rsidP="009A0859">
            <w:pPr>
              <w:widowControl/>
              <w:jc w:val="left"/>
              <w:rPr>
                <w:rFonts w:ascii="仿宋" w:eastAsia="仿宋" w:hAnsi="仿宋"/>
                <w:kern w:val="0"/>
                <w:szCs w:val="21"/>
              </w:rPr>
            </w:pPr>
          </w:p>
        </w:tc>
        <w:tc>
          <w:tcPr>
            <w:tcW w:w="831"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人民中路一段</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人民东路</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羊市街</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1649</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 xml:space="preserve">21837 </w:t>
            </w:r>
          </w:p>
        </w:tc>
        <w:tc>
          <w:tcPr>
            <w:tcW w:w="609" w:type="pct"/>
            <w:tcBorders>
              <w:top w:val="nil"/>
              <w:left w:val="nil"/>
              <w:bottom w:val="single" w:sz="4" w:space="0" w:color="auto"/>
              <w:right w:val="single" w:sz="8"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1号线</w:t>
            </w:r>
          </w:p>
        </w:tc>
      </w:tr>
      <w:tr w:rsidR="002230C7" w:rsidRPr="00A86892" w:rsidTr="009A0859">
        <w:trPr>
          <w:trHeight w:val="600"/>
        </w:trPr>
        <w:tc>
          <w:tcPr>
            <w:tcW w:w="253" w:type="pct"/>
            <w:tcBorders>
              <w:top w:val="nil"/>
              <w:left w:val="single" w:sz="8"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20</w:t>
            </w:r>
          </w:p>
        </w:tc>
        <w:tc>
          <w:tcPr>
            <w:tcW w:w="642" w:type="pct"/>
            <w:vMerge/>
            <w:tcBorders>
              <w:top w:val="nil"/>
              <w:left w:val="single" w:sz="4" w:space="0" w:color="auto"/>
              <w:bottom w:val="single" w:sz="4" w:space="0" w:color="auto"/>
              <w:right w:val="single" w:sz="4" w:space="0" w:color="auto"/>
            </w:tcBorders>
            <w:vAlign w:val="center"/>
          </w:tcPr>
          <w:p w:rsidR="002230C7" w:rsidRPr="00A86892" w:rsidRDefault="002230C7" w:rsidP="009A0859">
            <w:pPr>
              <w:widowControl/>
              <w:jc w:val="left"/>
              <w:rPr>
                <w:rFonts w:ascii="仿宋" w:eastAsia="仿宋" w:hAnsi="仿宋"/>
                <w:kern w:val="0"/>
                <w:szCs w:val="21"/>
              </w:rPr>
            </w:pPr>
          </w:p>
        </w:tc>
        <w:tc>
          <w:tcPr>
            <w:tcW w:w="831"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广场东路</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人民东路</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东御街</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217</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 xml:space="preserve">1995 </w:t>
            </w:r>
          </w:p>
        </w:tc>
        <w:tc>
          <w:tcPr>
            <w:tcW w:w="609" w:type="pct"/>
            <w:tcBorders>
              <w:top w:val="nil"/>
              <w:left w:val="nil"/>
              <w:bottom w:val="single" w:sz="4" w:space="0" w:color="auto"/>
              <w:right w:val="single" w:sz="8"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1号线</w:t>
            </w:r>
          </w:p>
        </w:tc>
      </w:tr>
      <w:tr w:rsidR="002230C7" w:rsidRPr="00A86892" w:rsidTr="009A0859">
        <w:trPr>
          <w:trHeight w:val="600"/>
        </w:trPr>
        <w:tc>
          <w:tcPr>
            <w:tcW w:w="253" w:type="pct"/>
            <w:tcBorders>
              <w:top w:val="nil"/>
              <w:left w:val="single" w:sz="8"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21</w:t>
            </w:r>
          </w:p>
        </w:tc>
        <w:tc>
          <w:tcPr>
            <w:tcW w:w="642" w:type="pct"/>
            <w:vMerge/>
            <w:tcBorders>
              <w:top w:val="nil"/>
              <w:left w:val="single" w:sz="4" w:space="0" w:color="auto"/>
              <w:bottom w:val="single" w:sz="4" w:space="0" w:color="auto"/>
              <w:right w:val="single" w:sz="4" w:space="0" w:color="auto"/>
            </w:tcBorders>
            <w:vAlign w:val="center"/>
          </w:tcPr>
          <w:p w:rsidR="002230C7" w:rsidRPr="00A86892" w:rsidRDefault="002230C7" w:rsidP="009A0859">
            <w:pPr>
              <w:widowControl/>
              <w:jc w:val="left"/>
              <w:rPr>
                <w:rFonts w:ascii="仿宋" w:eastAsia="仿宋" w:hAnsi="仿宋"/>
                <w:kern w:val="0"/>
                <w:szCs w:val="21"/>
              </w:rPr>
            </w:pPr>
          </w:p>
        </w:tc>
        <w:tc>
          <w:tcPr>
            <w:tcW w:w="831"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广场西路</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人民西路</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西御街</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215</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 xml:space="preserve">2962 </w:t>
            </w:r>
          </w:p>
        </w:tc>
        <w:tc>
          <w:tcPr>
            <w:tcW w:w="609" w:type="pct"/>
            <w:tcBorders>
              <w:top w:val="nil"/>
              <w:left w:val="nil"/>
              <w:bottom w:val="single" w:sz="4" w:space="0" w:color="auto"/>
              <w:right w:val="single" w:sz="8"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1号线</w:t>
            </w:r>
          </w:p>
        </w:tc>
      </w:tr>
      <w:tr w:rsidR="002230C7" w:rsidRPr="00A86892" w:rsidTr="009A0859">
        <w:trPr>
          <w:trHeight w:val="600"/>
        </w:trPr>
        <w:tc>
          <w:tcPr>
            <w:tcW w:w="253" w:type="pct"/>
            <w:tcBorders>
              <w:top w:val="nil"/>
              <w:left w:val="single" w:sz="8"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22</w:t>
            </w:r>
          </w:p>
        </w:tc>
        <w:tc>
          <w:tcPr>
            <w:tcW w:w="642" w:type="pct"/>
            <w:vMerge/>
            <w:tcBorders>
              <w:top w:val="nil"/>
              <w:left w:val="single" w:sz="4" w:space="0" w:color="auto"/>
              <w:bottom w:val="single" w:sz="4" w:space="0" w:color="auto"/>
              <w:right w:val="single" w:sz="4" w:space="0" w:color="auto"/>
            </w:tcBorders>
            <w:vAlign w:val="center"/>
          </w:tcPr>
          <w:p w:rsidR="002230C7" w:rsidRPr="00A86892" w:rsidRDefault="002230C7" w:rsidP="009A0859">
            <w:pPr>
              <w:widowControl/>
              <w:jc w:val="left"/>
              <w:rPr>
                <w:rFonts w:ascii="仿宋" w:eastAsia="仿宋" w:hAnsi="仿宋"/>
                <w:kern w:val="0"/>
                <w:szCs w:val="21"/>
              </w:rPr>
            </w:pPr>
          </w:p>
        </w:tc>
        <w:tc>
          <w:tcPr>
            <w:tcW w:w="831"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人民南路一段</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东御街</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红照壁街</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419.5</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 xml:space="preserve">13335 </w:t>
            </w:r>
          </w:p>
        </w:tc>
        <w:tc>
          <w:tcPr>
            <w:tcW w:w="609" w:type="pct"/>
            <w:tcBorders>
              <w:top w:val="nil"/>
              <w:left w:val="nil"/>
              <w:bottom w:val="single" w:sz="4" w:space="0" w:color="auto"/>
              <w:right w:val="single" w:sz="8"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1号线、18号线</w:t>
            </w:r>
          </w:p>
        </w:tc>
      </w:tr>
      <w:tr w:rsidR="002230C7" w:rsidRPr="00A86892" w:rsidTr="009A0859">
        <w:trPr>
          <w:trHeight w:val="600"/>
        </w:trPr>
        <w:tc>
          <w:tcPr>
            <w:tcW w:w="253" w:type="pct"/>
            <w:tcBorders>
              <w:top w:val="nil"/>
              <w:left w:val="single" w:sz="8"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23</w:t>
            </w:r>
          </w:p>
        </w:tc>
        <w:tc>
          <w:tcPr>
            <w:tcW w:w="642" w:type="pct"/>
            <w:vMerge/>
            <w:tcBorders>
              <w:top w:val="nil"/>
              <w:left w:val="single" w:sz="4" w:space="0" w:color="auto"/>
              <w:bottom w:val="single" w:sz="4" w:space="0" w:color="auto"/>
              <w:right w:val="single" w:sz="4" w:space="0" w:color="auto"/>
            </w:tcBorders>
            <w:vAlign w:val="center"/>
          </w:tcPr>
          <w:p w:rsidR="002230C7" w:rsidRPr="00A86892" w:rsidRDefault="002230C7" w:rsidP="009A0859">
            <w:pPr>
              <w:widowControl/>
              <w:jc w:val="left"/>
              <w:rPr>
                <w:rFonts w:ascii="仿宋" w:eastAsia="仿宋" w:hAnsi="仿宋"/>
                <w:kern w:val="0"/>
                <w:szCs w:val="21"/>
              </w:rPr>
            </w:pPr>
          </w:p>
        </w:tc>
        <w:tc>
          <w:tcPr>
            <w:tcW w:w="831"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人民南路二段</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红照壁街</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滨江西路</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576</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 xml:space="preserve">16808 </w:t>
            </w:r>
          </w:p>
        </w:tc>
        <w:tc>
          <w:tcPr>
            <w:tcW w:w="609" w:type="pct"/>
            <w:tcBorders>
              <w:top w:val="nil"/>
              <w:left w:val="nil"/>
              <w:bottom w:val="single" w:sz="4" w:space="0" w:color="auto"/>
              <w:right w:val="single" w:sz="8"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1号线、18号线</w:t>
            </w:r>
          </w:p>
        </w:tc>
      </w:tr>
      <w:tr w:rsidR="002230C7" w:rsidRPr="00A86892" w:rsidTr="009A0859">
        <w:trPr>
          <w:trHeight w:val="600"/>
        </w:trPr>
        <w:tc>
          <w:tcPr>
            <w:tcW w:w="253" w:type="pct"/>
            <w:tcBorders>
              <w:top w:val="nil"/>
              <w:left w:val="single" w:sz="8"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24</w:t>
            </w:r>
          </w:p>
        </w:tc>
        <w:tc>
          <w:tcPr>
            <w:tcW w:w="642" w:type="pct"/>
            <w:vMerge/>
            <w:tcBorders>
              <w:top w:val="nil"/>
              <w:left w:val="single" w:sz="4" w:space="0" w:color="auto"/>
              <w:bottom w:val="single" w:sz="4" w:space="0" w:color="auto"/>
              <w:right w:val="single" w:sz="4" w:space="0" w:color="auto"/>
            </w:tcBorders>
            <w:vAlign w:val="center"/>
          </w:tcPr>
          <w:p w:rsidR="002230C7" w:rsidRPr="00A86892" w:rsidRDefault="002230C7" w:rsidP="009A0859">
            <w:pPr>
              <w:widowControl/>
              <w:jc w:val="left"/>
              <w:rPr>
                <w:rFonts w:ascii="仿宋" w:eastAsia="仿宋" w:hAnsi="仿宋"/>
                <w:kern w:val="0"/>
                <w:szCs w:val="21"/>
              </w:rPr>
            </w:pPr>
          </w:p>
        </w:tc>
        <w:tc>
          <w:tcPr>
            <w:tcW w:w="831"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人民南路三段</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滨江西路</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一环路南二段</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1545</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 xml:space="preserve">28625 </w:t>
            </w:r>
          </w:p>
        </w:tc>
        <w:tc>
          <w:tcPr>
            <w:tcW w:w="609" w:type="pct"/>
            <w:tcBorders>
              <w:top w:val="nil"/>
              <w:left w:val="nil"/>
              <w:bottom w:val="single" w:sz="4" w:space="0" w:color="auto"/>
              <w:right w:val="single" w:sz="8"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1号线、18号线</w:t>
            </w:r>
          </w:p>
        </w:tc>
      </w:tr>
      <w:tr w:rsidR="002230C7" w:rsidRPr="00A86892" w:rsidTr="009A0859">
        <w:trPr>
          <w:trHeight w:val="600"/>
        </w:trPr>
        <w:tc>
          <w:tcPr>
            <w:tcW w:w="253" w:type="pct"/>
            <w:tcBorders>
              <w:top w:val="nil"/>
              <w:left w:val="single" w:sz="8"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25</w:t>
            </w:r>
          </w:p>
        </w:tc>
        <w:tc>
          <w:tcPr>
            <w:tcW w:w="642" w:type="pct"/>
            <w:vMerge/>
            <w:tcBorders>
              <w:top w:val="nil"/>
              <w:left w:val="single" w:sz="4" w:space="0" w:color="auto"/>
              <w:bottom w:val="single" w:sz="4" w:space="0" w:color="auto"/>
              <w:right w:val="single" w:sz="4" w:space="0" w:color="auto"/>
            </w:tcBorders>
            <w:vAlign w:val="center"/>
          </w:tcPr>
          <w:p w:rsidR="002230C7" w:rsidRPr="00A86892" w:rsidRDefault="002230C7" w:rsidP="009A0859">
            <w:pPr>
              <w:widowControl/>
              <w:jc w:val="left"/>
              <w:rPr>
                <w:rFonts w:ascii="仿宋" w:eastAsia="仿宋" w:hAnsi="仿宋"/>
                <w:kern w:val="0"/>
                <w:szCs w:val="21"/>
              </w:rPr>
            </w:pPr>
          </w:p>
        </w:tc>
        <w:tc>
          <w:tcPr>
            <w:tcW w:w="831"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人民南路四段</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一环路南二段</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火车南站东路</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2758</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 xml:space="preserve">46502 </w:t>
            </w:r>
          </w:p>
        </w:tc>
        <w:tc>
          <w:tcPr>
            <w:tcW w:w="609" w:type="pct"/>
            <w:tcBorders>
              <w:top w:val="nil"/>
              <w:left w:val="nil"/>
              <w:bottom w:val="single" w:sz="4" w:space="0" w:color="auto"/>
              <w:right w:val="single" w:sz="8"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1号线、18号线</w:t>
            </w:r>
          </w:p>
        </w:tc>
      </w:tr>
      <w:tr w:rsidR="002230C7" w:rsidRPr="00A86892" w:rsidTr="009A0859">
        <w:trPr>
          <w:trHeight w:val="600"/>
        </w:trPr>
        <w:tc>
          <w:tcPr>
            <w:tcW w:w="253" w:type="pct"/>
            <w:tcBorders>
              <w:top w:val="nil"/>
              <w:left w:val="single" w:sz="8"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lastRenderedPageBreak/>
              <w:t>26</w:t>
            </w:r>
          </w:p>
        </w:tc>
        <w:tc>
          <w:tcPr>
            <w:tcW w:w="642" w:type="pct"/>
            <w:vMerge/>
            <w:tcBorders>
              <w:top w:val="nil"/>
              <w:left w:val="single" w:sz="4" w:space="0" w:color="auto"/>
              <w:bottom w:val="single" w:sz="4" w:space="0" w:color="auto"/>
              <w:right w:val="single" w:sz="4" w:space="0" w:color="auto"/>
            </w:tcBorders>
            <w:vAlign w:val="center"/>
          </w:tcPr>
          <w:p w:rsidR="002230C7" w:rsidRPr="00A86892" w:rsidRDefault="002230C7" w:rsidP="009A0859">
            <w:pPr>
              <w:widowControl/>
              <w:jc w:val="left"/>
              <w:rPr>
                <w:rFonts w:ascii="仿宋" w:eastAsia="仿宋" w:hAnsi="仿宋"/>
                <w:kern w:val="0"/>
                <w:szCs w:val="21"/>
              </w:rPr>
            </w:pPr>
          </w:p>
        </w:tc>
        <w:tc>
          <w:tcPr>
            <w:tcW w:w="831"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天府大道北段</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三环路天府立交南侧引桥端</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绕城高速内侧</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3100</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 xml:space="preserve">102207 </w:t>
            </w:r>
          </w:p>
        </w:tc>
        <w:tc>
          <w:tcPr>
            <w:tcW w:w="609" w:type="pct"/>
            <w:tcBorders>
              <w:top w:val="nil"/>
              <w:left w:val="nil"/>
              <w:bottom w:val="single" w:sz="4" w:space="0" w:color="auto"/>
              <w:right w:val="single" w:sz="8"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18号线</w:t>
            </w:r>
          </w:p>
        </w:tc>
      </w:tr>
      <w:tr w:rsidR="002230C7" w:rsidRPr="00A86892" w:rsidTr="009A0859">
        <w:trPr>
          <w:trHeight w:val="600"/>
        </w:trPr>
        <w:tc>
          <w:tcPr>
            <w:tcW w:w="253" w:type="pct"/>
            <w:tcBorders>
              <w:top w:val="nil"/>
              <w:left w:val="single" w:sz="8"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27</w:t>
            </w:r>
          </w:p>
        </w:tc>
        <w:tc>
          <w:tcPr>
            <w:tcW w:w="642" w:type="pct"/>
            <w:vMerge w:val="restart"/>
            <w:tcBorders>
              <w:top w:val="nil"/>
              <w:left w:val="single" w:sz="4"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一环路</w:t>
            </w:r>
          </w:p>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（全环）</w:t>
            </w:r>
          </w:p>
        </w:tc>
        <w:tc>
          <w:tcPr>
            <w:tcW w:w="831"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一环路东一段</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府青路一段</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建设路</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1083</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 xml:space="preserve">22262 </w:t>
            </w:r>
          </w:p>
        </w:tc>
        <w:tc>
          <w:tcPr>
            <w:tcW w:w="609" w:type="pct"/>
            <w:tcBorders>
              <w:top w:val="nil"/>
              <w:left w:val="nil"/>
              <w:bottom w:val="single" w:sz="4" w:space="0" w:color="auto"/>
              <w:right w:val="single" w:sz="8"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6号线</w:t>
            </w:r>
          </w:p>
        </w:tc>
      </w:tr>
      <w:tr w:rsidR="002230C7" w:rsidRPr="00A86892" w:rsidTr="009A0859">
        <w:trPr>
          <w:trHeight w:val="600"/>
        </w:trPr>
        <w:tc>
          <w:tcPr>
            <w:tcW w:w="253" w:type="pct"/>
            <w:tcBorders>
              <w:top w:val="nil"/>
              <w:left w:val="single" w:sz="8"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28</w:t>
            </w:r>
          </w:p>
        </w:tc>
        <w:tc>
          <w:tcPr>
            <w:tcW w:w="642" w:type="pct"/>
            <w:vMerge/>
            <w:tcBorders>
              <w:top w:val="nil"/>
              <w:left w:val="single" w:sz="4" w:space="0" w:color="auto"/>
              <w:bottom w:val="single" w:sz="4" w:space="0" w:color="auto"/>
              <w:right w:val="single" w:sz="4" w:space="0" w:color="auto"/>
            </w:tcBorders>
            <w:vAlign w:val="center"/>
          </w:tcPr>
          <w:p w:rsidR="002230C7" w:rsidRPr="00A86892" w:rsidRDefault="002230C7" w:rsidP="009A0859">
            <w:pPr>
              <w:widowControl/>
              <w:jc w:val="left"/>
              <w:rPr>
                <w:rFonts w:ascii="仿宋" w:eastAsia="仿宋" w:hAnsi="仿宋"/>
                <w:kern w:val="0"/>
                <w:szCs w:val="21"/>
              </w:rPr>
            </w:pPr>
          </w:p>
        </w:tc>
        <w:tc>
          <w:tcPr>
            <w:tcW w:w="831"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一环路东二段</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建设路</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新鸿路</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716</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 xml:space="preserve">15496 </w:t>
            </w:r>
          </w:p>
        </w:tc>
        <w:tc>
          <w:tcPr>
            <w:tcW w:w="609" w:type="pct"/>
            <w:tcBorders>
              <w:top w:val="nil"/>
              <w:left w:val="nil"/>
              <w:bottom w:val="single" w:sz="4" w:space="0" w:color="auto"/>
              <w:right w:val="single" w:sz="8"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6号线</w:t>
            </w:r>
          </w:p>
        </w:tc>
      </w:tr>
      <w:tr w:rsidR="002230C7" w:rsidRPr="00A86892" w:rsidTr="009A0859">
        <w:trPr>
          <w:trHeight w:val="600"/>
        </w:trPr>
        <w:tc>
          <w:tcPr>
            <w:tcW w:w="253" w:type="pct"/>
            <w:tcBorders>
              <w:top w:val="nil"/>
              <w:left w:val="single" w:sz="8"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29</w:t>
            </w:r>
          </w:p>
        </w:tc>
        <w:tc>
          <w:tcPr>
            <w:tcW w:w="642" w:type="pct"/>
            <w:vMerge/>
            <w:tcBorders>
              <w:top w:val="nil"/>
              <w:left w:val="single" w:sz="4" w:space="0" w:color="auto"/>
              <w:bottom w:val="single" w:sz="4" w:space="0" w:color="auto"/>
              <w:right w:val="single" w:sz="4" w:space="0" w:color="auto"/>
            </w:tcBorders>
            <w:vAlign w:val="center"/>
          </w:tcPr>
          <w:p w:rsidR="002230C7" w:rsidRPr="00A86892" w:rsidRDefault="002230C7" w:rsidP="009A0859">
            <w:pPr>
              <w:widowControl/>
              <w:jc w:val="left"/>
              <w:rPr>
                <w:rFonts w:ascii="仿宋" w:eastAsia="仿宋" w:hAnsi="仿宋"/>
                <w:kern w:val="0"/>
                <w:szCs w:val="21"/>
              </w:rPr>
            </w:pPr>
          </w:p>
        </w:tc>
        <w:tc>
          <w:tcPr>
            <w:tcW w:w="831"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一环路东三段</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新鸿路</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东风路</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1483</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 xml:space="preserve">37178 </w:t>
            </w:r>
          </w:p>
        </w:tc>
        <w:tc>
          <w:tcPr>
            <w:tcW w:w="609" w:type="pct"/>
            <w:tcBorders>
              <w:top w:val="nil"/>
              <w:left w:val="nil"/>
              <w:bottom w:val="single" w:sz="4" w:space="0" w:color="auto"/>
              <w:right w:val="single" w:sz="8"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6号线</w:t>
            </w:r>
          </w:p>
        </w:tc>
      </w:tr>
      <w:tr w:rsidR="002230C7" w:rsidRPr="00A86892" w:rsidTr="009A0859">
        <w:trPr>
          <w:trHeight w:val="600"/>
        </w:trPr>
        <w:tc>
          <w:tcPr>
            <w:tcW w:w="253" w:type="pct"/>
            <w:tcBorders>
              <w:top w:val="nil"/>
              <w:left w:val="single" w:sz="8"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30</w:t>
            </w:r>
          </w:p>
        </w:tc>
        <w:tc>
          <w:tcPr>
            <w:tcW w:w="642" w:type="pct"/>
            <w:vMerge/>
            <w:tcBorders>
              <w:top w:val="nil"/>
              <w:left w:val="single" w:sz="4" w:space="0" w:color="auto"/>
              <w:bottom w:val="single" w:sz="4" w:space="0" w:color="auto"/>
              <w:right w:val="single" w:sz="4" w:space="0" w:color="auto"/>
            </w:tcBorders>
            <w:vAlign w:val="center"/>
          </w:tcPr>
          <w:p w:rsidR="002230C7" w:rsidRPr="00A86892" w:rsidRDefault="002230C7" w:rsidP="009A0859">
            <w:pPr>
              <w:widowControl/>
              <w:jc w:val="left"/>
              <w:rPr>
                <w:rFonts w:ascii="仿宋" w:eastAsia="仿宋" w:hAnsi="仿宋"/>
                <w:kern w:val="0"/>
                <w:szCs w:val="21"/>
              </w:rPr>
            </w:pPr>
          </w:p>
        </w:tc>
        <w:tc>
          <w:tcPr>
            <w:tcW w:w="831"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一环路东四段</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东风路</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牛王庙街</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532</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 xml:space="preserve">12296 </w:t>
            </w:r>
          </w:p>
        </w:tc>
        <w:tc>
          <w:tcPr>
            <w:tcW w:w="609" w:type="pct"/>
            <w:tcBorders>
              <w:top w:val="nil"/>
              <w:left w:val="nil"/>
              <w:bottom w:val="single" w:sz="4" w:space="0" w:color="auto"/>
              <w:right w:val="single" w:sz="8"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6号线</w:t>
            </w:r>
          </w:p>
        </w:tc>
      </w:tr>
      <w:tr w:rsidR="002230C7" w:rsidRPr="00A86892" w:rsidTr="009A0859">
        <w:trPr>
          <w:trHeight w:val="600"/>
        </w:trPr>
        <w:tc>
          <w:tcPr>
            <w:tcW w:w="253" w:type="pct"/>
            <w:tcBorders>
              <w:top w:val="nil"/>
              <w:left w:val="single" w:sz="8"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31</w:t>
            </w:r>
          </w:p>
        </w:tc>
        <w:tc>
          <w:tcPr>
            <w:tcW w:w="642" w:type="pct"/>
            <w:vMerge/>
            <w:tcBorders>
              <w:top w:val="nil"/>
              <w:left w:val="single" w:sz="4" w:space="0" w:color="auto"/>
              <w:bottom w:val="single" w:sz="4" w:space="0" w:color="auto"/>
              <w:right w:val="single" w:sz="4" w:space="0" w:color="auto"/>
            </w:tcBorders>
            <w:vAlign w:val="center"/>
          </w:tcPr>
          <w:p w:rsidR="002230C7" w:rsidRPr="00A86892" w:rsidRDefault="002230C7" w:rsidP="009A0859">
            <w:pPr>
              <w:widowControl/>
              <w:jc w:val="left"/>
              <w:rPr>
                <w:rFonts w:ascii="仿宋" w:eastAsia="仿宋" w:hAnsi="仿宋"/>
                <w:kern w:val="0"/>
                <w:szCs w:val="21"/>
              </w:rPr>
            </w:pPr>
          </w:p>
        </w:tc>
        <w:tc>
          <w:tcPr>
            <w:tcW w:w="831"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一环路东五段</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牛王庙街</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九眼桥北街</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674</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 xml:space="preserve">17163 </w:t>
            </w:r>
          </w:p>
        </w:tc>
        <w:tc>
          <w:tcPr>
            <w:tcW w:w="609" w:type="pct"/>
            <w:tcBorders>
              <w:top w:val="nil"/>
              <w:left w:val="nil"/>
              <w:bottom w:val="single" w:sz="4" w:space="0" w:color="auto"/>
              <w:right w:val="single" w:sz="8"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6号线</w:t>
            </w:r>
          </w:p>
        </w:tc>
      </w:tr>
      <w:tr w:rsidR="002230C7" w:rsidRPr="00A86892" w:rsidTr="009A0859">
        <w:trPr>
          <w:trHeight w:val="600"/>
        </w:trPr>
        <w:tc>
          <w:tcPr>
            <w:tcW w:w="253" w:type="pct"/>
            <w:tcBorders>
              <w:top w:val="nil"/>
              <w:left w:val="single" w:sz="8"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32</w:t>
            </w:r>
          </w:p>
        </w:tc>
        <w:tc>
          <w:tcPr>
            <w:tcW w:w="642" w:type="pct"/>
            <w:vMerge/>
            <w:tcBorders>
              <w:top w:val="nil"/>
              <w:left w:val="single" w:sz="4" w:space="0" w:color="auto"/>
              <w:bottom w:val="single" w:sz="4" w:space="0" w:color="auto"/>
              <w:right w:val="single" w:sz="4" w:space="0" w:color="auto"/>
            </w:tcBorders>
            <w:vAlign w:val="center"/>
          </w:tcPr>
          <w:p w:rsidR="002230C7" w:rsidRPr="00A86892" w:rsidRDefault="002230C7" w:rsidP="009A0859">
            <w:pPr>
              <w:widowControl/>
              <w:jc w:val="left"/>
              <w:rPr>
                <w:rFonts w:ascii="仿宋" w:eastAsia="仿宋" w:hAnsi="仿宋"/>
                <w:kern w:val="0"/>
                <w:szCs w:val="21"/>
              </w:rPr>
            </w:pPr>
          </w:p>
        </w:tc>
        <w:tc>
          <w:tcPr>
            <w:tcW w:w="831"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一环路南一段</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九眼桥北街</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新南路</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1546</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 xml:space="preserve">29145 </w:t>
            </w:r>
          </w:p>
        </w:tc>
        <w:tc>
          <w:tcPr>
            <w:tcW w:w="609" w:type="pct"/>
            <w:tcBorders>
              <w:top w:val="nil"/>
              <w:left w:val="nil"/>
              <w:bottom w:val="single" w:sz="4" w:space="0" w:color="auto"/>
              <w:right w:val="single" w:sz="8"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hint="eastAsia"/>
                <w:kern w:val="0"/>
                <w:szCs w:val="21"/>
              </w:rPr>
              <w:t>城市音乐厅下穿</w:t>
            </w:r>
          </w:p>
        </w:tc>
      </w:tr>
      <w:tr w:rsidR="002230C7" w:rsidRPr="00A86892" w:rsidTr="009A0859">
        <w:trPr>
          <w:trHeight w:val="600"/>
        </w:trPr>
        <w:tc>
          <w:tcPr>
            <w:tcW w:w="253" w:type="pct"/>
            <w:tcBorders>
              <w:top w:val="nil"/>
              <w:left w:val="single" w:sz="8"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33</w:t>
            </w:r>
          </w:p>
        </w:tc>
        <w:tc>
          <w:tcPr>
            <w:tcW w:w="642" w:type="pct"/>
            <w:vMerge/>
            <w:tcBorders>
              <w:top w:val="nil"/>
              <w:left w:val="single" w:sz="4" w:space="0" w:color="auto"/>
              <w:bottom w:val="single" w:sz="4" w:space="0" w:color="auto"/>
              <w:right w:val="single" w:sz="4" w:space="0" w:color="auto"/>
            </w:tcBorders>
            <w:vAlign w:val="center"/>
          </w:tcPr>
          <w:p w:rsidR="002230C7" w:rsidRPr="00A86892" w:rsidRDefault="002230C7" w:rsidP="009A0859">
            <w:pPr>
              <w:widowControl/>
              <w:jc w:val="left"/>
              <w:rPr>
                <w:rFonts w:ascii="仿宋" w:eastAsia="仿宋" w:hAnsi="仿宋"/>
                <w:kern w:val="0"/>
                <w:szCs w:val="21"/>
              </w:rPr>
            </w:pPr>
          </w:p>
        </w:tc>
        <w:tc>
          <w:tcPr>
            <w:tcW w:w="831"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一环路南二段</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新南路</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人民南路三段</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918</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 xml:space="preserve">20053 </w:t>
            </w:r>
          </w:p>
        </w:tc>
        <w:tc>
          <w:tcPr>
            <w:tcW w:w="609" w:type="pct"/>
            <w:tcBorders>
              <w:top w:val="nil"/>
              <w:left w:val="nil"/>
              <w:bottom w:val="single" w:sz="4" w:space="0" w:color="auto"/>
              <w:right w:val="single" w:sz="8"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3号线</w:t>
            </w:r>
          </w:p>
        </w:tc>
      </w:tr>
      <w:tr w:rsidR="002230C7" w:rsidRPr="00A86892" w:rsidTr="009A0859">
        <w:trPr>
          <w:trHeight w:val="600"/>
        </w:trPr>
        <w:tc>
          <w:tcPr>
            <w:tcW w:w="253" w:type="pct"/>
            <w:tcBorders>
              <w:top w:val="nil"/>
              <w:left w:val="single" w:sz="8"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34</w:t>
            </w:r>
          </w:p>
        </w:tc>
        <w:tc>
          <w:tcPr>
            <w:tcW w:w="642" w:type="pct"/>
            <w:vMerge/>
            <w:tcBorders>
              <w:top w:val="nil"/>
              <w:left w:val="single" w:sz="4" w:space="0" w:color="auto"/>
              <w:bottom w:val="single" w:sz="4" w:space="0" w:color="auto"/>
              <w:right w:val="single" w:sz="4" w:space="0" w:color="auto"/>
            </w:tcBorders>
            <w:vAlign w:val="center"/>
          </w:tcPr>
          <w:p w:rsidR="002230C7" w:rsidRPr="00A86892" w:rsidRDefault="002230C7" w:rsidP="009A0859">
            <w:pPr>
              <w:widowControl/>
              <w:jc w:val="left"/>
              <w:rPr>
                <w:rFonts w:ascii="仿宋" w:eastAsia="仿宋" w:hAnsi="仿宋"/>
                <w:kern w:val="0"/>
                <w:szCs w:val="21"/>
              </w:rPr>
            </w:pPr>
          </w:p>
        </w:tc>
        <w:tc>
          <w:tcPr>
            <w:tcW w:w="831"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一环路南三段</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人民南路三段</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洗面桥街</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1406</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 xml:space="preserve">32612 </w:t>
            </w:r>
          </w:p>
        </w:tc>
        <w:tc>
          <w:tcPr>
            <w:tcW w:w="609" w:type="pct"/>
            <w:tcBorders>
              <w:top w:val="nil"/>
              <w:left w:val="nil"/>
              <w:bottom w:val="single" w:sz="4" w:space="0" w:color="auto"/>
              <w:right w:val="single" w:sz="8"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3号线</w:t>
            </w:r>
          </w:p>
        </w:tc>
      </w:tr>
      <w:tr w:rsidR="002230C7" w:rsidRPr="00A86892" w:rsidTr="009A0859">
        <w:trPr>
          <w:trHeight w:val="600"/>
        </w:trPr>
        <w:tc>
          <w:tcPr>
            <w:tcW w:w="253" w:type="pct"/>
            <w:tcBorders>
              <w:top w:val="nil"/>
              <w:left w:val="single" w:sz="8"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35</w:t>
            </w:r>
          </w:p>
        </w:tc>
        <w:tc>
          <w:tcPr>
            <w:tcW w:w="642" w:type="pct"/>
            <w:vMerge/>
            <w:tcBorders>
              <w:top w:val="nil"/>
              <w:left w:val="single" w:sz="4" w:space="0" w:color="auto"/>
              <w:bottom w:val="single" w:sz="4" w:space="0" w:color="auto"/>
              <w:right w:val="single" w:sz="4" w:space="0" w:color="auto"/>
            </w:tcBorders>
            <w:vAlign w:val="center"/>
          </w:tcPr>
          <w:p w:rsidR="002230C7" w:rsidRPr="00A86892" w:rsidRDefault="002230C7" w:rsidP="009A0859">
            <w:pPr>
              <w:widowControl/>
              <w:jc w:val="left"/>
              <w:rPr>
                <w:rFonts w:ascii="仿宋" w:eastAsia="仿宋" w:hAnsi="仿宋"/>
                <w:kern w:val="0"/>
                <w:szCs w:val="21"/>
              </w:rPr>
            </w:pPr>
          </w:p>
        </w:tc>
        <w:tc>
          <w:tcPr>
            <w:tcW w:w="831"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一环路南四段</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洗面桥街</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武侯祠大街</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1366</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 xml:space="preserve">32255 </w:t>
            </w:r>
          </w:p>
        </w:tc>
        <w:tc>
          <w:tcPr>
            <w:tcW w:w="609" w:type="pct"/>
            <w:tcBorders>
              <w:top w:val="nil"/>
              <w:left w:val="nil"/>
              <w:bottom w:val="single" w:sz="4" w:space="0" w:color="auto"/>
              <w:right w:val="single" w:sz="8"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3号线</w:t>
            </w:r>
          </w:p>
        </w:tc>
      </w:tr>
      <w:tr w:rsidR="002230C7" w:rsidRPr="00A86892" w:rsidTr="009A0859">
        <w:trPr>
          <w:trHeight w:val="600"/>
        </w:trPr>
        <w:tc>
          <w:tcPr>
            <w:tcW w:w="253" w:type="pct"/>
            <w:tcBorders>
              <w:top w:val="nil"/>
              <w:left w:val="single" w:sz="8"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36</w:t>
            </w:r>
          </w:p>
        </w:tc>
        <w:tc>
          <w:tcPr>
            <w:tcW w:w="642" w:type="pct"/>
            <w:vMerge/>
            <w:tcBorders>
              <w:top w:val="nil"/>
              <w:left w:val="single" w:sz="4" w:space="0" w:color="auto"/>
              <w:bottom w:val="single" w:sz="4" w:space="0" w:color="auto"/>
              <w:right w:val="single" w:sz="4" w:space="0" w:color="auto"/>
            </w:tcBorders>
            <w:vAlign w:val="center"/>
          </w:tcPr>
          <w:p w:rsidR="002230C7" w:rsidRPr="00A86892" w:rsidRDefault="002230C7" w:rsidP="009A0859">
            <w:pPr>
              <w:widowControl/>
              <w:jc w:val="left"/>
              <w:rPr>
                <w:rFonts w:ascii="仿宋" w:eastAsia="仿宋" w:hAnsi="仿宋"/>
                <w:kern w:val="0"/>
                <w:szCs w:val="21"/>
              </w:rPr>
            </w:pPr>
          </w:p>
        </w:tc>
        <w:tc>
          <w:tcPr>
            <w:tcW w:w="831"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一环路西一段</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武侯祠大街</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青羊正街</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1869</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 xml:space="preserve">37584 </w:t>
            </w:r>
          </w:p>
        </w:tc>
        <w:tc>
          <w:tcPr>
            <w:tcW w:w="609" w:type="pct"/>
            <w:tcBorders>
              <w:top w:val="nil"/>
              <w:left w:val="nil"/>
              <w:bottom w:val="single" w:sz="4" w:space="0" w:color="auto"/>
              <w:right w:val="single" w:sz="8"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5号线</w:t>
            </w:r>
          </w:p>
        </w:tc>
      </w:tr>
      <w:tr w:rsidR="002230C7" w:rsidRPr="00A86892" w:rsidTr="009A0859">
        <w:trPr>
          <w:trHeight w:val="600"/>
        </w:trPr>
        <w:tc>
          <w:tcPr>
            <w:tcW w:w="253" w:type="pct"/>
            <w:tcBorders>
              <w:top w:val="nil"/>
              <w:left w:val="single" w:sz="8"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37</w:t>
            </w:r>
          </w:p>
        </w:tc>
        <w:tc>
          <w:tcPr>
            <w:tcW w:w="642" w:type="pct"/>
            <w:vMerge/>
            <w:tcBorders>
              <w:top w:val="nil"/>
              <w:left w:val="single" w:sz="4" w:space="0" w:color="auto"/>
              <w:bottom w:val="single" w:sz="4" w:space="0" w:color="auto"/>
              <w:right w:val="single" w:sz="4" w:space="0" w:color="auto"/>
            </w:tcBorders>
            <w:vAlign w:val="center"/>
          </w:tcPr>
          <w:p w:rsidR="002230C7" w:rsidRPr="00A86892" w:rsidRDefault="002230C7" w:rsidP="009A0859">
            <w:pPr>
              <w:widowControl/>
              <w:jc w:val="left"/>
              <w:rPr>
                <w:rFonts w:ascii="仿宋" w:eastAsia="仿宋" w:hAnsi="仿宋"/>
                <w:kern w:val="0"/>
                <w:szCs w:val="21"/>
              </w:rPr>
            </w:pPr>
          </w:p>
        </w:tc>
        <w:tc>
          <w:tcPr>
            <w:tcW w:w="831"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一环路西二段</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青羊正街</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十二桥路</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812</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 xml:space="preserve">20941 </w:t>
            </w:r>
          </w:p>
        </w:tc>
        <w:tc>
          <w:tcPr>
            <w:tcW w:w="609" w:type="pct"/>
            <w:tcBorders>
              <w:top w:val="nil"/>
              <w:left w:val="nil"/>
              <w:bottom w:val="single" w:sz="4" w:space="0" w:color="auto"/>
              <w:right w:val="single" w:sz="8"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5号线</w:t>
            </w:r>
          </w:p>
        </w:tc>
      </w:tr>
      <w:tr w:rsidR="002230C7" w:rsidRPr="00A86892" w:rsidTr="009A0859">
        <w:trPr>
          <w:trHeight w:val="600"/>
        </w:trPr>
        <w:tc>
          <w:tcPr>
            <w:tcW w:w="253" w:type="pct"/>
            <w:tcBorders>
              <w:top w:val="nil"/>
              <w:left w:val="single" w:sz="8"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38</w:t>
            </w:r>
          </w:p>
        </w:tc>
        <w:tc>
          <w:tcPr>
            <w:tcW w:w="642" w:type="pct"/>
            <w:vMerge/>
            <w:tcBorders>
              <w:top w:val="nil"/>
              <w:left w:val="single" w:sz="4" w:space="0" w:color="auto"/>
              <w:bottom w:val="single" w:sz="4" w:space="0" w:color="auto"/>
              <w:right w:val="single" w:sz="4" w:space="0" w:color="auto"/>
            </w:tcBorders>
            <w:vAlign w:val="center"/>
          </w:tcPr>
          <w:p w:rsidR="002230C7" w:rsidRPr="00A86892" w:rsidRDefault="002230C7" w:rsidP="009A0859">
            <w:pPr>
              <w:widowControl/>
              <w:jc w:val="left"/>
              <w:rPr>
                <w:rFonts w:ascii="仿宋" w:eastAsia="仿宋" w:hAnsi="仿宋"/>
                <w:kern w:val="0"/>
                <w:szCs w:val="21"/>
              </w:rPr>
            </w:pPr>
          </w:p>
        </w:tc>
        <w:tc>
          <w:tcPr>
            <w:tcW w:w="831"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一环路西三段</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十二桥路</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营门口路</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1844</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 xml:space="preserve">38307 </w:t>
            </w:r>
          </w:p>
        </w:tc>
        <w:tc>
          <w:tcPr>
            <w:tcW w:w="609" w:type="pct"/>
            <w:tcBorders>
              <w:top w:val="nil"/>
              <w:left w:val="nil"/>
              <w:bottom w:val="single" w:sz="4" w:space="0" w:color="auto"/>
              <w:right w:val="single" w:sz="8"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5号线</w:t>
            </w:r>
          </w:p>
        </w:tc>
      </w:tr>
      <w:tr w:rsidR="002230C7" w:rsidRPr="00A86892" w:rsidTr="009A0859">
        <w:trPr>
          <w:trHeight w:val="600"/>
        </w:trPr>
        <w:tc>
          <w:tcPr>
            <w:tcW w:w="253" w:type="pct"/>
            <w:tcBorders>
              <w:top w:val="nil"/>
              <w:left w:val="single" w:sz="8"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39</w:t>
            </w:r>
          </w:p>
        </w:tc>
        <w:tc>
          <w:tcPr>
            <w:tcW w:w="642" w:type="pct"/>
            <w:vMerge/>
            <w:tcBorders>
              <w:top w:val="nil"/>
              <w:left w:val="single" w:sz="4" w:space="0" w:color="auto"/>
              <w:bottom w:val="single" w:sz="4" w:space="0" w:color="auto"/>
              <w:right w:val="single" w:sz="4" w:space="0" w:color="auto"/>
            </w:tcBorders>
            <w:vAlign w:val="center"/>
          </w:tcPr>
          <w:p w:rsidR="002230C7" w:rsidRPr="00A86892" w:rsidRDefault="002230C7" w:rsidP="009A0859">
            <w:pPr>
              <w:widowControl/>
              <w:jc w:val="left"/>
              <w:rPr>
                <w:rFonts w:ascii="仿宋" w:eastAsia="仿宋" w:hAnsi="仿宋"/>
                <w:kern w:val="0"/>
                <w:szCs w:val="21"/>
              </w:rPr>
            </w:pPr>
          </w:p>
        </w:tc>
        <w:tc>
          <w:tcPr>
            <w:tcW w:w="831"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一环路北一段</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营门口路</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西体北路</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1464</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 xml:space="preserve">28619 </w:t>
            </w:r>
          </w:p>
        </w:tc>
        <w:tc>
          <w:tcPr>
            <w:tcW w:w="609" w:type="pct"/>
            <w:tcBorders>
              <w:top w:val="nil"/>
              <w:left w:val="nil"/>
              <w:bottom w:val="single" w:sz="4" w:space="0" w:color="auto"/>
              <w:right w:val="single" w:sz="8"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5号线、6号线</w:t>
            </w:r>
          </w:p>
        </w:tc>
      </w:tr>
      <w:tr w:rsidR="002230C7" w:rsidRPr="00A86892" w:rsidTr="009A0859">
        <w:trPr>
          <w:trHeight w:val="600"/>
        </w:trPr>
        <w:tc>
          <w:tcPr>
            <w:tcW w:w="253" w:type="pct"/>
            <w:tcBorders>
              <w:top w:val="nil"/>
              <w:left w:val="single" w:sz="8"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40</w:t>
            </w:r>
          </w:p>
        </w:tc>
        <w:tc>
          <w:tcPr>
            <w:tcW w:w="642" w:type="pct"/>
            <w:vMerge/>
            <w:tcBorders>
              <w:top w:val="nil"/>
              <w:left w:val="single" w:sz="4" w:space="0" w:color="auto"/>
              <w:bottom w:val="single" w:sz="4" w:space="0" w:color="auto"/>
              <w:right w:val="single" w:sz="4" w:space="0" w:color="auto"/>
            </w:tcBorders>
            <w:vAlign w:val="center"/>
          </w:tcPr>
          <w:p w:rsidR="002230C7" w:rsidRPr="00A86892" w:rsidRDefault="002230C7" w:rsidP="009A0859">
            <w:pPr>
              <w:widowControl/>
              <w:jc w:val="left"/>
              <w:rPr>
                <w:rFonts w:ascii="仿宋" w:eastAsia="仿宋" w:hAnsi="仿宋"/>
                <w:kern w:val="0"/>
                <w:szCs w:val="21"/>
              </w:rPr>
            </w:pPr>
          </w:p>
        </w:tc>
        <w:tc>
          <w:tcPr>
            <w:tcW w:w="831"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一环路北二段</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西体北路</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人民北路一段</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1359</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 xml:space="preserve">27350 </w:t>
            </w:r>
          </w:p>
        </w:tc>
        <w:tc>
          <w:tcPr>
            <w:tcW w:w="609" w:type="pct"/>
            <w:tcBorders>
              <w:top w:val="nil"/>
              <w:left w:val="nil"/>
              <w:bottom w:val="single" w:sz="4" w:space="0" w:color="auto"/>
              <w:right w:val="single" w:sz="8"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5号线、6号线</w:t>
            </w:r>
          </w:p>
        </w:tc>
      </w:tr>
      <w:tr w:rsidR="002230C7" w:rsidRPr="00A86892" w:rsidTr="009A0859">
        <w:trPr>
          <w:trHeight w:val="600"/>
        </w:trPr>
        <w:tc>
          <w:tcPr>
            <w:tcW w:w="253" w:type="pct"/>
            <w:tcBorders>
              <w:top w:val="nil"/>
              <w:left w:val="single" w:sz="8"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41</w:t>
            </w:r>
          </w:p>
        </w:tc>
        <w:tc>
          <w:tcPr>
            <w:tcW w:w="642" w:type="pct"/>
            <w:vMerge/>
            <w:tcBorders>
              <w:top w:val="nil"/>
              <w:left w:val="single" w:sz="4" w:space="0" w:color="auto"/>
              <w:bottom w:val="single" w:sz="4" w:space="0" w:color="auto"/>
              <w:right w:val="single" w:sz="4" w:space="0" w:color="auto"/>
            </w:tcBorders>
            <w:vAlign w:val="center"/>
          </w:tcPr>
          <w:p w:rsidR="002230C7" w:rsidRPr="00A86892" w:rsidRDefault="002230C7" w:rsidP="009A0859">
            <w:pPr>
              <w:widowControl/>
              <w:jc w:val="left"/>
              <w:rPr>
                <w:rFonts w:ascii="仿宋" w:eastAsia="仿宋" w:hAnsi="仿宋"/>
                <w:kern w:val="0"/>
                <w:szCs w:val="21"/>
              </w:rPr>
            </w:pPr>
          </w:p>
        </w:tc>
        <w:tc>
          <w:tcPr>
            <w:tcW w:w="831"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一环路北三段</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人民北路一段</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解放路一段</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1031</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 xml:space="preserve">22420 </w:t>
            </w:r>
          </w:p>
        </w:tc>
        <w:tc>
          <w:tcPr>
            <w:tcW w:w="609" w:type="pct"/>
            <w:tcBorders>
              <w:top w:val="nil"/>
              <w:left w:val="nil"/>
              <w:bottom w:val="single" w:sz="4" w:space="0" w:color="auto"/>
              <w:right w:val="single" w:sz="8"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6号线</w:t>
            </w:r>
          </w:p>
        </w:tc>
      </w:tr>
      <w:tr w:rsidR="002230C7" w:rsidRPr="00A86892" w:rsidTr="009A0859">
        <w:trPr>
          <w:trHeight w:val="600"/>
        </w:trPr>
        <w:tc>
          <w:tcPr>
            <w:tcW w:w="253" w:type="pct"/>
            <w:tcBorders>
              <w:top w:val="nil"/>
              <w:left w:val="single" w:sz="8"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42</w:t>
            </w:r>
          </w:p>
        </w:tc>
        <w:tc>
          <w:tcPr>
            <w:tcW w:w="642" w:type="pct"/>
            <w:vMerge/>
            <w:tcBorders>
              <w:top w:val="nil"/>
              <w:left w:val="single" w:sz="4" w:space="0" w:color="auto"/>
              <w:bottom w:val="single" w:sz="4" w:space="0" w:color="auto"/>
              <w:right w:val="single" w:sz="4" w:space="0" w:color="auto"/>
            </w:tcBorders>
            <w:vAlign w:val="center"/>
          </w:tcPr>
          <w:p w:rsidR="002230C7" w:rsidRPr="00A86892" w:rsidRDefault="002230C7" w:rsidP="009A0859">
            <w:pPr>
              <w:widowControl/>
              <w:jc w:val="left"/>
              <w:rPr>
                <w:rFonts w:ascii="仿宋" w:eastAsia="仿宋" w:hAnsi="仿宋"/>
                <w:kern w:val="0"/>
                <w:szCs w:val="21"/>
              </w:rPr>
            </w:pPr>
          </w:p>
        </w:tc>
        <w:tc>
          <w:tcPr>
            <w:tcW w:w="831"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一环路北四段</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解放路一段</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府青路一段</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1292</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 xml:space="preserve">26878 </w:t>
            </w:r>
          </w:p>
        </w:tc>
        <w:tc>
          <w:tcPr>
            <w:tcW w:w="609" w:type="pct"/>
            <w:tcBorders>
              <w:top w:val="nil"/>
              <w:left w:val="nil"/>
              <w:bottom w:val="single" w:sz="4" w:space="0" w:color="auto"/>
              <w:right w:val="single" w:sz="8"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6号线</w:t>
            </w:r>
          </w:p>
        </w:tc>
      </w:tr>
      <w:tr w:rsidR="002230C7" w:rsidRPr="00A86892" w:rsidTr="009A0859">
        <w:trPr>
          <w:trHeight w:val="600"/>
        </w:trPr>
        <w:tc>
          <w:tcPr>
            <w:tcW w:w="253" w:type="pct"/>
            <w:tcBorders>
              <w:top w:val="nil"/>
              <w:left w:val="single" w:sz="8" w:space="0" w:color="auto"/>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43</w:t>
            </w:r>
          </w:p>
        </w:tc>
        <w:tc>
          <w:tcPr>
            <w:tcW w:w="642"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顺江路</w:t>
            </w:r>
          </w:p>
        </w:tc>
        <w:tc>
          <w:tcPr>
            <w:tcW w:w="831"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顺江路</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龙舟路</w:t>
            </w:r>
          </w:p>
        </w:tc>
        <w:tc>
          <w:tcPr>
            <w:tcW w:w="833"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一环路东五段</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1350</w:t>
            </w:r>
          </w:p>
        </w:tc>
        <w:tc>
          <w:tcPr>
            <w:tcW w:w="500" w:type="pct"/>
            <w:tcBorders>
              <w:top w:val="nil"/>
              <w:left w:val="nil"/>
              <w:bottom w:val="single" w:sz="4"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 xml:space="preserve">20615 </w:t>
            </w:r>
          </w:p>
        </w:tc>
        <w:tc>
          <w:tcPr>
            <w:tcW w:w="609" w:type="pct"/>
            <w:tcBorders>
              <w:top w:val="nil"/>
              <w:left w:val="nil"/>
              <w:bottom w:val="single" w:sz="4" w:space="0" w:color="auto"/>
              <w:right w:val="single" w:sz="8"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6号线</w:t>
            </w:r>
          </w:p>
        </w:tc>
      </w:tr>
      <w:tr w:rsidR="002230C7" w:rsidRPr="00A86892" w:rsidTr="009A0859">
        <w:trPr>
          <w:trHeight w:val="600"/>
        </w:trPr>
        <w:tc>
          <w:tcPr>
            <w:tcW w:w="253" w:type="pct"/>
            <w:tcBorders>
              <w:top w:val="nil"/>
              <w:left w:val="single" w:sz="8" w:space="0" w:color="auto"/>
              <w:bottom w:val="single" w:sz="8"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 xml:space="preserve">　</w:t>
            </w:r>
          </w:p>
        </w:tc>
        <w:tc>
          <w:tcPr>
            <w:tcW w:w="3138" w:type="pct"/>
            <w:gridSpan w:val="4"/>
            <w:tcBorders>
              <w:top w:val="single" w:sz="4" w:space="0" w:color="auto"/>
              <w:left w:val="nil"/>
              <w:bottom w:val="single" w:sz="8"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 xml:space="preserve">合计 </w:t>
            </w:r>
          </w:p>
        </w:tc>
        <w:tc>
          <w:tcPr>
            <w:tcW w:w="500" w:type="pct"/>
            <w:tcBorders>
              <w:top w:val="nil"/>
              <w:left w:val="nil"/>
              <w:bottom w:val="single" w:sz="8" w:space="0" w:color="auto"/>
              <w:right w:val="single" w:sz="4" w:space="0" w:color="auto"/>
            </w:tcBorders>
            <w:shd w:val="clear" w:color="auto" w:fill="auto"/>
            <w:vAlign w:val="center"/>
          </w:tcPr>
          <w:p w:rsidR="002230C7" w:rsidRPr="00A86892" w:rsidRDefault="002230C7" w:rsidP="009A0859">
            <w:pPr>
              <w:widowControl/>
              <w:jc w:val="right"/>
              <w:rPr>
                <w:rFonts w:ascii="仿宋" w:eastAsia="仿宋" w:hAnsi="仿宋"/>
                <w:kern w:val="0"/>
                <w:szCs w:val="21"/>
              </w:rPr>
            </w:pPr>
            <w:r w:rsidRPr="00A86892">
              <w:rPr>
                <w:rFonts w:ascii="仿宋" w:eastAsia="仿宋" w:hAnsi="仿宋"/>
                <w:kern w:val="0"/>
                <w:szCs w:val="21"/>
              </w:rPr>
              <w:t>44851.5</w:t>
            </w:r>
          </w:p>
        </w:tc>
        <w:tc>
          <w:tcPr>
            <w:tcW w:w="500" w:type="pct"/>
            <w:tcBorders>
              <w:top w:val="nil"/>
              <w:left w:val="nil"/>
              <w:bottom w:val="single" w:sz="8" w:space="0" w:color="auto"/>
              <w:right w:val="single" w:sz="4" w:space="0" w:color="auto"/>
            </w:tcBorders>
            <w:shd w:val="clear" w:color="auto" w:fill="auto"/>
            <w:vAlign w:val="center"/>
          </w:tcPr>
          <w:p w:rsidR="002230C7" w:rsidRPr="00A86892" w:rsidRDefault="002230C7" w:rsidP="009A0859">
            <w:pPr>
              <w:widowControl/>
              <w:jc w:val="center"/>
              <w:rPr>
                <w:rFonts w:ascii="仿宋" w:eastAsia="仿宋" w:hAnsi="仿宋"/>
                <w:kern w:val="0"/>
                <w:szCs w:val="21"/>
              </w:rPr>
            </w:pPr>
            <w:r w:rsidRPr="00A86892">
              <w:rPr>
                <w:rFonts w:ascii="仿宋" w:eastAsia="仿宋" w:hAnsi="仿宋"/>
                <w:kern w:val="0"/>
                <w:szCs w:val="21"/>
              </w:rPr>
              <w:t xml:space="preserve">1039000 </w:t>
            </w:r>
          </w:p>
        </w:tc>
        <w:tc>
          <w:tcPr>
            <w:tcW w:w="609" w:type="pct"/>
            <w:tcBorders>
              <w:top w:val="nil"/>
              <w:left w:val="nil"/>
              <w:bottom w:val="single" w:sz="8" w:space="0" w:color="auto"/>
              <w:right w:val="single" w:sz="8" w:space="0" w:color="auto"/>
            </w:tcBorders>
            <w:shd w:val="clear" w:color="auto" w:fill="auto"/>
            <w:vAlign w:val="center"/>
          </w:tcPr>
          <w:p w:rsidR="002230C7" w:rsidRPr="00A86892" w:rsidRDefault="002230C7" w:rsidP="009A0859">
            <w:pPr>
              <w:widowControl/>
              <w:jc w:val="left"/>
              <w:rPr>
                <w:rFonts w:ascii="仿宋" w:eastAsia="仿宋" w:hAnsi="仿宋"/>
                <w:kern w:val="0"/>
                <w:szCs w:val="21"/>
              </w:rPr>
            </w:pPr>
            <w:r w:rsidRPr="00A86892">
              <w:rPr>
                <w:rFonts w:ascii="仿宋" w:eastAsia="仿宋" w:hAnsi="仿宋"/>
                <w:kern w:val="0"/>
                <w:szCs w:val="21"/>
              </w:rPr>
              <w:t xml:space="preserve">　</w:t>
            </w:r>
          </w:p>
        </w:tc>
      </w:tr>
    </w:tbl>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hint="eastAsia"/>
          <w:sz w:val="24"/>
        </w:rPr>
        <w:t>3</w:t>
      </w:r>
      <w:r w:rsidRPr="00A86892">
        <w:rPr>
          <w:rFonts w:ascii="仿宋" w:eastAsia="仿宋" w:hAnsi="仿宋"/>
          <w:sz w:val="24"/>
        </w:rPr>
        <w:t>.</w:t>
      </w:r>
      <w:r w:rsidRPr="00A86892">
        <w:rPr>
          <w:rFonts w:ascii="仿宋" w:eastAsia="仿宋" w:hAnsi="仿宋" w:hint="eastAsia"/>
          <w:sz w:val="24"/>
        </w:rPr>
        <w:t>本项目标的所属行业：其他未列明行业。</w:t>
      </w:r>
    </w:p>
    <w:p w:rsidR="002230C7" w:rsidRPr="00A86892" w:rsidRDefault="002230C7" w:rsidP="002230C7">
      <w:pPr>
        <w:pStyle w:val="2"/>
        <w:spacing w:line="400" w:lineRule="exact"/>
        <w:ind w:firstLineChars="98" w:firstLine="236"/>
        <w:rPr>
          <w:rFonts w:ascii="仿宋" w:eastAsia="仿宋" w:hAnsi="仿宋"/>
          <w:sz w:val="24"/>
          <w:szCs w:val="24"/>
        </w:rPr>
      </w:pPr>
      <w:r w:rsidRPr="00A86892">
        <w:rPr>
          <w:rFonts w:ascii="仿宋" w:eastAsia="仿宋" w:hAnsi="仿宋" w:hint="eastAsia"/>
          <w:sz w:val="24"/>
          <w:szCs w:val="24"/>
        </w:rPr>
        <w:lastRenderedPageBreak/>
        <w:t>*（二）</w:t>
      </w:r>
      <w:r w:rsidRPr="00A86892">
        <w:rPr>
          <w:rFonts w:ascii="仿宋" w:eastAsia="仿宋" w:hAnsi="仿宋"/>
          <w:sz w:val="24"/>
          <w:szCs w:val="24"/>
        </w:rPr>
        <w:t xml:space="preserve">. </w:t>
      </w:r>
      <w:r w:rsidRPr="00A86892">
        <w:rPr>
          <w:rFonts w:ascii="仿宋" w:eastAsia="仿宋" w:hAnsi="仿宋" w:hint="eastAsia"/>
          <w:sz w:val="24"/>
          <w:szCs w:val="24"/>
        </w:rPr>
        <w:t>商务要求</w:t>
      </w:r>
    </w:p>
    <w:p w:rsidR="002230C7" w:rsidRPr="00A86892" w:rsidRDefault="002230C7" w:rsidP="002230C7">
      <w:pPr>
        <w:pStyle w:val="a5"/>
        <w:spacing w:line="400" w:lineRule="exact"/>
        <w:ind w:firstLine="482"/>
        <w:rPr>
          <w:rFonts w:ascii="仿宋" w:eastAsia="仿宋" w:hAnsi="仿宋"/>
          <w:bCs/>
          <w:sz w:val="24"/>
        </w:rPr>
      </w:pPr>
      <w:r w:rsidRPr="00A86892">
        <w:rPr>
          <w:rFonts w:ascii="仿宋" w:eastAsia="仿宋" w:hAnsi="仿宋"/>
          <w:b/>
          <w:bCs/>
          <w:sz w:val="24"/>
        </w:rPr>
        <w:t>1</w:t>
      </w:r>
      <w:r w:rsidRPr="00A86892">
        <w:rPr>
          <w:rFonts w:ascii="仿宋" w:eastAsia="仿宋" w:hAnsi="仿宋" w:hint="eastAsia"/>
          <w:b/>
          <w:bCs/>
          <w:sz w:val="24"/>
        </w:rPr>
        <w:t>、</w:t>
      </w:r>
      <w:r w:rsidRPr="00A86892">
        <w:rPr>
          <w:rFonts w:ascii="仿宋" w:eastAsia="仿宋" w:hAnsi="仿宋"/>
          <w:b/>
          <w:bCs/>
          <w:sz w:val="24"/>
        </w:rPr>
        <w:t>服务地点</w:t>
      </w:r>
      <w:r w:rsidRPr="00A86892">
        <w:rPr>
          <w:rFonts w:ascii="仿宋" w:eastAsia="仿宋" w:hAnsi="仿宋" w:hint="eastAsia"/>
          <w:b/>
          <w:bCs/>
          <w:sz w:val="24"/>
        </w:rPr>
        <w:t>：</w:t>
      </w:r>
      <w:r w:rsidRPr="00A86892">
        <w:rPr>
          <w:rFonts w:ascii="仿宋" w:eastAsia="仿宋" w:hAnsi="仿宋"/>
          <w:bCs/>
          <w:sz w:val="24"/>
        </w:rPr>
        <w:t>成都市。</w:t>
      </w:r>
    </w:p>
    <w:p w:rsidR="002230C7" w:rsidRPr="00A86892" w:rsidRDefault="002230C7" w:rsidP="002230C7">
      <w:pPr>
        <w:pStyle w:val="a5"/>
        <w:spacing w:line="400" w:lineRule="exact"/>
        <w:ind w:firstLine="482"/>
        <w:rPr>
          <w:rFonts w:ascii="仿宋" w:eastAsia="仿宋" w:hAnsi="仿宋"/>
          <w:b/>
          <w:bCs/>
          <w:sz w:val="24"/>
        </w:rPr>
      </w:pPr>
      <w:r w:rsidRPr="00A86892">
        <w:rPr>
          <w:rFonts w:ascii="仿宋" w:eastAsia="仿宋" w:hAnsi="仿宋"/>
          <w:b/>
          <w:bCs/>
          <w:sz w:val="24"/>
        </w:rPr>
        <w:t>2</w:t>
      </w:r>
      <w:r w:rsidRPr="00A86892">
        <w:rPr>
          <w:rFonts w:ascii="仿宋" w:eastAsia="仿宋" w:hAnsi="仿宋" w:hint="eastAsia"/>
          <w:b/>
          <w:bCs/>
          <w:sz w:val="24"/>
        </w:rPr>
        <w:t>、</w:t>
      </w:r>
      <w:r w:rsidRPr="00A86892">
        <w:rPr>
          <w:rFonts w:ascii="仿宋" w:eastAsia="仿宋" w:hAnsi="仿宋"/>
          <w:b/>
          <w:bCs/>
          <w:sz w:val="24"/>
        </w:rPr>
        <w:t>服务期要求</w:t>
      </w:r>
      <w:r w:rsidRPr="00A86892">
        <w:rPr>
          <w:rFonts w:ascii="仿宋" w:eastAsia="仿宋" w:hAnsi="仿宋" w:hint="eastAsia"/>
          <w:b/>
          <w:bCs/>
          <w:sz w:val="24"/>
        </w:rPr>
        <w:t>：</w:t>
      </w:r>
    </w:p>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hint="eastAsia"/>
          <w:bCs/>
          <w:sz w:val="24"/>
        </w:rPr>
        <w:t>自签订合同之日起</w:t>
      </w:r>
      <w:r w:rsidRPr="00A86892">
        <w:rPr>
          <w:rFonts w:ascii="仿宋" w:eastAsia="仿宋" w:hAnsi="仿宋"/>
          <w:bCs/>
          <w:sz w:val="24"/>
        </w:rPr>
        <w:t>服务期一年</w:t>
      </w:r>
      <w:r w:rsidRPr="00A86892">
        <w:rPr>
          <w:rFonts w:ascii="仿宋" w:eastAsia="仿宋" w:hAnsi="仿宋" w:hint="eastAsia"/>
          <w:bCs/>
          <w:sz w:val="24"/>
        </w:rPr>
        <w:t>。</w:t>
      </w:r>
    </w:p>
    <w:p w:rsidR="002230C7" w:rsidRPr="00A86892" w:rsidRDefault="002230C7" w:rsidP="002230C7">
      <w:pPr>
        <w:pStyle w:val="a5"/>
        <w:spacing w:line="400" w:lineRule="exact"/>
        <w:ind w:firstLine="482"/>
        <w:rPr>
          <w:rFonts w:ascii="仿宋" w:eastAsia="仿宋" w:hAnsi="仿宋"/>
          <w:b/>
          <w:bCs/>
          <w:sz w:val="24"/>
        </w:rPr>
      </w:pPr>
      <w:r w:rsidRPr="00A86892">
        <w:rPr>
          <w:rFonts w:ascii="仿宋" w:eastAsia="仿宋" w:hAnsi="仿宋"/>
          <w:b/>
          <w:bCs/>
          <w:sz w:val="24"/>
        </w:rPr>
        <w:t>3</w:t>
      </w:r>
      <w:r w:rsidRPr="00A86892">
        <w:rPr>
          <w:rFonts w:ascii="仿宋" w:eastAsia="仿宋" w:hAnsi="仿宋" w:hint="eastAsia"/>
          <w:b/>
          <w:bCs/>
          <w:sz w:val="24"/>
        </w:rPr>
        <w:t>、</w:t>
      </w:r>
      <w:r w:rsidRPr="00A86892">
        <w:rPr>
          <w:rFonts w:ascii="仿宋" w:eastAsia="仿宋" w:hAnsi="仿宋"/>
          <w:b/>
          <w:bCs/>
          <w:sz w:val="24"/>
        </w:rPr>
        <w:t>付款方式</w:t>
      </w:r>
    </w:p>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bCs/>
          <w:sz w:val="24"/>
        </w:rPr>
        <w:t>采购人在供应商完成</w:t>
      </w:r>
      <w:r w:rsidRPr="00A86892">
        <w:rPr>
          <w:rFonts w:ascii="仿宋" w:eastAsia="仿宋" w:hAnsi="仿宋" w:hint="eastAsia"/>
          <w:bCs/>
          <w:sz w:val="24"/>
        </w:rPr>
        <w:t>完成地下病害隐患普查、地下病害点及塌陷点详查、重点地段详查外业探测工作</w:t>
      </w:r>
      <w:r w:rsidRPr="00A86892">
        <w:rPr>
          <w:rFonts w:ascii="仿宋" w:eastAsia="仿宋" w:hAnsi="仿宋"/>
          <w:bCs/>
          <w:sz w:val="24"/>
        </w:rPr>
        <w:t>后，向供应商支付项目检测费用的70%；采购人在供应商完成全部道路空洞检测工作且</w:t>
      </w:r>
      <w:r w:rsidRPr="00A86892">
        <w:rPr>
          <w:rFonts w:ascii="仿宋" w:eastAsia="仿宋" w:hAnsi="仿宋" w:hint="eastAsia"/>
          <w:bCs/>
          <w:sz w:val="24"/>
        </w:rPr>
        <w:t>检测成果</w:t>
      </w:r>
      <w:r w:rsidRPr="00A86892">
        <w:rPr>
          <w:rFonts w:ascii="仿宋" w:eastAsia="仿宋" w:hAnsi="仿宋"/>
          <w:bCs/>
          <w:sz w:val="24"/>
        </w:rPr>
        <w:t>经审查合格并完成项目验收后，向供应商支付至项目检测费用的90％；</w:t>
      </w:r>
      <w:r w:rsidRPr="00A86892">
        <w:rPr>
          <w:rFonts w:ascii="仿宋" w:eastAsia="仿宋" w:hAnsi="仿宋" w:hint="eastAsia"/>
          <w:bCs/>
          <w:sz w:val="24"/>
        </w:rPr>
        <w:t>合同到期后</w:t>
      </w:r>
      <w:r w:rsidRPr="00A86892">
        <w:rPr>
          <w:rFonts w:ascii="仿宋" w:eastAsia="仿宋" w:hAnsi="仿宋"/>
          <w:bCs/>
          <w:sz w:val="24"/>
        </w:rPr>
        <w:t>，采购人</w:t>
      </w:r>
      <w:r w:rsidRPr="00A86892">
        <w:rPr>
          <w:rFonts w:ascii="仿宋" w:eastAsia="仿宋" w:hAnsi="仿宋" w:hint="eastAsia"/>
          <w:bCs/>
          <w:sz w:val="24"/>
        </w:rPr>
        <w:t>按项目检测结算审定价支付剩余金额</w:t>
      </w:r>
      <w:r w:rsidRPr="00A86892">
        <w:rPr>
          <w:rFonts w:ascii="仿宋" w:eastAsia="仿宋" w:hAnsi="仿宋"/>
          <w:bCs/>
          <w:sz w:val="24"/>
        </w:rPr>
        <w:t>。</w:t>
      </w:r>
    </w:p>
    <w:p w:rsidR="002230C7" w:rsidRPr="00A86892" w:rsidRDefault="002230C7" w:rsidP="002230C7">
      <w:pPr>
        <w:pStyle w:val="a5"/>
        <w:spacing w:line="400" w:lineRule="exact"/>
        <w:ind w:firstLine="482"/>
        <w:rPr>
          <w:rFonts w:ascii="仿宋" w:eastAsia="仿宋" w:hAnsi="仿宋"/>
          <w:b/>
          <w:bCs/>
          <w:sz w:val="24"/>
        </w:rPr>
      </w:pPr>
      <w:r w:rsidRPr="00A86892">
        <w:rPr>
          <w:rFonts w:ascii="仿宋" w:eastAsia="仿宋" w:hAnsi="仿宋"/>
          <w:b/>
          <w:bCs/>
          <w:sz w:val="24"/>
        </w:rPr>
        <w:t>4</w:t>
      </w:r>
      <w:r w:rsidRPr="00A86892">
        <w:rPr>
          <w:rFonts w:ascii="仿宋" w:eastAsia="仿宋" w:hAnsi="仿宋" w:hint="eastAsia"/>
          <w:b/>
          <w:bCs/>
          <w:sz w:val="24"/>
        </w:rPr>
        <w:t>、</w:t>
      </w:r>
      <w:r w:rsidRPr="00A86892">
        <w:rPr>
          <w:rFonts w:ascii="仿宋" w:eastAsia="仿宋" w:hAnsi="仿宋"/>
          <w:b/>
          <w:bCs/>
          <w:sz w:val="24"/>
        </w:rPr>
        <w:t>报价要求</w:t>
      </w:r>
    </w:p>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bCs/>
          <w:sz w:val="24"/>
        </w:rPr>
        <w:t>（1）投标人应根据本单位的成本自行决定报价，但不得低于其企业成本的报价投标，即报价包含完成本次招标全部内容及工期的成本、利润、税金、开办费、技术措施费、组织措施费、机械进出场费、钻探费、风险费、复测费、政策性文件规定费用、技术规范要求的费用等所有费用。</w:t>
      </w:r>
    </w:p>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bCs/>
          <w:sz w:val="24"/>
        </w:rPr>
        <w:t xml:space="preserve">（2） 投标人的投标报价，应是本项目招标范围和招标文件及合同条款上所列的各项内容中所述的全部，不得以任何理由予以重复，并以投标人在投标文件中提出的综合单价为依据。 </w:t>
      </w:r>
    </w:p>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bCs/>
          <w:sz w:val="24"/>
        </w:rPr>
        <w:t xml:space="preserve">（3 投标人应充分了解项目的位置、情况、道路及任何其他足以影响投标报价的情况，任何因忽视或误解项目情况而导致的索赔或服务期限延长将不获批准。 </w:t>
      </w:r>
    </w:p>
    <w:p w:rsidR="002230C7" w:rsidRPr="00A86892" w:rsidRDefault="002230C7" w:rsidP="002230C7">
      <w:pPr>
        <w:pStyle w:val="a5"/>
        <w:spacing w:line="400" w:lineRule="exact"/>
        <w:ind w:firstLine="482"/>
        <w:rPr>
          <w:rFonts w:ascii="仿宋" w:eastAsia="仿宋" w:hAnsi="仿宋"/>
          <w:bCs/>
          <w:sz w:val="24"/>
        </w:rPr>
      </w:pPr>
      <w:r w:rsidRPr="00A86892">
        <w:rPr>
          <w:rFonts w:ascii="仿宋" w:eastAsia="仿宋" w:hAnsi="仿宋"/>
          <w:b/>
          <w:bCs/>
          <w:sz w:val="24"/>
        </w:rPr>
        <w:t>5</w:t>
      </w:r>
      <w:r w:rsidRPr="00A86892">
        <w:rPr>
          <w:rFonts w:ascii="仿宋" w:eastAsia="仿宋" w:hAnsi="仿宋" w:hint="eastAsia"/>
          <w:b/>
          <w:bCs/>
          <w:sz w:val="24"/>
        </w:rPr>
        <w:t>、验收标准、方式</w:t>
      </w:r>
    </w:p>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hint="eastAsia"/>
          <w:bCs/>
          <w:sz w:val="24"/>
        </w:rPr>
        <w:t>（1）采购人对检测成果进行验收，发现不符合招标文件要求、投标文件内容、国家及行业标准的采购人将拒绝验收。</w:t>
      </w:r>
    </w:p>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hint="eastAsia"/>
          <w:bCs/>
          <w:sz w:val="24"/>
        </w:rPr>
        <w:t>（</w:t>
      </w:r>
      <w:r w:rsidRPr="00A86892">
        <w:rPr>
          <w:rFonts w:ascii="仿宋" w:eastAsia="仿宋" w:hAnsi="仿宋"/>
          <w:bCs/>
          <w:sz w:val="24"/>
        </w:rPr>
        <w:t>2</w:t>
      </w:r>
      <w:r w:rsidRPr="00A86892">
        <w:rPr>
          <w:rFonts w:ascii="仿宋" w:eastAsia="仿宋" w:hAnsi="仿宋" w:hint="eastAsia"/>
          <w:bCs/>
          <w:sz w:val="24"/>
        </w:rPr>
        <w:t>）严格按照政府采购相关法律法规以及《财政部关于进一步加强政府采购需求和履约验收管理的指导意见》（财库〔2016〕205号），参照《四川省政府采购项目需求论证和履约验收管理办法》（川财采〔2015〕32号）的要求进行验收。</w:t>
      </w:r>
    </w:p>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hint="eastAsia"/>
          <w:bCs/>
          <w:sz w:val="24"/>
        </w:rPr>
        <w:t>（</w:t>
      </w:r>
      <w:r w:rsidRPr="00A86892">
        <w:rPr>
          <w:rFonts w:ascii="仿宋" w:eastAsia="仿宋" w:hAnsi="仿宋"/>
          <w:bCs/>
          <w:sz w:val="24"/>
        </w:rPr>
        <w:t>3</w:t>
      </w:r>
      <w:r w:rsidRPr="00A86892">
        <w:rPr>
          <w:rFonts w:ascii="仿宋" w:eastAsia="仿宋" w:hAnsi="仿宋" w:hint="eastAsia"/>
          <w:bCs/>
          <w:sz w:val="24"/>
        </w:rPr>
        <w:t>）符合国家、省、行业等相关规定。</w:t>
      </w:r>
    </w:p>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bCs/>
          <w:sz w:val="24"/>
        </w:rPr>
        <w:t>6、项目成果及资料验收要求</w:t>
      </w:r>
    </w:p>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bCs/>
          <w:sz w:val="24"/>
        </w:rPr>
        <w:lastRenderedPageBreak/>
        <w:t>6.1.地下病害体验证</w:t>
      </w:r>
    </w:p>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bCs/>
          <w:sz w:val="24"/>
        </w:rPr>
        <w:t>在形成项目正式报告前，应根据检测工作所发现的疑似地下病害体，开展地下病害体验证，充分利用收集的资料，排除因其他管线、地形等因素产生的“假异常”，在验证前可采用探地雷达以小点距点测的方式进行排查。具体验证程序如下：</w:t>
      </w:r>
    </w:p>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bCs/>
          <w:sz w:val="24"/>
        </w:rPr>
        <w:t>通过对病害体类型、危害对象的重要性、现场的实施条件等原因分析→选择钎探、钻探、挖探、CCTV等验证手段→修正物探探测结论、完善物探解释标志、确定病害体的类型规模及性状等特征、物探综合解释成果→地下病害体探测成果。</w:t>
      </w:r>
    </w:p>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bCs/>
          <w:sz w:val="24"/>
        </w:rPr>
        <w:t xml:space="preserve">6.2.项目成果内容     </w:t>
      </w:r>
    </w:p>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bCs/>
          <w:sz w:val="24"/>
        </w:rPr>
        <w:t>探测结束后，中标供应商提供的探测结果包括：探测报告、图件、声像视频资料、电子版全部探测过程及成果资料，提供全部成果文件纸质版 6 套</w:t>
      </w:r>
      <w:r w:rsidRPr="00A86892">
        <w:rPr>
          <w:rFonts w:ascii="仿宋" w:eastAsia="仿宋" w:hAnsi="仿宋" w:hint="eastAsia"/>
          <w:bCs/>
          <w:sz w:val="24"/>
        </w:rPr>
        <w:t>，电子版一套。</w:t>
      </w:r>
    </w:p>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bCs/>
          <w:sz w:val="24"/>
        </w:rPr>
        <w:t>6.3.项目成果技术要求</w:t>
      </w:r>
    </w:p>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bCs/>
          <w:sz w:val="24"/>
        </w:rPr>
        <w:t xml:space="preserve">项目实施需遵照国家、行业相关技术标准及规范，提交的成果报告应符合上述规范要求，须包括如下信息： </w:t>
      </w:r>
    </w:p>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bCs/>
          <w:sz w:val="24"/>
        </w:rPr>
        <w:t xml:space="preserve">（1）探测取得的原始雷达数据、视频数据及其他方法取得的探测数据； </w:t>
      </w:r>
    </w:p>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bCs/>
          <w:sz w:val="24"/>
        </w:rPr>
        <w:t xml:space="preserve">（2）探测取得的所有地下隐患的详细信息，包括地下隐患的类型、坐标、位 置描述、长度、宽度、深度等特征数据以及至少 1 张雷达水平剖面图及 2 张雷达垂直剖面图。空洞隐患需根据三维雷达解析数据提供三维渲染图。 </w:t>
      </w:r>
    </w:p>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bCs/>
          <w:sz w:val="24"/>
        </w:rPr>
        <w:t xml:space="preserve">（3）探测取得的所有地下隐患的危害等级评估及治理建议。 </w:t>
      </w:r>
    </w:p>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hint="eastAsia"/>
          <w:bCs/>
          <w:sz w:val="24"/>
        </w:rPr>
        <w:t>（4）中标人编制的详细的检测方案应经采购人同意后实施。</w:t>
      </w:r>
      <w:r w:rsidRPr="00A86892">
        <w:rPr>
          <w:rFonts w:ascii="仿宋" w:eastAsia="仿宋" w:hAnsi="仿宋"/>
          <w:bCs/>
          <w:sz w:val="24"/>
        </w:rPr>
        <w:t>本项目探测成果知识产权全部属于采购人所有。</w:t>
      </w:r>
    </w:p>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bCs/>
          <w:sz w:val="24"/>
        </w:rPr>
        <w:t>6.4.资料验收要求</w:t>
      </w:r>
    </w:p>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bCs/>
          <w:sz w:val="24"/>
        </w:rPr>
        <w:t>（1）成果验收需要供应商提供以下资料：</w:t>
      </w:r>
    </w:p>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hint="eastAsia"/>
          <w:bCs/>
          <w:sz w:val="24"/>
        </w:rPr>
        <w:t>①</w:t>
      </w:r>
      <w:r w:rsidRPr="00A86892">
        <w:rPr>
          <w:rFonts w:ascii="仿宋" w:eastAsia="仿宋" w:hAnsi="仿宋"/>
          <w:bCs/>
          <w:sz w:val="24"/>
        </w:rPr>
        <w:t>地下病害体探测成果报告；</w:t>
      </w:r>
    </w:p>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hint="eastAsia"/>
          <w:bCs/>
          <w:sz w:val="24"/>
        </w:rPr>
        <w:t>②</w:t>
      </w:r>
      <w:r w:rsidRPr="00A86892">
        <w:rPr>
          <w:rFonts w:ascii="仿宋" w:eastAsia="仿宋" w:hAnsi="仿宋"/>
          <w:bCs/>
          <w:sz w:val="24"/>
        </w:rPr>
        <w:t>地下病害体探测成果图件；</w:t>
      </w:r>
    </w:p>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hint="eastAsia"/>
          <w:bCs/>
          <w:sz w:val="24"/>
        </w:rPr>
        <w:t>③</w:t>
      </w:r>
      <w:r w:rsidRPr="00A86892">
        <w:rPr>
          <w:rFonts w:ascii="仿宋" w:eastAsia="仿宋" w:hAnsi="仿宋"/>
          <w:bCs/>
          <w:sz w:val="24"/>
        </w:rPr>
        <w:t>工作中发现并处置的高危病害体相关文件照片等（如有）；</w:t>
      </w:r>
    </w:p>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hint="eastAsia"/>
          <w:bCs/>
          <w:sz w:val="24"/>
        </w:rPr>
        <w:t>④</w:t>
      </w:r>
      <w:r w:rsidRPr="00A86892">
        <w:rPr>
          <w:rFonts w:ascii="仿宋" w:eastAsia="仿宋" w:hAnsi="仿宋"/>
          <w:bCs/>
          <w:sz w:val="24"/>
        </w:rPr>
        <w:t>综合研究类成果报告；</w:t>
      </w:r>
    </w:p>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bCs/>
          <w:sz w:val="24"/>
        </w:rPr>
        <w:lastRenderedPageBreak/>
        <w:t>（2）验收要求</w:t>
      </w:r>
    </w:p>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hint="eastAsia"/>
          <w:bCs/>
          <w:sz w:val="24"/>
        </w:rPr>
        <w:t>①</w:t>
      </w:r>
      <w:r w:rsidRPr="00A86892">
        <w:rPr>
          <w:rFonts w:ascii="仿宋" w:eastAsia="仿宋" w:hAnsi="仿宋"/>
          <w:bCs/>
          <w:sz w:val="24"/>
        </w:rPr>
        <w:t>由业主方会同相关部门，邀请业内专家组成成果审查会。</w:t>
      </w:r>
    </w:p>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hint="eastAsia"/>
          <w:bCs/>
          <w:sz w:val="24"/>
        </w:rPr>
        <w:t>②</w:t>
      </w:r>
      <w:r w:rsidRPr="00A86892">
        <w:rPr>
          <w:rFonts w:ascii="仿宋" w:eastAsia="仿宋" w:hAnsi="仿宋"/>
          <w:bCs/>
          <w:sz w:val="24"/>
        </w:rPr>
        <w:t>采用听取汇报、审阅资料、质询答疑等室内审查方式，对项目成果进行系统、全面的审查。</w:t>
      </w:r>
    </w:p>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hint="eastAsia"/>
          <w:bCs/>
          <w:sz w:val="24"/>
        </w:rPr>
        <w:t>③</w:t>
      </w:r>
      <w:r w:rsidRPr="00A86892">
        <w:rPr>
          <w:rFonts w:ascii="仿宋" w:eastAsia="仿宋" w:hAnsi="仿宋"/>
          <w:bCs/>
          <w:sz w:val="24"/>
        </w:rPr>
        <w:t>审查重点：提交资料是否全面、系统；各项工作成果是否符合设计及技术要求的规定；物探解译是否科学合理，是否遗漏明显的异常；高危病害体是否已及时妥善处置；物探异常的验证情况；对病害体的评估及处置意见是否按照规范执行，对将来的巡查、探测工作是否具有指导作用。</w:t>
      </w:r>
    </w:p>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hint="eastAsia"/>
          <w:bCs/>
          <w:sz w:val="24"/>
        </w:rPr>
        <w:t>④</w:t>
      </w:r>
      <w:r w:rsidRPr="00A86892">
        <w:rPr>
          <w:rFonts w:ascii="仿宋" w:eastAsia="仿宋" w:hAnsi="仿宋"/>
          <w:bCs/>
          <w:sz w:val="24"/>
        </w:rPr>
        <w:t>审查组成员对审查内容进行评议，并与承担单位交换意见，形成成果审查意见书。</w:t>
      </w:r>
    </w:p>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hint="eastAsia"/>
          <w:bCs/>
          <w:sz w:val="24"/>
        </w:rPr>
        <w:t>⑤</w:t>
      </w:r>
      <w:r w:rsidRPr="00A86892">
        <w:rPr>
          <w:rFonts w:ascii="仿宋" w:eastAsia="仿宋" w:hAnsi="仿宋"/>
          <w:bCs/>
          <w:sz w:val="24"/>
        </w:rPr>
        <w:t>成果审查意见书内容包括：任务来源、主要工作内容及目标、工作起止时间、完成实物工作量、取得的主要成果、存在问题与建议。</w:t>
      </w:r>
    </w:p>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hint="eastAsia"/>
          <w:bCs/>
          <w:sz w:val="24"/>
        </w:rPr>
        <w:t>⑥</w:t>
      </w:r>
      <w:r w:rsidRPr="00A86892">
        <w:rPr>
          <w:rFonts w:ascii="仿宋" w:eastAsia="仿宋" w:hAnsi="仿宋"/>
          <w:bCs/>
          <w:sz w:val="24"/>
        </w:rPr>
        <w:t>对成果审查不符合要求的项目，应按专家及</w:t>
      </w:r>
      <w:r w:rsidRPr="00A86892">
        <w:rPr>
          <w:rFonts w:ascii="仿宋" w:eastAsia="仿宋" w:hAnsi="仿宋" w:hint="eastAsia"/>
          <w:bCs/>
          <w:sz w:val="24"/>
        </w:rPr>
        <w:t>采购人</w:t>
      </w:r>
      <w:r w:rsidRPr="00A86892">
        <w:rPr>
          <w:rFonts w:ascii="仿宋" w:eastAsia="仿宋" w:hAnsi="仿宋"/>
          <w:bCs/>
          <w:sz w:val="24"/>
        </w:rPr>
        <w:t>意见进行整改完善，重新组织成果验收。</w:t>
      </w:r>
    </w:p>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bCs/>
          <w:sz w:val="24"/>
        </w:rPr>
        <w:t>7、服务承诺</w:t>
      </w:r>
    </w:p>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hint="eastAsia"/>
          <w:bCs/>
          <w:sz w:val="24"/>
        </w:rPr>
        <w:t>（1）人员承诺：供应商应承诺投标时提供项目组成人员，在合同履行过程中不能随意更换。如遇特殊原因确需更换的，须向采购人提供书面申请并取得采购人同意，否则采购人有权终止合同并扣除供应商履约保证金。</w:t>
      </w:r>
    </w:p>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hint="eastAsia"/>
          <w:bCs/>
          <w:sz w:val="24"/>
        </w:rPr>
        <w:t>（</w:t>
      </w:r>
      <w:r w:rsidRPr="00A86892">
        <w:rPr>
          <w:rFonts w:ascii="仿宋" w:eastAsia="仿宋" w:hAnsi="仿宋"/>
          <w:bCs/>
          <w:sz w:val="24"/>
        </w:rPr>
        <w:t>2</w:t>
      </w:r>
      <w:r w:rsidRPr="00A86892">
        <w:rPr>
          <w:rFonts w:ascii="仿宋" w:eastAsia="仿宋" w:hAnsi="仿宋" w:hint="eastAsia"/>
          <w:bCs/>
          <w:sz w:val="24"/>
        </w:rPr>
        <w:t>）服务响应时间承诺：供应商应承诺，当检测过程中，发现有重大安全隐患情况时，供应商项目负责人须在1小时内以电话、书面报告等形式立即通知采购人，并配合采购人完成病害处置，并报送检测快报。因重大自然灾害或发生重大道路空洞、塌陷事故需要开展应急空洞检测的，供应商应在2小时内到场，开展应急检测并具检测报告。</w:t>
      </w:r>
    </w:p>
    <w:p w:rsidR="002230C7" w:rsidRPr="00A86892" w:rsidRDefault="002230C7" w:rsidP="002230C7">
      <w:pPr>
        <w:pStyle w:val="a5"/>
        <w:spacing w:line="400" w:lineRule="exact"/>
        <w:ind w:firstLine="482"/>
        <w:rPr>
          <w:rFonts w:ascii="仿宋" w:eastAsia="仿宋" w:hAnsi="仿宋"/>
          <w:b/>
          <w:bCs/>
          <w:sz w:val="24"/>
        </w:rPr>
      </w:pPr>
      <w:r w:rsidRPr="00A86892">
        <w:rPr>
          <w:rFonts w:ascii="仿宋" w:eastAsia="仿宋" w:hAnsi="仿宋"/>
          <w:b/>
          <w:bCs/>
          <w:sz w:val="24"/>
        </w:rPr>
        <w:t>8</w:t>
      </w:r>
      <w:r w:rsidRPr="00A86892">
        <w:rPr>
          <w:rFonts w:ascii="仿宋" w:eastAsia="仿宋" w:hAnsi="仿宋" w:hint="eastAsia"/>
          <w:b/>
          <w:bCs/>
          <w:sz w:val="24"/>
        </w:rPr>
        <w:t>、</w:t>
      </w:r>
      <w:r w:rsidRPr="00A86892">
        <w:rPr>
          <w:rFonts w:ascii="仿宋" w:eastAsia="仿宋" w:hAnsi="仿宋"/>
          <w:b/>
          <w:bCs/>
          <w:sz w:val="24"/>
        </w:rPr>
        <w:t>违约责任</w:t>
      </w:r>
    </w:p>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bCs/>
          <w:sz w:val="24"/>
        </w:rPr>
        <w:t>供应商在履行合同过程中如发生下列之一行为，采购人有权终止合同，履约保证金不予退还，同时对造成的损失供应商须承担赔偿责任。</w:t>
      </w:r>
    </w:p>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bCs/>
          <w:sz w:val="24"/>
        </w:rPr>
        <w:t>（1）供应商在合同履行前或履行过程中更换投标文件中承诺的项目负责人、技术负责人和检测工程师的；遇特殊原因需更换未提出书面申请并经采购人同意的。</w:t>
      </w:r>
    </w:p>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bCs/>
          <w:sz w:val="24"/>
        </w:rPr>
        <w:lastRenderedPageBreak/>
        <w:t>（2）供应商未按照投标文件中承诺的所有机械、检测、试验、测量仪器等设备履行合同，无法满足检测质量要求的。</w:t>
      </w:r>
    </w:p>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bCs/>
          <w:sz w:val="24"/>
        </w:rPr>
        <w:t>（3）供应商在检测过程中拒不按照采购人审定的检测方案实施检测，影响检测质量和工期要求的。</w:t>
      </w:r>
    </w:p>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bCs/>
          <w:sz w:val="24"/>
        </w:rPr>
        <w:t>（4）检测工作未按要求、规程进行，检测方法不符合标准、规范的要求；检测工作有损道路结构安全的。</w:t>
      </w:r>
    </w:p>
    <w:p w:rsidR="002230C7" w:rsidRPr="00A86892" w:rsidRDefault="002230C7" w:rsidP="002230C7">
      <w:pPr>
        <w:pStyle w:val="a5"/>
        <w:spacing w:line="400" w:lineRule="exact"/>
        <w:ind w:firstLine="480"/>
        <w:rPr>
          <w:rFonts w:ascii="仿宋" w:eastAsia="仿宋" w:hAnsi="仿宋"/>
          <w:bCs/>
          <w:sz w:val="24"/>
        </w:rPr>
      </w:pPr>
      <w:r w:rsidRPr="00A86892">
        <w:rPr>
          <w:rFonts w:ascii="仿宋" w:eastAsia="仿宋" w:hAnsi="仿宋"/>
          <w:bCs/>
          <w:sz w:val="24"/>
        </w:rPr>
        <w:t>（5）供应商以各种理由不接受采购人检测任务安排达到两次以上的。</w:t>
      </w:r>
    </w:p>
    <w:p w:rsidR="002230C7" w:rsidRPr="00A86892" w:rsidRDefault="002230C7" w:rsidP="002230C7">
      <w:pPr>
        <w:pStyle w:val="2"/>
        <w:spacing w:line="400" w:lineRule="exact"/>
        <w:ind w:firstLineChars="98" w:firstLine="236"/>
        <w:rPr>
          <w:rFonts w:ascii="仿宋" w:eastAsia="仿宋" w:hAnsi="仿宋"/>
          <w:sz w:val="24"/>
          <w:szCs w:val="24"/>
        </w:rPr>
      </w:pPr>
      <w:r w:rsidRPr="00A86892">
        <w:rPr>
          <w:rFonts w:ascii="仿宋" w:eastAsia="仿宋" w:hAnsi="仿宋" w:hint="eastAsia"/>
          <w:sz w:val="24"/>
          <w:szCs w:val="24"/>
        </w:rPr>
        <w:t>*（三）</w:t>
      </w:r>
      <w:r w:rsidRPr="00A86892">
        <w:rPr>
          <w:rFonts w:ascii="仿宋" w:eastAsia="仿宋" w:hAnsi="仿宋"/>
          <w:sz w:val="24"/>
          <w:szCs w:val="24"/>
        </w:rPr>
        <w:t>.</w:t>
      </w:r>
      <w:r w:rsidRPr="00A86892">
        <w:rPr>
          <w:rFonts w:ascii="仿宋" w:eastAsia="仿宋" w:hAnsi="仿宋" w:hint="eastAsia"/>
          <w:sz w:val="24"/>
          <w:szCs w:val="24"/>
        </w:rPr>
        <w:t>技术</w:t>
      </w:r>
      <w:r w:rsidRPr="00A86892">
        <w:rPr>
          <w:rFonts w:ascii="仿宋" w:eastAsia="仿宋" w:hAnsi="仿宋"/>
          <w:sz w:val="24"/>
          <w:szCs w:val="24"/>
        </w:rPr>
        <w:t>、服务要求</w:t>
      </w:r>
      <w:bookmarkEnd w:id="1"/>
    </w:p>
    <w:p w:rsidR="002230C7" w:rsidRPr="00A86892" w:rsidRDefault="002230C7" w:rsidP="002230C7">
      <w:pPr>
        <w:spacing w:beforeLines="50" w:before="156" w:afterLines="50" w:after="156" w:line="520" w:lineRule="exact"/>
        <w:contextualSpacing/>
        <w:outlineLvl w:val="1"/>
        <w:rPr>
          <w:rFonts w:ascii="仿宋" w:eastAsia="仿宋" w:hAnsi="仿宋"/>
          <w:b/>
          <w:bCs/>
          <w:sz w:val="24"/>
        </w:rPr>
      </w:pPr>
      <w:r w:rsidRPr="00A86892">
        <w:rPr>
          <w:rFonts w:ascii="仿宋" w:eastAsia="仿宋" w:hAnsi="仿宋" w:hint="eastAsia"/>
          <w:b/>
          <w:bCs/>
          <w:sz w:val="24"/>
        </w:rPr>
        <w:t>【一】</w:t>
      </w:r>
      <w:r w:rsidRPr="00A86892">
        <w:rPr>
          <w:rFonts w:ascii="仿宋" w:eastAsia="仿宋" w:hAnsi="仿宋"/>
          <w:b/>
          <w:bCs/>
          <w:sz w:val="24"/>
        </w:rPr>
        <w:t>检测依据及标准</w:t>
      </w:r>
    </w:p>
    <w:p w:rsidR="002230C7" w:rsidRPr="00A86892" w:rsidRDefault="002230C7" w:rsidP="002230C7">
      <w:pPr>
        <w:spacing w:line="520" w:lineRule="exact"/>
        <w:contextualSpacing/>
        <w:rPr>
          <w:rFonts w:ascii="仿宋" w:eastAsia="仿宋" w:hAnsi="仿宋"/>
          <w:sz w:val="24"/>
        </w:rPr>
      </w:pPr>
      <w:r w:rsidRPr="00A86892">
        <w:rPr>
          <w:rFonts w:ascii="仿宋" w:eastAsia="仿宋" w:hAnsi="仿宋" w:hint="eastAsia"/>
          <w:sz w:val="24"/>
        </w:rPr>
        <w:t xml:space="preserve">    </w:t>
      </w:r>
      <w:r w:rsidRPr="00A86892">
        <w:rPr>
          <w:rFonts w:ascii="仿宋" w:eastAsia="仿宋" w:hAnsi="仿宋"/>
          <w:sz w:val="24"/>
        </w:rPr>
        <w:t>符合国家及行业相关的雷达探测的技术规范要求，包括并不限于：</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sz w:val="24"/>
        </w:rPr>
        <w:t xml:space="preserve">（1）《城镇地下空间探测与检测应用技术标准》（T/CMEA 8-2020）； </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sz w:val="24"/>
        </w:rPr>
        <w:t>（2）《物化探工程测量规范》（DZ/T 0153-2014）;</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sz w:val="24"/>
        </w:rPr>
        <w:t>（3）《场地微振动测量技术规程》（CECS 74:95）;</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sz w:val="24"/>
        </w:rPr>
        <w:t>（4）《多道瞬态面波勘查技术规程》（JGJ/T 143-2017）;</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sz w:val="24"/>
        </w:rPr>
        <w:t>（5）《地面磁性源瞬变电磁法技术规程》（DZ/T 0187-2016）</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sz w:val="24"/>
        </w:rPr>
        <w:t>（6）《电阻率剖面法技术规程》（DZ/T 0073-2016）</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sz w:val="24"/>
        </w:rPr>
        <w:t>（7）《地球物理勘查技术符号》（GB/T 14499-93）</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sz w:val="24"/>
        </w:rPr>
        <w:t>（8）《地球物理勘查图试图例及用色标准》（DZ/T 0069-93）</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sz w:val="24"/>
        </w:rPr>
        <w:t xml:space="preserve">（9）《激光探测仪和空气耦合探地雷达检测城镇道路路面应用技术标准》 （T/CMEA9-2020）； </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sz w:val="24"/>
        </w:rPr>
        <w:t xml:space="preserve">（10）《城市工程地球物理探测标准》(CJJ 7-2017)； </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sz w:val="24"/>
        </w:rPr>
        <w:t xml:space="preserve">（11）《城市地下病害体综合探测与风险评估技术标准》（JGJ 437-2018）； </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sz w:val="24"/>
        </w:rPr>
        <w:t xml:space="preserve">（12）《道路塌陷隐患雷达检测技术规范》（T/CMEA 2-2018）； </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sz w:val="24"/>
        </w:rPr>
        <w:t xml:space="preserve">（13）《全球定位系统(GPS)测量规范》（GB/T 18314-2009）； </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sz w:val="24"/>
        </w:rPr>
        <w:t xml:space="preserve">（14）《城市测量规范》（CJJ/T8-2011）； </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sz w:val="24"/>
        </w:rPr>
        <w:t xml:space="preserve">（15）《信息系统安全等级保护基本要求》(GB/T 22239)； </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sz w:val="24"/>
        </w:rPr>
        <w:lastRenderedPageBreak/>
        <w:t>（16）《信息安全技术信息安全服务提供方管理要求》（GB∕T 32914-2016）。</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sz w:val="24"/>
        </w:rPr>
        <w:t xml:space="preserve">注：（1）当上述标准、规范、规程等文件如有不一致之处，按照标准和要求高者执行，并且应满足合同条款的要求； </w:t>
      </w:r>
    </w:p>
    <w:p w:rsidR="002230C7" w:rsidRPr="00A86892" w:rsidRDefault="002230C7" w:rsidP="002230C7">
      <w:pPr>
        <w:snapToGrid w:val="0"/>
        <w:spacing w:line="520" w:lineRule="exact"/>
        <w:contextualSpacing/>
        <w:rPr>
          <w:rFonts w:ascii="仿宋" w:eastAsia="仿宋" w:hAnsi="仿宋"/>
          <w:sz w:val="24"/>
        </w:rPr>
      </w:pPr>
      <w:r w:rsidRPr="00A86892">
        <w:rPr>
          <w:rFonts w:ascii="仿宋" w:eastAsia="仿宋" w:hAnsi="仿宋"/>
          <w:sz w:val="24"/>
        </w:rPr>
        <w:t>（2）在探测过程中，如果国家或有关部门颁布了新的技术标准或规范，则应采用新的标准或规范。</w:t>
      </w:r>
    </w:p>
    <w:p w:rsidR="002230C7" w:rsidRPr="00A86892" w:rsidRDefault="002230C7" w:rsidP="002230C7">
      <w:pPr>
        <w:spacing w:line="520" w:lineRule="exact"/>
        <w:contextualSpacing/>
        <w:outlineLvl w:val="1"/>
        <w:rPr>
          <w:rFonts w:ascii="仿宋" w:eastAsia="仿宋" w:hAnsi="仿宋"/>
          <w:b/>
          <w:bCs/>
          <w:sz w:val="24"/>
        </w:rPr>
      </w:pPr>
      <w:r w:rsidRPr="00A86892">
        <w:rPr>
          <w:rFonts w:ascii="仿宋" w:eastAsia="仿宋" w:hAnsi="仿宋" w:hint="eastAsia"/>
          <w:b/>
          <w:bCs/>
          <w:sz w:val="24"/>
        </w:rPr>
        <w:t>【二】</w:t>
      </w:r>
      <w:r w:rsidRPr="00A86892">
        <w:rPr>
          <w:rFonts w:ascii="仿宋" w:eastAsia="仿宋" w:hAnsi="仿宋"/>
          <w:b/>
          <w:bCs/>
          <w:sz w:val="24"/>
        </w:rPr>
        <w:t>工作目标</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sz w:val="24"/>
        </w:rPr>
        <w:t>为避免道路空洞、塌陷等灾害带来的人员伤亡及经济损失, 预防和处置城市道路塌陷，以保障市管城市道路有效安全运行、保护人民生命财产安全为目标,系统开展成都市城市道路重点区域地下病害隐患探测工作。主要探测目标体为采购范围内市管城市道路地下病害,具体为脱空、空洞、疏松体、富水体等地下病害体。</w:t>
      </w:r>
    </w:p>
    <w:p w:rsidR="002230C7" w:rsidRPr="00A86892" w:rsidRDefault="002230C7" w:rsidP="002230C7">
      <w:pPr>
        <w:spacing w:line="520" w:lineRule="exact"/>
        <w:contextualSpacing/>
        <w:outlineLvl w:val="1"/>
        <w:rPr>
          <w:rFonts w:ascii="仿宋" w:eastAsia="仿宋" w:hAnsi="仿宋"/>
          <w:b/>
          <w:bCs/>
          <w:sz w:val="24"/>
        </w:rPr>
      </w:pPr>
      <w:r w:rsidRPr="00A86892">
        <w:rPr>
          <w:rFonts w:ascii="仿宋" w:eastAsia="仿宋" w:hAnsi="仿宋" w:hint="eastAsia"/>
          <w:b/>
          <w:bCs/>
          <w:sz w:val="24"/>
        </w:rPr>
        <w:t>【三】</w:t>
      </w:r>
      <w:r w:rsidRPr="00A86892">
        <w:rPr>
          <w:rFonts w:ascii="仿宋" w:eastAsia="仿宋" w:hAnsi="仿宋"/>
          <w:b/>
          <w:bCs/>
          <w:sz w:val="24"/>
        </w:rPr>
        <w:t>工作内容</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sz w:val="24"/>
        </w:rPr>
        <w:t>1. 地下病害隐患普查</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sz w:val="24"/>
        </w:rPr>
        <w:t>及时、高效探测采购范围内城市道路下方5m范围内易于引发道路塌陷的浅表地下病害体（具体为脱空、空洞、疏松体、富水体）。该类病害体埋深浅、危害大,容易引起路面塌陷等事故,造成重大的人员伤亡、财产损失。通过高效的探测手段,及时准确地发现该类病害体,为地下病害治理提供依据,消除隐患。</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sz w:val="24"/>
        </w:rPr>
        <w:t>2.地下病害点、塌陷点详查</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hint="eastAsia"/>
          <w:sz w:val="24"/>
        </w:rPr>
        <w:t>在</w:t>
      </w:r>
      <w:r w:rsidRPr="00A86892">
        <w:rPr>
          <w:rFonts w:ascii="仿宋" w:eastAsia="仿宋" w:hAnsi="仿宋"/>
          <w:sz w:val="24"/>
        </w:rPr>
        <w:t>地下病害隐患普查</w:t>
      </w:r>
      <w:r w:rsidRPr="00A86892">
        <w:rPr>
          <w:rFonts w:ascii="仿宋" w:eastAsia="仿宋" w:hAnsi="仿宋" w:hint="eastAsia"/>
          <w:sz w:val="24"/>
        </w:rPr>
        <w:t>时</w:t>
      </w:r>
      <w:r w:rsidRPr="00A86892">
        <w:rPr>
          <w:rFonts w:ascii="仿宋" w:eastAsia="仿宋" w:hAnsi="仿宋"/>
          <w:sz w:val="24"/>
        </w:rPr>
        <w:t>，对发现的地下病害点如</w:t>
      </w:r>
      <w:r w:rsidRPr="00A86892">
        <w:rPr>
          <w:rFonts w:ascii="仿宋" w:eastAsia="仿宋" w:hAnsi="仿宋" w:hint="eastAsia"/>
          <w:sz w:val="24"/>
        </w:rPr>
        <w:t>①</w:t>
      </w:r>
      <w:r w:rsidRPr="00A86892">
        <w:rPr>
          <w:rFonts w:ascii="仿宋" w:eastAsia="仿宋" w:hAnsi="仿宋"/>
          <w:sz w:val="24"/>
        </w:rPr>
        <w:t>深埋管道</w:t>
      </w:r>
      <w:r w:rsidRPr="00A86892">
        <w:rPr>
          <w:rFonts w:ascii="仿宋" w:eastAsia="仿宋" w:hAnsi="仿宋" w:hint="eastAsia"/>
          <w:sz w:val="24"/>
        </w:rPr>
        <w:t>塌陷、</w:t>
      </w:r>
      <w:r w:rsidRPr="00A86892">
        <w:rPr>
          <w:rFonts w:ascii="仿宋" w:eastAsia="仿宋" w:hAnsi="仿宋"/>
          <w:sz w:val="24"/>
        </w:rPr>
        <w:t>渗漏点</w:t>
      </w:r>
      <w:r w:rsidRPr="00A86892">
        <w:rPr>
          <w:rFonts w:ascii="仿宋" w:eastAsia="仿宋" w:hAnsi="仿宋" w:hint="eastAsia"/>
          <w:sz w:val="24"/>
        </w:rPr>
        <w:t>等</w:t>
      </w:r>
      <w:r w:rsidRPr="00A86892">
        <w:rPr>
          <w:rFonts w:ascii="仿宋" w:eastAsia="仿宋" w:hAnsi="仿宋"/>
          <w:sz w:val="24"/>
        </w:rPr>
        <w:t>；</w:t>
      </w:r>
      <w:r w:rsidRPr="00A86892">
        <w:rPr>
          <w:rFonts w:ascii="仿宋" w:eastAsia="仿宋" w:hAnsi="仿宋" w:hint="eastAsia"/>
          <w:sz w:val="24"/>
        </w:rPr>
        <w:t>②</w:t>
      </w:r>
      <w:r w:rsidRPr="00A86892">
        <w:rPr>
          <w:rFonts w:ascii="仿宋" w:eastAsia="仿宋" w:hAnsi="仿宋"/>
          <w:sz w:val="24"/>
        </w:rPr>
        <w:t>周边有地铁、深基坑施工且短期内可能存在地下病害体向空洞、脱空发展的风险点；</w:t>
      </w:r>
      <w:r w:rsidRPr="00A86892">
        <w:rPr>
          <w:rFonts w:ascii="仿宋" w:eastAsia="仿宋" w:hAnsi="仿宋" w:hint="eastAsia"/>
          <w:sz w:val="24"/>
        </w:rPr>
        <w:t>③</w:t>
      </w:r>
      <w:r w:rsidRPr="00A86892">
        <w:rPr>
          <w:rFonts w:ascii="仿宋" w:eastAsia="仿宋" w:hAnsi="仿宋"/>
          <w:sz w:val="24"/>
        </w:rPr>
        <w:t>已发现的道路塌陷点下方可能存在疏松体、空洞之类的地下病害体等，</w:t>
      </w:r>
      <w:r w:rsidRPr="00A86892">
        <w:rPr>
          <w:rFonts w:ascii="仿宋" w:eastAsia="仿宋" w:hAnsi="仿宋" w:hint="eastAsia"/>
          <w:sz w:val="24"/>
        </w:rPr>
        <w:t>应</w:t>
      </w:r>
      <w:r w:rsidRPr="00A86892">
        <w:rPr>
          <w:rFonts w:ascii="仿宋" w:eastAsia="仿宋" w:hAnsi="仿宋"/>
          <w:sz w:val="24"/>
        </w:rPr>
        <w:t>利用综合物探手段勘察,以</w:t>
      </w:r>
      <w:r w:rsidRPr="00A86892">
        <w:rPr>
          <w:rFonts w:ascii="仿宋" w:eastAsia="仿宋" w:hAnsi="仿宋" w:hint="eastAsia"/>
          <w:sz w:val="24"/>
        </w:rPr>
        <w:t>管道</w:t>
      </w:r>
      <w:r w:rsidRPr="00A86892">
        <w:rPr>
          <w:rFonts w:ascii="仿宋" w:eastAsia="仿宋" w:hAnsi="仿宋"/>
          <w:sz w:val="24"/>
        </w:rPr>
        <w:t>渗漏点和</w:t>
      </w:r>
      <w:r w:rsidRPr="00A86892">
        <w:rPr>
          <w:rFonts w:ascii="仿宋" w:eastAsia="仿宋" w:hAnsi="仿宋" w:hint="eastAsia"/>
          <w:sz w:val="24"/>
        </w:rPr>
        <w:t>路面</w:t>
      </w:r>
      <w:r w:rsidRPr="00A86892">
        <w:rPr>
          <w:rFonts w:ascii="仿宋" w:eastAsia="仿宋" w:hAnsi="仿宋"/>
          <w:sz w:val="24"/>
        </w:rPr>
        <w:t>塌陷点为中心加密布设测线,测线长度以覆盖渗漏点和塌陷点,两侧延伸至正常地段为原则,开展地下病害体详查工作。对地下病害体采用钻探等方法进行验证，分析其形成原因，对其危险程度进行评级,并根据轻重缓急提出相应的处置措施建议。</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sz w:val="24"/>
        </w:rPr>
        <w:t>3.重点地段详查</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sz w:val="24"/>
        </w:rPr>
        <w:lastRenderedPageBreak/>
        <w:t>根据人员密集程度、财产密集程度、社会影响力确定,划分重点地段，并对重点地段通过加密测线,采用探地雷达或综合物探手段开展详查工作,主要针对埋深较大的潜在病害体,防止地下病害体发展为塌陷事故。发现异常后开展验证工作,评估及处置措施参照地下病害点、塌陷点详查。</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sz w:val="24"/>
        </w:rPr>
        <w:t>4.风险评估</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sz w:val="24"/>
        </w:rPr>
        <w:t>在地下空洞探测的基础上,结合周边环境信息,确定其风险等级,提出风险控制对策。对工作中发现的高危病害体,应建议相关部门立即开展相应处置措施,中等风险以及低风险的病害体定期探测、长期关注。</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sz w:val="24"/>
        </w:rPr>
        <w:t>5.成果集成及综合研究</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sz w:val="24"/>
        </w:rPr>
        <w:t>结合成都市水文、工程地质条件, 收集工作区域已建成地铁、在建隧道、基坑等地下工程,收集工作区域老旧人防、地下管线等资料，结合本次工作成果及以往道路塌陷案例，研究地下病害体塌陷形成机理,分析其空间分布规律,划分道路塌陷高发区、中等发育区、安全区等区域地段。</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hint="eastAsia"/>
          <w:sz w:val="24"/>
        </w:rPr>
        <w:t>6.城市道路应急空洞检测</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sz w:val="24"/>
        </w:rPr>
        <w:t>在</w:t>
      </w:r>
      <w:r w:rsidRPr="00A86892">
        <w:rPr>
          <w:rFonts w:ascii="仿宋" w:eastAsia="仿宋" w:hAnsi="仿宋" w:hint="eastAsia"/>
          <w:sz w:val="24"/>
        </w:rPr>
        <w:t>服务</w:t>
      </w:r>
      <w:r w:rsidRPr="00A86892">
        <w:rPr>
          <w:rFonts w:ascii="仿宋" w:eastAsia="仿宋" w:hAnsi="仿宋"/>
          <w:sz w:val="24"/>
        </w:rPr>
        <w:t>期内，</w:t>
      </w:r>
      <w:r w:rsidRPr="00A86892">
        <w:rPr>
          <w:rFonts w:ascii="仿宋" w:eastAsia="仿宋" w:hAnsi="仿宋" w:hint="eastAsia"/>
          <w:sz w:val="24"/>
        </w:rPr>
        <w:t>采购人负责管养维护的市管</w:t>
      </w:r>
      <w:r w:rsidRPr="00A86892">
        <w:rPr>
          <w:rFonts w:ascii="仿宋" w:eastAsia="仿宋" w:hAnsi="仿宋"/>
          <w:sz w:val="24"/>
        </w:rPr>
        <w:t>城市道路突发</w:t>
      </w:r>
      <w:r w:rsidRPr="00A86892">
        <w:rPr>
          <w:rFonts w:ascii="仿宋" w:eastAsia="仿宋" w:hAnsi="仿宋" w:hint="eastAsia"/>
          <w:sz w:val="24"/>
        </w:rPr>
        <w:t>道路空洞、塌陷等</w:t>
      </w:r>
      <w:r w:rsidRPr="00A86892">
        <w:rPr>
          <w:rFonts w:ascii="仿宋" w:eastAsia="仿宋" w:hAnsi="仿宋"/>
          <w:sz w:val="24"/>
        </w:rPr>
        <w:t>地下病害时，中标供应商</w:t>
      </w:r>
      <w:r w:rsidRPr="00A86892">
        <w:rPr>
          <w:rFonts w:ascii="仿宋" w:eastAsia="仿宋" w:hAnsi="仿宋"/>
          <w:bCs/>
          <w:sz w:val="24"/>
        </w:rPr>
        <w:t>应在2小时内到场开展应急</w:t>
      </w:r>
      <w:r w:rsidRPr="00A86892">
        <w:rPr>
          <w:rFonts w:ascii="仿宋" w:eastAsia="仿宋" w:hAnsi="仿宋" w:hint="eastAsia"/>
          <w:bCs/>
          <w:sz w:val="24"/>
        </w:rPr>
        <w:t>空洞</w:t>
      </w:r>
      <w:r w:rsidRPr="00A86892">
        <w:rPr>
          <w:rFonts w:ascii="仿宋" w:eastAsia="仿宋" w:hAnsi="仿宋"/>
          <w:bCs/>
          <w:sz w:val="24"/>
        </w:rPr>
        <w:t>检测并协助采购人开展应急处置工作</w:t>
      </w:r>
      <w:r w:rsidRPr="00A86892">
        <w:rPr>
          <w:rFonts w:ascii="仿宋" w:eastAsia="仿宋" w:hAnsi="仿宋" w:hint="eastAsia"/>
          <w:sz w:val="24"/>
        </w:rPr>
        <w:t>。</w:t>
      </w:r>
    </w:p>
    <w:p w:rsidR="002230C7" w:rsidRPr="00A86892" w:rsidRDefault="002230C7" w:rsidP="002230C7">
      <w:pPr>
        <w:spacing w:line="520" w:lineRule="exact"/>
        <w:contextualSpacing/>
        <w:outlineLvl w:val="1"/>
        <w:rPr>
          <w:rFonts w:ascii="仿宋" w:eastAsia="仿宋" w:hAnsi="仿宋"/>
          <w:b/>
          <w:bCs/>
          <w:sz w:val="24"/>
        </w:rPr>
      </w:pPr>
      <w:r w:rsidRPr="00A86892">
        <w:rPr>
          <w:rFonts w:ascii="仿宋" w:eastAsia="仿宋" w:hAnsi="仿宋" w:hint="eastAsia"/>
          <w:b/>
          <w:bCs/>
          <w:sz w:val="24"/>
        </w:rPr>
        <w:t>【四】</w:t>
      </w:r>
      <w:r w:rsidRPr="00A86892">
        <w:rPr>
          <w:rFonts w:ascii="仿宋" w:eastAsia="仿宋" w:hAnsi="仿宋"/>
          <w:b/>
          <w:bCs/>
          <w:sz w:val="24"/>
        </w:rPr>
        <w:t>工作要求</w:t>
      </w:r>
    </w:p>
    <w:p w:rsidR="002230C7" w:rsidRPr="00A86892" w:rsidRDefault="002230C7" w:rsidP="002230C7">
      <w:pPr>
        <w:spacing w:line="520" w:lineRule="exact"/>
        <w:ind w:firstLineChars="200" w:firstLine="482"/>
        <w:contextualSpacing/>
        <w:outlineLvl w:val="2"/>
        <w:rPr>
          <w:rFonts w:ascii="仿宋" w:eastAsia="仿宋" w:hAnsi="仿宋"/>
          <w:b/>
          <w:bCs/>
          <w:sz w:val="24"/>
        </w:rPr>
      </w:pPr>
      <w:r w:rsidRPr="00A86892">
        <w:rPr>
          <w:rFonts w:ascii="仿宋" w:eastAsia="仿宋" w:hAnsi="仿宋"/>
          <w:b/>
          <w:bCs/>
          <w:sz w:val="24"/>
        </w:rPr>
        <w:t>1.基本要求</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sz w:val="24"/>
        </w:rPr>
        <w:t>（1）本项目不允许转让，不得分包。</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sz w:val="24"/>
        </w:rPr>
        <w:t>（2）道路雷达探测项目应采用探地雷达探测方法为主，其他探测方法为辅。</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sz w:val="24"/>
        </w:rPr>
        <w:t>（3）在探测过程中如查明已形成严重隐患的地下病害时，立即以电话与书面形式通知甲方。</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sz w:val="24"/>
        </w:rPr>
        <w:t>（4）对重点区域和病害严重路段，应对相应区域、路段地下管线情况进行详细、准确、全面的调查，并绘制该探测区域管线图。</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sz w:val="24"/>
        </w:rPr>
        <w:t>（5）以逐条道路列表形式描述所探测出的各类病害的属性、平面位置、埋</w:t>
      </w:r>
      <w:r w:rsidRPr="00A86892">
        <w:rPr>
          <w:rFonts w:ascii="仿宋" w:eastAsia="仿宋" w:hAnsi="仿宋"/>
          <w:sz w:val="24"/>
        </w:rPr>
        <w:lastRenderedPageBreak/>
        <w:t>深、大小等情况，对病害严重区域配以影像资料。</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sz w:val="24"/>
        </w:rPr>
        <w:t>（6）对探测到的异常区域进行二次详查，对详查确定的病害体异常，协助业主方及区域地下管线权属单位现场判别指认，并对空洞、脱空、富水三种灾害应全部钻探验证。</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sz w:val="24"/>
        </w:rPr>
        <w:t>（7）逐条道路的道路平面简图，在图上标明各类病害所在位置。对各类病害进行初步成因分析并提出处理方法建议。形成所有核定探测区域的测线布置图及雷达图谱。对探测数据进行整理分析，并出具探测报告。</w:t>
      </w:r>
    </w:p>
    <w:p w:rsidR="002230C7" w:rsidRPr="00A86892" w:rsidRDefault="002230C7" w:rsidP="002230C7">
      <w:pPr>
        <w:spacing w:line="520" w:lineRule="exact"/>
        <w:ind w:firstLineChars="200" w:firstLine="482"/>
        <w:contextualSpacing/>
        <w:outlineLvl w:val="2"/>
        <w:rPr>
          <w:rFonts w:ascii="仿宋" w:eastAsia="仿宋" w:hAnsi="仿宋"/>
          <w:b/>
          <w:bCs/>
          <w:sz w:val="24"/>
        </w:rPr>
      </w:pPr>
      <w:r w:rsidRPr="00A86892">
        <w:rPr>
          <w:rFonts w:ascii="仿宋" w:eastAsia="仿宋" w:hAnsi="仿宋" w:hint="eastAsia"/>
          <w:b/>
          <w:bCs/>
          <w:sz w:val="24"/>
        </w:rPr>
        <w:t>（8）</w:t>
      </w:r>
      <w:r w:rsidRPr="00A86892">
        <w:rPr>
          <w:rFonts w:ascii="仿宋" w:eastAsia="仿宋" w:hAnsi="仿宋"/>
          <w:b/>
          <w:bCs/>
          <w:sz w:val="24"/>
        </w:rPr>
        <w:t>时间要求</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hint="eastAsia"/>
          <w:sz w:val="24"/>
        </w:rPr>
        <w:t>8</w:t>
      </w:r>
      <w:r w:rsidRPr="00A86892">
        <w:rPr>
          <w:rFonts w:ascii="仿宋" w:eastAsia="仿宋" w:hAnsi="仿宋"/>
          <w:sz w:val="24"/>
        </w:rPr>
        <w:t>.1.</w:t>
      </w:r>
      <w:r w:rsidRPr="00A86892">
        <w:rPr>
          <w:rFonts w:ascii="仿宋" w:eastAsia="仿宋" w:hAnsi="仿宋" w:hint="eastAsia"/>
          <w:sz w:val="24"/>
        </w:rPr>
        <w:t>供应商须在签订合同后60日内完成地下病害隐患普查、地下病害点及塌陷点详查、重点地段详查外业探测工作。</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hint="eastAsia"/>
          <w:sz w:val="24"/>
        </w:rPr>
        <w:t>8</w:t>
      </w:r>
      <w:r w:rsidRPr="00A86892">
        <w:rPr>
          <w:rFonts w:ascii="仿宋" w:eastAsia="仿宋" w:hAnsi="仿宋"/>
          <w:sz w:val="24"/>
        </w:rPr>
        <w:t>.2.</w:t>
      </w:r>
      <w:r w:rsidRPr="00A86892">
        <w:rPr>
          <w:rFonts w:ascii="仿宋" w:eastAsia="仿宋" w:hAnsi="仿宋" w:hint="eastAsia"/>
          <w:sz w:val="24"/>
        </w:rPr>
        <w:t>在外业探测工作完成后30日内，供应商应完成数据分析及道路风险评估相关工作，并提交检测成果资料。</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hint="eastAsia"/>
          <w:sz w:val="24"/>
        </w:rPr>
        <w:t>8</w:t>
      </w:r>
      <w:r w:rsidRPr="00A86892">
        <w:rPr>
          <w:rFonts w:ascii="仿宋" w:eastAsia="仿宋" w:hAnsi="仿宋"/>
          <w:sz w:val="24"/>
        </w:rPr>
        <w:t>.3.</w:t>
      </w:r>
      <w:r w:rsidRPr="00A86892">
        <w:rPr>
          <w:rFonts w:ascii="仿宋" w:eastAsia="仿宋" w:hAnsi="仿宋" w:hint="eastAsia"/>
          <w:sz w:val="24"/>
        </w:rPr>
        <w:t>由采购人会同相关部门，邀请业内专家组召开检测成果审查会。</w:t>
      </w:r>
    </w:p>
    <w:p w:rsidR="002230C7" w:rsidRPr="00A86892" w:rsidRDefault="002230C7" w:rsidP="002230C7">
      <w:pPr>
        <w:spacing w:line="520" w:lineRule="exact"/>
        <w:ind w:firstLineChars="200" w:firstLine="482"/>
        <w:contextualSpacing/>
        <w:outlineLvl w:val="2"/>
        <w:rPr>
          <w:rFonts w:ascii="仿宋" w:eastAsia="仿宋" w:hAnsi="仿宋"/>
          <w:b/>
          <w:bCs/>
          <w:sz w:val="24"/>
        </w:rPr>
      </w:pPr>
      <w:r w:rsidRPr="00A86892">
        <w:rPr>
          <w:rFonts w:ascii="仿宋" w:eastAsia="仿宋" w:hAnsi="仿宋"/>
          <w:b/>
          <w:bCs/>
          <w:sz w:val="24"/>
        </w:rPr>
        <w:t>2.技术要求</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sz w:val="24"/>
        </w:rPr>
        <w:t>（1）投入本项目的仪器设备应满足性能稳定、结构合理</w:t>
      </w:r>
      <w:r w:rsidRPr="00A86892">
        <w:rPr>
          <w:rFonts w:ascii="仿宋" w:eastAsia="仿宋" w:hAnsi="仿宋" w:hint="eastAsia"/>
          <w:sz w:val="24"/>
        </w:rPr>
        <w:t>等</w:t>
      </w:r>
      <w:r w:rsidRPr="00A86892">
        <w:rPr>
          <w:rFonts w:ascii="仿宋" w:eastAsia="仿宋" w:hAnsi="仿宋"/>
          <w:sz w:val="24"/>
        </w:rPr>
        <w:t xml:space="preserve">要求。仪器设备应定期进行检查、校准和保养。 </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sz w:val="24"/>
        </w:rPr>
        <w:t xml:space="preserve">（2）探地雷达法的测线布设应符合下列要求： </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hint="eastAsia"/>
          <w:sz w:val="24"/>
        </w:rPr>
        <w:t>①</w:t>
      </w:r>
      <w:r w:rsidRPr="00A86892">
        <w:rPr>
          <w:rFonts w:ascii="仿宋" w:eastAsia="仿宋" w:hAnsi="仿宋"/>
          <w:sz w:val="24"/>
        </w:rPr>
        <w:t xml:space="preserve">测线布设应覆盖整个探测区域； </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hint="eastAsia"/>
          <w:sz w:val="24"/>
        </w:rPr>
        <w:t>②</w:t>
      </w:r>
      <w:r w:rsidRPr="00A86892">
        <w:rPr>
          <w:rFonts w:ascii="仿宋" w:eastAsia="仿宋" w:hAnsi="仿宋"/>
          <w:sz w:val="24"/>
        </w:rPr>
        <w:t xml:space="preserve">在路面探测地下土体病害时，应同时布设两种不同频率的天线进行连续测试。 </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sz w:val="24"/>
        </w:rPr>
        <w:t xml:space="preserve">（3）应对探测到的异常区域进行二次详查，对详查确定的病害体异常，应会同业主方及区域地下管线权属单位现场判别指认，协助业主方对空洞、脱空、富水三种灾害应全部钻探验证；土体疏松病害的验证数量不应少于其总数的20%，且不应少于3 处；成果验证结果与探测结果不一致时，应分析原因，对探测成果进行重新判识，并按本条规定重新组织验证。 </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sz w:val="24"/>
        </w:rPr>
        <w:t>（4）在满足测量精度基础上，坐标定位应优先采用以 RTK 为主、全站仪为</w:t>
      </w:r>
      <w:r w:rsidRPr="00A86892">
        <w:rPr>
          <w:rFonts w:ascii="仿宋" w:eastAsia="仿宋" w:hAnsi="仿宋"/>
          <w:sz w:val="24"/>
        </w:rPr>
        <w:lastRenderedPageBreak/>
        <w:t>辅的综合方法。RTK 宜优先选用支持北斗卫星导航系统的坐标定位设备，采用全站仪进行坐标定位时应进行导线点测量。</w:t>
      </w:r>
    </w:p>
    <w:p w:rsidR="002230C7" w:rsidRPr="00A86892" w:rsidRDefault="002230C7" w:rsidP="002230C7">
      <w:pPr>
        <w:spacing w:line="520" w:lineRule="exact"/>
        <w:ind w:firstLineChars="200" w:firstLine="482"/>
        <w:contextualSpacing/>
        <w:outlineLvl w:val="2"/>
        <w:rPr>
          <w:rFonts w:ascii="仿宋" w:eastAsia="仿宋" w:hAnsi="仿宋"/>
          <w:b/>
          <w:bCs/>
          <w:sz w:val="24"/>
        </w:rPr>
      </w:pPr>
      <w:r w:rsidRPr="00A86892">
        <w:rPr>
          <w:rFonts w:ascii="仿宋" w:eastAsia="仿宋" w:hAnsi="仿宋"/>
          <w:b/>
          <w:bCs/>
          <w:sz w:val="24"/>
        </w:rPr>
        <w:t>3.人员要求</w:t>
      </w:r>
    </w:p>
    <w:p w:rsidR="002230C7" w:rsidRPr="00A86892" w:rsidRDefault="002230C7" w:rsidP="002230C7">
      <w:pPr>
        <w:spacing w:line="520" w:lineRule="exact"/>
        <w:ind w:firstLineChars="200" w:firstLine="480"/>
        <w:contextualSpacing/>
        <w:rPr>
          <w:rFonts w:ascii="仿宋" w:eastAsia="仿宋" w:hAnsi="仿宋"/>
          <w:sz w:val="24"/>
        </w:rPr>
      </w:pPr>
      <w:r w:rsidRPr="00A86892">
        <w:rPr>
          <w:rFonts w:ascii="仿宋" w:eastAsia="仿宋" w:hAnsi="仿宋"/>
          <w:sz w:val="24"/>
        </w:rPr>
        <w:t>本项目现场人员主要拟投入项目负责人1名、检测技术人员4名。</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24"/>
        <w:gridCol w:w="3558"/>
        <w:gridCol w:w="2144"/>
      </w:tblGrid>
      <w:tr w:rsidR="002230C7" w:rsidRPr="00A86892" w:rsidTr="009A0859">
        <w:trPr>
          <w:trHeight w:val="723"/>
          <w:jc w:val="center"/>
        </w:trPr>
        <w:tc>
          <w:tcPr>
            <w:tcW w:w="1696" w:type="dxa"/>
            <w:vAlign w:val="center"/>
          </w:tcPr>
          <w:p w:rsidR="002230C7" w:rsidRPr="00A86892" w:rsidRDefault="002230C7" w:rsidP="009A0859">
            <w:pPr>
              <w:spacing w:line="520" w:lineRule="exact"/>
              <w:contextualSpacing/>
              <w:jc w:val="center"/>
              <w:rPr>
                <w:rFonts w:ascii="仿宋" w:eastAsia="仿宋" w:hAnsi="仿宋"/>
                <w:sz w:val="24"/>
              </w:rPr>
            </w:pPr>
            <w:r w:rsidRPr="00A86892">
              <w:rPr>
                <w:rFonts w:ascii="仿宋" w:eastAsia="仿宋" w:hAnsi="仿宋"/>
                <w:sz w:val="24"/>
              </w:rPr>
              <w:t>人员</w:t>
            </w:r>
          </w:p>
        </w:tc>
        <w:tc>
          <w:tcPr>
            <w:tcW w:w="1124" w:type="dxa"/>
            <w:vAlign w:val="center"/>
          </w:tcPr>
          <w:p w:rsidR="002230C7" w:rsidRPr="00A86892" w:rsidRDefault="002230C7" w:rsidP="009A0859">
            <w:pPr>
              <w:spacing w:line="520" w:lineRule="exact"/>
              <w:contextualSpacing/>
              <w:jc w:val="center"/>
              <w:rPr>
                <w:rFonts w:ascii="仿宋" w:eastAsia="仿宋" w:hAnsi="仿宋"/>
                <w:sz w:val="24"/>
              </w:rPr>
            </w:pPr>
            <w:r w:rsidRPr="00A86892">
              <w:rPr>
                <w:rFonts w:ascii="仿宋" w:eastAsia="仿宋" w:hAnsi="仿宋"/>
                <w:sz w:val="24"/>
              </w:rPr>
              <w:t>数量</w:t>
            </w:r>
          </w:p>
          <w:p w:rsidR="002230C7" w:rsidRPr="00A86892" w:rsidRDefault="002230C7" w:rsidP="009A0859">
            <w:pPr>
              <w:spacing w:line="520" w:lineRule="exact"/>
              <w:contextualSpacing/>
              <w:jc w:val="center"/>
              <w:rPr>
                <w:rFonts w:ascii="仿宋" w:eastAsia="仿宋" w:hAnsi="仿宋"/>
                <w:sz w:val="24"/>
              </w:rPr>
            </w:pPr>
            <w:r w:rsidRPr="00A86892">
              <w:rPr>
                <w:rFonts w:ascii="仿宋" w:eastAsia="仿宋" w:hAnsi="仿宋"/>
                <w:sz w:val="24"/>
              </w:rPr>
              <w:t>（名）</w:t>
            </w:r>
          </w:p>
        </w:tc>
        <w:tc>
          <w:tcPr>
            <w:tcW w:w="3558" w:type="dxa"/>
            <w:vAlign w:val="center"/>
          </w:tcPr>
          <w:p w:rsidR="002230C7" w:rsidRPr="00A86892" w:rsidRDefault="002230C7" w:rsidP="009A0859">
            <w:pPr>
              <w:spacing w:line="520" w:lineRule="exact"/>
              <w:contextualSpacing/>
              <w:jc w:val="center"/>
              <w:rPr>
                <w:rFonts w:ascii="仿宋" w:eastAsia="仿宋" w:hAnsi="仿宋"/>
                <w:sz w:val="24"/>
              </w:rPr>
            </w:pPr>
            <w:r w:rsidRPr="00A86892">
              <w:rPr>
                <w:rFonts w:ascii="仿宋" w:eastAsia="仿宋" w:hAnsi="仿宋"/>
                <w:sz w:val="24"/>
              </w:rPr>
              <w:t>要求</w:t>
            </w:r>
          </w:p>
        </w:tc>
        <w:tc>
          <w:tcPr>
            <w:tcW w:w="2144" w:type="dxa"/>
            <w:vAlign w:val="center"/>
          </w:tcPr>
          <w:p w:rsidR="002230C7" w:rsidRPr="00A86892" w:rsidRDefault="002230C7" w:rsidP="009A0859">
            <w:pPr>
              <w:spacing w:line="520" w:lineRule="exact"/>
              <w:contextualSpacing/>
              <w:jc w:val="center"/>
              <w:rPr>
                <w:rFonts w:ascii="仿宋" w:eastAsia="仿宋" w:hAnsi="仿宋"/>
                <w:sz w:val="24"/>
              </w:rPr>
            </w:pPr>
            <w:r w:rsidRPr="00A86892">
              <w:rPr>
                <w:rFonts w:ascii="仿宋" w:eastAsia="仿宋" w:hAnsi="仿宋"/>
                <w:sz w:val="24"/>
              </w:rPr>
              <w:t>证明材料</w:t>
            </w:r>
          </w:p>
          <w:p w:rsidR="002230C7" w:rsidRPr="00A86892" w:rsidRDefault="002230C7" w:rsidP="009A0859">
            <w:pPr>
              <w:spacing w:line="520" w:lineRule="exact"/>
              <w:contextualSpacing/>
              <w:jc w:val="center"/>
              <w:rPr>
                <w:rFonts w:ascii="仿宋" w:eastAsia="仿宋" w:hAnsi="仿宋"/>
                <w:sz w:val="24"/>
              </w:rPr>
            </w:pPr>
            <w:r w:rsidRPr="00A86892">
              <w:rPr>
                <w:rFonts w:ascii="仿宋" w:eastAsia="仿宋" w:hAnsi="仿宋"/>
                <w:sz w:val="24"/>
              </w:rPr>
              <w:t>（投标时提供）</w:t>
            </w:r>
          </w:p>
        </w:tc>
      </w:tr>
      <w:tr w:rsidR="002230C7" w:rsidRPr="00A86892" w:rsidTr="009A0859">
        <w:trPr>
          <w:trHeight w:val="910"/>
          <w:jc w:val="center"/>
        </w:trPr>
        <w:tc>
          <w:tcPr>
            <w:tcW w:w="1696" w:type="dxa"/>
            <w:vAlign w:val="center"/>
          </w:tcPr>
          <w:p w:rsidR="002230C7" w:rsidRPr="00A86892" w:rsidRDefault="002230C7" w:rsidP="009A0859">
            <w:pPr>
              <w:spacing w:line="520" w:lineRule="exact"/>
              <w:contextualSpacing/>
              <w:jc w:val="center"/>
              <w:rPr>
                <w:rFonts w:ascii="仿宋" w:eastAsia="仿宋" w:hAnsi="仿宋"/>
                <w:sz w:val="24"/>
              </w:rPr>
            </w:pPr>
            <w:r w:rsidRPr="00A86892">
              <w:rPr>
                <w:rFonts w:ascii="仿宋" w:eastAsia="仿宋" w:hAnsi="仿宋"/>
                <w:sz w:val="24"/>
              </w:rPr>
              <w:t>项目负责人</w:t>
            </w:r>
          </w:p>
        </w:tc>
        <w:tc>
          <w:tcPr>
            <w:tcW w:w="1124" w:type="dxa"/>
            <w:vAlign w:val="center"/>
          </w:tcPr>
          <w:p w:rsidR="002230C7" w:rsidRPr="00A86892" w:rsidRDefault="002230C7" w:rsidP="009A0859">
            <w:pPr>
              <w:spacing w:line="520" w:lineRule="exact"/>
              <w:contextualSpacing/>
              <w:jc w:val="center"/>
              <w:rPr>
                <w:rFonts w:ascii="仿宋" w:eastAsia="仿宋" w:hAnsi="仿宋"/>
                <w:sz w:val="24"/>
              </w:rPr>
            </w:pPr>
            <w:r w:rsidRPr="00A86892">
              <w:rPr>
                <w:rFonts w:ascii="仿宋" w:eastAsia="仿宋" w:hAnsi="仿宋"/>
                <w:sz w:val="24"/>
              </w:rPr>
              <w:t>1</w:t>
            </w:r>
          </w:p>
        </w:tc>
        <w:tc>
          <w:tcPr>
            <w:tcW w:w="3558" w:type="dxa"/>
            <w:vAlign w:val="center"/>
          </w:tcPr>
          <w:p w:rsidR="002230C7" w:rsidRPr="00A86892" w:rsidRDefault="002230C7" w:rsidP="009A0859">
            <w:pPr>
              <w:spacing w:line="520" w:lineRule="exact"/>
              <w:contextualSpacing/>
              <w:jc w:val="center"/>
              <w:rPr>
                <w:rFonts w:ascii="仿宋" w:eastAsia="仿宋" w:hAnsi="仿宋"/>
                <w:sz w:val="24"/>
              </w:rPr>
            </w:pPr>
            <w:r w:rsidRPr="00A86892">
              <w:rPr>
                <w:rFonts w:ascii="仿宋" w:eastAsia="仿宋" w:hAnsi="仿宋"/>
                <w:sz w:val="24"/>
              </w:rPr>
              <w:t>地质勘查或测绘类的副高级工程师及以上技术职称</w:t>
            </w:r>
          </w:p>
        </w:tc>
        <w:tc>
          <w:tcPr>
            <w:tcW w:w="2144" w:type="dxa"/>
            <w:vAlign w:val="center"/>
          </w:tcPr>
          <w:p w:rsidR="002230C7" w:rsidRPr="00A86892" w:rsidRDefault="002230C7" w:rsidP="009A0859">
            <w:pPr>
              <w:adjustRightInd w:val="0"/>
              <w:snapToGrid w:val="0"/>
              <w:spacing w:line="560" w:lineRule="exact"/>
              <w:jc w:val="center"/>
              <w:rPr>
                <w:rFonts w:ascii="仿宋" w:eastAsia="仿宋" w:hAnsi="仿宋"/>
                <w:sz w:val="24"/>
              </w:rPr>
            </w:pPr>
            <w:r w:rsidRPr="00A86892">
              <w:rPr>
                <w:rFonts w:ascii="仿宋" w:eastAsia="仿宋" w:hAnsi="仿宋"/>
                <w:sz w:val="24"/>
              </w:rPr>
              <w:t>提供资格证书</w:t>
            </w:r>
          </w:p>
          <w:p w:rsidR="002230C7" w:rsidRPr="00A86892" w:rsidRDefault="002230C7" w:rsidP="009A0859">
            <w:pPr>
              <w:adjustRightInd w:val="0"/>
              <w:snapToGrid w:val="0"/>
              <w:spacing w:line="520" w:lineRule="exact"/>
              <w:contextualSpacing/>
              <w:jc w:val="center"/>
              <w:rPr>
                <w:rFonts w:ascii="仿宋" w:eastAsia="仿宋" w:hAnsi="仿宋"/>
                <w:sz w:val="24"/>
              </w:rPr>
            </w:pPr>
            <w:r w:rsidRPr="00A86892">
              <w:rPr>
                <w:rFonts w:ascii="仿宋" w:eastAsia="仿宋" w:hAnsi="仿宋"/>
                <w:sz w:val="24"/>
              </w:rPr>
              <w:t>复印件</w:t>
            </w:r>
          </w:p>
        </w:tc>
      </w:tr>
      <w:tr w:rsidR="002230C7" w:rsidRPr="00A86892" w:rsidTr="009A0859">
        <w:trPr>
          <w:trHeight w:val="967"/>
          <w:jc w:val="center"/>
        </w:trPr>
        <w:tc>
          <w:tcPr>
            <w:tcW w:w="1696" w:type="dxa"/>
            <w:vAlign w:val="center"/>
          </w:tcPr>
          <w:p w:rsidR="002230C7" w:rsidRPr="00A86892" w:rsidRDefault="002230C7" w:rsidP="009A0859">
            <w:pPr>
              <w:spacing w:line="520" w:lineRule="exact"/>
              <w:contextualSpacing/>
              <w:jc w:val="center"/>
              <w:rPr>
                <w:rFonts w:ascii="仿宋" w:eastAsia="仿宋" w:hAnsi="仿宋"/>
                <w:sz w:val="24"/>
              </w:rPr>
            </w:pPr>
            <w:r w:rsidRPr="00A86892">
              <w:rPr>
                <w:rFonts w:ascii="仿宋" w:eastAsia="仿宋" w:hAnsi="仿宋" w:hint="eastAsia"/>
                <w:sz w:val="24"/>
              </w:rPr>
              <w:t>现场探测技术人员</w:t>
            </w:r>
          </w:p>
        </w:tc>
        <w:tc>
          <w:tcPr>
            <w:tcW w:w="1124" w:type="dxa"/>
            <w:vAlign w:val="center"/>
          </w:tcPr>
          <w:p w:rsidR="002230C7" w:rsidRPr="00A86892" w:rsidRDefault="002230C7" w:rsidP="009A0859">
            <w:pPr>
              <w:spacing w:line="520" w:lineRule="exact"/>
              <w:contextualSpacing/>
              <w:jc w:val="center"/>
              <w:rPr>
                <w:rFonts w:ascii="仿宋" w:eastAsia="仿宋" w:hAnsi="仿宋"/>
                <w:sz w:val="24"/>
              </w:rPr>
            </w:pPr>
            <w:r w:rsidRPr="00A86892">
              <w:rPr>
                <w:rFonts w:ascii="仿宋" w:eastAsia="仿宋" w:hAnsi="仿宋" w:hint="eastAsia"/>
                <w:sz w:val="24"/>
              </w:rPr>
              <w:t>2</w:t>
            </w:r>
          </w:p>
        </w:tc>
        <w:tc>
          <w:tcPr>
            <w:tcW w:w="3558" w:type="dxa"/>
            <w:vAlign w:val="center"/>
          </w:tcPr>
          <w:p w:rsidR="002230C7" w:rsidRPr="00A86892" w:rsidRDefault="002230C7" w:rsidP="009A0859">
            <w:pPr>
              <w:spacing w:line="520" w:lineRule="exact"/>
              <w:contextualSpacing/>
              <w:jc w:val="center"/>
              <w:rPr>
                <w:rFonts w:ascii="仿宋" w:eastAsia="仿宋" w:hAnsi="仿宋"/>
                <w:sz w:val="24"/>
              </w:rPr>
            </w:pPr>
            <w:r w:rsidRPr="00A86892">
              <w:rPr>
                <w:rFonts w:ascii="仿宋" w:eastAsia="仿宋" w:hAnsi="仿宋" w:hint="eastAsia"/>
                <w:sz w:val="24"/>
              </w:rPr>
              <w:t>测绘、地理信息、地矿、交通相关专业大学本科</w:t>
            </w:r>
            <w:r w:rsidRPr="00A86892">
              <w:rPr>
                <w:rFonts w:ascii="仿宋" w:eastAsia="仿宋" w:hAnsi="仿宋"/>
                <w:sz w:val="24"/>
              </w:rPr>
              <w:t>及以上</w:t>
            </w:r>
            <w:r w:rsidRPr="00A86892">
              <w:rPr>
                <w:rFonts w:ascii="仿宋" w:eastAsia="仿宋" w:hAnsi="仿宋" w:hint="eastAsia"/>
                <w:sz w:val="24"/>
              </w:rPr>
              <w:t>学历</w:t>
            </w:r>
          </w:p>
        </w:tc>
        <w:tc>
          <w:tcPr>
            <w:tcW w:w="2144" w:type="dxa"/>
            <w:vAlign w:val="center"/>
          </w:tcPr>
          <w:p w:rsidR="002230C7" w:rsidRPr="00A86892" w:rsidRDefault="002230C7" w:rsidP="009A0859">
            <w:pPr>
              <w:spacing w:line="560" w:lineRule="exact"/>
              <w:jc w:val="center"/>
              <w:rPr>
                <w:rFonts w:ascii="仿宋" w:eastAsia="仿宋" w:hAnsi="仿宋"/>
                <w:sz w:val="24"/>
              </w:rPr>
            </w:pPr>
            <w:r w:rsidRPr="00A86892">
              <w:rPr>
                <w:rFonts w:ascii="仿宋" w:eastAsia="仿宋" w:hAnsi="仿宋"/>
                <w:sz w:val="24"/>
              </w:rPr>
              <w:t>提供</w:t>
            </w:r>
            <w:r w:rsidRPr="00A86892">
              <w:rPr>
                <w:rFonts w:ascii="仿宋" w:eastAsia="仿宋" w:hAnsi="仿宋" w:hint="eastAsia"/>
                <w:sz w:val="24"/>
              </w:rPr>
              <w:t>毕业</w:t>
            </w:r>
            <w:r w:rsidRPr="00A86892">
              <w:rPr>
                <w:rFonts w:ascii="仿宋" w:eastAsia="仿宋" w:hAnsi="仿宋"/>
                <w:sz w:val="24"/>
              </w:rPr>
              <w:t>证书</w:t>
            </w:r>
          </w:p>
          <w:p w:rsidR="002230C7" w:rsidRPr="00A86892" w:rsidRDefault="002230C7" w:rsidP="009A0859">
            <w:pPr>
              <w:spacing w:line="520" w:lineRule="exact"/>
              <w:contextualSpacing/>
              <w:jc w:val="center"/>
              <w:rPr>
                <w:rFonts w:ascii="仿宋" w:eastAsia="仿宋" w:hAnsi="仿宋"/>
                <w:sz w:val="24"/>
              </w:rPr>
            </w:pPr>
            <w:r w:rsidRPr="00A86892">
              <w:rPr>
                <w:rFonts w:ascii="仿宋" w:eastAsia="仿宋" w:hAnsi="仿宋"/>
                <w:sz w:val="24"/>
              </w:rPr>
              <w:t>复印件</w:t>
            </w:r>
          </w:p>
        </w:tc>
      </w:tr>
      <w:tr w:rsidR="002230C7" w:rsidRPr="00A86892" w:rsidTr="009A0859">
        <w:trPr>
          <w:trHeight w:val="967"/>
          <w:jc w:val="center"/>
        </w:trPr>
        <w:tc>
          <w:tcPr>
            <w:tcW w:w="1696" w:type="dxa"/>
            <w:vAlign w:val="center"/>
          </w:tcPr>
          <w:p w:rsidR="002230C7" w:rsidRPr="00A86892" w:rsidRDefault="002230C7" w:rsidP="009A0859">
            <w:pPr>
              <w:spacing w:line="520" w:lineRule="exact"/>
              <w:contextualSpacing/>
              <w:jc w:val="center"/>
              <w:rPr>
                <w:rFonts w:ascii="仿宋" w:eastAsia="仿宋" w:hAnsi="仿宋"/>
                <w:sz w:val="24"/>
              </w:rPr>
            </w:pPr>
            <w:r w:rsidRPr="00A86892">
              <w:rPr>
                <w:rFonts w:ascii="仿宋" w:eastAsia="仿宋" w:hAnsi="仿宋" w:hint="eastAsia"/>
                <w:sz w:val="24"/>
              </w:rPr>
              <w:t>数据分析技术人员</w:t>
            </w:r>
          </w:p>
        </w:tc>
        <w:tc>
          <w:tcPr>
            <w:tcW w:w="1124" w:type="dxa"/>
            <w:vAlign w:val="center"/>
          </w:tcPr>
          <w:p w:rsidR="002230C7" w:rsidRPr="00A86892" w:rsidRDefault="002230C7" w:rsidP="009A0859">
            <w:pPr>
              <w:spacing w:line="520" w:lineRule="exact"/>
              <w:contextualSpacing/>
              <w:jc w:val="center"/>
              <w:rPr>
                <w:rFonts w:ascii="仿宋" w:eastAsia="仿宋" w:hAnsi="仿宋"/>
                <w:sz w:val="24"/>
              </w:rPr>
            </w:pPr>
            <w:r w:rsidRPr="00A86892">
              <w:rPr>
                <w:rFonts w:ascii="仿宋" w:eastAsia="仿宋" w:hAnsi="仿宋" w:hint="eastAsia"/>
                <w:sz w:val="24"/>
              </w:rPr>
              <w:t>2</w:t>
            </w:r>
          </w:p>
        </w:tc>
        <w:tc>
          <w:tcPr>
            <w:tcW w:w="3558" w:type="dxa"/>
            <w:vAlign w:val="center"/>
          </w:tcPr>
          <w:p w:rsidR="002230C7" w:rsidRPr="00A86892" w:rsidRDefault="002230C7" w:rsidP="009A0859">
            <w:pPr>
              <w:spacing w:line="520" w:lineRule="exact"/>
              <w:contextualSpacing/>
              <w:jc w:val="center"/>
              <w:rPr>
                <w:rFonts w:ascii="仿宋" w:eastAsia="仿宋" w:hAnsi="仿宋"/>
                <w:sz w:val="24"/>
              </w:rPr>
            </w:pPr>
            <w:r w:rsidRPr="00A86892">
              <w:rPr>
                <w:rFonts w:ascii="仿宋" w:eastAsia="仿宋" w:hAnsi="仿宋" w:hint="eastAsia"/>
                <w:sz w:val="24"/>
              </w:rPr>
              <w:t>测绘、地理信息、地矿、交通相关专业大学本科</w:t>
            </w:r>
            <w:r w:rsidRPr="00A86892">
              <w:rPr>
                <w:rFonts w:ascii="仿宋" w:eastAsia="仿宋" w:hAnsi="仿宋"/>
                <w:sz w:val="24"/>
              </w:rPr>
              <w:t>及以上</w:t>
            </w:r>
            <w:r w:rsidRPr="00A86892">
              <w:rPr>
                <w:rFonts w:ascii="仿宋" w:eastAsia="仿宋" w:hAnsi="仿宋" w:hint="eastAsia"/>
                <w:sz w:val="24"/>
              </w:rPr>
              <w:t>学历</w:t>
            </w:r>
          </w:p>
        </w:tc>
        <w:tc>
          <w:tcPr>
            <w:tcW w:w="2144" w:type="dxa"/>
            <w:vAlign w:val="center"/>
          </w:tcPr>
          <w:p w:rsidR="002230C7" w:rsidRPr="00A86892" w:rsidRDefault="002230C7" w:rsidP="009A0859">
            <w:pPr>
              <w:spacing w:line="560" w:lineRule="exact"/>
              <w:jc w:val="center"/>
              <w:rPr>
                <w:rFonts w:ascii="仿宋" w:eastAsia="仿宋" w:hAnsi="仿宋"/>
                <w:sz w:val="24"/>
              </w:rPr>
            </w:pPr>
            <w:r w:rsidRPr="00A86892">
              <w:rPr>
                <w:rFonts w:ascii="仿宋" w:eastAsia="仿宋" w:hAnsi="仿宋"/>
                <w:sz w:val="24"/>
              </w:rPr>
              <w:t>提供</w:t>
            </w:r>
            <w:r w:rsidRPr="00A86892">
              <w:rPr>
                <w:rFonts w:ascii="仿宋" w:eastAsia="仿宋" w:hAnsi="仿宋" w:hint="eastAsia"/>
                <w:sz w:val="24"/>
              </w:rPr>
              <w:t>毕业</w:t>
            </w:r>
            <w:r w:rsidRPr="00A86892">
              <w:rPr>
                <w:rFonts w:ascii="仿宋" w:eastAsia="仿宋" w:hAnsi="仿宋"/>
                <w:sz w:val="24"/>
              </w:rPr>
              <w:t>证书</w:t>
            </w:r>
          </w:p>
          <w:p w:rsidR="002230C7" w:rsidRPr="00A86892" w:rsidRDefault="002230C7" w:rsidP="009A0859">
            <w:pPr>
              <w:spacing w:line="520" w:lineRule="exact"/>
              <w:contextualSpacing/>
              <w:jc w:val="center"/>
              <w:rPr>
                <w:rFonts w:ascii="仿宋" w:eastAsia="仿宋" w:hAnsi="仿宋"/>
                <w:sz w:val="24"/>
              </w:rPr>
            </w:pPr>
            <w:r w:rsidRPr="00A86892">
              <w:rPr>
                <w:rFonts w:ascii="仿宋" w:eastAsia="仿宋" w:hAnsi="仿宋"/>
                <w:sz w:val="24"/>
              </w:rPr>
              <w:t>复印件</w:t>
            </w:r>
          </w:p>
        </w:tc>
      </w:tr>
    </w:tbl>
    <w:p w:rsidR="002230C7" w:rsidRPr="00A86892" w:rsidRDefault="002230C7" w:rsidP="002230C7">
      <w:pPr>
        <w:spacing w:line="520" w:lineRule="exact"/>
        <w:ind w:firstLineChars="200" w:firstLine="482"/>
        <w:contextualSpacing/>
        <w:outlineLvl w:val="2"/>
        <w:rPr>
          <w:rFonts w:ascii="仿宋" w:eastAsia="仿宋" w:hAnsi="仿宋"/>
          <w:b/>
          <w:bCs/>
          <w:sz w:val="24"/>
        </w:rPr>
      </w:pPr>
      <w:r w:rsidRPr="00A86892">
        <w:rPr>
          <w:rFonts w:ascii="仿宋" w:eastAsia="仿宋" w:hAnsi="仿宋"/>
          <w:b/>
          <w:bCs/>
          <w:sz w:val="24"/>
        </w:rPr>
        <w:t>4.机械设备要求</w:t>
      </w:r>
    </w:p>
    <w:p w:rsidR="002230C7" w:rsidRPr="00A86892" w:rsidRDefault="002230C7" w:rsidP="002230C7">
      <w:pPr>
        <w:pStyle w:val="a5"/>
        <w:spacing w:line="400" w:lineRule="exact"/>
        <w:ind w:firstLineChars="175" w:firstLine="420"/>
        <w:rPr>
          <w:rFonts w:ascii="仿宋" w:eastAsia="仿宋" w:hAnsi="仿宋"/>
          <w:sz w:val="24"/>
        </w:rPr>
      </w:pPr>
      <w:r w:rsidRPr="00A86892">
        <w:rPr>
          <w:rFonts w:ascii="仿宋" w:eastAsia="仿宋" w:hAnsi="仿宋"/>
          <w:sz w:val="24"/>
        </w:rPr>
        <w:t>供应商必须具</w:t>
      </w:r>
      <w:r w:rsidRPr="00A86892">
        <w:rPr>
          <w:rFonts w:ascii="仿宋" w:eastAsia="仿宋" w:hAnsi="仿宋" w:hint="eastAsia"/>
          <w:sz w:val="24"/>
        </w:rPr>
        <w:t>有以</w:t>
      </w:r>
      <w:r w:rsidRPr="00A86892">
        <w:rPr>
          <w:rFonts w:ascii="仿宋" w:eastAsia="仿宋" w:hAnsi="仿宋"/>
          <w:sz w:val="24"/>
        </w:rPr>
        <w:t>下（包括不限于）</w:t>
      </w:r>
      <w:r w:rsidRPr="00A86892">
        <w:rPr>
          <w:rFonts w:ascii="仿宋" w:eastAsia="仿宋" w:hAnsi="仿宋" w:hint="eastAsia"/>
          <w:sz w:val="24"/>
        </w:rPr>
        <w:t>三台</w:t>
      </w:r>
      <w:r w:rsidRPr="00A86892">
        <w:rPr>
          <w:rFonts w:ascii="仿宋" w:eastAsia="仿宋" w:hAnsi="仿宋"/>
          <w:sz w:val="24"/>
        </w:rPr>
        <w:t>检测仪器设备，投标文件中应明确用于本项目的探测设备名称、型号</w:t>
      </w:r>
      <w:r w:rsidRPr="00A86892">
        <w:rPr>
          <w:rFonts w:ascii="仿宋" w:eastAsia="仿宋" w:hAnsi="仿宋" w:hint="eastAsia"/>
          <w:sz w:val="24"/>
        </w:rPr>
        <w:t>。</w:t>
      </w:r>
    </w:p>
    <w:p w:rsidR="002230C7" w:rsidRPr="00A86892" w:rsidRDefault="002230C7" w:rsidP="002230C7">
      <w:pPr>
        <w:pStyle w:val="a5"/>
        <w:spacing w:line="400" w:lineRule="exact"/>
        <w:ind w:firstLineChars="175" w:firstLine="420"/>
        <w:rPr>
          <w:rFonts w:ascii="仿宋" w:eastAsia="仿宋" w:hAnsi="仿宋"/>
          <w:sz w:val="24"/>
        </w:rPr>
      </w:pPr>
      <w:r w:rsidRPr="00A86892">
        <w:rPr>
          <w:rFonts w:ascii="仿宋" w:eastAsia="仿宋" w:hAnsi="仿宋"/>
          <w:sz w:val="24"/>
        </w:rPr>
        <w:t>（1）投标人应具有一台二维探地雷达（频率80-200MHZ）。</w:t>
      </w:r>
    </w:p>
    <w:p w:rsidR="002230C7" w:rsidRPr="00A86892" w:rsidRDefault="002230C7" w:rsidP="002230C7">
      <w:pPr>
        <w:pStyle w:val="a5"/>
        <w:spacing w:line="400" w:lineRule="exact"/>
        <w:ind w:firstLineChars="175" w:firstLine="420"/>
        <w:rPr>
          <w:rFonts w:ascii="仿宋" w:eastAsia="仿宋" w:hAnsi="仿宋"/>
          <w:sz w:val="24"/>
        </w:rPr>
      </w:pPr>
      <w:r w:rsidRPr="00A86892">
        <w:rPr>
          <w:rFonts w:ascii="仿宋" w:eastAsia="仿宋" w:hAnsi="仿宋"/>
          <w:sz w:val="24"/>
        </w:rPr>
        <w:t>（2）投标人应具有一台三维探地雷达（频率200MHZ以上）。</w:t>
      </w:r>
    </w:p>
    <w:p w:rsidR="002230C7" w:rsidRPr="00A86892" w:rsidRDefault="002230C7" w:rsidP="002230C7">
      <w:pPr>
        <w:pStyle w:val="a5"/>
        <w:spacing w:line="400" w:lineRule="exact"/>
        <w:ind w:firstLineChars="175" w:firstLine="420"/>
        <w:rPr>
          <w:rFonts w:ascii="仿宋" w:eastAsia="仿宋" w:hAnsi="仿宋"/>
          <w:sz w:val="24"/>
        </w:rPr>
      </w:pPr>
      <w:r w:rsidRPr="00A86892">
        <w:rPr>
          <w:rFonts w:ascii="仿宋" w:eastAsia="仿宋" w:hAnsi="仿宋"/>
          <w:sz w:val="24"/>
        </w:rPr>
        <w:t>（3）投标人应具有一台便携式探地雷达（任意频率）。</w:t>
      </w:r>
    </w:p>
    <w:p w:rsidR="002230C7" w:rsidRPr="00A86892" w:rsidRDefault="002230C7" w:rsidP="002230C7">
      <w:pPr>
        <w:pStyle w:val="a5"/>
        <w:spacing w:line="400" w:lineRule="exact"/>
        <w:ind w:firstLineChars="175" w:firstLine="420"/>
        <w:rPr>
          <w:rFonts w:ascii="仿宋" w:eastAsia="仿宋" w:hAnsi="仿宋"/>
          <w:b/>
          <w:bCs/>
          <w:sz w:val="24"/>
        </w:rPr>
      </w:pPr>
      <w:r w:rsidRPr="00A86892">
        <w:rPr>
          <w:rFonts w:ascii="仿宋" w:eastAsia="仿宋" w:hAnsi="仿宋" w:hint="eastAsia"/>
          <w:bCs/>
          <w:sz w:val="24"/>
        </w:rPr>
        <w:t>供应商应在中标后向采购人提供以上仪器设备购买合同及发票，同时</w:t>
      </w:r>
      <w:r w:rsidRPr="00A86892">
        <w:rPr>
          <w:rFonts w:ascii="仿宋" w:eastAsia="仿宋" w:hAnsi="仿宋"/>
          <w:sz w:val="24"/>
        </w:rPr>
        <w:t>在项目实施期间，投标文件中拟采用的设备未经采购人许可不得用于其他项目。</w:t>
      </w:r>
      <w:r w:rsidRPr="00A86892">
        <w:rPr>
          <w:rFonts w:ascii="仿宋" w:eastAsia="仿宋" w:hAnsi="仿宋" w:hint="eastAsia"/>
          <w:sz w:val="24"/>
        </w:rPr>
        <w:t>（在投标文件提供承诺函）</w:t>
      </w:r>
    </w:p>
    <w:p w:rsidR="00597564" w:rsidRDefault="00597564">
      <w:bookmarkStart w:id="2" w:name="_GoBack"/>
      <w:bookmarkEnd w:id="2"/>
    </w:p>
    <w:sectPr w:rsidR="005975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280" w:rsidRDefault="00346280" w:rsidP="002230C7">
      <w:r>
        <w:separator/>
      </w:r>
    </w:p>
  </w:endnote>
  <w:endnote w:type="continuationSeparator" w:id="0">
    <w:p w:rsidR="00346280" w:rsidRDefault="00346280" w:rsidP="00223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280" w:rsidRDefault="00346280" w:rsidP="002230C7">
      <w:r>
        <w:separator/>
      </w:r>
    </w:p>
  </w:footnote>
  <w:footnote w:type="continuationSeparator" w:id="0">
    <w:p w:rsidR="00346280" w:rsidRDefault="00346280" w:rsidP="00223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AD5"/>
    <w:rsid w:val="002230C7"/>
    <w:rsid w:val="00346280"/>
    <w:rsid w:val="00597564"/>
    <w:rsid w:val="00986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14D8A4-4ADF-4587-9467-7DADCA0F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2230C7"/>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rsid w:val="002230C7"/>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0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30C7"/>
    <w:rPr>
      <w:sz w:val="18"/>
      <w:szCs w:val="18"/>
    </w:rPr>
  </w:style>
  <w:style w:type="paragraph" w:styleId="a4">
    <w:name w:val="footer"/>
    <w:basedOn w:val="a"/>
    <w:link w:val="Char0"/>
    <w:uiPriority w:val="99"/>
    <w:unhideWhenUsed/>
    <w:rsid w:val="002230C7"/>
    <w:pPr>
      <w:tabs>
        <w:tab w:val="center" w:pos="4153"/>
        <w:tab w:val="right" w:pos="8306"/>
      </w:tabs>
      <w:snapToGrid w:val="0"/>
      <w:jc w:val="left"/>
    </w:pPr>
    <w:rPr>
      <w:sz w:val="18"/>
      <w:szCs w:val="18"/>
    </w:rPr>
  </w:style>
  <w:style w:type="character" w:customStyle="1" w:styleId="Char0">
    <w:name w:val="页脚 Char"/>
    <w:basedOn w:val="a0"/>
    <w:link w:val="a4"/>
    <w:uiPriority w:val="99"/>
    <w:rsid w:val="002230C7"/>
    <w:rPr>
      <w:sz w:val="18"/>
      <w:szCs w:val="18"/>
    </w:rPr>
  </w:style>
  <w:style w:type="character" w:customStyle="1" w:styleId="1Char">
    <w:name w:val="标题 1 Char"/>
    <w:basedOn w:val="a0"/>
    <w:link w:val="1"/>
    <w:qFormat/>
    <w:rsid w:val="002230C7"/>
    <w:rPr>
      <w:rFonts w:ascii="Calibri" w:eastAsia="宋体" w:hAnsi="Calibri" w:cs="Times New Roman"/>
      <w:b/>
      <w:bCs/>
      <w:kern w:val="44"/>
      <w:sz w:val="44"/>
      <w:szCs w:val="44"/>
    </w:rPr>
  </w:style>
  <w:style w:type="character" w:customStyle="1" w:styleId="2Char">
    <w:name w:val="标题 2 Char"/>
    <w:basedOn w:val="a0"/>
    <w:link w:val="2"/>
    <w:rsid w:val="002230C7"/>
    <w:rPr>
      <w:rFonts w:ascii="Arial" w:eastAsia="黑体" w:hAnsi="Arial" w:cs="Times New Roman"/>
      <w:b/>
      <w:bCs/>
      <w:sz w:val="32"/>
      <w:szCs w:val="32"/>
    </w:rPr>
  </w:style>
  <w:style w:type="paragraph" w:styleId="a5">
    <w:name w:val="Normal Indent"/>
    <w:basedOn w:val="a"/>
    <w:qFormat/>
    <w:rsid w:val="002230C7"/>
    <w:pPr>
      <w:spacing w:after="160" w:line="259" w:lineRule="auto"/>
      <w:ind w:firstLineChars="200" w:firstLine="200"/>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3663</Words>
  <Characters>3920</Characters>
  <Application>Microsoft Office Word</Application>
  <DocSecurity>0</DocSecurity>
  <Lines>301</Lines>
  <Paragraphs>270</Paragraphs>
  <ScaleCrop>false</ScaleCrop>
  <Company>Microsoft</Company>
  <LinksUpToDate>false</LinksUpToDate>
  <CharactersWithSpaces>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代雯</dc:creator>
  <cp:keywords/>
  <dc:description/>
  <cp:lastModifiedBy>代雯</cp:lastModifiedBy>
  <cp:revision>2</cp:revision>
  <dcterms:created xsi:type="dcterms:W3CDTF">2021-07-01T08:07:00Z</dcterms:created>
  <dcterms:modified xsi:type="dcterms:W3CDTF">2021-07-01T08:07:00Z</dcterms:modified>
</cp:coreProperties>
</file>