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51" w:rsidRPr="00FA6AFE" w:rsidRDefault="00894351" w:rsidP="00894351">
      <w:pPr>
        <w:pStyle w:val="aff2"/>
        <w:rPr>
          <w:rFonts w:ascii="仿宋" w:eastAsia="仿宋" w:hAnsi="仿宋"/>
        </w:rPr>
      </w:pPr>
      <w:r w:rsidRPr="00FA6AFE">
        <w:rPr>
          <w:rFonts w:ascii="仿宋" w:eastAsia="仿宋" w:hAnsi="仿宋" w:hint="eastAsia"/>
        </w:rPr>
        <w:t>采购项目技术、服务、政府采购合同内容条款及其他商务要求</w:t>
      </w:r>
    </w:p>
    <w:p w:rsidR="00894351" w:rsidRPr="00FA6AFE" w:rsidRDefault="00894351" w:rsidP="00894351">
      <w:pPr>
        <w:rPr>
          <w:rFonts w:ascii="仿宋" w:eastAsia="仿宋" w:hAnsi="仿宋"/>
          <w:sz w:val="24"/>
        </w:rPr>
      </w:pPr>
    </w:p>
    <w:p w:rsidR="00894351" w:rsidRPr="00FA6AFE" w:rsidRDefault="00894351" w:rsidP="00894351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r w:rsidRPr="00FA6AFE">
        <w:rPr>
          <w:rFonts w:ascii="仿宋" w:eastAsia="仿宋" w:hAnsi="仿宋" w:hint="eastAsia"/>
          <w:sz w:val="24"/>
          <w:szCs w:val="24"/>
        </w:rPr>
        <w:t>前提：</w:t>
      </w:r>
      <w:r w:rsidRPr="00FA6AFE">
        <w:rPr>
          <w:rFonts w:ascii="仿宋" w:eastAsia="仿宋" w:hAnsi="仿宋"/>
          <w:sz w:val="24"/>
          <w:szCs w:val="24"/>
        </w:rPr>
        <w:t>本章采购需求中标注“*”号的条款为本次磋商采购项目的实质性要求，供应商应全部满足。</w:t>
      </w:r>
    </w:p>
    <w:p w:rsidR="00894351" w:rsidRPr="000F491A" w:rsidRDefault="00894351" w:rsidP="0089435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0F491A">
        <w:rPr>
          <w:rFonts w:ascii="仿宋" w:eastAsia="仿宋" w:hAnsi="仿宋" w:hint="eastAsia"/>
          <w:sz w:val="24"/>
          <w:szCs w:val="24"/>
        </w:rPr>
        <w:t>一、 项目概述</w:t>
      </w:r>
    </w:p>
    <w:p w:rsidR="00894351" w:rsidRDefault="00894351" w:rsidP="00894351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0F491A">
        <w:rPr>
          <w:rFonts w:ascii="仿宋" w:eastAsia="仿宋" w:hAnsi="仿宋" w:hint="eastAsia"/>
          <w:bCs/>
          <w:sz w:val="24"/>
        </w:rPr>
        <w:t>成都市锦江区煦华国际食堂，厨房面积约500平方米，餐厅面积约1500平方米，主要为该集中办公区域工作人员提供早、午餐、零星晚餐的餐点制作和用餐服务，包括厨房及就餐区卫生打扫，就餐工具的清洗消毒，相关设施设备的管理工作等，做到厨房及就餐区卫生、整洁、舒适。</w:t>
      </w:r>
    </w:p>
    <w:p w:rsidR="00894351" w:rsidRPr="000F491A" w:rsidRDefault="00894351" w:rsidP="0089435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0F491A">
        <w:rPr>
          <w:rFonts w:ascii="仿宋" w:eastAsia="仿宋" w:hAnsi="仿宋" w:hint="eastAsia"/>
          <w:sz w:val="24"/>
          <w:szCs w:val="24"/>
        </w:rPr>
        <w:t>二、项目清单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458"/>
        <w:gridCol w:w="1500"/>
        <w:gridCol w:w="1711"/>
        <w:gridCol w:w="2510"/>
      </w:tblGrid>
      <w:tr w:rsidR="00894351" w:rsidRPr="00E768D2" w:rsidTr="000354C4">
        <w:trPr>
          <w:trHeight w:val="390"/>
        </w:trPr>
        <w:tc>
          <w:tcPr>
            <w:tcW w:w="673" w:type="pct"/>
            <w:vAlign w:val="center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879" w:type="pct"/>
            <w:vAlign w:val="center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包号</w:t>
            </w:r>
          </w:p>
        </w:tc>
        <w:tc>
          <w:tcPr>
            <w:tcW w:w="904" w:type="pct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品目号</w:t>
            </w:r>
          </w:p>
        </w:tc>
        <w:tc>
          <w:tcPr>
            <w:tcW w:w="1031" w:type="pct"/>
            <w:vAlign w:val="center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</w:t>
            </w:r>
            <w:r w:rsidRPr="00E768D2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513" w:type="pct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894351" w:rsidRPr="00E768D2" w:rsidTr="000354C4">
        <w:trPr>
          <w:trHeight w:val="374"/>
        </w:trPr>
        <w:tc>
          <w:tcPr>
            <w:tcW w:w="673" w:type="pct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79" w:type="pct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904" w:type="pct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01-01</w:t>
            </w:r>
          </w:p>
        </w:tc>
        <w:tc>
          <w:tcPr>
            <w:tcW w:w="1031" w:type="pct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0F491A">
              <w:rPr>
                <w:rFonts w:ascii="仿宋" w:eastAsia="仿宋" w:hAnsi="仿宋" w:hint="eastAsia"/>
                <w:sz w:val="24"/>
              </w:rPr>
              <w:t>食堂服务外包</w:t>
            </w:r>
          </w:p>
        </w:tc>
        <w:tc>
          <w:tcPr>
            <w:tcW w:w="1513" w:type="pct"/>
          </w:tcPr>
          <w:p w:rsidR="00894351" w:rsidRPr="00E768D2" w:rsidRDefault="00894351" w:rsidP="000354C4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餐饮业</w:t>
            </w:r>
          </w:p>
        </w:tc>
      </w:tr>
    </w:tbl>
    <w:p w:rsidR="00894351" w:rsidRPr="000F491A" w:rsidRDefault="00894351" w:rsidP="0089435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</w:t>
      </w:r>
      <w:r w:rsidRPr="000F491A">
        <w:rPr>
          <w:rFonts w:ascii="仿宋" w:eastAsia="仿宋" w:hAnsi="仿宋" w:hint="eastAsia"/>
          <w:sz w:val="24"/>
          <w:szCs w:val="24"/>
        </w:rPr>
        <w:t>三、商务要求</w:t>
      </w:r>
    </w:p>
    <w:p w:rsidR="00894351" w:rsidRPr="000F491A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0F491A">
        <w:rPr>
          <w:rFonts w:ascii="仿宋" w:eastAsia="仿宋" w:hAnsi="仿宋" w:hint="eastAsia"/>
          <w:sz w:val="24"/>
        </w:rPr>
        <w:t>（一）此次</w:t>
      </w:r>
      <w:r>
        <w:rPr>
          <w:rFonts w:ascii="仿宋" w:eastAsia="仿宋" w:hAnsi="仿宋" w:hint="eastAsia"/>
          <w:sz w:val="24"/>
        </w:rPr>
        <w:t>采购</w:t>
      </w:r>
      <w:r w:rsidRPr="000F491A">
        <w:rPr>
          <w:rFonts w:ascii="仿宋" w:eastAsia="仿宋" w:hAnsi="仿宋" w:hint="eastAsia"/>
          <w:sz w:val="24"/>
        </w:rPr>
        <w:t>服务总期限为</w:t>
      </w:r>
      <w:r>
        <w:rPr>
          <w:rFonts w:ascii="仿宋" w:eastAsia="仿宋" w:hAnsi="仿宋" w:hint="eastAsia"/>
          <w:sz w:val="24"/>
        </w:rPr>
        <w:t>三</w:t>
      </w:r>
      <w:r w:rsidRPr="000F491A">
        <w:rPr>
          <w:rFonts w:ascii="仿宋" w:eastAsia="仿宋" w:hAnsi="仿宋" w:hint="eastAsia"/>
          <w:sz w:val="24"/>
        </w:rPr>
        <w:t>年，每年签订合同，每一年服务到期后由</w:t>
      </w:r>
      <w:r>
        <w:rPr>
          <w:rFonts w:ascii="仿宋" w:eastAsia="仿宋" w:hAnsi="仿宋" w:hint="eastAsia"/>
          <w:sz w:val="24"/>
        </w:rPr>
        <w:t>采购人</w:t>
      </w:r>
      <w:r w:rsidRPr="000F491A">
        <w:rPr>
          <w:rFonts w:ascii="仿宋" w:eastAsia="仿宋" w:hAnsi="仿宋" w:hint="eastAsia"/>
          <w:sz w:val="24"/>
        </w:rPr>
        <w:t>组织考核，考核合格后续签下一年合同，若考核不合格，则采购人有权终止后续年度服务，并依据合同约定作出处置决定。</w:t>
      </w:r>
    </w:p>
    <w:p w:rsidR="00894351" w:rsidRPr="000F491A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0F491A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二</w:t>
      </w:r>
      <w:r w:rsidRPr="000F491A">
        <w:rPr>
          <w:rFonts w:ascii="仿宋" w:eastAsia="仿宋" w:hAnsi="仿宋" w:hint="eastAsia"/>
          <w:sz w:val="24"/>
        </w:rPr>
        <w:t>）合同期内，采购人有权根据工作需要对餐饮外包管理工作进行不定期考核，如达不到合同约定的80分标准，则采购人有权根据考核办法扣减费用；一年内累计三次考核不合格，视为年度考核不合格，采购人有权终止合同。合同到期后的验收考核，为一次性考核，若考核不合格，采购人有权终止后续年度服务。考核结果和整改措施等都以书面加盖公章和负责人签字的形式确认，双方都需做好文书资料的留存。</w:t>
      </w:r>
    </w:p>
    <w:p w:rsidR="00894351" w:rsidRPr="00EE255E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0F491A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三</w:t>
      </w:r>
      <w:r w:rsidRPr="000F491A">
        <w:rPr>
          <w:rFonts w:ascii="仿宋" w:eastAsia="仿宋" w:hAnsi="仿宋" w:hint="eastAsia"/>
          <w:sz w:val="24"/>
        </w:rPr>
        <w:t>）付款方式：</w:t>
      </w:r>
      <w:r w:rsidRPr="00EE255E">
        <w:rPr>
          <w:rFonts w:ascii="仿宋" w:eastAsia="仿宋" w:hAnsi="仿宋" w:hint="eastAsia"/>
          <w:sz w:val="24"/>
        </w:rPr>
        <w:t>按季度（3个整月）根据比例结算，起算日为</w:t>
      </w:r>
      <w:r>
        <w:rPr>
          <w:rFonts w:ascii="仿宋" w:eastAsia="仿宋" w:hAnsi="仿宋" w:hint="eastAsia"/>
          <w:sz w:val="24"/>
        </w:rPr>
        <w:t>成交人</w:t>
      </w:r>
      <w:r w:rsidRPr="00EE255E">
        <w:rPr>
          <w:rFonts w:ascii="仿宋" w:eastAsia="仿宋" w:hAnsi="仿宋" w:hint="eastAsia"/>
          <w:sz w:val="24"/>
        </w:rPr>
        <w:t>提供餐饮服务之日。季度次月15日内（节假日顺延）以转账方式支付上个季度费用（因</w:t>
      </w:r>
      <w:r>
        <w:rPr>
          <w:rFonts w:ascii="仿宋" w:eastAsia="仿宋" w:hAnsi="仿宋" w:hint="eastAsia"/>
          <w:sz w:val="24"/>
        </w:rPr>
        <w:t>采购人</w:t>
      </w:r>
      <w:r w:rsidRPr="00EE255E">
        <w:rPr>
          <w:rFonts w:ascii="仿宋" w:eastAsia="仿宋" w:hAnsi="仿宋" w:hint="eastAsia"/>
          <w:sz w:val="24"/>
        </w:rPr>
        <w:t>申请支付经费手续等方面的问题而造成延迟支付，</w:t>
      </w:r>
      <w:r>
        <w:rPr>
          <w:rFonts w:ascii="仿宋" w:eastAsia="仿宋" w:hAnsi="仿宋" w:hint="eastAsia"/>
          <w:sz w:val="24"/>
        </w:rPr>
        <w:t>供应商</w:t>
      </w:r>
      <w:r w:rsidRPr="00EE255E">
        <w:rPr>
          <w:rFonts w:ascii="仿宋" w:eastAsia="仿宋" w:hAnsi="仿宋" w:hint="eastAsia"/>
          <w:sz w:val="24"/>
        </w:rPr>
        <w:t>应表示理解和认同）。</w:t>
      </w:r>
    </w:p>
    <w:p w:rsidR="00894351" w:rsidRPr="00EE255E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EE255E">
        <w:rPr>
          <w:rFonts w:ascii="仿宋" w:eastAsia="仿宋" w:hAnsi="仿宋" w:hint="eastAsia"/>
          <w:sz w:val="24"/>
        </w:rPr>
        <w:t>此次</w:t>
      </w:r>
      <w:r>
        <w:rPr>
          <w:rFonts w:ascii="仿宋" w:eastAsia="仿宋" w:hAnsi="仿宋" w:hint="eastAsia"/>
          <w:sz w:val="24"/>
        </w:rPr>
        <w:t>成交</w:t>
      </w:r>
      <w:r w:rsidRPr="00EE255E">
        <w:rPr>
          <w:rFonts w:ascii="仿宋" w:eastAsia="仿宋" w:hAnsi="仿宋" w:hint="eastAsia"/>
          <w:sz w:val="24"/>
        </w:rPr>
        <w:t>金额是按食堂每日午餐就餐人数最大量1</w:t>
      </w:r>
      <w:r>
        <w:rPr>
          <w:rFonts w:ascii="仿宋" w:eastAsia="仿宋" w:hAnsi="仿宋"/>
          <w:sz w:val="24"/>
        </w:rPr>
        <w:t>1</w:t>
      </w:r>
      <w:r w:rsidRPr="00EE255E">
        <w:rPr>
          <w:rFonts w:ascii="仿宋" w:eastAsia="仿宋" w:hAnsi="仿宋" w:hint="eastAsia"/>
          <w:sz w:val="24"/>
        </w:rPr>
        <w:t>00人计算，实际结算服务费用时，以工作日午餐平均就餐人数（超过1</w:t>
      </w:r>
      <w:r>
        <w:rPr>
          <w:rFonts w:ascii="仿宋" w:eastAsia="仿宋" w:hAnsi="仿宋"/>
          <w:sz w:val="24"/>
        </w:rPr>
        <w:t>1</w:t>
      </w:r>
      <w:r w:rsidRPr="00EE255E">
        <w:rPr>
          <w:rFonts w:ascii="仿宋" w:eastAsia="仿宋" w:hAnsi="仿宋" w:hint="eastAsia"/>
          <w:sz w:val="24"/>
        </w:rPr>
        <w:t>00人时都按1</w:t>
      </w:r>
      <w:r>
        <w:rPr>
          <w:rFonts w:ascii="仿宋" w:eastAsia="仿宋" w:hAnsi="仿宋"/>
          <w:sz w:val="24"/>
        </w:rPr>
        <w:t>1</w:t>
      </w:r>
      <w:r w:rsidRPr="00EE255E">
        <w:rPr>
          <w:rFonts w:ascii="仿宋" w:eastAsia="仿宋" w:hAnsi="仿宋" w:hint="eastAsia"/>
          <w:sz w:val="24"/>
        </w:rPr>
        <w:t>00人计算）按比例</w:t>
      </w:r>
      <w:r w:rsidRPr="00EE255E">
        <w:rPr>
          <w:rFonts w:ascii="仿宋" w:eastAsia="仿宋" w:hAnsi="仿宋" w:hint="eastAsia"/>
          <w:sz w:val="24"/>
        </w:rPr>
        <w:lastRenderedPageBreak/>
        <w:t xml:space="preserve">支付。具体计算方法如下： </w:t>
      </w:r>
    </w:p>
    <w:p w:rsidR="00894351" w:rsidRPr="00EE255E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EE255E">
        <w:rPr>
          <w:rFonts w:ascii="仿宋" w:eastAsia="仿宋" w:hAnsi="仿宋" w:hint="eastAsia"/>
          <w:sz w:val="24"/>
        </w:rPr>
        <w:t>季度服务费＝（当季度工作日午餐平均就餐人数/1</w:t>
      </w:r>
      <w:r>
        <w:rPr>
          <w:rFonts w:ascii="仿宋" w:eastAsia="仿宋" w:hAnsi="仿宋"/>
          <w:sz w:val="24"/>
        </w:rPr>
        <w:t>1</w:t>
      </w:r>
      <w:r w:rsidRPr="00EE255E">
        <w:rPr>
          <w:rFonts w:ascii="仿宋" w:eastAsia="仿宋" w:hAnsi="仿宋" w:hint="eastAsia"/>
          <w:sz w:val="24"/>
        </w:rPr>
        <w:t>00）×（</w:t>
      </w:r>
      <w:r>
        <w:rPr>
          <w:rFonts w:ascii="仿宋" w:eastAsia="仿宋" w:hAnsi="仿宋" w:hint="eastAsia"/>
          <w:sz w:val="24"/>
        </w:rPr>
        <w:t>成交</w:t>
      </w:r>
      <w:r w:rsidRPr="00EE255E">
        <w:rPr>
          <w:rFonts w:ascii="仿宋" w:eastAsia="仿宋" w:hAnsi="仿宋" w:hint="eastAsia"/>
          <w:sz w:val="24"/>
        </w:rPr>
        <w:t>金额/4）</w:t>
      </w:r>
    </w:p>
    <w:p w:rsidR="00894351" w:rsidRPr="000F491A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EE255E">
        <w:rPr>
          <w:rFonts w:ascii="仿宋" w:eastAsia="仿宋" w:hAnsi="仿宋" w:hint="eastAsia"/>
          <w:sz w:val="24"/>
        </w:rPr>
        <w:t>若因故解除合同，需要结算服务费，但距上次结算不满一个季度，则参照当季服务费按比例结算。</w:t>
      </w:r>
    </w:p>
    <w:p w:rsidR="00894351" w:rsidRPr="000F491A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0F491A">
        <w:rPr>
          <w:rFonts w:ascii="仿宋" w:eastAsia="仿宋" w:hAnsi="仿宋" w:hint="eastAsia"/>
          <w:sz w:val="24"/>
        </w:rPr>
        <w:t>（五）</w:t>
      </w:r>
      <w:r>
        <w:rPr>
          <w:rFonts w:ascii="仿宋" w:eastAsia="仿宋" w:hAnsi="仿宋" w:hint="eastAsia"/>
          <w:sz w:val="24"/>
        </w:rPr>
        <w:t>供应商</w:t>
      </w:r>
      <w:r w:rsidRPr="000F491A">
        <w:rPr>
          <w:rFonts w:ascii="仿宋" w:eastAsia="仿宋" w:hAnsi="仿宋" w:hint="eastAsia"/>
          <w:sz w:val="24"/>
        </w:rPr>
        <w:t>须严格遵守国家法律和各项政策规定的节约要求，不得造成浪费，</w:t>
      </w:r>
      <w:r>
        <w:rPr>
          <w:rFonts w:ascii="仿宋" w:eastAsia="仿宋" w:hAnsi="仿宋" w:hint="eastAsia"/>
          <w:sz w:val="24"/>
        </w:rPr>
        <w:t>认真落实《中华人民共和国反食品浪费法》</w:t>
      </w:r>
      <w:r w:rsidRPr="000F491A">
        <w:rPr>
          <w:rFonts w:ascii="仿宋" w:eastAsia="仿宋" w:hAnsi="仿宋" w:hint="eastAsia"/>
          <w:sz w:val="24"/>
        </w:rPr>
        <w:t>，不论程度轻重，采购人都有权立即终止合同，并依据合同约定采取相应的处置措施。因</w:t>
      </w:r>
      <w:r>
        <w:rPr>
          <w:rFonts w:ascii="仿宋" w:eastAsia="仿宋" w:hAnsi="仿宋" w:hint="eastAsia"/>
          <w:sz w:val="24"/>
        </w:rPr>
        <w:t>供应商</w:t>
      </w:r>
      <w:r w:rsidRPr="000F491A">
        <w:rPr>
          <w:rFonts w:ascii="仿宋" w:eastAsia="仿宋" w:hAnsi="仿宋" w:hint="eastAsia"/>
          <w:sz w:val="24"/>
        </w:rPr>
        <w:t>原因发生食品安全事件，或被政府监管部门认定负有主要责任，采购人有权终止合同，并依据合同约定采取相应的处置措施。</w:t>
      </w:r>
    </w:p>
    <w:p w:rsidR="00894351" w:rsidRPr="000F491A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0F491A">
        <w:rPr>
          <w:rFonts w:ascii="仿宋" w:eastAsia="仿宋" w:hAnsi="仿宋" w:hint="eastAsia"/>
          <w:sz w:val="24"/>
        </w:rPr>
        <w:t>（六）其他要求：采购人可根据实际情况免费向</w:t>
      </w:r>
      <w:r>
        <w:rPr>
          <w:rFonts w:ascii="仿宋" w:eastAsia="仿宋" w:hAnsi="仿宋" w:hint="eastAsia"/>
          <w:sz w:val="24"/>
        </w:rPr>
        <w:t>供应商</w:t>
      </w:r>
      <w:r w:rsidRPr="000F491A">
        <w:rPr>
          <w:rFonts w:ascii="仿宋" w:eastAsia="仿宋" w:hAnsi="仿宋" w:hint="eastAsia"/>
          <w:sz w:val="24"/>
        </w:rPr>
        <w:t>提供相应的办公用房及员工用房，</w:t>
      </w:r>
      <w:r w:rsidRPr="00A52770">
        <w:rPr>
          <w:rFonts w:ascii="仿宋" w:eastAsia="仿宋" w:hAnsi="仿宋" w:hint="eastAsia"/>
          <w:sz w:val="24"/>
        </w:rPr>
        <w:t>供应商</w:t>
      </w:r>
      <w:r w:rsidRPr="000F491A">
        <w:rPr>
          <w:rFonts w:ascii="仿宋" w:eastAsia="仿宋" w:hAnsi="仿宋" w:hint="eastAsia"/>
          <w:sz w:val="24"/>
        </w:rPr>
        <w:t>负责对房屋及设施设备管理，不得对房屋及设施进行改动，严格做好防火防盗等安全工作，不得留宿外来人员，合同期内因</w:t>
      </w:r>
      <w:r w:rsidRPr="00A52770">
        <w:rPr>
          <w:rFonts w:ascii="仿宋" w:eastAsia="仿宋" w:hAnsi="仿宋" w:hint="eastAsia"/>
          <w:sz w:val="24"/>
        </w:rPr>
        <w:t>供应商</w:t>
      </w:r>
      <w:r w:rsidRPr="000F491A">
        <w:rPr>
          <w:rFonts w:ascii="仿宋" w:eastAsia="仿宋" w:hAnsi="仿宋" w:hint="eastAsia"/>
          <w:sz w:val="24"/>
        </w:rPr>
        <w:t>原因造成房屋及设施设备损坏、安全问题和事故等，由</w:t>
      </w:r>
      <w:r w:rsidRPr="00A52770">
        <w:rPr>
          <w:rFonts w:ascii="仿宋" w:eastAsia="仿宋" w:hAnsi="仿宋" w:hint="eastAsia"/>
          <w:sz w:val="24"/>
        </w:rPr>
        <w:t>供应商</w:t>
      </w:r>
      <w:r w:rsidRPr="000F491A">
        <w:rPr>
          <w:rFonts w:ascii="仿宋" w:eastAsia="仿宋" w:hAnsi="仿宋" w:hint="eastAsia"/>
          <w:sz w:val="24"/>
        </w:rPr>
        <w:t>负责维修并承担全部法律责任，同时赔偿由此给采购人、第三方人造成的一切损失。</w:t>
      </w:r>
    </w:p>
    <w:p w:rsidR="00894351" w:rsidRPr="000F491A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0F491A">
        <w:rPr>
          <w:rFonts w:ascii="仿宋" w:eastAsia="仿宋" w:hAnsi="仿宋" w:hint="eastAsia"/>
          <w:sz w:val="24"/>
        </w:rPr>
        <w:t>（七）</w:t>
      </w:r>
      <w:r>
        <w:rPr>
          <w:rFonts w:ascii="仿宋" w:eastAsia="仿宋" w:hAnsi="仿宋" w:hint="eastAsia"/>
          <w:sz w:val="24"/>
        </w:rPr>
        <w:t>供应商成交</w:t>
      </w:r>
      <w:r w:rsidRPr="000F491A">
        <w:rPr>
          <w:rFonts w:ascii="仿宋" w:eastAsia="仿宋" w:hAnsi="仿宋" w:hint="eastAsia"/>
          <w:sz w:val="24"/>
        </w:rPr>
        <w:t>后，须提前（至少</w:t>
      </w:r>
      <w:r>
        <w:rPr>
          <w:rFonts w:ascii="仿宋" w:eastAsia="仿宋" w:hAnsi="仿宋"/>
          <w:sz w:val="24"/>
        </w:rPr>
        <w:t>7</w:t>
      </w:r>
      <w:r w:rsidRPr="000F491A">
        <w:rPr>
          <w:rFonts w:ascii="仿宋" w:eastAsia="仿宋" w:hAnsi="仿宋" w:hint="eastAsia"/>
          <w:sz w:val="24"/>
        </w:rPr>
        <w:t>天以上）与上一任服务商对接，熟悉场地和设备操作及服务流程等保障事项，合同到期或终止后，须与下一任服务商做好交接。</w:t>
      </w:r>
    </w:p>
    <w:p w:rsidR="00894351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0F491A">
        <w:rPr>
          <w:rFonts w:ascii="仿宋" w:eastAsia="仿宋" w:hAnsi="仿宋" w:hint="eastAsia"/>
          <w:sz w:val="24"/>
        </w:rPr>
        <w:t>（八）</w:t>
      </w:r>
      <w:r>
        <w:rPr>
          <w:rFonts w:ascii="仿宋" w:eastAsia="仿宋" w:hAnsi="仿宋" w:hint="eastAsia"/>
          <w:sz w:val="24"/>
        </w:rPr>
        <w:t>供应商</w:t>
      </w:r>
      <w:r w:rsidRPr="000F491A">
        <w:rPr>
          <w:rFonts w:ascii="仿宋" w:eastAsia="仿宋" w:hAnsi="仿宋" w:hint="eastAsia"/>
          <w:sz w:val="24"/>
        </w:rPr>
        <w:t>不得在</w:t>
      </w:r>
      <w:r>
        <w:rPr>
          <w:rFonts w:ascii="仿宋" w:eastAsia="仿宋" w:hAnsi="仿宋" w:hint="eastAsia"/>
          <w:sz w:val="24"/>
        </w:rPr>
        <w:t>成交</w:t>
      </w:r>
      <w:r w:rsidRPr="000F491A">
        <w:rPr>
          <w:rFonts w:ascii="仿宋" w:eastAsia="仿宋" w:hAnsi="仿宋" w:hint="eastAsia"/>
          <w:sz w:val="24"/>
        </w:rPr>
        <w:t>后将此项目转包或分包给其他单位，不得出现违反国家法律法规和弄虚作假等情况，一经发现，采购人有权终止合同并追究投标人相应责任。</w:t>
      </w:r>
    </w:p>
    <w:p w:rsidR="00894351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（九）根据采购人要求提供接待餐服务。</w:t>
      </w:r>
    </w:p>
    <w:p w:rsidR="00894351" w:rsidRPr="000F491A" w:rsidRDefault="00894351" w:rsidP="0089435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*四</w:t>
      </w:r>
      <w:r w:rsidRPr="000F491A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服务</w:t>
      </w:r>
      <w:r w:rsidRPr="000F491A">
        <w:rPr>
          <w:rFonts w:ascii="仿宋" w:eastAsia="仿宋" w:hAnsi="仿宋" w:hint="eastAsia"/>
          <w:sz w:val="24"/>
          <w:szCs w:val="24"/>
        </w:rPr>
        <w:t>要求</w:t>
      </w:r>
    </w:p>
    <w:p w:rsidR="00894351" w:rsidRPr="00A52770" w:rsidRDefault="00894351" w:rsidP="0089435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（一）</w:t>
      </w:r>
      <w:r w:rsidRPr="00A52770">
        <w:rPr>
          <w:rFonts w:ascii="仿宋" w:eastAsia="仿宋" w:hAnsi="仿宋" w:hint="eastAsia"/>
          <w:b/>
          <w:sz w:val="24"/>
        </w:rPr>
        <w:t>服务内容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Pr="00A52770">
        <w:rPr>
          <w:rFonts w:ascii="仿宋" w:eastAsia="仿宋" w:hAnsi="仿宋" w:hint="eastAsia"/>
          <w:sz w:val="24"/>
        </w:rPr>
        <w:t>服务模式：采用劳务服务外包的模式。餐厅实行自助餐分餐制方式，由</w:t>
      </w:r>
      <w:r>
        <w:rPr>
          <w:rFonts w:ascii="仿宋" w:eastAsia="仿宋" w:hAnsi="仿宋" w:hint="eastAsia"/>
          <w:sz w:val="24"/>
        </w:rPr>
        <w:t>供应商</w:t>
      </w:r>
      <w:r w:rsidRPr="00A52770">
        <w:rPr>
          <w:rFonts w:ascii="仿宋" w:eastAsia="仿宋" w:hAnsi="仿宋" w:hint="eastAsia"/>
          <w:sz w:val="24"/>
        </w:rPr>
        <w:t>委派食堂管理人员、专业厨房工作人员、服务人员对采购人餐厅提供食堂管理服务；按照采购人餐标和要求拟定菜谱，加工制作，每周菜谱需事先报采购人审核同意。实现菜品多样化、特色化，做到营养均衡、搭配科学、美味可口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A52770">
        <w:rPr>
          <w:rFonts w:ascii="仿宋" w:eastAsia="仿宋" w:hAnsi="仿宋" w:hint="eastAsia"/>
          <w:sz w:val="24"/>
        </w:rPr>
        <w:t>原材料采购验收：食堂用设施设备、原辅材料采购、食堂使用低值易耗品（含塑料制品、牙签纸巾、洗涤用品）由采购人负责；</w:t>
      </w:r>
      <w:r>
        <w:rPr>
          <w:rFonts w:ascii="仿宋" w:eastAsia="仿宋" w:hAnsi="仿宋" w:hint="eastAsia"/>
          <w:sz w:val="24"/>
        </w:rPr>
        <w:t>供应商</w:t>
      </w:r>
      <w:r w:rsidRPr="00A52770">
        <w:rPr>
          <w:rFonts w:ascii="仿宋" w:eastAsia="仿宋" w:hAnsi="仿宋" w:hint="eastAsia"/>
          <w:sz w:val="24"/>
        </w:rPr>
        <w:t>负责对粮油、肉类、蔬菜和干杂等原材料进行验收，采购人派专人负责督促检查。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Pr="00A52770">
        <w:rPr>
          <w:rFonts w:ascii="仿宋" w:eastAsia="仿宋" w:hAnsi="仿宋" w:hint="eastAsia"/>
          <w:sz w:val="24"/>
        </w:rPr>
        <w:t>加工供应：根据采购人要求进行主副食品加工、供应工作。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</w:t>
      </w:r>
      <w:r w:rsidRPr="00A52770">
        <w:rPr>
          <w:rFonts w:ascii="仿宋" w:eastAsia="仿宋" w:hAnsi="仿宋" w:hint="eastAsia"/>
          <w:sz w:val="24"/>
        </w:rPr>
        <w:t>食堂维护保洁：</w:t>
      </w:r>
      <w:r>
        <w:rPr>
          <w:rFonts w:ascii="仿宋" w:eastAsia="仿宋" w:hAnsi="仿宋" w:hint="eastAsia"/>
          <w:sz w:val="24"/>
        </w:rPr>
        <w:t>供应商</w:t>
      </w:r>
      <w:r w:rsidRPr="00A52770">
        <w:rPr>
          <w:rFonts w:ascii="仿宋" w:eastAsia="仿宋" w:hAnsi="仿宋" w:hint="eastAsia"/>
          <w:sz w:val="24"/>
        </w:rPr>
        <w:t>负责食堂范围全区域保洁工作，保证就餐区的清洁</w:t>
      </w:r>
      <w:r w:rsidRPr="00A52770">
        <w:rPr>
          <w:rFonts w:ascii="仿宋" w:eastAsia="仿宋" w:hAnsi="仿宋" w:hint="eastAsia"/>
          <w:sz w:val="24"/>
        </w:rPr>
        <w:lastRenderedPageBreak/>
        <w:t>度和舒适度，工作区按要求做好卫生工作（包括操作间、楼梯、电梯、卫生间卫生等）。食堂抽油烟机清洗费用、厨房专业设备的</w:t>
      </w:r>
      <w:r>
        <w:rPr>
          <w:rFonts w:ascii="仿宋" w:eastAsia="仿宋" w:hAnsi="仿宋" w:hint="eastAsia"/>
          <w:sz w:val="24"/>
        </w:rPr>
        <w:t>日常维护</w:t>
      </w:r>
      <w:r w:rsidRPr="00A52770">
        <w:rPr>
          <w:rFonts w:ascii="仿宋" w:eastAsia="仿宋" w:hAnsi="仿宋" w:hint="eastAsia"/>
          <w:sz w:val="24"/>
        </w:rPr>
        <w:t>费用、餐厨垃圾的清运费用由采购人负责。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</w:t>
      </w:r>
      <w:r w:rsidRPr="00A52770">
        <w:rPr>
          <w:rFonts w:ascii="仿宋" w:eastAsia="仿宋" w:hAnsi="仿宋" w:hint="eastAsia"/>
          <w:sz w:val="24"/>
        </w:rPr>
        <w:t>食堂管理：</w:t>
      </w:r>
      <w:r>
        <w:rPr>
          <w:rFonts w:ascii="仿宋" w:eastAsia="仿宋" w:hAnsi="仿宋" w:hint="eastAsia"/>
          <w:sz w:val="24"/>
        </w:rPr>
        <w:t>供应商</w:t>
      </w:r>
      <w:r w:rsidRPr="00A52770">
        <w:rPr>
          <w:rFonts w:ascii="仿宋" w:eastAsia="仿宋" w:hAnsi="仿宋" w:hint="eastAsia"/>
          <w:sz w:val="24"/>
        </w:rPr>
        <w:t>对食堂的日常生产、人员做好管理工作；负责食品质量、消防安全、食品安全、操作安全和人身安全等工作；制定食堂的管理流程及应急预案，建立健全标准化管理方案、团队培训方案、后厨运行管理方案、食堂设施设备维护方案、“三安全”（食品安全、操作安全、人身安全）保障方案、节能减排及成本控制、防止餐饮浪费方案等餐饮管理各项规章制度；针对新冠疫情防控管理措施；配合采购人进行食堂物资、设备管理，并做好食堂各项登、统计等工作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6.</w:t>
      </w:r>
      <w:r w:rsidRPr="00B22A57">
        <w:rPr>
          <w:rFonts w:hint="eastAsia"/>
        </w:rPr>
        <w:t xml:space="preserve"> </w:t>
      </w:r>
      <w:r w:rsidRPr="00B22A57">
        <w:rPr>
          <w:rFonts w:ascii="仿宋" w:eastAsia="仿宋" w:hAnsi="仿宋" w:hint="eastAsia"/>
          <w:sz w:val="24"/>
        </w:rPr>
        <w:t>供应商须在响应文件中承诺成交后办理该项目《食品经营许可证》（提供承诺函，格式自拟）</w:t>
      </w:r>
    </w:p>
    <w:p w:rsidR="00894351" w:rsidRPr="00A52770" w:rsidRDefault="00894351" w:rsidP="0089435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（二）</w:t>
      </w:r>
      <w:r w:rsidRPr="00A52770">
        <w:rPr>
          <w:rFonts w:ascii="仿宋" w:eastAsia="仿宋" w:hAnsi="仿宋" w:hint="eastAsia"/>
          <w:b/>
          <w:sz w:val="24"/>
        </w:rPr>
        <w:t>食堂供餐需求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Pr="00A52770">
        <w:rPr>
          <w:rFonts w:ascii="仿宋" w:eastAsia="仿宋" w:hAnsi="仿宋" w:hint="eastAsia"/>
          <w:sz w:val="24"/>
        </w:rPr>
        <w:t>餐区就餐概况</w:t>
      </w:r>
    </w:p>
    <w:tbl>
      <w:tblPr>
        <w:tblW w:w="8312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993"/>
        <w:gridCol w:w="1610"/>
        <w:gridCol w:w="2127"/>
        <w:gridCol w:w="1842"/>
        <w:gridCol w:w="1083"/>
      </w:tblGrid>
      <w:tr w:rsidR="00894351" w:rsidRPr="00A52770" w:rsidTr="000354C4">
        <w:trPr>
          <w:trHeight w:val="36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餐次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预计时间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就餐预计人数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参考主副食品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早餐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早上</w:t>
            </w:r>
            <w:r w:rsidRPr="00A52770">
              <w:rPr>
                <w:rFonts w:ascii="仿宋" w:eastAsia="仿宋" w:hAnsi="仿宋"/>
                <w:sz w:val="24"/>
              </w:rPr>
              <w:t>7:30</w:t>
            </w:r>
            <w:r w:rsidRPr="00A52770">
              <w:rPr>
                <w:rFonts w:ascii="仿宋" w:eastAsia="仿宋" w:hAnsi="仿宋" w:hint="eastAsia"/>
                <w:sz w:val="24"/>
              </w:rPr>
              <w:t>点</w:t>
            </w:r>
          </w:p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至</w:t>
            </w:r>
            <w:r w:rsidRPr="00A52770"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：0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A52770">
              <w:rPr>
                <w:rFonts w:ascii="仿宋" w:eastAsia="仿宋" w:hAnsi="仿宋" w:hint="eastAsia"/>
                <w:sz w:val="24"/>
              </w:rPr>
              <w:t>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以实际就餐</w:t>
            </w:r>
          </w:p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人数为准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饮品、小菜、面点等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参考菜品以实际菜单为准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午餐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中午</w:t>
            </w:r>
            <w:r>
              <w:rPr>
                <w:rFonts w:ascii="仿宋" w:eastAsia="仿宋" w:hAnsi="仿宋"/>
                <w:sz w:val="24"/>
              </w:rPr>
              <w:t>11:30</w:t>
            </w:r>
            <w:r w:rsidRPr="00A52770">
              <w:rPr>
                <w:rFonts w:ascii="仿宋" w:eastAsia="仿宋" w:hAnsi="仿宋" w:hint="eastAsia"/>
                <w:sz w:val="24"/>
              </w:rPr>
              <w:t>点</w:t>
            </w:r>
          </w:p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至</w:t>
            </w:r>
            <w:r w:rsidRPr="00A52770">
              <w:rPr>
                <w:rFonts w:ascii="仿宋" w:eastAsia="仿宋" w:hAnsi="仿宋"/>
                <w:sz w:val="24"/>
              </w:rPr>
              <w:t>13</w:t>
            </w:r>
            <w:r>
              <w:rPr>
                <w:rFonts w:ascii="仿宋" w:eastAsia="仿宋" w:hAnsi="仿宋" w:hint="eastAsia"/>
                <w:sz w:val="24"/>
              </w:rPr>
              <w:t>：0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A52770">
              <w:rPr>
                <w:rFonts w:ascii="仿宋" w:eastAsia="仿宋" w:hAnsi="仿宋" w:hint="eastAsia"/>
                <w:sz w:val="24"/>
              </w:rPr>
              <w:t>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以实际就餐</w:t>
            </w:r>
          </w:p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人数为准</w:t>
            </w:r>
          </w:p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（最高峰值约</w:t>
            </w:r>
            <w:r w:rsidRPr="00A52770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A52770">
              <w:rPr>
                <w:rFonts w:ascii="仿宋" w:eastAsia="仿宋" w:hAnsi="仿宋" w:hint="eastAsia"/>
                <w:sz w:val="24"/>
              </w:rPr>
              <w:t>00人）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3荤2素、汤、水果、米饭、面食等</w:t>
            </w:r>
          </w:p>
        </w:tc>
        <w:tc>
          <w:tcPr>
            <w:tcW w:w="10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晚餐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下午</w:t>
            </w:r>
            <w:r w:rsidRPr="00A52770">
              <w:rPr>
                <w:rFonts w:ascii="仿宋" w:eastAsia="仿宋" w:hAnsi="仿宋"/>
                <w:sz w:val="24"/>
              </w:rPr>
              <w:t>17</w:t>
            </w:r>
            <w:r>
              <w:rPr>
                <w:rFonts w:ascii="仿宋" w:eastAsia="仿宋" w:hAnsi="仿宋" w:hint="eastAsia"/>
                <w:sz w:val="24"/>
              </w:rPr>
              <w:t>：0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A52770">
              <w:rPr>
                <w:rFonts w:ascii="仿宋" w:eastAsia="仿宋" w:hAnsi="仿宋" w:hint="eastAsia"/>
                <w:sz w:val="24"/>
              </w:rPr>
              <w:t>点-18</w:t>
            </w:r>
            <w:r>
              <w:rPr>
                <w:rFonts w:ascii="仿宋" w:eastAsia="仿宋" w:hAnsi="仿宋" w:hint="eastAsia"/>
                <w:sz w:val="24"/>
              </w:rPr>
              <w:t>：0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A52770">
              <w:rPr>
                <w:rFonts w:ascii="仿宋" w:eastAsia="仿宋" w:hAnsi="仿宋" w:hint="eastAsia"/>
                <w:sz w:val="24"/>
              </w:rPr>
              <w:t>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以实际就餐</w:t>
            </w:r>
          </w:p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 w:rsidRPr="00A52770">
              <w:rPr>
                <w:rFonts w:ascii="仿宋" w:eastAsia="仿宋" w:hAnsi="仿宋" w:hint="eastAsia"/>
                <w:sz w:val="24"/>
              </w:rPr>
              <w:t>人数为准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根据情况安排</w:t>
            </w: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51" w:rsidRPr="00A52770" w:rsidRDefault="00894351" w:rsidP="0003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A52770">
        <w:rPr>
          <w:rFonts w:ascii="仿宋" w:eastAsia="仿宋" w:hAnsi="仿宋" w:hint="eastAsia"/>
          <w:sz w:val="24"/>
        </w:rPr>
        <w:t>其他要求。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A52770">
        <w:rPr>
          <w:rFonts w:ascii="仿宋" w:eastAsia="仿宋" w:hAnsi="仿宋" w:hint="eastAsia"/>
          <w:sz w:val="24"/>
        </w:rPr>
        <w:t>1严格按照采购人规定的餐标制定食谱，荤素搭配比例科学合理；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A52770">
        <w:rPr>
          <w:rFonts w:ascii="仿宋" w:eastAsia="仿宋" w:hAnsi="仿宋" w:hint="eastAsia"/>
          <w:sz w:val="24"/>
        </w:rPr>
        <w:t>2所有的蔬菜应当使用时令新鲜蔬菜；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A52770">
        <w:rPr>
          <w:rFonts w:ascii="仿宋" w:eastAsia="仿宋" w:hAnsi="仿宋" w:hint="eastAsia"/>
          <w:sz w:val="24"/>
        </w:rPr>
        <w:t>3此项目厨师长提前拟制每周菜单和临时零星就餐菜单，提交采购人审核。</w:t>
      </w:r>
    </w:p>
    <w:p w:rsidR="00894351" w:rsidRPr="00A52770" w:rsidRDefault="00894351" w:rsidP="00894351">
      <w:pPr>
        <w:spacing w:line="360" w:lineRule="auto"/>
        <w:ind w:firstLineChars="196" w:firstLine="47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（三）</w:t>
      </w:r>
      <w:r w:rsidRPr="00A52770">
        <w:rPr>
          <w:rFonts w:ascii="仿宋" w:eastAsia="仿宋" w:hAnsi="仿宋" w:hint="eastAsia"/>
          <w:b/>
          <w:sz w:val="24"/>
        </w:rPr>
        <w:t>人员要求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52770">
        <w:rPr>
          <w:rFonts w:ascii="仿宋" w:eastAsia="仿宋" w:hAnsi="仿宋" w:hint="eastAsia"/>
          <w:sz w:val="24"/>
        </w:rPr>
        <w:t>食堂所有人员岗位定编应不少于3</w:t>
      </w:r>
      <w:r>
        <w:rPr>
          <w:rFonts w:ascii="仿宋" w:eastAsia="仿宋" w:hAnsi="仿宋"/>
          <w:sz w:val="24"/>
        </w:rPr>
        <w:t>0</w:t>
      </w:r>
      <w:r w:rsidRPr="00A52770">
        <w:rPr>
          <w:rFonts w:ascii="仿宋" w:eastAsia="仿宋" w:hAnsi="仿宋" w:hint="eastAsia"/>
          <w:sz w:val="24"/>
        </w:rPr>
        <w:t>人，人员定点定位定责定编准确合理。人员配置区分负责人、各部门管理人员、食品制作人员、餐厅服务人员、卫生保洁人员等类别，具体人员配置可多于、优于指导配置，</w:t>
      </w:r>
      <w:r>
        <w:rPr>
          <w:rFonts w:ascii="仿宋" w:eastAsia="仿宋" w:hAnsi="仿宋" w:hint="eastAsia"/>
          <w:sz w:val="24"/>
        </w:rPr>
        <w:t>供应商</w:t>
      </w:r>
      <w:r w:rsidRPr="00A52770">
        <w:rPr>
          <w:rFonts w:ascii="仿宋" w:eastAsia="仿宋" w:hAnsi="仿宋" w:hint="eastAsia"/>
          <w:sz w:val="24"/>
        </w:rPr>
        <w:t>需将配置情况提交采购人审核同意，原则上负责人在合同期内不得更换。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A6AFE">
        <w:rPr>
          <w:rFonts w:ascii="仿宋" w:eastAsia="仿宋" w:hAnsi="仿宋"/>
          <w:sz w:val="24"/>
        </w:rPr>
        <w:lastRenderedPageBreak/>
        <w:t>*</w:t>
      </w:r>
      <w:r>
        <w:rPr>
          <w:rFonts w:ascii="仿宋" w:eastAsia="仿宋" w:hAnsi="仿宋" w:hint="eastAsia"/>
          <w:sz w:val="24"/>
        </w:rPr>
        <w:t>供应商</w:t>
      </w:r>
      <w:r w:rsidRPr="00A52770">
        <w:rPr>
          <w:rFonts w:ascii="仿宋" w:eastAsia="仿宋" w:hAnsi="仿宋" w:hint="eastAsia"/>
          <w:sz w:val="24"/>
        </w:rPr>
        <w:t>须承诺：拟派驻此项目的负责人、厨师长等主要人员</w:t>
      </w:r>
      <w:r w:rsidRPr="00B22A57">
        <w:rPr>
          <w:rFonts w:ascii="仿宋" w:eastAsia="仿宋" w:hAnsi="仿宋" w:hint="eastAsia"/>
          <w:sz w:val="24"/>
        </w:rPr>
        <w:t>有3年（含）以上工作经历</w:t>
      </w:r>
      <w:r w:rsidRPr="00A52770">
        <w:rPr>
          <w:rFonts w:ascii="仿宋" w:eastAsia="仿宋" w:hAnsi="仿宋" w:hint="eastAsia"/>
          <w:sz w:val="24"/>
        </w:rPr>
        <w:t>，并能提供劳动合同、工资等相关证明材料备采购人查验，后续若有人员更换调整同样需提供此类相关证明材料。</w:t>
      </w:r>
    </w:p>
    <w:p w:rsidR="00894351" w:rsidRPr="00A52770" w:rsidRDefault="00894351" w:rsidP="0089435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52770">
        <w:rPr>
          <w:rFonts w:ascii="仿宋" w:eastAsia="仿宋" w:hAnsi="仿宋" w:hint="eastAsia"/>
          <w:sz w:val="24"/>
        </w:rPr>
        <w:t>人员配备要求：政治思想过硬，业务技能熟练，遵纪守法。树立“用户至上、服务第一”的意识，具备强烈的责任感和良好的职业道德，爱岗敬业、诚实守信，优质高效服务用户，具有高度的责任意识和保密意识。负责人应具有餐饮管理工作经验及相应岗位的技能，</w:t>
      </w:r>
      <w:r>
        <w:rPr>
          <w:rFonts w:ascii="仿宋" w:eastAsia="仿宋" w:hAnsi="仿宋" w:hint="eastAsia"/>
          <w:sz w:val="24"/>
        </w:rPr>
        <w:t>厨师长</w:t>
      </w:r>
      <w:r w:rsidRPr="00A52770">
        <w:rPr>
          <w:rFonts w:ascii="仿宋" w:eastAsia="仿宋" w:hAnsi="仿宋" w:hint="eastAsia"/>
          <w:sz w:val="24"/>
        </w:rPr>
        <w:t>应</w:t>
      </w:r>
      <w:r>
        <w:rPr>
          <w:rFonts w:ascii="仿宋" w:eastAsia="仿宋" w:hAnsi="仿宋" w:hint="eastAsia"/>
          <w:sz w:val="24"/>
        </w:rPr>
        <w:t>具备</w:t>
      </w:r>
      <w:r w:rsidRPr="00A52770">
        <w:rPr>
          <w:rFonts w:ascii="仿宋" w:eastAsia="仿宋" w:hAnsi="仿宋" w:hint="eastAsia"/>
          <w:sz w:val="24"/>
        </w:rPr>
        <w:t>国家</w:t>
      </w:r>
      <w:r>
        <w:rPr>
          <w:rFonts w:ascii="仿宋" w:eastAsia="仿宋" w:hAnsi="仿宋" w:hint="eastAsia"/>
          <w:sz w:val="24"/>
        </w:rPr>
        <w:t>一</w:t>
      </w:r>
      <w:r w:rsidRPr="00A52770">
        <w:rPr>
          <w:rFonts w:ascii="仿宋" w:eastAsia="仿宋" w:hAnsi="仿宋" w:hint="eastAsia"/>
          <w:sz w:val="24"/>
        </w:rPr>
        <w:t>级厨师证书</w:t>
      </w:r>
      <w:r>
        <w:rPr>
          <w:rFonts w:ascii="仿宋" w:eastAsia="仿宋" w:hAnsi="仿宋" w:hint="eastAsia"/>
          <w:sz w:val="24"/>
        </w:rPr>
        <w:t>（提供证书复印件）</w:t>
      </w:r>
      <w:r w:rsidRPr="00A52770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其他厨师不得少于4人，具备</w:t>
      </w:r>
      <w:r w:rsidRPr="00A52770">
        <w:rPr>
          <w:rFonts w:ascii="仿宋" w:eastAsia="仿宋" w:hAnsi="仿宋" w:hint="eastAsia"/>
          <w:sz w:val="24"/>
        </w:rPr>
        <w:t>国家</w:t>
      </w:r>
      <w:r>
        <w:rPr>
          <w:rFonts w:ascii="仿宋" w:eastAsia="仿宋" w:hAnsi="仿宋" w:hint="eastAsia"/>
          <w:sz w:val="24"/>
        </w:rPr>
        <w:t>三</w:t>
      </w:r>
      <w:r w:rsidRPr="00A52770">
        <w:rPr>
          <w:rFonts w:ascii="仿宋" w:eastAsia="仿宋" w:hAnsi="仿宋" w:hint="eastAsia"/>
          <w:sz w:val="24"/>
        </w:rPr>
        <w:t>级厨师证书</w:t>
      </w:r>
      <w:r>
        <w:rPr>
          <w:rFonts w:ascii="仿宋" w:eastAsia="仿宋" w:hAnsi="仿宋" w:hint="eastAsia"/>
          <w:sz w:val="24"/>
        </w:rPr>
        <w:t>（提供证书复印件）</w:t>
      </w:r>
      <w:r w:rsidRPr="00A52770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其余</w:t>
      </w:r>
      <w:r w:rsidRPr="00A52770">
        <w:rPr>
          <w:rFonts w:ascii="仿宋" w:eastAsia="仿宋" w:hAnsi="仿宋" w:hint="eastAsia"/>
          <w:sz w:val="24"/>
        </w:rPr>
        <w:t>所有餐饮服务人员须持有健康证（</w:t>
      </w:r>
      <w:r>
        <w:rPr>
          <w:rFonts w:ascii="仿宋" w:eastAsia="仿宋" w:hAnsi="仿宋" w:hint="eastAsia"/>
          <w:sz w:val="24"/>
        </w:rPr>
        <w:t>响应</w:t>
      </w:r>
      <w:r w:rsidRPr="00A52770">
        <w:rPr>
          <w:rFonts w:ascii="仿宋" w:eastAsia="仿宋" w:hAnsi="仿宋" w:hint="eastAsia"/>
          <w:sz w:val="24"/>
        </w:rPr>
        <w:t>文件中可不提供全部的</w:t>
      </w:r>
      <w:r>
        <w:rPr>
          <w:rFonts w:ascii="仿宋" w:eastAsia="仿宋" w:hAnsi="仿宋" w:hint="eastAsia"/>
          <w:sz w:val="24"/>
        </w:rPr>
        <w:t>健康</w:t>
      </w:r>
      <w:r w:rsidRPr="00A52770">
        <w:rPr>
          <w:rFonts w:ascii="仿宋" w:eastAsia="仿宋" w:hAnsi="仿宋" w:hint="eastAsia"/>
          <w:sz w:val="24"/>
        </w:rPr>
        <w:t>证书，</w:t>
      </w:r>
      <w:r>
        <w:rPr>
          <w:rFonts w:ascii="仿宋" w:eastAsia="仿宋" w:hAnsi="仿宋" w:hint="eastAsia"/>
          <w:sz w:val="24"/>
        </w:rPr>
        <w:t>供应商</w:t>
      </w:r>
      <w:r w:rsidRPr="00A52770">
        <w:rPr>
          <w:rFonts w:ascii="仿宋" w:eastAsia="仿宋" w:hAnsi="仿宋" w:hint="eastAsia"/>
          <w:sz w:val="24"/>
        </w:rPr>
        <w:t>可在</w:t>
      </w:r>
      <w:r>
        <w:rPr>
          <w:rFonts w:ascii="仿宋" w:eastAsia="仿宋" w:hAnsi="仿宋" w:hint="eastAsia"/>
          <w:sz w:val="24"/>
        </w:rPr>
        <w:t>响应</w:t>
      </w:r>
      <w:r w:rsidRPr="00A52770">
        <w:rPr>
          <w:rFonts w:ascii="仿宋" w:eastAsia="仿宋" w:hAnsi="仿宋" w:hint="eastAsia"/>
          <w:sz w:val="24"/>
        </w:rPr>
        <w:t>文件中提供承诺函，承诺</w:t>
      </w:r>
      <w:r>
        <w:rPr>
          <w:rFonts w:ascii="仿宋" w:eastAsia="仿宋" w:hAnsi="仿宋" w:hint="eastAsia"/>
          <w:sz w:val="24"/>
        </w:rPr>
        <w:t>成交</w:t>
      </w:r>
      <w:r w:rsidRPr="00A52770">
        <w:rPr>
          <w:rFonts w:ascii="仿宋" w:eastAsia="仿宋" w:hAnsi="仿宋" w:hint="eastAsia"/>
          <w:sz w:val="24"/>
        </w:rPr>
        <w:t>后将相关服务人员证书交</w:t>
      </w:r>
      <w:r>
        <w:rPr>
          <w:rFonts w:ascii="仿宋" w:eastAsia="仿宋" w:hAnsi="仿宋" w:hint="eastAsia"/>
          <w:sz w:val="24"/>
        </w:rPr>
        <w:t>采购人</w:t>
      </w:r>
      <w:r w:rsidRPr="00A52770">
        <w:rPr>
          <w:rFonts w:ascii="仿宋" w:eastAsia="仿宋" w:hAnsi="仿宋" w:hint="eastAsia"/>
          <w:sz w:val="24"/>
        </w:rPr>
        <w:t>备案）。</w:t>
      </w:r>
    </w:p>
    <w:p w:rsidR="00894351" w:rsidRDefault="00894351" w:rsidP="00894351">
      <w:pPr>
        <w:pStyle w:val="a7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A52770">
        <w:rPr>
          <w:rFonts w:ascii="仿宋" w:eastAsia="仿宋" w:hAnsi="仿宋" w:hint="eastAsia"/>
          <w:sz w:val="24"/>
        </w:rPr>
        <w:t>此项目服务团队指导配置人员数量</w:t>
      </w:r>
      <w:r>
        <w:rPr>
          <w:rFonts w:ascii="仿宋" w:eastAsia="仿宋" w:hAnsi="仿宋" w:hint="eastAsia"/>
          <w:sz w:val="24"/>
        </w:rPr>
        <w:t>不少于</w:t>
      </w:r>
      <w:r w:rsidRPr="00A52770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0</w:t>
      </w:r>
      <w:r w:rsidRPr="00A52770">
        <w:rPr>
          <w:rFonts w:ascii="仿宋" w:eastAsia="仿宋" w:hAnsi="仿宋" w:hint="eastAsia"/>
          <w:sz w:val="24"/>
        </w:rPr>
        <w:t>人，是按照保障就餐人员约1</w:t>
      </w:r>
      <w:r>
        <w:rPr>
          <w:rFonts w:ascii="仿宋" w:eastAsia="仿宋" w:hAnsi="仿宋"/>
          <w:sz w:val="24"/>
        </w:rPr>
        <w:t>1</w:t>
      </w:r>
      <w:r w:rsidRPr="00A52770">
        <w:rPr>
          <w:rFonts w:ascii="仿宋" w:eastAsia="仿宋" w:hAnsi="仿宋" w:hint="eastAsia"/>
          <w:sz w:val="24"/>
        </w:rPr>
        <w:t>00人时设置，实际就餐人数未达到1</w:t>
      </w:r>
      <w:r>
        <w:rPr>
          <w:rFonts w:ascii="仿宋" w:eastAsia="仿宋" w:hAnsi="仿宋"/>
          <w:sz w:val="24"/>
        </w:rPr>
        <w:t>1</w:t>
      </w:r>
      <w:r w:rsidRPr="00A52770">
        <w:rPr>
          <w:rFonts w:ascii="仿宋" w:eastAsia="仿宋" w:hAnsi="仿宋" w:hint="eastAsia"/>
          <w:sz w:val="24"/>
        </w:rPr>
        <w:t>00时，经采购人同意，</w:t>
      </w:r>
      <w:r>
        <w:rPr>
          <w:rFonts w:ascii="仿宋" w:eastAsia="仿宋" w:hAnsi="仿宋" w:hint="eastAsia"/>
          <w:sz w:val="24"/>
        </w:rPr>
        <w:t>供应商</w:t>
      </w:r>
      <w:r w:rsidRPr="00A52770">
        <w:rPr>
          <w:rFonts w:ascii="仿宋" w:eastAsia="仿宋" w:hAnsi="仿宋" w:hint="eastAsia"/>
          <w:sz w:val="24"/>
        </w:rPr>
        <w:t>可按比例增减，但必须保证餐饮保障的正常运行，不得造成就餐人员长时间等待（原则上每个餐厅就餐人员排队长度不超过本层楼梯，单排、间隔1米、约30人左右）。</w:t>
      </w:r>
    </w:p>
    <w:p w:rsidR="00894351" w:rsidRPr="00A52770" w:rsidRDefault="00894351" w:rsidP="00894351">
      <w:pPr>
        <w:pStyle w:val="a7"/>
        <w:spacing w:line="400" w:lineRule="exact"/>
        <w:ind w:firstLineChars="130" w:firstLine="313"/>
        <w:rPr>
          <w:rFonts w:ascii="仿宋" w:eastAsia="仿宋" w:hAnsi="仿宋"/>
          <w:b/>
          <w:sz w:val="24"/>
        </w:rPr>
      </w:pPr>
      <w:r w:rsidRPr="00A52770">
        <w:rPr>
          <w:rFonts w:ascii="仿宋" w:eastAsia="仿宋" w:hAnsi="仿宋" w:hint="eastAsia"/>
          <w:b/>
          <w:sz w:val="24"/>
        </w:rPr>
        <w:t>（四）餐饮服务考核标准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16"/>
        <w:gridCol w:w="3494"/>
        <w:gridCol w:w="144"/>
        <w:gridCol w:w="904"/>
        <w:gridCol w:w="2433"/>
        <w:gridCol w:w="671"/>
      </w:tblGrid>
      <w:tr w:rsidR="00894351" w:rsidRPr="00A52770" w:rsidTr="000354C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一、基础管理（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t>25</w:t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项目</w:t>
            </w: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考核内容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扣分标准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得分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人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员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管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理</w:t>
            </w: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）工作人员必须持有效健康证，凡</w:t>
            </w:r>
            <w:r w:rsidRPr="00A52770">
              <w:rPr>
                <w:rFonts w:ascii="仿宋" w:eastAsia="仿宋" w:hAnsi="仿宋"/>
                <w:szCs w:val="21"/>
              </w:rPr>
              <w:t>患有痢疾、伤寒、病毒性肝炎等消化道传染病的人员，以及患有活动性肺结核、化脓性或者渗出性皮肤病等有碍食品安全的疾病的人员，</w:t>
            </w:r>
            <w:r w:rsidRPr="00A52770">
              <w:rPr>
                <w:rFonts w:ascii="仿宋" w:eastAsia="仿宋" w:hAnsi="仿宋" w:hint="eastAsia"/>
                <w:szCs w:val="21"/>
              </w:rPr>
              <w:t>患有疮疖、化脓性创伤（特别是手指被切破）以及可能引起食物中毒的肠道疾病或健康带菌者，一律不准从事入口食品的加工工作，建立伤病即时报告制度。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不按要求每发生一次扣1分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）管理人员姓名、照片、职务公示，员工健康证（原件），规章制度、应急预案上墙。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没规章制度一次扣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分，没应急预案扣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）服务人员佩戴标志，仪容仪表规范，言行举止规范，热情大方、服务主动、细致周到，要文明礼貌。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未按要求做的，发现一次扣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）严禁脱岗、睡岗、窜岗、酒后上岗、在工作时间吸烟、服用违禁药品、嬉闹、聊天，做与工作无关的事情。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如有违反发现一次1分。因违反禁令而导致的安全责任事故，除扣5</w:t>
            </w:r>
            <w:r w:rsidRPr="00A52770">
              <w:rPr>
                <w:rFonts w:ascii="仿宋" w:eastAsia="仿宋" w:hAnsi="仿宋"/>
                <w:szCs w:val="21"/>
              </w:rPr>
              <w:t>%</w:t>
            </w:r>
            <w:r w:rsidRPr="00A52770">
              <w:rPr>
                <w:rFonts w:ascii="仿宋" w:eastAsia="仿宋" w:hAnsi="仿宋" w:hint="eastAsia"/>
                <w:szCs w:val="21"/>
              </w:rPr>
              <w:t>的本季服务费外，追究赔偿和法律责任。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）上班必须按规定穿着工作服，佩戴工号牌，保持着装整洁。上班时间不戴手镯（链</w:t>
            </w:r>
            <w:r w:rsidRPr="00A52770">
              <w:rPr>
                <w:rFonts w:ascii="仿宋" w:eastAsia="仿宋" w:hAnsi="仿宋"/>
                <w:szCs w:val="21"/>
              </w:rPr>
              <w:t>)</w:t>
            </w:r>
            <w:r w:rsidRPr="00A52770">
              <w:rPr>
                <w:rFonts w:ascii="仿宋" w:eastAsia="仿宋" w:hAnsi="仿宋" w:hint="eastAsia"/>
                <w:szCs w:val="21"/>
              </w:rPr>
              <w:t>戒指、</w:t>
            </w: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耳环等饰物，不留长指甲，不涂指甲油。女职工不得长发披肩，男职工不得留长发和胡须。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）工作人员应当举止文雅，避免在工作时间、工作场地做不雅观、不卫生的动作（如：抓痒，抠鼻子，挖耳朵，梳头发，剔牙，打呵欠等）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7</w:t>
            </w:r>
            <w:r w:rsidRPr="00A52770">
              <w:rPr>
                <w:rFonts w:ascii="仿宋" w:eastAsia="仿宋" w:hAnsi="仿宋" w:hint="eastAsia"/>
                <w:szCs w:val="21"/>
              </w:rPr>
              <w:t>）工作人员应当保持个人卫生，上班时间不得吃东西。做到无异味、无油渍、无污迹。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8</w:t>
            </w:r>
            <w:r w:rsidRPr="00A52770">
              <w:rPr>
                <w:rFonts w:ascii="仿宋" w:eastAsia="仿宋" w:hAnsi="仿宋" w:hint="eastAsia"/>
                <w:szCs w:val="21"/>
              </w:rPr>
              <w:t>）不得私拿、吃、用餐厅及后厨的食物和物品，严禁偷盗财物。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如发现有私拿、吃、用餐厅及后厨的食物，偷盗、占用公家财物，除按照价格的</w:t>
            </w:r>
            <w:r w:rsidRPr="00A52770">
              <w:rPr>
                <w:rFonts w:ascii="仿宋" w:eastAsia="仿宋" w:hAnsi="仿宋"/>
                <w:szCs w:val="21"/>
              </w:rPr>
              <w:t>10</w:t>
            </w:r>
            <w:r w:rsidRPr="00A52770">
              <w:rPr>
                <w:rFonts w:ascii="仿宋" w:eastAsia="仿宋" w:hAnsi="仿宋" w:hint="eastAsia"/>
                <w:szCs w:val="21"/>
              </w:rPr>
              <w:t>倍赔偿外，发现一次即扣5</w:t>
            </w:r>
            <w:r w:rsidRPr="00A52770">
              <w:rPr>
                <w:rFonts w:ascii="仿宋" w:eastAsia="仿宋" w:hAnsi="仿宋"/>
                <w:szCs w:val="21"/>
              </w:rPr>
              <w:t>%</w:t>
            </w:r>
            <w:r w:rsidRPr="00A52770">
              <w:rPr>
                <w:rFonts w:ascii="仿宋" w:eastAsia="仿宋" w:hAnsi="仿宋" w:hint="eastAsia"/>
                <w:szCs w:val="21"/>
              </w:rPr>
              <w:t>的本季度服务费，并追究法律责任。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9</w:t>
            </w:r>
            <w:r w:rsidRPr="00A52770">
              <w:rPr>
                <w:rFonts w:ascii="仿宋" w:eastAsia="仿宋" w:hAnsi="仿宋" w:hint="eastAsia"/>
                <w:szCs w:val="21"/>
              </w:rPr>
              <w:t>）严格执行就餐人员刷卡制度，不得漏刷。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10</w:t>
            </w:r>
            <w:r w:rsidRPr="00A52770">
              <w:rPr>
                <w:rFonts w:ascii="仿宋" w:eastAsia="仿宋" w:hAnsi="仿宋" w:hint="eastAsia"/>
                <w:szCs w:val="21"/>
              </w:rPr>
              <w:t>）严格按要求对各类人员进行定期安全、业务等培训，累计每年至少</w:t>
            </w:r>
            <w:r w:rsidRPr="00A52770">
              <w:rPr>
                <w:rFonts w:ascii="仿宋" w:eastAsia="仿宋" w:hAnsi="仿宋"/>
                <w:szCs w:val="21"/>
              </w:rPr>
              <w:t>32</w:t>
            </w:r>
            <w:r w:rsidRPr="00A52770">
              <w:rPr>
                <w:rFonts w:ascii="仿宋" w:eastAsia="仿宋" w:hAnsi="仿宋" w:hint="eastAsia"/>
                <w:szCs w:val="21"/>
              </w:rPr>
              <w:t>小时。安全培训每月不少于一次，培训有记录。</w:t>
            </w:r>
          </w:p>
        </w:tc>
        <w:tc>
          <w:tcPr>
            <w:tcW w:w="1472" w:type="pct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未培训一次扣1分，没有培训记录扣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11</w:t>
            </w:r>
            <w:r w:rsidRPr="00A52770">
              <w:rPr>
                <w:rFonts w:ascii="仿宋" w:eastAsia="仿宋" w:hAnsi="仿宋" w:hint="eastAsia"/>
                <w:szCs w:val="21"/>
              </w:rPr>
              <w:t>）不得故意损坏公共财产，拾到的物品不得私分、占有。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如发现故意损坏公共财产、私分、占有者，按物品价格的</w:t>
            </w:r>
            <w:r w:rsidRPr="00A52770">
              <w:rPr>
                <w:rFonts w:ascii="仿宋" w:eastAsia="仿宋" w:hAnsi="仿宋"/>
                <w:szCs w:val="21"/>
              </w:rPr>
              <w:t>10</w:t>
            </w:r>
            <w:r w:rsidRPr="00A52770">
              <w:rPr>
                <w:rFonts w:ascii="仿宋" w:eastAsia="仿宋" w:hAnsi="仿宋" w:hint="eastAsia"/>
                <w:szCs w:val="21"/>
              </w:rPr>
              <w:t>倍赔偿，并扣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12</w:t>
            </w:r>
            <w:r w:rsidRPr="00A52770">
              <w:rPr>
                <w:rFonts w:ascii="仿宋" w:eastAsia="仿宋" w:hAnsi="仿宋" w:hint="eastAsia"/>
                <w:szCs w:val="21"/>
              </w:rPr>
              <w:t>）工作操作时，对餐饮工具要轻拿轻放；挪动物品，及时归位，保护成品。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如有违反发现一次扣1分；损坏物品照价赔偿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13</w:t>
            </w:r>
            <w:r w:rsidRPr="00A52770">
              <w:rPr>
                <w:rFonts w:ascii="仿宋" w:eastAsia="仿宋" w:hAnsi="仿宋" w:hint="eastAsia"/>
                <w:szCs w:val="21"/>
              </w:rPr>
              <w:t>）严格遵守甲方保密规定，并将保密教育内容纳入年度培训计划。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14</w:t>
            </w:r>
            <w:r w:rsidRPr="00A52770">
              <w:rPr>
                <w:rFonts w:ascii="仿宋" w:eastAsia="仿宋" w:hAnsi="仿宋" w:hint="eastAsia"/>
                <w:szCs w:val="21"/>
              </w:rPr>
              <w:t>）对辞退的员工，不得在甲方区域有冲突、纠缠、扯皮现象发生。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5）管理人员及厨师长流动须报请甲方同意。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未经甲方同意一次扣5分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6）员工按规定时间就餐，不得提前就餐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制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度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管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理</w:t>
            </w: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按照招标文件要求，建立健全标准化管理方案、团队培训方案、后厨运行管理方案、食堂设施设备维护方案、“三安全”（食品安全、操作安全、人身安全）方案、节能减排及成本控制方案等餐饮管理各项管理制度、各岗位工作标准，并制定具体的落实措施和考核办法，并留甲方监管部门备案备查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未建立相关制度一项扣1分，违反相关制度发现一次扣1分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）严格控制成本，控制有具体措施及办法（有文字记录），不得出现浪费现象。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如有违反发现一次扣2分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）管理人员每日巡视检查各工作区域和岗位，及时处理发现问题并整改，有记录。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）凡是对餐饮的有效投诉，一经查实，视事件严重、影响程度。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如有违反发现一次扣1-3分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）各岗位工作记录准确、详实、规范、不得缺项、不得流于形式，可追溯。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）不得私自提供有偿服务。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7</w:t>
            </w:r>
            <w:r w:rsidRPr="00A52770">
              <w:rPr>
                <w:rFonts w:ascii="仿宋" w:eastAsia="仿宋" w:hAnsi="仿宋" w:hint="eastAsia"/>
                <w:szCs w:val="21"/>
              </w:rPr>
              <w:t>）健全各类标示标牌格式应统一、规范，悬挂（摆放）应安全、正规、醒目、无涂改，无褪色。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8</w:t>
            </w:r>
            <w:r w:rsidRPr="00A52770">
              <w:rPr>
                <w:rFonts w:ascii="仿宋" w:eastAsia="仿宋" w:hAnsi="仿宋" w:hint="eastAsia"/>
                <w:szCs w:val="21"/>
              </w:rPr>
              <w:t>）制定食品安全事故处置方案，定期检查食品安全防范措施（有记录）；重大事件应第一时间上报甲方，不得隐瞒，延迟上报。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方案、措施，制度不健全扣1分。因隐瞒、延报而导致的各类问题，严重的扣除当季5</w:t>
            </w:r>
            <w:r w:rsidRPr="00A52770">
              <w:rPr>
                <w:rFonts w:ascii="仿宋" w:eastAsia="仿宋" w:hAnsi="仿宋"/>
                <w:szCs w:val="21"/>
              </w:rPr>
              <w:t>%</w:t>
            </w:r>
            <w:r w:rsidRPr="00A52770">
              <w:rPr>
                <w:rFonts w:ascii="仿宋" w:eastAsia="仿宋" w:hAnsi="仿宋" w:hint="eastAsia"/>
                <w:szCs w:val="21"/>
              </w:rPr>
              <w:t>的服务费。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9</w:t>
            </w:r>
            <w:r w:rsidRPr="00A52770">
              <w:rPr>
                <w:rFonts w:ascii="仿宋" w:eastAsia="仿宋" w:hAnsi="仿宋" w:hint="eastAsia"/>
                <w:szCs w:val="21"/>
              </w:rPr>
              <w:t>）餐厅闭餐后禁止外人进出，后厨非工作人员不得随意进出，并有外来人员登记记录。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  <w:r w:rsidRPr="00A52770">
              <w:rPr>
                <w:rFonts w:ascii="仿宋" w:eastAsia="仿宋" w:hAnsi="仿宋"/>
                <w:szCs w:val="21"/>
              </w:rPr>
              <w:t>,</w:t>
            </w:r>
            <w:r w:rsidRPr="00A52770">
              <w:rPr>
                <w:rFonts w:ascii="仿宋" w:eastAsia="仿宋" w:hAnsi="仿宋" w:hint="eastAsia"/>
                <w:szCs w:val="21"/>
              </w:rPr>
              <w:t>无登记表扣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10</w:t>
            </w:r>
            <w:r w:rsidRPr="00A52770">
              <w:rPr>
                <w:rFonts w:ascii="仿宋" w:eastAsia="仿宋" w:hAnsi="仿宋" w:hint="eastAsia"/>
                <w:szCs w:val="21"/>
              </w:rPr>
              <w:t>）检查中要求整改的事项，应立即整改。同样整改问题不得出现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次以上，否则将纳入单项考核。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提出问题未及时整改扣2分，反复出现（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次及以上）同类问题扣5分。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11</w:t>
            </w:r>
            <w:r w:rsidRPr="00A52770">
              <w:rPr>
                <w:rFonts w:ascii="仿宋" w:eastAsia="仿宋" w:hAnsi="仿宋" w:hint="eastAsia"/>
                <w:szCs w:val="21"/>
              </w:rPr>
              <w:t>）严格执行晨检制度（有记录），重点检查从业人员是否患有有碍食品安全的疾病。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如有未晨检一次扣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服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务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质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量</w:t>
            </w: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）按时、按规定、按标准供应饭菜，中途补充要及时不断档。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不按要求供餐扣1分，无特殊情况未按时供餐视影响程度轻重扣</w:t>
            </w:r>
            <w:r w:rsidRPr="00A52770">
              <w:rPr>
                <w:rFonts w:ascii="仿宋" w:eastAsia="仿宋" w:hAnsi="仿宋"/>
                <w:szCs w:val="21"/>
              </w:rPr>
              <w:t>1-5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）餐前桌面纸品、牙签摆放整齐、规范，充足不得断档。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未及时补充物品每发现一次扣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）凡接触食品的员工，加工操作前必须用皂液洗手，并用流水冲净。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）服务过程中，应注意避免作业工具发出声音，工具保持干净整洁，在指定位置摆放整齐。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）每季度发放餐饮管理服务工作征求意见单，对合理的建议及时整改，满意率达</w:t>
            </w:r>
            <w:r w:rsidRPr="00A52770">
              <w:rPr>
                <w:rFonts w:ascii="仿宋" w:eastAsia="仿宋" w:hAnsi="仿宋"/>
                <w:szCs w:val="21"/>
              </w:rPr>
              <w:t>75</w:t>
            </w:r>
            <w:r w:rsidRPr="00A52770">
              <w:rPr>
                <w:rFonts w:ascii="仿宋" w:eastAsia="仿宋" w:hAnsi="仿宋" w:hint="eastAsia"/>
                <w:szCs w:val="21"/>
              </w:rPr>
              <w:t>％以上，非满意事项不得连续出现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次以上（含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次）。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满意率低于75%的，每低于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%扣1分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）与服务对象、职工及管理人员不得有谩骂、肢体冲突行为，不得有投诉事件发生</w:t>
            </w:r>
          </w:p>
        </w:tc>
        <w:tc>
          <w:tcPr>
            <w:tcW w:w="147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二、安全管理（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t>30</w:t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项目</w:t>
            </w: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考核内容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扣分标准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得分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食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品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安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全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）严格执行卫生、食品管理制度，严格执行食品加工等各项操作规程。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）冷货制品保管禁止带有色塑料袋存入。豆制品入冷冻库保存，不得超过</w:t>
            </w:r>
            <w:r w:rsidRPr="00A52770">
              <w:rPr>
                <w:rFonts w:ascii="仿宋" w:eastAsia="仿宋" w:hAnsi="仿宋"/>
                <w:szCs w:val="21"/>
              </w:rPr>
              <w:t>24</w:t>
            </w:r>
            <w:r w:rsidRPr="00A52770">
              <w:rPr>
                <w:rFonts w:ascii="仿宋" w:eastAsia="仿宋" w:hAnsi="仿宋" w:hint="eastAsia"/>
                <w:szCs w:val="21"/>
              </w:rPr>
              <w:t>小时。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）使用剩余鲜肉入冷库，摊开码放。鲜鱼马上初加工，清洗干净放专用容器送切配间加工或冷库保存。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shd w:val="clear" w:color="auto" w:fill="auto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shd w:val="clear" w:color="auto" w:fill="FFFFFF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）做到勤进勤出，先进先出，定期清仓检查，防止食品过期、变质、霉变、生虫，及时清理不符合卫生要求的食品。储存、加工生熟分开。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）执行“生与熟隔离；荤与素隔离、成品与半成品隔离；食物与杂物隔离；”的“四隔离”制度。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）加工生熟食品使用的刀、板、墩、炊具、抹布等工具及筐、盆、盘、桶、碗等容器要严格分开，并定期进行消毒，有记录。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未按要求使用发现一次扣1分；未按要求进行消毒发现一次口1分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shd w:val="clear" w:color="auto" w:fill="auto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shd w:val="clear" w:color="auto" w:fill="FFFFFF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7</w:t>
            </w:r>
            <w:r w:rsidRPr="00A52770">
              <w:rPr>
                <w:rFonts w:ascii="仿宋" w:eastAsia="仿宋" w:hAnsi="仿宋" w:hint="eastAsia"/>
                <w:szCs w:val="21"/>
              </w:rPr>
              <w:t>）进入冷荤间人员，必须二次更衣，洗手消毒，佩戴帽子口罩。非冷荤间工作人员不得进入冷荤专间。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8</w:t>
            </w:r>
            <w:r w:rsidRPr="00A52770">
              <w:rPr>
                <w:rFonts w:ascii="仿宋" w:eastAsia="仿宋" w:hAnsi="仿宋" w:hint="eastAsia"/>
                <w:szCs w:val="21"/>
              </w:rPr>
              <w:t>）加工生海产品必须严防生海产品及其加工用具、容器等污染其他食品和器具。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9</w:t>
            </w:r>
            <w:r w:rsidRPr="00A52770">
              <w:rPr>
                <w:rFonts w:ascii="仿宋" w:eastAsia="仿宋" w:hAnsi="仿宋" w:hint="eastAsia"/>
                <w:szCs w:val="21"/>
              </w:rPr>
              <w:t>）凉拌菜必须在专用凉菜制作间加工；凉菜制作间冰箱只能存放凉菜成品。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10</w:t>
            </w:r>
            <w:r w:rsidRPr="00A52770">
              <w:rPr>
                <w:rFonts w:ascii="仿宋" w:eastAsia="仿宋" w:hAnsi="仿宋" w:hint="eastAsia"/>
                <w:szCs w:val="21"/>
              </w:rPr>
              <w:t>）原则上不存放成品食品。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11</w:t>
            </w:r>
            <w:r w:rsidRPr="00A52770">
              <w:rPr>
                <w:rFonts w:ascii="仿宋" w:eastAsia="仿宋" w:hAnsi="仿宋" w:hint="eastAsia"/>
                <w:szCs w:val="21"/>
              </w:rPr>
              <w:t>）厨房菜墩要随用随刮，并杀菌消毒。不使用时必须彻底清洁，放于指定位置。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12</w:t>
            </w:r>
            <w:r w:rsidRPr="00A52770">
              <w:rPr>
                <w:rFonts w:ascii="仿宋" w:eastAsia="仿宋" w:hAnsi="仿宋" w:hint="eastAsia"/>
                <w:szCs w:val="21"/>
              </w:rPr>
              <w:t>）严格执行蔬菜先洗后切的食品卫生管理制度。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13</w:t>
            </w:r>
            <w:r w:rsidRPr="00A52770">
              <w:rPr>
                <w:rFonts w:ascii="仿宋" w:eastAsia="仿宋" w:hAnsi="仿宋" w:hint="eastAsia"/>
                <w:szCs w:val="21"/>
              </w:rPr>
              <w:t>）加工食品的原料必须新鲜，蔬菜不得有枯叶、霉斑、虫蛀、腐烂、如卫生不合格，要退回粗加工清洗，禁止使用变质原料；严禁未达标食品和腐烂变质菜品上桌，不得发生食品中毒和腹泻事件。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如有违反发现一次扣1分。因工作失职导致的食品安全问题，按照四级食品安全事故分别对应扣除当季5%-8%的服务费用。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14</w:t>
            </w:r>
            <w:r w:rsidRPr="00A52770">
              <w:rPr>
                <w:rFonts w:ascii="仿宋" w:eastAsia="仿宋" w:hAnsi="仿宋" w:hint="eastAsia"/>
                <w:szCs w:val="21"/>
              </w:rPr>
              <w:t>）饭菜中不得出现头发、蚊虫、鼠粪、干枯草、牙签、钢丝球丝等异常杂物。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15</w:t>
            </w:r>
            <w:r w:rsidRPr="00A52770">
              <w:rPr>
                <w:rFonts w:ascii="仿宋" w:eastAsia="仿宋" w:hAnsi="仿宋" w:hint="eastAsia"/>
                <w:szCs w:val="21"/>
              </w:rPr>
              <w:t>）从后厨传入餐厅的食品需用保鲜膜、餐盖密封。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16</w:t>
            </w:r>
            <w:r w:rsidRPr="00A52770">
              <w:rPr>
                <w:rFonts w:ascii="仿宋" w:eastAsia="仿宋" w:hAnsi="仿宋" w:hint="eastAsia"/>
                <w:szCs w:val="21"/>
              </w:rPr>
              <w:t>）接触已清洗消毒的餐具按要求佩戴手套、口罩。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17</w:t>
            </w:r>
            <w:r w:rsidRPr="00A52770">
              <w:rPr>
                <w:rFonts w:ascii="仿宋" w:eastAsia="仿宋" w:hAnsi="仿宋" w:hint="eastAsia"/>
                <w:szCs w:val="21"/>
              </w:rPr>
              <w:t>）接触成品食品时按要求佩戴手套、口罩。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1058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18</w:t>
            </w:r>
            <w:r w:rsidRPr="00A52770">
              <w:rPr>
                <w:rFonts w:ascii="仿宋" w:eastAsia="仿宋" w:hAnsi="仿宋" w:hint="eastAsia"/>
                <w:szCs w:val="21"/>
              </w:rPr>
              <w:t>）每餐必须作好留样记录</w:t>
            </w:r>
            <w:r w:rsidRPr="00A52770">
              <w:rPr>
                <w:rFonts w:ascii="仿宋" w:eastAsia="仿宋" w:hAnsi="仿宋"/>
                <w:szCs w:val="21"/>
              </w:rPr>
              <w:t>:</w:t>
            </w:r>
            <w:r w:rsidRPr="00A52770">
              <w:rPr>
                <w:rFonts w:ascii="仿宋" w:eastAsia="仿宋" w:hAnsi="仿宋" w:hint="eastAsia"/>
                <w:szCs w:val="21"/>
              </w:rPr>
              <w:t>留样时期、食品名称</w:t>
            </w:r>
            <w:r w:rsidRPr="00A52770">
              <w:rPr>
                <w:rFonts w:ascii="仿宋" w:eastAsia="仿宋" w:hAnsi="仿宋"/>
                <w:szCs w:val="21"/>
              </w:rPr>
              <w:t>,</w:t>
            </w:r>
            <w:r w:rsidRPr="00A52770">
              <w:rPr>
                <w:rFonts w:ascii="仿宋" w:eastAsia="仿宋" w:hAnsi="仿宋" w:hint="eastAsia"/>
                <w:szCs w:val="21"/>
              </w:rPr>
              <w:t>便于检查；每样食品必须按要求留足</w:t>
            </w:r>
            <w:r w:rsidRPr="00A52770">
              <w:rPr>
                <w:rFonts w:ascii="仿宋" w:eastAsia="仿宋" w:hAnsi="仿宋"/>
                <w:szCs w:val="21"/>
              </w:rPr>
              <w:t>100g</w:t>
            </w:r>
            <w:r w:rsidRPr="00A52770">
              <w:rPr>
                <w:rFonts w:ascii="仿宋" w:eastAsia="仿宋" w:hAnsi="仿宋" w:hint="eastAsia"/>
                <w:szCs w:val="21"/>
              </w:rPr>
              <w:t>，留样食品必须保留在留样专用冰箱</w:t>
            </w:r>
            <w:r w:rsidRPr="00A52770">
              <w:rPr>
                <w:rFonts w:ascii="仿宋" w:eastAsia="仿宋" w:hAnsi="仿宋"/>
                <w:szCs w:val="21"/>
              </w:rPr>
              <w:t>48</w:t>
            </w:r>
            <w:r w:rsidRPr="00A52770">
              <w:rPr>
                <w:rFonts w:ascii="仿宋" w:eastAsia="仿宋" w:hAnsi="仿宋" w:hint="eastAsia"/>
                <w:szCs w:val="21"/>
              </w:rPr>
              <w:t>小时</w:t>
            </w:r>
            <w:r w:rsidRPr="00A52770">
              <w:rPr>
                <w:rFonts w:ascii="仿宋" w:eastAsia="仿宋" w:hAnsi="仿宋"/>
                <w:szCs w:val="21"/>
              </w:rPr>
              <w:t>,</w:t>
            </w:r>
            <w:r w:rsidRPr="00A52770">
              <w:rPr>
                <w:rFonts w:ascii="仿宋" w:eastAsia="仿宋" w:hAnsi="仿宋" w:hint="eastAsia"/>
                <w:szCs w:val="21"/>
              </w:rPr>
              <w:t>时间到满后方可倒掉。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饭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菜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质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量</w:t>
            </w:r>
          </w:p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）热菜要熟，要烂、酥、软、滑、嫩、清、鲜、脆。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如未达标发现一次扣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）菜品不得有异味腥、膻、臭味等，每月至少创新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道新菜品。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发现菜品有异味扣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分，每月未创新菜品扣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）掌握好咸淡：菜品口味要温性、中性、要平和平淡，要体现菜品色、香、味。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如口感不适发现扣除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）严格遵守国家质检总局规定，不得使用违禁食品。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如有违反发现一次扣3分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）每季度征求服务对象菜品意见不少于就餐单位的</w:t>
            </w:r>
            <w:r w:rsidRPr="00A52770">
              <w:rPr>
                <w:rFonts w:ascii="仿宋" w:eastAsia="仿宋" w:hAnsi="仿宋"/>
                <w:szCs w:val="21"/>
              </w:rPr>
              <w:t>80%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满意度低于</w:t>
            </w:r>
            <w:r w:rsidRPr="00A52770">
              <w:rPr>
                <w:rFonts w:ascii="仿宋" w:eastAsia="仿宋" w:hAnsi="仿宋"/>
                <w:szCs w:val="21"/>
              </w:rPr>
              <w:t>75%</w:t>
            </w:r>
            <w:r w:rsidRPr="00A52770">
              <w:rPr>
                <w:rFonts w:ascii="仿宋" w:eastAsia="仿宋" w:hAnsi="仿宋" w:hint="eastAsia"/>
                <w:szCs w:val="21"/>
              </w:rPr>
              <w:t>时，按每低于</w:t>
            </w:r>
            <w:r w:rsidRPr="00A52770">
              <w:rPr>
                <w:rFonts w:ascii="仿宋" w:eastAsia="仿宋" w:hAnsi="仿宋"/>
                <w:szCs w:val="21"/>
              </w:rPr>
              <w:t>1%</w:t>
            </w:r>
            <w:r w:rsidRPr="00A52770">
              <w:rPr>
                <w:rFonts w:ascii="仿宋" w:eastAsia="仿宋" w:hAnsi="仿宋" w:hint="eastAsia"/>
                <w:szCs w:val="21"/>
              </w:rPr>
              <w:t>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设备设施安全</w:t>
            </w: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）各部门管理人员必须每日对餐饮管理的设备、设施进行综合巡查，对发现的问题及时处理并上报，且记录完善。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发现问题未及时上报扣1分，记录不完善扣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）设施设备使用功能完好、附件齐全，操作时保护好成品，对设备设施定期维护保养，有设备运转记录。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未保护好成品发现一次扣2分，如发现记录不全扣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分，未定期保养扣</w:t>
            </w:r>
            <w:r w:rsidRPr="00A52770">
              <w:rPr>
                <w:rFonts w:ascii="仿宋" w:eastAsia="仿宋" w:hAnsi="仿宋"/>
                <w:szCs w:val="21"/>
              </w:rPr>
              <w:t>0.5</w:t>
            </w:r>
            <w:r w:rsidRPr="00A52770"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各项工作严格按安全操作规程执行。严格遵守用电、用气操作规程、安全规程，杜绝违章操作；定期检查消防、电气、燃气设备有无漏电、无漏水、绝缘老化、管线裸露等现象，发现及时处理，消除安全事故隐患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如不按要求发现一次扣1分，因操作不当导致的事故，按四级安全事故等级相应扣罚5</w:t>
            </w:r>
            <w:r w:rsidRPr="00A52770">
              <w:rPr>
                <w:rFonts w:ascii="仿宋" w:eastAsia="仿宋" w:hAnsi="仿宋"/>
                <w:szCs w:val="21"/>
              </w:rPr>
              <w:t>-</w:t>
            </w:r>
            <w:r w:rsidRPr="00A52770">
              <w:rPr>
                <w:rFonts w:ascii="仿宋" w:eastAsia="仿宋" w:hAnsi="仿宋" w:hint="eastAsia"/>
                <w:szCs w:val="21"/>
              </w:rPr>
              <w:t>8</w:t>
            </w:r>
            <w:r w:rsidRPr="00A52770">
              <w:rPr>
                <w:rFonts w:ascii="仿宋" w:eastAsia="仿宋" w:hAnsi="仿宋"/>
                <w:szCs w:val="21"/>
              </w:rPr>
              <w:t>%</w:t>
            </w:r>
            <w:r w:rsidRPr="00A52770">
              <w:rPr>
                <w:rFonts w:ascii="仿宋" w:eastAsia="仿宋" w:hAnsi="仿宋" w:hint="eastAsia"/>
                <w:szCs w:val="21"/>
              </w:rPr>
              <w:t>的当季服务费用。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 xml:space="preserve">4) </w:t>
            </w:r>
            <w:r w:rsidRPr="00A52770">
              <w:rPr>
                <w:rFonts w:ascii="仿宋" w:eastAsia="仿宋" w:hAnsi="仿宋" w:hint="eastAsia"/>
                <w:szCs w:val="21"/>
              </w:rPr>
              <w:t>加强电器、天然气管线各类设备维护管理，保障性能完好。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如发现记录不全扣1分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）重大节假日前、冬季、雨季、汛前必须进行安全专项检查，无重大安全、火灾、设备管理安全事故。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节假日前未安全检查扣1分；发生事故按本款第（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）条处理。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）针对性建立各种公共突发事件处理机制和预案，包括组织机构、人员和具体措施，一旦发生突发事件即能立即实施。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未建立应急预案扣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水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电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气</w:t>
            </w: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）食物、餐具清洗后及时关水；食品加工完成后及时关闭燃气；各操作间工作完毕应及时关灯、关门。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未及时关闭发现一次扣1分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）后厨每日用电、用气工作完毕有检查并有检查记录。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如没做检查记录发现一次扣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364" w:type="pct"/>
            <w:gridSpan w:val="2"/>
            <w:vMerge/>
            <w:shd w:val="clear" w:color="auto" w:fill="auto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2" w:type="pct"/>
            <w:shd w:val="clear" w:color="auto" w:fill="FFFFFF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）灯具、空调、电视等设备设施完好有效，使用按规定时间执行。</w:t>
            </w:r>
          </w:p>
        </w:tc>
        <w:tc>
          <w:tcPr>
            <w:tcW w:w="2113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未按时间执行扣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三、卫生管理（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t>40</w:t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项目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考核内容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扣分标准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得分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 w:val="restart"/>
            <w:textDirection w:val="tbRlV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餐厅、包间、服务间卫生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）目视地面清洁干净，无杂物、水渍、尘渍、痰渍、胶渍，地面光亮，干净完好，无垃圾、无污迹。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发现有污渍扣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）墙面保持光亮无尘、无污渍、无灰尘，无明显污染，无蜘蛛网。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）玻璃门窗无污渍、无灰尘、无水渍，无手印，光洁明亮。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）天花板、风口、悬挂装饰、悬挂牌无蜘蛛网、无污渍、无灰尘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）各种家具、椅子、桌子放置整齐、光洁，无灰尘、无污渍。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）餐桌、餐椅：完好无损、物品摆放整齐有序、规范、无污迹、无破损、备用物品一应俱全、无隔餐遗留下垃圾等。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7</w:t>
            </w:r>
            <w:r w:rsidRPr="00A52770">
              <w:rPr>
                <w:rFonts w:ascii="仿宋" w:eastAsia="仿宋" w:hAnsi="仿宋" w:hint="eastAsia"/>
                <w:szCs w:val="21"/>
              </w:rPr>
              <w:t>）餐具、玻璃器皿等清洁、卫生、明亮、无缺口、无油渍、无残渣、无水迹。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8</w:t>
            </w:r>
            <w:r w:rsidRPr="00A52770">
              <w:rPr>
                <w:rFonts w:ascii="仿宋" w:eastAsia="仿宋" w:hAnsi="仿宋" w:hint="eastAsia"/>
                <w:szCs w:val="21"/>
              </w:rPr>
              <w:t>）餐厅工作台，随时保持清洁，不得留置任何食品，以防止细菌传入。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发现工作餐台未保持清洁扣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9</w:t>
            </w:r>
            <w:r w:rsidRPr="00A52770">
              <w:rPr>
                <w:rFonts w:ascii="仿宋" w:eastAsia="仿宋" w:hAnsi="仿宋" w:hint="eastAsia"/>
                <w:szCs w:val="21"/>
              </w:rPr>
              <w:t>）布件：清洁完好、熨烫平整、无污迹、光亮如新，摆放规范</w:t>
            </w:r>
            <w:r w:rsidRPr="00A52770">
              <w:rPr>
                <w:rFonts w:ascii="仿宋" w:eastAsia="仿宋" w:hAnsi="仿宋"/>
                <w:szCs w:val="21"/>
              </w:rPr>
              <w:t>,</w:t>
            </w:r>
            <w:r w:rsidRPr="00A52770">
              <w:rPr>
                <w:rFonts w:ascii="仿宋" w:eastAsia="仿宋" w:hAnsi="仿宋" w:hint="eastAsia"/>
                <w:szCs w:val="21"/>
              </w:rPr>
              <w:t>不得交叉使用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10</w:t>
            </w:r>
            <w:r w:rsidRPr="00A52770">
              <w:rPr>
                <w:rFonts w:ascii="仿宋" w:eastAsia="仿宋" w:hAnsi="仿宋" w:hint="eastAsia"/>
                <w:szCs w:val="21"/>
              </w:rPr>
              <w:t>）服务间内设施归类合理、规范，摆放有序，整洁干净。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11</w:t>
            </w:r>
            <w:r w:rsidRPr="00A52770">
              <w:rPr>
                <w:rFonts w:ascii="仿宋" w:eastAsia="仿宋" w:hAnsi="仿宋" w:hint="eastAsia"/>
                <w:szCs w:val="21"/>
              </w:rPr>
              <w:t>）服务用具：无油腻、无污迹、使用灵活、清洁完好，摆放规范。转台：清洁、无脏痕、无油腻、转动灵活；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12</w:t>
            </w:r>
            <w:r w:rsidRPr="00A52770">
              <w:rPr>
                <w:rFonts w:ascii="仿宋" w:eastAsia="仿宋" w:hAnsi="仿宋" w:hint="eastAsia"/>
                <w:szCs w:val="21"/>
              </w:rPr>
              <w:t>）门顶、面、框、门把手无尘土、无污迹。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发现有污迹扣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13</w:t>
            </w:r>
            <w:r w:rsidRPr="00A52770">
              <w:rPr>
                <w:rFonts w:ascii="仿宋" w:eastAsia="仿宋" w:hAnsi="仿宋" w:hint="eastAsia"/>
                <w:szCs w:val="21"/>
              </w:rPr>
              <w:t>）窗沟、窗道、窗台、窗帘、台布、桌套、椅套干净无灰尘、无皱褶、无破损；玻璃光洁明亮，无污迹，无灰尘。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14</w:t>
            </w:r>
            <w:r w:rsidRPr="00A52770">
              <w:rPr>
                <w:rFonts w:ascii="仿宋" w:eastAsia="仿宋" w:hAnsi="仿宋" w:hint="eastAsia"/>
                <w:szCs w:val="21"/>
              </w:rPr>
              <w:t>）洁具干净、无污迹、无灰尘。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15</w:t>
            </w:r>
            <w:r w:rsidRPr="00A52770">
              <w:rPr>
                <w:rFonts w:ascii="仿宋" w:eastAsia="仿宋" w:hAnsi="仿宋" w:hint="eastAsia"/>
                <w:szCs w:val="21"/>
              </w:rPr>
              <w:t>）消防设施、标识牌等公共设施干净、无积尘。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16</w:t>
            </w:r>
            <w:r w:rsidRPr="00A52770">
              <w:rPr>
                <w:rFonts w:ascii="仿宋" w:eastAsia="仿宋" w:hAnsi="仿宋" w:hint="eastAsia"/>
                <w:szCs w:val="21"/>
              </w:rPr>
              <w:t>）垃圾桶按指定位置摆放，桶身表面干净无污渍、痰渍、异味，公共场所</w:t>
            </w: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不摆放烟灰缸，垃圾不应超过</w:t>
            </w:r>
            <w:r w:rsidRPr="00A52770">
              <w:rPr>
                <w:rFonts w:ascii="仿宋" w:eastAsia="仿宋" w:hAnsi="仿宋"/>
                <w:szCs w:val="21"/>
              </w:rPr>
              <w:t>2/3</w:t>
            </w:r>
            <w:r w:rsidRPr="00A52770">
              <w:rPr>
                <w:rFonts w:ascii="仿宋" w:eastAsia="仿宋" w:hAnsi="仿宋" w:hint="eastAsia"/>
                <w:szCs w:val="21"/>
              </w:rPr>
              <w:t>，内胆应定期清洁、消毒。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如发现垃圾超过</w:t>
            </w:r>
            <w:r w:rsidRPr="00A52770">
              <w:rPr>
                <w:rFonts w:ascii="仿宋" w:eastAsia="仿宋" w:hAnsi="仿宋"/>
                <w:szCs w:val="21"/>
              </w:rPr>
              <w:t>2/3</w:t>
            </w:r>
            <w:r w:rsidRPr="00A52770">
              <w:rPr>
                <w:rFonts w:ascii="仿宋" w:eastAsia="仿宋" w:hAnsi="仿宋" w:hint="eastAsia"/>
                <w:szCs w:val="21"/>
              </w:rPr>
              <w:t>未倒扣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17</w:t>
            </w:r>
            <w:r w:rsidRPr="00A52770">
              <w:rPr>
                <w:rFonts w:ascii="仿宋" w:eastAsia="仿宋" w:hAnsi="仿宋" w:hint="eastAsia"/>
                <w:szCs w:val="21"/>
              </w:rPr>
              <w:t>）清洁间中各种设备、物品表面干净、无水迹、无污渍，清洁工具摆放整齐有序、规范，室内无异味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后厨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卫生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）厨房各操作间地面无污渍、无杂物、无水渍；墙面保持光亮无尘、无污渍、无灰尘。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发现有污渍扣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）各操作间无老鼠、蟑螂；有防鼠措施，无卫生死角。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无防范措施扣</w:t>
            </w:r>
            <w:r w:rsidRPr="00A52770">
              <w:rPr>
                <w:rFonts w:ascii="仿宋" w:eastAsia="仿宋" w:hAnsi="仿宋"/>
                <w:szCs w:val="21"/>
              </w:rPr>
              <w:t>0.5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）各操作间工作完毕，不得摆放拖把、墩布；清洗池无污迹，水龙头光洁。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未按要求发现一次一次扣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）各操作间门顶、面、框、门把手无尘土、无污迹。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）玻璃门窗无污渍、无灰尘、无水渍，无手印，光洁明亮。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）设施设备归类合理、规范，摆放有序，表面无水迹，无污渍、无刮痕，里面无异味、无污垢、无残留物、干净整洁、物品分类规范、清楚。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7</w:t>
            </w:r>
            <w:r w:rsidRPr="00A52770">
              <w:rPr>
                <w:rFonts w:ascii="仿宋" w:eastAsia="仿宋" w:hAnsi="仿宋" w:hint="eastAsia"/>
                <w:szCs w:val="21"/>
              </w:rPr>
              <w:t>）服务用具：无油腻、无污迹、使用灵活、清洁完好，摆放整齐、规范。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未规范摆放扣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8</w:t>
            </w:r>
            <w:r w:rsidRPr="00A52770">
              <w:rPr>
                <w:rFonts w:ascii="仿宋" w:eastAsia="仿宋" w:hAnsi="仿宋" w:hint="eastAsia"/>
                <w:szCs w:val="21"/>
              </w:rPr>
              <w:t>）布件：清洁完好、熨烫平整、无污迹、光亮如新，摆放规范，不得交叉使用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未规范摆放及交叉使用扣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9</w:t>
            </w:r>
            <w:r w:rsidRPr="00A52770">
              <w:rPr>
                <w:rFonts w:ascii="仿宋" w:eastAsia="仿宋" w:hAnsi="仿宋" w:hint="eastAsia"/>
                <w:szCs w:val="21"/>
              </w:rPr>
              <w:t>）工作台面干净，无污渍、无杂物、每日消毒，物品摆放整齐有序、规范，标示清楚。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台面未消毒扣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分，物品摆放不规范扣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10</w:t>
            </w:r>
            <w:r w:rsidRPr="00A52770">
              <w:rPr>
                <w:rFonts w:ascii="仿宋" w:eastAsia="仿宋" w:hAnsi="仿宋" w:hint="eastAsia"/>
                <w:szCs w:val="21"/>
              </w:rPr>
              <w:t>）厨房各操作间工作完毕，垃圾及时清理不得留存；垃圾桶桶身表面干净无污渍、痰渍、异味，内胆应定期清洁、消毒。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11</w:t>
            </w:r>
            <w:r w:rsidRPr="00A52770">
              <w:rPr>
                <w:rFonts w:ascii="仿宋" w:eastAsia="仿宋" w:hAnsi="仿宋" w:hint="eastAsia"/>
                <w:szCs w:val="21"/>
              </w:rPr>
              <w:t>）粗加工间物品摆放整齐、规范，禁止塑料袋装食品上架。垃圾及时清理，目视无凌乱现象。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发现塑料袋物品上架扣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5分，垃圾未及时清理扣</w:t>
            </w:r>
            <w:r w:rsidRPr="00A52770">
              <w:rPr>
                <w:rFonts w:ascii="仿宋" w:eastAsia="仿宋" w:hAnsi="仿宋"/>
                <w:szCs w:val="21"/>
              </w:rPr>
              <w:t>0.1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12</w:t>
            </w:r>
            <w:r w:rsidRPr="00A52770">
              <w:rPr>
                <w:rFonts w:ascii="仿宋" w:eastAsia="仿宋" w:hAnsi="仿宋" w:hint="eastAsia"/>
                <w:szCs w:val="21"/>
              </w:rPr>
              <w:t>）烹调间工作完毕，不得摆放垃圾桶。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发现乱摆放垃圾用品扣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13</w:t>
            </w:r>
            <w:r w:rsidRPr="00A52770">
              <w:rPr>
                <w:rFonts w:ascii="仿宋" w:eastAsia="仿宋" w:hAnsi="仿宋" w:hint="eastAsia"/>
                <w:szCs w:val="21"/>
              </w:rPr>
              <w:t>）面点工作台面，不得作为菜墩直接使用。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发现乱使用者扣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14</w:t>
            </w:r>
            <w:r w:rsidRPr="00A52770">
              <w:rPr>
                <w:rFonts w:ascii="仿宋" w:eastAsia="仿宋" w:hAnsi="仿宋" w:hint="eastAsia"/>
                <w:szCs w:val="21"/>
              </w:rPr>
              <w:t>）餐具洗消工作时，餐具不得直接放置在地面上；及时清扫地面污迹，不得堵塞下水道。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发现餐具放置地面扣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5分，下水道堵塞扣</w:t>
            </w:r>
            <w:r w:rsidRPr="00A52770">
              <w:rPr>
                <w:rFonts w:ascii="仿宋" w:eastAsia="仿宋" w:hAnsi="仿宋"/>
                <w:szCs w:val="21"/>
              </w:rPr>
              <w:t>0.5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15</w:t>
            </w:r>
            <w:r w:rsidRPr="00A52770">
              <w:rPr>
                <w:rFonts w:ascii="仿宋" w:eastAsia="仿宋" w:hAnsi="仿宋" w:hint="eastAsia"/>
                <w:szCs w:val="21"/>
              </w:rPr>
              <w:t>）餐具消毒柜内所有餐具码放整齐、规范。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未摆放整齐、规范扣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16</w:t>
            </w:r>
            <w:r w:rsidRPr="00A52770">
              <w:rPr>
                <w:rFonts w:ascii="仿宋" w:eastAsia="仿宋" w:hAnsi="仿宋" w:hint="eastAsia"/>
                <w:szCs w:val="21"/>
              </w:rPr>
              <w:t>）留样盒表面无水迹，无污渍、无刮痕，里面无异味、无污垢、无残留物、干净整洁、物品分类规范、清楚。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发现留样柜有异味扣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17</w:t>
            </w:r>
            <w:r w:rsidRPr="00A52770">
              <w:rPr>
                <w:rFonts w:ascii="仿宋" w:eastAsia="仿宋" w:hAnsi="仿宋" w:hint="eastAsia"/>
                <w:szCs w:val="21"/>
              </w:rPr>
              <w:t>）冷藏库无异味，食品摆放整齐、规范。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未摆放整齐、规范扣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18</w:t>
            </w:r>
            <w:r w:rsidRPr="00A52770">
              <w:rPr>
                <w:rFonts w:ascii="仿宋" w:eastAsia="仿宋" w:hAnsi="仿宋" w:hint="eastAsia"/>
                <w:szCs w:val="21"/>
              </w:rPr>
              <w:t>）冷冻、冷藏设备每周化霜处理。冷冻室干净，无异味，食品摆放整齐、规范。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未摆放整齐、规范扣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19</w:t>
            </w:r>
            <w:r w:rsidRPr="00A52770">
              <w:rPr>
                <w:rFonts w:ascii="仿宋" w:eastAsia="仿宋" w:hAnsi="仿宋" w:hint="eastAsia"/>
                <w:szCs w:val="21"/>
              </w:rPr>
              <w:t>）排水沟无残留物、无积水、无污垢，无异味。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发现排水沟未处理干净扣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20</w:t>
            </w:r>
            <w:r w:rsidRPr="00A52770">
              <w:rPr>
                <w:rFonts w:ascii="仿宋" w:eastAsia="仿宋" w:hAnsi="仿宋" w:hint="eastAsia"/>
                <w:szCs w:val="21"/>
              </w:rPr>
              <w:t>）烟罩无油污、无水渍、无污垢、无灰尘，保持原有光亮度。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21</w:t>
            </w:r>
            <w:r w:rsidRPr="00A52770">
              <w:rPr>
                <w:rFonts w:ascii="仿宋" w:eastAsia="仿宋" w:hAnsi="仿宋" w:hint="eastAsia"/>
                <w:szCs w:val="21"/>
              </w:rPr>
              <w:t>）厨房设备设施有周期性清洁、保养计划，有具体落实措施并在甲方留底备查。每季度对烟道清洗一次。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未有计划及措施扣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5分，每季度未协助甲方对烟道清理扣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22</w:t>
            </w:r>
            <w:r w:rsidRPr="00A52770">
              <w:rPr>
                <w:rFonts w:ascii="仿宋" w:eastAsia="仿宋" w:hAnsi="仿宋" w:hint="eastAsia"/>
                <w:szCs w:val="21"/>
              </w:rPr>
              <w:t>）垃圾处理及时，袋装垃圾摆放整齐。残食处理处地面无明显垃圾，无污水外溢，无明显异味，无蚊蝇飞舞</w:t>
            </w:r>
            <w:r w:rsidRPr="00A52770">
              <w:rPr>
                <w:rFonts w:ascii="仿宋" w:eastAsia="仿宋" w:hAnsi="仿宋"/>
                <w:szCs w:val="21"/>
              </w:rPr>
              <w:t>,</w:t>
            </w:r>
            <w:r w:rsidRPr="00A52770">
              <w:rPr>
                <w:rFonts w:ascii="仿宋" w:eastAsia="仿宋" w:hAnsi="仿宋" w:hint="eastAsia"/>
                <w:szCs w:val="21"/>
              </w:rPr>
              <w:t>垃圾日产日清。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发现日垃圾未处理扣1分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 w:val="restart"/>
            <w:textDirection w:val="tbRlV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卫生间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）地面干净，无污渍、无水渍，无异味，墙壁表面干净、无污迹、无擦痕，隔断表面干净、无污渍、无乱写乱画现象。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发现有污渍扣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）大、小便池表面光洁、明亮、内外侧无污渍、无毛发；感应开关表面光洁，无污迹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发现有污渍扣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）金属附件表面干净，无污迹，有金属光泽。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发现有污迹扣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）天花板无污迹、无蜘蛛网；风口或换气扇表面干净无积尘。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发现有蜘蛛网扣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）门表面干净、无污迹；面盆无积水、无水锈、无污垢。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）纸篓不能超过</w:t>
            </w:r>
            <w:r w:rsidRPr="00A52770">
              <w:rPr>
                <w:rFonts w:ascii="仿宋" w:eastAsia="仿宋" w:hAnsi="仿宋"/>
                <w:szCs w:val="21"/>
              </w:rPr>
              <w:t>2/3</w:t>
            </w:r>
            <w:r w:rsidRPr="00A52770">
              <w:rPr>
                <w:rFonts w:ascii="仿宋" w:eastAsia="仿宋" w:hAnsi="仿宋" w:hint="eastAsia"/>
                <w:szCs w:val="21"/>
              </w:rPr>
              <w:t>满</w:t>
            </w:r>
            <w:r w:rsidRPr="00A52770">
              <w:rPr>
                <w:rFonts w:ascii="仿宋" w:eastAsia="仿宋" w:hAnsi="仿宋"/>
                <w:szCs w:val="21"/>
              </w:rPr>
              <w:t>,</w:t>
            </w:r>
            <w:r w:rsidRPr="00A52770">
              <w:rPr>
                <w:rFonts w:ascii="仿宋" w:eastAsia="仿宋" w:hAnsi="仿宋" w:hint="eastAsia"/>
                <w:szCs w:val="21"/>
              </w:rPr>
              <w:t>无异味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如发现垃圾超过</w:t>
            </w:r>
            <w:r w:rsidRPr="00A52770">
              <w:rPr>
                <w:rFonts w:ascii="仿宋" w:eastAsia="仿宋" w:hAnsi="仿宋"/>
                <w:szCs w:val="21"/>
              </w:rPr>
              <w:t>2/3</w:t>
            </w:r>
            <w:r w:rsidRPr="00A52770">
              <w:rPr>
                <w:rFonts w:ascii="仿宋" w:eastAsia="仿宋" w:hAnsi="仿宋" w:hint="eastAsia"/>
                <w:szCs w:val="21"/>
              </w:rPr>
              <w:t>未倒扣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7</w:t>
            </w:r>
            <w:r w:rsidRPr="00A52770">
              <w:rPr>
                <w:rFonts w:ascii="仿宋" w:eastAsia="仿宋" w:hAnsi="仿宋" w:hint="eastAsia"/>
                <w:szCs w:val="21"/>
              </w:rPr>
              <w:t>）洗手液、纸巾用品充足、齐全，无破损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纸巾用品补充不充足扣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8</w:t>
            </w:r>
            <w:r w:rsidRPr="00A52770">
              <w:rPr>
                <w:rFonts w:ascii="仿宋" w:eastAsia="仿宋" w:hAnsi="仿宋" w:hint="eastAsia"/>
                <w:szCs w:val="21"/>
              </w:rPr>
              <w:t>）有卫生情况卡片，主管签到。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未签到一次扣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9</w:t>
            </w:r>
            <w:r w:rsidRPr="00A52770">
              <w:rPr>
                <w:rFonts w:ascii="仿宋" w:eastAsia="仿宋" w:hAnsi="仿宋" w:hint="eastAsia"/>
                <w:szCs w:val="21"/>
              </w:rPr>
              <w:t>）卫生间内保持空气流通、无异味。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灭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四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害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）定期组织对后厨进行消毒，每月不少于四次。控制苍蝇、蚊虫、蟑螂的密度。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无记录扣</w:t>
            </w:r>
            <w:r w:rsidRPr="00A52770">
              <w:rPr>
                <w:rFonts w:ascii="仿宋" w:eastAsia="仿宋" w:hAnsi="仿宋"/>
                <w:szCs w:val="21"/>
              </w:rPr>
              <w:t>0.5</w:t>
            </w:r>
            <w:r w:rsidRPr="00A52770">
              <w:rPr>
                <w:rFonts w:ascii="仿宋" w:eastAsia="仿宋" w:hAnsi="仿宋" w:hint="eastAsia"/>
                <w:szCs w:val="21"/>
              </w:rPr>
              <w:t>分、记录不全按少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）消杀用药须符合国家规定，有专业人员操作。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）严格执行防疫消毒制度。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未按防疫消毒制度进行消毒扣</w:t>
            </w:r>
            <w:r w:rsidRPr="00A52770">
              <w:rPr>
                <w:rFonts w:ascii="仿宋" w:eastAsia="仿宋" w:hAnsi="仿宋"/>
                <w:szCs w:val="21"/>
              </w:rPr>
              <w:t>0.5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）制定有效防鼠、灭鼠措施，并积极组织实施。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餐具消毒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）餐具使用后必须严格洗净消毒，做到使用一次消毒一次，消毒按一洗、二刷、三冲、四消毒、五洁净、六烘干顺序操作，开餐前餐具不得有污迹。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未按要求消毒扣</w:t>
            </w:r>
            <w:r w:rsidRPr="00A52770">
              <w:rPr>
                <w:rFonts w:ascii="仿宋" w:eastAsia="仿宋" w:hAnsi="仿宋"/>
                <w:szCs w:val="21"/>
              </w:rPr>
              <w:t>0.5</w:t>
            </w:r>
            <w:r w:rsidRPr="00A52770">
              <w:rPr>
                <w:rFonts w:ascii="仿宋" w:eastAsia="仿宋" w:hAnsi="仿宋" w:hint="eastAsia"/>
                <w:szCs w:val="21"/>
              </w:rPr>
              <w:t>分，就餐时餐具有污迹扣</w:t>
            </w:r>
            <w:r w:rsidRPr="00A52770">
              <w:rPr>
                <w:rFonts w:ascii="仿宋" w:eastAsia="仿宋" w:hAnsi="仿宋"/>
                <w:szCs w:val="21"/>
              </w:rPr>
              <w:t>0.5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）消毒柜定期检查维护，保证消毒柜的正常使用。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未对消毒柜定期维护发现一次扣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）保持餐具的完整美观、摆放整齐洁净，餐具不得损坏，报损率每月控制在（不锈钢餐具</w:t>
            </w:r>
            <w:r w:rsidRPr="00A52770">
              <w:rPr>
                <w:rFonts w:ascii="仿宋" w:eastAsia="仿宋" w:hAnsi="仿宋"/>
                <w:szCs w:val="21"/>
              </w:rPr>
              <w:t>0.5%</w:t>
            </w:r>
            <w:r w:rsidRPr="00A52770">
              <w:rPr>
                <w:rFonts w:ascii="仿宋" w:eastAsia="仿宋" w:hAnsi="仿宋" w:hint="eastAsia"/>
                <w:szCs w:val="21"/>
              </w:rPr>
              <w:t>；小餐区瓷器</w:t>
            </w:r>
            <w:r w:rsidRPr="00A52770">
              <w:rPr>
                <w:rFonts w:ascii="仿宋" w:eastAsia="仿宋" w:hAnsi="仿宋"/>
                <w:szCs w:val="21"/>
              </w:rPr>
              <w:t>1%</w:t>
            </w:r>
            <w:r w:rsidRPr="00A52770">
              <w:rPr>
                <w:rFonts w:ascii="仿宋" w:eastAsia="仿宋" w:hAnsi="仿宋" w:hint="eastAsia"/>
                <w:szCs w:val="21"/>
              </w:rPr>
              <w:t>；普通瓷器</w:t>
            </w:r>
            <w:r w:rsidRPr="00A52770">
              <w:rPr>
                <w:rFonts w:ascii="仿宋" w:eastAsia="仿宋" w:hAnsi="仿宋"/>
                <w:szCs w:val="21"/>
              </w:rPr>
              <w:t>2%</w:t>
            </w:r>
            <w:r w:rsidRPr="00A52770">
              <w:rPr>
                <w:rFonts w:ascii="仿宋" w:eastAsia="仿宋" w:hAnsi="仿宋" w:hint="eastAsia"/>
                <w:szCs w:val="21"/>
              </w:rPr>
              <w:t>；玻璃器皿</w:t>
            </w:r>
            <w:r w:rsidRPr="00A52770">
              <w:rPr>
                <w:rFonts w:ascii="仿宋" w:eastAsia="仿宋" w:hAnsi="仿宋"/>
                <w:szCs w:val="21"/>
              </w:rPr>
              <w:t>1.5%</w:t>
            </w:r>
            <w:r w:rsidRPr="00A52770">
              <w:rPr>
                <w:rFonts w:ascii="仿宋" w:eastAsia="仿宋" w:hAnsi="仿宋" w:hint="eastAsia"/>
                <w:szCs w:val="21"/>
              </w:rPr>
              <w:t>；筷子</w:t>
            </w:r>
            <w:r w:rsidRPr="00A52770">
              <w:rPr>
                <w:rFonts w:ascii="仿宋" w:eastAsia="仿宋" w:hAnsi="仿宋"/>
                <w:szCs w:val="21"/>
              </w:rPr>
              <w:t>2%</w:t>
            </w:r>
            <w:r w:rsidRPr="00A52770">
              <w:rPr>
                <w:rFonts w:ascii="仿宋" w:eastAsia="仿宋" w:hAnsi="仿宋" w:hint="eastAsia"/>
                <w:szCs w:val="21"/>
              </w:rPr>
              <w:t>）。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不按要求扣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5分，餐具损坏超出报损扣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分并照价赔偿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）所用餐具、刀具、筐、盆、盒子必须用后消毒，分类存放，禁止直接落地。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未按要求做发现一次扣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）冷荤间及专用工用具每日做好高温消毒及紫外线消毒，并有消毒记录。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未消毒记录发现一次扣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）洗涤剂、消毒液符合国家安全规定；配置比例必须根据要求配置，并在使用日期内使用。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未按要求发现一次扣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四、节能降耗（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分）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</w:t>
            </w:r>
            <w:r w:rsidRPr="00A52770">
              <w:rPr>
                <w:rFonts w:ascii="仿宋" w:eastAsia="仿宋" w:hAnsi="仿宋"/>
                <w:b/>
                <w:bCs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项目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考核内容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扣分标准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考核</w:t>
            </w:r>
          </w:p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52770">
              <w:rPr>
                <w:rFonts w:ascii="仿宋" w:eastAsia="仿宋" w:hAnsi="仿宋" w:hint="eastAsia"/>
                <w:b/>
                <w:bCs/>
                <w:szCs w:val="21"/>
              </w:rPr>
              <w:t>得分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 w:val="restar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节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能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降</w:t>
            </w:r>
            <w:r w:rsidRPr="00A52770">
              <w:rPr>
                <w:rFonts w:ascii="仿宋" w:eastAsia="仿宋" w:hAnsi="仿宋"/>
                <w:szCs w:val="21"/>
              </w:rPr>
              <w:br/>
            </w:r>
            <w:r w:rsidRPr="00A52770">
              <w:rPr>
                <w:rFonts w:ascii="仿宋" w:eastAsia="仿宋" w:hAnsi="仿宋" w:hint="eastAsia"/>
                <w:szCs w:val="21"/>
              </w:rPr>
              <w:t>耗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1</w:t>
            </w:r>
            <w:r w:rsidRPr="00A52770">
              <w:rPr>
                <w:rFonts w:ascii="仿宋" w:eastAsia="仿宋" w:hAnsi="仿宋" w:hint="eastAsia"/>
                <w:szCs w:val="21"/>
              </w:rPr>
              <w:t>）节约用电、用气、用水。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发现浪费现象一次扣1分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）协助甲方管理节能降耗减排工作，建立节能降耗工作协调机制，明确责任分工，确定专职人员，建立水电气节能管理制度。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没有建立节能降耗减排制度和无明确分工扣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3</w:t>
            </w:r>
            <w:r w:rsidRPr="00A52770">
              <w:rPr>
                <w:rFonts w:ascii="仿宋" w:eastAsia="仿宋" w:hAnsi="仿宋" w:hint="eastAsia"/>
                <w:szCs w:val="21"/>
              </w:rPr>
              <w:t>）建立日常检查记录表，工程人员随时跟踪水电气使用情况。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未按要求执行发现一次扣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4</w:t>
            </w:r>
            <w:r w:rsidRPr="00A52770">
              <w:rPr>
                <w:rFonts w:ascii="仿宋" w:eastAsia="仿宋" w:hAnsi="仿宋" w:hint="eastAsia"/>
                <w:szCs w:val="21"/>
              </w:rPr>
              <w:t>）建立水电气设备日常登记工作，每月按时上报甲方交办的各种报表、材料。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未按要求执行发现一次扣</w:t>
            </w:r>
            <w:r w:rsidRPr="00A52770">
              <w:rPr>
                <w:rFonts w:ascii="仿宋" w:eastAsia="仿宋" w:hAnsi="仿宋"/>
                <w:szCs w:val="21"/>
              </w:rPr>
              <w:t>0.</w:t>
            </w:r>
            <w:r w:rsidRPr="00A52770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5</w:t>
            </w:r>
            <w:r w:rsidRPr="00A52770">
              <w:rPr>
                <w:rFonts w:ascii="仿宋" w:eastAsia="仿宋" w:hAnsi="仿宋" w:hint="eastAsia"/>
                <w:szCs w:val="21"/>
              </w:rPr>
              <w:t>）认真巡查，杜绝浪费，每月数据出现异常应查缺补漏，细化措施，深度挖潜，做到人走闸闭。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无故超水超电超气该项不得分，发现一次浪费水、电、气现象扣</w:t>
            </w:r>
            <w:r w:rsidRPr="00A52770">
              <w:rPr>
                <w:rFonts w:ascii="仿宋" w:eastAsia="仿宋" w:hAnsi="仿宋"/>
                <w:szCs w:val="21"/>
              </w:rPr>
              <w:t>2</w:t>
            </w:r>
            <w:r w:rsidRPr="00A52770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284"/>
          <w:jc w:val="center"/>
        </w:trPr>
        <w:tc>
          <w:tcPr>
            <w:tcW w:w="288" w:type="pct"/>
            <w:vMerge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（</w:t>
            </w:r>
            <w:r w:rsidRPr="00A52770">
              <w:rPr>
                <w:rFonts w:ascii="仿宋" w:eastAsia="仿宋" w:hAnsi="仿宋"/>
                <w:szCs w:val="21"/>
              </w:rPr>
              <w:t>6</w:t>
            </w:r>
            <w:r w:rsidRPr="00A52770">
              <w:rPr>
                <w:rFonts w:ascii="仿宋" w:eastAsia="仿宋" w:hAnsi="仿宋" w:hint="eastAsia"/>
                <w:szCs w:val="21"/>
              </w:rPr>
              <w:t>）工作间、餐厅及公共区域的用电和照明采用节能型设备，并按有关节能规定进行管理。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没有按要求扣1分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894351" w:rsidRPr="00A52770" w:rsidTr="000354C4">
        <w:trPr>
          <w:trHeight w:val="1058"/>
          <w:jc w:val="center"/>
        </w:trPr>
        <w:tc>
          <w:tcPr>
            <w:tcW w:w="288" w:type="pct"/>
            <w:vAlign w:val="center"/>
          </w:tcPr>
          <w:p w:rsidR="00894351" w:rsidRPr="00A52770" w:rsidRDefault="00894351" w:rsidP="000354C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其他</w:t>
            </w:r>
          </w:p>
        </w:tc>
        <w:tc>
          <w:tcPr>
            <w:tcW w:w="2280" w:type="pct"/>
            <w:gridSpan w:val="3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发生以上未列出的其他管理事项及食品安全事项等（如浪费</w:t>
            </w:r>
            <w:r>
              <w:rPr>
                <w:rFonts w:ascii="仿宋" w:eastAsia="仿宋" w:hAnsi="仿宋" w:hint="eastAsia"/>
                <w:szCs w:val="21"/>
              </w:rPr>
              <w:t>食品</w:t>
            </w:r>
            <w:r w:rsidRPr="00A52770">
              <w:rPr>
                <w:rFonts w:ascii="仿宋" w:eastAsia="仿宋" w:hAnsi="仿宋" w:hint="eastAsia"/>
                <w:szCs w:val="21"/>
              </w:rPr>
              <w:t>事件、食品安全事件等情况）</w:t>
            </w:r>
          </w:p>
        </w:tc>
        <w:tc>
          <w:tcPr>
            <w:tcW w:w="2021" w:type="pct"/>
            <w:gridSpan w:val="2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  <w:r w:rsidRPr="00A52770">
              <w:rPr>
                <w:rFonts w:ascii="仿宋" w:eastAsia="仿宋" w:hAnsi="仿宋" w:hint="eastAsia"/>
                <w:szCs w:val="21"/>
              </w:rPr>
              <w:t>由采购方根据造成的影响及范围进行扣分（在餐饮考核总分内扣除），直至终止合同，按违约责任处</w:t>
            </w:r>
            <w:r w:rsidRPr="00A52770">
              <w:rPr>
                <w:rFonts w:ascii="仿宋" w:eastAsia="仿宋" w:hAnsi="仿宋" w:hint="eastAsia"/>
                <w:szCs w:val="21"/>
              </w:rPr>
              <w:lastRenderedPageBreak/>
              <w:t>置。单次考核未达到80分的，扣当季服务费5%。</w:t>
            </w:r>
          </w:p>
        </w:tc>
        <w:tc>
          <w:tcPr>
            <w:tcW w:w="411" w:type="pct"/>
            <w:vAlign w:val="center"/>
          </w:tcPr>
          <w:p w:rsidR="00894351" w:rsidRPr="00A52770" w:rsidRDefault="00894351" w:rsidP="000354C4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</w:tbl>
    <w:p w:rsidR="00774F22" w:rsidRDefault="00774F22">
      <w:bookmarkStart w:id="0" w:name="_GoBack"/>
      <w:bookmarkEnd w:id="0"/>
    </w:p>
    <w:sectPr w:rsidR="0077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start w:val="1"/>
      <w:numFmt w:val="decimal"/>
      <w:lvlText w:val="%1."/>
      <w:lvlJc w:val="left"/>
      <w:pPr>
        <w:ind w:left="1612" w:hanging="336"/>
      </w:pPr>
      <w:rPr>
        <w:rFonts w:ascii="宋体" w:eastAsia="宋体" w:hAnsi="宋体" w:cs="宋体" w:hint="default"/>
        <w:spacing w:val="-8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2472" w:hanging="33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25" w:hanging="33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77" w:hanging="33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30" w:hanging="33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83" w:hanging="33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35" w:hanging="33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88" w:hanging="33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41" w:hanging="336"/>
      </w:pPr>
      <w:rPr>
        <w:rFonts w:hint="default"/>
        <w:lang w:val="zh-CN" w:eastAsia="zh-CN" w:bidi="zh-CN"/>
      </w:rPr>
    </w:lvl>
  </w:abstractNum>
  <w:abstractNum w:abstractNumId="1" w15:restartNumberingAfterBreak="0">
    <w:nsid w:val="8461FADE"/>
    <w:multiLevelType w:val="multilevel"/>
    <w:tmpl w:val="8461FADE"/>
    <w:lvl w:ilvl="0">
      <w:start w:val="6"/>
      <w:numFmt w:val="decimal"/>
      <w:lvlText w:val="%1"/>
      <w:lvlJc w:val="left"/>
      <w:pPr>
        <w:ind w:left="820" w:hanging="600"/>
      </w:pPr>
      <w:rPr>
        <w:rFonts w:hint="default"/>
        <w:lang w:val="zh-CN" w:eastAsia="zh-CN" w:bidi="zh-CN"/>
      </w:rPr>
    </w:lvl>
    <w:lvl w:ilvl="1">
      <w:start w:val="1"/>
      <w:numFmt w:val="decimal"/>
      <w:lvlText w:val="%1.%2."/>
      <w:lvlJc w:val="left"/>
      <w:pPr>
        <w:ind w:left="820" w:hanging="600"/>
      </w:pPr>
      <w:rPr>
        <w:rFonts w:ascii="宋体" w:eastAsia="宋体" w:hAnsi="宋体" w:cs="宋体" w:hint="default"/>
        <w:spacing w:val="-15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2020" w:hanging="72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825" w:hanging="7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28" w:hanging="7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31" w:hanging="7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34" w:hanging="7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37" w:hanging="7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40" w:hanging="720"/>
      </w:pPr>
      <w:rPr>
        <w:rFonts w:hint="default"/>
        <w:lang w:val="zh-CN" w:eastAsia="zh-CN" w:bidi="zh-CN"/>
      </w:rPr>
    </w:lvl>
  </w:abstractNum>
  <w:abstractNum w:abstractNumId="2" w15:restartNumberingAfterBreak="0">
    <w:nsid w:val="9239341B"/>
    <w:multiLevelType w:val="multilevel"/>
    <w:tmpl w:val="9239341B"/>
    <w:lvl w:ilvl="0">
      <w:start w:val="17"/>
      <w:numFmt w:val="decimal"/>
      <w:lvlText w:val="%1"/>
      <w:lvlJc w:val="left"/>
      <w:pPr>
        <w:ind w:left="506" w:hanging="60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06" w:hanging="60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29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3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8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23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87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52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17" w:hanging="600"/>
      </w:pPr>
      <w:rPr>
        <w:rFonts w:hint="default"/>
        <w:lang w:val="zh-CN" w:eastAsia="zh-CN" w:bidi="zh-CN"/>
      </w:rPr>
    </w:lvl>
  </w:abstractNum>
  <w:abstractNum w:abstractNumId="3" w15:restartNumberingAfterBreak="0">
    <w:nsid w:val="9288B902"/>
    <w:multiLevelType w:val="multilevel"/>
    <w:tmpl w:val="9288B902"/>
    <w:lvl w:ilvl="0">
      <w:start w:val="5"/>
      <w:numFmt w:val="decimal"/>
      <w:lvlText w:val="%1"/>
      <w:lvlJc w:val="left"/>
      <w:pPr>
        <w:ind w:left="1720" w:hanging="42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720" w:hanging="42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47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75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18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61" w:hanging="420"/>
      </w:pPr>
      <w:rPr>
        <w:rFonts w:hint="default"/>
        <w:lang w:val="zh-CN" w:eastAsia="zh-CN" w:bidi="zh-CN"/>
      </w:rPr>
    </w:lvl>
  </w:abstractNum>
  <w:abstractNum w:abstractNumId="4" w15:restartNumberingAfterBreak="0">
    <w:nsid w:val="9C8AC8EF"/>
    <w:multiLevelType w:val="multilevel"/>
    <w:tmpl w:val="9C8AC8EF"/>
    <w:lvl w:ilvl="0">
      <w:start w:val="1"/>
      <w:numFmt w:val="decimal"/>
      <w:lvlText w:val="（%1）"/>
      <w:lvlJc w:val="left"/>
      <w:pPr>
        <w:ind w:left="1575" w:hanging="601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36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93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6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6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9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76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33" w:hanging="601"/>
      </w:pPr>
      <w:rPr>
        <w:rFonts w:hint="default"/>
        <w:lang w:val="zh-CN" w:eastAsia="zh-CN" w:bidi="zh-CN"/>
      </w:rPr>
    </w:lvl>
  </w:abstractNum>
  <w:abstractNum w:abstractNumId="5" w15:restartNumberingAfterBreak="0">
    <w:nsid w:val="B0F1ACD9"/>
    <w:multiLevelType w:val="multilevel"/>
    <w:tmpl w:val="B0F1ACD9"/>
    <w:lvl w:ilvl="0">
      <w:start w:val="1"/>
      <w:numFmt w:val="decimal"/>
      <w:lvlText w:val="（%1）"/>
      <w:lvlJc w:val="left"/>
      <w:pPr>
        <w:ind w:left="1444" w:hanging="624"/>
      </w:pPr>
      <w:rPr>
        <w:rFonts w:ascii="宋体" w:eastAsia="宋体" w:hAnsi="宋体" w:cs="宋体" w:hint="default"/>
        <w:spacing w:val="6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1901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2816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32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48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65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81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97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13" w:hanging="601"/>
      </w:pPr>
      <w:rPr>
        <w:rFonts w:hint="default"/>
        <w:lang w:val="zh-CN" w:eastAsia="zh-CN" w:bidi="zh-CN"/>
      </w:rPr>
    </w:lvl>
  </w:abstractNum>
  <w:abstractNum w:abstractNumId="6" w15:restartNumberingAfterBreak="0">
    <w:nsid w:val="B5E306ED"/>
    <w:multiLevelType w:val="multilevel"/>
    <w:tmpl w:val="B5E306ED"/>
    <w:lvl w:ilvl="0">
      <w:start w:val="1"/>
      <w:numFmt w:val="decimal"/>
      <w:lvlText w:val="（%1）"/>
      <w:lvlJc w:val="left"/>
      <w:pPr>
        <w:ind w:left="1575" w:hanging="601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36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93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6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6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9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76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33" w:hanging="601"/>
      </w:pPr>
      <w:rPr>
        <w:rFonts w:hint="default"/>
        <w:lang w:val="zh-CN" w:eastAsia="zh-CN" w:bidi="zh-CN"/>
      </w:rPr>
    </w:lvl>
  </w:abstractNum>
  <w:abstractNum w:abstractNumId="7" w15:restartNumberingAfterBreak="0">
    <w:nsid w:val="BE923771"/>
    <w:multiLevelType w:val="multilevel"/>
    <w:tmpl w:val="BE923771"/>
    <w:lvl w:ilvl="0">
      <w:start w:val="1"/>
      <w:numFmt w:val="decimal"/>
      <w:lvlText w:val="（%1）"/>
      <w:lvlJc w:val="left"/>
      <w:pPr>
        <w:ind w:left="1901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724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549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373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98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2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47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72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97" w:hanging="601"/>
      </w:pPr>
      <w:rPr>
        <w:rFonts w:hint="default"/>
        <w:lang w:val="zh-CN" w:eastAsia="zh-CN" w:bidi="zh-CN"/>
      </w:rPr>
    </w:lvl>
  </w:abstractNum>
  <w:abstractNum w:abstractNumId="8" w15:restartNumberingAfterBreak="0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575" w:hanging="601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36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93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6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6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9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76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33" w:hanging="601"/>
      </w:pPr>
      <w:rPr>
        <w:rFonts w:hint="default"/>
        <w:lang w:val="zh-CN" w:eastAsia="zh-CN" w:bidi="zh-CN"/>
      </w:rPr>
    </w:lvl>
  </w:abstractNum>
  <w:abstractNum w:abstractNumId="9" w15:restartNumberingAfterBreak="0">
    <w:nsid w:val="C8879AEF"/>
    <w:multiLevelType w:val="multilevel"/>
    <w:tmpl w:val="C8879AEF"/>
    <w:lvl w:ilvl="0">
      <w:start w:val="22"/>
      <w:numFmt w:val="decimal"/>
      <w:lvlText w:val="%1."/>
      <w:lvlJc w:val="left"/>
      <w:pPr>
        <w:ind w:left="1460" w:hanging="485"/>
      </w:pPr>
      <w:rPr>
        <w:rFonts w:ascii="宋体" w:eastAsia="宋体" w:hAnsi="宋体" w:cs="宋体" w:hint="default"/>
        <w:b/>
        <w:bCs/>
        <w:spacing w:val="-1"/>
        <w:w w:val="99"/>
        <w:sz w:val="22"/>
        <w:szCs w:val="22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94" w:hanging="60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25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0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5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20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85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50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16" w:hanging="600"/>
      </w:pPr>
      <w:rPr>
        <w:rFonts w:hint="default"/>
        <w:lang w:val="zh-CN" w:eastAsia="zh-CN" w:bidi="zh-CN"/>
      </w:rPr>
    </w:lvl>
  </w:abstractNum>
  <w:abstractNum w:abstractNumId="10" w15:restartNumberingAfterBreak="0">
    <w:nsid w:val="CF092B84"/>
    <w:multiLevelType w:val="multilevel"/>
    <w:tmpl w:val="CF092B84"/>
    <w:lvl w:ilvl="0">
      <w:start w:val="1"/>
      <w:numFmt w:val="decimal"/>
      <w:lvlText w:val="（%1）"/>
      <w:lvlJc w:val="left"/>
      <w:pPr>
        <w:ind w:left="1575" w:hanging="601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36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93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6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6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9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76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33" w:hanging="601"/>
      </w:pPr>
      <w:rPr>
        <w:rFonts w:hint="default"/>
        <w:lang w:val="zh-CN" w:eastAsia="zh-CN" w:bidi="zh-CN"/>
      </w:rPr>
    </w:lvl>
  </w:abstractNum>
  <w:abstractNum w:abstractNumId="11" w15:restartNumberingAfterBreak="0">
    <w:nsid w:val="D7F9FE59"/>
    <w:multiLevelType w:val="multilevel"/>
    <w:tmpl w:val="D7F9FE59"/>
    <w:lvl w:ilvl="0">
      <w:start w:val="35"/>
      <w:numFmt w:val="decimal"/>
      <w:lvlText w:val="%1."/>
      <w:lvlJc w:val="left"/>
      <w:pPr>
        <w:ind w:left="1461" w:hanging="485"/>
      </w:pPr>
      <w:rPr>
        <w:rFonts w:ascii="宋体" w:eastAsia="宋体" w:hAnsi="宋体" w:cs="宋体" w:hint="default"/>
        <w:b/>
        <w:bCs/>
        <w:spacing w:val="0"/>
        <w:w w:val="99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94" w:hanging="60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580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50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21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92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63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34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zh-CN" w:eastAsia="zh-CN" w:bidi="zh-CN"/>
      </w:rPr>
    </w:lvl>
  </w:abstractNum>
  <w:abstractNum w:abstractNumId="12" w15:restartNumberingAfterBreak="0">
    <w:nsid w:val="DCBA6B53"/>
    <w:multiLevelType w:val="multilevel"/>
    <w:tmpl w:val="DCBA6B53"/>
    <w:lvl w:ilvl="0">
      <w:start w:val="28"/>
      <w:numFmt w:val="decimal"/>
      <w:lvlText w:val="%1."/>
      <w:lvlJc w:val="left"/>
      <w:pPr>
        <w:ind w:left="1341" w:hanging="365"/>
      </w:pPr>
      <w:rPr>
        <w:rFonts w:ascii="宋体" w:eastAsia="宋体" w:hAnsi="宋体" w:cs="宋体" w:hint="default"/>
        <w:b/>
        <w:bCs/>
        <w:spacing w:val="0"/>
        <w:w w:val="99"/>
        <w:sz w:val="22"/>
        <w:szCs w:val="22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94" w:hanging="60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580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50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21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92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63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34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zh-CN" w:eastAsia="zh-CN" w:bidi="zh-CN"/>
      </w:rPr>
    </w:lvl>
  </w:abstractNum>
  <w:abstractNum w:abstractNumId="13" w15:restartNumberingAfterBreak="0">
    <w:nsid w:val="F4B5D9F5"/>
    <w:multiLevelType w:val="multilevel"/>
    <w:tmpl w:val="F4B5D9F5"/>
    <w:lvl w:ilvl="0">
      <w:start w:val="1"/>
      <w:numFmt w:val="decimal"/>
      <w:lvlText w:val="（%1）"/>
      <w:lvlJc w:val="left"/>
      <w:pPr>
        <w:ind w:left="1575" w:hanging="601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36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93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6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6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9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76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33" w:hanging="601"/>
      </w:pPr>
      <w:rPr>
        <w:rFonts w:hint="default"/>
        <w:lang w:val="zh-CN" w:eastAsia="zh-CN" w:bidi="zh-CN"/>
      </w:rPr>
    </w:lvl>
  </w:abstractNum>
  <w:abstractNum w:abstractNumId="14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338" w:hanging="363"/>
      </w:pPr>
      <w:rPr>
        <w:rFonts w:ascii="宋体" w:eastAsia="宋体" w:hAnsi="宋体" w:cs="宋体" w:hint="default"/>
        <w:b/>
        <w:bCs/>
        <w:spacing w:val="0"/>
        <w:w w:val="99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94" w:hanging="480"/>
      </w:pPr>
      <w:rPr>
        <w:rFonts w:hint="default"/>
        <w:w w:val="100"/>
        <w:lang w:val="zh-CN" w:eastAsia="zh-CN" w:bidi="zh-CN"/>
      </w:rPr>
    </w:lvl>
    <w:lvl w:ilvl="2">
      <w:numFmt w:val="bullet"/>
      <w:lvlText w:val="•"/>
      <w:lvlJc w:val="left"/>
      <w:pPr>
        <w:ind w:left="1460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45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31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17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03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9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74" w:hanging="480"/>
      </w:pPr>
      <w:rPr>
        <w:rFonts w:hint="default"/>
        <w:lang w:val="zh-CN" w:eastAsia="zh-CN" w:bidi="zh-CN"/>
      </w:rPr>
    </w:lvl>
  </w:abstractNum>
  <w:abstractNum w:abstractNumId="15" w15:restartNumberingAfterBreak="0">
    <w:nsid w:val="0E640482"/>
    <w:multiLevelType w:val="multilevel"/>
    <w:tmpl w:val="0E640482"/>
    <w:lvl w:ilvl="0">
      <w:start w:val="2"/>
      <w:numFmt w:val="decimal"/>
      <w:lvlText w:val="%1."/>
      <w:lvlJc w:val="left"/>
      <w:pPr>
        <w:ind w:left="494" w:hanging="241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1423" w:hanging="604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1660" w:hanging="60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0" w:hanging="60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81" w:hanging="60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42" w:hanging="60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03" w:hanging="60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4" w:hanging="60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24" w:hanging="604"/>
      </w:pPr>
      <w:rPr>
        <w:rFonts w:hint="default"/>
        <w:lang w:val="zh-CN" w:eastAsia="zh-CN" w:bidi="zh-CN"/>
      </w:rPr>
    </w:lvl>
  </w:abstractNum>
  <w:abstractNum w:abstractNumId="16" w15:restartNumberingAfterBreak="0">
    <w:nsid w:val="2470EC97"/>
    <w:multiLevelType w:val="multilevel"/>
    <w:tmpl w:val="2470EC97"/>
    <w:lvl w:ilvl="0">
      <w:start w:val="27"/>
      <w:numFmt w:val="decimal"/>
      <w:lvlText w:val="%1"/>
      <w:lvlJc w:val="left"/>
      <w:pPr>
        <w:ind w:left="1574" w:hanging="60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574" w:hanging="600"/>
      </w:pPr>
      <w:rPr>
        <w:rFonts w:ascii="宋体" w:eastAsia="宋体" w:hAnsi="宋体" w:cs="宋体" w:hint="default"/>
        <w:spacing w:val="-1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3293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9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6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63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9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76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33" w:hanging="600"/>
      </w:pPr>
      <w:rPr>
        <w:rFonts w:hint="default"/>
        <w:lang w:val="zh-CN" w:eastAsia="zh-CN" w:bidi="zh-CN"/>
      </w:rPr>
    </w:lvl>
  </w:abstractNum>
  <w:abstractNum w:abstractNumId="17" w15:restartNumberingAfterBreak="0">
    <w:nsid w:val="25B654F3"/>
    <w:multiLevelType w:val="multilevel"/>
    <w:tmpl w:val="25B654F3"/>
    <w:lvl w:ilvl="0">
      <w:start w:val="15"/>
      <w:numFmt w:val="decimal"/>
      <w:lvlText w:val="%1"/>
      <w:lvlJc w:val="left"/>
      <w:pPr>
        <w:ind w:left="506" w:hanging="60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06" w:hanging="60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29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3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8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23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87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52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17" w:hanging="600"/>
      </w:pPr>
      <w:rPr>
        <w:rFonts w:hint="default"/>
        <w:lang w:val="zh-CN" w:eastAsia="zh-CN" w:bidi="zh-CN"/>
      </w:rPr>
    </w:lvl>
  </w:abstractNum>
  <w:abstractNum w:abstractNumId="18" w15:restartNumberingAfterBreak="0">
    <w:nsid w:val="2A8F537B"/>
    <w:multiLevelType w:val="multilevel"/>
    <w:tmpl w:val="2A8F537B"/>
    <w:lvl w:ilvl="0">
      <w:start w:val="18"/>
      <w:numFmt w:val="decimal"/>
      <w:lvlText w:val="%1."/>
      <w:lvlJc w:val="left"/>
      <w:pPr>
        <w:ind w:left="1460" w:hanging="485"/>
      </w:pPr>
      <w:rPr>
        <w:rFonts w:ascii="宋体" w:eastAsia="宋体" w:hAnsi="宋体" w:cs="宋体" w:hint="default"/>
        <w:b/>
        <w:bCs/>
        <w:spacing w:val="-1"/>
        <w:w w:val="99"/>
        <w:sz w:val="22"/>
        <w:szCs w:val="22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94" w:hanging="600"/>
      </w:pPr>
      <w:rPr>
        <w:rFonts w:hint="default"/>
        <w:w w:val="100"/>
        <w:lang w:val="zh-CN" w:eastAsia="zh-CN" w:bidi="zh-CN"/>
      </w:rPr>
    </w:lvl>
    <w:lvl w:ilvl="2">
      <w:numFmt w:val="bullet"/>
      <w:lvlText w:val="•"/>
      <w:lvlJc w:val="left"/>
      <w:pPr>
        <w:ind w:left="2425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0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5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20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85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50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16" w:hanging="600"/>
      </w:pPr>
      <w:rPr>
        <w:rFonts w:hint="default"/>
        <w:lang w:val="zh-CN" w:eastAsia="zh-CN" w:bidi="zh-CN"/>
      </w:rPr>
    </w:lvl>
  </w:abstractNum>
  <w:abstractNum w:abstractNumId="19" w15:restartNumberingAfterBreak="0">
    <w:nsid w:val="39A0D9AC"/>
    <w:multiLevelType w:val="multilevel"/>
    <w:tmpl w:val="39A0D9AC"/>
    <w:lvl w:ilvl="0">
      <w:start w:val="1"/>
      <w:numFmt w:val="decimal"/>
      <w:lvlText w:val="（%1）"/>
      <w:lvlJc w:val="left"/>
      <w:pPr>
        <w:ind w:left="820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75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8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1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5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8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1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81" w:hanging="601"/>
      </w:pPr>
      <w:rPr>
        <w:rFonts w:hint="default"/>
        <w:lang w:val="zh-CN" w:eastAsia="zh-CN" w:bidi="zh-CN"/>
      </w:rPr>
    </w:lvl>
  </w:abstractNum>
  <w:abstractNum w:abstractNumId="20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820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752" w:hanging="18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85" w:hanging="1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17" w:hanging="1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50" w:hanging="1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83" w:hanging="1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15" w:hanging="1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8" w:hanging="1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81" w:hanging="184"/>
      </w:pPr>
      <w:rPr>
        <w:rFonts w:hint="default"/>
        <w:lang w:val="zh-CN" w:eastAsia="zh-CN" w:bidi="zh-CN"/>
      </w:rPr>
    </w:lvl>
  </w:abstractNum>
  <w:abstractNum w:abstractNumId="21" w15:restartNumberingAfterBreak="0">
    <w:nsid w:val="49DA0746"/>
    <w:multiLevelType w:val="hybridMultilevel"/>
    <w:tmpl w:val="A7C6015A"/>
    <w:lvl w:ilvl="0" w:tplc="DBC257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C1BAE26"/>
    <w:multiLevelType w:val="multilevel"/>
    <w:tmpl w:val="4C1BAE26"/>
    <w:lvl w:ilvl="0">
      <w:start w:val="1"/>
      <w:numFmt w:val="decimal"/>
      <w:lvlText w:val="（%1）"/>
      <w:lvlJc w:val="left"/>
      <w:pPr>
        <w:ind w:left="1575" w:hanging="601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36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93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6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6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9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76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33" w:hanging="601"/>
      </w:pPr>
      <w:rPr>
        <w:rFonts w:hint="default"/>
        <w:lang w:val="zh-CN" w:eastAsia="zh-CN" w:bidi="zh-CN"/>
      </w:rPr>
    </w:lvl>
  </w:abstractNum>
  <w:abstractNum w:abstractNumId="23" w15:restartNumberingAfterBreak="0">
    <w:nsid w:val="5743662E"/>
    <w:multiLevelType w:val="multilevel"/>
    <w:tmpl w:val="5743662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 w15:restartNumberingAfterBreak="0">
    <w:nsid w:val="58765686"/>
    <w:multiLevelType w:val="multilevel"/>
    <w:tmpl w:val="58765686"/>
    <w:lvl w:ilvl="0">
      <w:start w:val="7"/>
      <w:numFmt w:val="decimal"/>
      <w:lvlText w:val="%1."/>
      <w:lvlJc w:val="left"/>
      <w:pPr>
        <w:ind w:left="1614" w:hanging="322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2472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25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77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30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8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35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88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41" w:hanging="322"/>
      </w:pPr>
      <w:rPr>
        <w:rFonts w:hint="default"/>
        <w:lang w:val="zh-CN" w:eastAsia="zh-CN" w:bidi="zh-CN"/>
      </w:rPr>
    </w:lvl>
  </w:abstractNum>
  <w:abstractNum w:abstractNumId="25" w15:restartNumberingAfterBreak="0">
    <w:nsid w:val="587D89C6"/>
    <w:multiLevelType w:val="singleLevel"/>
    <w:tmpl w:val="587D89C6"/>
    <w:lvl w:ilvl="0">
      <w:start w:val="1"/>
      <w:numFmt w:val="decimal"/>
      <w:suff w:val="nothing"/>
      <w:lvlText w:val="%1、"/>
      <w:lvlJc w:val="left"/>
    </w:lvl>
  </w:abstractNum>
  <w:abstractNum w:abstractNumId="26" w15:restartNumberingAfterBreak="0">
    <w:nsid w:val="58807131"/>
    <w:multiLevelType w:val="singleLevel"/>
    <w:tmpl w:val="58807131"/>
    <w:lvl w:ilvl="0">
      <w:start w:val="1"/>
      <w:numFmt w:val="decimal"/>
      <w:suff w:val="nothing"/>
      <w:lvlText w:val="%1、"/>
      <w:lvlJc w:val="left"/>
    </w:lvl>
  </w:abstractNum>
  <w:abstractNum w:abstractNumId="27" w15:restartNumberingAfterBreak="0">
    <w:nsid w:val="59ADCABA"/>
    <w:multiLevelType w:val="multilevel"/>
    <w:tmpl w:val="59ADCABA"/>
    <w:lvl w:ilvl="0">
      <w:start w:val="11"/>
      <w:numFmt w:val="decimal"/>
      <w:lvlText w:val="%1."/>
      <w:lvlJc w:val="left"/>
      <w:pPr>
        <w:ind w:left="1461" w:hanging="485"/>
      </w:pPr>
      <w:rPr>
        <w:rFonts w:ascii="宋体" w:eastAsia="宋体" w:hAnsi="宋体" w:cs="宋体" w:hint="default"/>
        <w:b/>
        <w:bCs/>
        <w:spacing w:val="0"/>
        <w:w w:val="99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94" w:hanging="60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25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0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5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20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85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50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16" w:hanging="600"/>
      </w:pPr>
      <w:rPr>
        <w:rFonts w:hint="default"/>
        <w:lang w:val="zh-CN" w:eastAsia="zh-CN" w:bidi="zh-CN"/>
      </w:rPr>
    </w:lvl>
  </w:abstractNum>
  <w:abstractNum w:abstractNumId="28" w15:restartNumberingAfterBreak="0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abstractNum w:abstractNumId="29" w15:restartNumberingAfterBreak="0">
    <w:nsid w:val="5A241D34"/>
    <w:multiLevelType w:val="multilevel"/>
    <w:tmpl w:val="5A241D34"/>
    <w:lvl w:ilvl="0">
      <w:start w:val="21"/>
      <w:numFmt w:val="decimal"/>
      <w:lvlText w:val="%1"/>
      <w:lvlJc w:val="left"/>
      <w:pPr>
        <w:ind w:left="494" w:hanging="60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94" w:hanging="60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29" w:hanging="6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3" w:hanging="6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8" w:hanging="6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23" w:hanging="6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87" w:hanging="6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52" w:hanging="6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17" w:hanging="600"/>
      </w:pPr>
      <w:rPr>
        <w:rFonts w:hint="default"/>
        <w:lang w:val="zh-CN" w:eastAsia="zh-CN" w:bidi="zh-CN"/>
      </w:rPr>
    </w:lvl>
  </w:abstractNum>
  <w:abstractNum w:abstractNumId="30" w15:restartNumberingAfterBreak="0">
    <w:nsid w:val="60382F6E"/>
    <w:multiLevelType w:val="multilevel"/>
    <w:tmpl w:val="60382F6E"/>
    <w:lvl w:ilvl="0">
      <w:start w:val="1"/>
      <w:numFmt w:val="decimal"/>
      <w:lvlText w:val="（%1）"/>
      <w:lvlJc w:val="left"/>
      <w:pPr>
        <w:ind w:left="1575" w:hanging="601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36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93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06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6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19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76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33" w:hanging="601"/>
      </w:pPr>
      <w:rPr>
        <w:rFonts w:hint="default"/>
        <w:lang w:val="zh-CN" w:eastAsia="zh-CN" w:bidi="zh-CN"/>
      </w:rPr>
    </w:lvl>
  </w:abstractNum>
  <w:abstractNum w:abstractNumId="31" w15:restartNumberingAfterBreak="0">
    <w:nsid w:val="629F7852"/>
    <w:multiLevelType w:val="multilevel"/>
    <w:tmpl w:val="629F7852"/>
    <w:lvl w:ilvl="0">
      <w:start w:val="4"/>
      <w:numFmt w:val="decimal"/>
      <w:lvlText w:val="%1."/>
      <w:lvlJc w:val="left"/>
      <w:pPr>
        <w:ind w:left="1614" w:hanging="322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720" w:hanging="42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960" w:hanging="6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2983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6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29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3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76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99" w:hanging="660"/>
      </w:pPr>
      <w:rPr>
        <w:rFonts w:hint="default"/>
        <w:lang w:val="zh-CN" w:eastAsia="zh-CN" w:bidi="zh-CN"/>
      </w:rPr>
    </w:lvl>
  </w:abstractNum>
  <w:abstractNum w:abstractNumId="32" w15:restartNumberingAfterBreak="0">
    <w:nsid w:val="72183CF9"/>
    <w:multiLevelType w:val="multilevel"/>
    <w:tmpl w:val="72183CF9"/>
    <w:lvl w:ilvl="0">
      <w:start w:val="16"/>
      <w:numFmt w:val="decimal"/>
      <w:lvlText w:val="%1."/>
      <w:lvlJc w:val="left"/>
      <w:pPr>
        <w:ind w:left="1460" w:hanging="485"/>
      </w:pPr>
      <w:rPr>
        <w:rFonts w:ascii="宋体" w:eastAsia="宋体" w:hAnsi="宋体" w:cs="宋体" w:hint="default"/>
        <w:b/>
        <w:bCs/>
        <w:spacing w:val="-1"/>
        <w:w w:val="99"/>
        <w:sz w:val="22"/>
        <w:szCs w:val="22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514" w:hanging="54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78" w:hanging="54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36" w:hanging="54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95" w:hanging="54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54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2" w:hanging="54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70" w:hanging="54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29" w:hanging="540"/>
      </w:pPr>
      <w:rPr>
        <w:rFonts w:hint="default"/>
        <w:lang w:val="zh-CN" w:eastAsia="zh-CN" w:bidi="zh-CN"/>
      </w:rPr>
    </w:lvl>
  </w:abstractNum>
  <w:abstractNum w:abstractNumId="33" w15:restartNumberingAfterBreak="0">
    <w:nsid w:val="77ECEA79"/>
    <w:multiLevelType w:val="multilevel"/>
    <w:tmpl w:val="77ECEA79"/>
    <w:lvl w:ilvl="0">
      <w:start w:val="3"/>
      <w:numFmt w:val="decimal"/>
      <w:lvlText w:val="%1"/>
      <w:lvlJc w:val="left"/>
      <w:pPr>
        <w:ind w:left="1720" w:hanging="42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720" w:hanging="42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820" w:hanging="6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592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28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65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01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37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73" w:hanging="660"/>
      </w:pPr>
      <w:rPr>
        <w:rFonts w:hint="default"/>
        <w:lang w:val="zh-CN" w:eastAsia="zh-CN" w:bidi="zh-CN"/>
      </w:rPr>
    </w:lvl>
  </w:abstractNum>
  <w:abstractNum w:abstractNumId="34" w15:restartNumberingAfterBreak="0">
    <w:nsid w:val="7C246926"/>
    <w:multiLevelType w:val="multilevel"/>
    <w:tmpl w:val="7C246926"/>
    <w:lvl w:ilvl="0">
      <w:start w:val="1"/>
      <w:numFmt w:val="decimal"/>
      <w:lvlText w:val="%1."/>
      <w:lvlJc w:val="left"/>
      <w:pPr>
        <w:ind w:left="1614" w:hanging="322"/>
      </w:pPr>
      <w:rPr>
        <w:rFonts w:ascii="Arial" w:eastAsia="Arial" w:hAnsi="Arial" w:cs="Arial" w:hint="default"/>
        <w:b/>
        <w:bCs/>
        <w:spacing w:val="-13"/>
        <w:w w:val="99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20" w:hanging="480"/>
      </w:pPr>
      <w:rPr>
        <w:rFonts w:ascii="宋体" w:eastAsia="宋体" w:hAnsi="宋体" w:cs="宋体" w:hint="default"/>
        <w:spacing w:val="-168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567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4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2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09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6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04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51" w:hanging="480"/>
      </w:pPr>
      <w:rPr>
        <w:rFonts w:hint="default"/>
        <w:lang w:val="zh-CN" w:eastAsia="zh-CN" w:bidi="zh-CN"/>
      </w:rPr>
    </w:lvl>
  </w:abstractNum>
  <w:abstractNum w:abstractNumId="35" w15:restartNumberingAfterBreak="0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1541" w:hanging="24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宋体" w:eastAsia="宋体" w:hAnsi="宋体" w:cs="宋体" w:hint="default"/>
        <w:spacing w:val="-61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96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52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65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21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zh-CN" w:eastAsia="zh-CN" w:bidi="zh-CN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23"/>
  </w:num>
  <w:num w:numId="5">
    <w:abstractNumId w:val="14"/>
  </w:num>
  <w:num w:numId="6">
    <w:abstractNumId w:val="10"/>
  </w:num>
  <w:num w:numId="7">
    <w:abstractNumId w:val="27"/>
  </w:num>
  <w:num w:numId="8">
    <w:abstractNumId w:val="8"/>
  </w:num>
  <w:num w:numId="9">
    <w:abstractNumId w:val="6"/>
  </w:num>
  <w:num w:numId="10">
    <w:abstractNumId w:val="17"/>
  </w:num>
  <w:num w:numId="11">
    <w:abstractNumId w:val="32"/>
  </w:num>
  <w:num w:numId="12">
    <w:abstractNumId w:val="2"/>
  </w:num>
  <w:num w:numId="13">
    <w:abstractNumId w:val="18"/>
  </w:num>
  <w:num w:numId="14">
    <w:abstractNumId w:val="29"/>
  </w:num>
  <w:num w:numId="15">
    <w:abstractNumId w:val="9"/>
  </w:num>
  <w:num w:numId="16">
    <w:abstractNumId w:val="13"/>
  </w:num>
  <w:num w:numId="17">
    <w:abstractNumId w:val="16"/>
  </w:num>
  <w:num w:numId="18">
    <w:abstractNumId w:val="12"/>
  </w:num>
  <w:num w:numId="19">
    <w:abstractNumId w:val="11"/>
  </w:num>
  <w:num w:numId="20">
    <w:abstractNumId w:val="4"/>
  </w:num>
  <w:num w:numId="21">
    <w:abstractNumId w:val="22"/>
  </w:num>
  <w:num w:numId="22">
    <w:abstractNumId w:val="30"/>
  </w:num>
  <w:num w:numId="23">
    <w:abstractNumId w:val="20"/>
  </w:num>
  <w:num w:numId="24">
    <w:abstractNumId w:val="15"/>
  </w:num>
  <w:num w:numId="25">
    <w:abstractNumId w:val="5"/>
  </w:num>
  <w:num w:numId="26">
    <w:abstractNumId w:val="34"/>
  </w:num>
  <w:num w:numId="27">
    <w:abstractNumId w:val="33"/>
  </w:num>
  <w:num w:numId="28">
    <w:abstractNumId w:val="7"/>
  </w:num>
  <w:num w:numId="29">
    <w:abstractNumId w:val="31"/>
  </w:num>
  <w:num w:numId="30">
    <w:abstractNumId w:val="3"/>
  </w:num>
  <w:num w:numId="31">
    <w:abstractNumId w:val="19"/>
  </w:num>
  <w:num w:numId="32">
    <w:abstractNumId w:val="1"/>
  </w:num>
  <w:num w:numId="33">
    <w:abstractNumId w:val="24"/>
  </w:num>
  <w:num w:numId="34">
    <w:abstractNumId w:val="35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51"/>
    <w:rsid w:val="00774F22"/>
    <w:rsid w:val="008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73B82-6463-4F57-B9F4-CAF6AFF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8943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89435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8943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rsid w:val="00894351"/>
    <w:pPr>
      <w:autoSpaceDE w:val="0"/>
      <w:autoSpaceDN w:val="0"/>
      <w:ind w:left="820"/>
      <w:jc w:val="left"/>
      <w:outlineLvl w:val="3"/>
    </w:pPr>
    <w:rPr>
      <w:rFonts w:ascii="宋体" w:hAnsi="宋体" w:cs="宋体"/>
      <w:b/>
      <w:bCs/>
      <w:kern w:val="0"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89435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1"/>
    <w:qFormat/>
    <w:rsid w:val="00894351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1"/>
    <w:rsid w:val="0089435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1"/>
    <w:rsid w:val="00894351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3">
    <w:name w:val="annotation text"/>
    <w:basedOn w:val="a"/>
    <w:link w:val="a4"/>
    <w:unhideWhenUsed/>
    <w:qFormat/>
    <w:rsid w:val="00894351"/>
    <w:pPr>
      <w:jc w:val="left"/>
    </w:pPr>
  </w:style>
  <w:style w:type="character" w:customStyle="1" w:styleId="a4">
    <w:name w:val="批注文字 字符"/>
    <w:basedOn w:val="a0"/>
    <w:link w:val="a3"/>
    <w:qFormat/>
    <w:rsid w:val="00894351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3"/>
    <w:next w:val="a3"/>
    <w:link w:val="a6"/>
    <w:rsid w:val="00894351"/>
    <w:rPr>
      <w:rFonts w:asciiTheme="minorHAnsi" w:eastAsiaTheme="minorEastAsia" w:hAnsiTheme="minorHAnsi" w:cstheme="minorBidi"/>
      <w:b/>
      <w:bCs/>
    </w:rPr>
  </w:style>
  <w:style w:type="character" w:customStyle="1" w:styleId="a6">
    <w:name w:val="批注主题 字符"/>
    <w:basedOn w:val="a4"/>
    <w:link w:val="a5"/>
    <w:qFormat/>
    <w:rsid w:val="00894351"/>
    <w:rPr>
      <w:rFonts w:ascii="Times New Roman" w:eastAsia="宋体" w:hAnsi="Times New Roman" w:cs="Times New Roman"/>
      <w:b/>
      <w:bCs/>
      <w:szCs w:val="24"/>
    </w:rPr>
  </w:style>
  <w:style w:type="paragraph" w:styleId="a7">
    <w:name w:val="Normal Indent"/>
    <w:aliases w:val="表正文,正文非缩进,特点,body text,鋘drad,???änd,Body Text(ch),段1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a8"/>
    <w:qFormat/>
    <w:rsid w:val="00894351"/>
    <w:pPr>
      <w:ind w:firstLineChars="200" w:firstLine="420"/>
    </w:pPr>
  </w:style>
  <w:style w:type="paragraph" w:styleId="a9">
    <w:name w:val="Document Map"/>
    <w:basedOn w:val="a"/>
    <w:link w:val="aa"/>
    <w:rsid w:val="00894351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qFormat/>
    <w:rsid w:val="00894351"/>
    <w:rPr>
      <w:rFonts w:ascii="宋体" w:eastAsia="宋体" w:hAnsi="Times New Roman" w:cs="Times New Roman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94351"/>
    <w:pPr>
      <w:spacing w:after="120"/>
    </w:pPr>
  </w:style>
  <w:style w:type="character" w:customStyle="1" w:styleId="ac">
    <w:name w:val="正文文本 字符"/>
    <w:basedOn w:val="a0"/>
    <w:link w:val="ab"/>
    <w:uiPriority w:val="1"/>
    <w:qFormat/>
    <w:rsid w:val="00894351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"/>
    <w:link w:val="ae"/>
    <w:qFormat/>
    <w:rsid w:val="00894351"/>
    <w:pPr>
      <w:ind w:firstLine="630"/>
    </w:pPr>
    <w:rPr>
      <w:sz w:val="32"/>
      <w:szCs w:val="20"/>
    </w:rPr>
  </w:style>
  <w:style w:type="character" w:customStyle="1" w:styleId="ae">
    <w:name w:val="正文文本缩进 字符"/>
    <w:basedOn w:val="a0"/>
    <w:link w:val="ad"/>
    <w:rsid w:val="00894351"/>
    <w:rPr>
      <w:rFonts w:ascii="Times New Roman" w:eastAsia="宋体" w:hAnsi="Times New Roman" w:cs="Times New Roman"/>
      <w:sz w:val="32"/>
      <w:szCs w:val="20"/>
    </w:rPr>
  </w:style>
  <w:style w:type="paragraph" w:styleId="af">
    <w:name w:val="Plain Text"/>
    <w:basedOn w:val="a"/>
    <w:link w:val="af0"/>
    <w:qFormat/>
    <w:rsid w:val="00894351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character" w:customStyle="1" w:styleId="af0">
    <w:name w:val="纯文本 字符"/>
    <w:basedOn w:val="a0"/>
    <w:link w:val="af"/>
    <w:qFormat/>
    <w:rsid w:val="00894351"/>
    <w:rPr>
      <w:rFonts w:ascii="宋体" w:eastAsia="宋体" w:hAnsi="Tms Rmn"/>
    </w:rPr>
  </w:style>
  <w:style w:type="paragraph" w:styleId="21">
    <w:name w:val="Body Text Indent 2"/>
    <w:basedOn w:val="a"/>
    <w:link w:val="22"/>
    <w:rsid w:val="00894351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894351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af2"/>
    <w:qFormat/>
    <w:rsid w:val="00894351"/>
    <w:rPr>
      <w:sz w:val="18"/>
      <w:szCs w:val="18"/>
    </w:rPr>
  </w:style>
  <w:style w:type="character" w:customStyle="1" w:styleId="af2">
    <w:name w:val="批注框文本 字符"/>
    <w:basedOn w:val="a0"/>
    <w:link w:val="af1"/>
    <w:qFormat/>
    <w:rsid w:val="00894351"/>
    <w:rPr>
      <w:rFonts w:ascii="Times New Roman" w:eastAsia="宋体" w:hAnsi="Times New Roman" w:cs="Times New Roman"/>
      <w:sz w:val="18"/>
      <w:szCs w:val="18"/>
    </w:rPr>
  </w:style>
  <w:style w:type="paragraph" w:styleId="af3">
    <w:name w:val="footer"/>
    <w:basedOn w:val="a"/>
    <w:link w:val="af4"/>
    <w:uiPriority w:val="99"/>
    <w:unhideWhenUsed/>
    <w:qFormat/>
    <w:rsid w:val="00894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qFormat/>
    <w:rsid w:val="00894351"/>
    <w:rPr>
      <w:rFonts w:ascii="Times New Roman" w:eastAsia="宋体" w:hAnsi="Times New Roman" w:cs="Times New Roman"/>
      <w:sz w:val="18"/>
      <w:szCs w:val="18"/>
    </w:rPr>
  </w:style>
  <w:style w:type="paragraph" w:styleId="af5">
    <w:name w:val="header"/>
    <w:basedOn w:val="a"/>
    <w:link w:val="af6"/>
    <w:unhideWhenUsed/>
    <w:qFormat/>
    <w:rsid w:val="0089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rsid w:val="00894351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Indent 3"/>
    <w:basedOn w:val="a"/>
    <w:link w:val="32"/>
    <w:rsid w:val="00894351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rsid w:val="00894351"/>
    <w:rPr>
      <w:rFonts w:ascii="Times New Roman" w:eastAsia="宋体" w:hAnsi="Times New Roman" w:cs="Times New Roman"/>
      <w:sz w:val="16"/>
      <w:szCs w:val="16"/>
    </w:rPr>
  </w:style>
  <w:style w:type="paragraph" w:styleId="af7">
    <w:name w:val="Normal (Web)"/>
    <w:basedOn w:val="a"/>
    <w:qFormat/>
    <w:rsid w:val="0089435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af8">
    <w:name w:val="page number"/>
    <w:basedOn w:val="a0"/>
    <w:qFormat/>
    <w:rsid w:val="00894351"/>
  </w:style>
  <w:style w:type="character" w:styleId="af9">
    <w:name w:val="Hyperlink"/>
    <w:uiPriority w:val="99"/>
    <w:rsid w:val="00894351"/>
    <w:rPr>
      <w:color w:val="0000FF"/>
      <w:u w:val="single"/>
    </w:rPr>
  </w:style>
  <w:style w:type="character" w:styleId="afa">
    <w:name w:val="annotation reference"/>
    <w:basedOn w:val="a0"/>
    <w:uiPriority w:val="99"/>
    <w:qFormat/>
    <w:rsid w:val="00894351"/>
    <w:rPr>
      <w:sz w:val="21"/>
      <w:szCs w:val="21"/>
    </w:rPr>
  </w:style>
  <w:style w:type="table" w:styleId="afb">
    <w:name w:val="Table Grid"/>
    <w:basedOn w:val="a1"/>
    <w:qFormat/>
    <w:rsid w:val="008943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正文首行缩进两字符"/>
    <w:basedOn w:val="a"/>
    <w:qFormat/>
    <w:rsid w:val="00894351"/>
    <w:pPr>
      <w:spacing w:line="360" w:lineRule="auto"/>
      <w:ind w:firstLineChars="200" w:firstLine="200"/>
    </w:pPr>
  </w:style>
  <w:style w:type="paragraph" w:customStyle="1" w:styleId="11">
    <w:name w:val="正文1"/>
    <w:qFormat/>
    <w:rsid w:val="00894351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customStyle="1" w:styleId="afd">
    <w:name w:val="样式"/>
    <w:qFormat/>
    <w:rsid w:val="00894351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e">
    <w:name w:val="表格"/>
    <w:basedOn w:val="a"/>
    <w:rsid w:val="00894351"/>
    <w:pPr>
      <w:spacing w:line="400" w:lineRule="exact"/>
    </w:pPr>
    <w:rPr>
      <w:sz w:val="24"/>
    </w:rPr>
  </w:style>
  <w:style w:type="paragraph" w:customStyle="1" w:styleId="23">
    <w:name w:val="样式 首行缩进:  2 字符"/>
    <w:basedOn w:val="a"/>
    <w:rsid w:val="00894351"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aff">
    <w:name w:val="（符号）邀请函中一、"/>
    <w:basedOn w:val="a0"/>
    <w:rsid w:val="00894351"/>
    <w:rPr>
      <w:rFonts w:ascii="黑体" w:eastAsia="黑体" w:hAnsi="黑体"/>
      <w:b/>
      <w:bCs/>
      <w:sz w:val="24"/>
    </w:rPr>
  </w:style>
  <w:style w:type="character" w:customStyle="1" w:styleId="a8">
    <w:name w:val="正文缩进 字符"/>
    <w:aliases w:val="表正文 字符,正文非缩进 字符,特点 字符,body text 字符,鋘drad 字符,???änd 字符,Body Text(ch) 字符,段1 字符,缩进 字符,四号 字符,ALT+Z 字符,bt 字符,?y????×? 字符,?y???? 字符,?y????? 字符,???? 字符,建议书标准 字符,正文双线 字符,水上软件 字符,正文（首行缩进两字） Char 字符,表正文 Char 字符,正文非缩进 Char 字符,正文不缩进 字符,特点 Char 字符, 字符,二 字符"/>
    <w:link w:val="a7"/>
    <w:rsid w:val="00894351"/>
    <w:rPr>
      <w:rFonts w:ascii="Times New Roman" w:eastAsia="宋体" w:hAnsi="Times New Roman" w:cs="Times New Roman"/>
      <w:szCs w:val="24"/>
    </w:rPr>
  </w:style>
  <w:style w:type="character" w:customStyle="1" w:styleId="CharChar9">
    <w:name w:val="Char Char9"/>
    <w:rsid w:val="00894351"/>
    <w:rPr>
      <w:kern w:val="2"/>
      <w:sz w:val="21"/>
    </w:rPr>
  </w:style>
  <w:style w:type="character" w:customStyle="1" w:styleId="Char">
    <w:name w:val="批注文字 Char"/>
    <w:qFormat/>
    <w:rsid w:val="00894351"/>
    <w:rPr>
      <w:sz w:val="18"/>
    </w:rPr>
  </w:style>
  <w:style w:type="character" w:customStyle="1" w:styleId="Char0">
    <w:name w:val="纯文本 Char"/>
    <w:unhideWhenUsed/>
    <w:rsid w:val="00894351"/>
    <w:rPr>
      <w:rFonts w:ascii="宋体" w:eastAsia="宋体" w:hAnsi="Tms Rmn"/>
    </w:rPr>
  </w:style>
  <w:style w:type="paragraph" w:customStyle="1" w:styleId="GW-">
    <w:name w:val="GW-正文"/>
    <w:basedOn w:val="a"/>
    <w:link w:val="GW-Char"/>
    <w:qFormat/>
    <w:rsid w:val="00894351"/>
    <w:pPr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GW-Char">
    <w:name w:val="GW-正文 Char"/>
    <w:link w:val="GW-"/>
    <w:qFormat/>
    <w:rsid w:val="00894351"/>
    <w:rPr>
      <w:rFonts w:ascii="Times New Roman" w:eastAsia="仿宋_GB2312" w:hAnsi="Times New Roman" w:cs="Times New Roman"/>
      <w:sz w:val="24"/>
      <w:szCs w:val="24"/>
    </w:rPr>
  </w:style>
  <w:style w:type="paragraph" w:styleId="aff0">
    <w:name w:val="List Paragraph"/>
    <w:basedOn w:val="a"/>
    <w:link w:val="aff1"/>
    <w:uiPriority w:val="1"/>
    <w:qFormat/>
    <w:rsid w:val="00894351"/>
    <w:pPr>
      <w:ind w:firstLineChars="200" w:firstLine="420"/>
    </w:pPr>
  </w:style>
  <w:style w:type="character" w:customStyle="1" w:styleId="aff1">
    <w:name w:val="列出段落 字符"/>
    <w:link w:val="aff0"/>
    <w:uiPriority w:val="1"/>
    <w:qFormat/>
    <w:rsid w:val="00894351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rsid w:val="00894351"/>
    <w:rPr>
      <w:szCs w:val="21"/>
    </w:rPr>
  </w:style>
  <w:style w:type="paragraph" w:customStyle="1" w:styleId="12">
    <w:name w:val="修订1"/>
    <w:hidden/>
    <w:uiPriority w:val="99"/>
    <w:semiHidden/>
    <w:rsid w:val="00894351"/>
    <w:rPr>
      <w:rFonts w:ascii="Times New Roman" w:eastAsia="宋体" w:hAnsi="Times New Roman" w:cs="Times New Roman"/>
      <w:szCs w:val="24"/>
    </w:rPr>
  </w:style>
  <w:style w:type="character" w:customStyle="1" w:styleId="font31">
    <w:name w:val="font31"/>
    <w:basedOn w:val="a0"/>
    <w:qFormat/>
    <w:rsid w:val="00894351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ff2">
    <w:name w:val="Title"/>
    <w:basedOn w:val="a"/>
    <w:next w:val="a"/>
    <w:link w:val="aff3"/>
    <w:uiPriority w:val="10"/>
    <w:qFormat/>
    <w:rsid w:val="0089435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3">
    <w:name w:val="标题 字符"/>
    <w:basedOn w:val="a0"/>
    <w:link w:val="aff2"/>
    <w:uiPriority w:val="10"/>
    <w:rsid w:val="00894351"/>
    <w:rPr>
      <w:rFonts w:asciiTheme="majorHAnsi" w:eastAsia="宋体" w:hAnsiTheme="majorHAnsi" w:cstheme="majorBidi"/>
      <w:b/>
      <w:bCs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894351"/>
    <w:pPr>
      <w:ind w:leftChars="200" w:left="420"/>
    </w:pPr>
  </w:style>
  <w:style w:type="paragraph" w:styleId="13">
    <w:name w:val="toc 1"/>
    <w:basedOn w:val="a"/>
    <w:next w:val="a"/>
    <w:autoRedefine/>
    <w:uiPriority w:val="1"/>
    <w:unhideWhenUsed/>
    <w:qFormat/>
    <w:rsid w:val="00894351"/>
    <w:pPr>
      <w:spacing w:line="360" w:lineRule="auto"/>
    </w:pPr>
    <w:rPr>
      <w:rFonts w:eastAsia="微软雅黑"/>
      <w:sz w:val="24"/>
    </w:rPr>
  </w:style>
  <w:style w:type="paragraph" w:styleId="33">
    <w:name w:val="toc 3"/>
    <w:basedOn w:val="a"/>
    <w:next w:val="a"/>
    <w:autoRedefine/>
    <w:uiPriority w:val="39"/>
    <w:unhideWhenUsed/>
    <w:rsid w:val="00894351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894351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94351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94351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94351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94351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94351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font91">
    <w:name w:val="font91"/>
    <w:qFormat/>
    <w:rsid w:val="00894351"/>
    <w:rPr>
      <w:rFonts w:ascii="宋体" w:eastAsia="宋体" w:hAnsi="宋体" w:cs="宋体" w:hint="eastAsia"/>
      <w:color w:val="FF0000"/>
      <w:sz w:val="21"/>
      <w:szCs w:val="21"/>
      <w:u w:val="single"/>
    </w:rPr>
  </w:style>
  <w:style w:type="paragraph" w:customStyle="1" w:styleId="aff4">
    <w:name w:val="封面标准名称"/>
    <w:uiPriority w:val="99"/>
    <w:rsid w:val="0089435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Char1">
    <w:name w:val="正文缩进 Char1"/>
    <w:aliases w:val="表正文 Char1,正文非缩进 Char1,特点 Char1,body text Char,鋘drad Char,???änd Char,Body Text(ch) Char,段1 Char,正文缩进 Char Char,缩进 Char,四号 Char,ALT+Z Char,bt Char,?y????×? Char,?y???? Char,?y????? Char,???? Char,建议书标准 Char,正文双线 Char,水上软件 Char,表正文 Char Char"/>
    <w:rsid w:val="00894351"/>
    <w:rPr>
      <w:rFonts w:ascii="Times New Roman" w:eastAsia="宋体" w:hAnsi="Times New Roman" w:cs="Times New Roman"/>
      <w:szCs w:val="24"/>
    </w:rPr>
  </w:style>
  <w:style w:type="numbering" w:customStyle="1" w:styleId="14">
    <w:name w:val="无列表1"/>
    <w:next w:val="a2"/>
    <w:uiPriority w:val="99"/>
    <w:semiHidden/>
    <w:unhideWhenUsed/>
    <w:rsid w:val="00894351"/>
  </w:style>
  <w:style w:type="character" w:customStyle="1" w:styleId="Char10">
    <w:name w:val="批注框文本 Char1"/>
    <w:basedOn w:val="a0"/>
    <w:uiPriority w:val="99"/>
    <w:semiHidden/>
    <w:rsid w:val="00894351"/>
    <w:rPr>
      <w:sz w:val="18"/>
      <w:szCs w:val="18"/>
    </w:rPr>
  </w:style>
  <w:style w:type="paragraph" w:styleId="aff5">
    <w:name w:val="Body Text First Indent"/>
    <w:basedOn w:val="ab"/>
    <w:link w:val="aff6"/>
    <w:qFormat/>
    <w:rsid w:val="00894351"/>
    <w:pPr>
      <w:autoSpaceDE w:val="0"/>
      <w:autoSpaceDN w:val="0"/>
      <w:spacing w:after="0"/>
      <w:ind w:firstLineChars="100" w:firstLine="420"/>
      <w:jc w:val="left"/>
    </w:pPr>
    <w:rPr>
      <w:rFonts w:ascii="宋体" w:hAnsi="宋体" w:cs="宋体"/>
      <w:kern w:val="0"/>
      <w:sz w:val="24"/>
      <w:lang w:val="zh-CN" w:bidi="zh-CN"/>
    </w:rPr>
  </w:style>
  <w:style w:type="character" w:customStyle="1" w:styleId="aff6">
    <w:name w:val="正文首行缩进 字符"/>
    <w:basedOn w:val="ac"/>
    <w:link w:val="aff5"/>
    <w:rsid w:val="00894351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9435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25">
    <w:name w:val="正文2"/>
    <w:qFormat/>
    <w:rsid w:val="00894351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</w:rPr>
  </w:style>
  <w:style w:type="paragraph" w:customStyle="1" w:styleId="15">
    <w:name w:val="正文缩进1"/>
    <w:basedOn w:val="a"/>
    <w:qFormat/>
    <w:rsid w:val="00894351"/>
    <w:pPr>
      <w:widowControl/>
      <w:autoSpaceDE w:val="0"/>
      <w:autoSpaceDN w:val="0"/>
      <w:ind w:firstLine="42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110">
    <w:name w:val="正文11"/>
    <w:qFormat/>
    <w:rsid w:val="00894351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</w:rPr>
  </w:style>
  <w:style w:type="paragraph" w:customStyle="1" w:styleId="WPSOffice1">
    <w:name w:val="WPSOffice手动目录 1"/>
    <w:qFormat/>
    <w:rsid w:val="00894351"/>
    <w:rPr>
      <w:rFonts w:ascii="Calibri" w:eastAsia="宋体" w:hAnsi="Calibri" w:cs="Times New Roman"/>
      <w:kern w:val="0"/>
      <w:sz w:val="20"/>
      <w:szCs w:val="20"/>
    </w:rPr>
  </w:style>
  <w:style w:type="table" w:customStyle="1" w:styleId="TableNormal">
    <w:name w:val="Table Normal"/>
    <w:uiPriority w:val="2"/>
    <w:unhideWhenUsed/>
    <w:qFormat/>
    <w:rsid w:val="00894351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1685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2021-06-25T08:03:00Z</dcterms:created>
  <dcterms:modified xsi:type="dcterms:W3CDTF">2021-06-25T08:03:00Z</dcterms:modified>
</cp:coreProperties>
</file>