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55" w:rsidRDefault="000A0D55" w:rsidP="000A0D55">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0A0D55" w:rsidRDefault="000A0D55" w:rsidP="000A0D55">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前提：本章中标注“*”的条款为本项目的实质性条款，投标人不满足的，将按照无效投标处理。</w:t>
      </w:r>
    </w:p>
    <w:p w:rsidR="000A0D55" w:rsidRDefault="000A0D55" w:rsidP="000A0D55">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一、项目概述</w:t>
      </w:r>
      <w:bookmarkEnd w:id="0"/>
    </w:p>
    <w:tbl>
      <w:tblPr>
        <w:tblStyle w:val="11"/>
        <w:tblW w:w="0" w:type="auto"/>
        <w:tblLook w:val="04A0" w:firstRow="1" w:lastRow="0" w:firstColumn="1" w:lastColumn="0" w:noHBand="0" w:noVBand="1"/>
      </w:tblPr>
      <w:tblGrid>
        <w:gridCol w:w="870"/>
        <w:gridCol w:w="2268"/>
        <w:gridCol w:w="1276"/>
        <w:gridCol w:w="1701"/>
        <w:gridCol w:w="2181"/>
      </w:tblGrid>
      <w:tr w:rsidR="000A0D55" w:rsidRPr="008A5868" w:rsidTr="00797911">
        <w:tc>
          <w:tcPr>
            <w:tcW w:w="870" w:type="dxa"/>
            <w:vAlign w:val="center"/>
          </w:tcPr>
          <w:p w:rsidR="000A0D55" w:rsidRPr="008A5868" w:rsidRDefault="000A0D55" w:rsidP="00797911">
            <w:pPr>
              <w:spacing w:line="400" w:lineRule="exact"/>
              <w:jc w:val="center"/>
              <w:rPr>
                <w:rFonts w:ascii="仿宋" w:eastAsia="仿宋" w:hAnsi="仿宋"/>
                <w:bCs/>
                <w:sz w:val="24"/>
              </w:rPr>
            </w:pPr>
            <w:bookmarkStart w:id="1" w:name="_Toc217446095"/>
            <w:r w:rsidRPr="008A5868">
              <w:rPr>
                <w:rFonts w:ascii="仿宋" w:eastAsia="仿宋" w:hAnsi="仿宋" w:hint="eastAsia"/>
                <w:bCs/>
                <w:sz w:val="24"/>
              </w:rPr>
              <w:t>包号</w:t>
            </w:r>
          </w:p>
        </w:tc>
        <w:tc>
          <w:tcPr>
            <w:tcW w:w="2268" w:type="dxa"/>
            <w:vAlign w:val="center"/>
          </w:tcPr>
          <w:p w:rsidR="000A0D55" w:rsidRPr="008A5868" w:rsidRDefault="000A0D55" w:rsidP="00797911">
            <w:pPr>
              <w:spacing w:line="400" w:lineRule="exact"/>
              <w:jc w:val="center"/>
              <w:rPr>
                <w:rFonts w:ascii="仿宋" w:eastAsia="仿宋" w:hAnsi="仿宋"/>
                <w:bCs/>
                <w:sz w:val="24"/>
              </w:rPr>
            </w:pPr>
            <w:r w:rsidRPr="008A5868">
              <w:rPr>
                <w:rFonts w:ascii="仿宋" w:eastAsia="仿宋" w:hAnsi="仿宋" w:hint="eastAsia"/>
                <w:bCs/>
                <w:sz w:val="24"/>
              </w:rPr>
              <w:t>标的</w:t>
            </w:r>
            <w:r w:rsidRPr="008A5868">
              <w:rPr>
                <w:rFonts w:ascii="仿宋" w:eastAsia="仿宋" w:hAnsi="仿宋"/>
                <w:bCs/>
                <w:sz w:val="24"/>
              </w:rPr>
              <w:t>名称</w:t>
            </w:r>
          </w:p>
        </w:tc>
        <w:tc>
          <w:tcPr>
            <w:tcW w:w="1276" w:type="dxa"/>
            <w:vAlign w:val="center"/>
          </w:tcPr>
          <w:p w:rsidR="000A0D55" w:rsidRPr="008A5868" w:rsidRDefault="000A0D55" w:rsidP="00797911">
            <w:pPr>
              <w:spacing w:line="400" w:lineRule="exact"/>
              <w:jc w:val="center"/>
              <w:rPr>
                <w:rFonts w:ascii="仿宋" w:eastAsia="仿宋" w:hAnsi="仿宋"/>
                <w:bCs/>
                <w:sz w:val="24"/>
              </w:rPr>
            </w:pPr>
            <w:r w:rsidRPr="008A5868">
              <w:rPr>
                <w:rFonts w:ascii="仿宋" w:eastAsia="仿宋" w:hAnsi="仿宋" w:hint="eastAsia"/>
                <w:bCs/>
                <w:sz w:val="24"/>
              </w:rPr>
              <w:t>采购</w:t>
            </w:r>
            <w:r w:rsidRPr="008A5868">
              <w:rPr>
                <w:rFonts w:ascii="仿宋" w:eastAsia="仿宋" w:hAnsi="仿宋"/>
                <w:bCs/>
                <w:sz w:val="24"/>
              </w:rPr>
              <w:t>数量</w:t>
            </w:r>
          </w:p>
        </w:tc>
        <w:tc>
          <w:tcPr>
            <w:tcW w:w="1701" w:type="dxa"/>
            <w:vAlign w:val="center"/>
          </w:tcPr>
          <w:p w:rsidR="000A0D55" w:rsidRPr="008A5868" w:rsidRDefault="000A0D55" w:rsidP="00797911">
            <w:pPr>
              <w:spacing w:line="400" w:lineRule="exact"/>
              <w:jc w:val="center"/>
              <w:rPr>
                <w:rFonts w:ascii="仿宋" w:eastAsia="仿宋" w:hAnsi="仿宋"/>
                <w:bCs/>
                <w:sz w:val="24"/>
              </w:rPr>
            </w:pPr>
            <w:r w:rsidRPr="008A5868">
              <w:rPr>
                <w:rFonts w:ascii="仿宋" w:eastAsia="仿宋" w:hAnsi="仿宋" w:hint="eastAsia"/>
                <w:bCs/>
                <w:sz w:val="24"/>
              </w:rPr>
              <w:t>是否</w:t>
            </w:r>
            <w:r w:rsidRPr="008A5868">
              <w:rPr>
                <w:rFonts w:ascii="仿宋" w:eastAsia="仿宋" w:hAnsi="仿宋"/>
                <w:bCs/>
                <w:sz w:val="24"/>
              </w:rPr>
              <w:t>允许采购进口产品</w:t>
            </w:r>
          </w:p>
        </w:tc>
        <w:tc>
          <w:tcPr>
            <w:tcW w:w="2181" w:type="dxa"/>
            <w:vAlign w:val="center"/>
          </w:tcPr>
          <w:p w:rsidR="000A0D55" w:rsidRPr="008A5868" w:rsidRDefault="000A0D55" w:rsidP="00797911">
            <w:pPr>
              <w:spacing w:line="400" w:lineRule="exact"/>
              <w:jc w:val="center"/>
              <w:rPr>
                <w:rFonts w:ascii="仿宋" w:eastAsia="仿宋" w:hAnsi="仿宋"/>
                <w:bCs/>
                <w:sz w:val="24"/>
              </w:rPr>
            </w:pPr>
            <w:r w:rsidRPr="008A5868">
              <w:rPr>
                <w:rFonts w:ascii="仿宋" w:eastAsia="仿宋" w:hAnsi="仿宋" w:hint="eastAsia"/>
                <w:bCs/>
                <w:sz w:val="24"/>
              </w:rPr>
              <w:t>所属</w:t>
            </w:r>
            <w:r w:rsidRPr="008A5868">
              <w:rPr>
                <w:rFonts w:ascii="仿宋" w:eastAsia="仿宋" w:hAnsi="仿宋"/>
                <w:bCs/>
                <w:sz w:val="24"/>
              </w:rPr>
              <w:t>行业</w:t>
            </w:r>
          </w:p>
        </w:tc>
      </w:tr>
      <w:tr w:rsidR="000A0D55" w:rsidRPr="008A5868" w:rsidTr="00797911">
        <w:tc>
          <w:tcPr>
            <w:tcW w:w="870" w:type="dxa"/>
            <w:vAlign w:val="center"/>
          </w:tcPr>
          <w:p w:rsidR="000A0D55" w:rsidRPr="008A5868" w:rsidRDefault="000A0D55" w:rsidP="00797911">
            <w:pPr>
              <w:spacing w:line="400" w:lineRule="exact"/>
              <w:jc w:val="center"/>
              <w:rPr>
                <w:rFonts w:ascii="仿宋" w:eastAsia="仿宋" w:hAnsi="仿宋"/>
                <w:bCs/>
                <w:sz w:val="24"/>
              </w:rPr>
            </w:pPr>
            <w:r w:rsidRPr="008A5868">
              <w:rPr>
                <w:rFonts w:ascii="仿宋" w:eastAsia="仿宋" w:hAnsi="仿宋" w:hint="eastAsia"/>
                <w:bCs/>
                <w:sz w:val="24"/>
              </w:rPr>
              <w:t>1</w:t>
            </w:r>
          </w:p>
        </w:tc>
        <w:tc>
          <w:tcPr>
            <w:tcW w:w="2268" w:type="dxa"/>
            <w:vAlign w:val="center"/>
          </w:tcPr>
          <w:p w:rsidR="000A0D55" w:rsidRPr="008A5868" w:rsidRDefault="000A0D55" w:rsidP="00797911">
            <w:pPr>
              <w:spacing w:line="400" w:lineRule="exact"/>
              <w:jc w:val="center"/>
              <w:rPr>
                <w:rFonts w:ascii="仿宋" w:eastAsia="仿宋" w:hAnsi="仿宋"/>
                <w:bCs/>
                <w:sz w:val="24"/>
              </w:rPr>
            </w:pPr>
            <w:r w:rsidRPr="008A5868">
              <w:rPr>
                <w:rFonts w:ascii="仿宋" w:eastAsia="仿宋" w:hAnsi="仿宋" w:hint="eastAsia"/>
                <w:spacing w:val="-4"/>
                <w:sz w:val="24"/>
              </w:rPr>
              <w:t>代谢车（心肺</w:t>
            </w:r>
            <w:r w:rsidRPr="008A5868">
              <w:rPr>
                <w:rFonts w:ascii="仿宋" w:eastAsia="仿宋" w:hAnsi="仿宋"/>
                <w:spacing w:val="-4"/>
                <w:sz w:val="24"/>
              </w:rPr>
              <w:t>功能测试系统</w:t>
            </w:r>
            <w:r w:rsidRPr="008A5868">
              <w:rPr>
                <w:rFonts w:ascii="仿宋" w:eastAsia="仿宋" w:hAnsi="仿宋" w:hint="eastAsia"/>
                <w:spacing w:val="-4"/>
                <w:sz w:val="24"/>
              </w:rPr>
              <w:t>）</w:t>
            </w:r>
          </w:p>
        </w:tc>
        <w:tc>
          <w:tcPr>
            <w:tcW w:w="1276" w:type="dxa"/>
            <w:vAlign w:val="center"/>
          </w:tcPr>
          <w:p w:rsidR="000A0D55" w:rsidRPr="008A5868" w:rsidRDefault="000A0D55" w:rsidP="00797911">
            <w:pPr>
              <w:spacing w:line="400" w:lineRule="exact"/>
              <w:jc w:val="center"/>
              <w:rPr>
                <w:rFonts w:ascii="仿宋" w:eastAsia="仿宋" w:hAnsi="仿宋"/>
                <w:bCs/>
                <w:sz w:val="24"/>
              </w:rPr>
            </w:pPr>
            <w:r w:rsidRPr="008A5868">
              <w:rPr>
                <w:rFonts w:ascii="仿宋" w:eastAsia="仿宋" w:hAnsi="仿宋" w:hint="eastAsia"/>
                <w:bCs/>
                <w:sz w:val="24"/>
              </w:rPr>
              <w:t>1台</w:t>
            </w:r>
          </w:p>
        </w:tc>
        <w:tc>
          <w:tcPr>
            <w:tcW w:w="1701" w:type="dxa"/>
            <w:vAlign w:val="center"/>
          </w:tcPr>
          <w:p w:rsidR="000A0D55" w:rsidRPr="008A5868" w:rsidRDefault="000A0D55" w:rsidP="00797911">
            <w:pPr>
              <w:spacing w:line="400" w:lineRule="exact"/>
              <w:jc w:val="center"/>
              <w:rPr>
                <w:rFonts w:ascii="仿宋" w:eastAsia="仿宋" w:hAnsi="仿宋"/>
                <w:bCs/>
                <w:sz w:val="24"/>
              </w:rPr>
            </w:pPr>
            <w:r w:rsidRPr="008A5868">
              <w:rPr>
                <w:rFonts w:ascii="仿宋" w:eastAsia="仿宋" w:hAnsi="仿宋" w:hint="eastAsia"/>
                <w:bCs/>
                <w:sz w:val="24"/>
              </w:rPr>
              <w:t>是</w:t>
            </w:r>
          </w:p>
        </w:tc>
        <w:tc>
          <w:tcPr>
            <w:tcW w:w="2181" w:type="dxa"/>
            <w:vAlign w:val="center"/>
          </w:tcPr>
          <w:p w:rsidR="000A0D55" w:rsidRPr="008A5868" w:rsidRDefault="000A0D55" w:rsidP="00797911">
            <w:pPr>
              <w:spacing w:line="400" w:lineRule="exact"/>
              <w:jc w:val="center"/>
              <w:rPr>
                <w:rFonts w:ascii="仿宋" w:eastAsia="仿宋" w:hAnsi="仿宋"/>
                <w:bCs/>
                <w:sz w:val="24"/>
              </w:rPr>
            </w:pPr>
            <w:r w:rsidRPr="008A5868">
              <w:rPr>
                <w:rFonts w:ascii="仿宋" w:eastAsia="仿宋" w:hAnsi="仿宋" w:hint="eastAsia"/>
                <w:bCs/>
                <w:sz w:val="24"/>
              </w:rPr>
              <w:t>工业</w:t>
            </w:r>
            <w:r w:rsidRPr="008A5868">
              <w:rPr>
                <w:rFonts w:ascii="仿宋" w:eastAsia="仿宋" w:hAnsi="仿宋"/>
                <w:bCs/>
                <w:sz w:val="24"/>
              </w:rPr>
              <w:t>（</w:t>
            </w:r>
            <w:r w:rsidRPr="008A5868">
              <w:rPr>
                <w:rFonts w:ascii="仿宋" w:eastAsia="仿宋" w:hAnsi="仿宋" w:hint="eastAsia"/>
                <w:bCs/>
                <w:sz w:val="24"/>
              </w:rPr>
              <w:t>制造业</w:t>
            </w:r>
            <w:r w:rsidRPr="008A5868">
              <w:rPr>
                <w:rFonts w:ascii="仿宋" w:eastAsia="仿宋" w:hAnsi="仿宋"/>
                <w:bCs/>
                <w:sz w:val="24"/>
              </w:rPr>
              <w:t>）</w:t>
            </w:r>
          </w:p>
        </w:tc>
      </w:tr>
    </w:tbl>
    <w:bookmarkEnd w:id="1"/>
    <w:p w:rsidR="000A0D55" w:rsidRPr="00181781" w:rsidRDefault="000A0D55" w:rsidP="000A0D55">
      <w:pPr>
        <w:keepNext/>
        <w:keepLines/>
        <w:spacing w:before="260" w:after="260" w:line="400" w:lineRule="exact"/>
        <w:ind w:firstLineChars="98" w:firstLine="236"/>
        <w:outlineLvl w:val="1"/>
        <w:rPr>
          <w:rFonts w:ascii="仿宋" w:eastAsia="仿宋" w:hAnsi="仿宋"/>
          <w:b/>
          <w:bCs/>
          <w:sz w:val="24"/>
        </w:rPr>
      </w:pPr>
      <w:r w:rsidRPr="00181781">
        <w:rPr>
          <w:rFonts w:ascii="仿宋" w:eastAsia="仿宋" w:hAnsi="仿宋" w:hint="eastAsia"/>
          <w:b/>
          <w:bCs/>
          <w:sz w:val="24"/>
        </w:rPr>
        <w:t>二、商务要求</w:t>
      </w:r>
    </w:p>
    <w:p w:rsidR="000A0D55" w:rsidRDefault="000A0D55" w:rsidP="000A0D55">
      <w:pPr>
        <w:spacing w:line="500" w:lineRule="exact"/>
        <w:rPr>
          <w:rFonts w:ascii="仿宋" w:eastAsia="仿宋" w:hAnsi="仿宋"/>
          <w:bCs/>
          <w:sz w:val="24"/>
        </w:rPr>
      </w:pPr>
      <w:r>
        <w:rPr>
          <w:rFonts w:ascii="仿宋" w:eastAsia="仿宋" w:hAnsi="仿宋" w:hint="eastAsia"/>
          <w:bCs/>
          <w:sz w:val="24"/>
        </w:rPr>
        <w:t>*（一）交货期及地点</w:t>
      </w:r>
    </w:p>
    <w:p w:rsidR="000A0D55" w:rsidRDefault="000A0D55" w:rsidP="000A0D55">
      <w:pPr>
        <w:spacing w:line="520" w:lineRule="exact"/>
        <w:rPr>
          <w:rFonts w:ascii="仿宋" w:eastAsia="仿宋" w:hAnsi="仿宋"/>
          <w:sz w:val="24"/>
        </w:rPr>
      </w:pPr>
      <w:r>
        <w:rPr>
          <w:rFonts w:ascii="仿宋" w:eastAsia="仿宋" w:hAnsi="仿宋"/>
          <w:sz w:val="24"/>
        </w:rPr>
        <w:t>1</w:t>
      </w:r>
      <w:r>
        <w:rPr>
          <w:rFonts w:ascii="仿宋" w:eastAsia="仿宋" w:hAnsi="仿宋" w:hint="eastAsia"/>
          <w:sz w:val="24"/>
        </w:rPr>
        <w:t>、交货期：合同签订后</w:t>
      </w:r>
      <w:r>
        <w:rPr>
          <w:rFonts w:ascii="仿宋" w:eastAsia="仿宋" w:hAnsi="仿宋"/>
          <w:sz w:val="24"/>
        </w:rPr>
        <w:t>2</w:t>
      </w:r>
      <w:r>
        <w:rPr>
          <w:rFonts w:ascii="仿宋" w:eastAsia="仿宋" w:hAnsi="仿宋" w:hint="eastAsia"/>
          <w:sz w:val="24"/>
        </w:rPr>
        <w:t>个月内</w:t>
      </w:r>
    </w:p>
    <w:p w:rsidR="000A0D55" w:rsidRDefault="000A0D55" w:rsidP="000A0D55">
      <w:pPr>
        <w:spacing w:line="520" w:lineRule="exact"/>
        <w:rPr>
          <w:rFonts w:ascii="仿宋" w:eastAsia="仿宋" w:hAnsi="仿宋"/>
          <w:sz w:val="24"/>
        </w:rPr>
      </w:pPr>
      <w:r>
        <w:rPr>
          <w:rFonts w:ascii="仿宋" w:eastAsia="仿宋" w:hAnsi="仿宋"/>
          <w:sz w:val="24"/>
        </w:rPr>
        <w:t>2</w:t>
      </w:r>
      <w:r>
        <w:rPr>
          <w:rFonts w:ascii="仿宋" w:eastAsia="仿宋" w:hAnsi="仿宋" w:hint="eastAsia"/>
          <w:sz w:val="24"/>
        </w:rPr>
        <w:t>、交货地点: 成都市疾病</w:t>
      </w:r>
      <w:r>
        <w:rPr>
          <w:rFonts w:ascii="仿宋" w:eastAsia="仿宋" w:hAnsi="仿宋"/>
          <w:sz w:val="24"/>
        </w:rPr>
        <w:t>预防控制中心</w:t>
      </w:r>
    </w:p>
    <w:p w:rsidR="000A0D55" w:rsidRDefault="000A0D55" w:rsidP="000A0D55">
      <w:pPr>
        <w:spacing w:line="500" w:lineRule="exact"/>
        <w:rPr>
          <w:rFonts w:ascii="仿宋" w:eastAsia="仿宋" w:hAnsi="仿宋"/>
          <w:bCs/>
          <w:sz w:val="24"/>
        </w:rPr>
      </w:pPr>
      <w:r>
        <w:rPr>
          <w:rFonts w:ascii="仿宋" w:eastAsia="仿宋" w:hAnsi="仿宋" w:hint="eastAsia"/>
          <w:bCs/>
          <w:sz w:val="24"/>
        </w:rPr>
        <w:t>*（二）付款方法和条件：签定合同后，财政资金到达采购人账户且收到供应商合法合规发票的前提下,支付合同金额的30%；验收完成后，财政资金到达采购人账户且收到供应商合法合规发票的前提下支付剩余合同款。如财政资金未及时到达采购人账户，经双方协商后确定付款时间。</w:t>
      </w:r>
    </w:p>
    <w:p w:rsidR="000A0D55" w:rsidRDefault="000A0D55" w:rsidP="000A0D55">
      <w:pPr>
        <w:spacing w:line="500" w:lineRule="exact"/>
        <w:rPr>
          <w:rFonts w:ascii="仿宋" w:eastAsia="仿宋" w:hAnsi="仿宋"/>
          <w:bCs/>
          <w:sz w:val="24"/>
        </w:rPr>
      </w:pPr>
      <w:r>
        <w:rPr>
          <w:rFonts w:ascii="仿宋" w:eastAsia="仿宋" w:hAnsi="仿宋" w:hint="eastAsia"/>
          <w:bCs/>
          <w:sz w:val="24"/>
        </w:rPr>
        <w:t>（三）质保期：</w:t>
      </w:r>
    </w:p>
    <w:p w:rsidR="000A0D55" w:rsidRDefault="000A0D55" w:rsidP="000A0D55">
      <w:pPr>
        <w:spacing w:line="520" w:lineRule="exact"/>
        <w:rPr>
          <w:rFonts w:ascii="仿宋" w:eastAsia="仿宋" w:hAnsi="仿宋"/>
          <w:sz w:val="24"/>
        </w:rPr>
      </w:pPr>
      <w:r>
        <w:rPr>
          <w:rFonts w:ascii="仿宋" w:eastAsia="仿宋" w:hAnsi="仿宋" w:hint="eastAsia"/>
          <w:bCs/>
          <w:sz w:val="24"/>
        </w:rPr>
        <w:t>*</w:t>
      </w:r>
      <w:r>
        <w:rPr>
          <w:rFonts w:ascii="仿宋" w:eastAsia="仿宋" w:hAnsi="仿宋"/>
          <w:sz w:val="24"/>
        </w:rPr>
        <w:t>1</w:t>
      </w:r>
      <w:r>
        <w:rPr>
          <w:rFonts w:ascii="仿宋" w:eastAsia="仿宋" w:hAnsi="仿宋" w:hint="eastAsia"/>
          <w:sz w:val="24"/>
        </w:rPr>
        <w:t xml:space="preserve">、整机设备质保期为 </w:t>
      </w:r>
      <w:r>
        <w:rPr>
          <w:rFonts w:ascii="仿宋" w:eastAsia="仿宋" w:hAnsi="仿宋"/>
          <w:sz w:val="24"/>
        </w:rPr>
        <w:t>5</w:t>
      </w:r>
      <w:r>
        <w:rPr>
          <w:rFonts w:ascii="仿宋" w:eastAsia="仿宋" w:hAnsi="仿宋" w:hint="eastAsia"/>
          <w:sz w:val="24"/>
        </w:rPr>
        <w:t xml:space="preserve"> 年</w:t>
      </w:r>
    </w:p>
    <w:p w:rsidR="000A0D55" w:rsidRDefault="000A0D55" w:rsidP="000A0D55">
      <w:pPr>
        <w:spacing w:line="500" w:lineRule="exact"/>
        <w:rPr>
          <w:rFonts w:ascii="仿宋" w:eastAsia="仿宋" w:hAnsi="仿宋"/>
          <w:sz w:val="24"/>
        </w:rPr>
      </w:pPr>
      <w:r>
        <w:rPr>
          <w:rFonts w:ascii="仿宋" w:eastAsia="仿宋" w:hAnsi="仿宋"/>
          <w:sz w:val="24"/>
        </w:rPr>
        <w:t>2</w:t>
      </w:r>
      <w:r>
        <w:rPr>
          <w:rFonts w:ascii="仿宋" w:eastAsia="仿宋" w:hAnsi="仿宋" w:hint="eastAsia"/>
          <w:sz w:val="24"/>
        </w:rPr>
        <w:t>、质保期内供应商应负责设备维修及抢修，</w:t>
      </w:r>
      <w:r>
        <w:rPr>
          <w:rFonts w:ascii="仿宋" w:eastAsia="仿宋" w:hAnsi="仿宋"/>
          <w:sz w:val="24"/>
        </w:rPr>
        <w:t>费用包含在报价中</w:t>
      </w:r>
      <w:r>
        <w:rPr>
          <w:rFonts w:ascii="仿宋" w:eastAsia="仿宋" w:hAnsi="仿宋" w:hint="eastAsia"/>
          <w:sz w:val="24"/>
        </w:rPr>
        <w:t>。</w:t>
      </w:r>
    </w:p>
    <w:p w:rsidR="000A0D55" w:rsidRDefault="000A0D55" w:rsidP="000A0D55">
      <w:pPr>
        <w:spacing w:line="500" w:lineRule="exact"/>
        <w:rPr>
          <w:rFonts w:ascii="仿宋" w:eastAsia="仿宋" w:hAnsi="仿宋"/>
          <w:sz w:val="24"/>
        </w:rPr>
      </w:pPr>
      <w:r>
        <w:rPr>
          <w:rFonts w:ascii="仿宋" w:eastAsia="仿宋" w:hAnsi="仿宋"/>
          <w:sz w:val="24"/>
        </w:rPr>
        <w:t>3</w:t>
      </w:r>
      <w:r>
        <w:rPr>
          <w:rFonts w:ascii="仿宋" w:eastAsia="仿宋" w:hAnsi="仿宋" w:hint="eastAsia"/>
          <w:sz w:val="24"/>
        </w:rPr>
        <w:t>、供应商保证年开机率大于95％（365天/年计算），若</w:t>
      </w:r>
      <w:r>
        <w:rPr>
          <w:rFonts w:ascii="仿宋" w:eastAsia="仿宋" w:hAnsi="仿宋"/>
          <w:sz w:val="24"/>
        </w:rPr>
        <w:t>≤</w:t>
      </w:r>
      <w:r>
        <w:rPr>
          <w:rFonts w:ascii="仿宋" w:eastAsia="仿宋" w:hAnsi="仿宋" w:hint="eastAsia"/>
          <w:sz w:val="24"/>
        </w:rPr>
        <w:t>95％则相应延长保修期。</w:t>
      </w:r>
    </w:p>
    <w:p w:rsidR="000A0D55" w:rsidRDefault="000A0D55" w:rsidP="000A0D55">
      <w:pPr>
        <w:spacing w:line="500" w:lineRule="exact"/>
        <w:rPr>
          <w:rFonts w:ascii="仿宋" w:eastAsia="仿宋" w:hAnsi="仿宋"/>
          <w:bCs/>
          <w:sz w:val="24"/>
        </w:rPr>
      </w:pPr>
      <w:r>
        <w:rPr>
          <w:rFonts w:ascii="仿宋" w:eastAsia="仿宋" w:hAnsi="仿宋" w:hint="eastAsia"/>
          <w:bCs/>
          <w:sz w:val="24"/>
        </w:rPr>
        <w:lastRenderedPageBreak/>
        <w:t>（四）交货时应提供以下技术资料</w:t>
      </w:r>
    </w:p>
    <w:p w:rsidR="000A0D55" w:rsidRDefault="000A0D55" w:rsidP="000A0D55">
      <w:pPr>
        <w:spacing w:line="500" w:lineRule="exact"/>
        <w:rPr>
          <w:rFonts w:ascii="仿宋" w:eastAsia="仿宋" w:hAnsi="仿宋"/>
          <w:sz w:val="24"/>
        </w:rPr>
      </w:pPr>
      <w:r>
        <w:rPr>
          <w:rFonts w:ascii="仿宋" w:eastAsia="仿宋" w:hAnsi="仿宋" w:hint="eastAsia"/>
          <w:sz w:val="24"/>
        </w:rPr>
        <w:t>1、提供原产地证明书(由制造厂家签发)、进口通关文件（如果是进口产品）、主机及配套设备的安装图纸及说明、提供主机及配套设备使用说明书或维护手册、备件手册、零件及易损件的图纸及相关资料、其它相关技术资料等。</w:t>
      </w:r>
    </w:p>
    <w:p w:rsidR="000A0D55" w:rsidRDefault="000A0D55" w:rsidP="000A0D55">
      <w:pPr>
        <w:spacing w:line="500" w:lineRule="exact"/>
        <w:rPr>
          <w:rFonts w:ascii="仿宋" w:eastAsia="仿宋" w:hAnsi="仿宋"/>
          <w:bCs/>
          <w:sz w:val="24"/>
        </w:rPr>
      </w:pPr>
      <w:r>
        <w:rPr>
          <w:rFonts w:ascii="仿宋" w:eastAsia="仿宋" w:hAnsi="仿宋" w:hint="eastAsia"/>
          <w:bCs/>
          <w:sz w:val="24"/>
        </w:rPr>
        <w:t>（五）安装调试及验收：</w:t>
      </w:r>
    </w:p>
    <w:p w:rsidR="000A0D55" w:rsidRDefault="000A0D55" w:rsidP="000A0D55">
      <w:pPr>
        <w:spacing w:line="500" w:lineRule="exact"/>
        <w:rPr>
          <w:rFonts w:ascii="仿宋" w:eastAsia="仿宋" w:hAnsi="仿宋"/>
          <w:sz w:val="24"/>
        </w:rPr>
      </w:pPr>
      <w:r>
        <w:rPr>
          <w:rFonts w:ascii="仿宋" w:eastAsia="仿宋" w:hAnsi="仿宋"/>
          <w:sz w:val="24"/>
        </w:rPr>
        <w:t>1</w:t>
      </w:r>
      <w:r>
        <w:rPr>
          <w:rFonts w:ascii="仿宋" w:eastAsia="仿宋" w:hAnsi="仿宋" w:hint="eastAsia"/>
          <w:sz w:val="24"/>
        </w:rPr>
        <w:t>、供应商负责设备安装、调试。</w:t>
      </w:r>
    </w:p>
    <w:p w:rsidR="000A0D55" w:rsidRDefault="000A0D55" w:rsidP="000A0D55">
      <w:pPr>
        <w:spacing w:line="500" w:lineRule="exact"/>
        <w:rPr>
          <w:rFonts w:ascii="仿宋" w:eastAsia="仿宋" w:hAnsi="仿宋"/>
          <w:sz w:val="24"/>
        </w:rPr>
      </w:pPr>
      <w:r>
        <w:rPr>
          <w:rFonts w:ascii="仿宋" w:eastAsia="仿宋" w:hAnsi="仿宋"/>
          <w:sz w:val="24"/>
        </w:rPr>
        <w:t>2</w:t>
      </w:r>
      <w:r>
        <w:rPr>
          <w:rFonts w:ascii="仿宋" w:eastAsia="仿宋" w:hAnsi="仿宋" w:hint="eastAsia"/>
          <w:sz w:val="24"/>
        </w:rPr>
        <w:t>、货物到达生产现场后，供应商接到采购人通知后7日内到达现场组织安装、调试，达到正常运行要求，保证采购人正常使用。所需的费用包括在投标总价格中。</w:t>
      </w:r>
    </w:p>
    <w:p w:rsidR="000A0D55" w:rsidRDefault="000A0D55" w:rsidP="000A0D55">
      <w:pPr>
        <w:spacing w:line="500" w:lineRule="exact"/>
        <w:rPr>
          <w:rFonts w:ascii="仿宋" w:eastAsia="仿宋" w:hAnsi="仿宋"/>
          <w:sz w:val="24"/>
        </w:rPr>
      </w:pPr>
      <w:r>
        <w:rPr>
          <w:rFonts w:ascii="仿宋" w:eastAsia="仿宋" w:hAnsi="仿宋"/>
          <w:sz w:val="24"/>
        </w:rPr>
        <w:t>3</w:t>
      </w:r>
      <w:r>
        <w:rPr>
          <w:rFonts w:ascii="仿宋" w:eastAsia="仿宋" w:hAnsi="仿宋" w:hint="eastAsia"/>
          <w:sz w:val="24"/>
        </w:rPr>
        <w:t>、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rsidR="000A0D55" w:rsidRDefault="000A0D55" w:rsidP="000A0D55">
      <w:pPr>
        <w:spacing w:line="500" w:lineRule="exact"/>
        <w:rPr>
          <w:rFonts w:ascii="仿宋" w:eastAsia="仿宋" w:hAnsi="仿宋"/>
          <w:bCs/>
          <w:sz w:val="24"/>
        </w:rPr>
      </w:pPr>
      <w:r>
        <w:rPr>
          <w:rFonts w:ascii="仿宋" w:eastAsia="仿宋" w:hAnsi="仿宋" w:hint="eastAsia"/>
          <w:bCs/>
          <w:sz w:val="24"/>
        </w:rPr>
        <w:t>（六）售后服务：</w:t>
      </w:r>
    </w:p>
    <w:p w:rsidR="000A0D55" w:rsidRDefault="000A0D55" w:rsidP="000A0D55">
      <w:pPr>
        <w:spacing w:line="500" w:lineRule="exact"/>
        <w:rPr>
          <w:rFonts w:ascii="仿宋" w:eastAsia="仿宋" w:hAnsi="仿宋"/>
          <w:sz w:val="24"/>
        </w:rPr>
      </w:pPr>
      <w:r>
        <w:rPr>
          <w:rFonts w:ascii="仿宋" w:eastAsia="仿宋" w:hAnsi="仿宋"/>
          <w:sz w:val="24"/>
        </w:rPr>
        <w:t>1</w:t>
      </w:r>
      <w:r>
        <w:rPr>
          <w:rFonts w:ascii="仿宋" w:eastAsia="仿宋" w:hAnsi="仿宋" w:hint="eastAsia"/>
          <w:sz w:val="24"/>
        </w:rPr>
        <w:t>、提供有关资料及售后服务承诺。</w:t>
      </w:r>
    </w:p>
    <w:p w:rsidR="000A0D55" w:rsidRDefault="000A0D55" w:rsidP="000A0D55">
      <w:pPr>
        <w:spacing w:line="500" w:lineRule="exact"/>
        <w:rPr>
          <w:rFonts w:ascii="仿宋" w:eastAsia="仿宋" w:hAnsi="仿宋"/>
          <w:sz w:val="24"/>
        </w:rPr>
      </w:pPr>
      <w:r>
        <w:rPr>
          <w:rFonts w:ascii="仿宋" w:eastAsia="仿宋" w:hAnsi="仿宋" w:hint="eastAsia"/>
          <w:bCs/>
          <w:sz w:val="24"/>
        </w:rPr>
        <w:t>*</w:t>
      </w:r>
      <w:r>
        <w:rPr>
          <w:rFonts w:ascii="仿宋" w:eastAsia="仿宋" w:hAnsi="仿宋"/>
          <w:sz w:val="24"/>
        </w:rPr>
        <w:t>2</w:t>
      </w:r>
      <w:r>
        <w:rPr>
          <w:rFonts w:ascii="仿宋" w:eastAsia="仿宋" w:hAnsi="仿宋" w:hint="eastAsia"/>
          <w:sz w:val="24"/>
        </w:rPr>
        <w:t>、从</w:t>
      </w:r>
      <w:r>
        <w:rPr>
          <w:rFonts w:ascii="仿宋" w:eastAsia="仿宋" w:hAnsi="仿宋"/>
          <w:sz w:val="24"/>
        </w:rPr>
        <w:t>设备安装使用后</w:t>
      </w:r>
      <w:r>
        <w:rPr>
          <w:rFonts w:ascii="仿宋" w:eastAsia="仿宋" w:hAnsi="仿宋" w:hint="eastAsia"/>
          <w:sz w:val="24"/>
        </w:rPr>
        <w:t>5年内</w:t>
      </w:r>
      <w:r>
        <w:rPr>
          <w:rFonts w:ascii="仿宋" w:eastAsia="仿宋" w:hAnsi="仿宋"/>
          <w:sz w:val="24"/>
        </w:rPr>
        <w:t>所有耗材</w:t>
      </w:r>
      <w:r>
        <w:rPr>
          <w:rFonts w:ascii="仿宋" w:eastAsia="仿宋" w:hAnsi="仿宋" w:hint="eastAsia"/>
          <w:sz w:val="24"/>
        </w:rPr>
        <w:t>均由供应商提供</w:t>
      </w:r>
      <w:r>
        <w:rPr>
          <w:rFonts w:ascii="仿宋" w:eastAsia="仿宋" w:hAnsi="仿宋"/>
          <w:sz w:val="24"/>
        </w:rPr>
        <w:t>，</w:t>
      </w:r>
      <w:r>
        <w:rPr>
          <w:rFonts w:ascii="仿宋" w:eastAsia="仿宋" w:hAnsi="仿宋" w:hint="eastAsia"/>
          <w:sz w:val="24"/>
        </w:rPr>
        <w:t>所需的费用包括在投标总价格中。</w:t>
      </w:r>
    </w:p>
    <w:p w:rsidR="000A0D55" w:rsidRDefault="000A0D55" w:rsidP="000A0D55">
      <w:pPr>
        <w:spacing w:line="500" w:lineRule="exact"/>
        <w:rPr>
          <w:rFonts w:ascii="仿宋" w:eastAsia="仿宋" w:hAnsi="仿宋"/>
          <w:sz w:val="24"/>
        </w:rPr>
      </w:pPr>
      <w:r>
        <w:rPr>
          <w:rFonts w:ascii="仿宋" w:eastAsia="仿宋" w:hAnsi="仿宋"/>
          <w:sz w:val="24"/>
        </w:rPr>
        <w:t>3</w:t>
      </w:r>
      <w:r>
        <w:rPr>
          <w:rFonts w:ascii="仿宋" w:eastAsia="仿宋" w:hAnsi="仿宋" w:hint="eastAsia"/>
          <w:sz w:val="24"/>
        </w:rPr>
        <w:t>、备件送达期限：在设备的使用寿命期内，供应商应保证国内不超过7天，国外不超过21天。</w:t>
      </w:r>
    </w:p>
    <w:p w:rsidR="000A0D55" w:rsidRDefault="000A0D55" w:rsidP="000A0D55">
      <w:pPr>
        <w:spacing w:line="500" w:lineRule="exact"/>
        <w:rPr>
          <w:rFonts w:ascii="仿宋" w:eastAsia="仿宋" w:hAnsi="仿宋"/>
          <w:sz w:val="24"/>
        </w:rPr>
      </w:pPr>
      <w:r>
        <w:rPr>
          <w:rFonts w:ascii="仿宋" w:eastAsia="仿宋" w:hAnsi="仿宋"/>
          <w:sz w:val="24"/>
        </w:rPr>
        <w:t>4</w:t>
      </w:r>
      <w:r>
        <w:rPr>
          <w:rFonts w:ascii="仿宋" w:eastAsia="仿宋" w:hAnsi="仿宋" w:hint="eastAsia"/>
          <w:sz w:val="24"/>
        </w:rPr>
        <w:t>、终身零配件供应：供应商应保证设备停产后的备件供应保证10年，并以优惠的价格提供该设备所需的维修零配件。</w:t>
      </w:r>
    </w:p>
    <w:p w:rsidR="000A0D55" w:rsidRDefault="000A0D55" w:rsidP="000A0D55">
      <w:pPr>
        <w:spacing w:line="500" w:lineRule="exact"/>
        <w:rPr>
          <w:rFonts w:ascii="仿宋" w:eastAsia="仿宋" w:hAnsi="仿宋"/>
          <w:sz w:val="24"/>
        </w:rPr>
      </w:pPr>
      <w:r>
        <w:rPr>
          <w:rFonts w:ascii="仿宋" w:eastAsia="仿宋" w:hAnsi="仿宋"/>
          <w:sz w:val="24"/>
        </w:rPr>
        <w:t>5</w:t>
      </w:r>
      <w:r>
        <w:rPr>
          <w:rFonts w:ascii="仿宋" w:eastAsia="仿宋" w:hAnsi="仿宋" w:hint="eastAsia"/>
          <w:sz w:val="24"/>
        </w:rPr>
        <w:t>、供应商在国内应有24小时电话维修系统，并列出工程师名单、联系电话、通讯地址及备件库地址和备件的详细目录。</w:t>
      </w:r>
    </w:p>
    <w:p w:rsidR="000A0D55" w:rsidRDefault="000A0D55" w:rsidP="000A0D55">
      <w:pPr>
        <w:spacing w:line="500" w:lineRule="exact"/>
        <w:rPr>
          <w:rFonts w:ascii="仿宋" w:eastAsia="仿宋" w:hAnsi="仿宋"/>
        </w:rPr>
      </w:pPr>
      <w:r>
        <w:rPr>
          <w:rFonts w:ascii="仿宋" w:eastAsia="仿宋" w:hAnsi="仿宋"/>
          <w:sz w:val="24"/>
        </w:rPr>
        <w:t>6</w:t>
      </w:r>
      <w:r>
        <w:rPr>
          <w:rFonts w:ascii="仿宋" w:eastAsia="仿宋" w:hAnsi="仿宋" w:hint="eastAsia"/>
          <w:sz w:val="24"/>
        </w:rPr>
        <w:t>、质保期后，供应商应向用户提供及时的、优质的、价格优惠的技术服务和备品备件供应。</w:t>
      </w:r>
    </w:p>
    <w:p w:rsidR="000A0D55" w:rsidRDefault="000A0D55" w:rsidP="000A0D55">
      <w:pPr>
        <w:keepNext/>
        <w:keepLines/>
        <w:spacing w:before="260" w:after="260" w:line="400" w:lineRule="exact"/>
        <w:ind w:firstLineChars="98" w:firstLine="236"/>
        <w:outlineLvl w:val="1"/>
        <w:rPr>
          <w:rFonts w:ascii="仿宋" w:eastAsia="仿宋" w:hAnsi="仿宋"/>
          <w:b/>
          <w:bCs/>
          <w:sz w:val="24"/>
        </w:rPr>
      </w:pPr>
      <w:r>
        <w:rPr>
          <w:rFonts w:ascii="仿宋" w:eastAsia="仿宋" w:hAnsi="仿宋" w:hint="eastAsia"/>
          <w:b/>
          <w:bCs/>
          <w:sz w:val="24"/>
        </w:rPr>
        <w:lastRenderedPageBreak/>
        <w:t>三、技术、服务要求</w:t>
      </w:r>
    </w:p>
    <w:p w:rsidR="000A0D55" w:rsidRDefault="000A0D55" w:rsidP="000A0D55">
      <w:pPr>
        <w:spacing w:line="500" w:lineRule="exact"/>
        <w:rPr>
          <w:rFonts w:ascii="仿宋" w:eastAsia="仿宋" w:hAnsi="仿宋"/>
          <w:b/>
          <w:bCs/>
          <w:sz w:val="24"/>
        </w:rPr>
      </w:pPr>
      <w:r>
        <w:rPr>
          <w:rFonts w:ascii="仿宋" w:eastAsia="仿宋" w:hAnsi="仿宋" w:hint="eastAsia"/>
          <w:b/>
          <w:bCs/>
          <w:sz w:val="24"/>
        </w:rPr>
        <w:t>（一）参数</w:t>
      </w:r>
      <w:r>
        <w:rPr>
          <w:rFonts w:ascii="仿宋" w:eastAsia="仿宋" w:hAnsi="仿宋"/>
          <w:b/>
          <w:bCs/>
          <w:sz w:val="24"/>
        </w:rPr>
        <w:t>要求</w:t>
      </w:r>
    </w:p>
    <w:p w:rsidR="000A0D55" w:rsidRDefault="000A0D55" w:rsidP="000A0D55">
      <w:pPr>
        <w:snapToGrid w:val="0"/>
        <w:spacing w:line="440" w:lineRule="exact"/>
        <w:textAlignment w:val="baseline"/>
        <w:rPr>
          <w:rFonts w:ascii="仿宋" w:eastAsia="仿宋" w:hAnsi="仿宋" w:cs="Arial"/>
          <w:sz w:val="24"/>
        </w:rPr>
      </w:pPr>
      <w:r>
        <w:rPr>
          <w:rFonts w:ascii="仿宋" w:eastAsia="仿宋" w:hAnsi="仿宋"/>
          <w:sz w:val="24"/>
        </w:rPr>
        <w:t>1</w:t>
      </w:r>
      <w:r>
        <w:rPr>
          <w:rFonts w:ascii="仿宋" w:eastAsia="仿宋" w:hAnsi="仿宋" w:hint="eastAsia"/>
          <w:sz w:val="24"/>
        </w:rPr>
        <w:t>、</w:t>
      </w:r>
      <w:r>
        <w:rPr>
          <w:rFonts w:ascii="仿宋" w:eastAsia="仿宋" w:hAnsi="仿宋" w:hint="eastAsia"/>
          <w:bCs/>
          <w:sz w:val="24"/>
        </w:rPr>
        <w:t>产品功能：基础</w:t>
      </w:r>
      <w:r>
        <w:rPr>
          <w:rFonts w:ascii="仿宋" w:eastAsia="仿宋" w:hAnsi="仿宋"/>
          <w:bCs/>
          <w:sz w:val="24"/>
        </w:rPr>
        <w:t>及静息</w:t>
      </w:r>
      <w:r>
        <w:rPr>
          <w:rFonts w:ascii="仿宋" w:eastAsia="仿宋" w:hAnsi="仿宋" w:hint="eastAsia"/>
          <w:bCs/>
          <w:sz w:val="24"/>
        </w:rPr>
        <w:t>能量代谢、运动</w:t>
      </w:r>
      <w:r>
        <w:rPr>
          <w:rFonts w:ascii="仿宋" w:eastAsia="仿宋" w:hAnsi="仿宋"/>
          <w:bCs/>
          <w:sz w:val="24"/>
        </w:rPr>
        <w:t>状态</w:t>
      </w:r>
      <w:r>
        <w:rPr>
          <w:rFonts w:ascii="仿宋" w:eastAsia="仿宋" w:hAnsi="仿宋" w:hint="eastAsia"/>
          <w:bCs/>
          <w:sz w:val="24"/>
        </w:rPr>
        <w:t>能量</w:t>
      </w:r>
      <w:r>
        <w:rPr>
          <w:rFonts w:ascii="仿宋" w:eastAsia="仿宋" w:hAnsi="仿宋"/>
          <w:bCs/>
          <w:sz w:val="24"/>
        </w:rPr>
        <w:t>代谢</w:t>
      </w:r>
      <w:r>
        <w:rPr>
          <w:rFonts w:ascii="仿宋" w:eastAsia="仿宋" w:hAnsi="仿宋" w:hint="eastAsia"/>
          <w:bCs/>
          <w:sz w:val="24"/>
        </w:rPr>
        <w:t>、营养</w:t>
      </w:r>
      <w:r>
        <w:rPr>
          <w:rFonts w:ascii="仿宋" w:eastAsia="仿宋" w:hAnsi="仿宋"/>
          <w:bCs/>
          <w:sz w:val="24"/>
        </w:rPr>
        <w:t>评估、</w:t>
      </w:r>
      <w:r>
        <w:rPr>
          <w:rFonts w:ascii="仿宋" w:eastAsia="仿宋" w:hAnsi="仿宋" w:hint="eastAsia"/>
          <w:bCs/>
          <w:sz w:val="24"/>
        </w:rPr>
        <w:t>静息</w:t>
      </w:r>
      <w:r>
        <w:rPr>
          <w:rFonts w:ascii="仿宋" w:eastAsia="仿宋" w:hAnsi="仿宋"/>
          <w:bCs/>
          <w:sz w:val="24"/>
        </w:rPr>
        <w:t>及运动状态心</w:t>
      </w:r>
      <w:r>
        <w:rPr>
          <w:rFonts w:ascii="仿宋" w:eastAsia="仿宋" w:hAnsi="仿宋" w:hint="eastAsia"/>
          <w:bCs/>
          <w:sz w:val="24"/>
        </w:rPr>
        <w:t>肺功能测试、</w:t>
      </w:r>
      <w:r>
        <w:rPr>
          <w:rFonts w:ascii="仿宋" w:eastAsia="仿宋" w:hAnsi="仿宋"/>
          <w:bCs/>
          <w:sz w:val="24"/>
        </w:rPr>
        <w:t>肺</w:t>
      </w:r>
      <w:r>
        <w:rPr>
          <w:rFonts w:ascii="仿宋" w:eastAsia="仿宋" w:hAnsi="仿宋" w:hint="eastAsia"/>
          <w:bCs/>
          <w:sz w:val="24"/>
        </w:rPr>
        <w:t>活</w:t>
      </w:r>
      <w:r>
        <w:rPr>
          <w:rFonts w:ascii="仿宋" w:eastAsia="仿宋" w:hAnsi="仿宋"/>
          <w:bCs/>
          <w:sz w:val="24"/>
        </w:rPr>
        <w:t>量测试等</w:t>
      </w:r>
      <w:r>
        <w:rPr>
          <w:rFonts w:ascii="仿宋" w:eastAsia="仿宋" w:hAnsi="仿宋" w:hint="eastAsia"/>
          <w:bCs/>
          <w:sz w:val="24"/>
        </w:rPr>
        <w:t>，可测指标包含但不限于：REE、RQ、REE/PRED、RR、VT、VE、VCO2、VO2、CHO/REE、FAT/REE、Direct Fick心输出量计算、</w:t>
      </w:r>
      <w:r>
        <w:rPr>
          <w:rFonts w:ascii="仿宋" w:eastAsia="仿宋" w:hAnsi="仿宋" w:cs="Arial"/>
          <w:sz w:val="24"/>
        </w:rPr>
        <w:t>肺活量测定、施力肺活量测定、最大通气量测定、呼吸容量环分析</w:t>
      </w:r>
      <w:r>
        <w:rPr>
          <w:rFonts w:ascii="仿宋" w:eastAsia="仿宋" w:hAnsi="仿宋" w:cs="Arial" w:hint="eastAsia"/>
          <w:sz w:val="24"/>
        </w:rPr>
        <w:t>等</w:t>
      </w:r>
      <w:r>
        <w:rPr>
          <w:rFonts w:ascii="仿宋" w:eastAsia="仿宋" w:hAnsi="仿宋" w:cs="Arial"/>
          <w:sz w:val="24"/>
        </w:rPr>
        <w:t>。</w:t>
      </w:r>
    </w:p>
    <w:p w:rsidR="000A0D55" w:rsidRDefault="000A0D55" w:rsidP="000A0D55">
      <w:pPr>
        <w:spacing w:line="420" w:lineRule="exact"/>
        <w:jc w:val="left"/>
        <w:rPr>
          <w:rFonts w:ascii="仿宋" w:eastAsia="仿宋" w:hAnsi="仿宋"/>
          <w:sz w:val="24"/>
        </w:rPr>
      </w:pPr>
      <w:r>
        <w:rPr>
          <w:rFonts w:ascii="仿宋" w:eastAsia="仿宋" w:hAnsi="仿宋" w:hint="eastAsia"/>
          <w:sz w:val="24"/>
        </w:rPr>
        <w:t>2、</w:t>
      </w:r>
      <w:r>
        <w:rPr>
          <w:rFonts w:ascii="仿宋" w:eastAsia="仿宋" w:hAnsi="仿宋" w:cs="宋体" w:hint="eastAsia"/>
          <w:sz w:val="24"/>
        </w:rPr>
        <w:sym w:font="Wingdings" w:char="F0AB"/>
      </w:r>
      <w:r>
        <w:rPr>
          <w:rFonts w:ascii="仿宋" w:eastAsia="仿宋" w:hAnsi="仿宋" w:hint="eastAsia"/>
          <w:sz w:val="24"/>
        </w:rPr>
        <w:t>测试方法：Br</w:t>
      </w:r>
      <w:r>
        <w:rPr>
          <w:rFonts w:ascii="仿宋" w:eastAsia="仿宋" w:hAnsi="仿宋"/>
          <w:sz w:val="24"/>
        </w:rPr>
        <w:t>eath by Breath</w:t>
      </w:r>
      <w:r>
        <w:rPr>
          <w:rFonts w:ascii="仿宋" w:eastAsia="仿宋" w:hAnsi="仿宋" w:hint="eastAsia"/>
          <w:sz w:val="24"/>
        </w:rPr>
        <w:t>，每次呼吸气体测量法。</w:t>
      </w:r>
    </w:p>
    <w:p w:rsidR="000A0D55" w:rsidRDefault="000A0D55" w:rsidP="000A0D55">
      <w:pPr>
        <w:spacing w:line="420" w:lineRule="exact"/>
        <w:jc w:val="left"/>
        <w:rPr>
          <w:rFonts w:ascii="仿宋" w:eastAsia="仿宋" w:hAnsi="仿宋"/>
          <w:sz w:val="24"/>
        </w:rPr>
      </w:pPr>
      <w:r>
        <w:rPr>
          <w:rFonts w:ascii="仿宋" w:eastAsia="仿宋" w:hAnsi="仿宋"/>
          <w:sz w:val="24"/>
        </w:rPr>
        <w:t>3</w:t>
      </w:r>
      <w:r>
        <w:rPr>
          <w:rFonts w:ascii="仿宋" w:eastAsia="仿宋" w:hAnsi="仿宋" w:hint="eastAsia"/>
          <w:sz w:val="24"/>
        </w:rPr>
        <w:t>、</w:t>
      </w:r>
      <w:r>
        <w:rPr>
          <w:rFonts w:ascii="仿宋" w:eastAsia="仿宋" w:hAnsi="仿宋" w:hint="eastAsia"/>
          <w:sz w:val="24"/>
        </w:rPr>
        <w:sym w:font="Wingdings" w:char="F0AB"/>
      </w:r>
      <w:r>
        <w:rPr>
          <w:rFonts w:ascii="仿宋" w:eastAsia="仿宋" w:hAnsi="仿宋" w:hint="eastAsia"/>
          <w:sz w:val="24"/>
        </w:rPr>
        <w:t>两点气体定标法：使用标准气进行两点气体定标，每月执行一次，无需每天进行。</w:t>
      </w:r>
    </w:p>
    <w:p w:rsidR="000A0D55" w:rsidRDefault="000A0D55" w:rsidP="000A0D55">
      <w:pPr>
        <w:spacing w:after="0" w:line="420" w:lineRule="exact"/>
        <w:jc w:val="left"/>
        <w:rPr>
          <w:rFonts w:ascii="仿宋" w:eastAsia="仿宋" w:hAnsi="仿宋" w:cs="Arial"/>
          <w:sz w:val="24"/>
        </w:rPr>
      </w:pPr>
      <w:r>
        <w:rPr>
          <w:rFonts w:ascii="仿宋" w:eastAsia="仿宋" w:hAnsi="仿宋" w:hint="eastAsia"/>
          <w:sz w:val="24"/>
        </w:rPr>
        <w:t>4、</w:t>
      </w:r>
      <w:r>
        <w:rPr>
          <w:rFonts w:ascii="仿宋" w:eastAsia="仿宋" w:hAnsi="仿宋" w:cs="Arial"/>
          <w:sz w:val="24"/>
        </w:rPr>
        <w:t>中英文操作系统，便于操作人员随意切换</w:t>
      </w:r>
      <w:r>
        <w:rPr>
          <w:rFonts w:ascii="仿宋" w:eastAsia="仿宋" w:hAnsi="仿宋" w:cs="Arial" w:hint="eastAsia"/>
          <w:sz w:val="24"/>
        </w:rPr>
        <w:t>；</w:t>
      </w:r>
      <w:r>
        <w:rPr>
          <w:rFonts w:ascii="仿宋" w:eastAsia="仿宋" w:hAnsi="仿宋" w:cs="Arial"/>
          <w:sz w:val="24"/>
        </w:rPr>
        <w:t>可实现中文信息输出、中文报告输出，可编辑设计测试屏幕和报告格式，并具备数据处理和数据管理功能</w:t>
      </w:r>
    </w:p>
    <w:p w:rsidR="000A0D55" w:rsidRDefault="000A0D55" w:rsidP="000A0D55">
      <w:pPr>
        <w:snapToGrid w:val="0"/>
        <w:spacing w:line="440" w:lineRule="exact"/>
        <w:textAlignment w:val="baseline"/>
        <w:rPr>
          <w:rFonts w:ascii="仿宋" w:eastAsia="仿宋" w:hAnsi="仿宋" w:cs="Arial"/>
          <w:sz w:val="24"/>
        </w:rPr>
      </w:pPr>
      <w:r>
        <w:rPr>
          <w:rFonts w:ascii="仿宋" w:eastAsia="仿宋" w:hAnsi="仿宋" w:hint="eastAsia"/>
          <w:sz w:val="24"/>
        </w:rPr>
        <w:t>5、</w:t>
      </w:r>
      <w:r>
        <w:rPr>
          <w:rFonts w:ascii="仿宋" w:eastAsia="仿宋" w:hAnsi="仿宋" w:hint="eastAsia"/>
          <w:sz w:val="24"/>
        </w:rPr>
        <w:sym w:font="Wingdings" w:char="F0AB"/>
      </w:r>
      <w:r>
        <w:rPr>
          <w:rFonts w:ascii="仿宋" w:eastAsia="仿宋" w:hAnsi="仿宋" w:cs="Arial"/>
          <w:sz w:val="24"/>
        </w:rPr>
        <w:t>支持通过电脑摄像头采集受试者头像</w:t>
      </w:r>
    </w:p>
    <w:p w:rsidR="000A0D55" w:rsidRDefault="000A0D55" w:rsidP="000A0D55">
      <w:pPr>
        <w:snapToGrid w:val="0"/>
        <w:spacing w:line="440" w:lineRule="exact"/>
        <w:textAlignment w:val="baseline"/>
        <w:rPr>
          <w:rFonts w:ascii="仿宋" w:eastAsia="仿宋" w:hAnsi="仿宋" w:cs="Arial"/>
          <w:sz w:val="24"/>
        </w:rPr>
      </w:pPr>
      <w:r>
        <w:rPr>
          <w:rFonts w:ascii="仿宋" w:eastAsia="仿宋" w:hAnsi="仿宋"/>
          <w:sz w:val="24"/>
        </w:rPr>
        <w:t>6</w:t>
      </w:r>
      <w:r>
        <w:rPr>
          <w:rFonts w:ascii="仿宋" w:eastAsia="仿宋" w:hAnsi="仿宋" w:hint="eastAsia"/>
          <w:sz w:val="24"/>
        </w:rPr>
        <w:t>、</w:t>
      </w:r>
      <w:r>
        <w:rPr>
          <w:rFonts w:ascii="仿宋" w:eastAsia="仿宋" w:hAnsi="仿宋" w:hint="eastAsia"/>
          <w:sz w:val="24"/>
        </w:rPr>
        <w:sym w:font="Wingdings" w:char="F0AB"/>
      </w:r>
      <w:r>
        <w:rPr>
          <w:rFonts w:ascii="仿宋" w:eastAsia="仿宋" w:hAnsi="仿宋" w:cs="Arial"/>
          <w:sz w:val="24"/>
        </w:rPr>
        <w:t>兼容不少于15种品牌的功率车和跑台</w:t>
      </w:r>
    </w:p>
    <w:p w:rsidR="000A0D55" w:rsidRDefault="000A0D55" w:rsidP="000A0D55">
      <w:pPr>
        <w:snapToGrid w:val="0"/>
        <w:spacing w:line="440" w:lineRule="exact"/>
        <w:textAlignment w:val="baseline"/>
        <w:rPr>
          <w:rFonts w:ascii="仿宋" w:eastAsia="仿宋" w:hAnsi="仿宋" w:cs="Arial"/>
          <w:sz w:val="24"/>
        </w:rPr>
      </w:pPr>
      <w:r>
        <w:rPr>
          <w:rFonts w:ascii="仿宋" w:eastAsia="仿宋" w:hAnsi="仿宋"/>
          <w:sz w:val="24"/>
        </w:rPr>
        <w:t>7</w:t>
      </w:r>
      <w:r>
        <w:rPr>
          <w:rFonts w:ascii="仿宋" w:eastAsia="仿宋" w:hAnsi="仿宋" w:hint="eastAsia"/>
          <w:sz w:val="24"/>
        </w:rPr>
        <w:t>、</w:t>
      </w:r>
      <w:r>
        <w:rPr>
          <w:rFonts w:ascii="仿宋" w:eastAsia="仿宋" w:hAnsi="仿宋" w:cs="Arial"/>
          <w:sz w:val="24"/>
        </w:rPr>
        <w:t>软件中内置多种台阶方案和三角方案，软件可自定义台阶方案和三角方案，台阶型跑台方案可自定义每级运动时间</w:t>
      </w:r>
    </w:p>
    <w:p w:rsidR="000A0D55" w:rsidRDefault="000A0D55" w:rsidP="000A0D55">
      <w:pPr>
        <w:snapToGrid w:val="0"/>
        <w:spacing w:line="440" w:lineRule="exact"/>
        <w:textAlignment w:val="baseline"/>
        <w:rPr>
          <w:rFonts w:ascii="仿宋" w:eastAsia="仿宋" w:hAnsi="仿宋" w:cs="Arial"/>
          <w:sz w:val="24"/>
        </w:rPr>
      </w:pPr>
      <w:r>
        <w:rPr>
          <w:rFonts w:ascii="仿宋" w:eastAsia="仿宋" w:hAnsi="仿宋" w:cs="Arial" w:hint="eastAsia"/>
          <w:sz w:val="24"/>
        </w:rPr>
        <w:t>8、</w:t>
      </w:r>
      <w:r>
        <w:rPr>
          <w:rFonts w:ascii="仿宋" w:eastAsia="仿宋" w:hAnsi="仿宋" w:cs="Arial"/>
          <w:sz w:val="24"/>
        </w:rPr>
        <w:t>根据不同训练目的提供训练指导：至少包含顶级能力发展、耐力发展、强化耐力、基础耐力、适应性训练等5级训练区间指导</w:t>
      </w:r>
    </w:p>
    <w:p w:rsidR="000A0D55" w:rsidRDefault="000A0D55" w:rsidP="000A0D55">
      <w:pPr>
        <w:snapToGrid w:val="0"/>
        <w:spacing w:line="440" w:lineRule="exact"/>
        <w:textAlignment w:val="baseline"/>
        <w:rPr>
          <w:rFonts w:ascii="仿宋" w:eastAsia="仿宋" w:hAnsi="仿宋"/>
          <w:sz w:val="24"/>
        </w:rPr>
      </w:pPr>
      <w:r>
        <w:rPr>
          <w:rFonts w:ascii="仿宋" w:eastAsia="仿宋" w:hAnsi="仿宋" w:hint="eastAsia"/>
          <w:sz w:val="24"/>
        </w:rPr>
        <w:t>9、</w:t>
      </w:r>
      <w:r>
        <w:rPr>
          <w:rFonts w:ascii="仿宋" w:eastAsia="仿宋" w:hAnsi="仿宋"/>
          <w:sz w:val="24"/>
        </w:rPr>
        <w:t>根据个人训练目标，创建大、中、小训练周期。软件内置训练目标、运动类型、运动时间、运动频率等模板，用户自由创建、编辑和打印。</w:t>
      </w:r>
    </w:p>
    <w:p w:rsidR="000A0D55" w:rsidRDefault="000A0D55" w:rsidP="000A0D55">
      <w:pPr>
        <w:snapToGrid w:val="0"/>
        <w:spacing w:line="440" w:lineRule="exact"/>
        <w:textAlignment w:val="baseline"/>
        <w:rPr>
          <w:rFonts w:ascii="仿宋" w:eastAsia="仿宋" w:hAnsi="仿宋"/>
          <w:sz w:val="24"/>
        </w:rPr>
      </w:pPr>
      <w:r>
        <w:rPr>
          <w:rFonts w:ascii="仿宋" w:eastAsia="仿宋" w:hAnsi="仿宋"/>
          <w:sz w:val="24"/>
        </w:rPr>
        <w:t>10</w:t>
      </w:r>
      <w:r>
        <w:rPr>
          <w:rFonts w:ascii="仿宋" w:eastAsia="仿宋" w:hAnsi="仿宋" w:hint="eastAsia"/>
          <w:sz w:val="24"/>
        </w:rPr>
        <w:t>、</w:t>
      </w:r>
      <w:r>
        <w:rPr>
          <w:rFonts w:ascii="仿宋" w:eastAsia="仿宋" w:hAnsi="仿宋"/>
          <w:sz w:val="24"/>
        </w:rPr>
        <w:t>提供综合运动建议，包含热身指导、饮食指导等</w:t>
      </w:r>
    </w:p>
    <w:p w:rsidR="000A0D55" w:rsidRDefault="000A0D55" w:rsidP="000A0D55">
      <w:pPr>
        <w:spacing w:line="420" w:lineRule="exact"/>
        <w:jc w:val="left"/>
        <w:rPr>
          <w:rFonts w:ascii="仿宋" w:eastAsia="仿宋" w:hAnsi="仿宋"/>
          <w:vanish/>
          <w:sz w:val="24"/>
        </w:rPr>
      </w:pPr>
      <w:r>
        <w:rPr>
          <w:rFonts w:ascii="仿宋" w:eastAsia="仿宋" w:hAnsi="仿宋"/>
          <w:sz w:val="24"/>
        </w:rPr>
        <w:t>11</w:t>
      </w:r>
      <w:r>
        <w:rPr>
          <w:rFonts w:ascii="仿宋" w:eastAsia="仿宋" w:hAnsi="仿宋" w:hint="eastAsia"/>
          <w:sz w:val="24"/>
        </w:rPr>
        <w:t>、</w:t>
      </w:r>
      <w:r>
        <w:rPr>
          <w:rFonts w:ascii="仿宋" w:eastAsia="仿宋" w:hAnsi="仿宋" w:hint="eastAsia"/>
          <w:sz w:val="24"/>
        </w:rPr>
        <w:sym w:font="Wingdings" w:char="F0AB"/>
      </w:r>
      <w:r>
        <w:rPr>
          <w:rFonts w:ascii="仿宋" w:eastAsia="仿宋" w:hAnsi="仿宋"/>
          <w:sz w:val="24"/>
        </w:rPr>
        <w:t>流量传感器条件：</w:t>
      </w:r>
    </w:p>
    <w:p w:rsidR="000A0D55" w:rsidRDefault="000A0D55" w:rsidP="000A0D55">
      <w:pPr>
        <w:spacing w:line="420" w:lineRule="exact"/>
        <w:jc w:val="left"/>
        <w:rPr>
          <w:rFonts w:ascii="仿宋" w:eastAsia="仿宋" w:hAnsi="仿宋" w:cs="Arial"/>
          <w:sz w:val="24"/>
        </w:rPr>
      </w:pPr>
      <w:r>
        <w:rPr>
          <w:rFonts w:ascii="仿宋" w:eastAsia="仿宋" w:hAnsi="仿宋" w:cs="Arial"/>
          <w:sz w:val="24"/>
        </w:rPr>
        <w:t>双向数字式流量传感器，误差</w:t>
      </w:r>
      <w:r>
        <w:rPr>
          <w:rFonts w:ascii="仿宋" w:eastAsia="仿宋" w:hAnsi="仿宋" w:cs="Arial" w:hint="eastAsia"/>
          <w:sz w:val="24"/>
        </w:rPr>
        <w:t>≤</w:t>
      </w:r>
      <w:r>
        <w:rPr>
          <w:rFonts w:ascii="仿宋" w:eastAsia="仿宋" w:hAnsi="仿宋" w:cs="Arial"/>
          <w:sz w:val="24"/>
        </w:rPr>
        <w:t>3%</w:t>
      </w:r>
    </w:p>
    <w:p w:rsidR="000A0D55" w:rsidRDefault="000A0D55" w:rsidP="000A0D55">
      <w:pPr>
        <w:spacing w:line="420" w:lineRule="exact"/>
        <w:jc w:val="left"/>
        <w:rPr>
          <w:rFonts w:ascii="仿宋" w:eastAsia="仿宋" w:hAnsi="仿宋"/>
          <w:sz w:val="24"/>
        </w:rPr>
      </w:pPr>
      <w:r>
        <w:rPr>
          <w:rFonts w:ascii="仿宋" w:eastAsia="仿宋" w:hAnsi="仿宋" w:hint="eastAsia"/>
          <w:sz w:val="24"/>
        </w:rPr>
        <w:t>12、</w:t>
      </w:r>
      <w:r>
        <w:rPr>
          <w:rFonts w:ascii="仿宋" w:eastAsia="仿宋" w:hAnsi="仿宋"/>
          <w:sz w:val="24"/>
        </w:rPr>
        <w:t>氧传感器（O</w:t>
      </w:r>
      <w:r>
        <w:rPr>
          <w:rFonts w:ascii="仿宋" w:eastAsia="仿宋" w:hAnsi="仿宋"/>
          <w:sz w:val="24"/>
          <w:vertAlign w:val="subscript"/>
        </w:rPr>
        <w:t>2</w:t>
      </w:r>
      <w:r>
        <w:rPr>
          <w:rFonts w:ascii="仿宋" w:eastAsia="仿宋" w:hAnsi="仿宋"/>
          <w:sz w:val="24"/>
        </w:rPr>
        <w:t>）条件：</w:t>
      </w:r>
    </w:p>
    <w:p w:rsidR="000A0D55" w:rsidRDefault="000A0D55" w:rsidP="000A0D55">
      <w:pPr>
        <w:snapToGrid w:val="0"/>
        <w:spacing w:line="440" w:lineRule="exact"/>
        <w:rPr>
          <w:rFonts w:ascii="仿宋" w:eastAsia="仿宋" w:hAnsi="仿宋" w:cs="Arial"/>
          <w:sz w:val="24"/>
        </w:rPr>
      </w:pPr>
      <w:r>
        <w:rPr>
          <w:rFonts w:ascii="仿宋" w:eastAsia="仿宋" w:hAnsi="仿宋" w:cs="Arial"/>
          <w:sz w:val="24"/>
        </w:rPr>
        <w:t>类型：电化学传感器</w:t>
      </w:r>
      <w:r>
        <w:rPr>
          <w:rFonts w:ascii="仿宋" w:eastAsia="仿宋" w:hAnsi="仿宋" w:cs="Arial" w:hint="eastAsia"/>
          <w:sz w:val="24"/>
        </w:rPr>
        <w:t>，</w:t>
      </w:r>
    </w:p>
    <w:p w:rsidR="000A0D55" w:rsidRDefault="000A0D55" w:rsidP="000A0D55">
      <w:pPr>
        <w:snapToGrid w:val="0"/>
        <w:spacing w:line="440" w:lineRule="exact"/>
        <w:rPr>
          <w:rFonts w:ascii="仿宋" w:eastAsia="仿宋" w:hAnsi="仿宋" w:cs="Arial"/>
          <w:sz w:val="24"/>
        </w:rPr>
      </w:pPr>
      <w:r>
        <w:rPr>
          <w:rFonts w:ascii="仿宋" w:eastAsia="仿宋" w:hAnsi="仿宋" w:cs="Arial"/>
          <w:sz w:val="24"/>
        </w:rPr>
        <w:t>测量范围：0- 21 Vol. %</w:t>
      </w:r>
      <w:r>
        <w:rPr>
          <w:rFonts w:ascii="仿宋" w:eastAsia="仿宋" w:hAnsi="仿宋" w:cs="Arial" w:hint="eastAsia"/>
          <w:sz w:val="24"/>
        </w:rPr>
        <w:t>，</w:t>
      </w:r>
    </w:p>
    <w:p w:rsidR="000A0D55" w:rsidRDefault="000A0D55" w:rsidP="000A0D55">
      <w:pPr>
        <w:snapToGrid w:val="0"/>
        <w:spacing w:line="440" w:lineRule="exact"/>
        <w:rPr>
          <w:rFonts w:ascii="仿宋" w:eastAsia="仿宋" w:hAnsi="仿宋" w:cs="Arial"/>
          <w:sz w:val="24"/>
        </w:rPr>
      </w:pPr>
      <w:r>
        <w:rPr>
          <w:rFonts w:ascii="仿宋" w:eastAsia="仿宋" w:hAnsi="仿宋" w:cs="Arial" w:hint="eastAsia"/>
          <w:sz w:val="24"/>
        </w:rPr>
        <w:t>反应</w:t>
      </w:r>
      <w:r>
        <w:rPr>
          <w:rFonts w:ascii="仿宋" w:eastAsia="仿宋" w:hAnsi="仿宋" w:cs="Arial"/>
          <w:sz w:val="24"/>
        </w:rPr>
        <w:t>时间T</w:t>
      </w:r>
      <w:r>
        <w:rPr>
          <w:rFonts w:ascii="仿宋" w:eastAsia="仿宋" w:hAnsi="仿宋" w:cs="Arial"/>
          <w:sz w:val="24"/>
          <w:vertAlign w:val="subscript"/>
        </w:rPr>
        <w:t>90</w:t>
      </w:r>
      <w:r>
        <w:rPr>
          <w:rFonts w:ascii="仿宋" w:eastAsia="仿宋" w:hAnsi="仿宋" w:cs="Arial"/>
          <w:sz w:val="24"/>
        </w:rPr>
        <w:t>＜150 毫秒</w:t>
      </w:r>
      <w:r>
        <w:rPr>
          <w:rFonts w:ascii="仿宋" w:eastAsia="仿宋" w:hAnsi="仿宋" w:cs="Arial" w:hint="eastAsia"/>
          <w:sz w:val="24"/>
        </w:rPr>
        <w:t xml:space="preserve">， </w:t>
      </w:r>
    </w:p>
    <w:p w:rsidR="000A0D55" w:rsidRDefault="000A0D55" w:rsidP="000A0D55">
      <w:pPr>
        <w:snapToGrid w:val="0"/>
        <w:spacing w:line="440" w:lineRule="exact"/>
        <w:rPr>
          <w:rFonts w:ascii="仿宋" w:eastAsia="仿宋" w:hAnsi="仿宋" w:cs="Arial"/>
          <w:sz w:val="24"/>
        </w:rPr>
      </w:pPr>
      <w:r>
        <w:rPr>
          <w:rFonts w:ascii="仿宋" w:eastAsia="仿宋" w:hAnsi="仿宋" w:cs="Arial"/>
          <w:sz w:val="24"/>
        </w:rPr>
        <w:lastRenderedPageBreak/>
        <w:t>误差</w:t>
      </w:r>
      <w:r>
        <w:rPr>
          <w:rFonts w:ascii="仿宋" w:eastAsia="仿宋" w:hAnsi="仿宋" w:cs="Arial" w:hint="eastAsia"/>
          <w:sz w:val="24"/>
        </w:rPr>
        <w:t>≤</w:t>
      </w:r>
      <w:r>
        <w:rPr>
          <w:rFonts w:ascii="仿宋" w:eastAsia="仿宋" w:hAnsi="仿宋" w:cs="Arial"/>
          <w:sz w:val="24"/>
        </w:rPr>
        <w:t>0.1 Vol. %</w:t>
      </w:r>
    </w:p>
    <w:p w:rsidR="000A0D55" w:rsidRDefault="000A0D55" w:rsidP="000A0D55">
      <w:pPr>
        <w:spacing w:line="420" w:lineRule="exact"/>
        <w:jc w:val="left"/>
        <w:rPr>
          <w:rFonts w:ascii="仿宋" w:eastAsia="仿宋" w:hAnsi="仿宋"/>
          <w:sz w:val="24"/>
        </w:rPr>
      </w:pPr>
      <w:r>
        <w:rPr>
          <w:rFonts w:ascii="仿宋" w:eastAsia="仿宋" w:hAnsi="仿宋" w:hint="eastAsia"/>
          <w:sz w:val="24"/>
        </w:rPr>
        <w:t>13、</w:t>
      </w:r>
      <w:r>
        <w:rPr>
          <w:rFonts w:ascii="仿宋" w:eastAsia="仿宋" w:hAnsi="仿宋"/>
          <w:sz w:val="24"/>
        </w:rPr>
        <w:t>二氧化碳传感器(CO</w:t>
      </w:r>
      <w:r>
        <w:rPr>
          <w:rFonts w:ascii="仿宋" w:eastAsia="仿宋" w:hAnsi="仿宋"/>
          <w:sz w:val="24"/>
          <w:vertAlign w:val="subscript"/>
        </w:rPr>
        <w:t>2</w:t>
      </w:r>
      <w:r>
        <w:rPr>
          <w:rFonts w:ascii="仿宋" w:eastAsia="仿宋" w:hAnsi="仿宋"/>
          <w:sz w:val="24"/>
        </w:rPr>
        <w:t>)条件：</w:t>
      </w:r>
    </w:p>
    <w:p w:rsidR="000A0D55" w:rsidRDefault="000A0D55" w:rsidP="000A0D55">
      <w:pPr>
        <w:snapToGrid w:val="0"/>
        <w:spacing w:line="440" w:lineRule="exact"/>
        <w:rPr>
          <w:rFonts w:ascii="仿宋" w:eastAsia="仿宋" w:hAnsi="仿宋"/>
          <w:sz w:val="24"/>
        </w:rPr>
      </w:pPr>
      <w:r>
        <w:rPr>
          <w:rFonts w:ascii="仿宋" w:eastAsia="仿宋" w:hAnsi="仿宋"/>
          <w:sz w:val="24"/>
        </w:rPr>
        <w:t>测量范围：0-13%</w:t>
      </w:r>
      <w:r>
        <w:rPr>
          <w:rFonts w:ascii="仿宋" w:eastAsia="仿宋" w:hAnsi="仿宋" w:hint="eastAsia"/>
          <w:sz w:val="24"/>
        </w:rPr>
        <w:t>，</w:t>
      </w:r>
    </w:p>
    <w:p w:rsidR="000A0D55" w:rsidRDefault="000A0D55" w:rsidP="000A0D55">
      <w:pPr>
        <w:snapToGrid w:val="0"/>
        <w:spacing w:line="440" w:lineRule="exact"/>
        <w:rPr>
          <w:rFonts w:ascii="仿宋" w:eastAsia="仿宋" w:hAnsi="仿宋"/>
          <w:sz w:val="24"/>
        </w:rPr>
      </w:pPr>
      <w:r>
        <w:rPr>
          <w:rFonts w:ascii="仿宋" w:eastAsia="仿宋" w:hAnsi="仿宋"/>
          <w:sz w:val="24"/>
        </w:rPr>
        <w:t>反应时间T90＜150</w:t>
      </w:r>
      <w:r>
        <w:rPr>
          <w:rFonts w:ascii="仿宋" w:eastAsia="仿宋" w:hAnsi="仿宋" w:hint="eastAsia"/>
          <w:sz w:val="24"/>
        </w:rPr>
        <w:t>毫秒，</w:t>
      </w:r>
    </w:p>
    <w:p w:rsidR="000A0D55" w:rsidRDefault="000A0D55" w:rsidP="000A0D55">
      <w:pPr>
        <w:snapToGrid w:val="0"/>
        <w:spacing w:line="440" w:lineRule="exact"/>
        <w:rPr>
          <w:rFonts w:ascii="仿宋" w:eastAsia="仿宋" w:hAnsi="仿宋"/>
          <w:sz w:val="24"/>
        </w:rPr>
      </w:pPr>
      <w:r>
        <w:rPr>
          <w:rFonts w:ascii="仿宋" w:eastAsia="仿宋" w:hAnsi="仿宋"/>
          <w:sz w:val="24"/>
        </w:rPr>
        <w:t>误差：</w:t>
      </w:r>
      <w:r>
        <w:rPr>
          <w:rFonts w:ascii="仿宋" w:eastAsia="仿宋" w:hAnsi="仿宋" w:hint="eastAsia"/>
          <w:sz w:val="24"/>
        </w:rPr>
        <w:t>≤</w:t>
      </w:r>
      <w:r>
        <w:rPr>
          <w:rFonts w:ascii="仿宋" w:eastAsia="仿宋" w:hAnsi="仿宋"/>
          <w:sz w:val="24"/>
        </w:rPr>
        <w:t>0.1</w:t>
      </w:r>
      <w:r>
        <w:rPr>
          <w:rFonts w:ascii="仿宋" w:eastAsia="仿宋" w:hAnsi="仿宋" w:hint="eastAsia"/>
          <w:sz w:val="24"/>
        </w:rPr>
        <w:t>Vol</w:t>
      </w:r>
      <w:r>
        <w:rPr>
          <w:rFonts w:ascii="仿宋" w:eastAsia="仿宋" w:hAnsi="仿宋"/>
          <w:sz w:val="24"/>
        </w:rPr>
        <w:t>%</w:t>
      </w:r>
    </w:p>
    <w:p w:rsidR="000A0D55" w:rsidRDefault="000A0D55" w:rsidP="000A0D55">
      <w:pPr>
        <w:spacing w:line="420" w:lineRule="exact"/>
        <w:jc w:val="left"/>
        <w:rPr>
          <w:rFonts w:ascii="仿宋" w:eastAsia="仿宋" w:hAnsi="仿宋"/>
          <w:sz w:val="24"/>
        </w:rPr>
      </w:pPr>
      <w:r>
        <w:rPr>
          <w:rFonts w:ascii="仿宋" w:eastAsia="仿宋" w:hAnsi="仿宋"/>
          <w:sz w:val="24"/>
        </w:rPr>
        <w:t>14</w:t>
      </w:r>
      <w:r>
        <w:rPr>
          <w:rFonts w:ascii="仿宋" w:eastAsia="仿宋" w:hAnsi="仿宋" w:hint="eastAsia"/>
          <w:sz w:val="24"/>
        </w:rPr>
        <w:t>、支持有线和蓝牙两种数据连接方式；</w:t>
      </w:r>
      <w:r>
        <w:rPr>
          <w:rFonts w:ascii="仿宋" w:eastAsia="仿宋" w:hAnsi="仿宋"/>
          <w:sz w:val="24"/>
        </w:rPr>
        <w:t xml:space="preserve"> </w:t>
      </w:r>
    </w:p>
    <w:p w:rsidR="000A0D55" w:rsidRDefault="000A0D55" w:rsidP="000A0D55">
      <w:pPr>
        <w:spacing w:line="420" w:lineRule="exact"/>
        <w:jc w:val="left"/>
        <w:rPr>
          <w:rFonts w:ascii="仿宋" w:eastAsia="仿宋" w:hAnsi="仿宋"/>
          <w:sz w:val="24"/>
        </w:rPr>
      </w:pPr>
      <w:r>
        <w:rPr>
          <w:rFonts w:ascii="仿宋" w:eastAsia="仿宋" w:hAnsi="仿宋" w:hint="eastAsia"/>
          <w:sz w:val="24"/>
        </w:rPr>
        <w:t>1</w:t>
      </w:r>
      <w:r>
        <w:rPr>
          <w:rFonts w:ascii="仿宋" w:eastAsia="仿宋" w:hAnsi="仿宋"/>
          <w:sz w:val="24"/>
        </w:rPr>
        <w:t>5</w:t>
      </w:r>
      <w:r>
        <w:rPr>
          <w:rFonts w:ascii="仿宋" w:eastAsia="仿宋" w:hAnsi="仿宋" w:hint="eastAsia"/>
          <w:sz w:val="24"/>
        </w:rPr>
        <w:t>、十二导联运动心电图测试模块：可测量安静或运动心电图波形、ST、QRS、PR等各间期参数，可充电锂电池，运行时间不低于5小时。</w:t>
      </w:r>
    </w:p>
    <w:p w:rsidR="000A0D55" w:rsidRDefault="000A0D55" w:rsidP="000A0D55">
      <w:pPr>
        <w:spacing w:line="420" w:lineRule="exact"/>
        <w:jc w:val="left"/>
        <w:rPr>
          <w:rFonts w:ascii="仿宋" w:eastAsia="仿宋" w:hAnsi="仿宋"/>
          <w:sz w:val="24"/>
        </w:rPr>
      </w:pPr>
      <w:r>
        <w:rPr>
          <w:rFonts w:ascii="仿宋" w:eastAsia="仿宋" w:hAnsi="仿宋"/>
          <w:sz w:val="24"/>
        </w:rPr>
        <w:t>16</w:t>
      </w:r>
      <w:r>
        <w:rPr>
          <w:rFonts w:ascii="仿宋" w:eastAsia="仿宋" w:hAnsi="仿宋" w:hint="eastAsia"/>
          <w:sz w:val="24"/>
        </w:rPr>
        <w:t>、配置专业心电软件，功能包括安静心电图心脏功能分析、运动心电图心律失常在线检测及预警提示、控制测功计、生成检查报告等。</w:t>
      </w:r>
    </w:p>
    <w:p w:rsidR="000A0D55" w:rsidRDefault="000A0D55" w:rsidP="000A0D55">
      <w:pPr>
        <w:spacing w:line="420" w:lineRule="exact"/>
        <w:jc w:val="left"/>
        <w:rPr>
          <w:rFonts w:ascii="仿宋" w:eastAsia="仿宋" w:hAnsi="仿宋"/>
          <w:sz w:val="24"/>
        </w:rPr>
      </w:pPr>
      <w:r>
        <w:rPr>
          <w:rFonts w:ascii="仿宋" w:eastAsia="仿宋" w:hAnsi="仿宋" w:hint="eastAsia"/>
          <w:sz w:val="24"/>
        </w:rPr>
        <w:t>1</w:t>
      </w:r>
      <w:r>
        <w:rPr>
          <w:rFonts w:ascii="仿宋" w:eastAsia="仿宋" w:hAnsi="仿宋"/>
          <w:sz w:val="24"/>
        </w:rPr>
        <w:t>7</w:t>
      </w:r>
      <w:r>
        <w:rPr>
          <w:rFonts w:ascii="仿宋" w:eastAsia="仿宋" w:hAnsi="仿宋" w:hint="eastAsia"/>
          <w:sz w:val="24"/>
        </w:rPr>
        <w:t>、功率车：电脑控制电磁涡流式负荷加载模式，功率范围：6 - 999W，转速范围：30 - 1</w:t>
      </w:r>
      <w:r>
        <w:rPr>
          <w:rFonts w:ascii="仿宋" w:eastAsia="仿宋" w:hAnsi="仿宋"/>
          <w:sz w:val="24"/>
        </w:rPr>
        <w:t>2</w:t>
      </w:r>
      <w:r>
        <w:rPr>
          <w:rFonts w:ascii="仿宋" w:eastAsia="仿宋" w:hAnsi="仿宋" w:hint="eastAsia"/>
          <w:sz w:val="24"/>
        </w:rPr>
        <w:t>0 rpm，车身最大承重：1</w:t>
      </w:r>
      <w:r>
        <w:rPr>
          <w:rFonts w:ascii="仿宋" w:eastAsia="仿宋" w:hAnsi="仿宋"/>
          <w:sz w:val="24"/>
        </w:rPr>
        <w:t>5</w:t>
      </w:r>
      <w:r>
        <w:rPr>
          <w:rFonts w:ascii="仿宋" w:eastAsia="仿宋" w:hAnsi="仿宋" w:hint="eastAsia"/>
          <w:sz w:val="24"/>
        </w:rPr>
        <w:t>0 kg。</w:t>
      </w:r>
    </w:p>
    <w:p w:rsidR="000A0D55" w:rsidRDefault="000A0D55" w:rsidP="000A0D55">
      <w:pPr>
        <w:spacing w:line="420" w:lineRule="exact"/>
        <w:jc w:val="left"/>
        <w:rPr>
          <w:rFonts w:ascii="仿宋" w:eastAsia="仿宋" w:hAnsi="仿宋"/>
          <w:sz w:val="24"/>
        </w:rPr>
      </w:pPr>
      <w:r>
        <w:rPr>
          <w:rFonts w:ascii="仿宋" w:eastAsia="仿宋" w:hAnsi="仿宋"/>
          <w:sz w:val="24"/>
        </w:rPr>
        <w:t>18</w:t>
      </w:r>
      <w:r>
        <w:rPr>
          <w:rFonts w:ascii="仿宋" w:eastAsia="仿宋" w:hAnsi="仿宋" w:hint="eastAsia"/>
          <w:sz w:val="24"/>
        </w:rPr>
        <w:t>、</w:t>
      </w:r>
      <w:r>
        <w:rPr>
          <w:rFonts w:ascii="仿宋" w:eastAsia="仿宋" w:hAnsi="仿宋" w:hint="eastAsia"/>
          <w:sz w:val="24"/>
        </w:rPr>
        <w:sym w:font="Wingdings" w:char="F0AB"/>
      </w:r>
      <w:r>
        <w:rPr>
          <w:rFonts w:ascii="仿宋" w:eastAsia="仿宋" w:hAnsi="仿宋" w:hint="eastAsia"/>
          <w:sz w:val="24"/>
        </w:rPr>
        <w:t>十二导联运动心电图、</w:t>
      </w:r>
      <w:r>
        <w:rPr>
          <w:rFonts w:ascii="仿宋" w:eastAsia="仿宋" w:hAnsi="仿宋"/>
          <w:sz w:val="24"/>
        </w:rPr>
        <w:t>功率车以及</w:t>
      </w:r>
      <w:r>
        <w:rPr>
          <w:rFonts w:ascii="仿宋" w:eastAsia="仿宋" w:hAnsi="仿宋" w:hint="eastAsia"/>
          <w:sz w:val="24"/>
        </w:rPr>
        <w:t>代谢车</w:t>
      </w:r>
      <w:r>
        <w:rPr>
          <w:rFonts w:ascii="仿宋" w:eastAsia="仿宋" w:hAnsi="仿宋"/>
          <w:sz w:val="24"/>
        </w:rPr>
        <w:t>（</w:t>
      </w:r>
      <w:r>
        <w:rPr>
          <w:rFonts w:ascii="仿宋" w:eastAsia="仿宋" w:hAnsi="仿宋" w:hint="eastAsia"/>
          <w:sz w:val="24"/>
        </w:rPr>
        <w:t>运动</w:t>
      </w:r>
      <w:r>
        <w:rPr>
          <w:rFonts w:ascii="仿宋" w:eastAsia="仿宋" w:hAnsi="仿宋"/>
          <w:sz w:val="24"/>
        </w:rPr>
        <w:t>心肺功能测试）</w:t>
      </w:r>
      <w:r>
        <w:rPr>
          <w:rFonts w:ascii="仿宋" w:eastAsia="仿宋" w:hAnsi="仿宋" w:hint="eastAsia"/>
          <w:sz w:val="24"/>
        </w:rPr>
        <w:t>设备</w:t>
      </w:r>
      <w:r>
        <w:rPr>
          <w:rFonts w:ascii="仿宋" w:eastAsia="仿宋" w:hAnsi="仿宋"/>
          <w:sz w:val="24"/>
        </w:rPr>
        <w:t>间可相互</w:t>
      </w:r>
      <w:r>
        <w:rPr>
          <w:rFonts w:ascii="仿宋" w:eastAsia="仿宋" w:hAnsi="仿宋" w:hint="eastAsia"/>
          <w:sz w:val="24"/>
        </w:rPr>
        <w:t>联机</w:t>
      </w:r>
      <w:r>
        <w:rPr>
          <w:rFonts w:ascii="仿宋" w:eastAsia="仿宋" w:hAnsi="仿宋"/>
          <w:sz w:val="24"/>
        </w:rPr>
        <w:t>使用，</w:t>
      </w:r>
      <w:r>
        <w:rPr>
          <w:rFonts w:ascii="仿宋" w:eastAsia="仿宋" w:hAnsi="仿宋" w:hint="eastAsia"/>
          <w:sz w:val="24"/>
        </w:rPr>
        <w:t>软件可共享患者数据库，从任一方软件都可启动或停止测试。</w:t>
      </w:r>
    </w:p>
    <w:p w:rsidR="000A0D55" w:rsidRDefault="000A0D55" w:rsidP="000A0D55">
      <w:pPr>
        <w:spacing w:line="500" w:lineRule="exact"/>
        <w:rPr>
          <w:rFonts w:ascii="仿宋" w:eastAsia="仿宋" w:hAnsi="仿宋"/>
          <w:bCs/>
          <w:sz w:val="24"/>
        </w:rPr>
      </w:pPr>
      <w:r>
        <w:rPr>
          <w:rFonts w:ascii="仿宋" w:eastAsia="仿宋" w:hAnsi="仿宋" w:hint="eastAsia"/>
          <w:bCs/>
          <w:sz w:val="24"/>
        </w:rPr>
        <w:t>*（二）配置要求：</w:t>
      </w:r>
    </w:p>
    <w:p w:rsidR="000A0D55" w:rsidRDefault="000A0D55" w:rsidP="000A0D55">
      <w:pPr>
        <w:spacing w:line="500" w:lineRule="exact"/>
        <w:rPr>
          <w:rFonts w:ascii="仿宋" w:eastAsia="仿宋" w:hAnsi="仿宋"/>
          <w:bCs/>
          <w:sz w:val="24"/>
        </w:rPr>
      </w:pPr>
      <w:r>
        <w:rPr>
          <w:rFonts w:ascii="仿宋" w:eastAsia="仿宋" w:hAnsi="仿宋"/>
          <w:bCs/>
          <w:sz w:val="24"/>
        </w:rPr>
        <w:t>19</w:t>
      </w:r>
      <w:r>
        <w:rPr>
          <w:rFonts w:ascii="仿宋" w:eastAsia="仿宋" w:hAnsi="仿宋" w:hint="eastAsia"/>
          <w:bCs/>
          <w:sz w:val="24"/>
        </w:rPr>
        <w:t>、移动台车1台</w:t>
      </w:r>
    </w:p>
    <w:p w:rsidR="000A0D55" w:rsidRDefault="000A0D55" w:rsidP="000A0D55">
      <w:pPr>
        <w:spacing w:line="500" w:lineRule="exact"/>
        <w:rPr>
          <w:rFonts w:ascii="仿宋" w:eastAsia="仿宋" w:hAnsi="仿宋"/>
          <w:bCs/>
          <w:sz w:val="24"/>
        </w:rPr>
      </w:pPr>
      <w:r>
        <w:rPr>
          <w:rFonts w:ascii="仿宋" w:eastAsia="仿宋" w:hAnsi="仿宋"/>
          <w:bCs/>
          <w:sz w:val="24"/>
        </w:rPr>
        <w:t>20</w:t>
      </w:r>
      <w:r>
        <w:rPr>
          <w:rFonts w:ascii="仿宋" w:eastAsia="仿宋" w:hAnsi="仿宋" w:hint="eastAsia"/>
          <w:bCs/>
          <w:sz w:val="24"/>
        </w:rPr>
        <w:t>、代谢</w:t>
      </w:r>
      <w:r>
        <w:rPr>
          <w:rFonts w:ascii="仿宋" w:eastAsia="仿宋" w:hAnsi="仿宋"/>
          <w:bCs/>
          <w:sz w:val="24"/>
        </w:rPr>
        <w:t>及心肺功能测试</w:t>
      </w:r>
      <w:r>
        <w:rPr>
          <w:rFonts w:ascii="仿宋" w:eastAsia="仿宋" w:hAnsi="仿宋" w:hint="eastAsia"/>
          <w:bCs/>
          <w:sz w:val="24"/>
        </w:rPr>
        <w:t>系统1套（含</w:t>
      </w:r>
      <w:r>
        <w:rPr>
          <w:rFonts w:ascii="仿宋" w:eastAsia="仿宋" w:hAnsi="仿宋"/>
          <w:bCs/>
          <w:sz w:val="24"/>
        </w:rPr>
        <w:t>主机，</w:t>
      </w:r>
      <w:r>
        <w:rPr>
          <w:rFonts w:ascii="仿宋" w:eastAsia="仿宋" w:hAnsi="仿宋" w:hint="eastAsia"/>
          <w:bCs/>
          <w:sz w:val="24"/>
        </w:rPr>
        <w:t>基础/静息代谢及心肺功能测试的、</w:t>
      </w:r>
      <w:r>
        <w:rPr>
          <w:rFonts w:ascii="仿宋" w:eastAsia="仿宋" w:hAnsi="仿宋"/>
          <w:bCs/>
          <w:sz w:val="24"/>
        </w:rPr>
        <w:t>肺活量测试、训练指导、运动计划创建</w:t>
      </w:r>
      <w:r>
        <w:rPr>
          <w:rFonts w:ascii="仿宋" w:eastAsia="仿宋" w:hAnsi="仿宋" w:hint="eastAsia"/>
          <w:bCs/>
          <w:sz w:val="24"/>
        </w:rPr>
        <w:t>权限开放）</w:t>
      </w:r>
    </w:p>
    <w:p w:rsidR="000A0D55" w:rsidRDefault="000A0D55" w:rsidP="000A0D55">
      <w:pPr>
        <w:spacing w:line="500" w:lineRule="exact"/>
        <w:rPr>
          <w:rFonts w:ascii="仿宋" w:hAnsi="仿宋"/>
          <w:bCs/>
          <w:sz w:val="24"/>
        </w:rPr>
      </w:pPr>
      <w:r>
        <w:rPr>
          <w:rFonts w:ascii="仿宋" w:eastAsia="仿宋" w:hAnsi="仿宋"/>
          <w:bCs/>
          <w:sz w:val="24"/>
        </w:rPr>
        <w:t>21</w:t>
      </w:r>
      <w:r>
        <w:rPr>
          <w:rFonts w:ascii="仿宋" w:eastAsia="仿宋" w:hAnsi="仿宋" w:hint="eastAsia"/>
          <w:bCs/>
          <w:sz w:val="24"/>
        </w:rPr>
        <w:t>、流量传感器、气体采样线、心率带</w:t>
      </w:r>
      <w:r>
        <w:rPr>
          <w:rFonts w:ascii="仿宋" w:eastAsia="仿宋" w:hAnsi="仿宋"/>
          <w:bCs/>
          <w:sz w:val="24"/>
        </w:rPr>
        <w:t>、</w:t>
      </w:r>
      <w:r>
        <w:rPr>
          <w:rFonts w:ascii="仿宋" w:eastAsia="仿宋" w:hAnsi="仿宋" w:hint="eastAsia"/>
          <w:bCs/>
          <w:sz w:val="24"/>
        </w:rPr>
        <w:t>面罩、头带、</w:t>
      </w:r>
      <w:r>
        <w:rPr>
          <w:rFonts w:ascii="仿宋" w:eastAsia="仿宋" w:hAnsi="仿宋"/>
          <w:bCs/>
          <w:sz w:val="24"/>
        </w:rPr>
        <w:t>鼻夹</w:t>
      </w:r>
      <w:r>
        <w:rPr>
          <w:rFonts w:ascii="仿宋" w:eastAsia="仿宋" w:hAnsi="仿宋" w:hint="eastAsia"/>
          <w:bCs/>
          <w:sz w:val="24"/>
        </w:rPr>
        <w:t>和</w:t>
      </w:r>
      <w:r>
        <w:rPr>
          <w:rFonts w:ascii="仿宋" w:eastAsia="仿宋" w:hAnsi="仿宋"/>
          <w:bCs/>
          <w:sz w:val="24"/>
        </w:rPr>
        <w:t>口</w:t>
      </w:r>
      <w:r>
        <w:rPr>
          <w:rFonts w:ascii="仿宋" w:eastAsia="仿宋" w:hAnsi="仿宋" w:hint="eastAsia"/>
          <w:bCs/>
          <w:sz w:val="24"/>
        </w:rPr>
        <w:t>嘴等测试所需全部配置各2套。</w:t>
      </w:r>
    </w:p>
    <w:p w:rsidR="000A0D55" w:rsidRDefault="000A0D55" w:rsidP="000A0D55">
      <w:pPr>
        <w:spacing w:line="500" w:lineRule="exact"/>
        <w:rPr>
          <w:rFonts w:ascii="仿宋" w:eastAsia="仿宋" w:hAnsi="仿宋"/>
          <w:bCs/>
          <w:sz w:val="24"/>
        </w:rPr>
      </w:pPr>
      <w:r>
        <w:rPr>
          <w:rFonts w:ascii="仿宋" w:eastAsia="仿宋" w:hAnsi="仿宋"/>
          <w:bCs/>
          <w:sz w:val="24"/>
        </w:rPr>
        <w:t>22</w:t>
      </w:r>
      <w:r>
        <w:rPr>
          <w:rFonts w:ascii="仿宋" w:eastAsia="仿宋" w:hAnsi="仿宋" w:hint="eastAsia"/>
          <w:bCs/>
          <w:sz w:val="24"/>
        </w:rPr>
        <w:t>、标准</w:t>
      </w:r>
      <w:r>
        <w:rPr>
          <w:rFonts w:ascii="仿宋" w:eastAsia="仿宋" w:hAnsi="仿宋"/>
          <w:bCs/>
          <w:sz w:val="24"/>
        </w:rPr>
        <w:t>校准器</w:t>
      </w:r>
      <w:r>
        <w:rPr>
          <w:rFonts w:ascii="仿宋" w:eastAsia="仿宋" w:hAnsi="仿宋" w:hint="eastAsia"/>
          <w:bCs/>
          <w:sz w:val="24"/>
        </w:rPr>
        <w:t>1套</w:t>
      </w:r>
    </w:p>
    <w:p w:rsidR="000A0D55" w:rsidRDefault="000A0D55" w:rsidP="000A0D55">
      <w:pPr>
        <w:spacing w:line="500" w:lineRule="exact"/>
        <w:rPr>
          <w:rFonts w:ascii="仿宋" w:eastAsia="仿宋" w:hAnsi="仿宋"/>
          <w:bCs/>
          <w:sz w:val="24"/>
        </w:rPr>
      </w:pPr>
      <w:r>
        <w:rPr>
          <w:rFonts w:ascii="仿宋" w:eastAsia="仿宋" w:hAnsi="仿宋"/>
          <w:bCs/>
          <w:sz w:val="24"/>
        </w:rPr>
        <w:t>23</w:t>
      </w:r>
      <w:r>
        <w:rPr>
          <w:rFonts w:ascii="仿宋" w:eastAsia="仿宋" w:hAnsi="仿宋" w:hint="eastAsia"/>
          <w:bCs/>
          <w:sz w:val="24"/>
        </w:rPr>
        <w:t>、十二导</w:t>
      </w:r>
      <w:r>
        <w:rPr>
          <w:rFonts w:ascii="仿宋" w:eastAsia="仿宋" w:hAnsi="仿宋"/>
          <w:bCs/>
          <w:sz w:val="24"/>
        </w:rPr>
        <w:t>联运动心电图测试模块</w:t>
      </w:r>
      <w:r>
        <w:rPr>
          <w:rFonts w:ascii="仿宋" w:eastAsia="仿宋" w:hAnsi="仿宋" w:hint="eastAsia"/>
          <w:bCs/>
          <w:sz w:val="24"/>
        </w:rPr>
        <w:t>1个</w:t>
      </w:r>
    </w:p>
    <w:p w:rsidR="000A0D55" w:rsidRDefault="000A0D55" w:rsidP="000A0D55">
      <w:pPr>
        <w:spacing w:line="500" w:lineRule="exact"/>
        <w:rPr>
          <w:rFonts w:ascii="仿宋" w:eastAsia="仿宋" w:hAnsi="仿宋"/>
          <w:bCs/>
          <w:sz w:val="24"/>
        </w:rPr>
      </w:pPr>
      <w:r>
        <w:rPr>
          <w:rFonts w:ascii="仿宋" w:eastAsia="仿宋" w:hAnsi="仿宋"/>
          <w:bCs/>
          <w:sz w:val="24"/>
        </w:rPr>
        <w:t>24</w:t>
      </w:r>
      <w:r>
        <w:rPr>
          <w:rFonts w:ascii="仿宋" w:eastAsia="仿宋" w:hAnsi="仿宋" w:hint="eastAsia"/>
          <w:bCs/>
          <w:sz w:val="24"/>
        </w:rPr>
        <w:t>、</w:t>
      </w:r>
      <w:r>
        <w:rPr>
          <w:rFonts w:ascii="仿宋" w:eastAsia="仿宋" w:hAnsi="仿宋"/>
          <w:bCs/>
          <w:sz w:val="24"/>
        </w:rPr>
        <w:t>功率车</w:t>
      </w:r>
      <w:r>
        <w:rPr>
          <w:rFonts w:ascii="仿宋" w:eastAsia="仿宋" w:hAnsi="仿宋" w:hint="eastAsia"/>
          <w:bCs/>
          <w:sz w:val="24"/>
        </w:rPr>
        <w:t>1台</w:t>
      </w:r>
    </w:p>
    <w:p w:rsidR="000A0D55" w:rsidRPr="008A5868" w:rsidRDefault="000A0D55" w:rsidP="000A0D55">
      <w:pPr>
        <w:spacing w:line="500" w:lineRule="exact"/>
        <w:rPr>
          <w:rFonts w:ascii="仿宋" w:eastAsia="仿宋" w:hAnsi="仿宋"/>
          <w:bCs/>
          <w:sz w:val="24"/>
        </w:rPr>
      </w:pPr>
      <w:r>
        <w:rPr>
          <w:rFonts w:ascii="仿宋" w:eastAsia="仿宋" w:hAnsi="仿宋"/>
          <w:bCs/>
          <w:sz w:val="24"/>
        </w:rPr>
        <w:lastRenderedPageBreak/>
        <w:t>25</w:t>
      </w:r>
      <w:r>
        <w:rPr>
          <w:rFonts w:ascii="仿宋" w:eastAsia="仿宋" w:hAnsi="仿宋" w:hint="eastAsia"/>
          <w:bCs/>
          <w:sz w:val="24"/>
        </w:rPr>
        <w:t>、工作站1套</w:t>
      </w:r>
    </w:p>
    <w:p w:rsidR="00AC3D01" w:rsidRDefault="00AC3D01">
      <w:bookmarkStart w:id="2" w:name="_GoBack"/>
      <w:bookmarkEnd w:id="2"/>
    </w:p>
    <w:sectPr w:rsidR="00AC3D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55"/>
    <w:rsid w:val="000A0D55"/>
    <w:rsid w:val="00AC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1C3FC-ED08-450B-9AF5-446B247E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D55"/>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0A0D55"/>
    <w:pPr>
      <w:keepNext/>
      <w:keepLines/>
      <w:spacing w:before="340" w:after="330" w:line="578" w:lineRule="auto"/>
      <w:outlineLvl w:val="0"/>
    </w:pPr>
    <w:rPr>
      <w:b/>
      <w:bCs/>
      <w:kern w:val="44"/>
      <w:sz w:val="44"/>
      <w:szCs w:val="44"/>
    </w:rPr>
  </w:style>
  <w:style w:type="paragraph" w:styleId="2">
    <w:name w:val="heading 2"/>
    <w:basedOn w:val="a"/>
    <w:next w:val="a"/>
    <w:link w:val="20"/>
    <w:qFormat/>
    <w:rsid w:val="000A0D55"/>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0A0D55"/>
    <w:rPr>
      <w:rFonts w:ascii="Calibri" w:eastAsia="宋体" w:hAnsi="Calibri" w:cs="Times New Roman"/>
      <w:b/>
      <w:bCs/>
      <w:kern w:val="44"/>
      <w:sz w:val="44"/>
      <w:szCs w:val="44"/>
    </w:rPr>
  </w:style>
  <w:style w:type="character" w:customStyle="1" w:styleId="20">
    <w:name w:val="标题 2 字符"/>
    <w:basedOn w:val="a0"/>
    <w:link w:val="2"/>
    <w:rsid w:val="000A0D55"/>
    <w:rPr>
      <w:rFonts w:ascii="Arial" w:eastAsia="黑体" w:hAnsi="Arial" w:cs="Times New Roman"/>
      <w:b/>
      <w:bCs/>
      <w:sz w:val="32"/>
      <w:szCs w:val="32"/>
    </w:rPr>
  </w:style>
  <w:style w:type="table" w:customStyle="1" w:styleId="11">
    <w:name w:val="网格型1"/>
    <w:basedOn w:val="a1"/>
    <w:next w:val="a3"/>
    <w:rsid w:val="000A0D5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A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2021-06-25T06:41:00Z</dcterms:created>
  <dcterms:modified xsi:type="dcterms:W3CDTF">2021-06-25T06:41:00Z</dcterms:modified>
</cp:coreProperties>
</file>