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0D1" w:rsidRDefault="00C500D1" w:rsidP="00C500D1">
      <w:pPr>
        <w:pStyle w:val="2"/>
        <w:rPr>
          <w:rFonts w:ascii="华文中宋" w:eastAsia="华文中宋" w:hAnsi="华文中宋"/>
          <w:bCs w:val="0"/>
          <w:sz w:val="24"/>
          <w:szCs w:val="24"/>
        </w:rPr>
      </w:pPr>
      <w:r>
        <w:rPr>
          <w:rFonts w:ascii="华文中宋" w:eastAsia="华文中宋" w:hAnsi="华文中宋" w:hint="eastAsia"/>
          <w:bCs w:val="0"/>
          <w:sz w:val="24"/>
          <w:szCs w:val="24"/>
        </w:rPr>
        <w:t>一、项目概述</w:t>
      </w:r>
    </w:p>
    <w:p w:rsidR="00C500D1" w:rsidRPr="007E741D" w:rsidRDefault="00C500D1" w:rsidP="00C500D1">
      <w:pPr>
        <w:pStyle w:val="3"/>
        <w:rPr>
          <w:rFonts w:asciiTheme="minorEastAsia" w:hAnsiTheme="minorEastAsia"/>
          <w:sz w:val="24"/>
        </w:rPr>
      </w:pPr>
      <w:bookmarkStart w:id="0" w:name="_Toc217446095"/>
      <w:r w:rsidRPr="007E741D">
        <w:rPr>
          <w:rFonts w:asciiTheme="minorEastAsia" w:hAnsiTheme="minorEastAsia" w:hint="eastAsia"/>
          <w:sz w:val="24"/>
        </w:rPr>
        <w:t>（一）项目</w:t>
      </w:r>
      <w:r w:rsidRPr="007E741D">
        <w:rPr>
          <w:rFonts w:asciiTheme="minorEastAsia" w:hAnsiTheme="minorEastAsia"/>
          <w:sz w:val="24"/>
        </w:rPr>
        <w:t>概况</w:t>
      </w:r>
    </w:p>
    <w:p w:rsidR="00C500D1" w:rsidRPr="007E741D" w:rsidRDefault="00C500D1" w:rsidP="00C500D1">
      <w:pPr>
        <w:spacing w:before="160" w:line="360" w:lineRule="auto"/>
        <w:rPr>
          <w:rFonts w:asciiTheme="minorEastAsia" w:hAnsiTheme="minorEastAsia"/>
          <w:sz w:val="24"/>
        </w:rPr>
      </w:pPr>
      <w:r w:rsidRPr="007E741D">
        <w:rPr>
          <w:rFonts w:asciiTheme="minorEastAsia" w:hAnsiTheme="minorEastAsia" w:hint="eastAsia"/>
          <w:sz w:val="24"/>
          <w:lang w:val="zh-CN"/>
        </w:rPr>
        <w:t>中标人将接受</w:t>
      </w:r>
      <w:r w:rsidRPr="0019586F">
        <w:rPr>
          <w:rFonts w:asciiTheme="minorEastAsia" w:hAnsiTheme="minorEastAsia" w:hint="eastAsia"/>
          <w:sz w:val="24"/>
          <w:lang w:val="zh-CN"/>
        </w:rPr>
        <w:t>成都东部</w:t>
      </w:r>
      <w:bookmarkStart w:id="1" w:name="_GoBack"/>
      <w:bookmarkEnd w:id="1"/>
      <w:r w:rsidRPr="0019586F">
        <w:rPr>
          <w:rFonts w:asciiTheme="minorEastAsia" w:hAnsiTheme="minorEastAsia" w:hint="eastAsia"/>
          <w:sz w:val="24"/>
          <w:lang w:val="zh-CN"/>
        </w:rPr>
        <w:t>新区党工委管委会（成都市东部新城办）财政金融局</w:t>
      </w:r>
      <w:r w:rsidRPr="007E741D">
        <w:rPr>
          <w:rFonts w:asciiTheme="minorEastAsia" w:hAnsiTheme="minorEastAsia" w:hint="eastAsia"/>
          <w:sz w:val="24"/>
          <w:lang w:val="zh-CN"/>
        </w:rPr>
        <w:t>的委托，依法为</w:t>
      </w:r>
      <w:r w:rsidRPr="0019586F">
        <w:rPr>
          <w:rFonts w:asciiTheme="minorEastAsia" w:hAnsiTheme="minorEastAsia" w:hint="eastAsia"/>
          <w:sz w:val="24"/>
          <w:lang w:val="zh-CN"/>
        </w:rPr>
        <w:t>成都东部新区党工委管委会（成都市东部新城办）财政金融局</w:t>
      </w:r>
      <w:r>
        <w:rPr>
          <w:rFonts w:asciiTheme="minorEastAsia" w:hAnsiTheme="minorEastAsia" w:hint="eastAsia"/>
          <w:sz w:val="24"/>
          <w:lang w:val="zh-CN"/>
        </w:rPr>
        <w:t>提供</w:t>
      </w:r>
      <w:r w:rsidRPr="0019586F">
        <w:rPr>
          <w:rFonts w:asciiTheme="minorEastAsia" w:hAnsiTheme="minorEastAsia" w:hint="eastAsia"/>
          <w:sz w:val="24"/>
          <w:lang w:val="zh-CN"/>
        </w:rPr>
        <w:t>2021-2022年度东部新区政府投资重点建设项目工程造价评审服务</w:t>
      </w:r>
      <w:r w:rsidRPr="007E741D">
        <w:rPr>
          <w:rFonts w:asciiTheme="minorEastAsia" w:hAnsiTheme="minorEastAsia" w:hint="eastAsia"/>
          <w:sz w:val="24"/>
          <w:lang w:val="zh-CN"/>
        </w:rPr>
        <w:t>及采购人委托的其他评审事项。</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（二）标的名称及</w:t>
      </w:r>
      <w:r w:rsidRPr="007E741D">
        <w:rPr>
          <w:rFonts w:asciiTheme="minorEastAsia" w:hAnsiTheme="minorEastAsia"/>
          <w:sz w:val="24"/>
        </w:rPr>
        <w:t>所属行业</w:t>
      </w:r>
    </w:p>
    <w:tbl>
      <w:tblPr>
        <w:tblStyle w:val="ad"/>
        <w:tblW w:w="5000" w:type="pct"/>
        <w:jc w:val="center"/>
        <w:tblLook w:val="04A0" w:firstRow="1" w:lastRow="0" w:firstColumn="1" w:lastColumn="0" w:noHBand="0" w:noVBand="1"/>
      </w:tblPr>
      <w:tblGrid>
        <w:gridCol w:w="2074"/>
        <w:gridCol w:w="2074"/>
        <w:gridCol w:w="2074"/>
        <w:gridCol w:w="2074"/>
      </w:tblGrid>
      <w:tr w:rsidR="00C500D1" w:rsidTr="004D60BE">
        <w:trPr>
          <w:jc w:val="center"/>
        </w:trPr>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hint="eastAsia"/>
                <w:sz w:val="24"/>
              </w:rPr>
              <w:t>包号</w:t>
            </w:r>
          </w:p>
        </w:tc>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hint="eastAsia"/>
                <w:sz w:val="24"/>
              </w:rPr>
              <w:t>标的</w:t>
            </w:r>
            <w:r w:rsidRPr="007E741D">
              <w:rPr>
                <w:rFonts w:asciiTheme="minorEastAsia" w:hAnsiTheme="minorEastAsia"/>
                <w:sz w:val="24"/>
              </w:rPr>
              <w:t>名称</w:t>
            </w:r>
          </w:p>
        </w:tc>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hint="eastAsia"/>
                <w:sz w:val="24"/>
              </w:rPr>
              <w:t>数量</w:t>
            </w:r>
          </w:p>
        </w:tc>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hint="eastAsia"/>
                <w:sz w:val="24"/>
              </w:rPr>
              <w:t>所属行业</w:t>
            </w:r>
          </w:p>
        </w:tc>
      </w:tr>
      <w:tr w:rsidR="00C500D1" w:rsidTr="004D60BE">
        <w:trPr>
          <w:jc w:val="center"/>
        </w:trPr>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sz w:val="24"/>
              </w:rPr>
              <w:t>0</w:t>
            </w:r>
            <w:r>
              <w:rPr>
                <w:rFonts w:asciiTheme="minorEastAsia" w:hAnsiTheme="minorEastAsia"/>
                <w:sz w:val="24"/>
              </w:rPr>
              <w:t>1</w:t>
            </w:r>
          </w:p>
        </w:tc>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hint="eastAsia"/>
                <w:sz w:val="24"/>
              </w:rPr>
              <w:t>市政类工程造价评审服务</w:t>
            </w:r>
          </w:p>
        </w:tc>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7E741D">
              <w:rPr>
                <w:rFonts w:asciiTheme="minorEastAsia" w:hAnsiTheme="minorEastAsia" w:hint="eastAsia"/>
                <w:sz w:val="24"/>
              </w:rPr>
              <w:t>一项</w:t>
            </w:r>
          </w:p>
        </w:tc>
        <w:tc>
          <w:tcPr>
            <w:tcW w:w="1250" w:type="pct"/>
            <w:vAlign w:val="center"/>
          </w:tcPr>
          <w:p w:rsidR="00C500D1" w:rsidRPr="007E741D" w:rsidRDefault="00C500D1" w:rsidP="004D60BE">
            <w:pPr>
              <w:pStyle w:val="a5"/>
              <w:spacing w:line="360" w:lineRule="auto"/>
              <w:ind w:firstLineChars="0" w:firstLine="0"/>
              <w:jc w:val="center"/>
              <w:rPr>
                <w:rFonts w:asciiTheme="minorEastAsia" w:hAnsiTheme="minorEastAsia"/>
                <w:sz w:val="24"/>
              </w:rPr>
            </w:pPr>
            <w:r w:rsidRPr="0017465C">
              <w:rPr>
                <w:rFonts w:asciiTheme="minorEastAsia" w:hAnsiTheme="minorEastAsia" w:hint="eastAsia"/>
                <w:sz w:val="24"/>
              </w:rPr>
              <w:t>租赁和商务服务业</w:t>
            </w:r>
          </w:p>
        </w:tc>
      </w:tr>
    </w:tbl>
    <w:p w:rsidR="00C500D1" w:rsidRDefault="00C500D1" w:rsidP="00C500D1">
      <w:pPr>
        <w:pStyle w:val="2"/>
        <w:rPr>
          <w:rFonts w:ascii="华文中宋" w:eastAsia="华文中宋" w:hAnsi="华文中宋"/>
          <w:bCs w:val="0"/>
          <w:sz w:val="24"/>
          <w:szCs w:val="24"/>
        </w:rPr>
      </w:pPr>
      <w:r>
        <w:rPr>
          <w:rFonts w:ascii="华文中宋" w:eastAsia="华文中宋" w:hAnsi="华文中宋" w:hint="eastAsia"/>
          <w:bCs w:val="0"/>
          <w:sz w:val="24"/>
          <w:szCs w:val="24"/>
        </w:rPr>
        <w:t>*二、商务要求</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（一）服务期限：</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服务期限</w:t>
      </w:r>
      <w:r>
        <w:rPr>
          <w:rFonts w:asciiTheme="minorEastAsia" w:hAnsiTheme="minorEastAsia" w:hint="eastAsia"/>
          <w:sz w:val="24"/>
        </w:rPr>
        <w:t>：合同签订生效后</w:t>
      </w:r>
      <w:r w:rsidRPr="007E741D">
        <w:rPr>
          <w:rFonts w:asciiTheme="minorEastAsia" w:hAnsiTheme="minorEastAsia"/>
          <w:sz w:val="24"/>
        </w:rPr>
        <w:t>1</w:t>
      </w:r>
      <w:r w:rsidRPr="007E741D">
        <w:rPr>
          <w:rFonts w:asciiTheme="minorEastAsia" w:hAnsiTheme="minorEastAsia" w:hint="eastAsia"/>
          <w:sz w:val="24"/>
        </w:rPr>
        <w:t>年。</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（二）服务地点：</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项目所在地采购人指定地点。</w:t>
      </w:r>
    </w:p>
    <w:p w:rsidR="00C500D1" w:rsidRPr="007E741D" w:rsidRDefault="00C500D1" w:rsidP="00C500D1">
      <w:pPr>
        <w:pStyle w:val="3"/>
        <w:tabs>
          <w:tab w:val="left" w:pos="8222"/>
        </w:tabs>
        <w:rPr>
          <w:rFonts w:asciiTheme="minorEastAsia" w:hAnsiTheme="minorEastAsia"/>
          <w:sz w:val="24"/>
        </w:rPr>
      </w:pPr>
      <w:r w:rsidRPr="007E741D">
        <w:rPr>
          <w:rFonts w:asciiTheme="minorEastAsia" w:hAnsiTheme="minorEastAsia" w:hint="eastAsia"/>
          <w:sz w:val="24"/>
        </w:rPr>
        <w:t>（三）支付标准：</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采购人在合同年度内对评审项目数量进行据实结算，对单个委托评审项目</w:t>
      </w:r>
      <w:r>
        <w:rPr>
          <w:rFonts w:asciiTheme="minorEastAsia" w:hAnsiTheme="minorEastAsia" w:hint="eastAsia"/>
          <w:sz w:val="24"/>
        </w:rPr>
        <w:t>费用结算</w:t>
      </w:r>
      <w:r w:rsidRPr="007E741D">
        <w:rPr>
          <w:rFonts w:asciiTheme="minorEastAsia" w:hAnsiTheme="minorEastAsia"/>
          <w:sz w:val="24"/>
        </w:rPr>
        <w:t>=</w:t>
      </w:r>
      <w:r w:rsidRPr="00342453">
        <w:rPr>
          <w:rFonts w:asciiTheme="minorEastAsia" w:hAnsiTheme="minorEastAsia" w:hint="eastAsia"/>
          <w:sz w:val="24"/>
        </w:rPr>
        <w:t>费用基准价（参照川价发〔2008〕141号文收费标准）×中标</w:t>
      </w:r>
      <w:r>
        <w:rPr>
          <w:rFonts w:asciiTheme="minorEastAsia" w:hAnsiTheme="minorEastAsia" w:hint="eastAsia"/>
          <w:sz w:val="24"/>
        </w:rPr>
        <w:t>折扣百分比</w:t>
      </w:r>
      <w:r w:rsidRPr="00342453">
        <w:rPr>
          <w:rFonts w:asciiTheme="minorEastAsia" w:hAnsiTheme="minorEastAsia" w:hint="eastAsia"/>
          <w:sz w:val="24"/>
        </w:rPr>
        <w:t>×专业系数×规模系数×考核系数</w:t>
      </w:r>
      <w:r w:rsidRPr="002079FE">
        <w:rPr>
          <w:rFonts w:asciiTheme="minorEastAsia" w:hAnsiTheme="minorEastAsia" w:hint="eastAsia"/>
          <w:sz w:val="24"/>
        </w:rPr>
        <w:t>，单个项目不足3000元，按3000元收取</w:t>
      </w:r>
      <w:r w:rsidRPr="007E741D">
        <w:rPr>
          <w:rFonts w:asciiTheme="minorEastAsia" w:hAnsiTheme="minorEastAsia" w:hint="eastAsia"/>
          <w:sz w:val="24"/>
        </w:rPr>
        <w:t>。</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lastRenderedPageBreak/>
        <w:t>（四）付款方式：</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转账支付，中标人完成受托的评审任务后，采购人</w:t>
      </w:r>
      <w:r>
        <w:rPr>
          <w:rFonts w:asciiTheme="minorEastAsia" w:hAnsiTheme="minorEastAsia" w:hint="eastAsia"/>
          <w:sz w:val="24"/>
        </w:rPr>
        <w:t>据实</w:t>
      </w:r>
      <w:r w:rsidRPr="007E741D">
        <w:rPr>
          <w:rFonts w:asciiTheme="minorEastAsia" w:hAnsiTheme="minorEastAsia" w:hint="eastAsia"/>
          <w:sz w:val="24"/>
        </w:rPr>
        <w:t>向中标人支付费用。</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（五）验收标准</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采购人和中标人将按照《财政部关于进一步加强政府采购需求和履约验收管理的指导意见》（财库〔</w:t>
      </w:r>
      <w:r w:rsidRPr="007E741D">
        <w:rPr>
          <w:rFonts w:asciiTheme="minorEastAsia" w:hAnsiTheme="minorEastAsia"/>
          <w:sz w:val="24"/>
        </w:rPr>
        <w:t>2016</w:t>
      </w:r>
      <w:r w:rsidRPr="007E741D">
        <w:rPr>
          <w:rFonts w:asciiTheme="minorEastAsia" w:hAnsiTheme="minorEastAsia" w:hint="eastAsia"/>
          <w:sz w:val="24"/>
        </w:rPr>
        <w:t>〕</w:t>
      </w:r>
      <w:r w:rsidRPr="007E741D">
        <w:rPr>
          <w:rFonts w:asciiTheme="minorEastAsia" w:hAnsiTheme="minorEastAsia"/>
          <w:sz w:val="24"/>
        </w:rPr>
        <w:t xml:space="preserve">205 </w:t>
      </w:r>
      <w:r w:rsidRPr="007E741D">
        <w:rPr>
          <w:rFonts w:asciiTheme="minorEastAsia" w:hAnsiTheme="minorEastAsia" w:hint="eastAsia"/>
          <w:sz w:val="24"/>
        </w:rPr>
        <w:t>号）的要求进行。</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（六）本地化服务要求</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要求中标人在成都有固定的办公场所或</w:t>
      </w:r>
      <w:r>
        <w:rPr>
          <w:rFonts w:asciiTheme="minorEastAsia" w:hAnsiTheme="minorEastAsia" w:hint="eastAsia"/>
          <w:sz w:val="24"/>
        </w:rPr>
        <w:t>承诺</w:t>
      </w:r>
      <w:r w:rsidRPr="007E741D">
        <w:rPr>
          <w:rFonts w:asciiTheme="minorEastAsia" w:hAnsiTheme="minorEastAsia" w:hint="eastAsia"/>
          <w:sz w:val="24"/>
        </w:rPr>
        <w:t>中标后在成都有固定的办公场所。</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（七）计算方法：</w:t>
      </w:r>
    </w:p>
    <w:p w:rsidR="00C500D1" w:rsidRPr="007E741D" w:rsidRDefault="00C500D1" w:rsidP="00C500D1">
      <w:pPr>
        <w:spacing w:before="80" w:after="80" w:line="360" w:lineRule="auto"/>
        <w:rPr>
          <w:rFonts w:asciiTheme="minorEastAsia" w:hAnsiTheme="minorEastAsia"/>
          <w:b/>
          <w:sz w:val="24"/>
        </w:rPr>
      </w:pPr>
      <w:r w:rsidRPr="007E741D">
        <w:rPr>
          <w:rFonts w:asciiTheme="minorEastAsia" w:hAnsiTheme="minorEastAsia"/>
          <w:b/>
          <w:sz w:val="24"/>
        </w:rPr>
        <w:t>1</w:t>
      </w:r>
      <w:r w:rsidRPr="007E741D">
        <w:rPr>
          <w:rFonts w:asciiTheme="minorEastAsia" w:hAnsiTheme="minorEastAsia" w:hint="eastAsia"/>
          <w:b/>
          <w:sz w:val="24"/>
        </w:rPr>
        <w:t>、费用基准价：按差额定率累进法计算。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1006"/>
        <w:gridCol w:w="967"/>
        <w:gridCol w:w="816"/>
        <w:gridCol w:w="826"/>
        <w:gridCol w:w="826"/>
        <w:gridCol w:w="816"/>
        <w:gridCol w:w="816"/>
        <w:gridCol w:w="880"/>
        <w:gridCol w:w="750"/>
      </w:tblGrid>
      <w:tr w:rsidR="00C500D1" w:rsidTr="004D60BE">
        <w:trPr>
          <w:trHeight w:val="681"/>
        </w:trPr>
        <w:tc>
          <w:tcPr>
            <w:tcW w:w="369" w:type="pct"/>
            <w:vMerge w:val="restar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序号</w:t>
            </w:r>
          </w:p>
        </w:tc>
        <w:tc>
          <w:tcPr>
            <w:tcW w:w="618" w:type="pct"/>
            <w:vMerge w:val="restar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评审</w:t>
            </w:r>
          </w:p>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类别</w:t>
            </w:r>
          </w:p>
        </w:tc>
        <w:tc>
          <w:tcPr>
            <w:tcW w:w="594" w:type="pct"/>
            <w:vMerge w:val="restar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计费</w:t>
            </w:r>
          </w:p>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基数</w:t>
            </w:r>
          </w:p>
        </w:tc>
        <w:tc>
          <w:tcPr>
            <w:tcW w:w="2956" w:type="pct"/>
            <w:gridSpan w:val="6"/>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计费基数（</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万元）区间费率</w:t>
            </w:r>
          </w:p>
        </w:tc>
        <w:tc>
          <w:tcPr>
            <w:tcW w:w="463" w:type="pct"/>
            <w:vMerge w:val="restar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备注</w:t>
            </w:r>
          </w:p>
        </w:tc>
      </w:tr>
      <w:tr w:rsidR="00C500D1" w:rsidTr="004D60BE">
        <w:trPr>
          <w:trHeight w:val="846"/>
        </w:trPr>
        <w:tc>
          <w:tcPr>
            <w:tcW w:w="369" w:type="pct"/>
            <w:vMerge/>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c>
          <w:tcPr>
            <w:tcW w:w="618" w:type="pct"/>
            <w:vMerge/>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c>
          <w:tcPr>
            <w:tcW w:w="594" w:type="pct"/>
            <w:vMerge/>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c>
          <w:tcPr>
            <w:tcW w:w="445"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100</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100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500</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500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1000</w:t>
            </w:r>
          </w:p>
        </w:tc>
        <w:tc>
          <w:tcPr>
            <w:tcW w:w="490"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1000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5000</w:t>
            </w:r>
          </w:p>
        </w:tc>
        <w:tc>
          <w:tcPr>
            <w:tcW w:w="462"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5000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1000</w:t>
            </w:r>
          </w:p>
        </w:tc>
        <w:tc>
          <w:tcPr>
            <w:tcW w:w="541"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10000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p>
        </w:tc>
        <w:tc>
          <w:tcPr>
            <w:tcW w:w="463" w:type="pct"/>
            <w:vMerge/>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r>
      <w:tr w:rsidR="00C500D1" w:rsidTr="004D60BE">
        <w:trPr>
          <w:trHeight w:val="1462"/>
        </w:trPr>
        <w:tc>
          <w:tcPr>
            <w:tcW w:w="36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rPr>
              <w:t>1</w:t>
            </w:r>
          </w:p>
        </w:tc>
        <w:tc>
          <w:tcPr>
            <w:tcW w:w="618"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工程预算（含招标控制价、施工图预算）</w:t>
            </w:r>
          </w:p>
        </w:tc>
        <w:tc>
          <w:tcPr>
            <w:tcW w:w="594"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造价</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暂列金、风险金</w:t>
            </w:r>
          </w:p>
        </w:tc>
        <w:tc>
          <w:tcPr>
            <w:tcW w:w="445"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0.36%</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0.34%</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0.32%</w:t>
            </w:r>
          </w:p>
        </w:tc>
        <w:tc>
          <w:tcPr>
            <w:tcW w:w="490"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0.30%</w:t>
            </w:r>
          </w:p>
        </w:tc>
        <w:tc>
          <w:tcPr>
            <w:tcW w:w="462"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0.28%</w:t>
            </w:r>
          </w:p>
        </w:tc>
        <w:tc>
          <w:tcPr>
            <w:tcW w:w="541"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0.26%</w:t>
            </w:r>
          </w:p>
        </w:tc>
        <w:tc>
          <w:tcPr>
            <w:tcW w:w="463"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r>
      <w:tr w:rsidR="00C500D1" w:rsidTr="004D60BE">
        <w:trPr>
          <w:trHeight w:val="687"/>
        </w:trPr>
        <w:tc>
          <w:tcPr>
            <w:tcW w:w="36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rPr>
              <w:t>2</w:t>
            </w:r>
          </w:p>
        </w:tc>
        <w:tc>
          <w:tcPr>
            <w:tcW w:w="618"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工程</w:t>
            </w:r>
          </w:p>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变更</w:t>
            </w:r>
          </w:p>
        </w:tc>
        <w:tc>
          <w:tcPr>
            <w:tcW w:w="594"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变更款</w:t>
            </w:r>
          </w:p>
        </w:tc>
        <w:tc>
          <w:tcPr>
            <w:tcW w:w="445"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0.78%</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0.75%</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0.72%</w:t>
            </w:r>
          </w:p>
        </w:tc>
        <w:tc>
          <w:tcPr>
            <w:tcW w:w="490"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0.69%</w:t>
            </w:r>
          </w:p>
        </w:tc>
        <w:tc>
          <w:tcPr>
            <w:tcW w:w="462"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0.66%</w:t>
            </w:r>
          </w:p>
        </w:tc>
        <w:tc>
          <w:tcPr>
            <w:tcW w:w="541"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0.59%</w:t>
            </w:r>
          </w:p>
        </w:tc>
        <w:tc>
          <w:tcPr>
            <w:tcW w:w="463"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r>
      <w:tr w:rsidR="00C500D1" w:rsidTr="004D60BE">
        <w:trPr>
          <w:trHeight w:val="996"/>
        </w:trPr>
        <w:tc>
          <w:tcPr>
            <w:tcW w:w="36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rPr>
              <w:t>3</w:t>
            </w:r>
          </w:p>
        </w:tc>
        <w:tc>
          <w:tcPr>
            <w:tcW w:w="618"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材料设备价</w:t>
            </w:r>
          </w:p>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咨询</w:t>
            </w:r>
          </w:p>
        </w:tc>
        <w:tc>
          <w:tcPr>
            <w:tcW w:w="594"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材料款</w:t>
            </w:r>
          </w:p>
        </w:tc>
        <w:tc>
          <w:tcPr>
            <w:tcW w:w="445"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0.22%</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0.19%</w:t>
            </w:r>
          </w:p>
        </w:tc>
        <w:tc>
          <w:tcPr>
            <w:tcW w:w="509"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0.16%</w:t>
            </w:r>
          </w:p>
        </w:tc>
        <w:tc>
          <w:tcPr>
            <w:tcW w:w="490"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0.13%</w:t>
            </w:r>
          </w:p>
        </w:tc>
        <w:tc>
          <w:tcPr>
            <w:tcW w:w="462"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0.10%</w:t>
            </w:r>
          </w:p>
        </w:tc>
        <w:tc>
          <w:tcPr>
            <w:tcW w:w="541"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r w:rsidRPr="007E741D">
              <w:rPr>
                <w:rFonts w:asciiTheme="minorEastAsia" w:hAnsiTheme="minorEastAsia"/>
                <w:kern w:val="0"/>
                <w:sz w:val="24"/>
                <w:lang w:val="zh-CN"/>
              </w:rPr>
              <w:t>0.06%</w:t>
            </w:r>
          </w:p>
        </w:tc>
        <w:tc>
          <w:tcPr>
            <w:tcW w:w="463" w:type="pct"/>
            <w:vAlign w:val="center"/>
          </w:tcPr>
          <w:p w:rsidR="00C500D1" w:rsidRPr="007E741D" w:rsidRDefault="00C500D1" w:rsidP="004D60BE">
            <w:pPr>
              <w:adjustRightInd w:val="0"/>
              <w:snapToGrid w:val="0"/>
              <w:spacing w:line="240" w:lineRule="exact"/>
              <w:jc w:val="center"/>
              <w:rPr>
                <w:rFonts w:asciiTheme="minorEastAsia" w:hAnsiTheme="minorEastAsia"/>
                <w:kern w:val="0"/>
                <w:sz w:val="24"/>
                <w:lang w:val="zh-CN"/>
              </w:rPr>
            </w:pPr>
          </w:p>
        </w:tc>
      </w:tr>
    </w:tbl>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注</w:t>
      </w:r>
      <w:r w:rsidRPr="007E741D">
        <w:rPr>
          <w:rFonts w:asciiTheme="minorEastAsia" w:hAnsiTheme="minorEastAsia"/>
          <w:sz w:val="24"/>
        </w:rPr>
        <w:t>:</w:t>
      </w:r>
      <w:r w:rsidRPr="007E741D">
        <w:rPr>
          <w:rFonts w:asciiTheme="minorEastAsia" w:hAnsiTheme="minorEastAsia" w:hint="eastAsia"/>
          <w:sz w:val="24"/>
        </w:rPr>
        <w:t>评审费均包含必要的辅助专家咨询费。</w:t>
      </w:r>
    </w:p>
    <w:p w:rsidR="00C500D1" w:rsidRPr="007E741D" w:rsidRDefault="00C500D1" w:rsidP="00C500D1">
      <w:pPr>
        <w:spacing w:before="80" w:after="80" w:line="360" w:lineRule="auto"/>
        <w:rPr>
          <w:rFonts w:asciiTheme="minorEastAsia" w:hAnsiTheme="minorEastAsia"/>
          <w:b/>
          <w:sz w:val="24"/>
        </w:rPr>
      </w:pPr>
      <w:r w:rsidRPr="007E741D">
        <w:rPr>
          <w:rFonts w:asciiTheme="minorEastAsia" w:hAnsiTheme="minorEastAsia"/>
          <w:b/>
          <w:sz w:val="24"/>
        </w:rPr>
        <w:t>2</w:t>
      </w:r>
      <w:r w:rsidRPr="007E741D">
        <w:rPr>
          <w:rFonts w:asciiTheme="minorEastAsia" w:hAnsiTheme="minorEastAsia" w:hint="eastAsia"/>
          <w:b/>
          <w:sz w:val="24"/>
        </w:rPr>
        <w:t>、专业系数：对不同专业工程的评审难易程度进行调整。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4228"/>
        <w:gridCol w:w="1664"/>
      </w:tblGrid>
      <w:tr w:rsidR="00C500D1" w:rsidTr="004D60BE">
        <w:trPr>
          <w:trHeight w:val="508"/>
        </w:trPr>
        <w:tc>
          <w:tcPr>
            <w:tcW w:w="1449" w:type="pct"/>
            <w:shd w:val="clear" w:color="auto" w:fill="auto"/>
          </w:tcPr>
          <w:p w:rsidR="00C500D1" w:rsidRPr="007E741D" w:rsidRDefault="00C500D1" w:rsidP="004D60BE">
            <w:pPr>
              <w:widowControl/>
              <w:snapToGrid w:val="0"/>
              <w:spacing w:line="56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项目类型</w:t>
            </w:r>
          </w:p>
        </w:tc>
        <w:tc>
          <w:tcPr>
            <w:tcW w:w="2548" w:type="pct"/>
            <w:shd w:val="clear" w:color="auto" w:fill="auto"/>
          </w:tcPr>
          <w:p w:rsidR="00C500D1" w:rsidRPr="007E741D" w:rsidRDefault="00C500D1" w:rsidP="004D60BE">
            <w:pPr>
              <w:widowControl/>
              <w:snapToGrid w:val="0"/>
              <w:spacing w:line="56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专业描述</w:t>
            </w:r>
          </w:p>
        </w:tc>
        <w:tc>
          <w:tcPr>
            <w:tcW w:w="1003" w:type="pct"/>
            <w:shd w:val="clear" w:color="auto" w:fill="auto"/>
          </w:tcPr>
          <w:p w:rsidR="00C500D1" w:rsidRPr="007E741D" w:rsidRDefault="00C500D1" w:rsidP="004D60BE">
            <w:pPr>
              <w:widowControl/>
              <w:snapToGrid w:val="0"/>
              <w:spacing w:line="56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调整系数</w:t>
            </w:r>
          </w:p>
        </w:tc>
      </w:tr>
      <w:tr w:rsidR="00C500D1" w:rsidTr="004D60BE">
        <w:trPr>
          <w:trHeight w:val="502"/>
        </w:trPr>
        <w:tc>
          <w:tcPr>
            <w:tcW w:w="1449" w:type="pct"/>
            <w:vMerge w:val="restar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房屋建筑工程</w:t>
            </w: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综合多专业房屋建筑项目（含安装）</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1.0</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维修改造，装饰（精装），钢结构，人防</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1.2</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土石方</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0.4</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土建多分部</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基础，总平</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w:t>
            </w:r>
            <w:r w:rsidRPr="007E741D">
              <w:rPr>
                <w:rFonts w:asciiTheme="minorEastAsia" w:hAnsiTheme="minorEastAsia"/>
                <w:kern w:val="0"/>
                <w:sz w:val="24"/>
              </w:rPr>
              <w:t>9</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抗震加固</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1.4</w:t>
            </w:r>
          </w:p>
        </w:tc>
      </w:tr>
      <w:tr w:rsidR="00C500D1" w:rsidTr="004D60BE">
        <w:trPr>
          <w:trHeight w:val="454"/>
        </w:trPr>
        <w:tc>
          <w:tcPr>
            <w:tcW w:w="1449" w:type="pct"/>
            <w:vMerge w:val="restar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安装工程</w:t>
            </w: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多专业</w:t>
            </w:r>
            <w:r w:rsidRPr="007E741D">
              <w:rPr>
                <w:rFonts w:asciiTheme="minorEastAsia" w:hAnsiTheme="minorEastAsia" w:hint="eastAsia"/>
                <w:kern w:val="0"/>
                <w:sz w:val="24"/>
              </w:rPr>
              <w:t>及综合</w:t>
            </w:r>
            <w:r w:rsidRPr="007E741D">
              <w:rPr>
                <w:rFonts w:asciiTheme="minorEastAsia" w:hAnsiTheme="minorEastAsia" w:hint="eastAsia"/>
                <w:kern w:val="0"/>
                <w:sz w:val="24"/>
                <w:lang w:val="zh-CN"/>
              </w:rPr>
              <w:t>安装项目</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1.1</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rPr>
              <w:t>专业</w:t>
            </w:r>
            <w:r w:rsidRPr="007E741D">
              <w:rPr>
                <w:rFonts w:asciiTheme="minorEastAsia" w:hAnsiTheme="minorEastAsia" w:hint="eastAsia"/>
                <w:kern w:val="0"/>
                <w:sz w:val="24"/>
                <w:lang w:val="zh-CN"/>
              </w:rPr>
              <w:t>设备安装</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w:t>
            </w:r>
            <w:r w:rsidRPr="007E741D">
              <w:rPr>
                <w:rFonts w:asciiTheme="minorEastAsia" w:hAnsiTheme="minorEastAsia"/>
                <w:kern w:val="0"/>
                <w:sz w:val="24"/>
              </w:rPr>
              <w:t>8</w:t>
            </w:r>
          </w:p>
        </w:tc>
      </w:tr>
      <w:tr w:rsidR="00C500D1" w:rsidTr="004D60BE">
        <w:trPr>
          <w:trHeight w:val="454"/>
        </w:trPr>
        <w:tc>
          <w:tcPr>
            <w:tcW w:w="1449" w:type="pct"/>
            <w:vMerge w:val="restar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仿古建筑及景观园林工程</w:t>
            </w: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综合多专业景观园林项目</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rPr>
            </w:pPr>
            <w:r w:rsidRPr="007E741D">
              <w:rPr>
                <w:rFonts w:asciiTheme="minorEastAsia" w:hAnsiTheme="minorEastAsia"/>
                <w:kern w:val="0"/>
                <w:sz w:val="24"/>
                <w:lang w:val="zh-CN"/>
              </w:rPr>
              <w:t>0.</w:t>
            </w:r>
            <w:r w:rsidRPr="007E741D">
              <w:rPr>
                <w:rFonts w:asciiTheme="minorEastAsia" w:hAnsiTheme="minorEastAsia"/>
                <w:kern w:val="0"/>
                <w:sz w:val="24"/>
              </w:rPr>
              <w:t>8</w:t>
            </w:r>
          </w:p>
        </w:tc>
      </w:tr>
      <w:tr w:rsidR="00C500D1" w:rsidTr="004D60BE">
        <w:trPr>
          <w:trHeight w:val="454"/>
        </w:trPr>
        <w:tc>
          <w:tcPr>
            <w:tcW w:w="1449" w:type="pct"/>
            <w:vMerge/>
          </w:tcPr>
          <w:p w:rsidR="00C500D1" w:rsidRPr="007E741D" w:rsidRDefault="00C500D1" w:rsidP="004D60BE">
            <w:pPr>
              <w:adjustRightInd w:val="0"/>
              <w:snapToGrid w:val="0"/>
              <w:spacing w:line="560" w:lineRule="exact"/>
              <w:jc w:val="center"/>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园林绿化</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w:t>
            </w:r>
            <w:r w:rsidRPr="007E741D">
              <w:rPr>
                <w:rFonts w:asciiTheme="minorEastAsia" w:hAnsiTheme="minorEastAsia"/>
                <w:kern w:val="0"/>
                <w:sz w:val="24"/>
              </w:rPr>
              <w:t>6</w:t>
            </w:r>
          </w:p>
        </w:tc>
      </w:tr>
      <w:tr w:rsidR="00C500D1" w:rsidTr="004D60BE">
        <w:trPr>
          <w:trHeight w:val="454"/>
        </w:trPr>
        <w:tc>
          <w:tcPr>
            <w:tcW w:w="1449" w:type="pct"/>
            <w:vMerge/>
          </w:tcPr>
          <w:p w:rsidR="00C500D1" w:rsidRPr="007E741D" w:rsidRDefault="00C500D1" w:rsidP="004D60BE">
            <w:pPr>
              <w:adjustRightInd w:val="0"/>
              <w:snapToGrid w:val="0"/>
              <w:spacing w:line="560" w:lineRule="exact"/>
              <w:jc w:val="center"/>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硬质景观</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kern w:val="0"/>
                <w:sz w:val="24"/>
              </w:rPr>
              <w:t>2</w:t>
            </w:r>
          </w:p>
        </w:tc>
      </w:tr>
      <w:tr w:rsidR="00C500D1" w:rsidTr="004D60BE">
        <w:trPr>
          <w:trHeight w:val="454"/>
        </w:trPr>
        <w:tc>
          <w:tcPr>
            <w:tcW w:w="1449" w:type="pct"/>
            <w:vMerge/>
          </w:tcPr>
          <w:p w:rsidR="00C500D1" w:rsidRPr="007E741D" w:rsidRDefault="00C500D1" w:rsidP="004D60BE">
            <w:pPr>
              <w:widowControl/>
              <w:adjustRightInd w:val="0"/>
              <w:snapToGrid w:val="0"/>
              <w:spacing w:line="560" w:lineRule="exact"/>
              <w:jc w:val="center"/>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仿古建筑</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1.6</w:t>
            </w:r>
          </w:p>
        </w:tc>
      </w:tr>
      <w:tr w:rsidR="00C500D1" w:rsidTr="004D60BE">
        <w:trPr>
          <w:trHeight w:val="454"/>
        </w:trPr>
        <w:tc>
          <w:tcPr>
            <w:tcW w:w="1449" w:type="pct"/>
            <w:vMerge w:val="restar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市政基础设施工程</w:t>
            </w: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综合多专业市政道桥项目</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w:t>
            </w:r>
            <w:r w:rsidRPr="007E741D">
              <w:rPr>
                <w:rFonts w:asciiTheme="minorEastAsia" w:hAnsiTheme="minorEastAsia"/>
                <w:kern w:val="0"/>
                <w:sz w:val="24"/>
              </w:rPr>
              <w:t>7</w:t>
            </w:r>
          </w:p>
        </w:tc>
      </w:tr>
      <w:tr w:rsidR="00C500D1" w:rsidTr="004D60BE">
        <w:trPr>
          <w:trHeight w:hRule="exact" w:val="991"/>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vAlign w:val="center"/>
          </w:tcPr>
          <w:p w:rsidR="00C500D1" w:rsidRPr="007E741D" w:rsidRDefault="00C500D1" w:rsidP="004D60BE">
            <w:pPr>
              <w:widowControl/>
              <w:adjustRightInd w:val="0"/>
              <w:snapToGrid w:val="0"/>
              <w:spacing w:line="360" w:lineRule="exact"/>
              <w:rPr>
                <w:rFonts w:asciiTheme="minorEastAsia" w:hAnsiTheme="minorEastAsia"/>
                <w:kern w:val="0"/>
                <w:sz w:val="24"/>
                <w:lang w:val="zh-CN"/>
              </w:rPr>
            </w:pPr>
            <w:r w:rsidRPr="007E741D">
              <w:rPr>
                <w:rFonts w:asciiTheme="minorEastAsia" w:hAnsiTheme="minorEastAsia" w:hint="eastAsia"/>
                <w:kern w:val="0"/>
                <w:sz w:val="24"/>
                <w:lang w:val="zh-CN"/>
              </w:rPr>
              <w:t>改扩建道桥，人行天桥，桥涵护岸，管线下地，综合多专业自来水、污水厂项目</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rPr>
            </w:pPr>
            <w:r w:rsidRPr="007E741D">
              <w:rPr>
                <w:rFonts w:asciiTheme="minorEastAsia" w:hAnsiTheme="minorEastAsia"/>
                <w:kern w:val="0"/>
                <w:sz w:val="24"/>
                <w:lang w:val="zh-CN"/>
              </w:rPr>
              <w:t>0.8</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土石方</w:t>
            </w:r>
            <w:r w:rsidRPr="007E741D">
              <w:rPr>
                <w:rFonts w:asciiTheme="minorEastAsia" w:hAnsiTheme="minorEastAsia"/>
                <w:kern w:val="0"/>
                <w:sz w:val="24"/>
                <w:lang w:val="zh-CN"/>
              </w:rPr>
              <w:t xml:space="preserve"> </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0.4</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道路</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0.6</w:t>
            </w:r>
          </w:p>
        </w:tc>
      </w:tr>
      <w:tr w:rsidR="00C500D1" w:rsidTr="004D60BE">
        <w:trPr>
          <w:trHeight w:val="454"/>
        </w:trPr>
        <w:tc>
          <w:tcPr>
            <w:tcW w:w="1449" w:type="pct"/>
            <w:vMerge/>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市政管网</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路灯、交通</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1.0</w:t>
            </w:r>
          </w:p>
        </w:tc>
      </w:tr>
      <w:tr w:rsidR="00C500D1" w:rsidTr="004D60BE">
        <w:trPr>
          <w:trHeight w:val="1250"/>
        </w:trPr>
        <w:tc>
          <w:tcPr>
            <w:tcW w:w="1449" w:type="pc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交通运输工程</w:t>
            </w:r>
          </w:p>
        </w:tc>
        <w:tc>
          <w:tcPr>
            <w:tcW w:w="2548" w:type="pct"/>
            <w:vAlign w:val="center"/>
          </w:tcPr>
          <w:p w:rsidR="00C500D1" w:rsidRPr="007E741D" w:rsidRDefault="00C500D1" w:rsidP="004D60BE">
            <w:pPr>
              <w:widowControl/>
              <w:adjustRightInd w:val="0"/>
              <w:snapToGrid w:val="0"/>
              <w:spacing w:line="360" w:lineRule="exact"/>
              <w:rPr>
                <w:rFonts w:asciiTheme="minorEastAsia" w:hAnsiTheme="minorEastAsia"/>
                <w:kern w:val="0"/>
                <w:sz w:val="24"/>
                <w:lang w:val="zh-CN"/>
              </w:rPr>
            </w:pPr>
            <w:r w:rsidRPr="007E741D">
              <w:rPr>
                <w:rFonts w:asciiTheme="minorEastAsia" w:hAnsiTheme="minorEastAsia" w:hint="eastAsia"/>
                <w:kern w:val="0"/>
                <w:sz w:val="24"/>
                <w:lang w:val="zh-CN"/>
              </w:rPr>
              <w:t>综合多专业公路项目，路基</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路面</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防护</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机场场道，水工</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铁路，桥涵</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沿线设施</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轻轨，隧道</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地铁区间</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索道</w:t>
            </w:r>
            <w:r w:rsidRPr="007E741D">
              <w:rPr>
                <w:rFonts w:asciiTheme="minorEastAsia" w:hAnsiTheme="minorEastAsia"/>
                <w:kern w:val="0"/>
                <w:sz w:val="24"/>
                <w:lang w:val="zh-CN"/>
              </w:rPr>
              <w:t xml:space="preserve"> </w:t>
            </w:r>
          </w:p>
        </w:tc>
        <w:tc>
          <w:tcPr>
            <w:tcW w:w="1003" w:type="pc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w:t>
            </w:r>
            <w:r w:rsidRPr="007E741D">
              <w:rPr>
                <w:rFonts w:asciiTheme="minorEastAsia" w:hAnsiTheme="minorEastAsia"/>
                <w:kern w:val="0"/>
                <w:sz w:val="24"/>
              </w:rPr>
              <w:t>8</w:t>
            </w:r>
          </w:p>
        </w:tc>
      </w:tr>
      <w:tr w:rsidR="00C500D1" w:rsidTr="004D60BE">
        <w:trPr>
          <w:trHeight w:val="454"/>
        </w:trPr>
        <w:tc>
          <w:tcPr>
            <w:tcW w:w="1449" w:type="pc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水利电力工程</w:t>
            </w: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水利</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水库</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火电，水电</w:t>
            </w:r>
            <w:r w:rsidRPr="007E741D">
              <w:rPr>
                <w:rFonts w:asciiTheme="minorEastAsia" w:hAnsiTheme="minorEastAsia"/>
                <w:kern w:val="0"/>
                <w:sz w:val="24"/>
                <w:lang w:val="zh-CN"/>
              </w:rPr>
              <w:t>,</w:t>
            </w:r>
            <w:r w:rsidRPr="007E741D">
              <w:rPr>
                <w:rFonts w:asciiTheme="minorEastAsia" w:hAnsiTheme="minorEastAsia" w:hint="eastAsia"/>
                <w:kern w:val="0"/>
                <w:sz w:val="24"/>
                <w:lang w:val="zh-CN"/>
              </w:rPr>
              <w:t>送配电</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w:t>
            </w:r>
            <w:r w:rsidRPr="007E741D">
              <w:rPr>
                <w:rFonts w:asciiTheme="minorEastAsia" w:hAnsiTheme="minorEastAsia"/>
                <w:kern w:val="0"/>
                <w:sz w:val="24"/>
              </w:rPr>
              <w:t>8</w:t>
            </w:r>
          </w:p>
        </w:tc>
      </w:tr>
      <w:tr w:rsidR="00C500D1" w:rsidTr="004D60BE">
        <w:trPr>
          <w:trHeight w:val="454"/>
        </w:trPr>
        <w:tc>
          <w:tcPr>
            <w:tcW w:w="1449" w:type="pc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土地整理工程</w:t>
            </w: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 xml:space="preserve">　</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0.7</w:t>
            </w:r>
          </w:p>
        </w:tc>
      </w:tr>
      <w:tr w:rsidR="00C500D1" w:rsidTr="004D60BE">
        <w:trPr>
          <w:trHeight w:val="454"/>
        </w:trPr>
        <w:tc>
          <w:tcPr>
            <w:tcW w:w="1449" w:type="pct"/>
            <w:vAlign w:val="center"/>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石油化工工程</w:t>
            </w:r>
          </w:p>
        </w:tc>
        <w:tc>
          <w:tcPr>
            <w:tcW w:w="2548" w:type="pct"/>
          </w:tcPr>
          <w:p w:rsidR="00C500D1" w:rsidRPr="007E741D" w:rsidRDefault="00C500D1" w:rsidP="004D60BE">
            <w:pPr>
              <w:widowControl/>
              <w:adjustRightInd w:val="0"/>
              <w:snapToGrid w:val="0"/>
              <w:spacing w:line="560" w:lineRule="exact"/>
              <w:jc w:val="left"/>
              <w:rPr>
                <w:rFonts w:asciiTheme="minorEastAsia" w:hAnsiTheme="minorEastAsia"/>
                <w:kern w:val="0"/>
                <w:sz w:val="24"/>
                <w:lang w:val="zh-CN"/>
              </w:rPr>
            </w:pPr>
            <w:r w:rsidRPr="007E741D">
              <w:rPr>
                <w:rFonts w:asciiTheme="minorEastAsia" w:hAnsiTheme="minorEastAsia" w:hint="eastAsia"/>
                <w:kern w:val="0"/>
                <w:sz w:val="24"/>
                <w:lang w:val="zh-CN"/>
              </w:rPr>
              <w:t>石油、化工、石化、化纤、医药</w:t>
            </w:r>
          </w:p>
        </w:tc>
        <w:tc>
          <w:tcPr>
            <w:tcW w:w="1003" w:type="pct"/>
          </w:tcPr>
          <w:p w:rsidR="00C500D1" w:rsidRPr="007E741D" w:rsidRDefault="00C500D1" w:rsidP="004D60BE">
            <w:pPr>
              <w:widowControl/>
              <w:adjustRightInd w:val="0"/>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1.0</w:t>
            </w:r>
          </w:p>
        </w:tc>
      </w:tr>
    </w:tbl>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注：项目专业系数由东部新区财政金融局依据上表结合工程实际情况确定。</w:t>
      </w:r>
    </w:p>
    <w:p w:rsidR="00C500D1" w:rsidRPr="007E741D" w:rsidRDefault="00C500D1" w:rsidP="00C500D1">
      <w:pPr>
        <w:spacing w:before="80" w:after="80" w:line="360" w:lineRule="auto"/>
        <w:rPr>
          <w:rFonts w:asciiTheme="minorEastAsia" w:hAnsiTheme="minorEastAsia"/>
          <w:b/>
          <w:sz w:val="24"/>
        </w:rPr>
      </w:pPr>
      <w:r w:rsidRPr="007E741D">
        <w:rPr>
          <w:rFonts w:asciiTheme="minorEastAsia" w:hAnsiTheme="minorEastAsia"/>
          <w:b/>
          <w:sz w:val="24"/>
        </w:rPr>
        <w:t>3</w:t>
      </w:r>
      <w:r w:rsidRPr="007E741D">
        <w:rPr>
          <w:rFonts w:asciiTheme="minorEastAsia" w:hAnsiTheme="minorEastAsia" w:hint="eastAsia"/>
          <w:b/>
          <w:sz w:val="24"/>
        </w:rPr>
        <w:t>、规模系数：按投资规模分区间设置。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7"/>
        <w:gridCol w:w="4559"/>
        <w:gridCol w:w="2500"/>
      </w:tblGrid>
      <w:tr w:rsidR="00C500D1" w:rsidTr="004D60BE">
        <w:tc>
          <w:tcPr>
            <w:tcW w:w="745" w:type="pct"/>
          </w:tcPr>
          <w:p w:rsidR="00C500D1" w:rsidRPr="007E741D" w:rsidRDefault="00C500D1" w:rsidP="004D60BE">
            <w:pPr>
              <w:snapToGrid w:val="0"/>
              <w:spacing w:line="560" w:lineRule="exact"/>
              <w:rPr>
                <w:rFonts w:asciiTheme="minorEastAsia" w:hAnsiTheme="minorEastAsia"/>
                <w:kern w:val="0"/>
                <w:sz w:val="24"/>
                <w:lang w:val="zh-CN"/>
              </w:rPr>
            </w:pPr>
            <w:r w:rsidRPr="007E741D">
              <w:rPr>
                <w:rFonts w:asciiTheme="minorEastAsia" w:hAnsiTheme="minorEastAsia" w:hint="eastAsia"/>
                <w:kern w:val="0"/>
                <w:sz w:val="24"/>
                <w:lang w:val="zh-CN"/>
              </w:rPr>
              <w:t>序号</w:t>
            </w:r>
          </w:p>
        </w:tc>
        <w:tc>
          <w:tcPr>
            <w:tcW w:w="2748"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投资规模</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（万元）区间</w:t>
            </w:r>
          </w:p>
        </w:tc>
        <w:tc>
          <w:tcPr>
            <w:tcW w:w="1507"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hint="eastAsia"/>
                <w:kern w:val="0"/>
                <w:sz w:val="24"/>
              </w:rPr>
              <w:t>规模系数</w:t>
            </w:r>
          </w:p>
        </w:tc>
      </w:tr>
      <w:tr w:rsidR="00C500D1" w:rsidTr="004D60BE">
        <w:tc>
          <w:tcPr>
            <w:tcW w:w="745" w:type="pct"/>
          </w:tcPr>
          <w:p w:rsidR="00C500D1" w:rsidRPr="007E741D" w:rsidRDefault="00C500D1" w:rsidP="004D60BE">
            <w:pPr>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1</w:t>
            </w:r>
          </w:p>
        </w:tc>
        <w:tc>
          <w:tcPr>
            <w:tcW w:w="2748"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1000</w:t>
            </w:r>
          </w:p>
        </w:tc>
        <w:tc>
          <w:tcPr>
            <w:tcW w:w="1507" w:type="pct"/>
          </w:tcPr>
          <w:p w:rsidR="00C500D1" w:rsidRPr="007E741D" w:rsidRDefault="00C500D1" w:rsidP="004D60BE">
            <w:pPr>
              <w:snapToGrid w:val="0"/>
              <w:spacing w:line="560" w:lineRule="exact"/>
              <w:jc w:val="center"/>
              <w:rPr>
                <w:rFonts w:asciiTheme="minorEastAsia" w:hAnsiTheme="minorEastAsia"/>
                <w:kern w:val="0"/>
                <w:sz w:val="24"/>
              </w:rPr>
            </w:pPr>
            <w:r w:rsidRPr="007E741D">
              <w:rPr>
                <w:rFonts w:asciiTheme="minorEastAsia" w:hAnsiTheme="minorEastAsia"/>
                <w:kern w:val="0"/>
                <w:sz w:val="24"/>
              </w:rPr>
              <w:t>1.2</w:t>
            </w:r>
          </w:p>
        </w:tc>
      </w:tr>
      <w:tr w:rsidR="00C500D1" w:rsidTr="004D60BE">
        <w:tc>
          <w:tcPr>
            <w:tcW w:w="745" w:type="pct"/>
          </w:tcPr>
          <w:p w:rsidR="00C500D1" w:rsidRPr="007E741D" w:rsidRDefault="00C500D1" w:rsidP="004D60BE">
            <w:pPr>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2</w:t>
            </w:r>
          </w:p>
        </w:tc>
        <w:tc>
          <w:tcPr>
            <w:tcW w:w="2748"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kern w:val="0"/>
                <w:sz w:val="24"/>
                <w:lang w:val="zh-CN"/>
              </w:rPr>
              <w:t>1000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5000</w:t>
            </w:r>
          </w:p>
        </w:tc>
        <w:tc>
          <w:tcPr>
            <w:tcW w:w="1507" w:type="pct"/>
          </w:tcPr>
          <w:p w:rsidR="00C500D1" w:rsidRPr="007E741D" w:rsidRDefault="00C500D1" w:rsidP="004D60BE">
            <w:pPr>
              <w:snapToGrid w:val="0"/>
              <w:spacing w:line="560" w:lineRule="exact"/>
              <w:jc w:val="center"/>
              <w:rPr>
                <w:rFonts w:asciiTheme="minorEastAsia" w:hAnsiTheme="minorEastAsia"/>
                <w:kern w:val="0"/>
                <w:sz w:val="24"/>
              </w:rPr>
            </w:pPr>
            <w:r w:rsidRPr="007E741D">
              <w:rPr>
                <w:rFonts w:asciiTheme="minorEastAsia" w:hAnsiTheme="minorEastAsia"/>
                <w:kern w:val="0"/>
                <w:sz w:val="24"/>
              </w:rPr>
              <w:t>1.2-1.1</w:t>
            </w:r>
          </w:p>
        </w:tc>
      </w:tr>
      <w:tr w:rsidR="00C500D1" w:rsidTr="004D60BE">
        <w:tc>
          <w:tcPr>
            <w:tcW w:w="745" w:type="pct"/>
          </w:tcPr>
          <w:p w:rsidR="00C500D1" w:rsidRPr="007E741D" w:rsidRDefault="00C500D1" w:rsidP="004D60BE">
            <w:pPr>
              <w:snapToGrid w:val="0"/>
              <w:spacing w:line="560" w:lineRule="exact"/>
              <w:rPr>
                <w:rFonts w:asciiTheme="minorEastAsia" w:hAnsiTheme="minorEastAsia"/>
                <w:kern w:val="0"/>
                <w:sz w:val="24"/>
              </w:rPr>
            </w:pPr>
            <w:r w:rsidRPr="007E741D">
              <w:rPr>
                <w:rFonts w:asciiTheme="minorEastAsia" w:hAnsiTheme="minorEastAsia"/>
                <w:kern w:val="0"/>
                <w:sz w:val="24"/>
              </w:rPr>
              <w:t>3</w:t>
            </w:r>
          </w:p>
        </w:tc>
        <w:tc>
          <w:tcPr>
            <w:tcW w:w="2748"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kern w:val="0"/>
                <w:sz w:val="24"/>
              </w:rPr>
              <w:t>5</w:t>
            </w:r>
            <w:r w:rsidRPr="007E741D">
              <w:rPr>
                <w:rFonts w:asciiTheme="minorEastAsia" w:hAnsiTheme="minorEastAsia"/>
                <w:kern w:val="0"/>
                <w:sz w:val="24"/>
                <w:lang w:val="zh-CN"/>
              </w:rPr>
              <w:t>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rPr>
              <w:t>10</w:t>
            </w:r>
            <w:r w:rsidRPr="007E741D">
              <w:rPr>
                <w:rFonts w:asciiTheme="minorEastAsia" w:hAnsiTheme="minorEastAsia"/>
                <w:kern w:val="0"/>
                <w:sz w:val="24"/>
                <w:lang w:val="zh-CN"/>
              </w:rPr>
              <w:t>000</w:t>
            </w:r>
          </w:p>
        </w:tc>
        <w:tc>
          <w:tcPr>
            <w:tcW w:w="1507" w:type="pct"/>
          </w:tcPr>
          <w:p w:rsidR="00C500D1" w:rsidRPr="007E741D" w:rsidRDefault="00C500D1" w:rsidP="004D60BE">
            <w:pPr>
              <w:snapToGrid w:val="0"/>
              <w:spacing w:line="560" w:lineRule="exact"/>
              <w:jc w:val="center"/>
              <w:rPr>
                <w:rFonts w:asciiTheme="minorEastAsia" w:hAnsiTheme="minorEastAsia"/>
                <w:kern w:val="0"/>
                <w:sz w:val="24"/>
              </w:rPr>
            </w:pPr>
            <w:r w:rsidRPr="007E741D">
              <w:rPr>
                <w:rFonts w:asciiTheme="minorEastAsia" w:hAnsiTheme="minorEastAsia"/>
                <w:kern w:val="0"/>
                <w:sz w:val="24"/>
              </w:rPr>
              <w:t>1.1-1.0</w:t>
            </w:r>
          </w:p>
        </w:tc>
      </w:tr>
      <w:tr w:rsidR="00C500D1" w:rsidTr="004D60BE">
        <w:tc>
          <w:tcPr>
            <w:tcW w:w="745" w:type="pct"/>
          </w:tcPr>
          <w:p w:rsidR="00C500D1" w:rsidRPr="007E741D" w:rsidRDefault="00C500D1" w:rsidP="004D60BE">
            <w:pPr>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4</w:t>
            </w:r>
          </w:p>
        </w:tc>
        <w:tc>
          <w:tcPr>
            <w:tcW w:w="2748"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kern w:val="0"/>
                <w:sz w:val="24"/>
                <w:lang w:val="zh-CN"/>
              </w:rPr>
              <w:t>10000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50000</w:t>
            </w:r>
          </w:p>
        </w:tc>
        <w:tc>
          <w:tcPr>
            <w:tcW w:w="1507" w:type="pct"/>
          </w:tcPr>
          <w:p w:rsidR="00C500D1" w:rsidRPr="007E741D" w:rsidRDefault="00C500D1" w:rsidP="004D60BE">
            <w:pPr>
              <w:snapToGrid w:val="0"/>
              <w:spacing w:line="560" w:lineRule="exact"/>
              <w:jc w:val="center"/>
              <w:rPr>
                <w:rFonts w:asciiTheme="minorEastAsia" w:hAnsiTheme="minorEastAsia"/>
                <w:kern w:val="0"/>
                <w:sz w:val="24"/>
              </w:rPr>
            </w:pPr>
            <w:r w:rsidRPr="007E741D">
              <w:rPr>
                <w:rFonts w:asciiTheme="minorEastAsia" w:hAnsiTheme="minorEastAsia"/>
                <w:kern w:val="0"/>
                <w:sz w:val="24"/>
              </w:rPr>
              <w:t>0.8-1.0</w:t>
            </w:r>
          </w:p>
        </w:tc>
      </w:tr>
      <w:tr w:rsidR="00C500D1" w:rsidTr="004D60BE">
        <w:tc>
          <w:tcPr>
            <w:tcW w:w="745" w:type="pct"/>
          </w:tcPr>
          <w:p w:rsidR="00C500D1" w:rsidRPr="007E741D" w:rsidRDefault="00C500D1" w:rsidP="004D60BE">
            <w:pPr>
              <w:snapToGrid w:val="0"/>
              <w:spacing w:line="560" w:lineRule="exact"/>
              <w:rPr>
                <w:rFonts w:asciiTheme="minorEastAsia" w:hAnsiTheme="minorEastAsia"/>
                <w:kern w:val="0"/>
                <w:sz w:val="24"/>
                <w:lang w:val="zh-CN"/>
              </w:rPr>
            </w:pPr>
            <w:r w:rsidRPr="007E741D">
              <w:rPr>
                <w:rFonts w:asciiTheme="minorEastAsia" w:hAnsiTheme="minorEastAsia"/>
                <w:kern w:val="0"/>
                <w:sz w:val="24"/>
                <w:lang w:val="zh-CN"/>
              </w:rPr>
              <w:t>5</w:t>
            </w:r>
          </w:p>
        </w:tc>
        <w:tc>
          <w:tcPr>
            <w:tcW w:w="2748" w:type="pct"/>
          </w:tcPr>
          <w:p w:rsidR="00C500D1" w:rsidRPr="007E741D" w:rsidRDefault="00C500D1" w:rsidP="004D60BE">
            <w:pPr>
              <w:snapToGrid w:val="0"/>
              <w:spacing w:line="560" w:lineRule="exact"/>
              <w:jc w:val="center"/>
              <w:rPr>
                <w:rFonts w:asciiTheme="minorEastAsia" w:hAnsiTheme="minorEastAsia"/>
                <w:kern w:val="0"/>
                <w:sz w:val="24"/>
                <w:lang w:val="zh-CN"/>
              </w:rPr>
            </w:pPr>
            <w:r w:rsidRPr="007E741D">
              <w:rPr>
                <w:rFonts w:asciiTheme="minorEastAsia" w:hAnsiTheme="minorEastAsia"/>
                <w:kern w:val="0"/>
                <w:sz w:val="24"/>
                <w:lang w:val="zh-CN"/>
              </w:rPr>
              <w:t>50000</w:t>
            </w:r>
            <w:r w:rsidRPr="007E741D">
              <w:rPr>
                <w:rFonts w:asciiTheme="minorEastAsia" w:hAnsiTheme="minorEastAsia" w:hint="eastAsia"/>
                <w:kern w:val="0"/>
                <w:sz w:val="24"/>
                <w:lang w:val="zh-CN"/>
              </w:rPr>
              <w:t>＜</w:t>
            </w:r>
            <w:r w:rsidRPr="007E741D">
              <w:rPr>
                <w:rFonts w:asciiTheme="minorEastAsia" w:hAnsiTheme="minorEastAsia"/>
                <w:kern w:val="0"/>
                <w:sz w:val="24"/>
                <w:lang w:val="zh-CN"/>
              </w:rPr>
              <w:t>V</w:t>
            </w:r>
          </w:p>
        </w:tc>
        <w:tc>
          <w:tcPr>
            <w:tcW w:w="1507" w:type="pct"/>
          </w:tcPr>
          <w:p w:rsidR="00C500D1" w:rsidRPr="007E741D" w:rsidRDefault="00C500D1" w:rsidP="004D60BE">
            <w:pPr>
              <w:snapToGrid w:val="0"/>
              <w:spacing w:line="560" w:lineRule="exact"/>
              <w:jc w:val="center"/>
              <w:rPr>
                <w:rFonts w:asciiTheme="minorEastAsia" w:hAnsiTheme="minorEastAsia"/>
                <w:kern w:val="0"/>
                <w:sz w:val="24"/>
              </w:rPr>
            </w:pPr>
            <w:r w:rsidRPr="007E741D">
              <w:rPr>
                <w:rFonts w:asciiTheme="minorEastAsia" w:hAnsiTheme="minorEastAsia"/>
                <w:kern w:val="0"/>
                <w:sz w:val="24"/>
              </w:rPr>
              <w:t>0.8</w:t>
            </w:r>
          </w:p>
        </w:tc>
      </w:tr>
    </w:tbl>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注：（</w:t>
      </w:r>
      <w:r w:rsidRPr="007E741D">
        <w:rPr>
          <w:rFonts w:asciiTheme="minorEastAsia" w:hAnsiTheme="minorEastAsia"/>
          <w:sz w:val="24"/>
        </w:rPr>
        <w:t>1</w:t>
      </w:r>
      <w:r w:rsidRPr="007E741D">
        <w:rPr>
          <w:rFonts w:asciiTheme="minorEastAsia" w:hAnsiTheme="minorEastAsia" w:hint="eastAsia"/>
          <w:sz w:val="24"/>
        </w:rPr>
        <w:t>）规模系数依据上表按插入法确定。</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 xml:space="preserve">　　（</w:t>
      </w:r>
      <w:r w:rsidRPr="007E741D">
        <w:rPr>
          <w:rFonts w:asciiTheme="minorEastAsia" w:hAnsiTheme="minorEastAsia"/>
          <w:sz w:val="24"/>
        </w:rPr>
        <w:t>2</w:t>
      </w:r>
      <w:r w:rsidRPr="007E741D">
        <w:rPr>
          <w:rFonts w:asciiTheme="minorEastAsia" w:hAnsiTheme="minorEastAsia" w:hint="eastAsia"/>
          <w:sz w:val="24"/>
        </w:rPr>
        <w:t>）凡采用模拟清单的工程按上述的计算方法再乘以</w:t>
      </w:r>
      <w:r w:rsidRPr="007E741D">
        <w:rPr>
          <w:rFonts w:asciiTheme="minorEastAsia" w:hAnsiTheme="minorEastAsia"/>
          <w:sz w:val="24"/>
        </w:rPr>
        <w:t>0.4</w:t>
      </w:r>
      <w:r w:rsidRPr="007E741D">
        <w:rPr>
          <w:rFonts w:asciiTheme="minorEastAsia" w:hAnsiTheme="minorEastAsia" w:hint="eastAsia"/>
          <w:sz w:val="24"/>
        </w:rPr>
        <w:t>系数。</w:t>
      </w:r>
    </w:p>
    <w:p w:rsidR="00C500D1" w:rsidRPr="007E741D" w:rsidRDefault="00C500D1" w:rsidP="00C500D1">
      <w:pPr>
        <w:spacing w:before="80" w:after="80" w:line="360" w:lineRule="auto"/>
        <w:rPr>
          <w:rFonts w:asciiTheme="minorEastAsia" w:hAnsiTheme="minorEastAsia"/>
          <w:b/>
          <w:sz w:val="24"/>
        </w:rPr>
      </w:pPr>
      <w:r w:rsidRPr="007E741D">
        <w:rPr>
          <w:rFonts w:asciiTheme="minorEastAsia" w:hAnsiTheme="minorEastAsia"/>
          <w:b/>
          <w:sz w:val="24"/>
        </w:rPr>
        <w:t>4</w:t>
      </w:r>
      <w:r w:rsidRPr="007E741D">
        <w:rPr>
          <w:rFonts w:asciiTheme="minorEastAsia" w:hAnsiTheme="minorEastAsia" w:hint="eastAsia"/>
          <w:b/>
          <w:sz w:val="24"/>
        </w:rPr>
        <w:t>、考核系数：依据项目评审工作质量单项考核得分确定。</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sz w:val="24"/>
        </w:rPr>
        <w:t>1.</w:t>
      </w:r>
      <w:r w:rsidRPr="007E741D">
        <w:rPr>
          <w:rFonts w:asciiTheme="minorEastAsia" w:hAnsiTheme="minorEastAsia" w:hint="eastAsia"/>
          <w:sz w:val="24"/>
        </w:rPr>
        <w:t>得分≥</w:t>
      </w:r>
      <w:r w:rsidRPr="007E741D">
        <w:rPr>
          <w:rFonts w:asciiTheme="minorEastAsia" w:hAnsiTheme="minorEastAsia"/>
          <w:sz w:val="24"/>
        </w:rPr>
        <w:t>85</w:t>
      </w:r>
      <w:r w:rsidRPr="007E741D">
        <w:rPr>
          <w:rFonts w:asciiTheme="minorEastAsia" w:hAnsiTheme="minorEastAsia" w:hint="eastAsia"/>
          <w:sz w:val="24"/>
        </w:rPr>
        <w:t>，考核调整系数为</w:t>
      </w:r>
      <w:r w:rsidRPr="007E741D">
        <w:rPr>
          <w:rFonts w:asciiTheme="minorEastAsia" w:hAnsiTheme="minorEastAsia"/>
          <w:sz w:val="24"/>
        </w:rPr>
        <w:t>1.0</w:t>
      </w:r>
      <w:r w:rsidRPr="007E741D">
        <w:rPr>
          <w:rFonts w:asciiTheme="minorEastAsia" w:hAnsiTheme="minorEastAsia" w:hint="eastAsia"/>
          <w:sz w:val="24"/>
        </w:rPr>
        <w:t>；</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sz w:val="24"/>
        </w:rPr>
        <w:t>2.85</w:t>
      </w:r>
      <w:r w:rsidRPr="007E741D">
        <w:rPr>
          <w:rFonts w:asciiTheme="minorEastAsia" w:hAnsiTheme="minorEastAsia" w:hint="eastAsia"/>
          <w:sz w:val="24"/>
        </w:rPr>
        <w:t>＞得分≥</w:t>
      </w:r>
      <w:r w:rsidRPr="007E741D">
        <w:rPr>
          <w:rFonts w:asciiTheme="minorEastAsia" w:hAnsiTheme="minorEastAsia"/>
          <w:sz w:val="24"/>
        </w:rPr>
        <w:t>60</w:t>
      </w:r>
      <w:r w:rsidRPr="007E741D">
        <w:rPr>
          <w:rFonts w:asciiTheme="minorEastAsia" w:hAnsiTheme="minorEastAsia" w:hint="eastAsia"/>
          <w:sz w:val="24"/>
        </w:rPr>
        <w:t>，调整系数为</w:t>
      </w:r>
      <w:r w:rsidRPr="007E741D">
        <w:rPr>
          <w:rFonts w:asciiTheme="minorEastAsia" w:hAnsiTheme="minorEastAsia"/>
          <w:sz w:val="24"/>
        </w:rPr>
        <w:t>1.0-0.6</w:t>
      </w:r>
      <w:r w:rsidRPr="007E741D">
        <w:rPr>
          <w:rFonts w:asciiTheme="minorEastAsia" w:hAnsiTheme="minorEastAsia" w:hint="eastAsia"/>
          <w:sz w:val="24"/>
        </w:rPr>
        <w:t>，按插入法计入；</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sz w:val="24"/>
        </w:rPr>
        <w:t>3.</w:t>
      </w:r>
      <w:r w:rsidRPr="007E741D">
        <w:rPr>
          <w:rFonts w:asciiTheme="minorEastAsia" w:hAnsiTheme="minorEastAsia" w:hint="eastAsia"/>
          <w:sz w:val="24"/>
        </w:rPr>
        <w:t>得分＜</w:t>
      </w:r>
      <w:r w:rsidRPr="007E741D">
        <w:rPr>
          <w:rFonts w:asciiTheme="minorEastAsia" w:hAnsiTheme="minorEastAsia"/>
          <w:sz w:val="24"/>
        </w:rPr>
        <w:t>60</w:t>
      </w:r>
      <w:r w:rsidRPr="007E741D">
        <w:rPr>
          <w:rFonts w:asciiTheme="minorEastAsia" w:hAnsiTheme="minorEastAsia" w:hint="eastAsia"/>
          <w:sz w:val="24"/>
        </w:rPr>
        <w:t>，考核调整系数为</w:t>
      </w:r>
      <w:r w:rsidRPr="007E741D">
        <w:rPr>
          <w:rFonts w:asciiTheme="minorEastAsia" w:hAnsiTheme="minorEastAsia"/>
          <w:sz w:val="24"/>
        </w:rPr>
        <w:t>0</w:t>
      </w:r>
      <w:r w:rsidRPr="007E741D">
        <w:rPr>
          <w:rFonts w:asciiTheme="minorEastAsia" w:hAnsiTheme="minorEastAsia" w:hint="eastAsia"/>
          <w:sz w:val="24"/>
        </w:rPr>
        <w:t>，不予支付评审费用。</w:t>
      </w:r>
    </w:p>
    <w:p w:rsidR="00C500D1" w:rsidRPr="007E741D" w:rsidRDefault="00C500D1" w:rsidP="00C500D1">
      <w:pPr>
        <w:spacing w:before="80" w:after="80" w:line="360" w:lineRule="auto"/>
        <w:jc w:val="center"/>
        <w:rPr>
          <w:rFonts w:asciiTheme="minorEastAsia" w:hAnsiTheme="minorEastAsia"/>
          <w:b/>
          <w:sz w:val="24"/>
        </w:rPr>
      </w:pPr>
      <w:r w:rsidRPr="007E741D">
        <w:rPr>
          <w:rFonts w:asciiTheme="minorEastAsia" w:hAnsiTheme="minorEastAsia" w:hint="eastAsia"/>
          <w:b/>
          <w:sz w:val="24"/>
        </w:rPr>
        <w:t>东部新区政府投资项目工作质量考核评分表</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咨询机构：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2549"/>
        <w:gridCol w:w="3459"/>
        <w:gridCol w:w="640"/>
        <w:gridCol w:w="511"/>
      </w:tblGrid>
      <w:tr w:rsidR="00C500D1" w:rsidTr="004D60BE">
        <w:tc>
          <w:tcPr>
            <w:tcW w:w="685" w:type="pct"/>
            <w:vAlign w:val="center"/>
          </w:tcPr>
          <w:p w:rsidR="00C500D1" w:rsidRPr="007E741D" w:rsidRDefault="00C500D1" w:rsidP="004D60BE">
            <w:pPr>
              <w:snapToGrid w:val="0"/>
              <w:spacing w:line="400" w:lineRule="exact"/>
              <w:jc w:val="center"/>
              <w:rPr>
                <w:rFonts w:asciiTheme="minorEastAsia" w:hAnsiTheme="minorEastAsia"/>
                <w:b/>
                <w:kern w:val="0"/>
                <w:sz w:val="24"/>
                <w:lang w:val="zh-CN"/>
              </w:rPr>
            </w:pPr>
            <w:r w:rsidRPr="007E741D">
              <w:rPr>
                <w:rFonts w:asciiTheme="minorEastAsia" w:hAnsiTheme="minorEastAsia" w:hint="eastAsia"/>
                <w:b/>
                <w:kern w:val="0"/>
                <w:sz w:val="24"/>
                <w:lang w:val="zh-CN"/>
              </w:rPr>
              <w:t>评价项目</w:t>
            </w:r>
          </w:p>
        </w:tc>
        <w:tc>
          <w:tcPr>
            <w:tcW w:w="1536" w:type="pct"/>
            <w:vAlign w:val="center"/>
          </w:tcPr>
          <w:p w:rsidR="00C500D1" w:rsidRPr="007E741D" w:rsidRDefault="00C500D1" w:rsidP="004D60BE">
            <w:pPr>
              <w:snapToGrid w:val="0"/>
              <w:spacing w:line="400" w:lineRule="exact"/>
              <w:jc w:val="center"/>
              <w:rPr>
                <w:rFonts w:asciiTheme="minorEastAsia" w:hAnsiTheme="minorEastAsia"/>
                <w:b/>
                <w:kern w:val="0"/>
                <w:sz w:val="24"/>
                <w:lang w:val="zh-CN"/>
              </w:rPr>
            </w:pPr>
            <w:r w:rsidRPr="007E741D">
              <w:rPr>
                <w:rFonts w:asciiTheme="minorEastAsia" w:hAnsiTheme="minorEastAsia" w:hint="eastAsia"/>
                <w:b/>
                <w:kern w:val="0"/>
                <w:sz w:val="24"/>
                <w:lang w:val="zh-CN"/>
              </w:rPr>
              <w:t>工作质量要求</w:t>
            </w:r>
          </w:p>
        </w:tc>
        <w:tc>
          <w:tcPr>
            <w:tcW w:w="2085" w:type="pct"/>
            <w:vAlign w:val="center"/>
          </w:tcPr>
          <w:p w:rsidR="00C500D1" w:rsidRPr="007E741D" w:rsidRDefault="00C500D1" w:rsidP="004D60BE">
            <w:pPr>
              <w:snapToGrid w:val="0"/>
              <w:spacing w:line="400" w:lineRule="exact"/>
              <w:jc w:val="center"/>
              <w:rPr>
                <w:rFonts w:asciiTheme="minorEastAsia" w:hAnsiTheme="minorEastAsia"/>
                <w:b/>
                <w:kern w:val="0"/>
                <w:sz w:val="24"/>
                <w:lang w:val="zh-CN"/>
              </w:rPr>
            </w:pPr>
            <w:r w:rsidRPr="007E741D">
              <w:rPr>
                <w:rFonts w:asciiTheme="minorEastAsia" w:hAnsiTheme="minorEastAsia" w:hint="eastAsia"/>
                <w:b/>
                <w:kern w:val="0"/>
                <w:sz w:val="24"/>
                <w:lang w:val="zh-CN"/>
              </w:rPr>
              <w:t>评分标准</w:t>
            </w:r>
          </w:p>
        </w:tc>
        <w:tc>
          <w:tcPr>
            <w:tcW w:w="386" w:type="pct"/>
            <w:vAlign w:val="center"/>
          </w:tcPr>
          <w:p w:rsidR="00C500D1" w:rsidRPr="007E741D" w:rsidRDefault="00C500D1" w:rsidP="004D60BE">
            <w:pPr>
              <w:snapToGrid w:val="0"/>
              <w:spacing w:line="400" w:lineRule="exact"/>
              <w:jc w:val="center"/>
              <w:rPr>
                <w:rFonts w:asciiTheme="minorEastAsia" w:hAnsiTheme="minorEastAsia"/>
                <w:b/>
                <w:kern w:val="0"/>
                <w:sz w:val="24"/>
                <w:lang w:val="zh-CN"/>
              </w:rPr>
            </w:pPr>
            <w:r w:rsidRPr="007E741D">
              <w:rPr>
                <w:rFonts w:asciiTheme="minorEastAsia" w:hAnsiTheme="minorEastAsia" w:hint="eastAsia"/>
                <w:b/>
                <w:kern w:val="0"/>
                <w:sz w:val="24"/>
                <w:lang w:val="zh-CN"/>
              </w:rPr>
              <w:t>基准分</w:t>
            </w:r>
          </w:p>
        </w:tc>
        <w:tc>
          <w:tcPr>
            <w:tcW w:w="308" w:type="pct"/>
            <w:vAlign w:val="center"/>
          </w:tcPr>
          <w:p w:rsidR="00C500D1" w:rsidRPr="007E741D" w:rsidRDefault="00C500D1" w:rsidP="004D60BE">
            <w:pPr>
              <w:snapToGrid w:val="0"/>
              <w:spacing w:line="400" w:lineRule="exact"/>
              <w:jc w:val="center"/>
              <w:rPr>
                <w:rFonts w:asciiTheme="minorEastAsia" w:hAnsiTheme="minorEastAsia"/>
                <w:b/>
                <w:kern w:val="0"/>
                <w:sz w:val="24"/>
                <w:lang w:val="zh-CN"/>
              </w:rPr>
            </w:pPr>
            <w:r w:rsidRPr="007E741D">
              <w:rPr>
                <w:rFonts w:asciiTheme="minorEastAsia" w:hAnsiTheme="minorEastAsia" w:hint="eastAsia"/>
                <w:b/>
                <w:kern w:val="0"/>
                <w:sz w:val="24"/>
                <w:lang w:val="zh-CN"/>
              </w:rPr>
              <w:t>加分</w:t>
            </w:r>
          </w:p>
        </w:tc>
      </w:tr>
      <w:tr w:rsidR="00C500D1" w:rsidTr="004D60BE">
        <w:trPr>
          <w:trHeight w:val="1270"/>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专业技术力量配置</w:t>
            </w:r>
          </w:p>
        </w:tc>
        <w:tc>
          <w:tcPr>
            <w:tcW w:w="1536" w:type="pct"/>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、评审负责人应为一级造价工程师和高级工程师；</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、项目经理应为一级造价工程师和中级职称以上职称；</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、专业组长至少为造价员（审）；</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、项目经理及专业组长的专业领域应与评审项目相适应并具胜任本项目评审的能力；</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、以上人员应与申报人员一致，未经中心同意不得更换，签章人员必须与实际作业人员一致。</w:t>
            </w:r>
          </w:p>
        </w:tc>
        <w:tc>
          <w:tcPr>
            <w:tcW w:w="2085" w:type="pct"/>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、评审人员专业领域与项目涉及专业适应度及胜任评审能力较好</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分，一般</w:t>
            </w:r>
            <w:r w:rsidRPr="007E741D">
              <w:rPr>
                <w:rFonts w:asciiTheme="minorEastAsia" w:hAnsiTheme="minorEastAsia"/>
                <w:kern w:val="0"/>
                <w:sz w:val="24"/>
                <w:lang w:val="zh-CN"/>
              </w:rPr>
              <w:t>0</w:t>
            </w:r>
            <w:r w:rsidRPr="007E741D">
              <w:rPr>
                <w:rFonts w:asciiTheme="minorEastAsia" w:hAnsiTheme="minorEastAsia" w:hint="eastAsia"/>
                <w:kern w:val="0"/>
                <w:sz w:val="24"/>
                <w:lang w:val="zh-CN"/>
              </w:rPr>
              <w:t>分，较差的</w:t>
            </w:r>
            <w:r w:rsidRPr="007E741D">
              <w:rPr>
                <w:rFonts w:asciiTheme="minorEastAsia" w:hAnsiTheme="minorEastAsia"/>
                <w:kern w:val="0"/>
                <w:sz w:val="24"/>
                <w:lang w:val="zh-CN"/>
              </w:rPr>
              <w:t xml:space="preserve"> -2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、项目经理不是咨询机构注册造价工程师或无高级职称的，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、项目经理不是咨询机构注册造价工程师或无中职及以上职称的，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、专业组长有非价员（审）的，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、项目经理未跟进评审进程，未参加现场踏勘、沟通会议、不能清楚说明项目评审情况等，</w:t>
            </w: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6</w:t>
            </w:r>
            <w:r w:rsidRPr="007E741D">
              <w:rPr>
                <w:rFonts w:asciiTheme="minorEastAsia" w:hAnsiTheme="minorEastAsia" w:hint="eastAsia"/>
                <w:kern w:val="0"/>
                <w:sz w:val="24"/>
                <w:lang w:val="zh-CN"/>
              </w:rPr>
              <w:t>、签章人员与实际作业人员不一致的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8</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2</w:t>
            </w:r>
          </w:p>
        </w:tc>
      </w:tr>
      <w:tr w:rsidR="00C500D1" w:rsidTr="004D60BE">
        <w:trPr>
          <w:trHeight w:val="3112"/>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技术准备和现场踏勘</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、技术准备充分，熟悉有关评审材料，事先准备有关问题，现场踏勘深入了解现场和施工条件及有关情况，辅以必要的工具勘测，技术交流深入；</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、有踏勘记录和影像资料。</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、事前熟悉资料，准备问题，充分了解现场条件，辅以必要的工具勘测，有详细勘测记录</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、有影像资料</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、事前不熟悉资料，未准备问题</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分，不采用必要工具辅助勘测，不掌握现场和施工条件</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、无踏勘记录和影像资料</w:t>
            </w:r>
            <w:r w:rsidRPr="007E741D">
              <w:rPr>
                <w:rFonts w:asciiTheme="minorEastAsia" w:hAnsiTheme="minorEastAsia"/>
                <w:kern w:val="0"/>
                <w:sz w:val="24"/>
                <w:lang w:val="zh-CN"/>
              </w:rPr>
              <w:t xml:space="preserve"> -2</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5</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2</w:t>
            </w:r>
          </w:p>
        </w:tc>
      </w:tr>
      <w:tr w:rsidR="00C500D1" w:rsidTr="004D60BE">
        <w:trPr>
          <w:trHeight w:val="3128"/>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评审初稿质量</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、评审内容全面，多项审减漏项补充，评审子项均应计量计价；</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、编制主要差异表，主要差异项目应说明情况，分析原因。</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、资料梳理回执函未在规定时间一次性提交的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、项目均计量计价</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分，经抽查有</w:t>
            </w: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处及以上未计量计价或有误的，每增加</w:t>
            </w: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处</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、多项审减、漏项补充好</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分，差</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、对评审结果有重大影响的错误，每处</w:t>
            </w:r>
            <w:r w:rsidRPr="007E741D">
              <w:rPr>
                <w:rFonts w:asciiTheme="minorEastAsia" w:hAnsiTheme="minorEastAsia"/>
                <w:kern w:val="0"/>
                <w:sz w:val="24"/>
                <w:lang w:val="zh-CN"/>
              </w:rPr>
              <w:t>-5</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16</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3</w:t>
            </w:r>
          </w:p>
        </w:tc>
      </w:tr>
      <w:tr w:rsidR="00C500D1" w:rsidTr="004D60BE">
        <w:trPr>
          <w:trHeight w:val="4946"/>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工作深度与评审力度</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、初稿差异内容均应核对，有设计、措施等优化意见；</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、信息价外材料价格应有来源，暂估价是否定价合理，概算其他费用等是否计算准确；</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、概算是否对比估算分析，控价是否对比概算分析。</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、信息价外材料价格（设备）价格无调查依据，每增加</w:t>
            </w:r>
            <w:r w:rsidRPr="007E741D">
              <w:rPr>
                <w:rFonts w:asciiTheme="minorEastAsia" w:hAnsiTheme="minorEastAsia"/>
                <w:kern w:val="0"/>
                <w:sz w:val="24"/>
                <w:lang w:val="zh-CN"/>
              </w:rPr>
              <w:t>3</w:t>
            </w:r>
            <w:r w:rsidRPr="007E741D">
              <w:rPr>
                <w:rFonts w:asciiTheme="minorEastAsia" w:hAnsiTheme="minorEastAsia" w:hint="eastAsia"/>
                <w:kern w:val="0"/>
                <w:sz w:val="24"/>
                <w:lang w:val="zh-CN"/>
              </w:rPr>
              <w:t>项</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、核对时发现和解决问题能力强</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分，能力差</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分，能充分证明并坚持评审意见</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分，不能坚持</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、对评审难题能组织外部技术、施工或经营专家辅助评审并有专家意见</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分，自身能力不足，且未寻求外部支持</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、有创新评审方法且效果好</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、未核查概算和控价是否突破投资估算金额和其对应的工程费金额</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10</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4</w:t>
            </w:r>
          </w:p>
        </w:tc>
      </w:tr>
      <w:tr w:rsidR="00C500D1" w:rsidTr="004D60BE">
        <w:trPr>
          <w:trHeight w:val="3258"/>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技术管理与复核</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、评审质量控制点检查完整，各级内控复核效果较好；</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、经抽查无明显错误。</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、评审质量控制点检查效果好</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、有扩展的检查项目</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、各级内控复核记录好</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、无质量控制记录单</w:t>
            </w:r>
            <w:r w:rsidRPr="007E741D">
              <w:rPr>
                <w:rFonts w:asciiTheme="minorEastAsia" w:hAnsiTheme="minorEastAsia"/>
                <w:kern w:val="0"/>
                <w:sz w:val="24"/>
                <w:lang w:val="zh-CN"/>
              </w:rPr>
              <w:t>-4</w:t>
            </w:r>
            <w:r w:rsidRPr="007E741D">
              <w:rPr>
                <w:rFonts w:asciiTheme="minorEastAsia" w:hAnsiTheme="minorEastAsia" w:hint="eastAsia"/>
                <w:kern w:val="0"/>
                <w:sz w:val="24"/>
                <w:lang w:val="zh-CN"/>
              </w:rPr>
              <w:t>分，缺乏真实有效性</w:t>
            </w:r>
            <w:r w:rsidRPr="007E741D">
              <w:rPr>
                <w:rFonts w:asciiTheme="minorEastAsia" w:hAnsiTheme="minorEastAsia"/>
                <w:kern w:val="0"/>
                <w:sz w:val="24"/>
                <w:lang w:val="zh-CN"/>
              </w:rPr>
              <w:t>-4</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、评审质量控制点检查未达</w:t>
            </w:r>
            <w:r w:rsidRPr="007E741D">
              <w:rPr>
                <w:rFonts w:asciiTheme="minorEastAsia" w:hAnsiTheme="minorEastAsia"/>
                <w:kern w:val="0"/>
                <w:sz w:val="24"/>
                <w:lang w:val="zh-CN"/>
              </w:rPr>
              <w:t>80%</w:t>
            </w:r>
            <w:r w:rsidRPr="007E741D">
              <w:rPr>
                <w:rFonts w:asciiTheme="minorEastAsia" w:hAnsiTheme="minorEastAsia" w:hint="eastAsia"/>
                <w:kern w:val="0"/>
                <w:sz w:val="24"/>
                <w:lang w:val="zh-CN"/>
              </w:rPr>
              <w:t>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6</w:t>
            </w:r>
            <w:r w:rsidRPr="007E741D">
              <w:rPr>
                <w:rFonts w:asciiTheme="minorEastAsia" w:hAnsiTheme="minorEastAsia" w:hint="eastAsia"/>
                <w:kern w:val="0"/>
                <w:sz w:val="24"/>
                <w:lang w:val="zh-CN"/>
              </w:rPr>
              <w:t>、无偏差和无错误</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16</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4</w:t>
            </w:r>
          </w:p>
        </w:tc>
      </w:tr>
      <w:tr w:rsidR="00C500D1" w:rsidTr="004D60BE">
        <w:trPr>
          <w:trHeight w:val="5230"/>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成果文件编制质量及完整程度</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、报告严格执行标准文本，报告规范条理清晰且突出重点，附件齐全，工程概况描述全面，评审情况说明详细且有原因分析，对清单说明、合同条件、优化设计等方面提出建议；</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、评审报告编制质量合格无修改；</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、评审完成后及时提交符合要求的存档光盘。</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、完整执行标准文本、有完整附件，完整反映评审过程中主要评过程中主要差异、发现和解决问题，完整反映各方面内容</w:t>
            </w: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、未完整执行标准文本，附件不完整</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、完整反映评审过程中主要评审差异发现和解决的问题</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、未完整反映评审各方面的内容</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、经复核不合格的，每修改</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次</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6</w:t>
            </w:r>
            <w:r w:rsidRPr="007E741D">
              <w:rPr>
                <w:rFonts w:asciiTheme="minorEastAsia" w:hAnsiTheme="minorEastAsia" w:hint="eastAsia"/>
                <w:kern w:val="0"/>
                <w:sz w:val="24"/>
                <w:lang w:val="zh-CN"/>
              </w:rPr>
              <w:t>、存档光盘内容不全面、未及时提交</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17</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3</w:t>
            </w:r>
          </w:p>
        </w:tc>
      </w:tr>
      <w:tr w:rsidR="00C500D1" w:rsidTr="004D60BE">
        <w:trPr>
          <w:trHeight w:val="3103"/>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工作效能</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、工作积极主动，及时反映和报告评审中发现的问题；</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、在规定时限内提交符合要求的初稿，核对定稿后</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日内提交合格报告。</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、积极主动协调、推动评审进度</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分，不积极主动</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、初稿、阶段性成果完成在规定时限内提前</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日及以上的</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分，超过规定时限，每延长</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日</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、核对定稿后</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日（含）以上提交合格报告，每延长</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日</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分（非机构原因延时除外）。</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8</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2</w:t>
            </w:r>
          </w:p>
        </w:tc>
      </w:tr>
      <w:tr w:rsidR="00C500D1" w:rsidTr="004D60BE">
        <w:trPr>
          <w:trHeight w:val="5675"/>
        </w:trPr>
        <w:tc>
          <w:tcPr>
            <w:tcW w:w="685" w:type="pct"/>
            <w:vAlign w:val="center"/>
          </w:tcPr>
          <w:p w:rsidR="00C500D1" w:rsidRPr="007E741D" w:rsidRDefault="00C500D1" w:rsidP="004D60BE">
            <w:pPr>
              <w:snapToGrid w:val="0"/>
              <w:spacing w:line="32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群体项目考核（加、减分项）</w:t>
            </w:r>
          </w:p>
        </w:tc>
        <w:tc>
          <w:tcPr>
            <w:tcW w:w="1536"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hint="eastAsia"/>
                <w:kern w:val="0"/>
                <w:sz w:val="24"/>
                <w:lang w:val="zh-CN"/>
              </w:rPr>
              <w:t>牵头单位汇总成果及过程中的问题；组织各单位讨论确定各项统一处理原则。</w:t>
            </w:r>
          </w:p>
        </w:tc>
        <w:tc>
          <w:tcPr>
            <w:tcW w:w="2085" w:type="pct"/>
            <w:vAlign w:val="center"/>
          </w:tcPr>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hint="eastAsia"/>
                <w:kern w:val="0"/>
                <w:sz w:val="24"/>
                <w:lang w:val="zh-CN"/>
              </w:rPr>
              <w:t>一、牵头单位</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、履行牵头职责积极且方法得当</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，积极</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r w:rsidRPr="007E741D">
              <w:rPr>
                <w:rFonts w:asciiTheme="minorEastAsia" w:hAnsiTheme="minorEastAsia"/>
                <w:kern w:val="0"/>
                <w:sz w:val="24"/>
                <w:lang w:val="zh-CN"/>
              </w:rPr>
              <w:t xml:space="preserve"> </w:t>
            </w:r>
            <w:r w:rsidRPr="007E741D">
              <w:rPr>
                <w:rFonts w:asciiTheme="minorEastAsia" w:hAnsiTheme="minorEastAsia" w:hint="eastAsia"/>
                <w:kern w:val="0"/>
                <w:sz w:val="24"/>
                <w:lang w:val="zh-CN"/>
              </w:rPr>
              <w:t>一般</w:t>
            </w:r>
            <w:r w:rsidRPr="007E741D">
              <w:rPr>
                <w:rFonts w:asciiTheme="minorEastAsia" w:hAnsiTheme="minorEastAsia"/>
                <w:kern w:val="0"/>
                <w:sz w:val="24"/>
                <w:lang w:val="zh-CN"/>
              </w:rPr>
              <w:t>+0</w:t>
            </w:r>
            <w:r w:rsidRPr="007E741D">
              <w:rPr>
                <w:rFonts w:asciiTheme="minorEastAsia" w:hAnsiTheme="minorEastAsia" w:hint="eastAsia"/>
                <w:kern w:val="0"/>
                <w:sz w:val="24"/>
                <w:lang w:val="zh-CN"/>
              </w:rPr>
              <w:t>、不作为</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、评审思路明确，沟通组织能力强，加</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分，评审思路混乱，沟通组织能力差</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、组织安排现场踏勘方案好</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分，组织协调核对会等工作好</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hint="eastAsia"/>
                <w:kern w:val="0"/>
                <w:sz w:val="24"/>
                <w:lang w:val="zh-CN"/>
              </w:rPr>
              <w:t>二、配合单位</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、积极配合牵头单位</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分，一般</w:t>
            </w:r>
            <w:r w:rsidRPr="007E741D">
              <w:rPr>
                <w:rFonts w:asciiTheme="minorEastAsia" w:hAnsiTheme="minorEastAsia"/>
                <w:kern w:val="0"/>
                <w:sz w:val="24"/>
                <w:lang w:val="zh-CN"/>
              </w:rPr>
              <w:t>+0</w:t>
            </w:r>
            <w:r w:rsidRPr="007E741D">
              <w:rPr>
                <w:rFonts w:asciiTheme="minorEastAsia" w:hAnsiTheme="minorEastAsia" w:hint="eastAsia"/>
                <w:kern w:val="0"/>
                <w:sz w:val="24"/>
                <w:lang w:val="zh-CN"/>
              </w:rPr>
              <w:t>分，不配合</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、无故不参加开会、讨论等，每次</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6</w:t>
            </w:r>
            <w:r w:rsidRPr="007E741D">
              <w:rPr>
                <w:rFonts w:asciiTheme="minorEastAsia" w:hAnsiTheme="minorEastAsia" w:hint="eastAsia"/>
                <w:kern w:val="0"/>
                <w:sz w:val="24"/>
                <w:lang w:val="zh-CN"/>
              </w:rPr>
              <w:t>、配合单位对评审工作提出建设性意见的</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分</w:t>
            </w:r>
          </w:p>
          <w:p w:rsidR="00C500D1" w:rsidRPr="007E741D" w:rsidRDefault="00C500D1" w:rsidP="004D60BE">
            <w:pPr>
              <w:snapToGrid w:val="0"/>
              <w:spacing w:line="320" w:lineRule="exact"/>
              <w:rPr>
                <w:rFonts w:asciiTheme="minorEastAsia" w:hAnsiTheme="minorEastAsia"/>
                <w:kern w:val="0"/>
                <w:sz w:val="24"/>
                <w:lang w:val="zh-CN"/>
              </w:rPr>
            </w:pPr>
            <w:r w:rsidRPr="007E741D">
              <w:rPr>
                <w:rFonts w:asciiTheme="minorEastAsia" w:hAnsiTheme="minorEastAsia"/>
                <w:kern w:val="0"/>
                <w:sz w:val="24"/>
                <w:lang w:val="zh-CN"/>
              </w:rPr>
              <w:t>7</w:t>
            </w:r>
            <w:r w:rsidRPr="007E741D">
              <w:rPr>
                <w:rFonts w:asciiTheme="minorEastAsia" w:hAnsiTheme="minorEastAsia" w:hint="eastAsia"/>
                <w:kern w:val="0"/>
                <w:sz w:val="24"/>
                <w:lang w:val="zh-CN"/>
              </w:rPr>
              <w:t>、配合协调核对会等工作好</w:t>
            </w:r>
            <w:r w:rsidRPr="007E741D">
              <w:rPr>
                <w:rFonts w:asciiTheme="minorEastAsia" w:hAnsiTheme="minorEastAsia"/>
                <w:kern w:val="0"/>
                <w:sz w:val="24"/>
                <w:lang w:val="zh-CN"/>
              </w:rPr>
              <w:t>+1</w:t>
            </w:r>
            <w:r w:rsidRPr="007E741D">
              <w:rPr>
                <w:rFonts w:asciiTheme="minorEastAsia" w:hAnsiTheme="minorEastAsia" w:hint="eastAsia"/>
                <w:kern w:val="0"/>
                <w:sz w:val="24"/>
                <w:lang w:val="zh-CN"/>
              </w:rPr>
              <w:t>分</w:t>
            </w: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p>
        </w:tc>
        <w:tc>
          <w:tcPr>
            <w:tcW w:w="308" w:type="pct"/>
          </w:tcPr>
          <w:p w:rsidR="00C500D1" w:rsidRPr="007E741D" w:rsidRDefault="00C500D1" w:rsidP="004D60BE">
            <w:pPr>
              <w:snapToGrid w:val="0"/>
              <w:spacing w:line="400" w:lineRule="exact"/>
              <w:jc w:val="center"/>
              <w:rPr>
                <w:rFonts w:asciiTheme="minorEastAsia" w:hAnsiTheme="minorEastAsia"/>
                <w:kern w:val="0"/>
                <w:sz w:val="24"/>
                <w:lang w:val="zh-CN"/>
              </w:rPr>
            </w:pPr>
          </w:p>
        </w:tc>
      </w:tr>
      <w:tr w:rsidR="00C500D1" w:rsidTr="004D60BE">
        <w:trPr>
          <w:trHeight w:val="587"/>
        </w:trPr>
        <w:tc>
          <w:tcPr>
            <w:tcW w:w="685"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合计</w:t>
            </w:r>
          </w:p>
        </w:tc>
        <w:tc>
          <w:tcPr>
            <w:tcW w:w="153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p>
        </w:tc>
        <w:tc>
          <w:tcPr>
            <w:tcW w:w="2085"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p>
        </w:tc>
        <w:tc>
          <w:tcPr>
            <w:tcW w:w="386"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80</w:t>
            </w:r>
          </w:p>
        </w:tc>
        <w:tc>
          <w:tcPr>
            <w:tcW w:w="308" w:type="pct"/>
            <w:vAlign w:val="center"/>
          </w:tcPr>
          <w:p w:rsidR="00C500D1" w:rsidRPr="007E741D" w:rsidRDefault="00C500D1" w:rsidP="004D60BE">
            <w:pPr>
              <w:snapToGrid w:val="0"/>
              <w:spacing w:line="400" w:lineRule="exact"/>
              <w:jc w:val="center"/>
              <w:rPr>
                <w:rFonts w:asciiTheme="minorEastAsia" w:hAnsiTheme="minorEastAsia"/>
                <w:kern w:val="0"/>
                <w:sz w:val="24"/>
                <w:lang w:val="zh-CN"/>
              </w:rPr>
            </w:pPr>
            <w:r w:rsidRPr="007E741D">
              <w:rPr>
                <w:rFonts w:asciiTheme="minorEastAsia" w:hAnsiTheme="minorEastAsia"/>
                <w:kern w:val="0"/>
                <w:sz w:val="24"/>
                <w:lang w:val="zh-CN"/>
              </w:rPr>
              <w:t>20</w:t>
            </w:r>
          </w:p>
        </w:tc>
      </w:tr>
    </w:tbl>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（八）评审费用计算表（单位：元）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629"/>
        <w:gridCol w:w="669"/>
        <w:gridCol w:w="769"/>
        <w:gridCol w:w="744"/>
        <w:gridCol w:w="770"/>
        <w:gridCol w:w="605"/>
        <w:gridCol w:w="642"/>
        <w:gridCol w:w="604"/>
        <w:gridCol w:w="680"/>
        <w:gridCol w:w="592"/>
        <w:gridCol w:w="680"/>
        <w:gridCol w:w="456"/>
      </w:tblGrid>
      <w:tr w:rsidR="00C500D1" w:rsidTr="004D60BE">
        <w:trPr>
          <w:jc w:val="center"/>
        </w:trPr>
        <w:tc>
          <w:tcPr>
            <w:tcW w:w="241"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序号</w:t>
            </w:r>
          </w:p>
        </w:tc>
        <w:tc>
          <w:tcPr>
            <w:tcW w:w="386"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项目名称</w:t>
            </w:r>
          </w:p>
        </w:tc>
        <w:tc>
          <w:tcPr>
            <w:tcW w:w="410"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rPr>
              <w:t>送评</w:t>
            </w:r>
            <w:r w:rsidRPr="007E741D">
              <w:rPr>
                <w:rFonts w:asciiTheme="minorEastAsia" w:hAnsiTheme="minorEastAsia" w:hint="eastAsia"/>
                <w:kern w:val="0"/>
                <w:sz w:val="24"/>
                <w:lang w:val="zh-CN"/>
              </w:rPr>
              <w:t>金额</w:t>
            </w:r>
          </w:p>
        </w:tc>
        <w:tc>
          <w:tcPr>
            <w:tcW w:w="470"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其中</w:t>
            </w:r>
            <w:r w:rsidRPr="007E741D">
              <w:rPr>
                <w:rFonts w:asciiTheme="minorEastAsia" w:hAnsiTheme="minorEastAsia" w:hint="eastAsia"/>
                <w:kern w:val="0"/>
                <w:sz w:val="24"/>
              </w:rPr>
              <w:t>暂列金暂估价</w:t>
            </w:r>
          </w:p>
        </w:tc>
        <w:tc>
          <w:tcPr>
            <w:tcW w:w="455"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计费基</w:t>
            </w:r>
            <w:r w:rsidRPr="007E741D">
              <w:rPr>
                <w:rFonts w:asciiTheme="minorEastAsia" w:hAnsiTheme="minorEastAsia" w:hint="eastAsia"/>
                <w:kern w:val="0"/>
                <w:sz w:val="24"/>
              </w:rPr>
              <w:t>数</w:t>
            </w:r>
          </w:p>
        </w:tc>
        <w:tc>
          <w:tcPr>
            <w:tcW w:w="471"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rPr>
              <w:t>费用</w:t>
            </w:r>
            <w:r w:rsidRPr="007E741D">
              <w:rPr>
                <w:rFonts w:asciiTheme="minorEastAsia" w:hAnsiTheme="minorEastAsia" w:hint="eastAsia"/>
                <w:kern w:val="0"/>
                <w:sz w:val="24"/>
                <w:lang w:val="zh-CN"/>
              </w:rPr>
              <w:t>基准</w:t>
            </w:r>
            <w:r w:rsidRPr="007E741D">
              <w:rPr>
                <w:rFonts w:asciiTheme="minorEastAsia" w:hAnsiTheme="minorEastAsia" w:hint="eastAsia"/>
                <w:kern w:val="0"/>
                <w:sz w:val="24"/>
              </w:rPr>
              <w:t>价</w:t>
            </w:r>
          </w:p>
        </w:tc>
        <w:tc>
          <w:tcPr>
            <w:tcW w:w="371"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rPr>
            </w:pPr>
            <w:r w:rsidRPr="007E741D">
              <w:rPr>
                <w:rFonts w:asciiTheme="minorEastAsia" w:hAnsiTheme="minorEastAsia" w:hint="eastAsia"/>
                <w:kern w:val="0"/>
                <w:sz w:val="24"/>
              </w:rPr>
              <w:t>报价比例</w:t>
            </w:r>
          </w:p>
        </w:tc>
        <w:tc>
          <w:tcPr>
            <w:tcW w:w="393"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专业</w:t>
            </w:r>
            <w:r w:rsidRPr="007E741D">
              <w:rPr>
                <w:rFonts w:asciiTheme="minorEastAsia" w:hAnsiTheme="minorEastAsia" w:hint="eastAsia"/>
                <w:kern w:val="0"/>
                <w:sz w:val="24"/>
              </w:rPr>
              <w:t>系数</w:t>
            </w:r>
          </w:p>
        </w:tc>
        <w:tc>
          <w:tcPr>
            <w:tcW w:w="370"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规模系数</w:t>
            </w:r>
          </w:p>
        </w:tc>
        <w:tc>
          <w:tcPr>
            <w:tcW w:w="416"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应付</w:t>
            </w:r>
            <w:r w:rsidRPr="007E741D">
              <w:rPr>
                <w:rFonts w:asciiTheme="minorEastAsia" w:hAnsiTheme="minorEastAsia" w:hint="eastAsia"/>
                <w:kern w:val="0"/>
                <w:sz w:val="24"/>
              </w:rPr>
              <w:t>金额</w:t>
            </w:r>
          </w:p>
        </w:tc>
        <w:tc>
          <w:tcPr>
            <w:tcW w:w="363"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考核系数</w:t>
            </w:r>
          </w:p>
        </w:tc>
        <w:tc>
          <w:tcPr>
            <w:tcW w:w="416"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实付</w:t>
            </w:r>
          </w:p>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金额</w:t>
            </w:r>
          </w:p>
        </w:tc>
        <w:tc>
          <w:tcPr>
            <w:tcW w:w="238"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r w:rsidRPr="007E741D">
              <w:rPr>
                <w:rFonts w:asciiTheme="minorEastAsia" w:hAnsiTheme="minorEastAsia" w:hint="eastAsia"/>
                <w:kern w:val="0"/>
                <w:sz w:val="24"/>
                <w:lang w:val="zh-CN"/>
              </w:rPr>
              <w:t>备注</w:t>
            </w:r>
          </w:p>
        </w:tc>
      </w:tr>
      <w:tr w:rsidR="00C500D1" w:rsidTr="004D60BE">
        <w:trPr>
          <w:trHeight w:val="391"/>
          <w:jc w:val="center"/>
        </w:trPr>
        <w:tc>
          <w:tcPr>
            <w:tcW w:w="241"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386"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410"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470"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455"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471"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371"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393"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370"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416"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363"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416"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c>
          <w:tcPr>
            <w:tcW w:w="238" w:type="pct"/>
            <w:vAlign w:val="center"/>
          </w:tcPr>
          <w:p w:rsidR="00C500D1" w:rsidRPr="007E741D" w:rsidRDefault="00C500D1" w:rsidP="004D60BE">
            <w:pPr>
              <w:adjustRightInd w:val="0"/>
              <w:snapToGrid w:val="0"/>
              <w:spacing w:line="400" w:lineRule="exact"/>
              <w:jc w:val="center"/>
              <w:rPr>
                <w:rFonts w:asciiTheme="minorEastAsia" w:hAnsiTheme="minorEastAsia"/>
                <w:kern w:val="0"/>
                <w:sz w:val="24"/>
                <w:lang w:val="zh-CN"/>
              </w:rPr>
            </w:pPr>
          </w:p>
        </w:tc>
      </w:tr>
    </w:tbl>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说明：</w:t>
      </w:r>
      <w:r w:rsidRPr="007E741D" w:rsidDel="00771D5E">
        <w:rPr>
          <w:rFonts w:asciiTheme="minorEastAsia" w:hAnsiTheme="minorEastAsia" w:hint="eastAsia"/>
          <w:sz w:val="24"/>
        </w:rPr>
        <w:t xml:space="preserve"> </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w:t>
      </w:r>
      <w:r>
        <w:rPr>
          <w:rFonts w:asciiTheme="minorEastAsia" w:hAnsiTheme="minorEastAsia"/>
          <w:sz w:val="24"/>
        </w:rPr>
        <w:t>1</w:t>
      </w:r>
      <w:r w:rsidRPr="007E741D">
        <w:rPr>
          <w:rFonts w:asciiTheme="minorEastAsia" w:hAnsiTheme="minorEastAsia" w:hint="eastAsia"/>
          <w:sz w:val="24"/>
        </w:rPr>
        <w:t>）计费基数为报送评审金额扣除暂列金、暂估价。</w:t>
      </w:r>
    </w:p>
    <w:p w:rsidR="00C500D1" w:rsidRPr="007E741D" w:rsidRDefault="00C500D1" w:rsidP="00C500D1">
      <w:pPr>
        <w:spacing w:before="80" w:after="80" w:line="360" w:lineRule="auto"/>
        <w:rPr>
          <w:rFonts w:asciiTheme="minorEastAsia" w:hAnsiTheme="minorEastAsia"/>
          <w:sz w:val="24"/>
        </w:rPr>
      </w:pPr>
      <w:r w:rsidRPr="007E741D">
        <w:rPr>
          <w:rFonts w:asciiTheme="minorEastAsia" w:hAnsiTheme="minorEastAsia" w:hint="eastAsia"/>
          <w:sz w:val="24"/>
        </w:rPr>
        <w:t>（</w:t>
      </w:r>
      <w:r>
        <w:rPr>
          <w:rFonts w:asciiTheme="minorEastAsia" w:hAnsiTheme="minorEastAsia"/>
          <w:sz w:val="24"/>
        </w:rPr>
        <w:t>2</w:t>
      </w:r>
      <w:r w:rsidRPr="007E741D">
        <w:rPr>
          <w:rFonts w:asciiTheme="minorEastAsia" w:hAnsiTheme="minorEastAsia" w:hint="eastAsia"/>
          <w:sz w:val="24"/>
        </w:rPr>
        <w:t>）评审服务费计费由</w:t>
      </w:r>
      <w:r>
        <w:rPr>
          <w:rFonts w:asciiTheme="minorEastAsia" w:hAnsiTheme="minorEastAsia" w:hint="eastAsia"/>
          <w:sz w:val="24"/>
        </w:rPr>
        <w:t>采购人</w:t>
      </w:r>
      <w:r w:rsidRPr="007E741D">
        <w:rPr>
          <w:rFonts w:asciiTheme="minorEastAsia" w:hAnsiTheme="minorEastAsia" w:hint="eastAsia"/>
          <w:sz w:val="24"/>
        </w:rPr>
        <w:t>负责解释。</w:t>
      </w:r>
    </w:p>
    <w:p w:rsidR="00C500D1" w:rsidRDefault="00C500D1" w:rsidP="00C500D1">
      <w:pPr>
        <w:pStyle w:val="2"/>
        <w:rPr>
          <w:rFonts w:ascii="华文中宋" w:eastAsia="华文中宋" w:hAnsi="华文中宋"/>
          <w:bCs w:val="0"/>
          <w:sz w:val="24"/>
          <w:szCs w:val="24"/>
        </w:rPr>
      </w:pPr>
      <w:r>
        <w:rPr>
          <w:rFonts w:ascii="华文中宋" w:eastAsia="华文中宋" w:hAnsi="华文中宋" w:hint="eastAsia"/>
          <w:bCs w:val="0"/>
          <w:sz w:val="24"/>
          <w:szCs w:val="24"/>
        </w:rPr>
        <w:t>三、技术</w:t>
      </w:r>
      <w:r>
        <w:rPr>
          <w:rFonts w:ascii="华文中宋" w:eastAsia="华文中宋" w:hAnsi="华文中宋"/>
          <w:bCs w:val="0"/>
          <w:sz w:val="24"/>
          <w:szCs w:val="24"/>
        </w:rPr>
        <w:t>、服务要求</w:t>
      </w:r>
      <w:bookmarkEnd w:id="0"/>
    </w:p>
    <w:p w:rsidR="00C500D1" w:rsidRPr="007E741D" w:rsidRDefault="00C500D1" w:rsidP="00C500D1">
      <w:pPr>
        <w:pStyle w:val="3"/>
        <w:rPr>
          <w:rFonts w:asciiTheme="minorEastAsia" w:hAnsiTheme="minorEastAsia"/>
          <w:sz w:val="24"/>
        </w:rPr>
      </w:pPr>
      <w:r w:rsidRPr="007E741D">
        <w:rPr>
          <w:rFonts w:asciiTheme="minorEastAsia" w:hAnsiTheme="minorEastAsia"/>
          <w:sz w:val="24"/>
        </w:rPr>
        <w:t>*</w:t>
      </w:r>
      <w:r w:rsidRPr="007E741D">
        <w:rPr>
          <w:rFonts w:asciiTheme="minorEastAsia" w:hAnsiTheme="minorEastAsia" w:hint="eastAsia"/>
          <w:sz w:val="24"/>
        </w:rPr>
        <w:t>（一）服务内容</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01</w:t>
      </w:r>
      <w:r w:rsidRPr="007E741D">
        <w:rPr>
          <w:rFonts w:asciiTheme="minorEastAsia" w:hAnsiTheme="minorEastAsia" w:hint="eastAsia"/>
          <w:kern w:val="0"/>
          <w:sz w:val="24"/>
          <w:lang w:val="zh-CN"/>
        </w:rPr>
        <w:t>包：房建类工程造价评审服务：接受</w:t>
      </w:r>
      <w:r>
        <w:rPr>
          <w:rFonts w:asciiTheme="minorEastAsia" w:hAnsiTheme="minorEastAsia" w:hint="eastAsia"/>
          <w:kern w:val="0"/>
          <w:sz w:val="24"/>
          <w:lang w:val="zh-CN"/>
        </w:rPr>
        <w:t>采购人</w:t>
      </w:r>
      <w:r w:rsidRPr="007E741D">
        <w:rPr>
          <w:rFonts w:asciiTheme="minorEastAsia" w:hAnsiTheme="minorEastAsia" w:hint="eastAsia"/>
          <w:kern w:val="0"/>
          <w:sz w:val="24"/>
          <w:lang w:val="zh-CN"/>
        </w:rPr>
        <w:t>委托，依法参与东部新区房建工程、零星工程造价咨询服务，主要工作内容包括招标控制价、施工图预算及采购人委托的其他评审事项。</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02</w:t>
      </w:r>
      <w:r w:rsidRPr="007E741D">
        <w:rPr>
          <w:rFonts w:asciiTheme="minorEastAsia" w:hAnsiTheme="minorEastAsia" w:hint="eastAsia"/>
          <w:kern w:val="0"/>
          <w:sz w:val="24"/>
          <w:lang w:val="zh-CN"/>
        </w:rPr>
        <w:t>包：市政类工程造价评审服务：接受</w:t>
      </w:r>
      <w:r>
        <w:rPr>
          <w:rFonts w:asciiTheme="minorEastAsia" w:hAnsiTheme="minorEastAsia" w:hint="eastAsia"/>
          <w:kern w:val="0"/>
          <w:sz w:val="24"/>
          <w:lang w:val="zh-CN"/>
        </w:rPr>
        <w:t>采购人</w:t>
      </w:r>
      <w:r w:rsidRPr="007E741D">
        <w:rPr>
          <w:rFonts w:asciiTheme="minorEastAsia" w:hAnsiTheme="minorEastAsia" w:hint="eastAsia"/>
          <w:kern w:val="0"/>
          <w:sz w:val="24"/>
          <w:lang w:val="zh-CN"/>
        </w:rPr>
        <w:t>委托，依法参与东部新区市政工程、公路工程、零星工程造价评审服务，主要工作内容包括招标控制价、施工图预算及采购人委托的其他评审事项。</w:t>
      </w:r>
    </w:p>
    <w:p w:rsidR="00C500D1"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03</w:t>
      </w:r>
      <w:r w:rsidRPr="007E741D">
        <w:rPr>
          <w:rFonts w:asciiTheme="minorEastAsia" w:hAnsiTheme="minorEastAsia" w:hint="eastAsia"/>
          <w:kern w:val="0"/>
          <w:sz w:val="24"/>
          <w:lang w:val="zh-CN"/>
        </w:rPr>
        <w:t>包：</w:t>
      </w:r>
      <w:r w:rsidRPr="007E741D">
        <w:rPr>
          <w:rFonts w:asciiTheme="minorEastAsia" w:hAnsiTheme="minorEastAsia"/>
          <w:kern w:val="0"/>
          <w:sz w:val="24"/>
          <w:lang w:val="zh-CN"/>
        </w:rPr>
        <w:t>PPP类项目造价评审服务：接受</w:t>
      </w:r>
      <w:r>
        <w:rPr>
          <w:rFonts w:asciiTheme="minorEastAsia" w:hAnsiTheme="minorEastAsia" w:hint="eastAsia"/>
          <w:kern w:val="0"/>
          <w:sz w:val="24"/>
          <w:lang w:val="zh-CN"/>
        </w:rPr>
        <w:t>采购人</w:t>
      </w:r>
      <w:r w:rsidRPr="007E741D">
        <w:rPr>
          <w:rFonts w:asciiTheme="minorEastAsia" w:hAnsiTheme="minorEastAsia"/>
          <w:kern w:val="0"/>
          <w:sz w:val="24"/>
          <w:lang w:val="zh-CN"/>
        </w:rPr>
        <w:t>委托，依法参与东部新区PPP</w:t>
      </w:r>
      <w:r w:rsidRPr="007E741D">
        <w:rPr>
          <w:rFonts w:asciiTheme="minorEastAsia" w:hAnsiTheme="minorEastAsia"/>
          <w:kern w:val="0"/>
          <w:sz w:val="24"/>
          <w:lang w:val="zh-CN"/>
        </w:rPr>
        <w:tab/>
        <w:t>项目、零星工程造价评审服务，主要工作内容包括施工图预算及采购人委托的其他评审事项</w:t>
      </w:r>
      <w:r w:rsidRPr="007E741D">
        <w:rPr>
          <w:rFonts w:asciiTheme="minorEastAsia" w:hAnsiTheme="minorEastAsia" w:hint="eastAsia"/>
          <w:kern w:val="0"/>
          <w:sz w:val="24"/>
          <w:lang w:val="zh-CN"/>
        </w:rPr>
        <w:t>。</w:t>
      </w:r>
    </w:p>
    <w:p w:rsidR="00C500D1" w:rsidRPr="007E741D" w:rsidRDefault="00C500D1" w:rsidP="00C500D1">
      <w:pPr>
        <w:adjustRightInd w:val="0"/>
        <w:snapToGrid w:val="0"/>
        <w:spacing w:line="360" w:lineRule="auto"/>
        <w:rPr>
          <w:rFonts w:asciiTheme="minorEastAsia" w:hAnsiTheme="minorEastAsia"/>
          <w:kern w:val="0"/>
          <w:sz w:val="24"/>
          <w:lang w:val="zh-CN"/>
        </w:rPr>
      </w:pPr>
      <w:r>
        <w:rPr>
          <w:rFonts w:asciiTheme="minorEastAsia" w:hAnsiTheme="minorEastAsia" w:hint="eastAsia"/>
          <w:kern w:val="0"/>
          <w:sz w:val="24"/>
          <w:lang w:val="zh-CN"/>
        </w:rPr>
        <w:t>注：</w:t>
      </w:r>
      <w:r w:rsidRPr="005834BF">
        <w:rPr>
          <w:rFonts w:asciiTheme="minorEastAsia" w:hAnsiTheme="minorEastAsia" w:hint="eastAsia"/>
          <w:kern w:val="0"/>
          <w:sz w:val="24"/>
          <w:lang w:val="zh-CN"/>
        </w:rPr>
        <w:t>零星工程</w:t>
      </w:r>
      <w:r>
        <w:rPr>
          <w:rFonts w:asciiTheme="minorEastAsia" w:hAnsiTheme="minorEastAsia" w:hint="eastAsia"/>
          <w:kern w:val="0"/>
          <w:sz w:val="24"/>
          <w:lang w:val="zh-CN"/>
        </w:rPr>
        <w:t>主要是指燃气、自来水、通讯、农田水利，公路交通等各行业的零星工程。</w:t>
      </w:r>
    </w:p>
    <w:p w:rsidR="00C500D1" w:rsidRPr="007E741D" w:rsidRDefault="00C500D1" w:rsidP="00C500D1">
      <w:pPr>
        <w:pStyle w:val="3"/>
        <w:rPr>
          <w:rFonts w:asciiTheme="minorEastAsia" w:hAnsiTheme="minorEastAsia"/>
          <w:sz w:val="24"/>
        </w:rPr>
      </w:pPr>
      <w:r w:rsidRPr="007E741D">
        <w:rPr>
          <w:rFonts w:asciiTheme="minorEastAsia" w:hAnsiTheme="minorEastAsia"/>
          <w:sz w:val="24"/>
        </w:rPr>
        <w:t>*</w:t>
      </w:r>
      <w:r w:rsidRPr="007E741D">
        <w:rPr>
          <w:rFonts w:asciiTheme="minorEastAsia" w:hAnsiTheme="minorEastAsia" w:hint="eastAsia"/>
          <w:sz w:val="24"/>
        </w:rPr>
        <w:t>（二）其他服务要求</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1.</w:t>
      </w:r>
      <w:r w:rsidRPr="007E741D">
        <w:rPr>
          <w:rFonts w:asciiTheme="minorEastAsia" w:hAnsiTheme="minorEastAsia" w:hint="eastAsia"/>
          <w:kern w:val="0"/>
          <w:sz w:val="24"/>
          <w:lang w:val="zh-CN"/>
        </w:rPr>
        <w:t>遵循独立性、客观性、科学性、公证性原则，依法独立、公正的执行业务，遵守职业道德。</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2.</w:t>
      </w:r>
      <w:r w:rsidRPr="007E741D">
        <w:rPr>
          <w:rFonts w:asciiTheme="minorEastAsia" w:hAnsiTheme="minorEastAsia" w:hint="eastAsia"/>
          <w:kern w:val="0"/>
          <w:sz w:val="24"/>
          <w:lang w:val="zh-CN"/>
        </w:rPr>
        <w:t>接受并服从采购人制定或修订的相关管理办法及考核办法。</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3.</w:t>
      </w:r>
      <w:r w:rsidRPr="007E741D">
        <w:rPr>
          <w:rFonts w:asciiTheme="minorEastAsia" w:hAnsiTheme="minorEastAsia" w:hint="eastAsia"/>
          <w:kern w:val="0"/>
          <w:sz w:val="24"/>
          <w:lang w:val="zh-CN"/>
        </w:rPr>
        <w:t>在服务期内，接受采购人组织的抽查复审。一旦复审结果超出采购人规定的复审标准，须接受采购人的处理。</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4.</w:t>
      </w:r>
      <w:r w:rsidRPr="007E741D">
        <w:rPr>
          <w:rFonts w:asciiTheme="minorEastAsia" w:hAnsiTheme="minorEastAsia" w:hint="eastAsia"/>
          <w:kern w:val="0"/>
          <w:sz w:val="24"/>
          <w:lang w:val="zh-CN"/>
        </w:rPr>
        <w:t>严格按照采</w:t>
      </w:r>
      <w:r w:rsidRPr="00EA1264">
        <w:rPr>
          <w:rFonts w:asciiTheme="minorEastAsia" w:hAnsiTheme="minorEastAsia" w:hint="eastAsia"/>
          <w:kern w:val="0"/>
          <w:sz w:val="24"/>
          <w:lang w:val="zh-CN"/>
        </w:rPr>
        <w:t>购人规定的时间完成工程造价评审</w:t>
      </w:r>
      <w:r w:rsidRPr="007E741D">
        <w:rPr>
          <w:rFonts w:asciiTheme="minorEastAsia" w:hAnsiTheme="minorEastAsia" w:hint="eastAsia"/>
          <w:kern w:val="0"/>
          <w:sz w:val="24"/>
          <w:lang w:val="zh-CN"/>
        </w:rPr>
        <w:t>工作。因特殊情况不能在规定的时间内完成评审任务的，书面报经采购人批准后，适当延长评审时间。</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5.</w:t>
      </w:r>
      <w:r w:rsidRPr="007E741D">
        <w:rPr>
          <w:rFonts w:asciiTheme="minorEastAsia" w:hAnsiTheme="minorEastAsia" w:hint="eastAsia"/>
          <w:kern w:val="0"/>
          <w:sz w:val="24"/>
          <w:lang w:val="zh-CN"/>
        </w:rPr>
        <w:t>在服务期内，中标人为成都东部新区各行政事业单位和区属国有公司提供造价评审（咨询）、项目管理、监理及招标代理、竣工决算审计等中介服务实行项目回避制。中标人不得同时以控股或参股中介事务所参加本次招标，若确定中标人违反此项规定，采购人有权终止政府采购合同。</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6.</w:t>
      </w:r>
      <w:r w:rsidRPr="00BD7D4E">
        <w:rPr>
          <w:rFonts w:asciiTheme="minorEastAsia" w:hAnsiTheme="minorEastAsia" w:hint="eastAsia"/>
          <w:kern w:val="0"/>
          <w:sz w:val="24"/>
          <w:lang w:val="zh-CN"/>
        </w:rPr>
        <w:t>联合体参与投标的</w:t>
      </w:r>
      <w:r>
        <w:rPr>
          <w:rFonts w:asciiTheme="minorEastAsia" w:hAnsiTheme="minorEastAsia" w:hint="eastAsia"/>
          <w:kern w:val="0"/>
          <w:sz w:val="24"/>
          <w:lang w:val="zh-CN"/>
        </w:rPr>
        <w:t>，</w:t>
      </w:r>
      <w:r w:rsidRPr="007E741D">
        <w:rPr>
          <w:rFonts w:asciiTheme="minorEastAsia" w:hAnsiTheme="minorEastAsia" w:hint="eastAsia"/>
          <w:kern w:val="0"/>
          <w:sz w:val="24"/>
          <w:lang w:val="zh-CN"/>
        </w:rPr>
        <w:t>联合体各方之间应当按所签订联合体投标协议书，承担相应工作和责任</w:t>
      </w:r>
      <w:r>
        <w:rPr>
          <w:rFonts w:asciiTheme="minorEastAsia" w:hAnsiTheme="minorEastAsia" w:hint="eastAsia"/>
          <w:kern w:val="0"/>
          <w:sz w:val="24"/>
          <w:lang w:val="zh-CN"/>
        </w:rPr>
        <w:t>，</w:t>
      </w:r>
      <w:r w:rsidRPr="001B0872">
        <w:rPr>
          <w:rFonts w:asciiTheme="minorEastAsia" w:hAnsiTheme="minorEastAsia" w:hint="eastAsia"/>
          <w:kern w:val="0"/>
          <w:sz w:val="24"/>
          <w:lang w:val="zh-CN"/>
        </w:rPr>
        <w:t>任务分配方案</w:t>
      </w:r>
      <w:r>
        <w:rPr>
          <w:rFonts w:asciiTheme="minorEastAsia" w:hAnsiTheme="minorEastAsia" w:hint="eastAsia"/>
          <w:kern w:val="0"/>
          <w:sz w:val="24"/>
          <w:lang w:val="zh-CN"/>
        </w:rPr>
        <w:t>中标后</w:t>
      </w:r>
      <w:r w:rsidRPr="001B0872">
        <w:rPr>
          <w:rFonts w:asciiTheme="minorEastAsia" w:hAnsiTheme="minorEastAsia" w:hint="eastAsia"/>
          <w:kern w:val="0"/>
          <w:sz w:val="24"/>
          <w:lang w:val="zh-CN"/>
        </w:rPr>
        <w:t>应向采购人报备</w:t>
      </w:r>
      <w:r w:rsidRPr="007E741D">
        <w:rPr>
          <w:rFonts w:asciiTheme="minorEastAsia" w:hAnsiTheme="minorEastAsia" w:hint="eastAsia"/>
          <w:kern w:val="0"/>
          <w:sz w:val="24"/>
          <w:lang w:val="zh-CN"/>
        </w:rPr>
        <w:t>。</w:t>
      </w:r>
    </w:p>
    <w:p w:rsidR="00C500D1" w:rsidRPr="007E741D" w:rsidRDefault="00C500D1" w:rsidP="00C500D1">
      <w:pPr>
        <w:adjustRightInd w:val="0"/>
        <w:snapToGrid w:val="0"/>
        <w:spacing w:line="360" w:lineRule="auto"/>
        <w:rPr>
          <w:rFonts w:asciiTheme="minorEastAsia" w:hAnsiTheme="minorEastAsia"/>
          <w:kern w:val="0"/>
          <w:sz w:val="24"/>
          <w:lang w:val="zh-CN"/>
        </w:rPr>
      </w:pPr>
      <w:r w:rsidRPr="001B0872">
        <w:rPr>
          <w:rFonts w:asciiTheme="minorEastAsia" w:hAnsiTheme="minorEastAsia"/>
          <w:kern w:val="0"/>
          <w:sz w:val="24"/>
          <w:lang w:val="zh-CN"/>
        </w:rPr>
        <w:t>7.</w:t>
      </w:r>
      <w:r w:rsidRPr="001B0872">
        <w:rPr>
          <w:rFonts w:asciiTheme="minorEastAsia" w:hAnsiTheme="minorEastAsia" w:hint="eastAsia"/>
          <w:kern w:val="0"/>
          <w:sz w:val="24"/>
          <w:lang w:val="zh-CN"/>
        </w:rPr>
        <w:t>每家中标人（每个联合体成员）推荐至少</w:t>
      </w:r>
      <w:r w:rsidRPr="001B0872">
        <w:rPr>
          <w:rFonts w:asciiTheme="minorEastAsia" w:hAnsiTheme="minorEastAsia"/>
          <w:kern w:val="0"/>
          <w:sz w:val="24"/>
          <w:lang w:val="zh-CN"/>
        </w:rPr>
        <w:t>1</w:t>
      </w:r>
      <w:r w:rsidRPr="001B0872">
        <w:rPr>
          <w:rFonts w:asciiTheme="minorEastAsia" w:hAnsiTheme="minorEastAsia" w:hint="eastAsia"/>
          <w:kern w:val="0"/>
          <w:sz w:val="24"/>
          <w:lang w:val="zh-CN"/>
        </w:rPr>
        <w:t>名</w:t>
      </w:r>
      <w:r>
        <w:rPr>
          <w:rFonts w:asciiTheme="minorEastAsia" w:hAnsiTheme="minorEastAsia" w:hint="eastAsia"/>
          <w:kern w:val="0"/>
          <w:sz w:val="24"/>
          <w:lang w:val="zh-CN"/>
        </w:rPr>
        <w:t>人员</w:t>
      </w:r>
      <w:r w:rsidRPr="001B0872">
        <w:rPr>
          <w:rFonts w:asciiTheme="minorEastAsia" w:hAnsiTheme="minorEastAsia" w:hint="eastAsia"/>
          <w:kern w:val="0"/>
          <w:sz w:val="24"/>
          <w:lang w:val="zh-CN"/>
        </w:rPr>
        <w:t>作为</w:t>
      </w:r>
      <w:r>
        <w:rPr>
          <w:rFonts w:asciiTheme="minorEastAsia" w:hAnsiTheme="minorEastAsia" w:hint="eastAsia"/>
          <w:kern w:val="0"/>
          <w:sz w:val="24"/>
          <w:lang w:val="zh-CN"/>
        </w:rPr>
        <w:t>本</w:t>
      </w:r>
      <w:r w:rsidRPr="001B0872">
        <w:rPr>
          <w:rFonts w:asciiTheme="minorEastAsia" w:hAnsiTheme="minorEastAsia" w:hint="eastAsia"/>
          <w:kern w:val="0"/>
          <w:sz w:val="24"/>
          <w:lang w:val="zh-CN"/>
        </w:rPr>
        <w:t>项目负责人。具备沟通协调能力、文字处理能力及具</w:t>
      </w:r>
      <w:r w:rsidRPr="007E741D">
        <w:rPr>
          <w:rFonts w:asciiTheme="minorEastAsia" w:hAnsiTheme="minorEastAsia" w:hint="eastAsia"/>
          <w:kern w:val="0"/>
          <w:sz w:val="24"/>
          <w:lang w:val="zh-CN"/>
        </w:rPr>
        <w:t>备造价评审工作经验。项目经理和项目团队服务人员，在服务期内原则上固定不变，如有变化，需征得采购人同意。若确定的项目负责人不能胜任工作，采购人有权要求更换。若上述人员中同时兼任</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个以上（含</w:t>
      </w:r>
      <w:r w:rsidRPr="007E741D">
        <w:rPr>
          <w:rFonts w:asciiTheme="minorEastAsia" w:hAnsiTheme="minorEastAsia"/>
          <w:kern w:val="0"/>
          <w:sz w:val="24"/>
          <w:lang w:val="zh-CN"/>
        </w:rPr>
        <w:t>2</w:t>
      </w:r>
      <w:r w:rsidRPr="007E741D">
        <w:rPr>
          <w:rFonts w:asciiTheme="minorEastAsia" w:hAnsiTheme="minorEastAsia" w:hint="eastAsia"/>
          <w:kern w:val="0"/>
          <w:sz w:val="24"/>
          <w:lang w:val="zh-CN"/>
        </w:rPr>
        <w:t>个）中介事务所（成都东部新区财政金融局项目）评审服务工作，采购人有权终止政府采购合同。</w:t>
      </w:r>
    </w:p>
    <w:p w:rsidR="00C500D1" w:rsidRDefault="00C500D1" w:rsidP="00C500D1">
      <w:pPr>
        <w:adjustRightInd w:val="0"/>
        <w:snapToGrid w:val="0"/>
        <w:spacing w:line="360" w:lineRule="auto"/>
        <w:rPr>
          <w:rFonts w:asciiTheme="minorEastAsia" w:hAnsiTheme="minorEastAsia"/>
          <w:kern w:val="0"/>
          <w:sz w:val="24"/>
          <w:lang w:val="zh-CN"/>
        </w:rPr>
      </w:pPr>
      <w:r w:rsidRPr="007E741D">
        <w:rPr>
          <w:rFonts w:asciiTheme="minorEastAsia" w:hAnsiTheme="minorEastAsia"/>
          <w:kern w:val="0"/>
          <w:sz w:val="24"/>
          <w:lang w:val="zh-CN"/>
        </w:rPr>
        <w:t>8.</w:t>
      </w:r>
      <w:r w:rsidRPr="007E741D">
        <w:rPr>
          <w:rFonts w:asciiTheme="minorEastAsia" w:hAnsiTheme="minorEastAsia" w:hint="eastAsia"/>
          <w:kern w:val="0"/>
          <w:sz w:val="24"/>
          <w:lang w:val="zh-CN"/>
        </w:rPr>
        <w:t>严格遵守保密协议，履行保密义务。</w:t>
      </w:r>
    </w:p>
    <w:p w:rsidR="00C500D1" w:rsidRPr="007E741D" w:rsidRDefault="00C500D1" w:rsidP="00C500D1">
      <w:pPr>
        <w:adjustRightInd w:val="0"/>
        <w:snapToGrid w:val="0"/>
        <w:spacing w:line="360" w:lineRule="auto"/>
        <w:rPr>
          <w:rFonts w:asciiTheme="minorEastAsia" w:hAnsiTheme="minorEastAsia"/>
          <w:kern w:val="0"/>
          <w:sz w:val="24"/>
          <w:lang w:val="zh-CN"/>
        </w:rPr>
      </w:pPr>
      <w:r>
        <w:rPr>
          <w:rFonts w:asciiTheme="minorEastAsia" w:hAnsiTheme="minorEastAsia" w:hint="eastAsia"/>
          <w:kern w:val="0"/>
          <w:sz w:val="24"/>
          <w:lang w:val="zh-CN"/>
        </w:rPr>
        <w:t>9</w:t>
      </w:r>
      <w:r>
        <w:rPr>
          <w:rFonts w:asciiTheme="minorEastAsia" w:hAnsiTheme="minorEastAsia"/>
          <w:kern w:val="0"/>
          <w:sz w:val="24"/>
          <w:lang w:val="zh-CN"/>
        </w:rPr>
        <w:t>.</w:t>
      </w:r>
      <w:r w:rsidRPr="001C051C">
        <w:rPr>
          <w:rFonts w:asciiTheme="minorEastAsia" w:hAnsiTheme="minorEastAsia" w:hint="eastAsia"/>
          <w:kern w:val="0"/>
          <w:sz w:val="24"/>
        </w:rPr>
        <w:t>投标人同时参与01包、02包、03包造价评审服务中多个包投标的，</w:t>
      </w:r>
      <w:r>
        <w:rPr>
          <w:rFonts w:asciiTheme="minorEastAsia" w:hAnsiTheme="minorEastAsia" w:hint="eastAsia"/>
          <w:kern w:val="0"/>
          <w:sz w:val="24"/>
        </w:rPr>
        <w:t>各包</w:t>
      </w:r>
      <w:r w:rsidRPr="001C051C">
        <w:rPr>
          <w:rFonts w:asciiTheme="minorEastAsia" w:hAnsiTheme="minorEastAsia" w:hint="eastAsia"/>
          <w:kern w:val="0"/>
          <w:sz w:val="24"/>
        </w:rPr>
        <w:t>投标文件中拟派人员不得重复，人员重复的全部投标文件作无效投标处理。</w:t>
      </w:r>
    </w:p>
    <w:p w:rsidR="00C500D1" w:rsidRPr="007E741D" w:rsidRDefault="00C500D1" w:rsidP="00C500D1">
      <w:pPr>
        <w:pStyle w:val="3"/>
        <w:rPr>
          <w:rFonts w:asciiTheme="minorEastAsia" w:hAnsiTheme="minorEastAsia"/>
          <w:sz w:val="24"/>
        </w:rPr>
      </w:pPr>
      <w:r w:rsidRPr="007E741D">
        <w:rPr>
          <w:rFonts w:asciiTheme="minorEastAsia" w:hAnsiTheme="minorEastAsia" w:hint="eastAsia"/>
          <w:sz w:val="24"/>
        </w:rPr>
        <w:t>（三）实施要求</w:t>
      </w:r>
    </w:p>
    <w:p w:rsidR="00C500D1" w:rsidRDefault="00C500D1" w:rsidP="00C500D1">
      <w:pPr>
        <w:snapToGrid w:val="0"/>
        <w:spacing w:after="120" w:line="360" w:lineRule="auto"/>
        <w:rPr>
          <w:rFonts w:asciiTheme="minorEastAsia" w:hAnsiTheme="minorEastAsia"/>
          <w:kern w:val="0"/>
          <w:sz w:val="24"/>
          <w:lang w:val="zh-CN"/>
        </w:rPr>
      </w:pPr>
      <w:r w:rsidRPr="007E741D">
        <w:rPr>
          <w:rFonts w:asciiTheme="minorEastAsia" w:hAnsiTheme="minorEastAsia" w:hint="eastAsia"/>
          <w:kern w:val="0"/>
          <w:sz w:val="24"/>
          <w:lang w:val="zh-CN"/>
        </w:rPr>
        <w:t>包含但不限于</w:t>
      </w:r>
      <w:r w:rsidRPr="007E741D">
        <w:rPr>
          <w:rFonts w:asciiTheme="minorEastAsia" w:hAnsiTheme="minorEastAsia" w:hint="eastAsia"/>
          <w:kern w:val="0"/>
          <w:sz w:val="24"/>
          <w:lang w:val="zh-CN"/>
        </w:rPr>
        <w:fldChar w:fldCharType="begin"/>
      </w:r>
      <w:r w:rsidRPr="007E741D">
        <w:rPr>
          <w:rFonts w:asciiTheme="minorEastAsia" w:hAnsiTheme="minorEastAsia"/>
          <w:kern w:val="0"/>
          <w:sz w:val="24"/>
          <w:lang w:val="zh-CN"/>
        </w:rPr>
        <w:instrText xml:space="preserve"> = 1 \* GB3 \* MERGEFORMAT </w:instrText>
      </w:r>
      <w:r w:rsidRPr="007E741D">
        <w:rPr>
          <w:rFonts w:asciiTheme="minorEastAsia" w:hAnsiTheme="minorEastAsia" w:hint="eastAsia"/>
          <w:kern w:val="0"/>
          <w:sz w:val="24"/>
          <w:lang w:val="zh-CN"/>
        </w:rPr>
        <w:fldChar w:fldCharType="separate"/>
      </w:r>
      <w:r w:rsidRPr="007E741D">
        <w:rPr>
          <w:rFonts w:asciiTheme="minorEastAsia" w:hAnsiTheme="minorEastAsia" w:hint="eastAsia"/>
          <w:kern w:val="0"/>
          <w:sz w:val="24"/>
        </w:rPr>
        <w:t>①</w:t>
      </w:r>
      <w:r w:rsidRPr="007E741D">
        <w:rPr>
          <w:rFonts w:asciiTheme="minorEastAsia" w:hAnsiTheme="minorEastAsia" w:hint="eastAsia"/>
          <w:kern w:val="0"/>
          <w:sz w:val="24"/>
          <w:lang w:val="zh-CN"/>
        </w:rPr>
        <w:fldChar w:fldCharType="end"/>
      </w:r>
      <w:r w:rsidRPr="007E741D">
        <w:rPr>
          <w:rFonts w:asciiTheme="minorEastAsia" w:hAnsiTheme="minorEastAsia" w:hint="eastAsia"/>
          <w:kern w:val="0"/>
          <w:sz w:val="24"/>
          <w:lang w:val="zh-CN"/>
        </w:rPr>
        <w:t>工作任务分配和咨询团队组建；②工作计划和流程；③工程咨询方法和质量控制；④保密管理和廉政措施；⑤档案管理；⑥应急管理措施。</w:t>
      </w:r>
    </w:p>
    <w:p w:rsidR="00C500D1" w:rsidRDefault="00C500D1" w:rsidP="00C500D1">
      <w:pPr>
        <w:snapToGrid w:val="0"/>
        <w:spacing w:after="120" w:line="360" w:lineRule="auto"/>
        <w:rPr>
          <w:rFonts w:asciiTheme="minorEastAsia" w:hAnsiTheme="minorEastAsia"/>
          <w:kern w:val="0"/>
          <w:sz w:val="24"/>
          <w:lang w:val="zh-CN"/>
        </w:rPr>
      </w:pPr>
      <w:r>
        <w:rPr>
          <w:rFonts w:asciiTheme="minorEastAsia" w:hAnsiTheme="minorEastAsia" w:hint="eastAsia"/>
          <w:kern w:val="0"/>
          <w:sz w:val="24"/>
          <w:lang w:val="zh-CN"/>
        </w:rPr>
        <w:t>服务方案应满足采购人内部管理办法</w:t>
      </w:r>
      <w:r w:rsidRPr="00017BF5">
        <w:rPr>
          <w:rFonts w:asciiTheme="minorEastAsia" w:hAnsiTheme="minorEastAsia" w:hint="eastAsia"/>
          <w:kern w:val="0"/>
          <w:sz w:val="24"/>
          <w:lang w:val="zh-CN"/>
        </w:rPr>
        <w:t>（附后）</w:t>
      </w:r>
      <w:r>
        <w:rPr>
          <w:rFonts w:asciiTheme="minorEastAsia" w:hAnsiTheme="minorEastAsia" w:hint="eastAsia"/>
          <w:kern w:val="0"/>
          <w:sz w:val="24"/>
          <w:lang w:val="zh-CN"/>
        </w:rPr>
        <w:t>。</w:t>
      </w:r>
    </w:p>
    <w:p w:rsidR="00C500D1" w:rsidRDefault="00C500D1" w:rsidP="00C500D1">
      <w:pPr>
        <w:widowControl/>
        <w:spacing w:after="0" w:line="240" w:lineRule="auto"/>
        <w:jc w:val="left"/>
        <w:rPr>
          <w:rFonts w:asciiTheme="minorEastAsia" w:hAnsiTheme="minorEastAsia"/>
          <w:kern w:val="0"/>
          <w:sz w:val="24"/>
          <w:lang w:val="zh-CN"/>
        </w:rPr>
      </w:pPr>
      <w:r>
        <w:rPr>
          <w:rFonts w:asciiTheme="minorEastAsia" w:hAnsiTheme="minorEastAsia"/>
          <w:kern w:val="0"/>
          <w:sz w:val="24"/>
          <w:lang w:val="zh-CN"/>
        </w:rPr>
        <w:br w:type="page"/>
      </w:r>
    </w:p>
    <w:p w:rsidR="00C500D1" w:rsidRPr="002609B9" w:rsidRDefault="00C500D1" w:rsidP="00C500D1">
      <w:pPr>
        <w:spacing w:after="0" w:line="700" w:lineRule="exact"/>
        <w:jc w:val="left"/>
        <w:rPr>
          <w:rFonts w:asciiTheme="minorEastAsia" w:eastAsiaTheme="minorEastAsia" w:hAnsiTheme="minorEastAsia"/>
          <w:color w:val="000000"/>
          <w:sz w:val="24"/>
        </w:rPr>
      </w:pPr>
      <w:r w:rsidRPr="002609B9">
        <w:rPr>
          <w:rFonts w:asciiTheme="minorEastAsia" w:eastAsiaTheme="minorEastAsia" w:hAnsiTheme="minorEastAsia" w:hint="eastAsia"/>
          <w:color w:val="000000"/>
          <w:sz w:val="24"/>
        </w:rPr>
        <w:t>附件一</w:t>
      </w:r>
    </w:p>
    <w:p w:rsidR="00C500D1" w:rsidRPr="00162664" w:rsidRDefault="00C500D1" w:rsidP="00C500D1">
      <w:pPr>
        <w:widowControl/>
        <w:spacing w:after="0" w:line="240" w:lineRule="auto"/>
        <w:jc w:val="left"/>
        <w:rPr>
          <w:rFonts w:asciiTheme="minorEastAsia" w:eastAsiaTheme="minorEastAsia" w:hAnsiTheme="minorEastAsia"/>
          <w:color w:val="000000"/>
          <w:sz w:val="24"/>
        </w:rPr>
      </w:pPr>
    </w:p>
    <w:p w:rsidR="00C500D1" w:rsidRPr="00162664" w:rsidRDefault="00C500D1" w:rsidP="00C500D1">
      <w:pPr>
        <w:spacing w:after="0" w:line="700" w:lineRule="exact"/>
        <w:jc w:val="center"/>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成都东部新区政府性投资项目（房建类）</w:t>
      </w:r>
    </w:p>
    <w:p w:rsidR="00C500D1" w:rsidRPr="00162664" w:rsidRDefault="00C500D1" w:rsidP="00C500D1">
      <w:pPr>
        <w:spacing w:after="0" w:line="700" w:lineRule="exact"/>
        <w:jc w:val="center"/>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投资限额指标管理办法</w:t>
      </w:r>
    </w:p>
    <w:p w:rsidR="00C500D1" w:rsidRPr="00162664" w:rsidRDefault="00C500D1" w:rsidP="00C500D1">
      <w:pPr>
        <w:spacing w:after="120" w:line="240" w:lineRule="auto"/>
        <w:rPr>
          <w:rFonts w:asciiTheme="minorEastAsia" w:eastAsiaTheme="minorEastAsia" w:hAnsiTheme="minorEastAsia"/>
          <w:sz w:val="24"/>
        </w:rPr>
      </w:pPr>
    </w:p>
    <w:p w:rsidR="00C500D1" w:rsidRPr="00162664" w:rsidRDefault="00C500D1" w:rsidP="00C500D1">
      <w:pPr>
        <w:widowControl/>
        <w:spacing w:after="0" w:line="240" w:lineRule="auto"/>
        <w:jc w:val="left"/>
        <w:rPr>
          <w:rFonts w:asciiTheme="minorEastAsia" w:eastAsiaTheme="minorEastAsia" w:hAnsiTheme="minorEastAsia"/>
          <w:color w:val="000000"/>
          <w:sz w:val="24"/>
        </w:rPr>
      </w:pPr>
    </w:p>
    <w:p w:rsidR="00C500D1" w:rsidRPr="00162664" w:rsidRDefault="00C500D1" w:rsidP="00C500D1">
      <w:pPr>
        <w:widowControl/>
        <w:spacing w:after="0" w:line="240" w:lineRule="auto"/>
        <w:rPr>
          <w:rFonts w:asciiTheme="minorEastAsia" w:eastAsiaTheme="minorEastAsia" w:hAnsiTheme="minorEastAsia" w:cs="Calibri"/>
          <w:color w:val="000000"/>
          <w:sz w:val="24"/>
        </w:rPr>
      </w:pPr>
      <w:r w:rsidRPr="00162664">
        <w:rPr>
          <w:rFonts w:asciiTheme="minorEastAsia" w:eastAsiaTheme="minorEastAsia" w:hAnsiTheme="minorEastAsia"/>
          <w:color w:val="000000"/>
          <w:sz w:val="24"/>
        </w:rPr>
        <w:t>为</w:t>
      </w:r>
      <w:r w:rsidRPr="00162664">
        <w:rPr>
          <w:rFonts w:asciiTheme="minorEastAsia" w:eastAsiaTheme="minorEastAsia" w:hAnsiTheme="minorEastAsia" w:hint="eastAsia"/>
          <w:color w:val="000000"/>
          <w:sz w:val="24"/>
        </w:rPr>
        <w:t>进一步</w:t>
      </w:r>
      <w:r w:rsidRPr="00162664">
        <w:rPr>
          <w:rFonts w:asciiTheme="minorEastAsia" w:eastAsiaTheme="minorEastAsia" w:hAnsiTheme="minorEastAsia"/>
          <w:color w:val="000000"/>
          <w:sz w:val="24"/>
        </w:rPr>
        <w:t>加强</w:t>
      </w:r>
      <w:r w:rsidRPr="00162664">
        <w:rPr>
          <w:rFonts w:asciiTheme="minorEastAsia" w:eastAsiaTheme="minorEastAsia" w:hAnsiTheme="minorEastAsia" w:hint="eastAsia"/>
          <w:color w:val="000000"/>
          <w:sz w:val="24"/>
        </w:rPr>
        <w:t>东部新区</w:t>
      </w:r>
      <w:r w:rsidRPr="00162664">
        <w:rPr>
          <w:rFonts w:asciiTheme="minorEastAsia" w:eastAsiaTheme="minorEastAsia" w:hAnsiTheme="minorEastAsia"/>
          <w:color w:val="000000"/>
          <w:sz w:val="24"/>
        </w:rPr>
        <w:t>政府性投资项目管理，合理确定工程造价，提高</w:t>
      </w:r>
      <w:r w:rsidRPr="00162664">
        <w:rPr>
          <w:rFonts w:asciiTheme="minorEastAsia" w:eastAsiaTheme="minorEastAsia" w:hAnsiTheme="minorEastAsia" w:hint="eastAsia"/>
          <w:color w:val="000000"/>
          <w:sz w:val="24"/>
        </w:rPr>
        <w:t>资金</w:t>
      </w:r>
      <w:r w:rsidRPr="00162664">
        <w:rPr>
          <w:rFonts w:asciiTheme="minorEastAsia" w:eastAsiaTheme="minorEastAsia" w:hAnsiTheme="minorEastAsia"/>
          <w:color w:val="000000"/>
          <w:sz w:val="24"/>
        </w:rPr>
        <w:t>投资效益</w:t>
      </w:r>
      <w:r w:rsidRPr="00162664">
        <w:rPr>
          <w:rFonts w:asciiTheme="minorEastAsia" w:eastAsiaTheme="minorEastAsia" w:hAnsiTheme="minorEastAsia" w:hint="eastAsia"/>
          <w:color w:val="000000"/>
          <w:sz w:val="24"/>
        </w:rPr>
        <w:t>，通过对</w:t>
      </w:r>
      <w:r w:rsidRPr="00162664">
        <w:rPr>
          <w:rFonts w:asciiTheme="minorEastAsia" w:eastAsiaTheme="minorEastAsia" w:hAnsiTheme="minorEastAsia"/>
          <w:color w:val="000000"/>
          <w:sz w:val="24"/>
        </w:rPr>
        <w:t>近3年</w:t>
      </w:r>
      <w:r w:rsidRPr="00162664">
        <w:rPr>
          <w:rFonts w:asciiTheme="minorEastAsia" w:eastAsiaTheme="minorEastAsia" w:hAnsiTheme="minorEastAsia" w:hint="eastAsia"/>
          <w:color w:val="000000"/>
          <w:sz w:val="24"/>
        </w:rPr>
        <w:t>类似</w:t>
      </w:r>
      <w:r w:rsidRPr="00162664">
        <w:rPr>
          <w:rFonts w:asciiTheme="minorEastAsia" w:eastAsiaTheme="minorEastAsia" w:hAnsiTheme="minorEastAsia"/>
          <w:color w:val="000000"/>
          <w:sz w:val="24"/>
        </w:rPr>
        <w:t>项目造价数据</w:t>
      </w:r>
      <w:r w:rsidRPr="00162664">
        <w:rPr>
          <w:rFonts w:asciiTheme="minorEastAsia" w:eastAsiaTheme="minorEastAsia" w:hAnsiTheme="minorEastAsia" w:hint="eastAsia"/>
          <w:color w:val="000000"/>
          <w:sz w:val="24"/>
        </w:rPr>
        <w:t>的收集整理，根据</w:t>
      </w:r>
      <w:r w:rsidRPr="00162664">
        <w:rPr>
          <w:rFonts w:asciiTheme="minorEastAsia" w:eastAsiaTheme="minorEastAsia" w:hAnsiTheme="minorEastAsia"/>
          <w:color w:val="000000"/>
          <w:sz w:val="24"/>
        </w:rPr>
        <w:t>《建设工程工程量清单计价规范》</w:t>
      </w:r>
      <w:r w:rsidRPr="00162664">
        <w:rPr>
          <w:rFonts w:asciiTheme="minorEastAsia" w:eastAsiaTheme="minorEastAsia" w:hAnsiTheme="minorEastAsia" w:hint="eastAsia"/>
          <w:color w:val="000000"/>
          <w:sz w:val="24"/>
        </w:rPr>
        <w:t>（</w:t>
      </w:r>
      <w:r w:rsidRPr="00162664">
        <w:rPr>
          <w:rFonts w:asciiTheme="minorEastAsia" w:eastAsiaTheme="minorEastAsia" w:hAnsiTheme="minorEastAsia"/>
          <w:color w:val="000000"/>
          <w:sz w:val="24"/>
        </w:rPr>
        <w:t>GB50500-201</w:t>
      </w:r>
      <w:r w:rsidRPr="00162664">
        <w:rPr>
          <w:rFonts w:asciiTheme="minorEastAsia" w:eastAsiaTheme="minorEastAsia" w:hAnsiTheme="minorEastAsia" w:hint="eastAsia"/>
          <w:color w:val="000000"/>
          <w:sz w:val="24"/>
        </w:rPr>
        <w:t>3）、</w:t>
      </w:r>
      <w:r w:rsidRPr="00162664">
        <w:rPr>
          <w:rFonts w:asciiTheme="minorEastAsia" w:eastAsiaTheme="minorEastAsia" w:hAnsiTheme="minorEastAsia"/>
          <w:color w:val="000000"/>
          <w:sz w:val="24"/>
        </w:rPr>
        <w:t>《四川省建设工程工程量清单计价定额》</w:t>
      </w:r>
      <w:r w:rsidRPr="00162664">
        <w:rPr>
          <w:rFonts w:asciiTheme="minorEastAsia" w:eastAsiaTheme="minorEastAsia" w:hAnsiTheme="minorEastAsia" w:hint="eastAsia"/>
          <w:color w:val="000000"/>
          <w:sz w:val="24"/>
        </w:rPr>
        <w:t>等文件规定</w:t>
      </w:r>
      <w:r w:rsidRPr="00162664">
        <w:rPr>
          <w:rFonts w:asciiTheme="minorEastAsia" w:eastAsiaTheme="minorEastAsia" w:hAnsiTheme="minorEastAsia"/>
          <w:color w:val="000000"/>
          <w:sz w:val="24"/>
        </w:rPr>
        <w:t>，</w:t>
      </w:r>
      <w:r w:rsidRPr="00162664">
        <w:rPr>
          <w:rFonts w:asciiTheme="minorEastAsia" w:eastAsiaTheme="minorEastAsia" w:hAnsiTheme="minorEastAsia" w:hint="eastAsia"/>
          <w:sz w:val="24"/>
        </w:rPr>
        <w:t>充分结合设计、造价专业机构咨询意见及东部新</w:t>
      </w:r>
      <w:r w:rsidRPr="00162664">
        <w:rPr>
          <w:rFonts w:asciiTheme="minorEastAsia" w:eastAsiaTheme="minorEastAsia" w:hAnsiTheme="minorEastAsia" w:hint="eastAsia"/>
          <w:color w:val="000000"/>
          <w:sz w:val="24"/>
        </w:rPr>
        <w:t>区</w:t>
      </w:r>
      <w:r w:rsidRPr="00162664">
        <w:rPr>
          <w:rFonts w:asciiTheme="minorEastAsia" w:eastAsiaTheme="minorEastAsia" w:hAnsiTheme="minorEastAsia"/>
          <w:color w:val="000000"/>
          <w:sz w:val="24"/>
        </w:rPr>
        <w:t>实际，</w:t>
      </w:r>
      <w:r w:rsidRPr="00162664">
        <w:rPr>
          <w:rFonts w:asciiTheme="minorEastAsia" w:eastAsiaTheme="minorEastAsia" w:hAnsiTheme="minorEastAsia" w:hint="eastAsia"/>
          <w:color w:val="000000"/>
          <w:sz w:val="24"/>
        </w:rPr>
        <w:t>制定本办法</w:t>
      </w:r>
      <w:r w:rsidRPr="00162664">
        <w:rPr>
          <w:rFonts w:asciiTheme="minorEastAsia" w:eastAsiaTheme="minorEastAsia" w:hAnsiTheme="minorEastAsia"/>
          <w:color w:val="000000"/>
          <w:sz w:val="24"/>
        </w:rPr>
        <w:t>。</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适用范围</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本办法适</w:t>
      </w:r>
      <w:r w:rsidRPr="00162664">
        <w:rPr>
          <w:rFonts w:asciiTheme="minorEastAsia" w:eastAsiaTheme="minorEastAsia" w:hAnsiTheme="minorEastAsia"/>
          <w:color w:val="000000"/>
          <w:sz w:val="24"/>
        </w:rPr>
        <w:t>用于成都东部新区政府性投资项目</w:t>
      </w:r>
      <w:r w:rsidRPr="00162664">
        <w:rPr>
          <w:rFonts w:asciiTheme="minorEastAsia" w:eastAsiaTheme="minorEastAsia" w:hAnsiTheme="minorEastAsia" w:hint="eastAsia"/>
          <w:color w:val="000000"/>
          <w:sz w:val="24"/>
        </w:rPr>
        <w:t>施工图预算阶段编制</w:t>
      </w:r>
      <w:r w:rsidRPr="00162664">
        <w:rPr>
          <w:rFonts w:asciiTheme="minorEastAsia" w:eastAsiaTheme="minorEastAsia" w:hAnsiTheme="minorEastAsia"/>
          <w:color w:val="000000"/>
          <w:sz w:val="24"/>
        </w:rPr>
        <w:t>招标</w:t>
      </w:r>
      <w:r w:rsidRPr="00162664">
        <w:rPr>
          <w:rFonts w:asciiTheme="minorEastAsia" w:eastAsiaTheme="minorEastAsia" w:hAnsiTheme="minorEastAsia" w:hint="eastAsia"/>
          <w:color w:val="000000"/>
          <w:sz w:val="24"/>
        </w:rPr>
        <w:t>（预算）</w:t>
      </w:r>
      <w:r w:rsidRPr="00162664">
        <w:rPr>
          <w:rFonts w:asciiTheme="minorEastAsia" w:eastAsiaTheme="minorEastAsia" w:hAnsiTheme="minorEastAsia"/>
          <w:color w:val="000000"/>
          <w:sz w:val="24"/>
        </w:rPr>
        <w:t>控制价</w:t>
      </w:r>
      <w:r w:rsidRPr="00162664">
        <w:rPr>
          <w:rFonts w:asciiTheme="minorEastAsia" w:eastAsiaTheme="minorEastAsia" w:hAnsiTheme="minorEastAsia" w:hint="eastAsia"/>
          <w:color w:val="000000"/>
          <w:sz w:val="24"/>
        </w:rPr>
        <w:t>的</w:t>
      </w:r>
      <w:r w:rsidRPr="00162664">
        <w:rPr>
          <w:rFonts w:asciiTheme="minorEastAsia" w:eastAsiaTheme="minorEastAsia" w:hAnsiTheme="minorEastAsia"/>
          <w:color w:val="000000"/>
          <w:sz w:val="24"/>
        </w:rPr>
        <w:t>造价控制</w:t>
      </w:r>
      <w:r w:rsidRPr="00162664">
        <w:rPr>
          <w:rFonts w:asciiTheme="minorEastAsia" w:eastAsiaTheme="minorEastAsia" w:hAnsiTheme="minorEastAsia" w:hint="eastAsia"/>
          <w:color w:val="000000"/>
          <w:sz w:val="24"/>
        </w:rPr>
        <w:t>，包含分部分项工程费、措施项目费、其他项目费（其中暂列金不超过10%）、规费、税金等</w:t>
      </w:r>
      <w:r w:rsidRPr="00162664">
        <w:rPr>
          <w:rFonts w:asciiTheme="minorEastAsia" w:eastAsiaTheme="minorEastAsia" w:hAnsiTheme="minorEastAsia"/>
          <w:color w:val="000000"/>
          <w:sz w:val="24"/>
        </w:rPr>
        <w:t>招标（预算）控制价</w:t>
      </w:r>
      <w:r w:rsidRPr="00162664">
        <w:rPr>
          <w:rFonts w:asciiTheme="minorEastAsia" w:eastAsiaTheme="minorEastAsia" w:hAnsiTheme="minorEastAsia" w:hint="eastAsia"/>
          <w:color w:val="000000"/>
          <w:sz w:val="24"/>
        </w:rPr>
        <w:t>的全部内容</w:t>
      </w:r>
      <w:r w:rsidRPr="00162664">
        <w:rPr>
          <w:rFonts w:asciiTheme="minorEastAsia" w:eastAsiaTheme="minorEastAsia" w:hAnsiTheme="minorEastAsia"/>
          <w:color w:val="000000"/>
          <w:sz w:val="24"/>
        </w:rPr>
        <w:t>。</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二、限额指标构成</w:t>
      </w:r>
    </w:p>
    <w:p w:rsidR="00C500D1" w:rsidRPr="00162664" w:rsidRDefault="00C500D1" w:rsidP="00C500D1">
      <w:pPr>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color w:val="000000"/>
          <w:sz w:val="24"/>
        </w:rPr>
        <w:t>本限额指标</w:t>
      </w:r>
      <w:r w:rsidRPr="00162664">
        <w:rPr>
          <w:rFonts w:asciiTheme="minorEastAsia" w:eastAsiaTheme="minorEastAsia" w:hAnsiTheme="minorEastAsia" w:hint="eastAsia"/>
          <w:color w:val="000000"/>
          <w:sz w:val="24"/>
        </w:rPr>
        <w:t>由基本指标和修正指标组成，使用时根据项目具体分类，按如下公式换算：项目限额指标=基本指标+修正指标，构成项目招标（预算）控制价编制的单方控制指标。</w:t>
      </w:r>
    </w:p>
    <w:p w:rsidR="00C500D1" w:rsidRPr="00162664" w:rsidRDefault="00C500D1" w:rsidP="00C500D1">
      <w:pPr>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（一）基本指标是指工程项目的土建、部分精装（范围详备注）、安装、总平及附属工程的综合指标，适用于</w:t>
      </w:r>
      <w:r w:rsidRPr="00162664">
        <w:rPr>
          <w:rFonts w:asciiTheme="minorEastAsia" w:eastAsiaTheme="minorEastAsia" w:hAnsiTheme="minorEastAsia"/>
          <w:color w:val="000000"/>
          <w:sz w:val="24"/>
          <w:lang w:bidi="zh-TW"/>
        </w:rPr>
        <w:t>居住建筑、公共建筑、工业建筑及其他</w:t>
      </w:r>
      <w:r w:rsidRPr="00162664">
        <w:rPr>
          <w:rFonts w:asciiTheme="minorEastAsia" w:eastAsiaTheme="minorEastAsia" w:hAnsiTheme="minorEastAsia" w:hint="eastAsia"/>
          <w:color w:val="000000"/>
          <w:sz w:val="24"/>
          <w:lang w:bidi="zh-TW"/>
        </w:rPr>
        <w:t>类项目。</w:t>
      </w:r>
    </w:p>
    <w:p w:rsidR="00C500D1" w:rsidRPr="00162664" w:rsidRDefault="00C500D1" w:rsidP="00C500D1">
      <w:pPr>
        <w:widowControl/>
        <w:spacing w:after="0" w:line="590" w:lineRule="exac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 xml:space="preserve">1. </w:t>
      </w:r>
      <w:r w:rsidRPr="00162664">
        <w:rPr>
          <w:rFonts w:asciiTheme="minorEastAsia" w:eastAsiaTheme="minorEastAsia" w:hAnsiTheme="minorEastAsia"/>
          <w:color w:val="000000"/>
          <w:sz w:val="24"/>
          <w:lang w:bidi="zh-TW"/>
        </w:rPr>
        <w:t>居住建筑</w:t>
      </w:r>
      <w:r w:rsidRPr="00162664">
        <w:rPr>
          <w:rFonts w:asciiTheme="minorEastAsia" w:eastAsiaTheme="minorEastAsia" w:hAnsiTheme="minorEastAsia" w:hint="eastAsia"/>
          <w:color w:val="000000"/>
          <w:sz w:val="24"/>
          <w:lang w:bidi="zh-TW"/>
        </w:rPr>
        <w:t>：包含</w:t>
      </w:r>
      <w:r w:rsidRPr="00162664">
        <w:rPr>
          <w:rFonts w:asciiTheme="minorEastAsia" w:eastAsiaTheme="minorEastAsia" w:hAnsiTheme="minorEastAsia"/>
          <w:color w:val="000000"/>
          <w:sz w:val="24"/>
          <w:lang w:val="zh-TW" w:eastAsia="zh-TW" w:bidi="zh-TW"/>
        </w:rPr>
        <w:t>商品</w:t>
      </w:r>
      <w:r w:rsidRPr="00162664">
        <w:rPr>
          <w:rFonts w:asciiTheme="minorEastAsia" w:eastAsiaTheme="minorEastAsia" w:hAnsiTheme="minorEastAsia"/>
          <w:color w:val="000000"/>
          <w:sz w:val="24"/>
          <w:lang w:bidi="zh-TW"/>
        </w:rPr>
        <w:t>房</w:t>
      </w:r>
      <w:r w:rsidRPr="00162664">
        <w:rPr>
          <w:rFonts w:asciiTheme="minorEastAsia" w:eastAsiaTheme="minorEastAsia" w:hAnsiTheme="minorEastAsia" w:hint="eastAsia"/>
          <w:color w:val="000000"/>
          <w:sz w:val="24"/>
          <w:lang w:bidi="zh-TW"/>
        </w:rPr>
        <w:t>（人才公寓）</w:t>
      </w:r>
      <w:r w:rsidRPr="00162664">
        <w:rPr>
          <w:rFonts w:asciiTheme="minorEastAsia" w:eastAsiaTheme="minorEastAsia" w:hAnsiTheme="minorEastAsia"/>
          <w:color w:val="000000"/>
          <w:sz w:val="24"/>
          <w:lang w:bidi="zh-TW"/>
        </w:rPr>
        <w:t>、</w:t>
      </w:r>
      <w:r w:rsidRPr="00162664">
        <w:rPr>
          <w:rFonts w:asciiTheme="minorEastAsia" w:eastAsiaTheme="minorEastAsia" w:hAnsiTheme="minorEastAsia"/>
          <w:color w:val="000000"/>
          <w:sz w:val="24"/>
          <w:lang w:val="zh-TW" w:eastAsia="zh-TW" w:bidi="zh-TW"/>
        </w:rPr>
        <w:t>安置房</w:t>
      </w:r>
      <w:r w:rsidRPr="00162664">
        <w:rPr>
          <w:rFonts w:asciiTheme="minorEastAsia" w:eastAsiaTheme="minorEastAsia" w:hAnsiTheme="minorEastAsia"/>
          <w:color w:val="000000"/>
          <w:sz w:val="24"/>
          <w:lang w:val="zh-TW" w:bidi="zh-TW"/>
        </w:rPr>
        <w:t>、</w:t>
      </w:r>
      <w:r w:rsidRPr="00162664">
        <w:rPr>
          <w:rFonts w:asciiTheme="minorEastAsia" w:eastAsiaTheme="minorEastAsia" w:hAnsiTheme="minorEastAsia" w:hint="eastAsia"/>
          <w:color w:val="000000"/>
          <w:sz w:val="24"/>
          <w:lang w:bidi="zh-TW"/>
        </w:rPr>
        <w:t>长租</w:t>
      </w:r>
      <w:r w:rsidRPr="00162664">
        <w:rPr>
          <w:rFonts w:asciiTheme="minorEastAsia" w:eastAsiaTheme="minorEastAsia" w:hAnsiTheme="minorEastAsia"/>
          <w:color w:val="000000"/>
          <w:sz w:val="24"/>
          <w:lang w:bidi="zh-TW"/>
        </w:rPr>
        <w:t>公寓；</w:t>
      </w:r>
    </w:p>
    <w:p w:rsidR="00C500D1" w:rsidRPr="00162664" w:rsidRDefault="00C500D1" w:rsidP="00C500D1">
      <w:pPr>
        <w:widowControl/>
        <w:spacing w:after="0" w:line="590" w:lineRule="exac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 xml:space="preserve">2. </w:t>
      </w:r>
      <w:r w:rsidRPr="00162664">
        <w:rPr>
          <w:rFonts w:asciiTheme="minorEastAsia" w:eastAsiaTheme="minorEastAsia" w:hAnsiTheme="minorEastAsia"/>
          <w:color w:val="000000"/>
          <w:sz w:val="24"/>
          <w:lang w:bidi="zh-TW"/>
        </w:rPr>
        <w:t>公共建筑</w:t>
      </w:r>
      <w:r w:rsidRPr="00162664">
        <w:rPr>
          <w:rFonts w:asciiTheme="minorEastAsia" w:eastAsiaTheme="minorEastAsia" w:hAnsiTheme="minorEastAsia" w:hint="eastAsia"/>
          <w:color w:val="000000"/>
          <w:sz w:val="24"/>
          <w:lang w:bidi="zh-TW"/>
        </w:rPr>
        <w:t>：包含</w:t>
      </w:r>
      <w:r w:rsidRPr="00162664">
        <w:rPr>
          <w:rFonts w:asciiTheme="minorEastAsia" w:eastAsiaTheme="minorEastAsia" w:hAnsiTheme="minorEastAsia"/>
          <w:color w:val="000000"/>
          <w:sz w:val="24"/>
          <w:lang w:bidi="zh-TW"/>
        </w:rPr>
        <w:t>中小学、幼儿园、社区综合体、办公楼、酒店、医院、图书馆、展览馆、剧院、体育馆、</w:t>
      </w:r>
      <w:r w:rsidRPr="00162664">
        <w:rPr>
          <w:rFonts w:asciiTheme="minorEastAsia" w:eastAsiaTheme="minorEastAsia" w:hAnsiTheme="minorEastAsia" w:hint="eastAsia"/>
          <w:color w:val="000000"/>
          <w:sz w:val="24"/>
          <w:lang w:bidi="zh-TW"/>
        </w:rPr>
        <w:t>汽车</w:t>
      </w:r>
      <w:r w:rsidRPr="00162664">
        <w:rPr>
          <w:rFonts w:asciiTheme="minorEastAsia" w:eastAsiaTheme="minorEastAsia" w:hAnsiTheme="minorEastAsia"/>
          <w:color w:val="000000"/>
          <w:sz w:val="24"/>
          <w:lang w:bidi="zh-TW"/>
        </w:rPr>
        <w:t>客运站；</w:t>
      </w:r>
    </w:p>
    <w:p w:rsidR="00C500D1" w:rsidRPr="00162664" w:rsidRDefault="00C500D1" w:rsidP="00C500D1">
      <w:pPr>
        <w:widowControl/>
        <w:spacing w:after="0" w:line="590" w:lineRule="exac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 xml:space="preserve">3. </w:t>
      </w:r>
      <w:r w:rsidRPr="00162664">
        <w:rPr>
          <w:rFonts w:asciiTheme="minorEastAsia" w:eastAsiaTheme="minorEastAsia" w:hAnsiTheme="minorEastAsia"/>
          <w:color w:val="000000"/>
          <w:sz w:val="24"/>
          <w:lang w:bidi="zh-TW"/>
        </w:rPr>
        <w:t>工业建筑：轻型工业厂房</w:t>
      </w:r>
      <w:r w:rsidRPr="00162664">
        <w:rPr>
          <w:rFonts w:asciiTheme="minorEastAsia" w:eastAsiaTheme="minorEastAsia" w:hAnsiTheme="minorEastAsia" w:hint="eastAsia"/>
          <w:color w:val="000000"/>
          <w:sz w:val="24"/>
          <w:lang w:val="zh-TW" w:bidi="zh-TW"/>
        </w:rPr>
        <w:t>；</w:t>
      </w:r>
    </w:p>
    <w:p w:rsidR="00C500D1" w:rsidRPr="00162664" w:rsidRDefault="00C500D1" w:rsidP="00C500D1">
      <w:pPr>
        <w:widowControl/>
        <w:spacing w:after="0" w:line="590" w:lineRule="exac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 xml:space="preserve">4. </w:t>
      </w:r>
      <w:r w:rsidRPr="00162664">
        <w:rPr>
          <w:rFonts w:asciiTheme="minorEastAsia" w:eastAsiaTheme="minorEastAsia" w:hAnsiTheme="minorEastAsia"/>
          <w:color w:val="000000"/>
          <w:sz w:val="24"/>
          <w:lang w:bidi="zh-TW"/>
        </w:rPr>
        <w:t>其他</w:t>
      </w:r>
      <w:r w:rsidRPr="00162664">
        <w:rPr>
          <w:rFonts w:asciiTheme="minorEastAsia" w:eastAsiaTheme="minorEastAsia" w:hAnsiTheme="minorEastAsia" w:hint="eastAsia"/>
          <w:color w:val="000000"/>
          <w:sz w:val="24"/>
          <w:lang w:bidi="zh-TW"/>
        </w:rPr>
        <w:t>类项目</w:t>
      </w:r>
      <w:r w:rsidRPr="00162664">
        <w:rPr>
          <w:rFonts w:asciiTheme="minorEastAsia" w:eastAsiaTheme="minorEastAsia" w:hAnsiTheme="minorEastAsia"/>
          <w:color w:val="000000"/>
          <w:sz w:val="24"/>
          <w:lang w:bidi="zh-TW"/>
        </w:rPr>
        <w:t>：</w:t>
      </w:r>
      <w:r w:rsidRPr="00162664">
        <w:rPr>
          <w:rFonts w:asciiTheme="minorEastAsia" w:eastAsiaTheme="minorEastAsia" w:hAnsiTheme="minorEastAsia" w:hint="eastAsia"/>
          <w:color w:val="000000"/>
          <w:sz w:val="24"/>
          <w:lang w:bidi="zh-TW"/>
        </w:rPr>
        <w:t>包含</w:t>
      </w:r>
      <w:r w:rsidRPr="00162664">
        <w:rPr>
          <w:rFonts w:asciiTheme="minorEastAsia" w:eastAsiaTheme="minorEastAsia" w:hAnsiTheme="minorEastAsia"/>
          <w:color w:val="000000"/>
          <w:sz w:val="24"/>
          <w:lang w:bidi="zh-TW"/>
        </w:rPr>
        <w:t>公园、小游园、街道一体化改造、</w:t>
      </w:r>
      <w:r w:rsidRPr="00162664">
        <w:rPr>
          <w:rFonts w:asciiTheme="minorEastAsia" w:eastAsiaTheme="minorEastAsia" w:hAnsiTheme="minorEastAsia" w:hint="eastAsia"/>
          <w:color w:val="000000"/>
          <w:sz w:val="24"/>
          <w:lang w:bidi="zh-TW"/>
        </w:rPr>
        <w:t>既有建筑风貌提升。</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（二）修正指标是指工程项目涉及的精装修工程、装配式建筑、绿色建筑、人防工程的增项指标。</w:t>
      </w:r>
    </w:p>
    <w:p w:rsidR="00C500D1" w:rsidRPr="00162664" w:rsidRDefault="00C500D1" w:rsidP="00C500D1">
      <w:pPr>
        <w:spacing w:after="0" w:line="240" w:lineRule="auto"/>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1. 装配式建筑、绿色建筑、人防工程设计标准按照行业主管部门要求执行；</w:t>
      </w:r>
    </w:p>
    <w:p w:rsidR="00C500D1" w:rsidRPr="00162664" w:rsidRDefault="00C500D1" w:rsidP="00C500D1">
      <w:pPr>
        <w:spacing w:after="0" w:line="240" w:lineRule="auto"/>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2. 整体精装标准按项目报批的设计方案执行。</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三、注意事项</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（一）居住建筑、公共建筑的限额指标均以同一立项项目为单位，包含总平等所有附属配套；同一立项项目内配建不同建筑类型，分别按对应建筑类型限额指标执行。</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（二）工业建筑的限额指标仅包括轻型厂房与配套办公、食堂等建筑，不包含总平等附属配套。</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（三）除特别说明外，本限额指标不包含钢结构增加费、特殊地形增加的竖向土石方工程费、特殊地质增加的地基处理与边坡特殊支护费用、红线外水、电、燃气等接入费用。</w:t>
      </w:r>
    </w:p>
    <w:p w:rsidR="00C500D1" w:rsidRPr="00162664" w:rsidRDefault="00C500D1" w:rsidP="00C500D1">
      <w:pPr>
        <w:widowControl/>
        <w:spacing w:after="0" w:line="590" w:lineRule="exact"/>
        <w:rPr>
          <w:rFonts w:asciiTheme="minorEastAsia" w:eastAsiaTheme="minorEastAsia" w:hAnsiTheme="minorEastAsia"/>
          <w:color w:val="000000"/>
          <w:sz w:val="24"/>
        </w:rPr>
      </w:pP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四、超限审批</w:t>
      </w:r>
    </w:p>
    <w:p w:rsidR="00C500D1" w:rsidRPr="00162664" w:rsidRDefault="00C500D1" w:rsidP="00C500D1">
      <w:pPr>
        <w:widowControl/>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（一）相</w:t>
      </w:r>
      <w:r w:rsidRPr="00162664">
        <w:rPr>
          <w:rFonts w:asciiTheme="minorEastAsia" w:eastAsiaTheme="minorEastAsia" w:hAnsiTheme="minorEastAsia"/>
          <w:color w:val="000000"/>
          <w:sz w:val="24"/>
        </w:rPr>
        <w:t>同建设标准及内容条件下，</w:t>
      </w:r>
      <w:r w:rsidRPr="00162664">
        <w:rPr>
          <w:rFonts w:asciiTheme="minorEastAsia" w:eastAsiaTheme="minorEastAsia" w:hAnsiTheme="minorEastAsia" w:hint="eastAsia"/>
          <w:color w:val="000000"/>
          <w:sz w:val="24"/>
        </w:rPr>
        <w:t>项目单方指标高于本限额指标5%以内（含），由项目业主进行造价合理性分析并出具情况说明，理由客观充分的，可以报送财评。</w:t>
      </w:r>
    </w:p>
    <w:p w:rsidR="00C500D1" w:rsidRPr="00162664" w:rsidRDefault="00C500D1" w:rsidP="00C500D1">
      <w:pPr>
        <w:spacing w:after="0" w:line="240" w:lineRule="auto"/>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（二）非常规的特殊重大项目或单方指标高于本限额指标5%以上的项目，项目业主须阐明原因并进行技术经济分析，相关技术标准及造价指标报党工委会审议通过后再报送财评。</w:t>
      </w:r>
    </w:p>
    <w:p w:rsidR="00C500D1" w:rsidRPr="00162664" w:rsidRDefault="00C500D1" w:rsidP="00C500D1">
      <w:pPr>
        <w:widowControl/>
        <w:spacing w:after="0" w:line="59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五、限额指标</w:t>
      </w:r>
    </w:p>
    <w:p w:rsidR="00C500D1" w:rsidRPr="00162664" w:rsidRDefault="00C500D1" w:rsidP="00C500D1">
      <w:pPr>
        <w:spacing w:after="0" w:line="240" w:lineRule="auto"/>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（一）基本指标（单位：元/m</w:t>
      </w:r>
      <w:r w:rsidRPr="00162664">
        <w:rPr>
          <w:rFonts w:asciiTheme="minorEastAsia" w:eastAsiaTheme="minorEastAsia" w:hAnsiTheme="minorEastAsia" w:hint="eastAsia"/>
          <w:color w:val="000000"/>
          <w:sz w:val="24"/>
          <w:vertAlign w:val="superscript"/>
        </w:rPr>
        <w:t>2</w:t>
      </w:r>
      <w:r w:rsidRPr="00162664">
        <w:rPr>
          <w:rFonts w:asciiTheme="minorEastAsia" w:eastAsiaTheme="minorEastAsia" w:hAnsiTheme="minorEastAsia" w:hint="eastAsia"/>
          <w:color w:val="000000"/>
          <w:sz w:val="24"/>
        </w:rPr>
        <w:t>）。</w:t>
      </w:r>
    </w:p>
    <w:p w:rsidR="00C500D1" w:rsidRPr="00162664" w:rsidRDefault="00C500D1" w:rsidP="00C500D1">
      <w:pPr>
        <w:widowControl/>
        <w:spacing w:after="0" w:line="59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 xml:space="preserve">1. </w:t>
      </w:r>
      <w:r w:rsidRPr="00162664">
        <w:rPr>
          <w:rFonts w:asciiTheme="minorEastAsia" w:eastAsiaTheme="minorEastAsia" w:hAnsiTheme="minorEastAsia"/>
          <w:color w:val="000000"/>
          <w:sz w:val="24"/>
        </w:rPr>
        <w:t>居住建筑</w:t>
      </w:r>
    </w:p>
    <w:p w:rsidR="00C500D1" w:rsidRPr="00162664" w:rsidRDefault="00C500D1" w:rsidP="00C500D1">
      <w:pPr>
        <w:widowControl/>
        <w:spacing w:after="0" w:line="59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val="zh-TW" w:eastAsia="zh-TW" w:bidi="zh-TW"/>
        </w:rPr>
        <w:t>1.1  商品房</w:t>
      </w:r>
      <w:r w:rsidRPr="00162664">
        <w:rPr>
          <w:rFonts w:asciiTheme="minorEastAsia" w:eastAsiaTheme="minorEastAsia" w:hAnsiTheme="minorEastAsia" w:hint="eastAsia"/>
          <w:color w:val="000000"/>
          <w:sz w:val="24"/>
          <w:lang w:val="zh-TW" w:bidi="zh-TW"/>
        </w:rPr>
        <w:t>（</w:t>
      </w:r>
      <w:r w:rsidRPr="00162664">
        <w:rPr>
          <w:rFonts w:asciiTheme="minorEastAsia" w:eastAsiaTheme="minorEastAsia" w:hAnsiTheme="minorEastAsia" w:hint="eastAsia"/>
          <w:color w:val="000000"/>
          <w:sz w:val="24"/>
          <w:lang w:bidi="zh-TW"/>
        </w:rPr>
        <w:t>含人才公寓</w:t>
      </w:r>
      <w:r w:rsidRPr="00162664">
        <w:rPr>
          <w:rFonts w:asciiTheme="minorEastAsia" w:eastAsiaTheme="minorEastAsia" w:hAnsiTheme="minorEastAsia" w:hint="eastAsia"/>
          <w:color w:val="000000"/>
          <w:sz w:val="24"/>
          <w:lang w:val="zh-TW" w:bidi="zh-TW"/>
        </w:rPr>
        <w:t>）</w:t>
      </w:r>
    </w:p>
    <w:tbl>
      <w:tblPr>
        <w:tblW w:w="5000" w:type="pct"/>
        <w:tblCellMar>
          <w:left w:w="0" w:type="dxa"/>
          <w:right w:w="0" w:type="dxa"/>
        </w:tblCellMar>
        <w:tblLook w:val="0000" w:firstRow="0" w:lastRow="0" w:firstColumn="0" w:lastColumn="0" w:noHBand="0" w:noVBand="0"/>
      </w:tblPr>
      <w:tblGrid>
        <w:gridCol w:w="542"/>
        <w:gridCol w:w="1991"/>
        <w:gridCol w:w="1721"/>
        <w:gridCol w:w="1590"/>
        <w:gridCol w:w="2452"/>
      </w:tblGrid>
      <w:tr w:rsidR="00C500D1" w:rsidRPr="00162664" w:rsidTr="004D60BE">
        <w:trPr>
          <w:trHeight w:val="567"/>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序号</w:t>
            </w:r>
          </w:p>
        </w:tc>
        <w:tc>
          <w:tcPr>
            <w:tcW w:w="12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项目类型</w:t>
            </w:r>
          </w:p>
        </w:tc>
        <w:tc>
          <w:tcPr>
            <w:tcW w:w="10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567"/>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2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多层</w:t>
            </w:r>
          </w:p>
        </w:tc>
        <w:tc>
          <w:tcPr>
            <w:tcW w:w="10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3520</w:t>
            </w:r>
          </w:p>
        </w:tc>
        <w:tc>
          <w:tcPr>
            <w:tcW w:w="9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47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1.含公区</w:t>
            </w:r>
            <w:r w:rsidRPr="00162664">
              <w:rPr>
                <w:rFonts w:asciiTheme="minorEastAsia" w:eastAsiaTheme="minorEastAsia" w:hAnsiTheme="minorEastAsia"/>
                <w:color w:val="000000"/>
                <w:sz w:val="24"/>
                <w:lang w:bidi="zh-TW"/>
              </w:rPr>
              <w:t>精装</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2.包括设备用房、楼梯间、地下车库、公共走道及电梯厅等。</w:t>
            </w:r>
          </w:p>
        </w:tc>
      </w:tr>
      <w:tr w:rsidR="00C500D1" w:rsidRPr="00162664" w:rsidTr="004D60BE">
        <w:trPr>
          <w:trHeight w:val="567"/>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2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二类高层</w:t>
            </w:r>
          </w:p>
        </w:tc>
        <w:tc>
          <w:tcPr>
            <w:tcW w:w="10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3400</w:t>
            </w:r>
          </w:p>
        </w:tc>
        <w:tc>
          <w:tcPr>
            <w:tcW w:w="95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47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b/>
                <w:bCs/>
                <w:color w:val="000000"/>
                <w:sz w:val="24"/>
                <w:lang w:val="zh-TW" w:eastAsia="zh-TW" w:bidi="zh-TW"/>
              </w:rPr>
            </w:pPr>
          </w:p>
        </w:tc>
      </w:tr>
      <w:tr w:rsidR="00C500D1" w:rsidRPr="00162664" w:rsidTr="004D60BE">
        <w:trPr>
          <w:trHeight w:val="567"/>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2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一类高层</w:t>
            </w:r>
          </w:p>
        </w:tc>
        <w:tc>
          <w:tcPr>
            <w:tcW w:w="10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33</w:t>
            </w:r>
            <w:r w:rsidRPr="00162664">
              <w:rPr>
                <w:rFonts w:asciiTheme="minorEastAsia" w:eastAsiaTheme="minorEastAsia" w:hAnsiTheme="minorEastAsia"/>
                <w:color w:val="000000"/>
                <w:sz w:val="24"/>
                <w:lang w:bidi="zh-TW"/>
              </w:rPr>
              <w:t>3</w:t>
            </w:r>
            <w:r w:rsidRPr="00162664">
              <w:rPr>
                <w:rFonts w:asciiTheme="minorEastAsia" w:eastAsiaTheme="minorEastAsia" w:hAnsiTheme="minorEastAsia" w:hint="eastAsia"/>
                <w:color w:val="000000"/>
                <w:sz w:val="24"/>
                <w:lang w:bidi="zh-TW"/>
              </w:rPr>
              <w:t>0</w:t>
            </w:r>
          </w:p>
        </w:tc>
        <w:tc>
          <w:tcPr>
            <w:tcW w:w="958" w:type="pct"/>
            <w:vMerge/>
            <w:tcBorders>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477" w:type="pct"/>
            <w:vMerge/>
            <w:tcBorders>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b/>
                <w:bCs/>
                <w:color w:val="000000"/>
                <w:sz w:val="24"/>
                <w:lang w:val="zh-TW" w:eastAsia="zh-TW" w:bidi="zh-TW"/>
              </w:rPr>
            </w:pPr>
          </w:p>
        </w:tc>
      </w:tr>
      <w:tr w:rsidR="00C500D1" w:rsidRPr="00162664" w:rsidTr="004D60BE">
        <w:trPr>
          <w:trHeight w:val="567"/>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w:t>
            </w:r>
            <w:r w:rsidRPr="00162664">
              <w:rPr>
                <w:rFonts w:asciiTheme="minorEastAsia" w:eastAsiaTheme="minorEastAsia" w:hAnsiTheme="minorEastAsia" w:hint="eastAsia"/>
                <w:color w:val="000000"/>
                <w:sz w:val="24"/>
                <w:lang w:bidi="zh-TW"/>
              </w:rPr>
              <w:t xml:space="preserve"> 、精装修工程</w:t>
            </w:r>
            <w:r w:rsidRPr="00162664">
              <w:rPr>
                <w:rFonts w:asciiTheme="minorEastAsia" w:eastAsiaTheme="minorEastAsia" w:hAnsiTheme="minorEastAsia"/>
                <w:color w:val="000000"/>
                <w:sz w:val="24"/>
                <w:lang w:bidi="zh-TW"/>
              </w:rPr>
              <w:t>，需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1.2 安置房</w:t>
      </w:r>
    </w:p>
    <w:tbl>
      <w:tblPr>
        <w:tblW w:w="5000" w:type="pct"/>
        <w:tblCellMar>
          <w:left w:w="0" w:type="dxa"/>
          <w:right w:w="0" w:type="dxa"/>
        </w:tblCellMar>
        <w:tblLook w:val="0000" w:firstRow="0" w:lastRow="0" w:firstColumn="0" w:lastColumn="0" w:noHBand="0" w:noVBand="0"/>
      </w:tblPr>
      <w:tblGrid>
        <w:gridCol w:w="544"/>
        <w:gridCol w:w="1988"/>
        <w:gridCol w:w="1722"/>
        <w:gridCol w:w="1590"/>
        <w:gridCol w:w="2452"/>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二类高层</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rPr>
            </w:pPr>
            <w:r w:rsidRPr="00162664">
              <w:rPr>
                <w:rFonts w:asciiTheme="minorEastAsia" w:eastAsiaTheme="minorEastAsia" w:hAnsiTheme="minorEastAsia"/>
                <w:color w:val="000000"/>
                <w:sz w:val="24"/>
                <w:lang w:bidi="zh-TW"/>
              </w:rPr>
              <w:t>34</w:t>
            </w:r>
            <w:r w:rsidRPr="00162664">
              <w:rPr>
                <w:rFonts w:asciiTheme="minorEastAsia" w:eastAsiaTheme="minorEastAsia" w:hAnsiTheme="minorEastAsia" w:hint="eastAsia"/>
                <w:color w:val="000000"/>
                <w:sz w:val="24"/>
                <w:lang w:bidi="zh-TW"/>
              </w:rPr>
              <w:t>70</w:t>
            </w:r>
          </w:p>
        </w:tc>
        <w:tc>
          <w:tcPr>
            <w:tcW w:w="9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47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1.含</w:t>
            </w:r>
            <w:r w:rsidRPr="00162664">
              <w:rPr>
                <w:rFonts w:asciiTheme="minorEastAsia" w:eastAsiaTheme="minorEastAsia" w:hAnsiTheme="minorEastAsia" w:hint="eastAsia"/>
                <w:color w:val="000000"/>
                <w:sz w:val="24"/>
                <w:lang w:bidi="zh-TW"/>
              </w:rPr>
              <w:t>全</w:t>
            </w:r>
            <w:r w:rsidRPr="00162664">
              <w:rPr>
                <w:rFonts w:asciiTheme="minorEastAsia" w:eastAsiaTheme="minorEastAsia" w:hAnsiTheme="minorEastAsia"/>
                <w:color w:val="000000"/>
                <w:sz w:val="24"/>
                <w:lang w:val="zh-TW" w:eastAsia="zh-TW" w:bidi="zh-TW"/>
              </w:rPr>
              <w:t>简单装修，满足</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入住标准</w:t>
            </w:r>
            <w:r w:rsidRPr="00162664">
              <w:rPr>
                <w:rFonts w:asciiTheme="minorEastAsia" w:eastAsiaTheme="minorEastAsia" w:hAnsiTheme="minorEastAsia" w:hint="eastAsia"/>
                <w:color w:val="000000"/>
                <w:sz w:val="24"/>
                <w:lang w:val="zh-TW"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2.</w:t>
            </w:r>
            <w:r w:rsidRPr="00162664">
              <w:rPr>
                <w:rFonts w:asciiTheme="minorEastAsia" w:eastAsiaTheme="minorEastAsia" w:hAnsiTheme="minorEastAsia" w:hint="eastAsia"/>
                <w:color w:val="000000"/>
                <w:sz w:val="24"/>
                <w:lang w:bidi="zh-TW"/>
              </w:rPr>
              <w:t>不含软装及家具家电</w:t>
            </w:r>
            <w:r w:rsidRPr="00162664">
              <w:rPr>
                <w:rFonts w:asciiTheme="minorEastAsia" w:eastAsiaTheme="minorEastAsia" w:hAnsiTheme="minorEastAsia"/>
                <w:color w:val="000000"/>
                <w:sz w:val="24"/>
                <w:lang w:val="zh-TW" w:eastAsia="zh-TW" w:bidi="zh-TW"/>
              </w:rPr>
              <w:t>。</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一类高层</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r w:rsidRPr="00162664">
              <w:rPr>
                <w:rFonts w:asciiTheme="minorEastAsia" w:eastAsiaTheme="minorEastAsia" w:hAnsiTheme="minorEastAsia" w:hint="eastAsia"/>
                <w:color w:val="000000"/>
                <w:sz w:val="24"/>
                <w:lang w:bidi="zh-TW"/>
              </w:rPr>
              <w:t>400</w:t>
            </w:r>
          </w:p>
        </w:tc>
        <w:tc>
          <w:tcPr>
            <w:tcW w:w="958"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1477"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567"/>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spacing w:after="0" w:line="240" w:lineRule="auto"/>
        <w:rPr>
          <w:rFonts w:asciiTheme="minorEastAsia" w:eastAsiaTheme="minorEastAsia" w:hAnsiTheme="minorEastAsia"/>
          <w:color w:val="000000"/>
          <w:sz w:val="24"/>
          <w:lang w:val="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 xml:space="preserve">1.3 </w:t>
      </w:r>
      <w:r w:rsidRPr="00162664">
        <w:rPr>
          <w:rFonts w:asciiTheme="minorEastAsia" w:eastAsiaTheme="minorEastAsia" w:hAnsiTheme="minorEastAsia" w:hint="eastAsia"/>
          <w:color w:val="000000"/>
          <w:sz w:val="24"/>
          <w:lang w:bidi="zh-TW"/>
        </w:rPr>
        <w:t>长租公寓</w:t>
      </w:r>
    </w:p>
    <w:tbl>
      <w:tblPr>
        <w:tblW w:w="5000" w:type="pct"/>
        <w:tblCellMar>
          <w:left w:w="0" w:type="dxa"/>
          <w:right w:w="0" w:type="dxa"/>
        </w:tblCellMar>
        <w:tblLook w:val="0000" w:firstRow="0" w:lastRow="0" w:firstColumn="0" w:lastColumn="0" w:noHBand="0" w:noVBand="0"/>
      </w:tblPr>
      <w:tblGrid>
        <w:gridCol w:w="544"/>
        <w:gridCol w:w="1988"/>
        <w:gridCol w:w="1722"/>
        <w:gridCol w:w="1590"/>
        <w:gridCol w:w="2452"/>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多层</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4600</w:t>
            </w:r>
          </w:p>
        </w:tc>
        <w:tc>
          <w:tcPr>
            <w:tcW w:w="9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详技术标准</w:t>
            </w:r>
          </w:p>
        </w:tc>
        <w:tc>
          <w:tcPr>
            <w:tcW w:w="147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含全范围的精装修，</w:t>
            </w:r>
            <w:r w:rsidRPr="00162664">
              <w:rPr>
                <w:rFonts w:asciiTheme="minorEastAsia" w:eastAsiaTheme="minorEastAsia" w:hAnsiTheme="minorEastAsia" w:hint="eastAsia"/>
                <w:color w:val="000000"/>
                <w:sz w:val="24"/>
                <w:lang w:bidi="zh-TW"/>
              </w:rPr>
              <w:t>满足入住标准；</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2.不含软装及家具家电</w:t>
            </w:r>
            <w:r w:rsidRPr="00162664">
              <w:rPr>
                <w:rFonts w:asciiTheme="minorEastAsia" w:eastAsiaTheme="minorEastAsia" w:hAnsiTheme="minorEastAsia"/>
                <w:color w:val="000000"/>
                <w:sz w:val="24"/>
                <w:lang w:val="zh-TW" w:eastAsia="zh-TW" w:bidi="zh-TW"/>
              </w:rPr>
              <w:t>。</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二类高层</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4500</w:t>
            </w:r>
          </w:p>
        </w:tc>
        <w:tc>
          <w:tcPr>
            <w:tcW w:w="95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147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一类高层</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4400</w:t>
            </w:r>
          </w:p>
        </w:tc>
        <w:tc>
          <w:tcPr>
            <w:tcW w:w="958"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1477"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eastAsia="zh-TW" w:bidi="zh-TW"/>
              </w:rPr>
            </w:pPr>
          </w:p>
        </w:tc>
      </w:tr>
      <w:tr w:rsidR="00C500D1" w:rsidRPr="00162664" w:rsidTr="004D60BE">
        <w:trPr>
          <w:trHeight w:val="952"/>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eastAsia="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spacing w:after="0" w:line="240" w:lineRule="auto"/>
        <w:rPr>
          <w:rFonts w:asciiTheme="minorEastAsia" w:eastAsiaTheme="minorEastAsia" w:hAnsiTheme="minorEastAsia" w:cs="Calibri"/>
          <w:color w:val="000000"/>
          <w:sz w:val="24"/>
        </w:rPr>
      </w:pPr>
    </w:p>
    <w:p w:rsidR="00C500D1" w:rsidRPr="00162664" w:rsidRDefault="00C500D1" w:rsidP="00C500D1">
      <w:pPr>
        <w:widowControl/>
        <w:spacing w:after="0" w:line="580" w:lineRule="exact"/>
        <w:jc w:val="left"/>
        <w:rPr>
          <w:rFonts w:asciiTheme="minorEastAsia" w:eastAsiaTheme="minorEastAsia" w:hAnsiTheme="minorEastAsia"/>
          <w:color w:val="000000"/>
          <w:sz w:val="24"/>
        </w:rPr>
      </w:pPr>
      <w:r w:rsidRPr="00162664">
        <w:rPr>
          <w:rFonts w:asciiTheme="minorEastAsia" w:eastAsiaTheme="minorEastAsia" w:hAnsiTheme="minorEastAsia"/>
          <w:color w:val="000000"/>
          <w:sz w:val="24"/>
        </w:rPr>
        <w:t>公共建筑</w:t>
      </w: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2.1 中小学</w:t>
      </w:r>
    </w:p>
    <w:tbl>
      <w:tblPr>
        <w:tblW w:w="5000" w:type="pct"/>
        <w:jc w:val="center"/>
        <w:tblCellMar>
          <w:left w:w="0" w:type="dxa"/>
          <w:right w:w="0" w:type="dxa"/>
        </w:tblCellMar>
        <w:tblLook w:val="0000" w:firstRow="0" w:lastRow="0" w:firstColumn="0" w:lastColumn="0" w:noHBand="0" w:noVBand="0"/>
      </w:tblPr>
      <w:tblGrid>
        <w:gridCol w:w="542"/>
        <w:gridCol w:w="1856"/>
        <w:gridCol w:w="1857"/>
        <w:gridCol w:w="1590"/>
        <w:gridCol w:w="2451"/>
      </w:tblGrid>
      <w:tr w:rsidR="00C500D1" w:rsidRPr="00162664" w:rsidTr="004D60BE">
        <w:trPr>
          <w:trHeight w:val="567"/>
          <w:jc w:val="center"/>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jc w:val="center"/>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普通中小学</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（九年义务）</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4350</w:t>
            </w:r>
          </w:p>
        </w:tc>
        <w:tc>
          <w:tcPr>
            <w:tcW w:w="9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rPr>
            </w:pPr>
            <w:r w:rsidRPr="00162664">
              <w:rPr>
                <w:rFonts w:asciiTheme="minorEastAsia" w:eastAsiaTheme="minorEastAsia" w:hAnsiTheme="minorEastAsia"/>
                <w:color w:val="000000"/>
                <w:sz w:val="24"/>
              </w:rPr>
              <w:t>详技术标准</w:t>
            </w:r>
          </w:p>
        </w:tc>
        <w:tc>
          <w:tcPr>
            <w:tcW w:w="147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4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lang w:bidi="zh-TW"/>
              </w:rPr>
              <w:t>2.不含软装及教学设备及工器具购置费</w:t>
            </w:r>
            <w:r w:rsidRPr="00162664">
              <w:rPr>
                <w:rFonts w:asciiTheme="minorEastAsia" w:eastAsiaTheme="minorEastAsia" w:hAnsiTheme="minorEastAsia"/>
                <w:color w:val="000000"/>
                <w:sz w:val="24"/>
                <w:lang w:val="zh-TW" w:eastAsia="zh-TW" w:bidi="zh-TW"/>
              </w:rPr>
              <w:t>。</w:t>
            </w:r>
          </w:p>
        </w:tc>
      </w:tr>
      <w:tr w:rsidR="00C500D1" w:rsidRPr="00162664" w:rsidTr="004D60BE">
        <w:trPr>
          <w:trHeight w:val="567"/>
          <w:jc w:val="center"/>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示范中小学</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（九年义务）</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4650</w:t>
            </w:r>
          </w:p>
        </w:tc>
        <w:tc>
          <w:tcPr>
            <w:tcW w:w="95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p>
        </w:tc>
        <w:tc>
          <w:tcPr>
            <w:tcW w:w="147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p>
        </w:tc>
      </w:tr>
      <w:tr w:rsidR="00C500D1" w:rsidRPr="00162664" w:rsidTr="004D60BE">
        <w:trPr>
          <w:trHeight w:val="567"/>
          <w:jc w:val="center"/>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普通高中</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w:t>
            </w:r>
            <w:r w:rsidRPr="00162664">
              <w:rPr>
                <w:rFonts w:asciiTheme="minorEastAsia" w:eastAsiaTheme="minorEastAsia" w:hAnsiTheme="minorEastAsia" w:hint="eastAsia"/>
                <w:color w:val="000000"/>
                <w:sz w:val="24"/>
                <w:lang w:bidi="zh-TW"/>
              </w:rPr>
              <w:t>5</w:t>
            </w:r>
            <w:r w:rsidRPr="00162664">
              <w:rPr>
                <w:rFonts w:asciiTheme="minorEastAsia" w:eastAsiaTheme="minorEastAsia" w:hAnsiTheme="minorEastAsia"/>
                <w:color w:val="000000"/>
                <w:sz w:val="24"/>
                <w:lang w:bidi="zh-TW"/>
              </w:rPr>
              <w:t>00</w:t>
            </w:r>
          </w:p>
        </w:tc>
        <w:tc>
          <w:tcPr>
            <w:tcW w:w="95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p>
        </w:tc>
        <w:tc>
          <w:tcPr>
            <w:tcW w:w="147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p>
        </w:tc>
      </w:tr>
      <w:tr w:rsidR="00C500D1" w:rsidRPr="00162664" w:rsidTr="004D60BE">
        <w:trPr>
          <w:trHeight w:val="567"/>
          <w:jc w:val="center"/>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示范高中</w:t>
            </w:r>
          </w:p>
        </w:tc>
        <w:tc>
          <w:tcPr>
            <w:tcW w:w="11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lang w:bidi="zh-TW"/>
              </w:rPr>
              <w:t>4900</w:t>
            </w:r>
          </w:p>
        </w:tc>
        <w:tc>
          <w:tcPr>
            <w:tcW w:w="958"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p>
        </w:tc>
        <w:tc>
          <w:tcPr>
            <w:tcW w:w="1477"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p>
        </w:tc>
      </w:tr>
      <w:tr w:rsidR="00C500D1" w:rsidRPr="00162664" w:rsidTr="004D60BE">
        <w:trPr>
          <w:trHeight w:val="567"/>
          <w:jc w:val="center"/>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2.2 幼儿园</w:t>
      </w:r>
    </w:p>
    <w:tbl>
      <w:tblPr>
        <w:tblW w:w="5000" w:type="pct"/>
        <w:tblCellMar>
          <w:left w:w="0" w:type="dxa"/>
          <w:right w:w="0" w:type="dxa"/>
        </w:tblCellMar>
        <w:tblLook w:val="0000" w:firstRow="0" w:lastRow="0" w:firstColumn="0" w:lastColumn="0" w:noHBand="0" w:noVBand="0"/>
      </w:tblPr>
      <w:tblGrid>
        <w:gridCol w:w="544"/>
        <w:gridCol w:w="1855"/>
        <w:gridCol w:w="1855"/>
        <w:gridCol w:w="1590"/>
        <w:gridCol w:w="2452"/>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普通幼儿园</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5</w:t>
            </w:r>
            <w:r w:rsidRPr="00162664">
              <w:rPr>
                <w:rFonts w:asciiTheme="minorEastAsia" w:eastAsiaTheme="minorEastAsia" w:hAnsiTheme="minorEastAsia" w:hint="eastAsia"/>
                <w:color w:val="000000"/>
                <w:sz w:val="24"/>
                <w:lang w:bidi="zh-TW"/>
              </w:rPr>
              <w:t>25</w:t>
            </w:r>
            <w:r w:rsidRPr="00162664">
              <w:rPr>
                <w:rFonts w:asciiTheme="minorEastAsia" w:eastAsiaTheme="minorEastAsia" w:hAnsiTheme="minorEastAsia"/>
                <w:color w:val="000000"/>
                <w:sz w:val="24"/>
                <w:lang w:bidi="zh-TW"/>
              </w:rPr>
              <w:t>0</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rPr>
              <w:t>详技术标准</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1.含</w:t>
            </w:r>
            <w:r w:rsidRPr="00162664">
              <w:rPr>
                <w:rFonts w:asciiTheme="minorEastAsia" w:eastAsiaTheme="minorEastAsia" w:hAnsiTheme="minorEastAsia"/>
                <w:color w:val="000000"/>
                <w:sz w:val="24"/>
                <w:lang w:bidi="zh-TW"/>
              </w:rPr>
              <w:t>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2.不含软装及家具家电</w:t>
            </w:r>
            <w:r w:rsidRPr="00162664">
              <w:rPr>
                <w:rFonts w:asciiTheme="minorEastAsia" w:eastAsiaTheme="minorEastAsia" w:hAnsiTheme="minorEastAsia"/>
                <w:color w:val="000000"/>
                <w:sz w:val="24"/>
                <w:lang w:val="zh-TW" w:eastAsia="zh-TW" w:bidi="zh-TW"/>
              </w:rPr>
              <w:t>。</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示范幼儿园</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5</w:t>
            </w:r>
            <w:r w:rsidRPr="00162664">
              <w:rPr>
                <w:rFonts w:asciiTheme="minorEastAsia" w:eastAsiaTheme="minorEastAsia" w:hAnsiTheme="minorEastAsia" w:hint="eastAsia"/>
                <w:color w:val="000000"/>
                <w:sz w:val="24"/>
                <w:lang w:bidi="zh-TW"/>
              </w:rPr>
              <w:t>55</w:t>
            </w:r>
            <w:r w:rsidRPr="00162664">
              <w:rPr>
                <w:rFonts w:asciiTheme="minorEastAsia" w:eastAsiaTheme="minorEastAsia" w:hAnsiTheme="minorEastAsia"/>
                <w:color w:val="000000"/>
                <w:sz w:val="24"/>
                <w:lang w:bidi="zh-TW"/>
              </w:rPr>
              <w:t>0</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rPr>
              <w:t>详技术标准</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1.含</w:t>
            </w:r>
            <w:r w:rsidRPr="00162664">
              <w:rPr>
                <w:rFonts w:asciiTheme="minorEastAsia" w:eastAsiaTheme="minorEastAsia" w:hAnsiTheme="minorEastAsia"/>
                <w:color w:val="000000"/>
                <w:sz w:val="24"/>
                <w:lang w:bidi="zh-TW"/>
              </w:rPr>
              <w:t>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2.不含软装及家具家电。</w:t>
            </w:r>
          </w:p>
        </w:tc>
      </w:tr>
      <w:tr w:rsidR="00C500D1" w:rsidRPr="00162664" w:rsidTr="004D60BE">
        <w:trPr>
          <w:trHeight w:val="567"/>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2.3 社区综合体</w:t>
      </w:r>
    </w:p>
    <w:tbl>
      <w:tblPr>
        <w:tblW w:w="5000" w:type="pct"/>
        <w:tblCellMar>
          <w:left w:w="0" w:type="dxa"/>
          <w:right w:w="0" w:type="dxa"/>
        </w:tblCellMar>
        <w:tblLook w:val="0000" w:firstRow="0" w:lastRow="0" w:firstColumn="0" w:lastColumn="0" w:noHBand="0" w:noVBand="0"/>
      </w:tblPr>
      <w:tblGrid>
        <w:gridCol w:w="544"/>
        <w:gridCol w:w="1855"/>
        <w:gridCol w:w="1855"/>
        <w:gridCol w:w="1590"/>
        <w:gridCol w:w="2452"/>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序号</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项目类型</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普通</w:t>
            </w:r>
            <w:r w:rsidRPr="00162664">
              <w:rPr>
                <w:rFonts w:asciiTheme="minorEastAsia" w:eastAsiaTheme="minorEastAsia" w:hAnsiTheme="minorEastAsia"/>
                <w:color w:val="000000"/>
                <w:sz w:val="24"/>
                <w:lang w:val="zh-TW" w:eastAsia="zh-TW" w:bidi="zh-TW"/>
              </w:rPr>
              <w:t>社区及配套</w:t>
            </w:r>
          </w:p>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综合楼</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w:t>
            </w:r>
            <w:r w:rsidRPr="00162664">
              <w:rPr>
                <w:rFonts w:asciiTheme="minorEastAsia" w:eastAsiaTheme="minorEastAsia" w:hAnsiTheme="minorEastAsia" w:hint="eastAsia"/>
                <w:color w:val="000000"/>
                <w:sz w:val="24"/>
                <w:lang w:bidi="zh-TW"/>
              </w:rPr>
              <w:t>150</w:t>
            </w:r>
          </w:p>
        </w:tc>
        <w:tc>
          <w:tcPr>
            <w:tcW w:w="9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详技术标准</w:t>
            </w:r>
          </w:p>
        </w:tc>
        <w:tc>
          <w:tcPr>
            <w:tcW w:w="147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1.含公区</w:t>
            </w:r>
            <w:r w:rsidRPr="00162664">
              <w:rPr>
                <w:rFonts w:asciiTheme="minorEastAsia" w:eastAsiaTheme="minorEastAsia" w:hAnsiTheme="minorEastAsia"/>
                <w:color w:val="000000"/>
                <w:sz w:val="24"/>
                <w:lang w:bidi="zh-TW"/>
              </w:rPr>
              <w:t>精装</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2.包括设备用房、楼梯间、地下车库、公共走道及电梯厅。</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复杂</w:t>
            </w:r>
            <w:r w:rsidRPr="00162664">
              <w:rPr>
                <w:rFonts w:asciiTheme="minorEastAsia" w:eastAsiaTheme="minorEastAsia" w:hAnsiTheme="minorEastAsia"/>
                <w:color w:val="000000"/>
                <w:sz w:val="24"/>
                <w:lang w:val="zh-TW" w:eastAsia="zh-TW" w:bidi="zh-TW"/>
              </w:rPr>
              <w:t>社区及配套综合楼</w:t>
            </w:r>
            <w:r w:rsidRPr="00162664">
              <w:rPr>
                <w:rFonts w:asciiTheme="minorEastAsia" w:eastAsiaTheme="minorEastAsia" w:hAnsiTheme="minorEastAsia"/>
                <w:color w:val="000000"/>
                <w:sz w:val="24"/>
                <w:lang w:val="zh-TW" w:bidi="zh-TW"/>
              </w:rPr>
              <w:t>（</w:t>
            </w:r>
            <w:r w:rsidRPr="00162664">
              <w:rPr>
                <w:rFonts w:asciiTheme="minorEastAsia" w:eastAsiaTheme="minorEastAsia" w:hAnsiTheme="minorEastAsia"/>
                <w:color w:val="000000"/>
                <w:sz w:val="24"/>
                <w:lang w:bidi="zh-TW"/>
              </w:rPr>
              <w:t>含文体、</w:t>
            </w:r>
          </w:p>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医疗用房等</w:t>
            </w:r>
            <w:r w:rsidRPr="00162664">
              <w:rPr>
                <w:rFonts w:asciiTheme="minorEastAsia" w:eastAsiaTheme="minorEastAsia" w:hAnsiTheme="minorEastAsia"/>
                <w:color w:val="000000"/>
                <w:sz w:val="24"/>
                <w:lang w:val="zh-TW" w:bidi="zh-TW"/>
              </w:rPr>
              <w:t>）</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4500</w:t>
            </w:r>
          </w:p>
        </w:tc>
        <w:tc>
          <w:tcPr>
            <w:tcW w:w="958" w:type="pct"/>
            <w:vMerge/>
            <w:tcBorders>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477" w:type="pct"/>
            <w:vMerge/>
            <w:tcBorders>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567"/>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w:t>
            </w:r>
            <w:r w:rsidRPr="00162664">
              <w:rPr>
                <w:rFonts w:asciiTheme="minorEastAsia" w:eastAsiaTheme="minorEastAsia" w:hAnsiTheme="minorEastAsia" w:hint="eastAsia"/>
                <w:color w:val="000000"/>
                <w:sz w:val="24"/>
                <w:lang w:bidi="zh-TW"/>
              </w:rPr>
              <w:t>、非公区的精装修工程</w:t>
            </w:r>
            <w:r w:rsidRPr="00162664">
              <w:rPr>
                <w:rFonts w:asciiTheme="minorEastAsia" w:eastAsiaTheme="minorEastAsia" w:hAnsiTheme="minorEastAsia"/>
                <w:color w:val="000000"/>
                <w:sz w:val="24"/>
                <w:lang w:bidi="zh-TW"/>
              </w:rPr>
              <w:t>，需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2.4 办公楼</w:t>
      </w:r>
    </w:p>
    <w:tbl>
      <w:tblPr>
        <w:tblW w:w="5000" w:type="pct"/>
        <w:tblCellMar>
          <w:left w:w="0" w:type="dxa"/>
          <w:right w:w="0" w:type="dxa"/>
        </w:tblCellMar>
        <w:tblLook w:val="0000" w:firstRow="0" w:lastRow="0" w:firstColumn="0" w:lastColumn="0" w:noHBand="0" w:noVBand="0"/>
      </w:tblPr>
      <w:tblGrid>
        <w:gridCol w:w="539"/>
        <w:gridCol w:w="1019"/>
        <w:gridCol w:w="2034"/>
        <w:gridCol w:w="1191"/>
        <w:gridCol w:w="1195"/>
        <w:gridCol w:w="2318"/>
      </w:tblGrid>
      <w:tr w:rsidR="00C500D1" w:rsidRPr="00162664" w:rsidTr="004D60BE">
        <w:trPr>
          <w:trHeight w:val="680"/>
        </w:trPr>
        <w:tc>
          <w:tcPr>
            <w:tcW w:w="3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序号</w:t>
            </w:r>
          </w:p>
        </w:tc>
        <w:tc>
          <w:tcPr>
            <w:tcW w:w="1840" w:type="pct"/>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项目类型</w:t>
            </w:r>
          </w:p>
        </w:tc>
        <w:tc>
          <w:tcPr>
            <w:tcW w:w="7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72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适用范围</w:t>
            </w:r>
          </w:p>
        </w:tc>
        <w:tc>
          <w:tcPr>
            <w:tcW w:w="139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567"/>
        </w:trPr>
        <w:tc>
          <w:tcPr>
            <w:tcW w:w="3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1</w:t>
            </w:r>
          </w:p>
        </w:tc>
        <w:tc>
          <w:tcPr>
            <w:tcW w:w="614"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办公楼（写字楼/行政办公楼）</w:t>
            </w:r>
          </w:p>
        </w:tc>
        <w:tc>
          <w:tcPr>
            <w:tcW w:w="1226"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高层办公楼</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（24m&lt;建筑高度&lt;100m）</w:t>
            </w:r>
          </w:p>
        </w:tc>
        <w:tc>
          <w:tcPr>
            <w:tcW w:w="7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4750</w:t>
            </w:r>
          </w:p>
        </w:tc>
        <w:tc>
          <w:tcPr>
            <w:tcW w:w="720" w:type="pct"/>
            <w:vMerge w:val="restart"/>
            <w:tcBorders>
              <w:top w:val="single" w:sz="4" w:space="0" w:color="auto"/>
              <w:left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详技术标准</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1397" w:type="pct"/>
            <w:vMerge w:val="restart"/>
            <w:tcBorders>
              <w:top w:val="single" w:sz="4" w:space="0" w:color="auto"/>
              <w:left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1.含公区</w:t>
            </w:r>
            <w:r w:rsidRPr="00162664">
              <w:rPr>
                <w:rFonts w:asciiTheme="minorEastAsia" w:eastAsiaTheme="minorEastAsia" w:hAnsiTheme="minorEastAsia"/>
                <w:color w:val="000000"/>
                <w:sz w:val="24"/>
                <w:lang w:bidi="zh-TW"/>
              </w:rPr>
              <w:t>精装</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4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2.包括设备用房、楼梯间、地下车库、公共走道及电梯厅。</w:t>
            </w:r>
          </w:p>
        </w:tc>
      </w:tr>
      <w:tr w:rsidR="00C500D1" w:rsidRPr="00162664" w:rsidTr="004D60BE">
        <w:trPr>
          <w:trHeight w:val="567"/>
        </w:trPr>
        <w:tc>
          <w:tcPr>
            <w:tcW w:w="3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2</w:t>
            </w:r>
          </w:p>
        </w:tc>
        <w:tc>
          <w:tcPr>
            <w:tcW w:w="614"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p>
        </w:tc>
        <w:tc>
          <w:tcPr>
            <w:tcW w:w="1226"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多层办公楼</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（建筑高度&lt;24m）</w:t>
            </w:r>
          </w:p>
        </w:tc>
        <w:tc>
          <w:tcPr>
            <w:tcW w:w="7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4650</w:t>
            </w:r>
          </w:p>
        </w:tc>
        <w:tc>
          <w:tcPr>
            <w:tcW w:w="720" w:type="pct"/>
            <w:vMerge/>
            <w:tcBorders>
              <w:left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1397" w:type="pct"/>
            <w:vMerge/>
            <w:tcBorders>
              <w:left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567"/>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w:t>
            </w:r>
            <w:r w:rsidRPr="00162664">
              <w:rPr>
                <w:rFonts w:asciiTheme="minorEastAsia" w:eastAsiaTheme="minorEastAsia" w:hAnsiTheme="minorEastAsia" w:hint="eastAsia"/>
                <w:color w:val="000000"/>
                <w:sz w:val="24"/>
                <w:lang w:bidi="zh-TW"/>
              </w:rPr>
              <w:t>、非公区的精装修工程</w:t>
            </w:r>
            <w:r w:rsidRPr="00162664">
              <w:rPr>
                <w:rFonts w:asciiTheme="minorEastAsia" w:eastAsiaTheme="minorEastAsia" w:hAnsiTheme="minorEastAsia"/>
                <w:color w:val="000000"/>
                <w:sz w:val="24"/>
                <w:lang w:bidi="zh-TW"/>
              </w:rPr>
              <w:t>，需</w:t>
            </w:r>
            <w:r w:rsidRPr="00162664">
              <w:rPr>
                <w:rFonts w:asciiTheme="minorEastAsia" w:eastAsiaTheme="minorEastAsia" w:hAnsiTheme="minorEastAsia" w:hint="eastAsia"/>
                <w:color w:val="000000"/>
                <w:sz w:val="24"/>
                <w:lang w:bidi="zh-TW"/>
              </w:rPr>
              <w:t xml:space="preserve">按照修正指标进行增项计算。 </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2.5 医院</w:t>
      </w:r>
    </w:p>
    <w:tbl>
      <w:tblPr>
        <w:tblW w:w="5000" w:type="pct"/>
        <w:tblCellMar>
          <w:left w:w="0" w:type="dxa"/>
          <w:right w:w="0" w:type="dxa"/>
        </w:tblCellMar>
        <w:tblLook w:val="0000" w:firstRow="0" w:lastRow="0" w:firstColumn="0" w:lastColumn="0" w:noHBand="0" w:noVBand="0"/>
      </w:tblPr>
      <w:tblGrid>
        <w:gridCol w:w="544"/>
        <w:gridCol w:w="2120"/>
        <w:gridCol w:w="1855"/>
        <w:gridCol w:w="1457"/>
        <w:gridCol w:w="2320"/>
      </w:tblGrid>
      <w:tr w:rsidR="00C500D1" w:rsidRPr="00162664" w:rsidTr="004D60BE">
        <w:trPr>
          <w:trHeight w:val="510"/>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2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3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10"/>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2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一级医院</w:t>
            </w:r>
          </w:p>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（社区卫生中心）</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4700</w:t>
            </w:r>
          </w:p>
        </w:tc>
        <w:tc>
          <w:tcPr>
            <w:tcW w:w="87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39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含全范围精装修</w:t>
            </w:r>
            <w:r w:rsidRPr="00162664">
              <w:rPr>
                <w:rFonts w:asciiTheme="minorEastAsia" w:eastAsiaTheme="minorEastAsia" w:hAnsiTheme="minorEastAsia"/>
                <w:color w:val="000000"/>
                <w:sz w:val="24"/>
                <w:lang w:val="zh-TW" w:eastAsia="zh-TW" w:bidi="zh-TW"/>
              </w:rPr>
              <w:t>，含冻库、医气、洁净区域等医疗专项工程</w:t>
            </w:r>
            <w:r w:rsidRPr="00162664">
              <w:rPr>
                <w:rFonts w:asciiTheme="minorEastAsia" w:eastAsiaTheme="minorEastAsia" w:hAnsiTheme="minorEastAsia" w:hint="eastAsia"/>
                <w:color w:val="000000"/>
                <w:sz w:val="24"/>
                <w:lang w:val="zh-TW"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val="zh-TW" w:bidi="zh-TW"/>
              </w:rPr>
              <w:t>2.</w:t>
            </w:r>
            <w:r w:rsidRPr="00162664">
              <w:rPr>
                <w:rFonts w:asciiTheme="minorEastAsia" w:eastAsiaTheme="minorEastAsia" w:hAnsiTheme="minorEastAsia"/>
                <w:color w:val="000000"/>
                <w:sz w:val="24"/>
                <w:lang w:val="zh-TW" w:eastAsia="zh-TW" w:bidi="zh-TW"/>
              </w:rPr>
              <w:t>不含科室专业设备</w:t>
            </w:r>
            <w:r w:rsidRPr="00162664">
              <w:rPr>
                <w:rFonts w:asciiTheme="minorEastAsia" w:eastAsiaTheme="minorEastAsia" w:hAnsiTheme="minorEastAsia" w:hint="eastAsia"/>
                <w:color w:val="000000"/>
                <w:sz w:val="24"/>
                <w:lang w:bidi="zh-TW"/>
              </w:rPr>
              <w:t>及工器具购置费。</w:t>
            </w:r>
          </w:p>
        </w:tc>
      </w:tr>
      <w:tr w:rsidR="00C500D1" w:rsidRPr="00162664" w:rsidTr="004D60BE">
        <w:trPr>
          <w:trHeight w:val="510"/>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bidi="zh-TW"/>
              </w:rPr>
              <w:t>2</w:t>
            </w:r>
          </w:p>
        </w:tc>
        <w:tc>
          <w:tcPr>
            <w:tcW w:w="12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二级医院</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6300</w:t>
            </w:r>
          </w:p>
        </w:tc>
        <w:tc>
          <w:tcPr>
            <w:tcW w:w="87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39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510"/>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bidi="zh-TW"/>
              </w:rPr>
              <w:t>3</w:t>
            </w:r>
          </w:p>
        </w:tc>
        <w:tc>
          <w:tcPr>
            <w:tcW w:w="12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三级医院</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6850</w:t>
            </w:r>
          </w:p>
        </w:tc>
        <w:tc>
          <w:tcPr>
            <w:tcW w:w="87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39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510"/>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w:t>
            </w:r>
          </w:p>
        </w:tc>
        <w:tc>
          <w:tcPr>
            <w:tcW w:w="12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示范性医院</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8000</w:t>
            </w:r>
          </w:p>
        </w:tc>
        <w:tc>
          <w:tcPr>
            <w:tcW w:w="87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39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51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2.6 酒店</w:t>
      </w:r>
    </w:p>
    <w:tbl>
      <w:tblPr>
        <w:tblW w:w="5000" w:type="pct"/>
        <w:tblCellMar>
          <w:left w:w="0" w:type="dxa"/>
          <w:right w:w="0" w:type="dxa"/>
        </w:tblCellMar>
        <w:tblLook w:val="0000" w:firstRow="0" w:lastRow="0" w:firstColumn="0" w:lastColumn="0" w:noHBand="0" w:noVBand="0"/>
      </w:tblPr>
      <w:tblGrid>
        <w:gridCol w:w="544"/>
        <w:gridCol w:w="1988"/>
        <w:gridCol w:w="1590"/>
        <w:gridCol w:w="1591"/>
        <w:gridCol w:w="2583"/>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5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五星级酒店</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11</w:t>
            </w:r>
            <w:r w:rsidRPr="00162664">
              <w:rPr>
                <w:rFonts w:asciiTheme="minorEastAsia" w:eastAsiaTheme="minorEastAsia" w:hAnsiTheme="minorEastAsia" w:hint="eastAsia"/>
                <w:color w:val="000000"/>
                <w:sz w:val="24"/>
                <w:lang w:bidi="zh-TW"/>
              </w:rPr>
              <w:t>0</w:t>
            </w:r>
            <w:r w:rsidRPr="00162664">
              <w:rPr>
                <w:rFonts w:asciiTheme="minorEastAsia" w:eastAsiaTheme="minorEastAsia" w:hAnsiTheme="minorEastAsia"/>
                <w:color w:val="000000"/>
                <w:sz w:val="24"/>
                <w:lang w:bidi="zh-TW"/>
              </w:rPr>
              <w:t>00</w:t>
            </w:r>
          </w:p>
        </w:tc>
        <w:tc>
          <w:tcPr>
            <w:tcW w:w="959"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55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eastAsia="zh-TW" w:bidi="zh-TW"/>
              </w:rPr>
            </w:pPr>
            <w:r w:rsidRPr="00162664">
              <w:rPr>
                <w:rFonts w:asciiTheme="minorEastAsia" w:eastAsiaTheme="minorEastAsia" w:hAnsiTheme="minorEastAsia"/>
                <w:color w:val="000000"/>
                <w:sz w:val="24"/>
                <w:lang w:bidi="zh-TW"/>
              </w:rPr>
              <w:t>含全范围精装修</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四星级酒店</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85</w:t>
            </w:r>
            <w:r w:rsidRPr="00162664">
              <w:rPr>
                <w:rFonts w:asciiTheme="minorEastAsia" w:eastAsiaTheme="minorEastAsia" w:hAnsiTheme="minorEastAsia" w:hint="eastAsia"/>
                <w:color w:val="000000"/>
                <w:sz w:val="24"/>
                <w:lang w:bidi="zh-TW"/>
              </w:rPr>
              <w:t>0</w:t>
            </w:r>
            <w:r w:rsidRPr="00162664">
              <w:rPr>
                <w:rFonts w:asciiTheme="minorEastAsia" w:eastAsiaTheme="minorEastAsia" w:hAnsiTheme="minorEastAsia"/>
                <w:color w:val="000000"/>
                <w:sz w:val="24"/>
                <w:lang w:bidi="zh-TW"/>
              </w:rPr>
              <w:t>0</w:t>
            </w:r>
          </w:p>
        </w:tc>
        <w:tc>
          <w:tcPr>
            <w:tcW w:w="959"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55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eastAsia="zh-TW" w:bidi="zh-TW"/>
              </w:rPr>
            </w:pP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三星级酒店</w:t>
            </w:r>
          </w:p>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（含商务酒店）</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6750</w:t>
            </w:r>
          </w:p>
        </w:tc>
        <w:tc>
          <w:tcPr>
            <w:tcW w:w="959"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557"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eastAsia="zh-TW" w:bidi="zh-TW"/>
              </w:rPr>
            </w:pPr>
          </w:p>
        </w:tc>
      </w:tr>
      <w:tr w:rsidR="00C500D1" w:rsidRPr="00162664" w:rsidTr="004D60BE">
        <w:trPr>
          <w:trHeight w:val="567"/>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2.7 图书馆</w:t>
      </w:r>
    </w:p>
    <w:tbl>
      <w:tblPr>
        <w:tblW w:w="5000" w:type="pct"/>
        <w:tblCellMar>
          <w:left w:w="0" w:type="dxa"/>
          <w:right w:w="0" w:type="dxa"/>
        </w:tblCellMar>
        <w:tblLook w:val="0000" w:firstRow="0" w:lastRow="0" w:firstColumn="0" w:lastColumn="0" w:noHBand="0" w:noVBand="0"/>
      </w:tblPr>
      <w:tblGrid>
        <w:gridCol w:w="544"/>
        <w:gridCol w:w="1988"/>
        <w:gridCol w:w="1590"/>
        <w:gridCol w:w="1591"/>
        <w:gridCol w:w="2583"/>
      </w:tblGrid>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9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95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55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9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引领代表型图书馆</w:t>
            </w:r>
          </w:p>
        </w:tc>
        <w:tc>
          <w:tcPr>
            <w:tcW w:w="95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8800</w:t>
            </w:r>
          </w:p>
        </w:tc>
        <w:tc>
          <w:tcPr>
            <w:tcW w:w="959"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557"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含全范围精装修</w:t>
            </w:r>
          </w:p>
        </w:tc>
      </w:tr>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9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区级配套图书馆</w:t>
            </w:r>
          </w:p>
        </w:tc>
        <w:tc>
          <w:tcPr>
            <w:tcW w:w="95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6500</w:t>
            </w:r>
          </w:p>
        </w:tc>
        <w:tc>
          <w:tcPr>
            <w:tcW w:w="959"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557"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567"/>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2.8 展览馆</w:t>
      </w:r>
    </w:p>
    <w:tbl>
      <w:tblPr>
        <w:tblW w:w="5000" w:type="pct"/>
        <w:tblCellMar>
          <w:left w:w="0" w:type="dxa"/>
          <w:right w:w="0" w:type="dxa"/>
        </w:tblCellMar>
        <w:tblLook w:val="0000" w:firstRow="0" w:lastRow="0" w:firstColumn="0" w:lastColumn="0" w:noHBand="0" w:noVBand="0"/>
      </w:tblPr>
      <w:tblGrid>
        <w:gridCol w:w="542"/>
        <w:gridCol w:w="1988"/>
        <w:gridCol w:w="1588"/>
        <w:gridCol w:w="1591"/>
        <w:gridCol w:w="2587"/>
      </w:tblGrid>
      <w:tr w:rsidR="00C500D1" w:rsidRPr="00162664" w:rsidTr="004D60BE">
        <w:trPr>
          <w:trHeight w:val="567"/>
        </w:trPr>
        <w:tc>
          <w:tcPr>
            <w:tcW w:w="3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9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5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7"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98"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大型综合性会展中心</w:t>
            </w:r>
          </w:p>
        </w:tc>
        <w:tc>
          <w:tcPr>
            <w:tcW w:w="957"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10500</w:t>
            </w:r>
          </w:p>
        </w:tc>
        <w:tc>
          <w:tcPr>
            <w:tcW w:w="959"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详技术标准</w:t>
            </w:r>
          </w:p>
        </w:tc>
        <w:tc>
          <w:tcPr>
            <w:tcW w:w="1556"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w:t>
            </w:r>
            <w:r w:rsidRPr="00162664">
              <w:rPr>
                <w:rFonts w:asciiTheme="minorEastAsia" w:eastAsiaTheme="minorEastAsia" w:hAnsiTheme="minorEastAsia" w:hint="eastAsia"/>
                <w:color w:val="000000"/>
                <w:sz w:val="24"/>
                <w:lang w:bidi="zh-TW"/>
              </w:rPr>
              <w:t>除布展区域以外的</w:t>
            </w:r>
            <w:r w:rsidRPr="00162664">
              <w:rPr>
                <w:rFonts w:asciiTheme="minorEastAsia" w:eastAsiaTheme="minorEastAsia" w:hAnsiTheme="minorEastAsia"/>
                <w:color w:val="000000"/>
                <w:sz w:val="24"/>
                <w:lang w:bidi="zh-TW"/>
              </w:rPr>
              <w:t>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2.不含展陈设计范围内的精装修及场景布置费用。</w:t>
            </w:r>
          </w:p>
        </w:tc>
      </w:tr>
      <w:tr w:rsidR="00C500D1" w:rsidRPr="00162664" w:rsidTr="004D60BE">
        <w:trPr>
          <w:trHeight w:val="2294"/>
        </w:trPr>
        <w:tc>
          <w:tcPr>
            <w:tcW w:w="327" w:type="pct"/>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98" w:type="pc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专业型展览馆</w:t>
            </w:r>
          </w:p>
        </w:tc>
        <w:tc>
          <w:tcPr>
            <w:tcW w:w="957" w:type="pc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8000</w:t>
            </w:r>
          </w:p>
        </w:tc>
        <w:tc>
          <w:tcPr>
            <w:tcW w:w="959" w:type="pc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556" w:type="pct"/>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w:t>
            </w:r>
            <w:r w:rsidRPr="00162664">
              <w:rPr>
                <w:rFonts w:asciiTheme="minorEastAsia" w:eastAsiaTheme="minorEastAsia" w:hAnsiTheme="minorEastAsia" w:hint="eastAsia"/>
                <w:color w:val="000000"/>
                <w:sz w:val="24"/>
                <w:lang w:bidi="zh-TW"/>
              </w:rPr>
              <w:t>除布展区域以外的</w:t>
            </w:r>
            <w:r w:rsidRPr="00162664">
              <w:rPr>
                <w:rFonts w:asciiTheme="minorEastAsia" w:eastAsiaTheme="minorEastAsia" w:hAnsiTheme="minorEastAsia"/>
                <w:color w:val="000000"/>
                <w:sz w:val="24"/>
                <w:lang w:bidi="zh-TW"/>
              </w:rPr>
              <w:t>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2.不含展陈设计范围内的精装修及场景布置费用；</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3.专业型展览馆包括</w:t>
            </w:r>
            <w:r w:rsidRPr="00162664">
              <w:rPr>
                <w:rFonts w:asciiTheme="minorEastAsia" w:eastAsiaTheme="minorEastAsia" w:hAnsiTheme="minorEastAsia"/>
                <w:color w:val="000000"/>
                <w:sz w:val="24"/>
                <w:lang w:bidi="zh-TW"/>
              </w:rPr>
              <w:t>美术馆、规划馆等</w:t>
            </w:r>
            <w:r w:rsidRPr="00162664">
              <w:rPr>
                <w:rFonts w:asciiTheme="minorEastAsia" w:eastAsiaTheme="minorEastAsia" w:hAnsiTheme="minorEastAsia" w:hint="eastAsia"/>
                <w:color w:val="000000"/>
                <w:sz w:val="24"/>
                <w:lang w:bidi="zh-TW"/>
              </w:rPr>
              <w:t>。</w:t>
            </w:r>
          </w:p>
        </w:tc>
      </w:tr>
      <w:tr w:rsidR="00C500D1" w:rsidRPr="00162664" w:rsidTr="004D60BE">
        <w:trPr>
          <w:trHeight w:val="567"/>
        </w:trPr>
        <w:tc>
          <w:tcPr>
            <w:tcW w:w="327"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98"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配套文化展示厅</w:t>
            </w:r>
          </w:p>
        </w:tc>
        <w:tc>
          <w:tcPr>
            <w:tcW w:w="957"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6500</w:t>
            </w:r>
          </w:p>
        </w:tc>
        <w:tc>
          <w:tcPr>
            <w:tcW w:w="959" w:type="pc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556" w:type="pct"/>
            <w:tcBorders>
              <w:top w:val="single" w:sz="4" w:space="0" w:color="auto"/>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w:t>
            </w:r>
            <w:r w:rsidRPr="00162664">
              <w:rPr>
                <w:rFonts w:asciiTheme="minorEastAsia" w:eastAsiaTheme="minorEastAsia" w:hAnsiTheme="minorEastAsia" w:hint="eastAsia"/>
                <w:color w:val="000000"/>
                <w:sz w:val="24"/>
                <w:lang w:bidi="zh-TW"/>
              </w:rPr>
              <w:t>除布展区域以外的</w:t>
            </w:r>
            <w:r w:rsidRPr="00162664">
              <w:rPr>
                <w:rFonts w:asciiTheme="minorEastAsia" w:eastAsiaTheme="minorEastAsia" w:hAnsiTheme="minorEastAsia"/>
                <w:color w:val="000000"/>
                <w:sz w:val="24"/>
                <w:lang w:bidi="zh-TW"/>
              </w:rPr>
              <w:t>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2.不含展陈设计范围内的精装修及场景布置费用。</w:t>
            </w:r>
          </w:p>
        </w:tc>
      </w:tr>
      <w:tr w:rsidR="00C500D1" w:rsidRPr="00162664" w:rsidTr="004D60BE">
        <w:trPr>
          <w:trHeight w:val="1629"/>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bidi="zh-TW"/>
              </w:rPr>
              <w:t>说</w:t>
            </w:r>
            <w:r w:rsidRPr="00162664">
              <w:rPr>
                <w:rFonts w:asciiTheme="minorEastAsia" w:eastAsiaTheme="minorEastAsia" w:hAnsiTheme="minorEastAsia"/>
                <w:color w:val="000000"/>
                <w:sz w:val="24"/>
                <w:lang w:val="zh-TW" w:bidi="zh-TW"/>
              </w:rPr>
              <w:t>明：</w:t>
            </w:r>
            <w:r w:rsidRPr="00162664">
              <w:rPr>
                <w:rFonts w:asciiTheme="minorEastAsia" w:eastAsiaTheme="minorEastAsia" w:hAnsiTheme="minorEastAsia" w:hint="eastAsia"/>
                <w:color w:val="000000"/>
                <w:sz w:val="24"/>
                <w:lang w:val="zh-TW" w:bidi="zh-TW"/>
              </w:rPr>
              <w:t xml:space="preserve">1.按建筑面积计算，包含钢结构费用； </w:t>
            </w:r>
          </w:p>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val="zh-TW" w:bidi="zh-TW"/>
              </w:rPr>
              <w:t>2.</w:t>
            </w:r>
            <w:r w:rsidRPr="00162664">
              <w:rPr>
                <w:rFonts w:asciiTheme="minorEastAsia" w:eastAsiaTheme="minorEastAsia" w:hAnsiTheme="minorEastAsia"/>
                <w:color w:val="000000"/>
                <w:sz w:val="24"/>
                <w:lang w:val="zh-TW" w:bidi="zh-TW"/>
              </w:rPr>
              <w:t>装配</w:t>
            </w:r>
            <w:r w:rsidRPr="00162664">
              <w:rPr>
                <w:rFonts w:asciiTheme="minorEastAsia" w:eastAsiaTheme="minorEastAsia" w:hAnsiTheme="minorEastAsia" w:hint="eastAsia"/>
                <w:color w:val="000000"/>
                <w:sz w:val="24"/>
                <w:lang w:val="zh-TW" w:bidi="zh-TW"/>
              </w:rPr>
              <w:t>式、绿色建筑、人防工程，需按照修正指标进行增项计算。</w:t>
            </w:r>
          </w:p>
          <w:p w:rsidR="00C500D1" w:rsidRPr="00162664" w:rsidRDefault="00C500D1" w:rsidP="004D60BE">
            <w:pPr>
              <w:widowControl/>
              <w:spacing w:after="0" w:line="34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lang w:val="zh-TW" w:bidi="zh-TW"/>
              </w:rPr>
              <w:t>3.场景布置内容包括展架、展台、展柜、展区软装、接待桌椅、灯光、多媒体等设备安装工程。</w:t>
            </w:r>
          </w:p>
        </w:tc>
      </w:tr>
    </w:tbl>
    <w:p w:rsidR="00C500D1" w:rsidRPr="00162664" w:rsidRDefault="00C500D1" w:rsidP="00C500D1">
      <w:pPr>
        <w:spacing w:after="120" w:line="240" w:lineRule="auto"/>
        <w:rPr>
          <w:rFonts w:asciiTheme="minorEastAsia" w:eastAsiaTheme="minorEastAsia" w:hAnsiTheme="minorEastAsia"/>
          <w:sz w:val="24"/>
          <w:lang w:val="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 xml:space="preserve">2.9 </w:t>
      </w:r>
      <w:r w:rsidRPr="00162664">
        <w:rPr>
          <w:rFonts w:asciiTheme="minorEastAsia" w:eastAsiaTheme="minorEastAsia" w:hAnsiTheme="minorEastAsia" w:hint="eastAsia"/>
          <w:color w:val="000000"/>
          <w:sz w:val="24"/>
          <w:lang w:val="zh-TW" w:eastAsia="zh-TW" w:bidi="zh-TW"/>
        </w:rPr>
        <w:t>剧院</w:t>
      </w:r>
    </w:p>
    <w:tbl>
      <w:tblPr>
        <w:tblW w:w="5000" w:type="pct"/>
        <w:tblCellMar>
          <w:left w:w="0" w:type="dxa"/>
          <w:right w:w="0" w:type="dxa"/>
        </w:tblCellMar>
        <w:tblLook w:val="0000" w:firstRow="0" w:lastRow="0" w:firstColumn="0" w:lastColumn="0" w:noHBand="0" w:noVBand="0"/>
      </w:tblPr>
      <w:tblGrid>
        <w:gridCol w:w="545"/>
        <w:gridCol w:w="1855"/>
        <w:gridCol w:w="1722"/>
        <w:gridCol w:w="1722"/>
        <w:gridCol w:w="2452"/>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序号</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项目类型</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适用范围</w:t>
            </w:r>
          </w:p>
        </w:tc>
        <w:tc>
          <w:tcPr>
            <w:tcW w:w="14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大型剧院</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11500</w:t>
            </w:r>
          </w:p>
        </w:tc>
        <w:tc>
          <w:tcPr>
            <w:tcW w:w="103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详技术标准</w:t>
            </w:r>
          </w:p>
        </w:tc>
        <w:tc>
          <w:tcPr>
            <w:tcW w:w="147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含全范围精装修，包括声学、舞台机械灯光等。</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中型剧院</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9000</w:t>
            </w:r>
          </w:p>
        </w:tc>
        <w:tc>
          <w:tcPr>
            <w:tcW w:w="103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47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小型剧院</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7500</w:t>
            </w:r>
          </w:p>
        </w:tc>
        <w:tc>
          <w:tcPr>
            <w:tcW w:w="103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477"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948"/>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1.按建筑面积计算，包含钢结构费用；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2.10 体育馆</w:t>
      </w:r>
    </w:p>
    <w:tbl>
      <w:tblPr>
        <w:tblW w:w="5000" w:type="pct"/>
        <w:tblCellMar>
          <w:left w:w="0" w:type="dxa"/>
          <w:right w:w="0" w:type="dxa"/>
        </w:tblCellMar>
        <w:tblLook w:val="0000" w:firstRow="0" w:lastRow="0" w:firstColumn="0" w:lastColumn="0" w:noHBand="0" w:noVBand="0"/>
      </w:tblPr>
      <w:tblGrid>
        <w:gridCol w:w="545"/>
        <w:gridCol w:w="1855"/>
        <w:gridCol w:w="1722"/>
        <w:gridCol w:w="1722"/>
        <w:gridCol w:w="2452"/>
      </w:tblGrid>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03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103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47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w:t>
            </w:r>
          </w:p>
        </w:tc>
        <w:tc>
          <w:tcPr>
            <w:tcW w:w="11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特级体育馆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11000</w:t>
            </w:r>
          </w:p>
        </w:tc>
        <w:tc>
          <w:tcPr>
            <w:tcW w:w="1038"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477"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r w:rsidRPr="00162664">
              <w:rPr>
                <w:rFonts w:asciiTheme="minorEastAsia" w:eastAsiaTheme="minorEastAsia" w:hAnsiTheme="minorEastAsia"/>
                <w:color w:val="000000"/>
                <w:sz w:val="24"/>
                <w:lang w:bidi="zh-TW"/>
              </w:rPr>
              <w:t>含全范围精装修</w:t>
            </w:r>
            <w:r w:rsidRPr="00162664">
              <w:rPr>
                <w:rFonts w:asciiTheme="minorEastAsia" w:eastAsiaTheme="minorEastAsia" w:hAnsiTheme="minorEastAsia" w:hint="eastAsia"/>
                <w:color w:val="000000"/>
                <w:sz w:val="24"/>
                <w:lang w:bidi="zh-TW"/>
              </w:rPr>
              <w:t>、体育工艺设施；</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2.不含体育器材等工、器具采购。</w:t>
            </w:r>
          </w:p>
        </w:tc>
      </w:tr>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甲级体育馆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8500</w:t>
            </w:r>
          </w:p>
        </w:tc>
        <w:tc>
          <w:tcPr>
            <w:tcW w:w="103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477"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乙级体育馆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6500</w:t>
            </w:r>
          </w:p>
        </w:tc>
        <w:tc>
          <w:tcPr>
            <w:tcW w:w="103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477"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567"/>
        </w:trPr>
        <w:tc>
          <w:tcPr>
            <w:tcW w:w="3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w:t>
            </w:r>
          </w:p>
        </w:tc>
        <w:tc>
          <w:tcPr>
            <w:tcW w:w="111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丙级体育馆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5500</w:t>
            </w:r>
          </w:p>
        </w:tc>
        <w:tc>
          <w:tcPr>
            <w:tcW w:w="103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477"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r>
      <w:tr w:rsidR="00C500D1" w:rsidRPr="00162664" w:rsidTr="004D60BE">
        <w:trPr>
          <w:trHeight w:val="1031"/>
        </w:trPr>
        <w:tc>
          <w:tcPr>
            <w:tcW w:w="5000" w:type="pct"/>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1.按建筑面积计算，包含钢结构费用；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spacing w:after="0" w:line="240" w:lineRule="auto"/>
        <w:rPr>
          <w:rFonts w:asciiTheme="minorEastAsia" w:eastAsiaTheme="minorEastAsia" w:hAnsiTheme="minorEastAsia" w:cs="Calibri"/>
          <w:color w:val="000000"/>
          <w:sz w:val="24"/>
          <w:lang w:val="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2.11 汽车客运站</w:t>
      </w:r>
    </w:p>
    <w:tbl>
      <w:tblPr>
        <w:tblW w:w="5000" w:type="pct"/>
        <w:tblCellMar>
          <w:left w:w="0" w:type="dxa"/>
          <w:right w:w="0" w:type="dxa"/>
        </w:tblCellMar>
        <w:tblLook w:val="0000" w:firstRow="0" w:lastRow="0" w:firstColumn="0" w:lastColumn="0" w:noHBand="0" w:noVBand="0"/>
      </w:tblPr>
      <w:tblGrid>
        <w:gridCol w:w="545"/>
        <w:gridCol w:w="1855"/>
        <w:gridCol w:w="1722"/>
        <w:gridCol w:w="1458"/>
        <w:gridCol w:w="2716"/>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87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6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eastAsia="zh-TW" w:bidi="zh-TW"/>
              </w:rPr>
            </w:pPr>
            <w:r w:rsidRPr="00162664">
              <w:rPr>
                <w:rFonts w:asciiTheme="minorEastAsia" w:eastAsiaTheme="minorEastAsia" w:hAnsiTheme="minorEastAsia"/>
                <w:color w:val="000000"/>
                <w:sz w:val="24"/>
                <w:lang w:bidi="zh-TW"/>
              </w:rPr>
              <w:t>汽车客运站</w:t>
            </w:r>
          </w:p>
        </w:tc>
        <w:tc>
          <w:tcPr>
            <w:tcW w:w="10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6</w:t>
            </w:r>
            <w:r w:rsidRPr="00162664">
              <w:rPr>
                <w:rFonts w:asciiTheme="minorEastAsia" w:eastAsiaTheme="minorEastAsia" w:hAnsiTheme="minorEastAsia" w:hint="eastAsia"/>
                <w:color w:val="000000"/>
                <w:sz w:val="24"/>
                <w:lang w:bidi="zh-TW"/>
              </w:rPr>
              <w:t>3</w:t>
            </w:r>
            <w:r w:rsidRPr="00162664">
              <w:rPr>
                <w:rFonts w:asciiTheme="minorEastAsia" w:eastAsiaTheme="minorEastAsia" w:hAnsiTheme="minorEastAsia"/>
                <w:color w:val="000000"/>
                <w:sz w:val="24"/>
                <w:lang w:bidi="zh-TW"/>
              </w:rPr>
              <w:t>00</w:t>
            </w:r>
          </w:p>
        </w:tc>
        <w:tc>
          <w:tcPr>
            <w:tcW w:w="879"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63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1.包</w:t>
            </w:r>
            <w:r w:rsidRPr="00162664">
              <w:rPr>
                <w:rFonts w:asciiTheme="minorEastAsia" w:eastAsiaTheme="minorEastAsia" w:hAnsiTheme="minorEastAsia"/>
                <w:color w:val="000000"/>
                <w:sz w:val="24"/>
                <w:lang w:bidi="zh-TW"/>
              </w:rPr>
              <w:t>含全范围精装修</w:t>
            </w:r>
            <w:r w:rsidRPr="00162664">
              <w:rPr>
                <w:rFonts w:asciiTheme="minorEastAsia" w:eastAsiaTheme="minorEastAsia" w:hAnsiTheme="minorEastAsia" w:hint="eastAsia"/>
                <w:color w:val="000000"/>
                <w:sz w:val="24"/>
                <w:lang w:bidi="zh-TW"/>
              </w:rPr>
              <w:t>；</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2.不含室外停车场区域。</w:t>
            </w:r>
          </w:p>
        </w:tc>
      </w:tr>
      <w:tr w:rsidR="00C500D1" w:rsidRPr="00162664" w:rsidTr="004D60BE">
        <w:trPr>
          <w:trHeight w:val="567"/>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spacing w:after="0" w:line="240" w:lineRule="auto"/>
        <w:rPr>
          <w:rFonts w:asciiTheme="minorEastAsia" w:eastAsiaTheme="minorEastAsia" w:hAnsiTheme="minorEastAsia" w:cs="Calibri"/>
          <w:color w:val="000000"/>
          <w:sz w:val="24"/>
        </w:rPr>
      </w:pPr>
    </w:p>
    <w:p w:rsidR="00C500D1" w:rsidRPr="00162664" w:rsidRDefault="00C500D1" w:rsidP="00C500D1">
      <w:pPr>
        <w:widowControl/>
        <w:spacing w:after="0" w:line="59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工业建筑</w:t>
      </w: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3 厂房</w:t>
      </w:r>
    </w:p>
    <w:tbl>
      <w:tblPr>
        <w:tblW w:w="5000" w:type="pct"/>
        <w:tblCellMar>
          <w:left w:w="0" w:type="dxa"/>
          <w:right w:w="0" w:type="dxa"/>
        </w:tblCellMar>
        <w:tblLook w:val="0000" w:firstRow="0" w:lastRow="0" w:firstColumn="0" w:lastColumn="0" w:noHBand="0" w:noVBand="0"/>
      </w:tblPr>
      <w:tblGrid>
        <w:gridCol w:w="544"/>
        <w:gridCol w:w="1855"/>
        <w:gridCol w:w="1590"/>
        <w:gridCol w:w="1591"/>
        <w:gridCol w:w="2716"/>
      </w:tblGrid>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6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67"/>
        </w:trPr>
        <w:tc>
          <w:tcPr>
            <w:tcW w:w="32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1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eastAsia="zh-TW" w:bidi="zh-TW"/>
              </w:rPr>
            </w:pPr>
            <w:r w:rsidRPr="00162664">
              <w:rPr>
                <w:rFonts w:asciiTheme="minorEastAsia" w:eastAsiaTheme="minorEastAsia" w:hAnsiTheme="minorEastAsia"/>
                <w:color w:val="000000"/>
                <w:sz w:val="24"/>
                <w:lang w:bidi="zh-TW"/>
              </w:rPr>
              <w:t>轻型厂房</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2600</w:t>
            </w:r>
          </w:p>
        </w:tc>
        <w:tc>
          <w:tcPr>
            <w:tcW w:w="959"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bidi="zh-TW"/>
              </w:rPr>
              <w:t>详技术标准</w:t>
            </w:r>
          </w:p>
        </w:tc>
        <w:tc>
          <w:tcPr>
            <w:tcW w:w="163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钢结构厂房</w:t>
            </w:r>
          </w:p>
        </w:tc>
      </w:tr>
      <w:tr w:rsidR="00C500D1" w:rsidRPr="00162664" w:rsidTr="004D60BE">
        <w:trPr>
          <w:trHeight w:val="886"/>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 xml:space="preserve">1.按建筑面积计算，包含钢结构费用；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2.</w:t>
            </w:r>
            <w:r w:rsidRPr="00162664">
              <w:rPr>
                <w:rFonts w:asciiTheme="minorEastAsia" w:eastAsiaTheme="minorEastAsia" w:hAnsiTheme="minorEastAsia"/>
                <w:color w:val="000000"/>
                <w:sz w:val="24"/>
                <w:lang w:bidi="zh-TW"/>
              </w:rPr>
              <w:t>装配式、绿色建筑、人防工程，需</w:t>
            </w:r>
            <w:r w:rsidRPr="00162664">
              <w:rPr>
                <w:rFonts w:asciiTheme="minorEastAsia" w:eastAsiaTheme="minorEastAsia" w:hAnsiTheme="minorEastAsia" w:hint="eastAsia"/>
                <w:color w:val="000000"/>
                <w:sz w:val="24"/>
                <w:lang w:bidi="zh-TW"/>
              </w:rPr>
              <w:t>按照修正指标进行增项计算。</w:t>
            </w:r>
          </w:p>
        </w:tc>
      </w:tr>
    </w:tbl>
    <w:p w:rsidR="00C500D1" w:rsidRPr="00162664" w:rsidRDefault="00C500D1" w:rsidP="00C500D1">
      <w:pPr>
        <w:spacing w:after="0" w:line="240" w:lineRule="auto"/>
        <w:rPr>
          <w:rFonts w:asciiTheme="minorEastAsia" w:eastAsiaTheme="minorEastAsia" w:hAnsiTheme="minorEastAsia" w:cs="Calibri"/>
          <w:color w:val="000000"/>
          <w:sz w:val="24"/>
        </w:rPr>
      </w:pPr>
    </w:p>
    <w:p w:rsidR="00C500D1" w:rsidRPr="00162664" w:rsidRDefault="00C500D1" w:rsidP="00C500D1">
      <w:pPr>
        <w:widowControl/>
        <w:spacing w:after="0" w:line="59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其他</w:t>
      </w:r>
      <w:r w:rsidRPr="00162664">
        <w:rPr>
          <w:rFonts w:asciiTheme="minorEastAsia" w:eastAsiaTheme="minorEastAsia" w:hAnsiTheme="minorEastAsia" w:hint="eastAsia"/>
          <w:color w:val="000000"/>
          <w:sz w:val="24"/>
          <w:lang w:val="zh-TW" w:bidi="zh-TW"/>
        </w:rPr>
        <w:t>类项目</w:t>
      </w: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4.1公园</w:t>
      </w:r>
    </w:p>
    <w:tbl>
      <w:tblPr>
        <w:tblW w:w="5000" w:type="pct"/>
        <w:tblCellMar>
          <w:left w:w="0" w:type="dxa"/>
          <w:right w:w="0" w:type="dxa"/>
        </w:tblCellMar>
        <w:tblLook w:val="0000" w:firstRow="0" w:lastRow="0" w:firstColumn="0" w:lastColumn="0" w:noHBand="0" w:noVBand="0"/>
      </w:tblPr>
      <w:tblGrid>
        <w:gridCol w:w="541"/>
        <w:gridCol w:w="1858"/>
        <w:gridCol w:w="1591"/>
        <w:gridCol w:w="1590"/>
        <w:gridCol w:w="2716"/>
      </w:tblGrid>
      <w:tr w:rsidR="00C500D1" w:rsidRPr="00162664" w:rsidTr="004D60BE">
        <w:trPr>
          <w:trHeight w:val="567"/>
        </w:trPr>
        <w:tc>
          <w:tcPr>
            <w:tcW w:w="32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12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95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637"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747"/>
        </w:trPr>
        <w:tc>
          <w:tcPr>
            <w:tcW w:w="32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12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普通标准</w:t>
            </w:r>
          </w:p>
        </w:tc>
        <w:tc>
          <w:tcPr>
            <w:tcW w:w="959" w:type="pct"/>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400</w:t>
            </w:r>
          </w:p>
        </w:tc>
        <w:tc>
          <w:tcPr>
            <w:tcW w:w="958"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637" w:type="pct"/>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1.含公园内全部景观、绿化、设施及配套管网；</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2.不含公园内配套建筑及新建大型水体费用。</w:t>
            </w:r>
          </w:p>
        </w:tc>
      </w:tr>
      <w:tr w:rsidR="00C500D1" w:rsidRPr="00162664" w:rsidTr="004D60BE">
        <w:trPr>
          <w:trHeight w:val="707"/>
        </w:trPr>
        <w:tc>
          <w:tcPr>
            <w:tcW w:w="32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w:t>
            </w:r>
          </w:p>
        </w:tc>
        <w:tc>
          <w:tcPr>
            <w:tcW w:w="112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中等标准</w:t>
            </w:r>
          </w:p>
        </w:tc>
        <w:tc>
          <w:tcPr>
            <w:tcW w:w="959" w:type="pct"/>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550</w:t>
            </w:r>
          </w:p>
        </w:tc>
        <w:tc>
          <w:tcPr>
            <w:tcW w:w="958" w:type="pct"/>
            <w:vMerge/>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637" w:type="pct"/>
            <w:vMerge/>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567"/>
        </w:trPr>
        <w:tc>
          <w:tcPr>
            <w:tcW w:w="32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3</w:t>
            </w:r>
          </w:p>
        </w:tc>
        <w:tc>
          <w:tcPr>
            <w:tcW w:w="112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高标准</w:t>
            </w:r>
          </w:p>
        </w:tc>
        <w:tc>
          <w:tcPr>
            <w:tcW w:w="959" w:type="pct"/>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700</w:t>
            </w:r>
          </w:p>
        </w:tc>
        <w:tc>
          <w:tcPr>
            <w:tcW w:w="958" w:type="pct"/>
            <w:vMerge/>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637" w:type="pct"/>
            <w:vMerge/>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732"/>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说明：按占地面积计算。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4.2 小游园</w:t>
      </w:r>
    </w:p>
    <w:tbl>
      <w:tblPr>
        <w:tblW w:w="5000" w:type="pct"/>
        <w:tblCellMar>
          <w:left w:w="0" w:type="dxa"/>
          <w:right w:w="0" w:type="dxa"/>
        </w:tblCellMar>
        <w:tblLook w:val="0000" w:firstRow="0" w:lastRow="0" w:firstColumn="0" w:lastColumn="0" w:noHBand="0" w:noVBand="0"/>
      </w:tblPr>
      <w:tblGrid>
        <w:gridCol w:w="676"/>
        <w:gridCol w:w="1988"/>
        <w:gridCol w:w="2119"/>
        <w:gridCol w:w="1590"/>
        <w:gridCol w:w="1923"/>
      </w:tblGrid>
      <w:tr w:rsidR="00C500D1" w:rsidRPr="00162664" w:rsidTr="004D60BE">
        <w:trPr>
          <w:trHeight w:val="510"/>
        </w:trPr>
        <w:tc>
          <w:tcPr>
            <w:tcW w:w="408" w:type="pct"/>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序号</w:t>
            </w:r>
          </w:p>
        </w:tc>
        <w:tc>
          <w:tcPr>
            <w:tcW w:w="1198"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项目类型</w:t>
            </w:r>
          </w:p>
        </w:tc>
        <w:tc>
          <w:tcPr>
            <w:tcW w:w="1277"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适用范围</w:t>
            </w:r>
          </w:p>
        </w:tc>
        <w:tc>
          <w:tcPr>
            <w:tcW w:w="1159" w:type="pct"/>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510"/>
        </w:trPr>
        <w:tc>
          <w:tcPr>
            <w:tcW w:w="408" w:type="pct"/>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val="zh-TW" w:eastAsia="zh-TW" w:bidi="zh-TW"/>
              </w:rPr>
              <w:t>普通标准</w:t>
            </w:r>
          </w:p>
        </w:tc>
        <w:tc>
          <w:tcPr>
            <w:tcW w:w="12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550</w:t>
            </w:r>
          </w:p>
        </w:tc>
        <w:tc>
          <w:tcPr>
            <w:tcW w:w="9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详技术标准</w:t>
            </w:r>
          </w:p>
        </w:tc>
        <w:tc>
          <w:tcPr>
            <w:tcW w:w="1159" w:type="pct"/>
            <w:vMerge w:val="restart"/>
            <w:tcBorders>
              <w:top w:val="single" w:sz="4" w:space="0" w:color="000000"/>
              <w:left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含小游园内全部景观、绿化、设施及配套管网。</w:t>
            </w:r>
          </w:p>
        </w:tc>
      </w:tr>
      <w:tr w:rsidR="00C500D1" w:rsidRPr="00162664" w:rsidTr="004D60BE">
        <w:trPr>
          <w:trHeight w:val="510"/>
        </w:trPr>
        <w:tc>
          <w:tcPr>
            <w:tcW w:w="408" w:type="pct"/>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2</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val="zh-TW" w:eastAsia="zh-TW" w:bidi="zh-TW"/>
              </w:rPr>
              <w:t>中等标准</w:t>
            </w:r>
          </w:p>
        </w:tc>
        <w:tc>
          <w:tcPr>
            <w:tcW w:w="12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750</w:t>
            </w:r>
          </w:p>
        </w:tc>
        <w:tc>
          <w:tcPr>
            <w:tcW w:w="95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159" w:type="pct"/>
            <w:vMerge/>
            <w:tcBorders>
              <w:left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510"/>
        </w:trPr>
        <w:tc>
          <w:tcPr>
            <w:tcW w:w="408" w:type="pct"/>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3</w:t>
            </w:r>
          </w:p>
        </w:tc>
        <w:tc>
          <w:tcPr>
            <w:tcW w:w="11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val="zh-TW" w:eastAsia="zh-TW" w:bidi="zh-TW"/>
              </w:rPr>
              <w:t>高标准</w:t>
            </w:r>
          </w:p>
        </w:tc>
        <w:tc>
          <w:tcPr>
            <w:tcW w:w="12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950</w:t>
            </w:r>
          </w:p>
        </w:tc>
        <w:tc>
          <w:tcPr>
            <w:tcW w:w="958"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p>
        </w:tc>
        <w:tc>
          <w:tcPr>
            <w:tcW w:w="1159" w:type="pct"/>
            <w:vMerge/>
            <w:tcBorders>
              <w:left w:val="single" w:sz="4" w:space="0" w:color="000000"/>
              <w:bottom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720"/>
        </w:trPr>
        <w:tc>
          <w:tcPr>
            <w:tcW w:w="5000" w:type="pct"/>
            <w:gridSpan w:val="5"/>
            <w:tcBorders>
              <w:top w:val="single" w:sz="4" w:space="0" w:color="000000"/>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说明：</w:t>
            </w:r>
            <w:r w:rsidRPr="00162664">
              <w:rPr>
                <w:rFonts w:asciiTheme="minorEastAsia" w:eastAsiaTheme="minorEastAsia" w:hAnsiTheme="minorEastAsia" w:hint="eastAsia"/>
                <w:color w:val="000000"/>
                <w:sz w:val="24"/>
                <w:lang w:val="zh-TW" w:bidi="zh-TW"/>
              </w:rPr>
              <w:t>按占地面积计算。</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4.3 街道一体化改造</w:t>
      </w:r>
    </w:p>
    <w:tbl>
      <w:tblPr>
        <w:tblW w:w="5000" w:type="pct"/>
        <w:tblCellMar>
          <w:left w:w="0" w:type="dxa"/>
          <w:right w:w="0" w:type="dxa"/>
        </w:tblCellMar>
        <w:tblLook w:val="0000" w:firstRow="0" w:lastRow="0" w:firstColumn="0" w:lastColumn="0" w:noHBand="0" w:noVBand="0"/>
      </w:tblPr>
      <w:tblGrid>
        <w:gridCol w:w="676"/>
        <w:gridCol w:w="2049"/>
        <w:gridCol w:w="2061"/>
        <w:gridCol w:w="1590"/>
        <w:gridCol w:w="1920"/>
      </w:tblGrid>
      <w:tr w:rsidR="00C500D1" w:rsidRPr="00162664" w:rsidTr="004D60BE">
        <w:trPr>
          <w:trHeight w:val="567"/>
        </w:trPr>
        <w:tc>
          <w:tcPr>
            <w:tcW w:w="4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序号</w:t>
            </w:r>
          </w:p>
        </w:tc>
        <w:tc>
          <w:tcPr>
            <w:tcW w:w="123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项目类型</w:t>
            </w:r>
          </w:p>
        </w:tc>
        <w:tc>
          <w:tcPr>
            <w:tcW w:w="12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基本</w:t>
            </w:r>
            <w:r w:rsidRPr="00162664">
              <w:rPr>
                <w:rFonts w:asciiTheme="minorEastAsia" w:eastAsiaTheme="minorEastAsia" w:hAnsiTheme="minorEastAsia" w:hint="eastAsia"/>
                <w:color w:val="000000"/>
                <w:sz w:val="24"/>
                <w:lang w:val="zh-TW" w:eastAsia="zh-TW" w:bidi="zh-TW"/>
              </w:rPr>
              <w:t>指标</w:t>
            </w:r>
          </w:p>
        </w:tc>
        <w:tc>
          <w:tcPr>
            <w:tcW w:w="9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适用范围</w:t>
            </w:r>
          </w:p>
        </w:tc>
        <w:tc>
          <w:tcPr>
            <w:tcW w:w="115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567"/>
        </w:trPr>
        <w:tc>
          <w:tcPr>
            <w:tcW w:w="4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1</w:t>
            </w:r>
          </w:p>
        </w:tc>
        <w:tc>
          <w:tcPr>
            <w:tcW w:w="123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普通标准</w:t>
            </w:r>
          </w:p>
        </w:tc>
        <w:tc>
          <w:tcPr>
            <w:tcW w:w="12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3</w:t>
            </w:r>
            <w:r w:rsidRPr="00162664">
              <w:rPr>
                <w:rFonts w:asciiTheme="minorEastAsia" w:eastAsiaTheme="minorEastAsia" w:hAnsiTheme="minorEastAsia"/>
                <w:color w:val="000000"/>
                <w:sz w:val="24"/>
                <w:lang w:bidi="zh-TW"/>
              </w:rPr>
              <w:t>6</w:t>
            </w:r>
            <w:r w:rsidRPr="00162664">
              <w:rPr>
                <w:rFonts w:asciiTheme="minorEastAsia" w:eastAsiaTheme="minorEastAsia" w:hAnsiTheme="minorEastAsia"/>
                <w:color w:val="000000"/>
                <w:sz w:val="24"/>
                <w:lang w:val="zh-TW" w:eastAsia="zh-TW" w:bidi="zh-TW"/>
              </w:rPr>
              <w:t>0</w:t>
            </w:r>
          </w:p>
        </w:tc>
        <w:tc>
          <w:tcPr>
            <w:tcW w:w="958"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eastAsia="zh-TW" w:bidi="zh-TW"/>
              </w:rPr>
            </w:pPr>
            <w:r w:rsidRPr="00162664">
              <w:rPr>
                <w:rFonts w:asciiTheme="minorEastAsia" w:eastAsiaTheme="minorEastAsia" w:hAnsiTheme="minorEastAsia"/>
                <w:color w:val="000000"/>
                <w:sz w:val="24"/>
                <w:lang w:bidi="zh-TW"/>
              </w:rPr>
              <w:t>详技术标准</w:t>
            </w:r>
          </w:p>
        </w:tc>
        <w:tc>
          <w:tcPr>
            <w:tcW w:w="115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pacing w:val="-8"/>
                <w:sz w:val="24"/>
                <w:lang w:bidi="zh-TW"/>
              </w:rPr>
            </w:pPr>
            <w:r w:rsidRPr="00162664">
              <w:rPr>
                <w:rFonts w:asciiTheme="minorEastAsia" w:eastAsiaTheme="minorEastAsia" w:hAnsiTheme="minorEastAsia" w:hint="eastAsia"/>
                <w:color w:val="000000"/>
                <w:sz w:val="24"/>
                <w:lang w:bidi="zh-TW"/>
              </w:rPr>
              <w:t>含慢行系统、人行道改造、绿化带改造。</w:t>
            </w:r>
          </w:p>
        </w:tc>
      </w:tr>
      <w:tr w:rsidR="00C500D1" w:rsidRPr="00162664" w:rsidTr="004D60BE">
        <w:trPr>
          <w:trHeight w:val="567"/>
        </w:trPr>
        <w:tc>
          <w:tcPr>
            <w:tcW w:w="4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w:t>
            </w:r>
          </w:p>
        </w:tc>
        <w:tc>
          <w:tcPr>
            <w:tcW w:w="123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中等标准</w:t>
            </w:r>
          </w:p>
        </w:tc>
        <w:tc>
          <w:tcPr>
            <w:tcW w:w="12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4</w:t>
            </w:r>
            <w:r w:rsidRPr="00162664">
              <w:rPr>
                <w:rFonts w:asciiTheme="minorEastAsia" w:eastAsiaTheme="minorEastAsia" w:hAnsiTheme="minorEastAsia"/>
                <w:color w:val="000000"/>
                <w:sz w:val="24"/>
                <w:lang w:bidi="zh-TW"/>
              </w:rPr>
              <w:t>2</w:t>
            </w:r>
            <w:r w:rsidRPr="00162664">
              <w:rPr>
                <w:rFonts w:asciiTheme="minorEastAsia" w:eastAsiaTheme="minorEastAsia" w:hAnsiTheme="minorEastAsia"/>
                <w:color w:val="000000"/>
                <w:sz w:val="24"/>
                <w:lang w:val="zh-TW" w:eastAsia="zh-TW" w:bidi="zh-TW"/>
              </w:rPr>
              <w:t>0</w:t>
            </w:r>
          </w:p>
        </w:tc>
        <w:tc>
          <w:tcPr>
            <w:tcW w:w="95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15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pacing w:val="-8"/>
                <w:sz w:val="24"/>
                <w:lang w:val="zh-TW" w:eastAsia="zh-TW" w:bidi="zh-TW"/>
              </w:rPr>
            </w:pPr>
          </w:p>
        </w:tc>
      </w:tr>
      <w:tr w:rsidR="00C500D1" w:rsidRPr="00162664" w:rsidTr="004D60BE">
        <w:trPr>
          <w:trHeight w:val="567"/>
        </w:trPr>
        <w:tc>
          <w:tcPr>
            <w:tcW w:w="4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3</w:t>
            </w:r>
          </w:p>
        </w:tc>
        <w:tc>
          <w:tcPr>
            <w:tcW w:w="123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高标准</w:t>
            </w:r>
          </w:p>
        </w:tc>
        <w:tc>
          <w:tcPr>
            <w:tcW w:w="12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4</w:t>
            </w:r>
            <w:r w:rsidRPr="00162664">
              <w:rPr>
                <w:rFonts w:asciiTheme="minorEastAsia" w:eastAsiaTheme="minorEastAsia" w:hAnsiTheme="minorEastAsia"/>
                <w:color w:val="000000"/>
                <w:sz w:val="24"/>
                <w:lang w:bidi="zh-TW"/>
              </w:rPr>
              <w:t>8</w:t>
            </w:r>
            <w:r w:rsidRPr="00162664">
              <w:rPr>
                <w:rFonts w:asciiTheme="minorEastAsia" w:eastAsiaTheme="minorEastAsia" w:hAnsiTheme="minorEastAsia"/>
                <w:color w:val="000000"/>
                <w:sz w:val="24"/>
                <w:lang w:val="zh-TW" w:eastAsia="zh-TW" w:bidi="zh-TW"/>
              </w:rPr>
              <w:t>0</w:t>
            </w:r>
          </w:p>
        </w:tc>
        <w:tc>
          <w:tcPr>
            <w:tcW w:w="95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1158"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pacing w:val="-8"/>
                <w:sz w:val="24"/>
                <w:lang w:val="zh-TW" w:eastAsia="zh-TW" w:bidi="zh-TW"/>
              </w:rPr>
            </w:pPr>
          </w:p>
        </w:tc>
      </w:tr>
      <w:tr w:rsidR="00C500D1" w:rsidRPr="00162664" w:rsidTr="004D60BE">
        <w:trPr>
          <w:trHeight w:val="96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说明</w:t>
            </w:r>
            <w:r w:rsidRPr="00162664">
              <w:rPr>
                <w:rFonts w:asciiTheme="minorEastAsia" w:eastAsiaTheme="minorEastAsia" w:hAnsiTheme="minorEastAsia" w:hint="eastAsia"/>
                <w:color w:val="000000"/>
                <w:sz w:val="24"/>
                <w:lang w:val="zh-TW" w:eastAsia="zh-TW" w:bidi="zh-TW"/>
              </w:rPr>
              <w:t>：</w:t>
            </w:r>
            <w:r w:rsidRPr="00162664">
              <w:rPr>
                <w:rFonts w:asciiTheme="minorEastAsia" w:eastAsiaTheme="minorEastAsia" w:hAnsiTheme="minorEastAsia" w:hint="eastAsia"/>
                <w:color w:val="000000"/>
                <w:sz w:val="24"/>
                <w:lang w:val="zh-TW" w:bidi="zh-TW"/>
              </w:rPr>
              <w:t xml:space="preserve">1.按实施面积计算； </w:t>
            </w:r>
          </w:p>
          <w:p w:rsidR="00C500D1" w:rsidRPr="00162664" w:rsidRDefault="00C500D1" w:rsidP="004D60BE">
            <w:pPr>
              <w:widowControl/>
              <w:spacing w:after="0" w:line="360" w:lineRule="exact"/>
              <w:jc w:val="left"/>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val="zh-TW" w:bidi="zh-TW"/>
              </w:rPr>
              <w:t>2.</w:t>
            </w:r>
            <w:r w:rsidRPr="00162664">
              <w:rPr>
                <w:rFonts w:asciiTheme="minorEastAsia" w:eastAsiaTheme="minorEastAsia" w:hAnsiTheme="minorEastAsia" w:hint="eastAsia"/>
                <w:color w:val="000000"/>
                <w:sz w:val="24"/>
                <w:lang w:bidi="zh-TW"/>
              </w:rPr>
              <w:t>利用原基层单方指标减少</w:t>
            </w:r>
            <w:r w:rsidRPr="00162664">
              <w:rPr>
                <w:rFonts w:asciiTheme="minorEastAsia" w:eastAsiaTheme="minorEastAsia" w:hAnsiTheme="minorEastAsia"/>
                <w:color w:val="000000"/>
                <w:sz w:val="24"/>
                <w:lang w:bidi="zh-TW"/>
              </w:rPr>
              <w:t>100</w:t>
            </w:r>
            <w:r w:rsidRPr="00162664">
              <w:rPr>
                <w:rFonts w:asciiTheme="minorEastAsia" w:eastAsiaTheme="minorEastAsia" w:hAnsiTheme="minorEastAsia" w:hint="eastAsia"/>
                <w:color w:val="000000"/>
                <w:sz w:val="24"/>
                <w:lang w:bidi="zh-TW"/>
              </w:rPr>
              <w:t>元</w:t>
            </w:r>
            <w:r w:rsidRPr="00162664">
              <w:rPr>
                <w:rFonts w:asciiTheme="minorEastAsia" w:eastAsiaTheme="minorEastAsia" w:hAnsiTheme="minorEastAsia"/>
                <w:color w:val="000000"/>
                <w:sz w:val="24"/>
                <w:lang w:bidi="zh-TW"/>
              </w:rPr>
              <w:t>/m</w:t>
            </w:r>
            <w:r w:rsidRPr="00162664">
              <w:rPr>
                <w:rFonts w:asciiTheme="minorEastAsia" w:eastAsiaTheme="minorEastAsia" w:hAnsiTheme="minorEastAsia"/>
                <w:color w:val="000000"/>
                <w:sz w:val="24"/>
                <w:vertAlign w:val="superscript"/>
                <w:lang w:bidi="zh-TW"/>
              </w:rPr>
              <w:t>2</w:t>
            </w:r>
            <w:r w:rsidRPr="00162664">
              <w:rPr>
                <w:rFonts w:asciiTheme="minorEastAsia" w:eastAsiaTheme="minorEastAsia" w:hAnsiTheme="minorEastAsia" w:hint="eastAsia"/>
                <w:color w:val="000000"/>
                <w:sz w:val="24"/>
                <w:lang w:bidi="zh-TW"/>
              </w:rPr>
              <w:t>。</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 xml:space="preserve">4.4 </w:t>
      </w:r>
      <w:r w:rsidRPr="00162664">
        <w:rPr>
          <w:rFonts w:asciiTheme="minorEastAsia" w:eastAsiaTheme="minorEastAsia" w:hAnsiTheme="minorEastAsia" w:hint="eastAsia"/>
          <w:color w:val="000000"/>
          <w:sz w:val="24"/>
          <w:lang w:bidi="zh-TW"/>
        </w:rPr>
        <w:t>既有建筑风貌提升</w:t>
      </w:r>
    </w:p>
    <w:tbl>
      <w:tblPr>
        <w:tblW w:w="5016" w:type="pct"/>
        <w:tblInd w:w="-2" w:type="dxa"/>
        <w:tblCellMar>
          <w:left w:w="0" w:type="dxa"/>
          <w:right w:w="0" w:type="dxa"/>
        </w:tblCellMar>
        <w:tblLook w:val="0000" w:firstRow="0" w:lastRow="0" w:firstColumn="0" w:lastColumn="0" w:noHBand="0" w:noVBand="0"/>
      </w:tblPr>
      <w:tblGrid>
        <w:gridCol w:w="679"/>
        <w:gridCol w:w="1322"/>
        <w:gridCol w:w="1368"/>
        <w:gridCol w:w="1412"/>
        <w:gridCol w:w="1588"/>
        <w:gridCol w:w="1954"/>
      </w:tblGrid>
      <w:tr w:rsidR="00C500D1" w:rsidRPr="00162664" w:rsidTr="004D60BE">
        <w:trPr>
          <w:trHeight w:val="669"/>
        </w:trPr>
        <w:tc>
          <w:tcPr>
            <w:tcW w:w="40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序号</w:t>
            </w:r>
          </w:p>
        </w:tc>
        <w:tc>
          <w:tcPr>
            <w:tcW w:w="79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项目</w:t>
            </w:r>
            <w:r w:rsidRPr="00162664">
              <w:rPr>
                <w:rFonts w:asciiTheme="minorEastAsia" w:eastAsiaTheme="minorEastAsia" w:hAnsiTheme="minorEastAsia" w:hint="eastAsia"/>
                <w:color w:val="000000"/>
                <w:sz w:val="24"/>
                <w:lang w:val="zh-TW" w:eastAsia="zh-TW" w:bidi="zh-TW"/>
              </w:rPr>
              <w:t>类型</w:t>
            </w:r>
          </w:p>
        </w:tc>
        <w:tc>
          <w:tcPr>
            <w:tcW w:w="82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实施类别</w:t>
            </w:r>
          </w:p>
        </w:tc>
        <w:tc>
          <w:tcPr>
            <w:tcW w:w="8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基本指标</w:t>
            </w:r>
          </w:p>
        </w:tc>
        <w:tc>
          <w:tcPr>
            <w:tcW w:w="9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适用范围</w:t>
            </w:r>
          </w:p>
        </w:tc>
        <w:tc>
          <w:tcPr>
            <w:tcW w:w="11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备注</w:t>
            </w:r>
          </w:p>
        </w:tc>
      </w:tr>
      <w:tr w:rsidR="00C500D1" w:rsidRPr="00162664" w:rsidTr="004D60BE">
        <w:trPr>
          <w:trHeight w:val="641"/>
        </w:trPr>
        <w:tc>
          <w:tcPr>
            <w:tcW w:w="408"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color w:val="000000"/>
                <w:sz w:val="24"/>
                <w:lang w:bidi="zh-TW"/>
              </w:rPr>
              <w:t>1</w:t>
            </w:r>
          </w:p>
        </w:tc>
        <w:tc>
          <w:tcPr>
            <w:tcW w:w="794"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公共建筑</w:t>
            </w:r>
          </w:p>
        </w:tc>
        <w:tc>
          <w:tcPr>
            <w:tcW w:w="822" w:type="pct"/>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重点整治</w:t>
            </w:r>
          </w:p>
        </w:tc>
        <w:tc>
          <w:tcPr>
            <w:tcW w:w="8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1200</w:t>
            </w:r>
          </w:p>
        </w:tc>
        <w:tc>
          <w:tcPr>
            <w:tcW w:w="954"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详技术标准</w:t>
            </w:r>
          </w:p>
        </w:tc>
        <w:tc>
          <w:tcPr>
            <w:tcW w:w="1172" w:type="pct"/>
            <w:vMerge w:val="restart"/>
            <w:tcBorders>
              <w:top w:val="single" w:sz="4" w:space="0" w:color="000000"/>
              <w:left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含</w:t>
            </w:r>
            <w:r w:rsidRPr="00162664">
              <w:rPr>
                <w:rFonts w:asciiTheme="minorEastAsia" w:eastAsiaTheme="minorEastAsia" w:hAnsiTheme="minorEastAsia" w:hint="eastAsia"/>
                <w:color w:val="000000"/>
                <w:sz w:val="24"/>
                <w:lang w:val="zh-TW" w:eastAsia="zh-TW" w:bidi="zh-TW"/>
              </w:rPr>
              <w:t>建筑外墙、门窗、雨棚、屋面、围墙等</w:t>
            </w:r>
            <w:r w:rsidRPr="00162664">
              <w:rPr>
                <w:rFonts w:asciiTheme="minorEastAsia" w:eastAsiaTheme="minorEastAsia" w:hAnsiTheme="minorEastAsia" w:hint="eastAsia"/>
                <w:color w:val="000000"/>
                <w:sz w:val="24"/>
                <w:lang w:val="zh-TW" w:bidi="zh-TW"/>
              </w:rPr>
              <w:t>全部</w:t>
            </w:r>
            <w:r w:rsidRPr="00162664">
              <w:rPr>
                <w:rFonts w:asciiTheme="minorEastAsia" w:eastAsiaTheme="minorEastAsia" w:hAnsiTheme="minorEastAsia" w:hint="eastAsia"/>
                <w:color w:val="000000"/>
                <w:sz w:val="24"/>
                <w:lang w:val="zh-TW" w:eastAsia="zh-TW" w:bidi="zh-TW"/>
              </w:rPr>
              <w:t>改造内容</w:t>
            </w:r>
            <w:r w:rsidRPr="00162664">
              <w:rPr>
                <w:rFonts w:asciiTheme="minorEastAsia" w:eastAsiaTheme="minorEastAsia" w:hAnsiTheme="minorEastAsia" w:hint="eastAsia"/>
                <w:color w:val="000000"/>
                <w:sz w:val="24"/>
                <w:lang w:val="zh-TW" w:bidi="zh-TW"/>
              </w:rPr>
              <w:t>。</w:t>
            </w:r>
          </w:p>
        </w:tc>
      </w:tr>
      <w:tr w:rsidR="00C500D1" w:rsidRPr="00162664" w:rsidTr="004D60BE">
        <w:trPr>
          <w:trHeight w:val="549"/>
        </w:trPr>
        <w:tc>
          <w:tcPr>
            <w:tcW w:w="408"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794"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822" w:type="pct"/>
            <w:tcBorders>
              <w:top w:val="single" w:sz="4" w:space="0" w:color="auto"/>
              <w:left w:val="single" w:sz="4" w:space="0" w:color="000000"/>
              <w:bottom w:val="single" w:sz="4" w:space="0" w:color="auto"/>
              <w:right w:val="single" w:sz="4" w:space="0" w:color="auto"/>
            </w:tcBorders>
            <w:tcMar>
              <w:top w:w="15" w:type="dxa"/>
              <w:left w:w="15" w:type="dxa"/>
              <w:right w:w="15" w:type="dxa"/>
            </w:tcMa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一般整治</w:t>
            </w:r>
          </w:p>
        </w:tc>
        <w:tc>
          <w:tcPr>
            <w:tcW w:w="848" w:type="pct"/>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850</w:t>
            </w:r>
          </w:p>
        </w:tc>
        <w:tc>
          <w:tcPr>
            <w:tcW w:w="954"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1172" w:type="pct"/>
            <w:vMerge/>
            <w:tcBorders>
              <w:left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545"/>
        </w:trPr>
        <w:tc>
          <w:tcPr>
            <w:tcW w:w="408"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794"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p>
        </w:tc>
        <w:tc>
          <w:tcPr>
            <w:tcW w:w="822" w:type="pct"/>
            <w:tcBorders>
              <w:top w:val="single" w:sz="4" w:space="0" w:color="auto"/>
              <w:left w:val="single" w:sz="4" w:space="0" w:color="000000"/>
              <w:bottom w:val="single" w:sz="4" w:space="0" w:color="000000"/>
              <w:right w:val="single" w:sz="4" w:space="0" w:color="auto"/>
            </w:tcBorders>
            <w:tcMar>
              <w:top w:w="15" w:type="dxa"/>
              <w:left w:w="15" w:type="dxa"/>
              <w:right w:w="15" w:type="dxa"/>
            </w:tcMa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专项整治</w:t>
            </w:r>
          </w:p>
        </w:tc>
        <w:tc>
          <w:tcPr>
            <w:tcW w:w="848" w:type="pct"/>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600</w:t>
            </w:r>
          </w:p>
        </w:tc>
        <w:tc>
          <w:tcPr>
            <w:tcW w:w="954" w:type="pct"/>
            <w:vMerge/>
            <w:tcBorders>
              <w:left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1172" w:type="pct"/>
            <w:vMerge/>
            <w:tcBorders>
              <w:left w:val="single" w:sz="4" w:space="0" w:color="000000"/>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539"/>
        </w:trPr>
        <w:tc>
          <w:tcPr>
            <w:tcW w:w="408" w:type="pct"/>
            <w:vMerge w:val="restart"/>
            <w:tcBorders>
              <w:top w:val="single" w:sz="4" w:space="0" w:color="000000"/>
              <w:left w:val="single" w:sz="4" w:space="0" w:color="auto"/>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2</w:t>
            </w:r>
          </w:p>
        </w:tc>
        <w:tc>
          <w:tcPr>
            <w:tcW w:w="794" w:type="pct"/>
            <w:vMerge w:val="restar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居住建筑</w:t>
            </w:r>
          </w:p>
        </w:tc>
        <w:tc>
          <w:tcPr>
            <w:tcW w:w="822" w:type="pct"/>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一般整治</w:t>
            </w:r>
          </w:p>
        </w:tc>
        <w:tc>
          <w:tcPr>
            <w:tcW w:w="848"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800</w:t>
            </w:r>
          </w:p>
        </w:tc>
        <w:tc>
          <w:tcPr>
            <w:tcW w:w="954" w:type="pct"/>
            <w:vMerge/>
            <w:tcBorders>
              <w:left w:val="single" w:sz="4" w:space="0" w:color="000000"/>
              <w:bottom w:val="single" w:sz="4" w:space="0" w:color="auto"/>
              <w:right w:val="single" w:sz="4" w:space="0" w:color="000000"/>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1172" w:type="pct"/>
            <w:vMerge/>
            <w:tcBorders>
              <w:left w:val="single" w:sz="4" w:space="0" w:color="000000"/>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532"/>
        </w:trPr>
        <w:tc>
          <w:tcPr>
            <w:tcW w:w="408"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794"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822"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专项整治</w:t>
            </w:r>
          </w:p>
        </w:tc>
        <w:tc>
          <w:tcPr>
            <w:tcW w:w="84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500</w:t>
            </w:r>
          </w:p>
        </w:tc>
        <w:tc>
          <w:tcPr>
            <w:tcW w:w="954"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c>
          <w:tcPr>
            <w:tcW w:w="1172" w:type="pct"/>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500D1" w:rsidRPr="00162664" w:rsidRDefault="00C500D1" w:rsidP="004D60BE">
            <w:pPr>
              <w:widowControl/>
              <w:spacing w:after="0" w:line="360" w:lineRule="exact"/>
              <w:jc w:val="left"/>
              <w:rPr>
                <w:rFonts w:asciiTheme="minorEastAsia" w:eastAsiaTheme="minorEastAsia" w:hAnsiTheme="minorEastAsia"/>
                <w:color w:val="000000"/>
                <w:sz w:val="24"/>
                <w:lang w:val="zh-TW" w:eastAsia="zh-TW" w:bidi="zh-TW"/>
              </w:rPr>
            </w:pPr>
          </w:p>
        </w:tc>
      </w:tr>
      <w:tr w:rsidR="00C500D1" w:rsidRPr="00162664" w:rsidTr="004D60BE">
        <w:trPr>
          <w:trHeight w:val="711"/>
        </w:trPr>
        <w:tc>
          <w:tcPr>
            <w:tcW w:w="5000" w:type="pct"/>
            <w:gridSpan w:val="6"/>
            <w:tcBorders>
              <w:top w:val="single" w:sz="4" w:space="0" w:color="auto"/>
              <w:left w:val="single" w:sz="4" w:space="0" w:color="auto"/>
              <w:bottom w:val="single" w:sz="4" w:space="0" w:color="auto"/>
              <w:right w:val="single" w:sz="4" w:space="0" w:color="auto"/>
            </w:tcBorders>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说明：按改造立面投影面积计算。</w:t>
            </w:r>
          </w:p>
        </w:tc>
      </w:tr>
    </w:tbl>
    <w:p w:rsidR="00C500D1" w:rsidRPr="00162664" w:rsidRDefault="00C500D1" w:rsidP="00C500D1">
      <w:pPr>
        <w:spacing w:after="0" w:line="240" w:lineRule="auto"/>
        <w:rPr>
          <w:rFonts w:asciiTheme="minorEastAsia" w:eastAsiaTheme="minorEastAsia" w:hAnsiTheme="minorEastAsia"/>
          <w:color w:val="000000"/>
          <w:sz w:val="24"/>
        </w:rPr>
      </w:pPr>
    </w:p>
    <w:p w:rsidR="00C500D1" w:rsidRPr="00162664" w:rsidRDefault="00C500D1" w:rsidP="00C500D1">
      <w:pPr>
        <w:spacing w:after="0" w:line="240" w:lineRule="auto"/>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（二）修正指标（单位：元/m</w:t>
      </w:r>
      <w:r w:rsidRPr="00162664">
        <w:rPr>
          <w:rFonts w:asciiTheme="minorEastAsia" w:eastAsiaTheme="minorEastAsia" w:hAnsiTheme="minorEastAsia" w:hint="eastAsia"/>
          <w:color w:val="000000"/>
          <w:sz w:val="24"/>
          <w:vertAlign w:val="superscript"/>
        </w:rPr>
        <w:t>2</w:t>
      </w:r>
      <w:r w:rsidRPr="00162664">
        <w:rPr>
          <w:rFonts w:asciiTheme="minorEastAsia" w:eastAsiaTheme="minorEastAsia" w:hAnsiTheme="minorEastAsia" w:hint="eastAsia"/>
          <w:color w:val="000000"/>
          <w:sz w:val="24"/>
        </w:rPr>
        <w:t>）。</w:t>
      </w:r>
    </w:p>
    <w:p w:rsidR="00C500D1" w:rsidRPr="00162664" w:rsidRDefault="00C500D1" w:rsidP="00C500D1">
      <w:pPr>
        <w:widowControl/>
        <w:spacing w:after="0" w:line="590" w:lineRule="exact"/>
        <w:jc w:val="left"/>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rPr>
        <w:t>修正指标</w:t>
      </w:r>
      <w:r w:rsidRPr="00162664">
        <w:rPr>
          <w:rFonts w:asciiTheme="minorEastAsia" w:eastAsiaTheme="minorEastAsia" w:hAnsiTheme="minorEastAsia"/>
          <w:color w:val="000000"/>
          <w:sz w:val="24"/>
        </w:rPr>
        <w:t>含</w:t>
      </w:r>
      <w:r w:rsidRPr="00162664">
        <w:rPr>
          <w:rFonts w:asciiTheme="minorEastAsia" w:eastAsiaTheme="minorEastAsia" w:hAnsiTheme="minorEastAsia" w:hint="eastAsia"/>
          <w:color w:val="000000"/>
          <w:sz w:val="24"/>
        </w:rPr>
        <w:t>精装修、</w:t>
      </w:r>
      <w:r w:rsidRPr="00162664">
        <w:rPr>
          <w:rFonts w:asciiTheme="minorEastAsia" w:eastAsiaTheme="minorEastAsia" w:hAnsiTheme="minorEastAsia"/>
          <w:color w:val="000000"/>
          <w:sz w:val="24"/>
        </w:rPr>
        <w:t>装配式建筑、绿色建筑及人防工程</w:t>
      </w:r>
      <w:r w:rsidRPr="00162664">
        <w:rPr>
          <w:rFonts w:asciiTheme="minorEastAsia" w:eastAsiaTheme="minorEastAsia" w:hAnsiTheme="minorEastAsia" w:hint="eastAsia"/>
          <w:color w:val="000000"/>
          <w:sz w:val="24"/>
        </w:rPr>
        <w:t>。</w:t>
      </w: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5.1精装修</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0"/>
        <w:gridCol w:w="1063"/>
        <w:gridCol w:w="1592"/>
        <w:gridCol w:w="1457"/>
        <w:gridCol w:w="1928"/>
        <w:gridCol w:w="1651"/>
      </w:tblGrid>
      <w:tr w:rsidR="00C500D1" w:rsidRPr="00162664" w:rsidTr="004D60BE">
        <w:trPr>
          <w:trHeight w:val="510"/>
        </w:trPr>
        <w:tc>
          <w:tcPr>
            <w:tcW w:w="328"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序号</w:t>
            </w:r>
          </w:p>
        </w:tc>
        <w:tc>
          <w:tcPr>
            <w:tcW w:w="1612" w:type="pct"/>
            <w:gridSpan w:val="2"/>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修正</w:t>
            </w:r>
            <w:r w:rsidRPr="00162664">
              <w:rPr>
                <w:rFonts w:asciiTheme="minorEastAsia" w:eastAsiaTheme="minorEastAsia" w:hAnsiTheme="minorEastAsia" w:hint="eastAsia"/>
                <w:color w:val="000000"/>
                <w:sz w:val="24"/>
                <w:lang w:val="zh-TW" w:eastAsia="zh-TW" w:bidi="zh-TW"/>
              </w:rPr>
              <w:t>指标</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适用范围</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备注</w:t>
            </w:r>
          </w:p>
        </w:tc>
      </w:tr>
      <w:tr w:rsidR="00C500D1" w:rsidRPr="00162664" w:rsidTr="004D60BE">
        <w:trPr>
          <w:trHeight w:val="502"/>
        </w:trPr>
        <w:tc>
          <w:tcPr>
            <w:tcW w:w="328" w:type="pct"/>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w:t>
            </w:r>
          </w:p>
        </w:tc>
        <w:tc>
          <w:tcPr>
            <w:tcW w:w="1612" w:type="pct"/>
            <w:gridSpan w:val="2"/>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商品房、人才公寓</w:t>
            </w: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2000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一级</w:t>
            </w:r>
          </w:p>
        </w:tc>
      </w:tr>
      <w:tr w:rsidR="00C500D1" w:rsidRPr="00162664" w:rsidTr="004D60BE">
        <w:trPr>
          <w:trHeight w:val="540"/>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1612" w:type="pct"/>
            <w:gridSpan w:val="2"/>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1800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二级</w:t>
            </w:r>
          </w:p>
        </w:tc>
      </w:tr>
      <w:tr w:rsidR="00C500D1" w:rsidRPr="00162664" w:rsidTr="004D60BE">
        <w:trPr>
          <w:trHeight w:val="534"/>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1612" w:type="pct"/>
            <w:gridSpan w:val="2"/>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1500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三级</w:t>
            </w:r>
          </w:p>
        </w:tc>
      </w:tr>
      <w:tr w:rsidR="00C500D1" w:rsidRPr="00162664" w:rsidTr="004D60BE">
        <w:trPr>
          <w:trHeight w:val="675"/>
        </w:trPr>
        <w:tc>
          <w:tcPr>
            <w:tcW w:w="328" w:type="pct"/>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646" w:type="pct"/>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val="zh-TW" w:eastAsia="zh-TW" w:bidi="zh-TW"/>
              </w:rPr>
              <w:t>办公楼</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967" w:type="pct"/>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写字楼</w:t>
            </w: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eastAsia="zh-TW" w:bidi="zh-TW"/>
              </w:rPr>
            </w:pPr>
            <w:r w:rsidRPr="00162664">
              <w:rPr>
                <w:rFonts w:asciiTheme="minorEastAsia" w:eastAsiaTheme="minorEastAsia" w:hAnsiTheme="minorEastAsia" w:hint="eastAsia"/>
                <w:color w:val="000000"/>
                <w:sz w:val="24"/>
                <w:lang w:bidi="zh-TW"/>
              </w:rPr>
              <w:t>2300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甲级</w:t>
            </w:r>
          </w:p>
        </w:tc>
      </w:tr>
      <w:tr w:rsidR="00C500D1" w:rsidRPr="00162664" w:rsidTr="004D60BE">
        <w:trPr>
          <w:trHeight w:val="542"/>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646"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967"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eastAsia="zh-TW" w:bidi="zh-TW"/>
              </w:rPr>
            </w:pPr>
            <w:r w:rsidRPr="00162664">
              <w:rPr>
                <w:rFonts w:asciiTheme="minorEastAsia" w:eastAsiaTheme="minorEastAsia" w:hAnsiTheme="minorEastAsia" w:hint="eastAsia"/>
                <w:color w:val="000000"/>
                <w:sz w:val="24"/>
                <w:lang w:bidi="zh-TW"/>
              </w:rPr>
              <w:t>1600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乙级</w:t>
            </w:r>
          </w:p>
        </w:tc>
      </w:tr>
      <w:tr w:rsidR="00C500D1" w:rsidRPr="00162664" w:rsidTr="004D60BE">
        <w:trPr>
          <w:trHeight w:val="714"/>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646"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967" w:type="pct"/>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行政办公楼</w:t>
            </w: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2200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一级</w:t>
            </w:r>
          </w:p>
        </w:tc>
      </w:tr>
      <w:tr w:rsidR="00C500D1" w:rsidRPr="00162664" w:rsidTr="004D60BE">
        <w:trPr>
          <w:trHeight w:val="680"/>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646"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967"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1800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二级</w:t>
            </w:r>
          </w:p>
        </w:tc>
      </w:tr>
      <w:tr w:rsidR="00C500D1" w:rsidRPr="00162664" w:rsidTr="004D60BE">
        <w:trPr>
          <w:trHeight w:val="674"/>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646"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967"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1500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三级</w:t>
            </w:r>
          </w:p>
        </w:tc>
      </w:tr>
      <w:tr w:rsidR="00C500D1" w:rsidRPr="00162664" w:rsidTr="004D60BE">
        <w:trPr>
          <w:trHeight w:val="510"/>
        </w:trPr>
        <w:tc>
          <w:tcPr>
            <w:tcW w:w="328" w:type="pct"/>
            <w:vMerge w:val="restar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bidi="zh-TW"/>
              </w:rPr>
            </w:pPr>
            <w:r w:rsidRPr="00162664">
              <w:rPr>
                <w:rFonts w:asciiTheme="minorEastAsia" w:eastAsiaTheme="minorEastAsia" w:hAnsiTheme="minorEastAsia" w:hint="eastAsia"/>
                <w:color w:val="000000"/>
                <w:sz w:val="24"/>
                <w:lang w:bidi="zh-TW"/>
              </w:rPr>
              <w:t>3</w:t>
            </w:r>
          </w:p>
        </w:tc>
        <w:tc>
          <w:tcPr>
            <w:tcW w:w="1612" w:type="pct"/>
            <w:gridSpan w:val="2"/>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普通</w:t>
            </w:r>
            <w:r w:rsidRPr="00162664">
              <w:rPr>
                <w:rFonts w:asciiTheme="minorEastAsia" w:eastAsiaTheme="minorEastAsia" w:hAnsiTheme="minorEastAsia" w:hint="eastAsia"/>
                <w:color w:val="000000"/>
                <w:sz w:val="24"/>
                <w:lang w:val="zh-TW" w:eastAsia="zh-TW" w:bidi="zh-TW"/>
              </w:rPr>
              <w:t>社区及配套</w:t>
            </w:r>
          </w:p>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综合楼</w:t>
            </w: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1500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912"/>
        </w:trPr>
        <w:tc>
          <w:tcPr>
            <w:tcW w:w="328" w:type="pct"/>
            <w:vMerge/>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c>
          <w:tcPr>
            <w:tcW w:w="1612" w:type="pct"/>
            <w:gridSpan w:val="2"/>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复杂</w:t>
            </w:r>
            <w:r w:rsidRPr="00162664">
              <w:rPr>
                <w:rFonts w:asciiTheme="minorEastAsia" w:eastAsiaTheme="minorEastAsia" w:hAnsiTheme="minorEastAsia" w:hint="eastAsia"/>
                <w:color w:val="000000"/>
                <w:sz w:val="24"/>
                <w:lang w:val="zh-TW" w:eastAsia="zh-TW" w:bidi="zh-TW"/>
              </w:rPr>
              <w:t>社区及配套综合楼</w:t>
            </w:r>
            <w:r w:rsidRPr="00162664">
              <w:rPr>
                <w:rFonts w:asciiTheme="minorEastAsia" w:eastAsiaTheme="minorEastAsia" w:hAnsiTheme="minorEastAsia" w:hint="eastAsia"/>
                <w:color w:val="000000"/>
                <w:sz w:val="24"/>
                <w:lang w:val="zh-TW" w:bidi="zh-TW"/>
              </w:rPr>
              <w:t>（</w:t>
            </w:r>
            <w:r w:rsidRPr="00162664">
              <w:rPr>
                <w:rFonts w:asciiTheme="minorEastAsia" w:eastAsiaTheme="minorEastAsia" w:hAnsiTheme="minorEastAsia" w:hint="eastAsia"/>
                <w:color w:val="000000"/>
                <w:sz w:val="24"/>
                <w:lang w:bidi="zh-TW"/>
              </w:rPr>
              <w:t>含文体、医疗用房等</w:t>
            </w:r>
            <w:r w:rsidRPr="00162664">
              <w:rPr>
                <w:rFonts w:asciiTheme="minorEastAsia" w:eastAsiaTheme="minorEastAsia" w:hAnsiTheme="minorEastAsia" w:hint="eastAsia"/>
                <w:color w:val="000000"/>
                <w:sz w:val="24"/>
                <w:lang w:val="zh-TW" w:bidi="zh-TW"/>
              </w:rPr>
              <w:t>）</w:t>
            </w:r>
          </w:p>
        </w:tc>
        <w:tc>
          <w:tcPr>
            <w:tcW w:w="885"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1800</w:t>
            </w:r>
          </w:p>
        </w:tc>
        <w:tc>
          <w:tcPr>
            <w:tcW w:w="1171"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详技术标准</w:t>
            </w:r>
          </w:p>
        </w:tc>
        <w:tc>
          <w:tcPr>
            <w:tcW w:w="1003" w:type="pct"/>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p>
        </w:tc>
      </w:tr>
      <w:tr w:rsidR="00C500D1" w:rsidRPr="00162664" w:rsidTr="004D60BE">
        <w:trPr>
          <w:trHeight w:val="443"/>
        </w:trPr>
        <w:tc>
          <w:tcPr>
            <w:tcW w:w="5000" w:type="pct"/>
            <w:gridSpan w:val="6"/>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说明：按</w:t>
            </w:r>
            <w:r w:rsidRPr="00162664">
              <w:rPr>
                <w:rFonts w:asciiTheme="minorEastAsia" w:eastAsiaTheme="minorEastAsia" w:hAnsiTheme="minorEastAsia" w:hint="eastAsia"/>
                <w:color w:val="000000"/>
                <w:sz w:val="24"/>
                <w:lang w:bidi="zh-TW"/>
              </w:rPr>
              <w:t>实施精装修部分套内面积（扣除公共装修部分面积）</w:t>
            </w:r>
            <w:r w:rsidRPr="00162664">
              <w:rPr>
                <w:rFonts w:asciiTheme="minorEastAsia" w:eastAsiaTheme="minorEastAsia" w:hAnsiTheme="minorEastAsia" w:hint="eastAsia"/>
                <w:color w:val="000000"/>
                <w:sz w:val="24"/>
                <w:lang w:val="zh-TW" w:eastAsia="zh-TW" w:bidi="zh-TW"/>
              </w:rPr>
              <w:t>计算。</w:t>
            </w:r>
          </w:p>
        </w:tc>
      </w:tr>
    </w:tbl>
    <w:p w:rsidR="00C500D1" w:rsidRPr="00162664" w:rsidRDefault="00C500D1" w:rsidP="00C500D1">
      <w:pPr>
        <w:spacing w:after="0" w:line="240" w:lineRule="auto"/>
        <w:rPr>
          <w:rFonts w:asciiTheme="minorEastAsia" w:eastAsiaTheme="minorEastAsia" w:hAnsiTheme="minorEastAsia" w:cs="Calibri"/>
          <w:color w:val="000000"/>
          <w:sz w:val="24"/>
          <w:lang w:val="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5.2 装配式建筑增加费</w:t>
      </w:r>
    </w:p>
    <w:tbl>
      <w:tblPr>
        <w:tblW w:w="5000" w:type="pct"/>
        <w:tblCellMar>
          <w:left w:w="0" w:type="dxa"/>
          <w:right w:w="0" w:type="dxa"/>
        </w:tblCellMar>
        <w:tblLook w:val="0000" w:firstRow="0" w:lastRow="0" w:firstColumn="0" w:lastColumn="0" w:noHBand="0" w:noVBand="0"/>
      </w:tblPr>
      <w:tblGrid>
        <w:gridCol w:w="2420"/>
        <w:gridCol w:w="1870"/>
        <w:gridCol w:w="1915"/>
        <w:gridCol w:w="2091"/>
      </w:tblGrid>
      <w:tr w:rsidR="00C500D1" w:rsidRPr="00162664" w:rsidTr="004D60BE">
        <w:trPr>
          <w:trHeight w:val="567"/>
        </w:trPr>
        <w:tc>
          <w:tcPr>
            <w:tcW w:w="145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eastAsia="zh-TW" w:bidi="zh-TW"/>
              </w:rPr>
              <w:t>装配率</w:t>
            </w:r>
          </w:p>
        </w:tc>
        <w:tc>
          <w:tcPr>
            <w:tcW w:w="11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w:t>
            </w:r>
            <w:r w:rsidRPr="00162664">
              <w:rPr>
                <w:rFonts w:asciiTheme="minorEastAsia" w:eastAsiaTheme="minorEastAsia" w:hAnsiTheme="minorEastAsia"/>
                <w:color w:val="000000"/>
                <w:sz w:val="24"/>
                <w:lang w:val="zh-TW" w:eastAsia="zh-TW" w:bidi="zh-TW"/>
              </w:rPr>
              <w:t>30%</w:t>
            </w:r>
          </w:p>
        </w:tc>
        <w:tc>
          <w:tcPr>
            <w:tcW w:w="11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w:t>
            </w:r>
            <w:r w:rsidRPr="00162664">
              <w:rPr>
                <w:rFonts w:asciiTheme="minorEastAsia" w:eastAsiaTheme="minorEastAsia" w:hAnsiTheme="minorEastAsia"/>
                <w:color w:val="000000"/>
                <w:sz w:val="24"/>
                <w:lang w:val="zh-TW" w:eastAsia="zh-TW" w:bidi="zh-TW"/>
              </w:rPr>
              <w:t>50%</w:t>
            </w:r>
          </w:p>
        </w:tc>
        <w:tc>
          <w:tcPr>
            <w:tcW w:w="12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val="zh-TW" w:bidi="zh-TW"/>
              </w:rPr>
              <w:t>≥</w:t>
            </w:r>
            <w:r w:rsidRPr="00162664">
              <w:rPr>
                <w:rFonts w:asciiTheme="minorEastAsia" w:eastAsiaTheme="minorEastAsia" w:hAnsiTheme="minorEastAsia" w:hint="eastAsia"/>
                <w:color w:val="000000"/>
                <w:sz w:val="24"/>
                <w:lang w:bidi="zh-TW"/>
              </w:rPr>
              <w:t>7</w:t>
            </w:r>
            <w:r w:rsidRPr="00162664">
              <w:rPr>
                <w:rFonts w:asciiTheme="minorEastAsia" w:eastAsiaTheme="minorEastAsia" w:hAnsiTheme="minorEastAsia"/>
                <w:color w:val="000000"/>
                <w:sz w:val="24"/>
                <w:lang w:val="zh-TW" w:eastAsia="zh-TW" w:bidi="zh-TW"/>
              </w:rPr>
              <w:t>0%</w:t>
            </w:r>
          </w:p>
        </w:tc>
      </w:tr>
      <w:tr w:rsidR="00C500D1" w:rsidRPr="00162664" w:rsidTr="004D60BE">
        <w:trPr>
          <w:trHeight w:val="487"/>
        </w:trPr>
        <w:tc>
          <w:tcPr>
            <w:tcW w:w="145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增加费</w:t>
            </w:r>
          </w:p>
        </w:tc>
        <w:tc>
          <w:tcPr>
            <w:tcW w:w="11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200</w:t>
            </w:r>
          </w:p>
        </w:tc>
        <w:tc>
          <w:tcPr>
            <w:tcW w:w="11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450</w:t>
            </w:r>
          </w:p>
        </w:tc>
        <w:tc>
          <w:tcPr>
            <w:tcW w:w="12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600</w:t>
            </w:r>
          </w:p>
        </w:tc>
      </w:tr>
      <w:tr w:rsidR="00C500D1" w:rsidRPr="00162664" w:rsidTr="004D60BE">
        <w:trPr>
          <w:trHeight w:val="527"/>
        </w:trPr>
        <w:tc>
          <w:tcPr>
            <w:tcW w:w="5000" w:type="pct"/>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rPr>
            </w:pPr>
            <w:r w:rsidRPr="00162664">
              <w:rPr>
                <w:rFonts w:asciiTheme="minorEastAsia" w:eastAsiaTheme="minorEastAsia" w:hAnsiTheme="minorEastAsia"/>
                <w:color w:val="000000"/>
                <w:sz w:val="24"/>
              </w:rPr>
              <w:t>说明：</w:t>
            </w:r>
            <w:r w:rsidRPr="00162664">
              <w:rPr>
                <w:rFonts w:asciiTheme="minorEastAsia" w:eastAsiaTheme="minorEastAsia" w:hAnsiTheme="minorEastAsia" w:hint="eastAsia"/>
                <w:color w:val="000000"/>
                <w:sz w:val="24"/>
              </w:rPr>
              <w:t>1.</w:t>
            </w:r>
            <w:r w:rsidRPr="00162664">
              <w:rPr>
                <w:rFonts w:asciiTheme="minorEastAsia" w:eastAsiaTheme="minorEastAsia" w:hAnsiTheme="minorEastAsia"/>
                <w:color w:val="000000"/>
                <w:sz w:val="24"/>
              </w:rPr>
              <w:t>按</w:t>
            </w:r>
            <w:r w:rsidRPr="00162664">
              <w:rPr>
                <w:rFonts w:asciiTheme="minorEastAsia" w:eastAsiaTheme="minorEastAsia" w:hAnsiTheme="minorEastAsia" w:hint="eastAsia"/>
                <w:color w:val="000000"/>
                <w:sz w:val="24"/>
              </w:rPr>
              <w:t>地上</w:t>
            </w:r>
            <w:r w:rsidRPr="00162664">
              <w:rPr>
                <w:rFonts w:asciiTheme="minorEastAsia" w:eastAsiaTheme="minorEastAsia" w:hAnsiTheme="minorEastAsia"/>
                <w:color w:val="000000"/>
                <w:sz w:val="24"/>
              </w:rPr>
              <w:t>建筑面积计算</w:t>
            </w:r>
            <w:r w:rsidRPr="00162664">
              <w:rPr>
                <w:rFonts w:asciiTheme="minorEastAsia" w:eastAsiaTheme="minorEastAsia" w:hAnsiTheme="minorEastAsia" w:hint="eastAsia"/>
                <w:color w:val="000000"/>
                <w:sz w:val="24"/>
              </w:rPr>
              <w:t>。</w:t>
            </w:r>
          </w:p>
        </w:tc>
      </w:tr>
    </w:tbl>
    <w:p w:rsidR="00C500D1" w:rsidRPr="00162664" w:rsidRDefault="00C500D1" w:rsidP="00C500D1">
      <w:pPr>
        <w:widowControl/>
        <w:spacing w:after="0" w:line="590" w:lineRule="exact"/>
        <w:jc w:val="left"/>
        <w:rPr>
          <w:rFonts w:asciiTheme="minorEastAsia" w:eastAsiaTheme="minorEastAsia" w:hAnsiTheme="minorEastAsia"/>
          <w:color w:val="000000"/>
          <w:sz w:val="24"/>
          <w:lang w:val="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5.3 绿色建筑增加费</w:t>
      </w:r>
    </w:p>
    <w:tbl>
      <w:tblPr>
        <w:tblW w:w="5000" w:type="pct"/>
        <w:tblCellMar>
          <w:left w:w="0" w:type="dxa"/>
          <w:right w:w="0" w:type="dxa"/>
        </w:tblCellMar>
        <w:tblLook w:val="0000" w:firstRow="0" w:lastRow="0" w:firstColumn="0" w:lastColumn="0" w:noHBand="0" w:noVBand="0"/>
      </w:tblPr>
      <w:tblGrid>
        <w:gridCol w:w="2491"/>
        <w:gridCol w:w="2842"/>
        <w:gridCol w:w="2963"/>
      </w:tblGrid>
      <w:tr w:rsidR="00C500D1" w:rsidRPr="00162664" w:rsidTr="004D60BE">
        <w:trPr>
          <w:trHeight w:val="567"/>
        </w:trPr>
        <w:tc>
          <w:tcPr>
            <w:tcW w:w="15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center"/>
              <w:rPr>
                <w:rFonts w:asciiTheme="minorEastAsia" w:eastAsiaTheme="minorEastAsia" w:hAnsiTheme="minorEastAsia"/>
                <w:color w:val="000000"/>
                <w:sz w:val="24"/>
                <w:lang w:val="zh-TW" w:eastAsia="zh-TW"/>
              </w:rPr>
            </w:pPr>
            <w:r w:rsidRPr="00162664">
              <w:rPr>
                <w:rFonts w:asciiTheme="minorEastAsia" w:eastAsiaTheme="minorEastAsia" w:hAnsiTheme="minorEastAsia"/>
                <w:color w:val="000000"/>
                <w:sz w:val="24"/>
                <w:lang w:val="zh-TW" w:eastAsia="zh-TW"/>
              </w:rPr>
              <w:t>等级</w:t>
            </w:r>
          </w:p>
        </w:tc>
        <w:tc>
          <w:tcPr>
            <w:tcW w:w="17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center"/>
              <w:rPr>
                <w:rFonts w:asciiTheme="minorEastAsia" w:eastAsiaTheme="minorEastAsia" w:hAnsiTheme="minorEastAsia"/>
                <w:color w:val="000000"/>
                <w:sz w:val="24"/>
                <w:lang w:val="zh-TW" w:eastAsia="zh-TW"/>
              </w:rPr>
            </w:pPr>
            <w:r w:rsidRPr="00162664">
              <w:rPr>
                <w:rFonts w:asciiTheme="minorEastAsia" w:eastAsiaTheme="minorEastAsia" w:hAnsiTheme="minorEastAsia"/>
                <w:color w:val="000000"/>
                <w:sz w:val="24"/>
                <w:lang w:val="zh-TW" w:eastAsia="zh-TW"/>
              </w:rPr>
              <w:t>2星</w:t>
            </w:r>
          </w:p>
        </w:tc>
        <w:tc>
          <w:tcPr>
            <w:tcW w:w="17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center"/>
              <w:rPr>
                <w:rFonts w:asciiTheme="minorEastAsia" w:eastAsiaTheme="minorEastAsia" w:hAnsiTheme="minorEastAsia"/>
                <w:color w:val="000000"/>
                <w:sz w:val="24"/>
                <w:lang w:val="zh-TW" w:eastAsia="zh-TW"/>
              </w:rPr>
            </w:pPr>
            <w:r w:rsidRPr="00162664">
              <w:rPr>
                <w:rFonts w:asciiTheme="minorEastAsia" w:eastAsiaTheme="minorEastAsia" w:hAnsiTheme="minorEastAsia"/>
                <w:color w:val="000000"/>
                <w:sz w:val="24"/>
                <w:lang w:val="zh-TW" w:eastAsia="zh-TW"/>
              </w:rPr>
              <w:t>3星</w:t>
            </w:r>
          </w:p>
        </w:tc>
      </w:tr>
      <w:tr w:rsidR="00C500D1" w:rsidRPr="00162664" w:rsidTr="004D60BE">
        <w:trPr>
          <w:trHeight w:val="444"/>
        </w:trPr>
        <w:tc>
          <w:tcPr>
            <w:tcW w:w="150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增加费</w:t>
            </w:r>
          </w:p>
        </w:tc>
        <w:tc>
          <w:tcPr>
            <w:tcW w:w="171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bidi="zh-TW"/>
              </w:rPr>
            </w:pPr>
            <w:r w:rsidRPr="00162664">
              <w:rPr>
                <w:rFonts w:asciiTheme="minorEastAsia" w:eastAsiaTheme="minorEastAsia" w:hAnsiTheme="minorEastAsia" w:hint="eastAsia"/>
                <w:color w:val="000000"/>
                <w:sz w:val="24"/>
                <w:lang w:bidi="zh-TW"/>
              </w:rPr>
              <w:t>200</w:t>
            </w:r>
          </w:p>
        </w:tc>
        <w:tc>
          <w:tcPr>
            <w:tcW w:w="17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350</w:t>
            </w:r>
          </w:p>
        </w:tc>
      </w:tr>
      <w:tr w:rsidR="00C500D1" w:rsidRPr="00162664" w:rsidTr="004D60BE">
        <w:trPr>
          <w:trHeight w:val="409"/>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z w:val="24"/>
              </w:rPr>
            </w:pPr>
            <w:r w:rsidRPr="00162664">
              <w:rPr>
                <w:rFonts w:asciiTheme="minorEastAsia" w:eastAsiaTheme="minorEastAsia" w:hAnsiTheme="minorEastAsia"/>
                <w:color w:val="000000"/>
                <w:sz w:val="24"/>
              </w:rPr>
              <w:t>说明：按建筑面积计算</w:t>
            </w:r>
            <w:r w:rsidRPr="00162664">
              <w:rPr>
                <w:rFonts w:asciiTheme="minorEastAsia" w:eastAsiaTheme="minorEastAsia" w:hAnsiTheme="minorEastAsia" w:hint="eastAsia"/>
                <w:color w:val="000000"/>
                <w:sz w:val="24"/>
              </w:rPr>
              <w:t>。</w:t>
            </w:r>
          </w:p>
        </w:tc>
      </w:tr>
    </w:tbl>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bidi="zh-TW"/>
        </w:rPr>
      </w:pPr>
    </w:p>
    <w:p w:rsidR="00C500D1" w:rsidRPr="00162664" w:rsidRDefault="00C500D1" w:rsidP="00C500D1">
      <w:pPr>
        <w:widowControl/>
        <w:spacing w:after="0" w:line="59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5.4 人防工程增加费</w:t>
      </w:r>
    </w:p>
    <w:tbl>
      <w:tblPr>
        <w:tblW w:w="5000" w:type="pct"/>
        <w:tblCellMar>
          <w:left w:w="0" w:type="dxa"/>
          <w:right w:w="0" w:type="dxa"/>
        </w:tblCellMar>
        <w:tblLook w:val="0000" w:firstRow="0" w:lastRow="0" w:firstColumn="0" w:lastColumn="0" w:noHBand="0" w:noVBand="0"/>
      </w:tblPr>
      <w:tblGrid>
        <w:gridCol w:w="2507"/>
        <w:gridCol w:w="2827"/>
        <w:gridCol w:w="2962"/>
      </w:tblGrid>
      <w:tr w:rsidR="00C500D1" w:rsidRPr="00162664" w:rsidTr="004D60BE">
        <w:trPr>
          <w:trHeight w:val="567"/>
        </w:trPr>
        <w:tc>
          <w:tcPr>
            <w:tcW w:w="151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项目类型</w:t>
            </w:r>
          </w:p>
        </w:tc>
        <w:tc>
          <w:tcPr>
            <w:tcW w:w="17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hint="eastAsia"/>
                <w:color w:val="000000"/>
                <w:sz w:val="24"/>
                <w:lang w:bidi="zh-TW"/>
              </w:rPr>
              <w:t>基本</w:t>
            </w:r>
            <w:r w:rsidRPr="00162664">
              <w:rPr>
                <w:rFonts w:asciiTheme="minorEastAsia" w:eastAsiaTheme="minorEastAsia" w:hAnsiTheme="minorEastAsia"/>
                <w:color w:val="000000"/>
                <w:sz w:val="24"/>
                <w:lang w:val="zh-TW" w:eastAsia="zh-TW" w:bidi="zh-TW"/>
              </w:rPr>
              <w:t>指标</w:t>
            </w:r>
          </w:p>
        </w:tc>
        <w:tc>
          <w:tcPr>
            <w:tcW w:w="1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包含内容</w:t>
            </w:r>
          </w:p>
        </w:tc>
      </w:tr>
      <w:tr w:rsidR="00C500D1" w:rsidRPr="00162664" w:rsidTr="004D60BE">
        <w:trPr>
          <w:trHeight w:val="567"/>
        </w:trPr>
        <w:tc>
          <w:tcPr>
            <w:tcW w:w="151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增加费</w:t>
            </w:r>
          </w:p>
        </w:tc>
        <w:tc>
          <w:tcPr>
            <w:tcW w:w="170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center"/>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800</w:t>
            </w:r>
          </w:p>
        </w:tc>
        <w:tc>
          <w:tcPr>
            <w:tcW w:w="1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40" w:lineRule="exact"/>
              <w:jc w:val="left"/>
              <w:rPr>
                <w:rFonts w:asciiTheme="minorEastAsia" w:eastAsiaTheme="minorEastAsia" w:hAnsiTheme="minorEastAsia"/>
                <w:color w:val="000000"/>
                <w:sz w:val="24"/>
                <w:lang w:val="zh-TW" w:eastAsia="zh-TW" w:bidi="zh-TW"/>
              </w:rPr>
            </w:pPr>
            <w:r w:rsidRPr="00162664">
              <w:rPr>
                <w:rFonts w:asciiTheme="minorEastAsia" w:eastAsiaTheme="minorEastAsia" w:hAnsiTheme="minorEastAsia"/>
                <w:color w:val="000000"/>
                <w:sz w:val="24"/>
                <w:lang w:val="zh-TW" w:eastAsia="zh-TW" w:bidi="zh-TW"/>
              </w:rPr>
              <w:t>含人防门框、人防结构增量、人防安装工程</w:t>
            </w:r>
            <w:r w:rsidRPr="00162664">
              <w:rPr>
                <w:rFonts w:asciiTheme="minorEastAsia" w:eastAsiaTheme="minorEastAsia" w:hAnsiTheme="minorEastAsia" w:hint="eastAsia"/>
                <w:color w:val="000000"/>
                <w:sz w:val="24"/>
                <w:lang w:val="zh-TW" w:bidi="zh-TW"/>
              </w:rPr>
              <w:t>。</w:t>
            </w:r>
          </w:p>
        </w:tc>
      </w:tr>
      <w:tr w:rsidR="00C500D1" w:rsidRPr="00162664" w:rsidTr="004D60BE">
        <w:trPr>
          <w:trHeight w:val="56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C500D1" w:rsidRPr="00162664" w:rsidRDefault="00C500D1" w:rsidP="004D60BE">
            <w:pPr>
              <w:widowControl/>
              <w:spacing w:after="0" w:line="320" w:lineRule="exact"/>
              <w:jc w:val="left"/>
              <w:rPr>
                <w:rFonts w:asciiTheme="minorEastAsia" w:eastAsiaTheme="minorEastAsia" w:hAnsiTheme="minorEastAsia"/>
                <w:color w:val="000000"/>
                <w:sz w:val="24"/>
              </w:rPr>
            </w:pPr>
            <w:r w:rsidRPr="00162664">
              <w:rPr>
                <w:rFonts w:asciiTheme="minorEastAsia" w:eastAsiaTheme="minorEastAsia" w:hAnsiTheme="minorEastAsia"/>
                <w:color w:val="000000"/>
                <w:sz w:val="24"/>
              </w:rPr>
              <w:t>说明：按人防面积计算。</w:t>
            </w:r>
          </w:p>
        </w:tc>
      </w:tr>
    </w:tbl>
    <w:p w:rsidR="00C500D1" w:rsidRPr="00162664" w:rsidRDefault="00C500D1" w:rsidP="00C500D1">
      <w:pPr>
        <w:spacing w:after="0" w:line="590" w:lineRule="exac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六、附则</w:t>
      </w:r>
    </w:p>
    <w:p w:rsidR="00C500D1" w:rsidRPr="00162664" w:rsidRDefault="00C500D1" w:rsidP="00C500D1">
      <w:pPr>
        <w:spacing w:after="0" w:line="590" w:lineRule="exact"/>
        <w:rPr>
          <w:rFonts w:asciiTheme="minorEastAsia" w:eastAsiaTheme="minorEastAsia" w:hAnsiTheme="minorEastAsia"/>
          <w:sz w:val="24"/>
        </w:rPr>
      </w:pPr>
      <w:r w:rsidRPr="00162664">
        <w:rPr>
          <w:rFonts w:asciiTheme="minorEastAsia" w:eastAsiaTheme="minorEastAsia" w:hAnsiTheme="minorEastAsia" w:hint="eastAsia"/>
          <w:sz w:val="24"/>
        </w:rPr>
        <w:t xml:space="preserve">1. </w:t>
      </w:r>
      <w:r w:rsidRPr="00162664">
        <w:rPr>
          <w:rFonts w:asciiTheme="minorEastAsia" w:eastAsiaTheme="minorEastAsia" w:hAnsiTheme="minorEastAsia"/>
          <w:sz w:val="24"/>
        </w:rPr>
        <w:t>本</w:t>
      </w:r>
      <w:r w:rsidRPr="00162664">
        <w:rPr>
          <w:rFonts w:asciiTheme="minorEastAsia" w:eastAsiaTheme="minorEastAsia" w:hAnsiTheme="minorEastAsia" w:hint="eastAsia"/>
          <w:sz w:val="24"/>
        </w:rPr>
        <w:t>办法</w:t>
      </w:r>
      <w:r w:rsidRPr="00162664">
        <w:rPr>
          <w:rFonts w:asciiTheme="minorEastAsia" w:eastAsiaTheme="minorEastAsia" w:hAnsiTheme="minorEastAsia"/>
          <w:sz w:val="24"/>
        </w:rPr>
        <w:t>自印发日</w:t>
      </w:r>
      <w:r w:rsidRPr="00162664">
        <w:rPr>
          <w:rFonts w:asciiTheme="minorEastAsia" w:eastAsiaTheme="minorEastAsia" w:hAnsiTheme="minorEastAsia" w:hint="eastAsia"/>
          <w:sz w:val="24"/>
        </w:rPr>
        <w:t>起一个月后正式执行</w:t>
      </w:r>
      <w:r w:rsidRPr="00162664">
        <w:rPr>
          <w:rFonts w:asciiTheme="minorEastAsia" w:eastAsiaTheme="minorEastAsia" w:hAnsiTheme="minorEastAsia"/>
          <w:sz w:val="24"/>
        </w:rPr>
        <w:t>。</w:t>
      </w:r>
    </w:p>
    <w:p w:rsidR="00C500D1" w:rsidRPr="00162664" w:rsidRDefault="00C500D1" w:rsidP="00C500D1">
      <w:pPr>
        <w:widowControl/>
        <w:spacing w:after="0" w:line="59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 xml:space="preserve">2. </w:t>
      </w:r>
      <w:r w:rsidRPr="00162664">
        <w:rPr>
          <w:rFonts w:asciiTheme="minorEastAsia" w:eastAsiaTheme="minorEastAsia" w:hAnsiTheme="minorEastAsia"/>
          <w:color w:val="000000"/>
          <w:sz w:val="24"/>
        </w:rPr>
        <w:t>本</w:t>
      </w:r>
      <w:r w:rsidRPr="00162664">
        <w:rPr>
          <w:rFonts w:asciiTheme="minorEastAsia" w:eastAsiaTheme="minorEastAsia" w:hAnsiTheme="minorEastAsia" w:hint="eastAsia"/>
          <w:color w:val="000000"/>
          <w:sz w:val="24"/>
        </w:rPr>
        <w:t>办法</w:t>
      </w:r>
      <w:r w:rsidRPr="00162664">
        <w:rPr>
          <w:rFonts w:asciiTheme="minorEastAsia" w:eastAsiaTheme="minorEastAsia" w:hAnsiTheme="minorEastAsia"/>
          <w:color w:val="000000"/>
          <w:sz w:val="24"/>
        </w:rPr>
        <w:t>由</w:t>
      </w:r>
      <w:r w:rsidRPr="00162664">
        <w:rPr>
          <w:rFonts w:asciiTheme="minorEastAsia" w:eastAsiaTheme="minorEastAsia" w:hAnsiTheme="minorEastAsia" w:hint="eastAsia"/>
          <w:color w:val="000000"/>
          <w:sz w:val="24"/>
        </w:rPr>
        <w:t>财政金融</w:t>
      </w:r>
      <w:r w:rsidRPr="00162664">
        <w:rPr>
          <w:rFonts w:asciiTheme="minorEastAsia" w:eastAsiaTheme="minorEastAsia" w:hAnsiTheme="minorEastAsia"/>
          <w:color w:val="000000"/>
          <w:sz w:val="24"/>
        </w:rPr>
        <w:t>局负责解释，</w:t>
      </w:r>
      <w:r w:rsidRPr="00162664">
        <w:rPr>
          <w:rFonts w:asciiTheme="minorEastAsia" w:eastAsiaTheme="minorEastAsia" w:hAnsiTheme="minorEastAsia" w:hint="eastAsia"/>
          <w:color w:val="000000"/>
          <w:sz w:val="24"/>
        </w:rPr>
        <w:t>有效期1年</w:t>
      </w:r>
      <w:r w:rsidRPr="00162664">
        <w:rPr>
          <w:rFonts w:asciiTheme="minorEastAsia" w:eastAsiaTheme="minorEastAsia" w:hAnsiTheme="minorEastAsia"/>
          <w:color w:val="000000"/>
          <w:sz w:val="24"/>
        </w:rPr>
        <w:t>。</w:t>
      </w:r>
    </w:p>
    <w:p w:rsidR="00C500D1" w:rsidRDefault="00C500D1" w:rsidP="00C500D1">
      <w:pPr>
        <w:widowControl/>
        <w:spacing w:after="0" w:line="590" w:lineRule="exact"/>
        <w:jc w:val="left"/>
        <w:rPr>
          <w:rFonts w:asciiTheme="minorEastAsia" w:eastAsiaTheme="minorEastAsia" w:hAnsiTheme="minorEastAsia"/>
          <w:color w:val="000000"/>
          <w:sz w:val="24"/>
        </w:rPr>
      </w:pPr>
      <w:r w:rsidRPr="00162664">
        <w:rPr>
          <w:rFonts w:asciiTheme="minorEastAsia" w:eastAsiaTheme="minorEastAsia" w:hAnsiTheme="minorEastAsia" w:hint="eastAsia"/>
          <w:color w:val="000000"/>
          <w:sz w:val="24"/>
        </w:rPr>
        <w:t>3. 技术标准详见附件。</w:t>
      </w:r>
    </w:p>
    <w:p w:rsidR="00C500D1" w:rsidRDefault="00C500D1" w:rsidP="00C500D1">
      <w:pPr>
        <w:widowControl/>
        <w:spacing w:after="0" w:line="240" w:lineRule="auto"/>
        <w:jc w:val="left"/>
        <w:rPr>
          <w:rFonts w:asciiTheme="minorEastAsia" w:eastAsiaTheme="minorEastAsia" w:hAnsiTheme="minorEastAsia"/>
          <w:color w:val="000000"/>
          <w:sz w:val="24"/>
        </w:rPr>
      </w:pPr>
      <w:r>
        <w:rPr>
          <w:rFonts w:asciiTheme="minorEastAsia" w:eastAsiaTheme="minorEastAsia" w:hAnsiTheme="minorEastAsia"/>
          <w:color w:val="000000"/>
          <w:sz w:val="24"/>
        </w:rPr>
        <w:br w:type="page"/>
      </w:r>
    </w:p>
    <w:p w:rsidR="00C500D1" w:rsidRDefault="00C500D1" w:rsidP="00C500D1">
      <w:pPr>
        <w:widowControl/>
        <w:spacing w:after="0" w:line="590" w:lineRule="exact"/>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附件二</w:t>
      </w:r>
    </w:p>
    <w:p w:rsidR="00C500D1" w:rsidRPr="00162664" w:rsidRDefault="00C500D1" w:rsidP="00C500D1">
      <w:pPr>
        <w:widowControl/>
        <w:spacing w:after="0" w:line="590" w:lineRule="exact"/>
        <w:jc w:val="left"/>
        <w:rPr>
          <w:rFonts w:asciiTheme="minorEastAsia" w:eastAsiaTheme="minorEastAsia" w:hAnsiTheme="minorEastAsia"/>
          <w:color w:val="000000"/>
          <w:sz w:val="24"/>
        </w:rPr>
      </w:pPr>
      <w:r>
        <w:rPr>
          <w:noProof/>
        </w:rPr>
        <w:drawing>
          <wp:anchor distT="0" distB="0" distL="114300" distR="114300" simplePos="0" relativeHeight="251659264" behindDoc="1" locked="0" layoutInCell="1" allowOverlap="1" wp14:anchorId="4553629E" wp14:editId="2AFB1E51">
            <wp:simplePos x="0" y="0"/>
            <wp:positionH relativeFrom="margin">
              <wp:align>right</wp:align>
            </wp:positionH>
            <wp:positionV relativeFrom="paragraph">
              <wp:posOffset>56197</wp:posOffset>
            </wp:positionV>
            <wp:extent cx="6408420" cy="695833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8420" cy="6958330"/>
                    </a:xfrm>
                    <a:prstGeom prst="rect">
                      <a:avLst/>
                    </a:prstGeom>
                  </pic:spPr>
                </pic:pic>
              </a:graphicData>
            </a:graphic>
            <wp14:sizeRelH relativeFrom="page">
              <wp14:pctWidth>0</wp14:pctWidth>
            </wp14:sizeRelH>
            <wp14:sizeRelV relativeFrom="page">
              <wp14:pctHeight>0</wp14:pctHeight>
            </wp14:sizeRelV>
          </wp:anchor>
        </w:drawing>
      </w:r>
    </w:p>
    <w:p w:rsidR="00C500D1" w:rsidRPr="00162664" w:rsidRDefault="00C500D1" w:rsidP="00C500D1">
      <w:pPr>
        <w:spacing w:after="0" w:line="240" w:lineRule="auto"/>
        <w:rPr>
          <w:rFonts w:ascii="Times New Roman" w:eastAsia="仿宋_GB2312" w:hAnsi="Times New Roman"/>
          <w:color w:val="000000"/>
          <w:sz w:val="32"/>
          <w:szCs w:val="21"/>
        </w:rPr>
      </w:pPr>
    </w:p>
    <w:p w:rsidR="00C500D1" w:rsidRPr="00162664" w:rsidRDefault="00C500D1" w:rsidP="00C500D1">
      <w:pPr>
        <w:spacing w:after="0" w:line="240" w:lineRule="auto"/>
        <w:rPr>
          <w:rFonts w:cs="Calibri"/>
          <w:color w:val="000000"/>
          <w:sz w:val="32"/>
          <w:szCs w:val="21"/>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162664" w:rsidRDefault="00C500D1" w:rsidP="00C500D1">
      <w:pPr>
        <w:spacing w:after="120" w:line="240" w:lineRule="auto"/>
        <w:rPr>
          <w:rFonts w:ascii="Gisha" w:eastAsia="方正仿宋" w:hAnsi="Gisha"/>
          <w:sz w:val="32"/>
        </w:rPr>
      </w:pPr>
    </w:p>
    <w:p w:rsidR="00C500D1" w:rsidRPr="007E741D" w:rsidRDefault="00C500D1" w:rsidP="00C500D1">
      <w:pPr>
        <w:snapToGrid w:val="0"/>
        <w:spacing w:after="120" w:line="360" w:lineRule="auto"/>
        <w:rPr>
          <w:rFonts w:asciiTheme="minorEastAsia" w:hAnsiTheme="minorEastAsia"/>
          <w:kern w:val="0"/>
          <w:sz w:val="24"/>
          <w:lang w:val="zh-CN"/>
        </w:rPr>
      </w:pPr>
    </w:p>
    <w:p w:rsidR="00C500D1" w:rsidRPr="007E741D" w:rsidRDefault="00C500D1" w:rsidP="00C500D1">
      <w:pPr>
        <w:spacing w:before="160" w:line="360" w:lineRule="auto"/>
        <w:rPr>
          <w:rFonts w:asciiTheme="minorEastAsia" w:hAnsiTheme="minorEastAsia"/>
          <w:sz w:val="24"/>
        </w:rPr>
      </w:pPr>
    </w:p>
    <w:p w:rsidR="00C500D1" w:rsidRPr="007E741D" w:rsidRDefault="00C500D1" w:rsidP="00C500D1">
      <w:pPr>
        <w:pStyle w:val="a5"/>
        <w:spacing w:line="360" w:lineRule="auto"/>
        <w:ind w:firstLineChars="0" w:firstLine="0"/>
        <w:rPr>
          <w:rFonts w:asciiTheme="minorEastAsia" w:hAnsiTheme="minorEastAsia"/>
          <w:b/>
          <w:sz w:val="24"/>
        </w:rPr>
      </w:pPr>
    </w:p>
    <w:p w:rsidR="00C500D1" w:rsidRPr="007E741D" w:rsidRDefault="00C500D1" w:rsidP="00C500D1">
      <w:pPr>
        <w:widowControl/>
        <w:spacing w:after="0" w:line="240" w:lineRule="auto"/>
        <w:jc w:val="left"/>
        <w:rPr>
          <w:rFonts w:asciiTheme="minorEastAsia" w:hAnsiTheme="minorEastAsia"/>
          <w:b/>
          <w:kern w:val="44"/>
          <w:sz w:val="36"/>
        </w:rPr>
      </w:pPr>
      <w:r w:rsidRPr="007E741D">
        <w:rPr>
          <w:rFonts w:asciiTheme="minorEastAsia" w:hAnsiTheme="minorEastAsia"/>
          <w:sz w:val="36"/>
        </w:rPr>
        <w:br w:type="page"/>
      </w:r>
    </w:p>
    <w:p w:rsidR="00C500D1" w:rsidRDefault="00C500D1" w:rsidP="00C500D1">
      <w:pPr>
        <w:widowControl/>
        <w:spacing w:after="0" w:line="240" w:lineRule="auto"/>
        <w:jc w:val="left"/>
        <w:rPr>
          <w:rFonts w:ascii="华文中宋" w:eastAsia="华文中宋" w:hAnsi="华文中宋"/>
          <w:b/>
          <w:bCs/>
          <w:kern w:val="44"/>
          <w:sz w:val="36"/>
          <w:szCs w:val="36"/>
        </w:rPr>
      </w:pPr>
      <w:r>
        <w:rPr>
          <w:noProof/>
        </w:rPr>
        <w:drawing>
          <wp:inline distT="0" distB="0" distL="0" distR="0" wp14:anchorId="7EC6D7DF" wp14:editId="2D548D09">
            <wp:extent cx="6408420" cy="70751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8420" cy="7075170"/>
                    </a:xfrm>
                    <a:prstGeom prst="rect">
                      <a:avLst/>
                    </a:prstGeom>
                  </pic:spPr>
                </pic:pic>
              </a:graphicData>
            </a:graphic>
          </wp:inline>
        </w:drawing>
      </w: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1FB35209" wp14:editId="3D5EECD9">
            <wp:extent cx="6408420" cy="72675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8420" cy="726757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b/>
          <w:bCs/>
          <w:kern w:val="44"/>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7DB128E7" wp14:editId="107B3196">
            <wp:extent cx="6408420" cy="71634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8420" cy="716343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612A1125" wp14:editId="25E0A77D">
            <wp:extent cx="6408420" cy="73266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8420" cy="7326630"/>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3686213B" wp14:editId="52B59E76">
            <wp:extent cx="6408420" cy="72478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8420" cy="7247890"/>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1C8D0064" wp14:editId="6854C8E7">
            <wp:extent cx="6408420" cy="7312025"/>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8420" cy="731202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17AC3830" wp14:editId="44F43CFD">
            <wp:extent cx="6408420" cy="72434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8420" cy="724344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68D48E8C" wp14:editId="3D6D8C7E">
            <wp:extent cx="6408420" cy="7306945"/>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8420" cy="730694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2EB38C60" wp14:editId="391D071B">
            <wp:extent cx="6408420" cy="725868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8420" cy="725868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29A6748C" wp14:editId="71D1DB40">
            <wp:extent cx="6408420" cy="71659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8420" cy="716597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1AD50F87" wp14:editId="7AC16975">
            <wp:extent cx="6408420" cy="72605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8420" cy="7260590"/>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68F7AF47" wp14:editId="010C27B7">
            <wp:extent cx="6408420" cy="72212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8420" cy="7221220"/>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4A5C40B1" wp14:editId="502A9C65">
            <wp:extent cx="6408420" cy="7273925"/>
            <wp:effectExtent l="0" t="0" r="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8420" cy="7273925"/>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C500D1" w:rsidRDefault="00C500D1" w:rsidP="00C500D1">
      <w:pPr>
        <w:widowControl/>
        <w:spacing w:after="0" w:line="240" w:lineRule="auto"/>
        <w:jc w:val="left"/>
        <w:rPr>
          <w:rFonts w:ascii="华文中宋" w:eastAsia="华文中宋" w:hAnsi="华文中宋"/>
          <w:sz w:val="36"/>
          <w:szCs w:val="36"/>
        </w:rPr>
      </w:pPr>
      <w:r>
        <w:rPr>
          <w:noProof/>
        </w:rPr>
        <w:drawing>
          <wp:inline distT="0" distB="0" distL="0" distR="0" wp14:anchorId="0DBEA8AF" wp14:editId="6659FAD1">
            <wp:extent cx="6408420" cy="72732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8420" cy="7273290"/>
                    </a:xfrm>
                    <a:prstGeom prst="rect">
                      <a:avLst/>
                    </a:prstGeom>
                  </pic:spPr>
                </pic:pic>
              </a:graphicData>
            </a:graphic>
          </wp:inline>
        </w:drawing>
      </w:r>
    </w:p>
    <w:p w:rsidR="00C500D1" w:rsidRDefault="00C500D1" w:rsidP="00C500D1">
      <w:pPr>
        <w:widowControl/>
        <w:spacing w:after="0" w:line="240" w:lineRule="auto"/>
        <w:jc w:val="left"/>
        <w:rPr>
          <w:rFonts w:ascii="华文中宋" w:eastAsia="华文中宋" w:hAnsi="华文中宋"/>
          <w:sz w:val="36"/>
          <w:szCs w:val="36"/>
        </w:rPr>
      </w:pPr>
      <w:r>
        <w:rPr>
          <w:rFonts w:ascii="华文中宋" w:eastAsia="华文中宋" w:hAnsi="华文中宋"/>
          <w:sz w:val="36"/>
          <w:szCs w:val="36"/>
        </w:rPr>
        <w:br w:type="page"/>
      </w:r>
    </w:p>
    <w:p w:rsidR="005168E3" w:rsidRDefault="00C500D1" w:rsidP="00C500D1">
      <w:r>
        <w:rPr>
          <w:noProof/>
        </w:rPr>
        <w:drawing>
          <wp:inline distT="0" distB="0" distL="0" distR="0" wp14:anchorId="24F81B70" wp14:editId="5D4166A9">
            <wp:extent cx="6408420" cy="7176135"/>
            <wp:effectExtent l="0" t="0" r="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8420" cy="7176135"/>
                    </a:xfrm>
                    <a:prstGeom prst="rect">
                      <a:avLst/>
                    </a:prstGeom>
                  </pic:spPr>
                </pic:pic>
              </a:graphicData>
            </a:graphic>
          </wp:inline>
        </w:drawing>
      </w:r>
    </w:p>
    <w:sectPr w:rsidR="005168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0D1" w:rsidRDefault="00C500D1" w:rsidP="00C500D1">
      <w:pPr>
        <w:spacing w:after="0" w:line="240" w:lineRule="auto"/>
      </w:pPr>
      <w:r>
        <w:separator/>
      </w:r>
    </w:p>
  </w:endnote>
  <w:endnote w:type="continuationSeparator" w:id="0">
    <w:p w:rsidR="00C500D1" w:rsidRDefault="00C500D1" w:rsidP="00C50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Gisha">
    <w:panose1 w:val="020B0502040204020203"/>
    <w:charset w:val="00"/>
    <w:family w:val="swiss"/>
    <w:pitch w:val="variable"/>
    <w:sig w:usb0="80000807" w:usb1="40000042" w:usb2="00000000" w:usb3="00000000" w:csb0="00000021" w:csb1="00000000"/>
  </w:font>
  <w:font w:name="方正仿宋">
    <w:altName w:val="仿宋"/>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0D1" w:rsidRDefault="00C500D1" w:rsidP="00C500D1">
      <w:pPr>
        <w:spacing w:after="0" w:line="240" w:lineRule="auto"/>
      </w:pPr>
      <w:r>
        <w:separator/>
      </w:r>
    </w:p>
  </w:footnote>
  <w:footnote w:type="continuationSeparator" w:id="0">
    <w:p w:rsidR="00C500D1" w:rsidRDefault="00C500D1" w:rsidP="00C500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BE7F06E3"/>
    <w:multiLevelType w:val="singleLevel"/>
    <w:tmpl w:val="BE7F06E3"/>
    <w:lvl w:ilvl="0">
      <w:start w:val="2"/>
      <w:numFmt w:val="decimal"/>
      <w:suff w:val="space"/>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3"/>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4"/>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5"/>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6"/>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07"/>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8"/>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09"/>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0A"/>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0B"/>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0000000C"/>
    <w:multiLevelType w:val="singleLevel"/>
    <w:tmpl w:val="1517B247"/>
    <w:lvl w:ilvl="0">
      <w:start w:val="3"/>
      <w:numFmt w:val="decimal"/>
      <w:lvlText w:val="%1."/>
      <w:lvlJc w:val="left"/>
      <w:pPr>
        <w:tabs>
          <w:tab w:val="left" w:pos="312"/>
        </w:tabs>
      </w:pPr>
    </w:lvl>
  </w:abstractNum>
  <w:abstractNum w:abstractNumId="14">
    <w:nsid w:val="0000000D"/>
    <w:multiLevelType w:val="singleLevel"/>
    <w:tmpl w:val="207D6FBD"/>
    <w:lvl w:ilvl="0">
      <w:start w:val="2"/>
      <w:numFmt w:val="decimal"/>
      <w:suff w:val="nothing"/>
      <w:lvlText w:val="%1、"/>
      <w:lvlJc w:val="left"/>
    </w:lvl>
  </w:abstractNum>
  <w:abstractNum w:abstractNumId="15">
    <w:nsid w:val="0000000E"/>
    <w:multiLevelType w:val="hybridMultilevel"/>
    <w:tmpl w:val="EDE62C10"/>
    <w:lvl w:ilvl="0" w:tplc="DC565450">
      <w:start w:val="1"/>
      <w:numFmt w:val="decimal"/>
      <w:lvlText w:val="%1、"/>
      <w:lvlJc w:val="left"/>
      <w:pPr>
        <w:ind w:left="360" w:hanging="360"/>
      </w:pPr>
      <w:rPr>
        <w:rFonts w:ascii="宋体" w:eastAsia="宋体" w:hAnsi="宋体" w:cs="Times New Roman"/>
        <w:color w:val="auto"/>
      </w:rPr>
    </w:lvl>
    <w:lvl w:ilvl="1" w:tplc="DB86242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000000F"/>
    <w:multiLevelType w:val="hybridMultilevel"/>
    <w:tmpl w:val="0738366A"/>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0000010"/>
    <w:multiLevelType w:val="hybridMultilevel"/>
    <w:tmpl w:val="3410C04E"/>
    <w:lvl w:ilvl="0" w:tplc="0B4EED06">
      <w:start w:val="1"/>
      <w:numFmt w:val="decimal"/>
      <w:lvlText w:val="%1"/>
      <w:lvlJc w:val="left"/>
      <w:pPr>
        <w:ind w:left="987"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18">
    <w:nsid w:val="00000011"/>
    <w:multiLevelType w:val="singleLevel"/>
    <w:tmpl w:val="59C07086"/>
    <w:lvl w:ilvl="0">
      <w:start w:val="1"/>
      <w:numFmt w:val="decimal"/>
      <w:suff w:val="nothing"/>
      <w:lvlText w:val="%1、"/>
      <w:lvlJc w:val="left"/>
    </w:lvl>
  </w:abstractNum>
  <w:abstractNum w:abstractNumId="19">
    <w:nsid w:val="00000012"/>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0">
    <w:nsid w:val="00000013"/>
    <w:multiLevelType w:val="hybridMultilevel"/>
    <w:tmpl w:val="87BCC358"/>
    <w:lvl w:ilvl="0" w:tplc="0B4EED06">
      <w:start w:val="1"/>
      <w:numFmt w:val="decimal"/>
      <w:lvlText w:val="%1"/>
      <w:lvlJc w:val="left"/>
      <w:pPr>
        <w:ind w:left="420" w:hanging="420"/>
      </w:pPr>
      <w:rPr>
        <w:rFonts w:hint="eastAsia"/>
      </w:rPr>
    </w:lvl>
    <w:lvl w:ilvl="1" w:tplc="87600EC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0000014"/>
    <w:multiLevelType w:val="hybridMultilevel"/>
    <w:tmpl w:val="47F6095C"/>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0000015"/>
    <w:multiLevelType w:val="singleLevel"/>
    <w:tmpl w:val="7E9F563D"/>
    <w:lvl w:ilvl="0">
      <w:start w:val="1"/>
      <w:numFmt w:val="chineseCounting"/>
      <w:suff w:val="nothing"/>
      <w:lvlText w:val="（%1）"/>
      <w:lvlJc w:val="left"/>
      <w:rPr>
        <w:rFonts w:hint="eastAsia"/>
      </w:rPr>
    </w:lvl>
  </w:abstractNum>
  <w:abstractNum w:abstractNumId="23">
    <w:nsid w:val="00000016"/>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4">
    <w:nsid w:val="11983517"/>
    <w:multiLevelType w:val="singleLevel"/>
    <w:tmpl w:val="B662A6ED"/>
    <w:lvl w:ilvl="0">
      <w:start w:val="1"/>
      <w:numFmt w:val="decimal"/>
      <w:suff w:val="nothing"/>
      <w:lvlText w:val="（%1）"/>
      <w:lvlJc w:val="left"/>
    </w:lvl>
  </w:abstractNum>
  <w:abstractNum w:abstractNumId="25">
    <w:nsid w:val="1517B247"/>
    <w:multiLevelType w:val="singleLevel"/>
    <w:tmpl w:val="1517B247"/>
    <w:lvl w:ilvl="0">
      <w:start w:val="3"/>
      <w:numFmt w:val="decimal"/>
      <w:lvlText w:val="%1."/>
      <w:lvlJc w:val="left"/>
      <w:pPr>
        <w:tabs>
          <w:tab w:val="left" w:pos="312"/>
        </w:tabs>
      </w:pPr>
    </w:lvl>
  </w:abstractNum>
  <w:abstractNum w:abstractNumId="26">
    <w:nsid w:val="207D6FBD"/>
    <w:multiLevelType w:val="singleLevel"/>
    <w:tmpl w:val="207D6FBD"/>
    <w:lvl w:ilvl="0">
      <w:start w:val="2"/>
      <w:numFmt w:val="decimal"/>
      <w:suff w:val="nothing"/>
      <w:lvlText w:val="%1、"/>
      <w:lvlJc w:val="left"/>
    </w:lvl>
  </w:abstractNum>
  <w:abstractNum w:abstractNumId="27">
    <w:nsid w:val="2CFA3F0F"/>
    <w:multiLevelType w:val="multilevel"/>
    <w:tmpl w:val="2CFA3F0F"/>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8">
    <w:nsid w:val="33B0B205"/>
    <w:multiLevelType w:val="singleLevel"/>
    <w:tmpl w:val="33B0B205"/>
    <w:lvl w:ilvl="0">
      <w:start w:val="3"/>
      <w:numFmt w:val="decimal"/>
      <w:suff w:val="space"/>
      <w:lvlText w:val="%1."/>
      <w:lvlJc w:val="left"/>
    </w:lvl>
  </w:abstractNum>
  <w:abstractNum w:abstractNumId="29">
    <w:nsid w:val="3822290F"/>
    <w:multiLevelType w:val="hybridMultilevel"/>
    <w:tmpl w:val="EDE62C10"/>
    <w:lvl w:ilvl="0" w:tplc="DC565450">
      <w:start w:val="1"/>
      <w:numFmt w:val="decimal"/>
      <w:lvlText w:val="%1、"/>
      <w:lvlJc w:val="left"/>
      <w:pPr>
        <w:ind w:left="360" w:hanging="360"/>
      </w:pPr>
      <w:rPr>
        <w:rFonts w:asciiTheme="minorEastAsia" w:eastAsiaTheme="minorEastAsia" w:hAnsiTheme="minorEastAsia" w:cs="Times New Roman"/>
        <w:color w:val="auto"/>
      </w:rPr>
    </w:lvl>
    <w:lvl w:ilvl="1" w:tplc="DB86242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D54504B"/>
    <w:multiLevelType w:val="hybridMultilevel"/>
    <w:tmpl w:val="0738366A"/>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7BC15EF"/>
    <w:multiLevelType w:val="hybridMultilevel"/>
    <w:tmpl w:val="3410C04E"/>
    <w:lvl w:ilvl="0" w:tplc="0B4EED06">
      <w:start w:val="1"/>
      <w:numFmt w:val="decimal"/>
      <w:lvlText w:val="%1"/>
      <w:lvlJc w:val="left"/>
      <w:pPr>
        <w:ind w:left="987"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32">
    <w:nsid w:val="59C07086"/>
    <w:multiLevelType w:val="singleLevel"/>
    <w:tmpl w:val="59C07086"/>
    <w:lvl w:ilvl="0">
      <w:start w:val="1"/>
      <w:numFmt w:val="decimal"/>
      <w:suff w:val="nothing"/>
      <w:lvlText w:val="%1、"/>
      <w:lvlJc w:val="left"/>
    </w:lvl>
  </w:abstractNum>
  <w:abstractNum w:abstractNumId="33">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4">
    <w:nsid w:val="5F396348"/>
    <w:multiLevelType w:val="hybridMultilevel"/>
    <w:tmpl w:val="87BCC358"/>
    <w:lvl w:ilvl="0" w:tplc="0B4EED06">
      <w:start w:val="1"/>
      <w:numFmt w:val="decimal"/>
      <w:lvlText w:val="%1"/>
      <w:lvlJc w:val="left"/>
      <w:pPr>
        <w:ind w:left="420" w:hanging="420"/>
      </w:pPr>
      <w:rPr>
        <w:rFonts w:hint="eastAsia"/>
      </w:rPr>
    </w:lvl>
    <w:lvl w:ilvl="1" w:tplc="87600EC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99B74F8"/>
    <w:multiLevelType w:val="hybridMultilevel"/>
    <w:tmpl w:val="47F6095C"/>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E9F563D"/>
    <w:multiLevelType w:val="singleLevel"/>
    <w:tmpl w:val="7E9F563D"/>
    <w:lvl w:ilvl="0">
      <w:start w:val="1"/>
      <w:numFmt w:val="chineseCounting"/>
      <w:suff w:val="nothing"/>
      <w:lvlText w:val="（%1）"/>
      <w:lvlJc w:val="left"/>
      <w:rPr>
        <w:rFonts w:hint="eastAsia"/>
      </w:rPr>
    </w:lvl>
  </w:abstractNum>
  <w:abstractNum w:abstractNumId="3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4"/>
  </w:num>
  <w:num w:numId="2">
    <w:abstractNumId w:val="23"/>
  </w:num>
  <w:num w:numId="3">
    <w:abstractNumId w:val="18"/>
  </w:num>
  <w:num w:numId="4">
    <w:abstractNumId w:val="14"/>
  </w:num>
  <w:num w:numId="5">
    <w:abstractNumId w:val="22"/>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9"/>
  </w:num>
  <w:num w:numId="17">
    <w:abstractNumId w:val="12"/>
  </w:num>
  <w:num w:numId="18">
    <w:abstractNumId w:val="13"/>
  </w:num>
  <w:num w:numId="19">
    <w:abstractNumId w:val="21"/>
  </w:num>
  <w:num w:numId="20">
    <w:abstractNumId w:val="16"/>
  </w:num>
  <w:num w:numId="21">
    <w:abstractNumId w:val="17"/>
  </w:num>
  <w:num w:numId="22">
    <w:abstractNumId w:val="20"/>
  </w:num>
  <w:num w:numId="23">
    <w:abstractNumId w:val="15"/>
  </w:num>
  <w:num w:numId="24">
    <w:abstractNumId w:val="0"/>
  </w:num>
  <w:num w:numId="25">
    <w:abstractNumId w:val="37"/>
  </w:num>
  <w:num w:numId="26">
    <w:abstractNumId w:val="32"/>
  </w:num>
  <w:num w:numId="27">
    <w:abstractNumId w:val="26"/>
  </w:num>
  <w:num w:numId="28">
    <w:abstractNumId w:val="36"/>
  </w:num>
  <w:num w:numId="29">
    <w:abstractNumId w:val="33"/>
  </w:num>
  <w:num w:numId="30">
    <w:abstractNumId w:val="25"/>
  </w:num>
  <w:num w:numId="31">
    <w:abstractNumId w:val="35"/>
  </w:num>
  <w:num w:numId="32">
    <w:abstractNumId w:val="30"/>
  </w:num>
  <w:num w:numId="33">
    <w:abstractNumId w:val="31"/>
  </w:num>
  <w:num w:numId="34">
    <w:abstractNumId w:val="34"/>
  </w:num>
  <w:num w:numId="35">
    <w:abstractNumId w:val="29"/>
  </w:num>
  <w:num w:numId="36">
    <w:abstractNumId w:val="27"/>
  </w:num>
  <w:num w:numId="37">
    <w:abstractNumId w:val="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114"/>
    <w:rsid w:val="005168E3"/>
    <w:rsid w:val="00AE7114"/>
    <w:rsid w:val="00C50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41871AA-D738-4284-809A-120131A8D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0D1"/>
    <w:pPr>
      <w:widowControl w:val="0"/>
      <w:spacing w:after="160" w:line="259" w:lineRule="auto"/>
      <w:jc w:val="both"/>
    </w:pPr>
    <w:rPr>
      <w:rFonts w:ascii="Calibri" w:eastAsia="宋体" w:hAnsi="Calibri" w:cs="Times New Roman"/>
      <w:szCs w:val="24"/>
    </w:rPr>
  </w:style>
  <w:style w:type="paragraph" w:styleId="1">
    <w:name w:val="heading 1"/>
    <w:basedOn w:val="a"/>
    <w:next w:val="a"/>
    <w:link w:val="1Char"/>
    <w:uiPriority w:val="9"/>
    <w:qFormat/>
    <w:rsid w:val="00C500D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500D1"/>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C500D1"/>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C500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500D1"/>
    <w:rPr>
      <w:sz w:val="18"/>
      <w:szCs w:val="18"/>
    </w:rPr>
  </w:style>
  <w:style w:type="paragraph" w:styleId="a4">
    <w:name w:val="footer"/>
    <w:basedOn w:val="a"/>
    <w:link w:val="Char0"/>
    <w:uiPriority w:val="99"/>
    <w:unhideWhenUsed/>
    <w:qFormat/>
    <w:rsid w:val="00C500D1"/>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C500D1"/>
    <w:rPr>
      <w:sz w:val="18"/>
      <w:szCs w:val="18"/>
    </w:rPr>
  </w:style>
  <w:style w:type="character" w:customStyle="1" w:styleId="1Char">
    <w:name w:val="标题 1 Char"/>
    <w:basedOn w:val="a0"/>
    <w:link w:val="1"/>
    <w:uiPriority w:val="9"/>
    <w:qFormat/>
    <w:rsid w:val="00C500D1"/>
    <w:rPr>
      <w:rFonts w:ascii="Calibri" w:eastAsia="宋体" w:hAnsi="Calibri" w:cs="Times New Roman"/>
      <w:b/>
      <w:bCs/>
      <w:kern w:val="44"/>
      <w:sz w:val="44"/>
      <w:szCs w:val="44"/>
    </w:rPr>
  </w:style>
  <w:style w:type="character" w:customStyle="1" w:styleId="2Char">
    <w:name w:val="标题 2 Char"/>
    <w:basedOn w:val="a0"/>
    <w:link w:val="2"/>
    <w:rsid w:val="00C500D1"/>
    <w:rPr>
      <w:rFonts w:ascii="Arial" w:eastAsia="黑体" w:hAnsi="Arial" w:cs="Times New Roman"/>
      <w:b/>
      <w:bCs/>
      <w:sz w:val="32"/>
      <w:szCs w:val="32"/>
    </w:rPr>
  </w:style>
  <w:style w:type="character" w:customStyle="1" w:styleId="3Char">
    <w:name w:val="标题 3 Char"/>
    <w:basedOn w:val="a0"/>
    <w:link w:val="3"/>
    <w:rsid w:val="00C500D1"/>
    <w:rPr>
      <w:rFonts w:ascii="Calibri" w:eastAsia="宋体" w:hAnsi="Calibri" w:cs="Times New Roman"/>
      <w:b/>
      <w:bCs/>
      <w:sz w:val="32"/>
      <w:szCs w:val="32"/>
    </w:rPr>
  </w:style>
  <w:style w:type="paragraph" w:styleId="7">
    <w:name w:val="toc 7"/>
    <w:basedOn w:val="a"/>
    <w:next w:val="a"/>
    <w:qFormat/>
    <w:rsid w:val="00C500D1"/>
    <w:pPr>
      <w:ind w:leftChars="1200" w:left="2520"/>
    </w:pPr>
  </w:style>
  <w:style w:type="paragraph" w:styleId="a5">
    <w:name w:val="Normal Indent"/>
    <w:basedOn w:val="a"/>
    <w:qFormat/>
    <w:rsid w:val="00C500D1"/>
    <w:pPr>
      <w:ind w:firstLineChars="200" w:firstLine="200"/>
    </w:pPr>
  </w:style>
  <w:style w:type="paragraph" w:styleId="a6">
    <w:name w:val="Document Map"/>
    <w:basedOn w:val="a"/>
    <w:link w:val="Char1"/>
    <w:qFormat/>
    <w:rsid w:val="00C500D1"/>
    <w:rPr>
      <w:rFonts w:ascii="宋体"/>
      <w:sz w:val="18"/>
      <w:szCs w:val="18"/>
    </w:rPr>
  </w:style>
  <w:style w:type="character" w:customStyle="1" w:styleId="Char1">
    <w:name w:val="文档结构图 Char"/>
    <w:basedOn w:val="a0"/>
    <w:link w:val="a6"/>
    <w:qFormat/>
    <w:rsid w:val="00C500D1"/>
    <w:rPr>
      <w:rFonts w:ascii="宋体" w:eastAsia="宋体" w:hAnsi="Calibri" w:cs="Times New Roman"/>
      <w:sz w:val="18"/>
      <w:szCs w:val="18"/>
    </w:rPr>
  </w:style>
  <w:style w:type="paragraph" w:styleId="a7">
    <w:name w:val="annotation text"/>
    <w:basedOn w:val="a"/>
    <w:link w:val="Char2"/>
    <w:uiPriority w:val="99"/>
    <w:qFormat/>
    <w:rsid w:val="00C500D1"/>
    <w:pPr>
      <w:jc w:val="left"/>
    </w:pPr>
  </w:style>
  <w:style w:type="character" w:customStyle="1" w:styleId="Char2">
    <w:name w:val="批注文字 Char"/>
    <w:basedOn w:val="a0"/>
    <w:link w:val="a7"/>
    <w:uiPriority w:val="99"/>
    <w:qFormat/>
    <w:rsid w:val="00C500D1"/>
    <w:rPr>
      <w:rFonts w:ascii="Calibri" w:eastAsia="宋体" w:hAnsi="Calibri" w:cs="Times New Roman"/>
      <w:szCs w:val="24"/>
    </w:rPr>
  </w:style>
  <w:style w:type="paragraph" w:styleId="a8">
    <w:name w:val="Body Text Indent"/>
    <w:basedOn w:val="a"/>
    <w:link w:val="Char3"/>
    <w:qFormat/>
    <w:rsid w:val="00C500D1"/>
    <w:pPr>
      <w:ind w:firstLine="630"/>
    </w:pPr>
    <w:rPr>
      <w:sz w:val="32"/>
      <w:szCs w:val="20"/>
    </w:rPr>
  </w:style>
  <w:style w:type="character" w:customStyle="1" w:styleId="Char3">
    <w:name w:val="正文文本缩进 Char"/>
    <w:basedOn w:val="a0"/>
    <w:link w:val="a8"/>
    <w:rsid w:val="00C500D1"/>
    <w:rPr>
      <w:rFonts w:ascii="Calibri" w:eastAsia="宋体" w:hAnsi="Calibri" w:cs="Times New Roman"/>
      <w:sz w:val="32"/>
      <w:szCs w:val="20"/>
    </w:rPr>
  </w:style>
  <w:style w:type="paragraph" w:styleId="5">
    <w:name w:val="toc 5"/>
    <w:basedOn w:val="a"/>
    <w:next w:val="a"/>
    <w:qFormat/>
    <w:rsid w:val="00C500D1"/>
    <w:pPr>
      <w:ind w:leftChars="800" w:left="1680"/>
    </w:pPr>
  </w:style>
  <w:style w:type="paragraph" w:styleId="30">
    <w:name w:val="toc 3"/>
    <w:basedOn w:val="a"/>
    <w:next w:val="a"/>
    <w:qFormat/>
    <w:rsid w:val="00C500D1"/>
    <w:pPr>
      <w:ind w:leftChars="400" w:left="840"/>
    </w:pPr>
  </w:style>
  <w:style w:type="paragraph" w:styleId="a9">
    <w:name w:val="Plain Text"/>
    <w:basedOn w:val="a"/>
    <w:link w:val="Char4"/>
    <w:qFormat/>
    <w:rsid w:val="00C500D1"/>
    <w:rPr>
      <w:rFonts w:ascii="宋体" w:hAnsi="Courier New"/>
    </w:rPr>
  </w:style>
  <w:style w:type="character" w:customStyle="1" w:styleId="Char4">
    <w:name w:val="纯文本 Char"/>
    <w:basedOn w:val="a0"/>
    <w:link w:val="a9"/>
    <w:rsid w:val="00C500D1"/>
    <w:rPr>
      <w:rFonts w:ascii="宋体" w:eastAsia="宋体" w:hAnsi="Courier New" w:cs="Times New Roman"/>
      <w:szCs w:val="24"/>
    </w:rPr>
  </w:style>
  <w:style w:type="paragraph" w:styleId="8">
    <w:name w:val="toc 8"/>
    <w:basedOn w:val="a"/>
    <w:next w:val="a"/>
    <w:qFormat/>
    <w:rsid w:val="00C500D1"/>
    <w:pPr>
      <w:ind w:leftChars="1400" w:left="2940"/>
    </w:pPr>
  </w:style>
  <w:style w:type="paragraph" w:styleId="aa">
    <w:name w:val="Balloon Text"/>
    <w:basedOn w:val="a"/>
    <w:link w:val="Char5"/>
    <w:qFormat/>
    <w:rsid w:val="00C500D1"/>
    <w:rPr>
      <w:sz w:val="18"/>
      <w:szCs w:val="18"/>
    </w:rPr>
  </w:style>
  <w:style w:type="character" w:customStyle="1" w:styleId="Char5">
    <w:name w:val="批注框文本 Char"/>
    <w:basedOn w:val="a0"/>
    <w:link w:val="aa"/>
    <w:qFormat/>
    <w:rsid w:val="00C500D1"/>
    <w:rPr>
      <w:rFonts w:ascii="Calibri" w:eastAsia="宋体" w:hAnsi="Calibri" w:cs="Times New Roman"/>
      <w:sz w:val="18"/>
      <w:szCs w:val="18"/>
    </w:rPr>
  </w:style>
  <w:style w:type="paragraph" w:styleId="10">
    <w:name w:val="toc 1"/>
    <w:basedOn w:val="a"/>
    <w:next w:val="a"/>
    <w:uiPriority w:val="39"/>
    <w:qFormat/>
    <w:rsid w:val="00C500D1"/>
  </w:style>
  <w:style w:type="paragraph" w:styleId="4">
    <w:name w:val="toc 4"/>
    <w:basedOn w:val="a"/>
    <w:next w:val="a"/>
    <w:qFormat/>
    <w:rsid w:val="00C500D1"/>
    <w:pPr>
      <w:ind w:leftChars="600" w:left="1260"/>
    </w:pPr>
  </w:style>
  <w:style w:type="paragraph" w:styleId="6">
    <w:name w:val="toc 6"/>
    <w:basedOn w:val="a"/>
    <w:next w:val="a"/>
    <w:qFormat/>
    <w:rsid w:val="00C500D1"/>
    <w:pPr>
      <w:ind w:leftChars="1000" w:left="2100"/>
    </w:pPr>
  </w:style>
  <w:style w:type="paragraph" w:styleId="20">
    <w:name w:val="toc 2"/>
    <w:basedOn w:val="a"/>
    <w:next w:val="a"/>
    <w:qFormat/>
    <w:rsid w:val="00C500D1"/>
    <w:pPr>
      <w:ind w:leftChars="200" w:left="420"/>
    </w:pPr>
  </w:style>
  <w:style w:type="paragraph" w:styleId="9">
    <w:name w:val="toc 9"/>
    <w:basedOn w:val="a"/>
    <w:next w:val="a"/>
    <w:qFormat/>
    <w:rsid w:val="00C500D1"/>
    <w:pPr>
      <w:ind w:leftChars="1600" w:left="3360"/>
    </w:pPr>
  </w:style>
  <w:style w:type="paragraph" w:styleId="ab">
    <w:name w:val="Normal (Web)"/>
    <w:basedOn w:val="a"/>
    <w:qFormat/>
    <w:rsid w:val="00C500D1"/>
    <w:pPr>
      <w:widowControl/>
      <w:spacing w:before="100" w:beforeAutospacing="1" w:after="100" w:afterAutospacing="1"/>
      <w:jc w:val="left"/>
    </w:pPr>
    <w:rPr>
      <w:rFonts w:ascii="宋体"/>
      <w:kern w:val="0"/>
      <w:sz w:val="18"/>
      <w:szCs w:val="18"/>
    </w:rPr>
  </w:style>
  <w:style w:type="paragraph" w:styleId="ac">
    <w:name w:val="annotation subject"/>
    <w:basedOn w:val="a7"/>
    <w:next w:val="a7"/>
    <w:link w:val="Char6"/>
    <w:qFormat/>
    <w:rsid w:val="00C500D1"/>
    <w:rPr>
      <w:b/>
      <w:bCs/>
    </w:rPr>
  </w:style>
  <w:style w:type="character" w:customStyle="1" w:styleId="Char6">
    <w:name w:val="批注主题 Char"/>
    <w:basedOn w:val="Char2"/>
    <w:link w:val="ac"/>
    <w:qFormat/>
    <w:rsid w:val="00C500D1"/>
    <w:rPr>
      <w:rFonts w:ascii="Calibri" w:eastAsia="宋体" w:hAnsi="Calibri" w:cs="Times New Roman"/>
      <w:b/>
      <w:bCs/>
      <w:szCs w:val="24"/>
    </w:rPr>
  </w:style>
  <w:style w:type="table" w:styleId="ad">
    <w:name w:val="Table Grid"/>
    <w:basedOn w:val="a1"/>
    <w:qFormat/>
    <w:rsid w:val="00C500D1"/>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rsid w:val="00C500D1"/>
  </w:style>
  <w:style w:type="character" w:styleId="af">
    <w:name w:val="Hyperlink"/>
    <w:basedOn w:val="a0"/>
    <w:uiPriority w:val="99"/>
    <w:unhideWhenUsed/>
    <w:qFormat/>
    <w:rsid w:val="00C500D1"/>
    <w:rPr>
      <w:color w:val="0563C1" w:themeColor="hyperlink"/>
      <w:u w:val="single"/>
    </w:rPr>
  </w:style>
  <w:style w:type="character" w:styleId="af0">
    <w:name w:val="annotation reference"/>
    <w:qFormat/>
    <w:rsid w:val="00C500D1"/>
    <w:rPr>
      <w:sz w:val="21"/>
      <w:szCs w:val="21"/>
    </w:rPr>
  </w:style>
  <w:style w:type="character" w:customStyle="1" w:styleId="font101">
    <w:name w:val="font101"/>
    <w:qFormat/>
    <w:rsid w:val="00C500D1"/>
    <w:rPr>
      <w:rFonts w:ascii="宋体" w:eastAsia="宋体" w:hAnsi="宋体" w:cs="宋体" w:hint="eastAsia"/>
      <w:color w:val="000000"/>
      <w:sz w:val="21"/>
      <w:szCs w:val="21"/>
      <w:u w:val="single"/>
    </w:rPr>
  </w:style>
  <w:style w:type="character" w:customStyle="1" w:styleId="font31">
    <w:name w:val="font31"/>
    <w:qFormat/>
    <w:rsid w:val="00C500D1"/>
    <w:rPr>
      <w:rFonts w:ascii="宋体" w:eastAsia="宋体" w:hAnsi="宋体" w:cs="宋体" w:hint="eastAsia"/>
      <w:color w:val="000000"/>
      <w:sz w:val="21"/>
      <w:szCs w:val="21"/>
      <w:u w:val="none"/>
    </w:rPr>
  </w:style>
  <w:style w:type="character" w:customStyle="1" w:styleId="font111">
    <w:name w:val="font111"/>
    <w:qFormat/>
    <w:rsid w:val="00C500D1"/>
    <w:rPr>
      <w:rFonts w:ascii="Eʩ" w:eastAsia="Eʩ" w:hAnsi="Eʩ" w:cs="Eʩ" w:hint="default"/>
      <w:color w:val="000000"/>
      <w:sz w:val="21"/>
      <w:szCs w:val="21"/>
      <w:u w:val="single"/>
    </w:rPr>
  </w:style>
  <w:style w:type="character" w:customStyle="1" w:styleId="font91">
    <w:name w:val="font91"/>
    <w:qFormat/>
    <w:rsid w:val="00C500D1"/>
    <w:rPr>
      <w:rFonts w:ascii="宋体" w:eastAsia="宋体" w:hAnsi="宋体" w:cs="宋体" w:hint="eastAsia"/>
      <w:color w:val="FF0000"/>
      <w:sz w:val="21"/>
      <w:szCs w:val="21"/>
      <w:u w:val="single"/>
    </w:rPr>
  </w:style>
  <w:style w:type="paragraph" w:customStyle="1" w:styleId="Style2">
    <w:name w:val="_Style 2"/>
    <w:basedOn w:val="a"/>
    <w:qFormat/>
    <w:rsid w:val="00C500D1"/>
    <w:pPr>
      <w:ind w:firstLineChars="200" w:firstLine="420"/>
    </w:pPr>
    <w:rPr>
      <w:sz w:val="18"/>
      <w:szCs w:val="18"/>
    </w:rPr>
  </w:style>
  <w:style w:type="paragraph" w:customStyle="1" w:styleId="af1">
    <w:name w:val="正文首行缩进两字符"/>
    <w:basedOn w:val="a"/>
    <w:qFormat/>
    <w:rsid w:val="00C500D1"/>
    <w:pPr>
      <w:spacing w:line="360" w:lineRule="auto"/>
      <w:ind w:firstLineChars="200" w:firstLine="200"/>
    </w:pPr>
  </w:style>
  <w:style w:type="paragraph" w:customStyle="1" w:styleId="21">
    <w:name w:val="样式 首行缩进:  2 字符"/>
    <w:basedOn w:val="a"/>
    <w:qFormat/>
    <w:rsid w:val="00C500D1"/>
    <w:pPr>
      <w:spacing w:line="400" w:lineRule="exact"/>
      <w:ind w:firstLineChars="200" w:firstLine="200"/>
    </w:pPr>
    <w:rPr>
      <w:rFonts w:cs="宋体"/>
      <w:sz w:val="24"/>
    </w:rPr>
  </w:style>
  <w:style w:type="paragraph" w:customStyle="1" w:styleId="af2">
    <w:name w:val="样式"/>
    <w:qFormat/>
    <w:rsid w:val="00C500D1"/>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11">
    <w:name w:val="正文1"/>
    <w:qFormat/>
    <w:rsid w:val="00C500D1"/>
    <w:pPr>
      <w:widowControl w:val="0"/>
      <w:adjustRightInd w:val="0"/>
      <w:spacing w:after="160" w:line="312" w:lineRule="atLeast"/>
      <w:jc w:val="both"/>
      <w:textAlignment w:val="baseline"/>
    </w:pPr>
    <w:rPr>
      <w:rFonts w:ascii="宋体" w:eastAsia="宋体" w:hAnsi="Calibri" w:cs="Times New Roman"/>
      <w:kern w:val="0"/>
      <w:sz w:val="34"/>
    </w:rPr>
  </w:style>
  <w:style w:type="paragraph" w:styleId="af3">
    <w:name w:val="List Paragraph"/>
    <w:basedOn w:val="a"/>
    <w:link w:val="Char7"/>
    <w:unhideWhenUsed/>
    <w:qFormat/>
    <w:rsid w:val="00C500D1"/>
    <w:pPr>
      <w:ind w:firstLineChars="200" w:firstLine="420"/>
    </w:pPr>
  </w:style>
  <w:style w:type="character" w:customStyle="1" w:styleId="Char10">
    <w:name w:val="批注文字 Char1"/>
    <w:basedOn w:val="a0"/>
    <w:qFormat/>
    <w:rsid w:val="00C500D1"/>
    <w:rPr>
      <w:rFonts w:ascii="Times New Roman" w:eastAsia="宋体" w:hAnsi="Times New Roman" w:cs="Times New Roman"/>
      <w:szCs w:val="24"/>
    </w:rPr>
  </w:style>
  <w:style w:type="paragraph" w:customStyle="1" w:styleId="af4">
    <w:name w:val="封面标准名称"/>
    <w:uiPriority w:val="99"/>
    <w:qFormat/>
    <w:rsid w:val="00C500D1"/>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2">
    <w:name w:val="封面标准号2"/>
    <w:basedOn w:val="a"/>
    <w:uiPriority w:val="99"/>
    <w:qFormat/>
    <w:rsid w:val="00C500D1"/>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7">
    <w:name w:val="列出段落 Char"/>
    <w:link w:val="af3"/>
    <w:qFormat/>
    <w:rsid w:val="00C500D1"/>
    <w:rPr>
      <w:rFonts w:ascii="Calibri" w:eastAsia="宋体" w:hAnsi="Calibri" w:cs="Times New Roman"/>
      <w:szCs w:val="24"/>
    </w:rPr>
  </w:style>
  <w:style w:type="paragraph" w:styleId="af5">
    <w:name w:val="Revision"/>
    <w:hidden/>
    <w:uiPriority w:val="99"/>
    <w:semiHidden/>
    <w:rsid w:val="00C500D1"/>
    <w:rPr>
      <w:rFonts w:ascii="Calibri" w:eastAsia="宋体" w:hAnsi="Calibri" w:cs="Times New Roman"/>
      <w:szCs w:val="24"/>
    </w:rPr>
  </w:style>
  <w:style w:type="paragraph" w:styleId="af6">
    <w:name w:val="Body Text"/>
    <w:basedOn w:val="a"/>
    <w:link w:val="Char8"/>
    <w:uiPriority w:val="1"/>
    <w:unhideWhenUsed/>
    <w:qFormat/>
    <w:rsid w:val="00C500D1"/>
    <w:pPr>
      <w:spacing w:after="120"/>
    </w:pPr>
  </w:style>
  <w:style w:type="character" w:customStyle="1" w:styleId="Char8">
    <w:name w:val="正文文本 Char"/>
    <w:basedOn w:val="a0"/>
    <w:link w:val="af6"/>
    <w:uiPriority w:val="1"/>
    <w:rsid w:val="00C500D1"/>
    <w:rPr>
      <w:rFonts w:ascii="Calibri" w:eastAsia="宋体" w:hAnsi="Calibri" w:cs="Times New Roman"/>
      <w:szCs w:val="24"/>
    </w:rPr>
  </w:style>
  <w:style w:type="numbering" w:customStyle="1" w:styleId="12">
    <w:name w:val="无列表1"/>
    <w:next w:val="a2"/>
    <w:uiPriority w:val="99"/>
    <w:semiHidden/>
    <w:unhideWhenUsed/>
    <w:rsid w:val="00C50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1475</Words>
  <Characters>8412</Characters>
  <Application>Microsoft Office Word</Application>
  <DocSecurity>0</DocSecurity>
  <Lines>70</Lines>
  <Paragraphs>19</Paragraphs>
  <ScaleCrop>false</ScaleCrop>
  <Company>Sky123.Org</Company>
  <LinksUpToDate>false</LinksUpToDate>
  <CharactersWithSpaces>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2</cp:revision>
  <dcterms:created xsi:type="dcterms:W3CDTF">2021-12-27T06:11:00Z</dcterms:created>
  <dcterms:modified xsi:type="dcterms:W3CDTF">2021-12-27T06:11:00Z</dcterms:modified>
</cp:coreProperties>
</file>