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35A" w:rsidRPr="00935D9F" w:rsidRDefault="00F3535A" w:rsidP="00F3535A">
      <w:pPr>
        <w:pStyle w:val="2"/>
        <w:spacing w:line="400" w:lineRule="exact"/>
        <w:rPr>
          <w:rFonts w:asciiTheme="minorEastAsia" w:eastAsiaTheme="minorEastAsia" w:hAnsiTheme="minorEastAsia"/>
          <w:sz w:val="24"/>
          <w:szCs w:val="24"/>
        </w:rPr>
      </w:pPr>
      <w:r w:rsidRPr="00935D9F">
        <w:rPr>
          <w:rFonts w:asciiTheme="minorEastAsia" w:eastAsiaTheme="minorEastAsia" w:hAnsiTheme="minorEastAsia" w:hint="eastAsia"/>
          <w:sz w:val="24"/>
          <w:szCs w:val="24"/>
        </w:rPr>
        <w:t>一、项目概述</w:t>
      </w:r>
    </w:p>
    <w:p w:rsidR="00F3535A" w:rsidRPr="00935D9F" w:rsidRDefault="00F3535A" w:rsidP="00F3535A">
      <w:pPr>
        <w:rPr>
          <w:sz w:val="24"/>
        </w:rPr>
      </w:pPr>
      <w:r w:rsidRPr="00935D9F">
        <w:rPr>
          <w:rFonts w:hint="eastAsia"/>
          <w:sz w:val="24"/>
        </w:rPr>
        <w:t>本项目</w:t>
      </w:r>
      <w:r w:rsidRPr="00935D9F">
        <w:rPr>
          <w:rFonts w:hint="eastAsia"/>
          <w:sz w:val="24"/>
        </w:rPr>
        <w:t>1</w:t>
      </w:r>
      <w:r w:rsidRPr="00935D9F">
        <w:rPr>
          <w:rFonts w:hint="eastAsia"/>
          <w:sz w:val="24"/>
        </w:rPr>
        <w:t>个包，采购成都市龙泉驿区西河中学校教室多媒体建设设备一批。</w:t>
      </w:r>
    </w:p>
    <w:p w:rsidR="00F3535A" w:rsidRPr="00935D9F" w:rsidRDefault="00F3535A" w:rsidP="00F3535A">
      <w:pPr>
        <w:rPr>
          <w:sz w:val="24"/>
        </w:rPr>
      </w:pPr>
      <w:r w:rsidRPr="00935D9F">
        <w:rPr>
          <w:rFonts w:hint="eastAsia"/>
          <w:sz w:val="24"/>
        </w:rPr>
        <w:t>本项目采购标的所属行业：工业</w:t>
      </w:r>
    </w:p>
    <w:p w:rsidR="00F3535A" w:rsidRPr="00935D9F" w:rsidRDefault="00F3535A" w:rsidP="00F3535A">
      <w:pPr>
        <w:pStyle w:val="2"/>
        <w:spacing w:line="400" w:lineRule="exact"/>
        <w:rPr>
          <w:rFonts w:asciiTheme="minorEastAsia" w:eastAsiaTheme="minorEastAsia" w:hAnsiTheme="minorEastAsia"/>
          <w:sz w:val="24"/>
          <w:szCs w:val="24"/>
        </w:rPr>
      </w:pPr>
      <w:bookmarkStart w:id="0" w:name="_Toc217446095"/>
      <w:r w:rsidRPr="00935D9F">
        <w:rPr>
          <w:rFonts w:asciiTheme="minorEastAsia" w:eastAsiaTheme="minorEastAsia" w:hAnsiTheme="minorEastAsia" w:hint="eastAsia"/>
          <w:sz w:val="24"/>
          <w:szCs w:val="24"/>
        </w:rPr>
        <w:t>*二、商务要求</w:t>
      </w:r>
    </w:p>
    <w:p w:rsidR="00F3535A" w:rsidRPr="00935D9F" w:rsidRDefault="00F3535A" w:rsidP="00F3535A">
      <w:pPr>
        <w:spacing w:line="360" w:lineRule="auto"/>
        <w:rPr>
          <w:rFonts w:asciiTheme="minorEastAsia" w:eastAsiaTheme="minorEastAsia" w:hAnsiTheme="minorEastAsia"/>
          <w:bCs/>
          <w:sz w:val="24"/>
        </w:rPr>
      </w:pPr>
      <w:r w:rsidRPr="00935D9F">
        <w:rPr>
          <w:rFonts w:asciiTheme="minorEastAsia" w:eastAsiaTheme="minorEastAsia" w:hAnsiTheme="minorEastAsia"/>
          <w:bCs/>
          <w:sz w:val="24"/>
        </w:rPr>
        <w:t>1</w:t>
      </w:r>
      <w:r w:rsidRPr="00935D9F">
        <w:rPr>
          <w:rFonts w:asciiTheme="minorEastAsia" w:eastAsiaTheme="minorEastAsia" w:hAnsiTheme="minorEastAsia" w:hint="eastAsia"/>
          <w:bCs/>
          <w:sz w:val="24"/>
        </w:rPr>
        <w:t>．交货期及地点</w:t>
      </w:r>
    </w:p>
    <w:p w:rsidR="00F3535A" w:rsidRPr="00935D9F" w:rsidRDefault="00F3535A" w:rsidP="00F3535A">
      <w:pPr>
        <w:spacing w:line="360" w:lineRule="auto"/>
        <w:rPr>
          <w:rFonts w:asciiTheme="minorEastAsia" w:eastAsiaTheme="minorEastAsia" w:hAnsiTheme="minorEastAsia"/>
          <w:bCs/>
          <w:sz w:val="24"/>
        </w:rPr>
      </w:pPr>
      <w:r w:rsidRPr="00935D9F">
        <w:rPr>
          <w:rFonts w:asciiTheme="minorEastAsia" w:eastAsiaTheme="minorEastAsia" w:hAnsiTheme="minorEastAsia"/>
          <w:bCs/>
          <w:sz w:val="24"/>
        </w:rPr>
        <w:t xml:space="preserve">1.1 </w:t>
      </w:r>
      <w:r w:rsidRPr="00935D9F">
        <w:rPr>
          <w:rFonts w:asciiTheme="minorEastAsia" w:eastAsiaTheme="minorEastAsia" w:hAnsiTheme="minorEastAsia" w:hint="eastAsia"/>
          <w:bCs/>
          <w:sz w:val="24"/>
        </w:rPr>
        <w:t>交货期：在合同签订后</w:t>
      </w:r>
      <w:r w:rsidRPr="00935D9F">
        <w:rPr>
          <w:rFonts w:asciiTheme="minorEastAsia" w:eastAsiaTheme="minorEastAsia" w:hAnsiTheme="minorEastAsia"/>
          <w:bCs/>
          <w:sz w:val="24"/>
        </w:rPr>
        <w:t>30</w:t>
      </w:r>
      <w:r w:rsidRPr="00935D9F">
        <w:rPr>
          <w:rFonts w:asciiTheme="minorEastAsia" w:eastAsiaTheme="minorEastAsia" w:hAnsiTheme="minorEastAsia" w:hint="eastAsia"/>
          <w:bCs/>
          <w:sz w:val="24"/>
        </w:rPr>
        <w:t>天内交付。</w:t>
      </w:r>
    </w:p>
    <w:p w:rsidR="00F3535A" w:rsidRPr="00935D9F" w:rsidRDefault="00F3535A" w:rsidP="00F3535A">
      <w:pPr>
        <w:spacing w:line="360" w:lineRule="auto"/>
        <w:rPr>
          <w:rFonts w:asciiTheme="minorEastAsia" w:eastAsiaTheme="minorEastAsia" w:hAnsiTheme="minorEastAsia"/>
          <w:bCs/>
          <w:sz w:val="24"/>
        </w:rPr>
      </w:pPr>
      <w:r w:rsidRPr="00935D9F">
        <w:rPr>
          <w:rFonts w:asciiTheme="minorEastAsia" w:eastAsiaTheme="minorEastAsia" w:hAnsiTheme="minorEastAsia"/>
          <w:bCs/>
          <w:sz w:val="24"/>
        </w:rPr>
        <w:t xml:space="preserve">1.2 </w:t>
      </w:r>
      <w:r w:rsidRPr="00935D9F">
        <w:rPr>
          <w:rFonts w:asciiTheme="minorEastAsia" w:eastAsiaTheme="minorEastAsia" w:hAnsiTheme="minorEastAsia" w:hint="eastAsia"/>
          <w:bCs/>
          <w:sz w:val="24"/>
        </w:rPr>
        <w:t>交货地点</w:t>
      </w:r>
      <w:r w:rsidRPr="00935D9F">
        <w:rPr>
          <w:rFonts w:asciiTheme="minorEastAsia" w:eastAsiaTheme="minorEastAsia" w:hAnsiTheme="minorEastAsia"/>
          <w:bCs/>
          <w:sz w:val="24"/>
        </w:rPr>
        <w:t xml:space="preserve">: </w:t>
      </w:r>
      <w:r w:rsidRPr="00935D9F">
        <w:rPr>
          <w:rFonts w:asciiTheme="minorEastAsia" w:eastAsiaTheme="minorEastAsia" w:hAnsiTheme="minorEastAsia" w:hint="eastAsia"/>
          <w:bCs/>
          <w:sz w:val="24"/>
        </w:rPr>
        <w:t>成都市龙泉驿区西河中学校。</w:t>
      </w:r>
    </w:p>
    <w:p w:rsidR="00F3535A" w:rsidRPr="00935D9F" w:rsidRDefault="00F3535A" w:rsidP="00F3535A">
      <w:pPr>
        <w:spacing w:line="360" w:lineRule="auto"/>
        <w:rPr>
          <w:rFonts w:asciiTheme="minorEastAsia" w:eastAsiaTheme="minorEastAsia" w:hAnsiTheme="minorEastAsia"/>
          <w:bCs/>
          <w:sz w:val="24"/>
        </w:rPr>
      </w:pPr>
      <w:r w:rsidRPr="00935D9F">
        <w:rPr>
          <w:rFonts w:asciiTheme="minorEastAsia" w:eastAsiaTheme="minorEastAsia" w:hAnsiTheme="minorEastAsia"/>
          <w:bCs/>
          <w:sz w:val="24"/>
        </w:rPr>
        <w:t>2</w:t>
      </w:r>
      <w:r w:rsidRPr="00935D9F">
        <w:rPr>
          <w:rFonts w:asciiTheme="minorEastAsia" w:eastAsiaTheme="minorEastAsia" w:hAnsiTheme="minorEastAsia" w:hint="eastAsia"/>
          <w:bCs/>
          <w:sz w:val="24"/>
        </w:rPr>
        <w:t>．付款方式及条件：合同签订生效后支付30%预付款，项目整体验收合格后支付70%剩余款项。</w:t>
      </w:r>
    </w:p>
    <w:p w:rsidR="00F3535A" w:rsidRPr="00935D9F" w:rsidRDefault="00F3535A" w:rsidP="00F3535A">
      <w:pPr>
        <w:spacing w:line="360" w:lineRule="auto"/>
        <w:rPr>
          <w:rFonts w:asciiTheme="minorEastAsia" w:eastAsiaTheme="minorEastAsia" w:hAnsiTheme="minorEastAsia"/>
          <w:sz w:val="24"/>
        </w:rPr>
      </w:pPr>
      <w:r w:rsidRPr="00935D9F">
        <w:rPr>
          <w:rFonts w:asciiTheme="minorEastAsia" w:eastAsiaTheme="minorEastAsia" w:hAnsiTheme="minorEastAsia"/>
          <w:bCs/>
          <w:sz w:val="24"/>
        </w:rPr>
        <w:t>3</w:t>
      </w:r>
      <w:r w:rsidRPr="00935D9F">
        <w:rPr>
          <w:rFonts w:asciiTheme="minorEastAsia" w:eastAsiaTheme="minorEastAsia" w:hAnsiTheme="minorEastAsia" w:hint="eastAsia"/>
          <w:bCs/>
          <w:sz w:val="24"/>
        </w:rPr>
        <w:t>．质保期：不低于一年。</w:t>
      </w:r>
    </w:p>
    <w:p w:rsidR="00F3535A" w:rsidRPr="00935D9F" w:rsidRDefault="00F3535A" w:rsidP="00F3535A">
      <w:pPr>
        <w:pStyle w:val="2"/>
        <w:spacing w:line="400" w:lineRule="exact"/>
        <w:rPr>
          <w:rFonts w:asciiTheme="minorEastAsia" w:eastAsiaTheme="minorEastAsia" w:hAnsiTheme="minorEastAsia"/>
          <w:sz w:val="24"/>
          <w:szCs w:val="24"/>
        </w:rPr>
      </w:pPr>
      <w:r w:rsidRPr="00935D9F">
        <w:rPr>
          <w:rFonts w:asciiTheme="minorEastAsia" w:eastAsiaTheme="minorEastAsia" w:hAnsiTheme="minorEastAsia" w:hint="eastAsia"/>
          <w:sz w:val="24"/>
          <w:szCs w:val="24"/>
        </w:rPr>
        <w:t>三、技术参数要求</w:t>
      </w:r>
      <w:bookmarkEnd w:id="0"/>
    </w:p>
    <w:tbl>
      <w:tblPr>
        <w:tblW w:w="893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708"/>
        <w:gridCol w:w="5387"/>
        <w:gridCol w:w="709"/>
        <w:gridCol w:w="708"/>
      </w:tblGrid>
      <w:tr w:rsidR="00F3535A" w:rsidRPr="00935D9F" w:rsidTr="007360C8">
        <w:tc>
          <w:tcPr>
            <w:tcW w:w="1419" w:type="dxa"/>
            <w:tcBorders>
              <w:top w:val="single" w:sz="4" w:space="0" w:color="auto"/>
              <w:left w:val="single" w:sz="4" w:space="0" w:color="auto"/>
              <w:bottom w:val="single" w:sz="4" w:space="0" w:color="auto"/>
              <w:right w:val="single" w:sz="4" w:space="0" w:color="auto"/>
            </w:tcBorders>
            <w:vAlign w:val="center"/>
          </w:tcPr>
          <w:p w:rsidR="00F3535A" w:rsidRPr="00935D9F" w:rsidRDefault="00F3535A" w:rsidP="007360C8">
            <w:pPr>
              <w:autoSpaceDE w:val="0"/>
              <w:autoSpaceDN w:val="0"/>
              <w:adjustRightInd w:val="0"/>
              <w:spacing w:line="360" w:lineRule="auto"/>
              <w:rPr>
                <w:rFonts w:ascii="宋体" w:hAnsi="宋体"/>
                <w:b/>
                <w:bCs/>
                <w:szCs w:val="21"/>
              </w:rPr>
            </w:pPr>
            <w:r w:rsidRPr="00935D9F">
              <w:rPr>
                <w:rFonts w:ascii="宋体" w:hAnsi="宋体" w:hint="eastAsia"/>
                <w:b/>
                <w:bCs/>
              </w:rPr>
              <w:t>设备名称（采购标的）</w:t>
            </w:r>
          </w:p>
        </w:tc>
        <w:tc>
          <w:tcPr>
            <w:tcW w:w="708" w:type="dxa"/>
            <w:tcBorders>
              <w:top w:val="single" w:sz="4" w:space="0" w:color="auto"/>
              <w:left w:val="nil"/>
              <w:bottom w:val="single" w:sz="4" w:space="0" w:color="auto"/>
              <w:right w:val="single" w:sz="4" w:space="0" w:color="auto"/>
            </w:tcBorders>
            <w:vAlign w:val="center"/>
          </w:tcPr>
          <w:p w:rsidR="00F3535A" w:rsidRPr="00935D9F" w:rsidRDefault="00F3535A" w:rsidP="007360C8">
            <w:pPr>
              <w:autoSpaceDE w:val="0"/>
              <w:autoSpaceDN w:val="0"/>
              <w:adjustRightInd w:val="0"/>
              <w:spacing w:line="360" w:lineRule="auto"/>
              <w:jc w:val="center"/>
              <w:rPr>
                <w:rFonts w:ascii="宋体" w:hAnsi="宋体"/>
                <w:b/>
                <w:bCs/>
              </w:rPr>
            </w:pPr>
            <w:r w:rsidRPr="00935D9F">
              <w:rPr>
                <w:rFonts w:ascii="宋体" w:hAnsi="宋体" w:hint="eastAsia"/>
                <w:b/>
                <w:bCs/>
              </w:rPr>
              <w:t>分项内容</w:t>
            </w:r>
          </w:p>
        </w:tc>
        <w:tc>
          <w:tcPr>
            <w:tcW w:w="5387" w:type="dxa"/>
            <w:tcBorders>
              <w:top w:val="single" w:sz="4" w:space="0" w:color="auto"/>
              <w:left w:val="nil"/>
              <w:bottom w:val="single" w:sz="4" w:space="0" w:color="auto"/>
              <w:right w:val="single" w:sz="4" w:space="0" w:color="auto"/>
            </w:tcBorders>
            <w:vAlign w:val="center"/>
          </w:tcPr>
          <w:p w:rsidR="00F3535A" w:rsidRPr="00935D9F" w:rsidRDefault="00F3535A" w:rsidP="007360C8">
            <w:pPr>
              <w:autoSpaceDE w:val="0"/>
              <w:autoSpaceDN w:val="0"/>
              <w:adjustRightInd w:val="0"/>
              <w:spacing w:line="360" w:lineRule="auto"/>
              <w:jc w:val="center"/>
              <w:rPr>
                <w:rFonts w:ascii="宋体" w:hAnsi="宋体"/>
                <w:b/>
                <w:bCs/>
              </w:rPr>
            </w:pPr>
            <w:r w:rsidRPr="00935D9F">
              <w:rPr>
                <w:rFonts w:ascii="宋体" w:hAnsi="宋体" w:hint="eastAsia"/>
                <w:b/>
                <w:bCs/>
              </w:rPr>
              <w:t>技术参数</w:t>
            </w:r>
          </w:p>
        </w:tc>
        <w:tc>
          <w:tcPr>
            <w:tcW w:w="709" w:type="dxa"/>
            <w:tcBorders>
              <w:top w:val="single" w:sz="4" w:space="0" w:color="auto"/>
              <w:left w:val="nil"/>
              <w:bottom w:val="single" w:sz="4" w:space="0" w:color="auto"/>
              <w:right w:val="single" w:sz="4" w:space="0" w:color="auto"/>
            </w:tcBorders>
            <w:vAlign w:val="center"/>
          </w:tcPr>
          <w:p w:rsidR="00F3535A" w:rsidRPr="00935D9F" w:rsidRDefault="00F3535A" w:rsidP="007360C8">
            <w:pPr>
              <w:autoSpaceDE w:val="0"/>
              <w:autoSpaceDN w:val="0"/>
              <w:adjustRightInd w:val="0"/>
              <w:spacing w:line="360" w:lineRule="auto"/>
              <w:jc w:val="center"/>
              <w:rPr>
                <w:rFonts w:ascii="宋体" w:hAnsi="宋体"/>
                <w:b/>
                <w:bCs/>
              </w:rPr>
            </w:pPr>
            <w:r w:rsidRPr="00935D9F">
              <w:rPr>
                <w:rFonts w:ascii="宋体" w:hAnsi="宋体" w:hint="eastAsia"/>
                <w:b/>
                <w:bCs/>
              </w:rPr>
              <w:t>单位</w:t>
            </w:r>
          </w:p>
        </w:tc>
        <w:tc>
          <w:tcPr>
            <w:tcW w:w="708" w:type="dxa"/>
            <w:tcBorders>
              <w:top w:val="single" w:sz="4" w:space="0" w:color="auto"/>
              <w:left w:val="nil"/>
              <w:bottom w:val="single" w:sz="4" w:space="0" w:color="auto"/>
              <w:right w:val="single" w:sz="4" w:space="0" w:color="auto"/>
            </w:tcBorders>
            <w:vAlign w:val="center"/>
          </w:tcPr>
          <w:p w:rsidR="00F3535A" w:rsidRPr="00935D9F" w:rsidRDefault="00F3535A" w:rsidP="007360C8">
            <w:pPr>
              <w:autoSpaceDE w:val="0"/>
              <w:autoSpaceDN w:val="0"/>
              <w:adjustRightInd w:val="0"/>
              <w:spacing w:line="360" w:lineRule="auto"/>
              <w:jc w:val="center"/>
              <w:rPr>
                <w:rFonts w:ascii="宋体" w:hAnsi="宋体"/>
                <w:b/>
                <w:bCs/>
              </w:rPr>
            </w:pPr>
            <w:r w:rsidRPr="00935D9F">
              <w:rPr>
                <w:rFonts w:ascii="宋体" w:hAnsi="宋体" w:hint="eastAsia"/>
                <w:b/>
                <w:bCs/>
              </w:rPr>
              <w:t>数量</w:t>
            </w:r>
          </w:p>
        </w:tc>
      </w:tr>
      <w:tr w:rsidR="00F3535A" w:rsidRPr="00935D9F" w:rsidTr="007360C8">
        <w:tc>
          <w:tcPr>
            <w:tcW w:w="1419" w:type="dxa"/>
            <w:vMerge w:val="restart"/>
            <w:tcBorders>
              <w:top w:val="nil"/>
              <w:left w:val="single" w:sz="4" w:space="0" w:color="auto"/>
              <w:bottom w:val="single" w:sz="4" w:space="0" w:color="auto"/>
              <w:right w:val="single" w:sz="4" w:space="0" w:color="auto"/>
            </w:tcBorders>
            <w:vAlign w:val="center"/>
          </w:tcPr>
          <w:p w:rsidR="00F3535A" w:rsidRPr="00935D9F" w:rsidRDefault="00F3535A" w:rsidP="007360C8">
            <w:pPr>
              <w:autoSpaceDE w:val="0"/>
              <w:autoSpaceDN w:val="0"/>
              <w:adjustRightInd w:val="0"/>
              <w:spacing w:line="360" w:lineRule="auto"/>
              <w:jc w:val="center"/>
              <w:rPr>
                <w:rFonts w:ascii="宋体" w:hAnsi="宋体"/>
                <w:b/>
                <w:bCs/>
              </w:rPr>
            </w:pPr>
            <w:r w:rsidRPr="00935D9F">
              <w:rPr>
                <w:rFonts w:ascii="宋体" w:hAnsi="宋体" w:hint="eastAsia"/>
                <w:b/>
                <w:bCs/>
              </w:rPr>
              <w:t>液晶触摸一体机</w:t>
            </w:r>
          </w:p>
        </w:tc>
        <w:tc>
          <w:tcPr>
            <w:tcW w:w="708" w:type="dxa"/>
            <w:tcBorders>
              <w:top w:val="single" w:sz="4" w:space="0" w:color="auto"/>
              <w:left w:val="nil"/>
              <w:bottom w:val="single" w:sz="4" w:space="0" w:color="auto"/>
              <w:right w:val="single" w:sz="4" w:space="0" w:color="auto"/>
            </w:tcBorders>
            <w:vAlign w:val="center"/>
          </w:tcPr>
          <w:p w:rsidR="00F3535A" w:rsidRPr="00935D9F" w:rsidRDefault="00F3535A" w:rsidP="007360C8">
            <w:pPr>
              <w:pStyle w:val="10"/>
              <w:ind w:firstLineChars="0" w:firstLine="0"/>
              <w:jc w:val="center"/>
              <w:rPr>
                <w:rFonts w:ascii="宋体" w:eastAsia="宋体" w:hAnsi="宋体" w:cs="Times New Roman"/>
                <w:b/>
                <w:bCs/>
              </w:rPr>
            </w:pPr>
            <w:r w:rsidRPr="00935D9F">
              <w:rPr>
                <w:rFonts w:ascii="宋体" w:eastAsia="宋体" w:hAnsi="宋体" w:cs="Times New Roman" w:hint="eastAsia"/>
                <w:b/>
                <w:bCs/>
              </w:rPr>
              <w:t>主机配置</w:t>
            </w:r>
          </w:p>
          <w:p w:rsidR="00F3535A" w:rsidRPr="00935D9F" w:rsidRDefault="00F3535A" w:rsidP="007360C8">
            <w:pPr>
              <w:autoSpaceDE w:val="0"/>
              <w:autoSpaceDN w:val="0"/>
              <w:adjustRightInd w:val="0"/>
              <w:spacing w:line="360" w:lineRule="auto"/>
              <w:jc w:val="center"/>
              <w:rPr>
                <w:rFonts w:ascii="宋体" w:hAnsi="宋体"/>
                <w:b/>
                <w:bCs/>
              </w:rPr>
            </w:pPr>
          </w:p>
        </w:tc>
        <w:tc>
          <w:tcPr>
            <w:tcW w:w="5387" w:type="dxa"/>
            <w:tcBorders>
              <w:top w:val="single" w:sz="4" w:space="0" w:color="auto"/>
              <w:left w:val="nil"/>
              <w:bottom w:val="single" w:sz="4" w:space="0" w:color="auto"/>
              <w:right w:val="single" w:sz="4" w:space="0" w:color="auto"/>
            </w:tcBorders>
          </w:tcPr>
          <w:p w:rsidR="00F3535A" w:rsidRPr="00935D9F" w:rsidRDefault="00F3535A" w:rsidP="00F3535A">
            <w:pPr>
              <w:pStyle w:val="10"/>
              <w:numPr>
                <w:ilvl w:val="0"/>
                <w:numId w:val="1"/>
              </w:numPr>
              <w:spacing w:line="320" w:lineRule="exact"/>
              <w:ind w:firstLineChars="0"/>
              <w:rPr>
                <w:rFonts w:ascii="宋体" w:eastAsia="宋体" w:hAnsi="宋体" w:cs="Times New Roman"/>
              </w:rPr>
            </w:pPr>
            <w:r w:rsidRPr="00935D9F">
              <w:rPr>
                <w:rFonts w:ascii="宋体" w:eastAsia="宋体" w:hAnsi="宋体" w:cs="Times New Roman" w:hint="eastAsia"/>
              </w:rPr>
              <w:t xml:space="preserve">屏体尺寸：86英寸，液晶LED，A规屏，显示比例(16：9)； </w:t>
            </w:r>
          </w:p>
          <w:p w:rsidR="00F3535A" w:rsidRPr="00935D9F" w:rsidRDefault="00F3535A" w:rsidP="00F3535A">
            <w:pPr>
              <w:pStyle w:val="10"/>
              <w:numPr>
                <w:ilvl w:val="0"/>
                <w:numId w:val="1"/>
              </w:numPr>
              <w:spacing w:line="320" w:lineRule="exact"/>
              <w:ind w:firstLineChars="0"/>
              <w:rPr>
                <w:rFonts w:ascii="宋体" w:eastAsia="宋体" w:hAnsi="宋体" w:cs="Times New Roman"/>
              </w:rPr>
            </w:pPr>
            <w:r w:rsidRPr="00935D9F">
              <w:rPr>
                <w:rFonts w:ascii="宋体" w:eastAsia="宋体" w:hAnsi="宋体" w:cs="Times New Roman" w:hint="eastAsia"/>
              </w:rPr>
              <w:t xml:space="preserve">亮度：≥500cd/cm2  ； </w:t>
            </w:r>
          </w:p>
          <w:p w:rsidR="00F3535A" w:rsidRPr="00935D9F" w:rsidRDefault="00F3535A" w:rsidP="00F3535A">
            <w:pPr>
              <w:pStyle w:val="10"/>
              <w:numPr>
                <w:ilvl w:val="0"/>
                <w:numId w:val="1"/>
              </w:numPr>
              <w:spacing w:line="320" w:lineRule="exact"/>
              <w:ind w:firstLineChars="0"/>
              <w:rPr>
                <w:rFonts w:ascii="宋体" w:eastAsia="宋体" w:hAnsi="宋体" w:cs="Times New Roman"/>
              </w:rPr>
            </w:pPr>
            <w:r w:rsidRPr="00935D9F">
              <w:rPr>
                <w:rFonts w:ascii="宋体" w:eastAsia="宋体" w:hAnsi="宋体" w:cs="Times New Roman" w:hint="eastAsia"/>
              </w:rPr>
              <w:t>对比度：≥5000:1 ；</w:t>
            </w:r>
          </w:p>
          <w:p w:rsidR="00F3535A" w:rsidRPr="00935D9F" w:rsidRDefault="00F3535A" w:rsidP="00F3535A">
            <w:pPr>
              <w:pStyle w:val="10"/>
              <w:numPr>
                <w:ilvl w:val="0"/>
                <w:numId w:val="1"/>
              </w:numPr>
              <w:spacing w:line="320" w:lineRule="exact"/>
              <w:ind w:firstLineChars="0"/>
              <w:rPr>
                <w:rFonts w:ascii="宋体" w:eastAsia="宋体" w:hAnsi="宋体" w:cs="Times New Roman"/>
              </w:rPr>
            </w:pPr>
            <w:r w:rsidRPr="00935D9F">
              <w:rPr>
                <w:rFonts w:ascii="宋体" w:eastAsia="宋体" w:hAnsi="宋体" w:cs="Times New Roman" w:hint="eastAsia"/>
              </w:rPr>
              <w:t>防眩光功能：采用≥ 4mm 厚 AG 钢化玻璃；反射率小于 1%；</w:t>
            </w:r>
          </w:p>
          <w:p w:rsidR="00F3535A" w:rsidRPr="00935D9F" w:rsidRDefault="00F3535A" w:rsidP="00F3535A">
            <w:pPr>
              <w:pStyle w:val="10"/>
              <w:numPr>
                <w:ilvl w:val="0"/>
                <w:numId w:val="1"/>
              </w:numPr>
              <w:spacing w:line="320" w:lineRule="exact"/>
              <w:ind w:firstLineChars="0"/>
              <w:rPr>
                <w:rFonts w:ascii="宋体" w:eastAsia="宋体" w:hAnsi="宋体" w:cs="Times New Roman"/>
              </w:rPr>
            </w:pPr>
            <w:r w:rsidRPr="00935D9F">
              <w:rPr>
                <w:rFonts w:ascii="宋体" w:eastAsia="宋体" w:hAnsi="宋体" w:cs="Times New Roman" w:hint="eastAsia"/>
              </w:rPr>
              <w:t>★双边物理快捷键：在钢化玻璃面板左右两侧，在液晶显示区域以外，各设计有不少于17个物理快捷功能键，并具有触控响应，按键上有中文、英文标识，支持点击任意快捷键，即可调出白板软件；使用物理快捷键可对PPT演示文档进行上下翻页控制。 </w:t>
            </w:r>
          </w:p>
          <w:p w:rsidR="00F3535A" w:rsidRPr="00935D9F" w:rsidRDefault="00F3535A" w:rsidP="00F3535A">
            <w:pPr>
              <w:pStyle w:val="10"/>
              <w:numPr>
                <w:ilvl w:val="0"/>
                <w:numId w:val="1"/>
              </w:numPr>
              <w:spacing w:line="320" w:lineRule="exact"/>
              <w:ind w:firstLineChars="0"/>
              <w:rPr>
                <w:rFonts w:ascii="宋体" w:eastAsia="宋体" w:hAnsi="宋体" w:cs="Times New Roman"/>
              </w:rPr>
            </w:pPr>
            <w:r w:rsidRPr="00935D9F">
              <w:rPr>
                <w:rFonts w:ascii="宋体" w:eastAsia="宋体" w:hAnsi="宋体" w:cs="Times New Roman" w:hint="eastAsia"/>
              </w:rPr>
              <w:t>★触摸技术：红外感应技术，10 点触控，支持安卓、windows 系统，支持10 笔或以上同时书写。 </w:t>
            </w:r>
          </w:p>
          <w:p w:rsidR="00F3535A" w:rsidRPr="00935D9F" w:rsidRDefault="00F3535A" w:rsidP="00F3535A">
            <w:pPr>
              <w:pStyle w:val="10"/>
              <w:numPr>
                <w:ilvl w:val="0"/>
                <w:numId w:val="1"/>
              </w:numPr>
              <w:spacing w:line="320" w:lineRule="exact"/>
              <w:ind w:firstLineChars="0"/>
              <w:rPr>
                <w:rFonts w:ascii="宋体" w:eastAsia="宋体" w:hAnsi="宋体" w:cs="Times New Roman"/>
              </w:rPr>
            </w:pPr>
            <w:r w:rsidRPr="00935D9F">
              <w:rPr>
                <w:rFonts w:ascii="宋体" w:eastAsia="宋体" w:hAnsi="宋体" w:cs="Times New Roman" w:hint="eastAsia"/>
              </w:rPr>
              <w:t>接口要求：输入接口：TV RF *1、HDMI*1、AV IN*1、YPbPr*1、VGA*1、TouchUSB*1、TV USB*1、RJ45*1、RS232*1、WIFI*1、PC Audio*1、MIC IN*1；输出接口：AV OUT*1、耳机*1、SPDIF *1、DP IN *1（选配，标配没有）；</w:t>
            </w:r>
          </w:p>
          <w:p w:rsidR="00F3535A" w:rsidRPr="00935D9F" w:rsidRDefault="00F3535A" w:rsidP="00F3535A">
            <w:pPr>
              <w:pStyle w:val="10"/>
              <w:numPr>
                <w:ilvl w:val="0"/>
                <w:numId w:val="1"/>
              </w:numPr>
              <w:spacing w:line="320" w:lineRule="exact"/>
              <w:ind w:firstLineChars="0"/>
              <w:rPr>
                <w:rFonts w:ascii="宋体" w:eastAsia="宋体" w:hAnsi="宋体" w:cs="Times New Roman"/>
              </w:rPr>
            </w:pPr>
            <w:r w:rsidRPr="00935D9F">
              <w:rPr>
                <w:rFonts w:ascii="宋体" w:eastAsia="宋体" w:hAnsi="宋体" w:cs="Times New Roman" w:hint="eastAsia"/>
              </w:rPr>
              <w:lastRenderedPageBreak/>
              <w:t>前置接口：HDMI≥1，Touch USB≥1，TV USB≥1，PC USB≥2；</w:t>
            </w:r>
          </w:p>
          <w:p w:rsidR="00F3535A" w:rsidRPr="00935D9F" w:rsidRDefault="00F3535A" w:rsidP="00F3535A">
            <w:pPr>
              <w:pStyle w:val="10"/>
              <w:numPr>
                <w:ilvl w:val="0"/>
                <w:numId w:val="1"/>
              </w:numPr>
              <w:spacing w:line="320" w:lineRule="exact"/>
              <w:ind w:firstLineChars="0"/>
              <w:rPr>
                <w:rFonts w:ascii="宋体" w:eastAsia="宋体" w:hAnsi="宋体" w:cs="Times New Roman"/>
              </w:rPr>
            </w:pPr>
            <w:r w:rsidRPr="00935D9F">
              <w:rPr>
                <w:rFonts w:ascii="宋体" w:eastAsia="宋体" w:hAnsi="宋体" w:cs="Times New Roman" w:hint="eastAsia"/>
              </w:rPr>
              <w:t>USB支持同时在Windows及Android系统下被读取；</w:t>
            </w:r>
          </w:p>
          <w:p w:rsidR="00F3535A" w:rsidRPr="00935D9F" w:rsidRDefault="00F3535A" w:rsidP="00F3535A">
            <w:pPr>
              <w:pStyle w:val="10"/>
              <w:numPr>
                <w:ilvl w:val="0"/>
                <w:numId w:val="1"/>
              </w:numPr>
              <w:spacing w:line="320" w:lineRule="exact"/>
              <w:ind w:firstLineChars="0"/>
              <w:rPr>
                <w:rFonts w:ascii="宋体" w:eastAsia="宋体" w:hAnsi="宋体" w:cs="Times New Roman"/>
              </w:rPr>
            </w:pPr>
            <w:r w:rsidRPr="00935D9F">
              <w:rPr>
                <w:rFonts w:ascii="宋体" w:eastAsia="宋体" w:hAnsi="宋体" w:cs="Times New Roman" w:hint="eastAsia"/>
              </w:rPr>
              <w:t>★前置按键：前面板具有安卓、音量、频道、电源、菜单等功能物理按键，支持一键开机/关机；</w:t>
            </w:r>
          </w:p>
          <w:p w:rsidR="00F3535A" w:rsidRPr="00935D9F" w:rsidRDefault="00F3535A" w:rsidP="00F3535A">
            <w:pPr>
              <w:pStyle w:val="10"/>
              <w:numPr>
                <w:ilvl w:val="0"/>
                <w:numId w:val="1"/>
              </w:numPr>
              <w:spacing w:line="320" w:lineRule="exact"/>
              <w:ind w:firstLineChars="0"/>
              <w:rPr>
                <w:rFonts w:ascii="宋体" w:eastAsia="宋体" w:hAnsi="宋体" w:cs="Times New Roman"/>
              </w:rPr>
            </w:pPr>
            <w:r w:rsidRPr="00935D9F">
              <w:rPr>
                <w:rFonts w:ascii="宋体" w:eastAsia="宋体" w:hAnsi="宋体" w:cs="Times New Roman" w:hint="eastAsia"/>
              </w:rPr>
              <w:t>一键锁定/解锁功能：支持通过遥控器一键或按键组合键锁定/解锁触摸功能及前置按键。</w:t>
            </w:r>
          </w:p>
          <w:p w:rsidR="00F3535A" w:rsidRPr="00935D9F" w:rsidRDefault="00F3535A" w:rsidP="00F3535A">
            <w:pPr>
              <w:pStyle w:val="10"/>
              <w:numPr>
                <w:ilvl w:val="0"/>
                <w:numId w:val="1"/>
              </w:numPr>
              <w:spacing w:line="320" w:lineRule="exact"/>
              <w:ind w:firstLineChars="0"/>
              <w:rPr>
                <w:rFonts w:ascii="宋体" w:eastAsia="宋体" w:hAnsi="宋体" w:cs="Times New Roman"/>
              </w:rPr>
            </w:pPr>
            <w:r w:rsidRPr="00935D9F">
              <w:rPr>
                <w:rFonts w:ascii="宋体" w:eastAsia="宋体" w:hAnsi="宋体" w:cs="Times New Roman" w:hint="eastAsia"/>
              </w:rPr>
              <w:t>红外框防光干扰：在触摸屏的各个角度用白炽灯发射200K LUX光强度的光进行干扰，然后进行正常书写功能测试灯与屏的垂直距离为 1M，此种情况下设备可正常工作。</w:t>
            </w:r>
          </w:p>
          <w:p w:rsidR="00F3535A" w:rsidRPr="00935D9F" w:rsidRDefault="00F3535A" w:rsidP="00F3535A">
            <w:pPr>
              <w:pStyle w:val="10"/>
              <w:numPr>
                <w:ilvl w:val="0"/>
                <w:numId w:val="1"/>
              </w:numPr>
              <w:spacing w:line="320" w:lineRule="exact"/>
              <w:ind w:firstLineChars="0"/>
              <w:rPr>
                <w:rFonts w:ascii="宋体" w:eastAsia="宋体" w:hAnsi="宋体" w:cs="Times New Roman"/>
              </w:rPr>
            </w:pPr>
            <w:r w:rsidRPr="00935D9F">
              <w:rPr>
                <w:rFonts w:ascii="宋体" w:eastAsia="宋体" w:hAnsi="宋体" w:cs="Times New Roman" w:hint="eastAsia"/>
              </w:rPr>
              <w:t>智能光控及温控功能：整机能感应并自动调节屏幕亮度来达到在不同光照环境下的最佳显示效果；支持自动温度监测。</w:t>
            </w:r>
          </w:p>
          <w:p w:rsidR="00F3535A" w:rsidRPr="00935D9F" w:rsidRDefault="00F3535A" w:rsidP="00F3535A">
            <w:pPr>
              <w:pStyle w:val="10"/>
              <w:numPr>
                <w:ilvl w:val="0"/>
                <w:numId w:val="1"/>
              </w:numPr>
              <w:spacing w:line="320" w:lineRule="exact"/>
              <w:ind w:firstLineChars="0"/>
              <w:rPr>
                <w:rFonts w:ascii="宋体" w:eastAsia="宋体" w:hAnsi="宋体" w:cs="Times New Roman"/>
              </w:rPr>
            </w:pPr>
            <w:r w:rsidRPr="00935D9F">
              <w:rPr>
                <w:rFonts w:ascii="宋体" w:eastAsia="宋体" w:hAnsi="宋体" w:cs="Times New Roman" w:hint="eastAsia"/>
              </w:rPr>
              <w:t>无信号源自动关机：整机在开机的状态下，若检测不到信号源，设备将自动关机。</w:t>
            </w:r>
          </w:p>
          <w:p w:rsidR="00F3535A" w:rsidRPr="00935D9F" w:rsidRDefault="00F3535A" w:rsidP="00F3535A">
            <w:pPr>
              <w:pStyle w:val="10"/>
              <w:numPr>
                <w:ilvl w:val="0"/>
                <w:numId w:val="1"/>
              </w:numPr>
              <w:spacing w:line="320" w:lineRule="exact"/>
              <w:ind w:firstLineChars="0"/>
              <w:rPr>
                <w:rFonts w:ascii="宋体" w:eastAsia="宋体" w:hAnsi="宋体" w:cs="Times New Roman"/>
              </w:rPr>
            </w:pPr>
            <w:r w:rsidRPr="00935D9F">
              <w:rPr>
                <w:rFonts w:ascii="宋体" w:eastAsia="宋体" w:hAnsi="宋体" w:cs="Times New Roman" w:hint="eastAsia"/>
              </w:rPr>
              <w:t xml:space="preserve">一键开关机及一键节能功能：整机电视开关、电脑开关和节能待机键三合一。 </w:t>
            </w:r>
          </w:p>
          <w:p w:rsidR="00F3535A" w:rsidRPr="00935D9F" w:rsidRDefault="00F3535A" w:rsidP="00F3535A">
            <w:pPr>
              <w:pStyle w:val="10"/>
              <w:numPr>
                <w:ilvl w:val="0"/>
                <w:numId w:val="1"/>
              </w:numPr>
              <w:spacing w:line="320" w:lineRule="exact"/>
              <w:ind w:firstLineChars="0"/>
              <w:rPr>
                <w:rFonts w:ascii="宋体" w:eastAsia="宋体" w:hAnsi="宋体" w:cs="Times New Roman"/>
              </w:rPr>
            </w:pPr>
            <w:r w:rsidRPr="00935D9F">
              <w:rPr>
                <w:rFonts w:ascii="宋体" w:eastAsia="宋体" w:hAnsi="宋体" w:cs="Times New Roman" w:hint="eastAsia"/>
              </w:rPr>
              <w:t>防撞击功能：用1040g±25g 的钢球在垂直高度为 1000mm 的高度进行自由落体撞击试验，防护玻璃表面无损伤破裂 。</w:t>
            </w:r>
          </w:p>
        </w:tc>
        <w:tc>
          <w:tcPr>
            <w:tcW w:w="709" w:type="dxa"/>
            <w:tcBorders>
              <w:top w:val="single" w:sz="4" w:space="0" w:color="auto"/>
              <w:left w:val="nil"/>
              <w:bottom w:val="single" w:sz="4" w:space="0" w:color="auto"/>
              <w:right w:val="single" w:sz="4" w:space="0" w:color="auto"/>
            </w:tcBorders>
          </w:tcPr>
          <w:p w:rsidR="00F3535A" w:rsidRPr="00935D9F" w:rsidRDefault="00F3535A" w:rsidP="007360C8">
            <w:pPr>
              <w:pStyle w:val="10"/>
              <w:spacing w:line="320" w:lineRule="exact"/>
              <w:ind w:firstLineChars="0" w:firstLine="0"/>
              <w:jc w:val="center"/>
              <w:rPr>
                <w:rFonts w:ascii="宋体" w:eastAsia="宋体" w:hAnsi="宋体" w:cs="Times New Roman"/>
              </w:rPr>
            </w:pPr>
            <w:r w:rsidRPr="00935D9F">
              <w:rPr>
                <w:rFonts w:ascii="宋体" w:eastAsia="宋体" w:hAnsi="宋体" w:cs="Times New Roman" w:hint="eastAsia"/>
              </w:rPr>
              <w:lastRenderedPageBreak/>
              <w:t>台</w:t>
            </w:r>
          </w:p>
        </w:tc>
        <w:tc>
          <w:tcPr>
            <w:tcW w:w="708" w:type="dxa"/>
            <w:tcBorders>
              <w:top w:val="single" w:sz="4" w:space="0" w:color="auto"/>
              <w:left w:val="nil"/>
              <w:bottom w:val="single" w:sz="4" w:space="0" w:color="auto"/>
              <w:right w:val="single" w:sz="4" w:space="0" w:color="auto"/>
            </w:tcBorders>
          </w:tcPr>
          <w:p w:rsidR="00F3535A" w:rsidRPr="00935D9F" w:rsidRDefault="00F3535A" w:rsidP="007360C8">
            <w:pPr>
              <w:pStyle w:val="10"/>
              <w:spacing w:line="320" w:lineRule="exact"/>
              <w:ind w:firstLineChars="0" w:firstLine="0"/>
              <w:jc w:val="center"/>
              <w:rPr>
                <w:rFonts w:ascii="宋体" w:eastAsia="宋体" w:hAnsi="宋体" w:cs="Times New Roman"/>
              </w:rPr>
            </w:pPr>
            <w:r w:rsidRPr="00935D9F">
              <w:rPr>
                <w:rFonts w:ascii="宋体" w:eastAsia="宋体" w:hAnsi="宋体" w:cs="Times New Roman" w:hint="eastAsia"/>
              </w:rPr>
              <w:t>10</w:t>
            </w:r>
          </w:p>
        </w:tc>
      </w:tr>
      <w:tr w:rsidR="00F3535A" w:rsidRPr="00935D9F" w:rsidTr="007360C8">
        <w:tc>
          <w:tcPr>
            <w:tcW w:w="1419" w:type="dxa"/>
            <w:vMerge/>
            <w:tcBorders>
              <w:top w:val="nil"/>
              <w:left w:val="single" w:sz="4" w:space="0" w:color="auto"/>
              <w:bottom w:val="single" w:sz="4" w:space="0" w:color="auto"/>
              <w:right w:val="single" w:sz="4" w:space="0" w:color="auto"/>
            </w:tcBorders>
            <w:vAlign w:val="center"/>
          </w:tcPr>
          <w:p w:rsidR="00F3535A" w:rsidRPr="00935D9F" w:rsidRDefault="00F3535A" w:rsidP="007360C8">
            <w:pPr>
              <w:widowControl/>
              <w:jc w:val="left"/>
              <w:rPr>
                <w:rFonts w:ascii="宋体" w:hAnsi="宋体"/>
                <w:b/>
                <w:bCs/>
                <w:szCs w:val="21"/>
              </w:rPr>
            </w:pPr>
          </w:p>
        </w:tc>
        <w:tc>
          <w:tcPr>
            <w:tcW w:w="708" w:type="dxa"/>
            <w:tcBorders>
              <w:top w:val="single" w:sz="4" w:space="0" w:color="auto"/>
              <w:left w:val="nil"/>
              <w:bottom w:val="single" w:sz="4" w:space="0" w:color="auto"/>
              <w:right w:val="single" w:sz="4" w:space="0" w:color="auto"/>
            </w:tcBorders>
            <w:vAlign w:val="center"/>
          </w:tcPr>
          <w:p w:rsidR="00F3535A" w:rsidRPr="00935D9F" w:rsidRDefault="00F3535A" w:rsidP="007360C8">
            <w:pPr>
              <w:widowControl/>
              <w:jc w:val="center"/>
              <w:rPr>
                <w:rFonts w:ascii="宋体" w:hAnsi="宋体"/>
                <w:b/>
                <w:bCs/>
              </w:rPr>
            </w:pPr>
            <w:r w:rsidRPr="00935D9F">
              <w:rPr>
                <w:rFonts w:ascii="宋体" w:hAnsi="宋体" w:hint="eastAsia"/>
                <w:b/>
                <w:bCs/>
              </w:rPr>
              <w:t>工控整机</w:t>
            </w:r>
          </w:p>
          <w:p w:rsidR="00F3535A" w:rsidRPr="00935D9F" w:rsidRDefault="00F3535A" w:rsidP="007360C8">
            <w:pPr>
              <w:autoSpaceDE w:val="0"/>
              <w:autoSpaceDN w:val="0"/>
              <w:adjustRightInd w:val="0"/>
              <w:spacing w:line="360" w:lineRule="auto"/>
              <w:jc w:val="center"/>
              <w:rPr>
                <w:rFonts w:ascii="宋体" w:hAnsi="宋体"/>
                <w:b/>
                <w:bCs/>
              </w:rPr>
            </w:pPr>
          </w:p>
        </w:tc>
        <w:tc>
          <w:tcPr>
            <w:tcW w:w="5387" w:type="dxa"/>
            <w:tcBorders>
              <w:top w:val="single" w:sz="4" w:space="0" w:color="auto"/>
              <w:left w:val="nil"/>
              <w:bottom w:val="single" w:sz="4" w:space="0" w:color="auto"/>
              <w:right w:val="single" w:sz="4" w:space="0" w:color="auto"/>
            </w:tcBorders>
          </w:tcPr>
          <w:p w:rsidR="00F3535A" w:rsidRPr="00935D9F" w:rsidRDefault="00F3535A" w:rsidP="00F3535A">
            <w:pPr>
              <w:pStyle w:val="10"/>
              <w:numPr>
                <w:ilvl w:val="0"/>
                <w:numId w:val="1"/>
              </w:numPr>
              <w:spacing w:line="320" w:lineRule="exact"/>
              <w:ind w:firstLineChars="0"/>
              <w:rPr>
                <w:rFonts w:ascii="宋体" w:eastAsia="宋体" w:hAnsi="宋体" w:cs="Times New Roman"/>
              </w:rPr>
            </w:pPr>
            <w:r w:rsidRPr="00935D9F">
              <w:rPr>
                <w:rFonts w:ascii="宋体" w:eastAsia="宋体" w:hAnsi="宋体" w:cs="Times New Roman" w:hint="eastAsia"/>
              </w:rPr>
              <w:t>插拔式OPS微型PC设计， CPU≥Intel Core I5 、内存≥4GB、固态硬盘≥128G；开放式可插接INTEL规范接口（OPS接口），双面合计80针。</w:t>
            </w:r>
          </w:p>
          <w:p w:rsidR="00F3535A" w:rsidRPr="00935D9F" w:rsidRDefault="00F3535A" w:rsidP="00F3535A">
            <w:pPr>
              <w:pStyle w:val="10"/>
              <w:numPr>
                <w:ilvl w:val="0"/>
                <w:numId w:val="1"/>
              </w:numPr>
              <w:spacing w:line="320" w:lineRule="exact"/>
              <w:ind w:firstLineChars="0"/>
              <w:rPr>
                <w:rFonts w:ascii="宋体" w:eastAsia="宋体" w:hAnsi="宋体" w:cs="Times New Roman"/>
              </w:rPr>
            </w:pPr>
            <w:r w:rsidRPr="00935D9F">
              <w:rPr>
                <w:rFonts w:ascii="宋体" w:eastAsia="宋体" w:hAnsi="宋体" w:cs="Times New Roman" w:hint="eastAsia"/>
              </w:rPr>
              <w:t>支持WIFI无线网络，带双天线，带RJ45接口100M/1000Mbs。</w:t>
            </w:r>
          </w:p>
          <w:p w:rsidR="00F3535A" w:rsidRPr="00935D9F" w:rsidRDefault="00F3535A" w:rsidP="00F3535A">
            <w:pPr>
              <w:pStyle w:val="10"/>
              <w:numPr>
                <w:ilvl w:val="0"/>
                <w:numId w:val="1"/>
              </w:numPr>
              <w:spacing w:line="320" w:lineRule="exact"/>
              <w:ind w:firstLineChars="0"/>
              <w:rPr>
                <w:rFonts w:ascii="宋体" w:eastAsia="宋体" w:hAnsi="宋体" w:cs="Times New Roman"/>
              </w:rPr>
            </w:pPr>
            <w:r w:rsidRPr="00935D9F">
              <w:rPr>
                <w:rFonts w:ascii="宋体" w:eastAsia="宋体" w:hAnsi="宋体" w:cs="Times New Roman" w:hint="eastAsia"/>
              </w:rPr>
              <w:t>具备电源（POWER）开关按键、RESET（重置）孔（选配）。</w:t>
            </w:r>
          </w:p>
          <w:p w:rsidR="00F3535A" w:rsidRPr="00935D9F" w:rsidRDefault="00F3535A" w:rsidP="00F3535A">
            <w:pPr>
              <w:pStyle w:val="10"/>
              <w:numPr>
                <w:ilvl w:val="0"/>
                <w:numId w:val="1"/>
              </w:numPr>
              <w:spacing w:line="320" w:lineRule="exact"/>
              <w:ind w:firstLineChars="0"/>
              <w:rPr>
                <w:rFonts w:ascii="宋体" w:eastAsia="宋体" w:hAnsi="宋体" w:cs="Times New Roman"/>
              </w:rPr>
            </w:pPr>
            <w:r w:rsidRPr="00935D9F">
              <w:rPr>
                <w:rFonts w:ascii="宋体" w:eastAsia="宋体" w:hAnsi="宋体" w:cs="Times New Roman" w:hint="eastAsia"/>
              </w:rPr>
              <w:t>接口：LINE OUT≥1个，MIC IN≥1个，HDMI≥1个，RJ45≥1个，WIFI≥2个，USB≥4个。</w:t>
            </w:r>
          </w:p>
          <w:p w:rsidR="00F3535A" w:rsidRPr="00935D9F" w:rsidRDefault="00F3535A" w:rsidP="00F3535A">
            <w:pPr>
              <w:pStyle w:val="10"/>
              <w:numPr>
                <w:ilvl w:val="0"/>
                <w:numId w:val="1"/>
              </w:numPr>
              <w:spacing w:line="320" w:lineRule="exact"/>
              <w:ind w:firstLineChars="0"/>
              <w:rPr>
                <w:rFonts w:ascii="宋体" w:eastAsia="宋体" w:hAnsi="宋体" w:cs="Times New Roman"/>
              </w:rPr>
            </w:pPr>
            <w:r w:rsidRPr="00935D9F">
              <w:rPr>
                <w:rFonts w:ascii="宋体" w:eastAsia="宋体" w:hAnsi="宋体" w:cs="Times New Roman" w:hint="eastAsia"/>
              </w:rPr>
              <w:t>支持电源：AC input:100-240V/50-60HZ ；DC output:19V/5A。</w:t>
            </w:r>
          </w:p>
        </w:tc>
        <w:tc>
          <w:tcPr>
            <w:tcW w:w="709" w:type="dxa"/>
            <w:tcBorders>
              <w:top w:val="single" w:sz="4" w:space="0" w:color="auto"/>
              <w:left w:val="nil"/>
              <w:bottom w:val="single" w:sz="4" w:space="0" w:color="auto"/>
              <w:right w:val="single" w:sz="4" w:space="0" w:color="auto"/>
            </w:tcBorders>
          </w:tcPr>
          <w:p w:rsidR="00F3535A" w:rsidRPr="00935D9F" w:rsidRDefault="00F3535A" w:rsidP="007360C8">
            <w:pPr>
              <w:pStyle w:val="10"/>
              <w:spacing w:line="320" w:lineRule="exact"/>
              <w:ind w:firstLineChars="0" w:firstLine="0"/>
              <w:jc w:val="center"/>
              <w:rPr>
                <w:rFonts w:ascii="宋体" w:eastAsia="宋体" w:hAnsi="宋体" w:cs="Times New Roman"/>
              </w:rPr>
            </w:pPr>
            <w:r w:rsidRPr="00935D9F">
              <w:rPr>
                <w:rFonts w:ascii="宋体" w:eastAsia="宋体" w:hAnsi="宋体" w:cs="Times New Roman" w:hint="eastAsia"/>
              </w:rPr>
              <w:t>台</w:t>
            </w:r>
          </w:p>
        </w:tc>
        <w:tc>
          <w:tcPr>
            <w:tcW w:w="708" w:type="dxa"/>
            <w:tcBorders>
              <w:top w:val="single" w:sz="4" w:space="0" w:color="auto"/>
              <w:left w:val="nil"/>
              <w:bottom w:val="single" w:sz="4" w:space="0" w:color="auto"/>
              <w:right w:val="single" w:sz="4" w:space="0" w:color="auto"/>
            </w:tcBorders>
          </w:tcPr>
          <w:p w:rsidR="00F3535A" w:rsidRPr="00935D9F" w:rsidRDefault="00F3535A" w:rsidP="007360C8">
            <w:pPr>
              <w:pStyle w:val="10"/>
              <w:spacing w:line="320" w:lineRule="exact"/>
              <w:ind w:firstLineChars="0" w:firstLine="0"/>
              <w:jc w:val="center"/>
              <w:rPr>
                <w:rFonts w:ascii="宋体" w:eastAsia="宋体" w:hAnsi="宋体" w:cs="Times New Roman"/>
              </w:rPr>
            </w:pPr>
            <w:r w:rsidRPr="00935D9F">
              <w:rPr>
                <w:rFonts w:ascii="宋体" w:eastAsia="宋体" w:hAnsi="宋体" w:cs="Times New Roman" w:hint="eastAsia"/>
              </w:rPr>
              <w:t>10</w:t>
            </w:r>
          </w:p>
        </w:tc>
      </w:tr>
      <w:tr w:rsidR="00F3535A" w:rsidRPr="00935D9F" w:rsidTr="007360C8">
        <w:tc>
          <w:tcPr>
            <w:tcW w:w="1419" w:type="dxa"/>
            <w:vMerge/>
            <w:tcBorders>
              <w:top w:val="nil"/>
              <w:left w:val="single" w:sz="4" w:space="0" w:color="auto"/>
              <w:bottom w:val="single" w:sz="4" w:space="0" w:color="auto"/>
              <w:right w:val="single" w:sz="4" w:space="0" w:color="auto"/>
            </w:tcBorders>
            <w:vAlign w:val="center"/>
          </w:tcPr>
          <w:p w:rsidR="00F3535A" w:rsidRPr="00935D9F" w:rsidRDefault="00F3535A" w:rsidP="007360C8">
            <w:pPr>
              <w:widowControl/>
              <w:jc w:val="left"/>
              <w:rPr>
                <w:rFonts w:ascii="宋体" w:hAnsi="宋体"/>
                <w:b/>
                <w:bCs/>
                <w:szCs w:val="21"/>
              </w:rPr>
            </w:pPr>
          </w:p>
        </w:tc>
        <w:tc>
          <w:tcPr>
            <w:tcW w:w="708" w:type="dxa"/>
            <w:tcBorders>
              <w:top w:val="single" w:sz="4" w:space="0" w:color="auto"/>
              <w:left w:val="nil"/>
              <w:bottom w:val="single" w:sz="4" w:space="0" w:color="auto"/>
              <w:right w:val="single" w:sz="4" w:space="0" w:color="auto"/>
            </w:tcBorders>
            <w:vAlign w:val="center"/>
          </w:tcPr>
          <w:p w:rsidR="00F3535A" w:rsidRPr="00935D9F" w:rsidRDefault="00F3535A" w:rsidP="007360C8">
            <w:pPr>
              <w:pStyle w:val="10"/>
              <w:ind w:firstLineChars="0" w:firstLine="0"/>
              <w:jc w:val="center"/>
              <w:rPr>
                <w:rFonts w:ascii="宋体" w:eastAsia="宋体" w:hAnsi="宋体" w:cs="Times New Roman"/>
                <w:b/>
                <w:bCs/>
              </w:rPr>
            </w:pPr>
            <w:r w:rsidRPr="00935D9F">
              <w:rPr>
                <w:rFonts w:ascii="宋体" w:eastAsia="宋体" w:hAnsi="宋体" w:cs="Times New Roman" w:hint="eastAsia"/>
                <w:b/>
                <w:bCs/>
              </w:rPr>
              <w:t>白板软件功能</w:t>
            </w:r>
          </w:p>
          <w:p w:rsidR="00F3535A" w:rsidRPr="00935D9F" w:rsidRDefault="00F3535A" w:rsidP="007360C8">
            <w:pPr>
              <w:autoSpaceDE w:val="0"/>
              <w:autoSpaceDN w:val="0"/>
              <w:adjustRightInd w:val="0"/>
              <w:spacing w:line="360" w:lineRule="auto"/>
              <w:jc w:val="center"/>
              <w:rPr>
                <w:rFonts w:ascii="宋体" w:hAnsi="宋体"/>
              </w:rPr>
            </w:pPr>
          </w:p>
        </w:tc>
        <w:tc>
          <w:tcPr>
            <w:tcW w:w="5387" w:type="dxa"/>
            <w:tcBorders>
              <w:top w:val="single" w:sz="4" w:space="0" w:color="auto"/>
              <w:left w:val="nil"/>
              <w:bottom w:val="single" w:sz="4" w:space="0" w:color="auto"/>
              <w:right w:val="single" w:sz="4" w:space="0" w:color="auto"/>
            </w:tcBorders>
          </w:tcPr>
          <w:p w:rsidR="00F3535A" w:rsidRPr="00935D9F" w:rsidRDefault="00F3535A" w:rsidP="00F3535A">
            <w:pPr>
              <w:pStyle w:val="10"/>
              <w:numPr>
                <w:ilvl w:val="0"/>
                <w:numId w:val="1"/>
              </w:numPr>
              <w:spacing w:line="320" w:lineRule="exact"/>
              <w:ind w:firstLineChars="0"/>
              <w:rPr>
                <w:rFonts w:ascii="宋体" w:eastAsia="宋体" w:hAnsi="宋体" w:cs="Times New Roman"/>
              </w:rPr>
            </w:pPr>
            <w:r w:rsidRPr="00935D9F">
              <w:rPr>
                <w:rFonts w:ascii="宋体" w:eastAsia="宋体" w:hAnsi="宋体" w:cs="Times New Roman" w:hint="eastAsia"/>
              </w:rPr>
              <w:t>一键切换，保留操作背景：可以一键切换书写和鼠标的两种状态，切换为书写状态时，保留用户原来操作的背景，不是新建一个页面。</w:t>
            </w:r>
          </w:p>
          <w:p w:rsidR="00F3535A" w:rsidRPr="00935D9F" w:rsidRDefault="00F3535A" w:rsidP="00F3535A">
            <w:pPr>
              <w:pStyle w:val="10"/>
              <w:numPr>
                <w:ilvl w:val="0"/>
                <w:numId w:val="1"/>
              </w:numPr>
              <w:spacing w:line="320" w:lineRule="exact"/>
              <w:ind w:firstLineChars="0"/>
              <w:rPr>
                <w:rFonts w:ascii="宋体" w:eastAsia="宋体" w:hAnsi="宋体" w:cs="Times New Roman"/>
              </w:rPr>
            </w:pPr>
            <w:r w:rsidRPr="00935D9F">
              <w:rPr>
                <w:rFonts w:ascii="宋体" w:eastAsia="宋体" w:hAnsi="宋体" w:cs="Times New Roman" w:hint="eastAsia"/>
              </w:rPr>
              <w:t>软件图标配中文标识：软件上的按钮和图标都配有中文标识（不是鼠标移上去才显示的方式），以方便用户迅速、直观地理解按钮或图标的含义，增强软件易用性。</w:t>
            </w:r>
          </w:p>
          <w:p w:rsidR="00F3535A" w:rsidRPr="00935D9F" w:rsidRDefault="00F3535A" w:rsidP="00F3535A">
            <w:pPr>
              <w:pStyle w:val="10"/>
              <w:numPr>
                <w:ilvl w:val="0"/>
                <w:numId w:val="1"/>
              </w:numPr>
              <w:spacing w:line="320" w:lineRule="exact"/>
              <w:ind w:firstLineChars="0"/>
              <w:rPr>
                <w:rFonts w:ascii="宋体" w:eastAsia="宋体" w:hAnsi="宋体" w:cs="Times New Roman"/>
              </w:rPr>
            </w:pPr>
            <w:r w:rsidRPr="00935D9F">
              <w:rPr>
                <w:rFonts w:ascii="宋体" w:eastAsia="宋体" w:hAnsi="宋体" w:cs="Times New Roman" w:hint="eastAsia"/>
              </w:rPr>
              <w:t>菜单隐藏、锁定和跟随功能：把软件拖动到屏幕边界，软件全部菜单自动隐藏，实现100%屏幕书写, 最大化利用屏幕空间，并可以一键还原工具条。可以按屏幕边界的一个软件图标，一键还原软件的全部功能菜单。通过点击屏幕左右边界的一个软件图标，白板软件会跟随到同一端</w:t>
            </w:r>
          </w:p>
          <w:p w:rsidR="00F3535A" w:rsidRPr="00935D9F" w:rsidRDefault="00F3535A" w:rsidP="00F3535A">
            <w:pPr>
              <w:pStyle w:val="10"/>
              <w:numPr>
                <w:ilvl w:val="0"/>
                <w:numId w:val="1"/>
              </w:numPr>
              <w:spacing w:line="320" w:lineRule="exact"/>
              <w:ind w:firstLineChars="0"/>
              <w:rPr>
                <w:rFonts w:ascii="宋体" w:eastAsia="宋体" w:hAnsi="宋体" w:cs="Times New Roman"/>
              </w:rPr>
            </w:pPr>
            <w:r w:rsidRPr="00935D9F">
              <w:rPr>
                <w:rFonts w:ascii="宋体" w:eastAsia="宋体" w:hAnsi="宋体" w:cs="Times New Roman" w:hint="eastAsia"/>
              </w:rPr>
              <w:t>页面扩展和漫游功能：白板软件支持至少以下各种手势识别功能，包括手指左右滑动可以翻页、手指拖拽页面可实现页面扩展和漫游，手指变手掌可以擦除、两指手势可以对绘制的几何图形进行放大、缩小和旋转，手指甩动可以甩出图片。</w:t>
            </w:r>
          </w:p>
          <w:p w:rsidR="00F3535A" w:rsidRPr="00935D9F" w:rsidRDefault="00F3535A" w:rsidP="00F3535A">
            <w:pPr>
              <w:pStyle w:val="10"/>
              <w:numPr>
                <w:ilvl w:val="0"/>
                <w:numId w:val="1"/>
              </w:numPr>
              <w:spacing w:line="320" w:lineRule="exact"/>
              <w:ind w:firstLineChars="0"/>
              <w:rPr>
                <w:rFonts w:ascii="宋体" w:eastAsia="宋体" w:hAnsi="宋体" w:cs="Times New Roman"/>
              </w:rPr>
            </w:pPr>
            <w:r w:rsidRPr="00935D9F">
              <w:rPr>
                <w:rFonts w:ascii="宋体" w:eastAsia="宋体" w:hAnsi="宋体" w:cs="Times New Roman" w:hint="eastAsia"/>
              </w:rPr>
              <w:t>边写边擦：在白板软件页面上，可同时用一只手书写，另一只手握拳擦除。</w:t>
            </w:r>
          </w:p>
          <w:p w:rsidR="00F3535A" w:rsidRPr="00935D9F" w:rsidRDefault="00F3535A" w:rsidP="00F3535A">
            <w:pPr>
              <w:pStyle w:val="10"/>
              <w:numPr>
                <w:ilvl w:val="0"/>
                <w:numId w:val="1"/>
              </w:numPr>
              <w:spacing w:line="320" w:lineRule="exact"/>
              <w:ind w:firstLineChars="0"/>
              <w:rPr>
                <w:rFonts w:ascii="宋体" w:eastAsia="宋体" w:hAnsi="宋体" w:cs="Times New Roman"/>
              </w:rPr>
            </w:pPr>
            <w:r w:rsidRPr="00935D9F">
              <w:rPr>
                <w:rFonts w:ascii="宋体" w:eastAsia="宋体" w:hAnsi="宋体" w:cs="Times New Roman" w:hint="eastAsia"/>
              </w:rPr>
              <w:t>书写标注功能：提供至少包括普通笔、工具笔、荧光笔、强调笔、毛笔、排笔、钢笔、纹理笔、竹笔在内10种笔，毛笔字的书写要求具有笔锋，工具笔除了可书写外，还可以实现探照灯、放大镜功能；强调笔闪烁后消失。</w:t>
            </w:r>
          </w:p>
          <w:p w:rsidR="00F3535A" w:rsidRPr="00935D9F" w:rsidRDefault="00F3535A" w:rsidP="00F3535A">
            <w:pPr>
              <w:pStyle w:val="10"/>
              <w:numPr>
                <w:ilvl w:val="0"/>
                <w:numId w:val="1"/>
              </w:numPr>
              <w:spacing w:line="320" w:lineRule="exact"/>
              <w:ind w:firstLineChars="0"/>
              <w:rPr>
                <w:rFonts w:ascii="宋体" w:eastAsia="宋体" w:hAnsi="宋体" w:cs="Times New Roman"/>
              </w:rPr>
            </w:pPr>
            <w:r w:rsidRPr="00935D9F">
              <w:rPr>
                <w:rFonts w:ascii="宋体" w:eastAsia="宋体" w:hAnsi="宋体" w:cs="Times New Roman" w:hint="eastAsia"/>
              </w:rPr>
              <w:t>图形绘制和填充：可以绘制包含矩形、椭圆形、圆形、平行四边形、梯形、三角形、角和弧线等9种常用图形；绘制的图形都可以实现大小调整、旋转、删除、锁定、复制、切片、图层调整、镜像、克隆、导出等功能；能对绘图的几何图形的内封闭区域进行颜色填充。</w:t>
            </w:r>
          </w:p>
          <w:p w:rsidR="00F3535A" w:rsidRPr="00935D9F" w:rsidRDefault="00F3535A" w:rsidP="00F3535A">
            <w:pPr>
              <w:pStyle w:val="10"/>
              <w:numPr>
                <w:ilvl w:val="0"/>
                <w:numId w:val="1"/>
              </w:numPr>
              <w:spacing w:line="320" w:lineRule="exact"/>
              <w:ind w:firstLineChars="0"/>
              <w:rPr>
                <w:rFonts w:ascii="宋体" w:eastAsia="宋体" w:hAnsi="宋体" w:cs="Times New Roman"/>
              </w:rPr>
            </w:pPr>
            <w:r w:rsidRPr="00935D9F">
              <w:rPr>
                <w:rFonts w:ascii="宋体" w:eastAsia="宋体" w:hAnsi="宋体" w:cs="Times New Roman" w:hint="eastAsia"/>
              </w:rPr>
              <w:t>手写识别及汉字教学功能：为方便教师展开汉字教学，教师可以在白板任意空白位置上（不需要老师事先拉出田字格等特殊背景）手写一个汉字，系统可以自动识别为正规文本。老师可以马上点击进入对该汉字进行学习，要求汉字学习具备偏旁部首说明、多音字拼读、笔顺描述和组词功能，并具备汉字的描红功能，要求软件可以模拟汉字的真实描红，能根据用户书写笔顺是否正确显示或不显示描红笔划。汉字教学提供按拼音首字母归类，例如屏幕上显示该字母下100或以上汉字，任意选取一个汉字可实现上述汉字学习功能，并支持关键字搜索。(需提供具备检测资质的第三方检测机构出具的合格的检测报告)</w:t>
            </w:r>
          </w:p>
          <w:p w:rsidR="00F3535A" w:rsidRPr="00935D9F" w:rsidRDefault="00F3535A" w:rsidP="00F3535A">
            <w:pPr>
              <w:pStyle w:val="10"/>
              <w:numPr>
                <w:ilvl w:val="0"/>
                <w:numId w:val="1"/>
              </w:numPr>
              <w:spacing w:line="320" w:lineRule="exact"/>
              <w:ind w:firstLineChars="0"/>
              <w:rPr>
                <w:rFonts w:ascii="宋体" w:eastAsia="宋体" w:hAnsi="宋体" w:cs="Times New Roman"/>
              </w:rPr>
            </w:pPr>
            <w:r w:rsidRPr="00935D9F">
              <w:rPr>
                <w:rFonts w:ascii="宋体" w:eastAsia="宋体" w:hAnsi="宋体" w:cs="Times New Roman" w:hint="eastAsia"/>
              </w:rPr>
              <w:t>隐藏对象功能：选中一个白板软件页面上的对象，可以设置为隐藏模式，通过刮开的方式呈现隐藏的对象，也可以设置为图标形式，点击可呈现隐藏的对象。</w:t>
            </w:r>
          </w:p>
          <w:p w:rsidR="00F3535A" w:rsidRPr="00935D9F" w:rsidRDefault="00F3535A" w:rsidP="00F3535A">
            <w:pPr>
              <w:pStyle w:val="10"/>
              <w:numPr>
                <w:ilvl w:val="0"/>
                <w:numId w:val="1"/>
              </w:numPr>
              <w:spacing w:line="320" w:lineRule="exact"/>
              <w:ind w:firstLineChars="0"/>
              <w:rPr>
                <w:rFonts w:ascii="宋体" w:eastAsia="宋体" w:hAnsi="宋体" w:cs="Times New Roman"/>
              </w:rPr>
            </w:pPr>
            <w:r w:rsidRPr="00935D9F">
              <w:rPr>
                <w:rFonts w:ascii="宋体" w:eastAsia="宋体" w:hAnsi="宋体" w:cs="Times New Roman" w:hint="eastAsia"/>
              </w:rPr>
              <w:t>课件背景设置：提供常用白、绿、黑颜色背景、提供至少15种常用作业本背景模板，包括：田字拼音、汉语拼音、拼音写字、单行簿、双行簿、课文簿、作文簿、数学簿、数字簿、小、中大方格、田字格、英文、五线谱等教学背景；并支持自定义背景颜色、背景图片，可设置背景图片放置方式，包括平铺、拉伸、居中等方式，可设置默认页面背景，之后新增的页面都为默认页面背景，自定义的背景图片设为默认背景可保存在白板软件里。</w:t>
            </w:r>
          </w:p>
          <w:p w:rsidR="00F3535A" w:rsidRPr="00935D9F" w:rsidRDefault="00F3535A" w:rsidP="00F3535A">
            <w:pPr>
              <w:pStyle w:val="10"/>
              <w:numPr>
                <w:ilvl w:val="0"/>
                <w:numId w:val="1"/>
              </w:numPr>
              <w:spacing w:line="320" w:lineRule="exact"/>
              <w:ind w:firstLineChars="0"/>
              <w:rPr>
                <w:rFonts w:ascii="宋体" w:eastAsia="宋体" w:hAnsi="宋体" w:cs="Times New Roman"/>
              </w:rPr>
            </w:pPr>
            <w:r w:rsidRPr="00935D9F">
              <w:rPr>
                <w:rFonts w:ascii="宋体" w:eastAsia="宋体" w:hAnsi="宋体" w:cs="Times New Roman" w:hint="eastAsia"/>
              </w:rPr>
              <w:t>绘图智能识别和角度编辑功能：要求软件具备绘图智能识别和角度编辑功能：①.在屏幕上任意手工绘制一个圆或多边形，软件能自动识别成规则图形，例如不规范的圆会变为规范的圆或椭圆；②.对上述识别的多边形可进行顶点拉伸，角度值跟随拉伸过程实时标注和变化；③.对该多边形可回放观察顶点的完整拉伸变化过程。</w:t>
            </w:r>
          </w:p>
          <w:p w:rsidR="00F3535A" w:rsidRPr="00935D9F" w:rsidRDefault="00F3535A" w:rsidP="00F3535A">
            <w:pPr>
              <w:pStyle w:val="10"/>
              <w:numPr>
                <w:ilvl w:val="0"/>
                <w:numId w:val="1"/>
              </w:numPr>
              <w:spacing w:line="320" w:lineRule="exact"/>
              <w:ind w:firstLineChars="0"/>
              <w:rPr>
                <w:rFonts w:ascii="宋体" w:eastAsia="宋体" w:hAnsi="宋体" w:cs="Times New Roman"/>
              </w:rPr>
            </w:pPr>
            <w:r w:rsidRPr="00935D9F">
              <w:rPr>
                <w:rFonts w:ascii="宋体" w:eastAsia="宋体" w:hAnsi="宋体" w:cs="Times New Roman" w:hint="eastAsia"/>
              </w:rPr>
              <w:t>对象回放功能：在白板软件页面上，创建至少2个以上的可见对象，任意选择其中一个对象，对该对象进行移动、拉伸等操作，可自定义回放该对象在某个时间段的运动轨迹，回放中不会出现其他对象，方便突出教学重点或进行教学对比。</w:t>
            </w:r>
          </w:p>
          <w:p w:rsidR="00F3535A" w:rsidRPr="00935D9F" w:rsidRDefault="00F3535A" w:rsidP="00F3535A">
            <w:pPr>
              <w:pStyle w:val="10"/>
              <w:numPr>
                <w:ilvl w:val="0"/>
                <w:numId w:val="1"/>
              </w:numPr>
              <w:spacing w:line="320" w:lineRule="exact"/>
              <w:ind w:firstLineChars="0"/>
              <w:rPr>
                <w:rFonts w:ascii="宋体" w:eastAsia="宋体" w:hAnsi="宋体" w:cs="Times New Roman"/>
              </w:rPr>
            </w:pPr>
            <w:r w:rsidRPr="00935D9F">
              <w:rPr>
                <w:rFonts w:ascii="宋体" w:eastAsia="宋体" w:hAnsi="宋体" w:cs="Times New Roman" w:hint="eastAsia"/>
              </w:rPr>
              <w:t>二维码分享：白板软件里每一页上都提供分享页面的二维码，手机移动设备在不需要接入局域网的情况下就可通过扫描白板软件页面上的二维码，下载当前课件的所有页面到移动设备上。实现课件分享和学习。</w:t>
            </w:r>
          </w:p>
          <w:p w:rsidR="00F3535A" w:rsidRPr="00935D9F" w:rsidRDefault="00F3535A" w:rsidP="00F3535A">
            <w:pPr>
              <w:pStyle w:val="10"/>
              <w:numPr>
                <w:ilvl w:val="0"/>
                <w:numId w:val="1"/>
              </w:numPr>
              <w:spacing w:line="320" w:lineRule="exact"/>
              <w:ind w:firstLineChars="0"/>
              <w:rPr>
                <w:rFonts w:ascii="宋体" w:eastAsia="宋体" w:hAnsi="宋体" w:cs="Times New Roman"/>
              </w:rPr>
            </w:pPr>
            <w:r w:rsidRPr="00935D9F">
              <w:rPr>
                <w:rFonts w:ascii="宋体" w:eastAsia="宋体" w:hAnsi="宋体" w:cs="Times New Roman" w:hint="eastAsia"/>
              </w:rPr>
              <w:t>调用教学应用：软件提供的教学应用应至少包括：学科工具、资源、实验、题库、思维导图、课堂游戏、VR全景及其他可自定义嵌入的应用。每种教学应用都提供文字和图标标识，通过标签页面和主页图标均可切换不同种类教学应用。提供右键把应用插入到白板软件的功能。</w:t>
            </w:r>
          </w:p>
          <w:p w:rsidR="00F3535A" w:rsidRPr="00935D9F" w:rsidRDefault="00F3535A" w:rsidP="00F3535A">
            <w:pPr>
              <w:pStyle w:val="10"/>
              <w:numPr>
                <w:ilvl w:val="0"/>
                <w:numId w:val="1"/>
              </w:numPr>
              <w:spacing w:line="320" w:lineRule="exact"/>
              <w:ind w:firstLineChars="0"/>
              <w:rPr>
                <w:rFonts w:ascii="宋体" w:eastAsia="宋体" w:hAnsi="宋体" w:cs="Times New Roman"/>
              </w:rPr>
            </w:pPr>
            <w:r w:rsidRPr="00935D9F">
              <w:rPr>
                <w:rFonts w:ascii="宋体" w:eastAsia="宋体" w:hAnsi="宋体" w:cs="Times New Roman" w:hint="eastAsia"/>
              </w:rPr>
              <w:t>教学辅助工具：至少有70种以上的教学展示辅助工具，并提供工具名称清单列表。常用工具：包括屏幕幕布、浏览器、软键盘、计时器、探照灯、屏幕截图、屏幕录制、放大镜、手写输入、摄像头/展台、计算器、图片工具、魔术贴纸、VR全景图、转盘、屏幕锁定、三角板（双游标）、直尺（双游标）、量角器（双游标）、圆规。通用类辅助工具：包括国旗与首都、动物、名著、柱状图、条形图、饼图、万年历、历史大事件、交通规则。</w:t>
            </w:r>
          </w:p>
          <w:p w:rsidR="00F3535A" w:rsidRPr="00935D9F" w:rsidRDefault="00F3535A" w:rsidP="00F3535A">
            <w:pPr>
              <w:pStyle w:val="10"/>
              <w:numPr>
                <w:ilvl w:val="0"/>
                <w:numId w:val="1"/>
              </w:numPr>
              <w:spacing w:line="320" w:lineRule="exact"/>
              <w:ind w:firstLineChars="0"/>
              <w:rPr>
                <w:rFonts w:ascii="宋体" w:eastAsia="宋体" w:hAnsi="宋体" w:cs="Times New Roman"/>
              </w:rPr>
            </w:pPr>
            <w:r w:rsidRPr="00935D9F">
              <w:rPr>
                <w:rFonts w:ascii="宋体" w:eastAsia="宋体" w:hAnsi="宋体" w:cs="Times New Roman" w:hint="eastAsia"/>
              </w:rPr>
              <w:t>绘图工具种类:绘图工具种类有：通用：形状、箭头、线条、国家地图、国旗；金融：银行、保险、证券；电力：安全标志、其他；交通：交通标志；生活：天气图标；公共安全：消防、军队符号；教育：语文、数学、物理、化学、生物、地理、历史、美术、体育在内 9 门学科，共计900个以上学科绘图工具。(需提供具备检测资质的第三方检测机构出具的合格的检测报告)</w:t>
            </w:r>
          </w:p>
          <w:p w:rsidR="00F3535A" w:rsidRPr="00935D9F" w:rsidRDefault="00F3535A" w:rsidP="00F3535A">
            <w:pPr>
              <w:pStyle w:val="10"/>
              <w:numPr>
                <w:ilvl w:val="0"/>
                <w:numId w:val="1"/>
              </w:numPr>
              <w:spacing w:line="320" w:lineRule="exact"/>
              <w:ind w:firstLineChars="0"/>
              <w:rPr>
                <w:rFonts w:ascii="宋体" w:eastAsia="宋体" w:hAnsi="宋体" w:cs="Times New Roman"/>
              </w:rPr>
            </w:pPr>
            <w:r w:rsidRPr="00935D9F">
              <w:rPr>
                <w:rFonts w:ascii="宋体" w:eastAsia="宋体" w:hAnsi="宋体" w:cs="Times New Roman" w:hint="eastAsia"/>
              </w:rPr>
              <w:t>课堂游戏：课堂游戏工具是专为用户备课时制作课堂游戏之用的，提供多种模板和游戏方式给用户使用和选择。模板包括：“分类”、“填空”、“找答案”、“竞争游戏”和“数学工具”，而每个模板下均提供多个游戏主题，分类提供单人游戏、多人竞技游戏或计时游戏；填空模板游戏规则是填空完后再改对错。提供游戏列表，在列表中提供编辑、打开、插入页面、删除等功能。可打开文件所在的文件夹，方便取走文件，并可保存为课件。</w:t>
            </w:r>
          </w:p>
          <w:p w:rsidR="00F3535A" w:rsidRPr="00935D9F" w:rsidRDefault="00F3535A" w:rsidP="00F3535A">
            <w:pPr>
              <w:pStyle w:val="10"/>
              <w:numPr>
                <w:ilvl w:val="0"/>
                <w:numId w:val="1"/>
              </w:numPr>
              <w:spacing w:line="320" w:lineRule="exact"/>
              <w:ind w:firstLineChars="0"/>
              <w:rPr>
                <w:rFonts w:ascii="宋体" w:eastAsia="宋体" w:hAnsi="宋体" w:cs="Times New Roman"/>
              </w:rPr>
            </w:pPr>
            <w:r w:rsidRPr="00935D9F">
              <w:rPr>
                <w:rFonts w:ascii="宋体" w:eastAsia="宋体" w:hAnsi="宋体" w:cs="Times New Roman" w:hint="eastAsia"/>
              </w:rPr>
              <w:t>思维导图：可制作思维导图，提供编辑面板，可收起或展开，提供中英文，可切换编辑和禁用编辑状态，提供多种主题，按键有文字标识，容易理解。要求功能有：新增节点、删除节点、节点链接图片、缩放导图、自定义字体颜色和节点背景颜色、自定义思维导图背景图和节点背景图、可以收起和展开节点、可保存为图片或可再编辑文件，两种都可以插入到白板页面里，提供思维导图列表，点击可打开已有思维导图文件重新编辑，在白板页面上点击插入的思维导图，可再次编辑和查看，并可保存为课件。可打开文件所在的文件夹，方便取走文件。</w:t>
            </w:r>
          </w:p>
          <w:p w:rsidR="00F3535A" w:rsidRPr="00935D9F" w:rsidRDefault="00F3535A" w:rsidP="00F3535A">
            <w:pPr>
              <w:pStyle w:val="10"/>
              <w:numPr>
                <w:ilvl w:val="0"/>
                <w:numId w:val="1"/>
              </w:numPr>
              <w:spacing w:line="320" w:lineRule="exact"/>
              <w:ind w:firstLineChars="0"/>
              <w:rPr>
                <w:rFonts w:ascii="宋体" w:eastAsia="宋体" w:hAnsi="宋体" w:cs="Times New Roman"/>
              </w:rPr>
            </w:pPr>
            <w:r w:rsidRPr="00935D9F">
              <w:rPr>
                <w:rFonts w:ascii="宋体" w:eastAsia="宋体" w:hAnsi="宋体" w:cs="Times New Roman" w:hint="eastAsia"/>
              </w:rPr>
              <w:t>图片素材种类：软件提供包括学科符号等各类型图片5000幅以上，学科和种类包括英语、数学、化学、物理、地理、生物、美术、音乐、科学、地图、标志、国旗、自然、植物、职业、宗教、科学、季节、运动、符号、科技、工具、运输、旅行等40种以上教学过程会用到的常用素材图片；图片的格式包括jpg、png、bmp、gif。(需提供具备检测资质的第三方检测机构出具的合格的检测报告)</w:t>
            </w:r>
          </w:p>
          <w:p w:rsidR="00F3535A" w:rsidRPr="00935D9F" w:rsidRDefault="00F3535A" w:rsidP="00F3535A">
            <w:pPr>
              <w:pStyle w:val="10"/>
              <w:numPr>
                <w:ilvl w:val="0"/>
                <w:numId w:val="1"/>
              </w:numPr>
              <w:spacing w:line="320" w:lineRule="exact"/>
              <w:ind w:firstLineChars="0"/>
              <w:rPr>
                <w:rFonts w:ascii="宋体" w:eastAsia="宋体" w:hAnsi="宋体" w:cs="Times New Roman"/>
              </w:rPr>
            </w:pPr>
            <w:r w:rsidRPr="00935D9F">
              <w:rPr>
                <w:rFonts w:ascii="宋体" w:eastAsia="宋体" w:hAnsi="宋体" w:cs="Times New Roman" w:hint="eastAsia"/>
              </w:rPr>
              <w:t>图片素材功能：拖动素材库中的图片可以直接插入到白板软件页面中，也支持多选图片批量插入白板软件页面中，可以逐一或批量删除图片，可以通过拖动图片白板软件页面或文件夹、桌面的图片进去素材库，可把图片添加到素材库中。素材库中的图片可以进行放大缩小。可以直接选择电脑里面的图片。</w:t>
            </w:r>
          </w:p>
          <w:p w:rsidR="00F3535A" w:rsidRPr="00935D9F" w:rsidRDefault="00F3535A" w:rsidP="00F3535A">
            <w:pPr>
              <w:pStyle w:val="10"/>
              <w:numPr>
                <w:ilvl w:val="0"/>
                <w:numId w:val="1"/>
              </w:numPr>
              <w:spacing w:line="320" w:lineRule="exact"/>
              <w:ind w:firstLineChars="0"/>
              <w:rPr>
                <w:rFonts w:ascii="宋体" w:eastAsia="宋体" w:hAnsi="宋体" w:cs="Times New Roman"/>
              </w:rPr>
            </w:pPr>
            <w:r w:rsidRPr="00935D9F">
              <w:rPr>
                <w:rFonts w:ascii="宋体" w:eastAsia="宋体" w:hAnsi="宋体" w:cs="Times New Roman" w:hint="eastAsia"/>
              </w:rPr>
              <w:t>★配套试题工具：配套试题工具，可按年份、地区和题型的结构树形式归类展开试题，可以打开查看、编辑试题内容和试题答案，可以新增和批量导入试题；提供过往2年全国各地高考、主要城市中考试题和答案；并配有小学课后练习题库；配套试题工具有统计和查询功能：系统提供12种组合条件用于统计和查询，统计和查询结果可以导出和打印；可以查看各题型题目的分布情况，各类型题目数量和所占比例，支持用饼图方式呈现题型分布情况；配套试题工具提供组卷功能：教师可以使用配套的组卷功能生成试卷供学生练习和考核，生成的试卷，可以进行试题替换、重新组卷、生成AB卷或平行卷相关功能，还可以设置试题排序、卷头编辑功能。组卷后可以导出试卷（含答案或不含答案）或只导出答案，组卷后也可存入试卷库中。(需提供具备检测资质的第三方检测机构出具的合格的检测报告)</w:t>
            </w:r>
          </w:p>
          <w:p w:rsidR="00F3535A" w:rsidRPr="00935D9F" w:rsidRDefault="00F3535A" w:rsidP="00F3535A">
            <w:pPr>
              <w:pStyle w:val="10"/>
              <w:numPr>
                <w:ilvl w:val="0"/>
                <w:numId w:val="1"/>
              </w:numPr>
              <w:spacing w:line="320" w:lineRule="exact"/>
              <w:ind w:firstLineChars="0"/>
              <w:rPr>
                <w:rFonts w:ascii="宋体" w:eastAsia="宋体" w:hAnsi="宋体" w:cs="Times New Roman"/>
              </w:rPr>
            </w:pPr>
            <w:r w:rsidRPr="00935D9F">
              <w:rPr>
                <w:rFonts w:ascii="宋体" w:eastAsia="宋体" w:hAnsi="宋体" w:cs="Times New Roman" w:hint="eastAsia"/>
              </w:rPr>
              <w:t>配套实验软件：提供仿真实验软件，能通过白板软件直接调用，实验包括高中物理、高中化学、高中生物、初中物理、初中化学、初中生物、小学科学、幼儿科学、卡诺图、数字逻辑、几何软件等高中、初中、小学和幼儿仿真实验。仿真实验软件里共计有600个以上的仿真实验。(需提供具备检测资质的第三方检测机构出具的合格的检测报告)</w:t>
            </w:r>
          </w:p>
          <w:p w:rsidR="00F3535A" w:rsidRPr="00935D9F" w:rsidRDefault="00F3535A" w:rsidP="00F3535A">
            <w:pPr>
              <w:pStyle w:val="10"/>
              <w:numPr>
                <w:ilvl w:val="0"/>
                <w:numId w:val="1"/>
              </w:numPr>
              <w:spacing w:line="320" w:lineRule="exact"/>
              <w:ind w:firstLineChars="0"/>
              <w:rPr>
                <w:rFonts w:ascii="宋体" w:eastAsia="宋体" w:hAnsi="宋体" w:cs="Times New Roman"/>
              </w:rPr>
            </w:pPr>
            <w:r w:rsidRPr="00935D9F">
              <w:rPr>
                <w:rFonts w:ascii="宋体" w:eastAsia="宋体" w:hAnsi="宋体" w:cs="Times New Roman" w:hint="eastAsia"/>
              </w:rPr>
              <w:t>配套教学资源：提供共20门科目的资源，能通过白板软件直接调用，20门科目分别是：初中语文、数学、英语、生物、化学、物理、地理、历史；高中语文、数学、生物、化学、物理、地理、历史；小学科学、数学、语文、英语；幼儿资源；幼儿资源包括：健康、语言、社会、科学、艺术共 5 类资源。(需提供具备检测资质的第三方检测机构出具的合格的检测报告)</w:t>
            </w:r>
          </w:p>
          <w:p w:rsidR="00F3535A" w:rsidRPr="00935D9F" w:rsidRDefault="00F3535A" w:rsidP="00F3535A">
            <w:pPr>
              <w:pStyle w:val="10"/>
              <w:numPr>
                <w:ilvl w:val="0"/>
                <w:numId w:val="1"/>
              </w:numPr>
              <w:spacing w:line="320" w:lineRule="exact"/>
              <w:ind w:firstLineChars="0"/>
              <w:rPr>
                <w:rFonts w:ascii="宋体" w:eastAsia="宋体" w:hAnsi="宋体" w:cs="Times New Roman"/>
              </w:rPr>
            </w:pPr>
            <w:r w:rsidRPr="00935D9F">
              <w:rPr>
                <w:rFonts w:ascii="宋体" w:eastAsia="宋体" w:hAnsi="宋体" w:cs="Times New Roman" w:hint="eastAsia"/>
              </w:rPr>
              <w:t>部编版配套资源：为配合教学同步使用，白板软件配套的小学、中学资源都提供了部编版的内容，其中含有部编版资源的科目有：小学语文（要求1-3年级全部）,小学英语，小学数学，初中语文，初中英语，初中历史、高中化学等至少10科以上提供了部编版的内容，资源类型包括：生字描红、教学图片、教学视音频、动画课件等。</w:t>
            </w:r>
          </w:p>
          <w:p w:rsidR="00F3535A" w:rsidRPr="00935D9F" w:rsidRDefault="00F3535A" w:rsidP="00F3535A">
            <w:pPr>
              <w:pStyle w:val="10"/>
              <w:numPr>
                <w:ilvl w:val="0"/>
                <w:numId w:val="1"/>
              </w:numPr>
              <w:spacing w:line="320" w:lineRule="exact"/>
              <w:ind w:firstLineChars="0"/>
              <w:rPr>
                <w:rFonts w:ascii="宋体" w:eastAsia="宋体" w:hAnsi="宋体" w:cs="Times New Roman"/>
              </w:rPr>
            </w:pPr>
            <w:r w:rsidRPr="00935D9F">
              <w:rPr>
                <w:rFonts w:ascii="宋体" w:eastAsia="宋体" w:hAnsi="宋体" w:cs="Times New Roman" w:hint="eastAsia"/>
              </w:rPr>
              <w:t>部编版网络资源：软件网络资源网站同步更新部编版资源，提供部编版小学语文（要求1-3年级全部）、高中所有学科第一册的内容更新，专家可现场随机抽取小学语文（1-3年级）、高中第一册任一教学目录内容演示。资源类型包括：生字描红、教学图片、教学视音频、动画课件等。</w:t>
            </w:r>
          </w:p>
          <w:p w:rsidR="00F3535A" w:rsidRPr="00935D9F" w:rsidRDefault="00F3535A" w:rsidP="00F3535A">
            <w:pPr>
              <w:pStyle w:val="10"/>
              <w:numPr>
                <w:ilvl w:val="0"/>
                <w:numId w:val="1"/>
              </w:numPr>
              <w:spacing w:line="320" w:lineRule="exact"/>
              <w:ind w:firstLineChars="0"/>
              <w:rPr>
                <w:rFonts w:ascii="宋体" w:eastAsia="宋体" w:hAnsi="宋体" w:cs="Times New Roman"/>
              </w:rPr>
            </w:pPr>
            <w:r w:rsidRPr="00935D9F">
              <w:rPr>
                <w:rFonts w:ascii="宋体" w:eastAsia="宋体" w:hAnsi="宋体" w:cs="Times New Roman" w:hint="eastAsia"/>
              </w:rPr>
              <w:t>软件网络资源：在白板软件里提供网上资源中心的链接，打开并登录网络教学资源网站，资源网站提供 JAVA 动态交互课件、Flash动画课件，另外提供图片、视频、课件等类别的多媒体资源，在平台首页智能统计和显示各类别的资源总数。资源网站提供7000个以上的Java动态交互课件、12000个以上的Flash动画课件，共计资源总数达到144000个以上。提供包括元数据规范、人教版、北师大版、粤教版、苏教版、岳麓版、华师大版教材的资源。</w:t>
            </w:r>
          </w:p>
          <w:p w:rsidR="00F3535A" w:rsidRPr="00935D9F" w:rsidRDefault="00F3535A" w:rsidP="00F3535A">
            <w:pPr>
              <w:pStyle w:val="10"/>
              <w:numPr>
                <w:ilvl w:val="0"/>
                <w:numId w:val="1"/>
              </w:numPr>
              <w:spacing w:line="320" w:lineRule="exact"/>
              <w:ind w:firstLineChars="0"/>
              <w:rPr>
                <w:rFonts w:ascii="宋体" w:eastAsia="宋体" w:hAnsi="宋体" w:cs="Times New Roman"/>
              </w:rPr>
            </w:pPr>
            <w:r w:rsidRPr="00935D9F">
              <w:rPr>
                <w:rFonts w:ascii="宋体" w:eastAsia="宋体" w:hAnsi="宋体" w:cs="Times New Roman" w:hint="eastAsia"/>
              </w:rPr>
              <w:t>央馆网络资源：在白板软件里提供央馆资源网站的链接，可登录央馆资源网站，可下载央馆资源网站的资源。</w:t>
            </w:r>
          </w:p>
          <w:p w:rsidR="00F3535A" w:rsidRPr="00935D9F" w:rsidRDefault="00F3535A" w:rsidP="00F3535A">
            <w:pPr>
              <w:pStyle w:val="10"/>
              <w:numPr>
                <w:ilvl w:val="0"/>
                <w:numId w:val="1"/>
              </w:numPr>
              <w:spacing w:line="320" w:lineRule="exact"/>
              <w:ind w:firstLineChars="0"/>
              <w:rPr>
                <w:rFonts w:ascii="宋体" w:eastAsia="宋体" w:hAnsi="宋体" w:cs="Times New Roman"/>
              </w:rPr>
            </w:pPr>
            <w:r w:rsidRPr="00935D9F">
              <w:rPr>
                <w:rFonts w:ascii="宋体" w:eastAsia="宋体" w:hAnsi="宋体" w:cs="Times New Roman" w:hint="eastAsia"/>
              </w:rPr>
              <w:t>保存批注到 OFFICE：打开word、ppt、excel等office软件后可直接用白板软件对这些OFFICE文件进行书写、批注等操作，并能同时把书写、批注等内容准确保存到word、ppt、excel等office相应的文件里面，并且能独立对每个插入内容进行编辑和操作。(需提供具备检测资质的第三方检测机构出具的合格的检测报告)</w:t>
            </w:r>
          </w:p>
          <w:p w:rsidR="00F3535A" w:rsidRPr="00935D9F" w:rsidRDefault="00F3535A" w:rsidP="00F3535A">
            <w:pPr>
              <w:pStyle w:val="10"/>
              <w:numPr>
                <w:ilvl w:val="0"/>
                <w:numId w:val="1"/>
              </w:numPr>
              <w:spacing w:line="320" w:lineRule="exact"/>
              <w:ind w:firstLineChars="0"/>
              <w:rPr>
                <w:rFonts w:ascii="宋体" w:eastAsia="宋体" w:hAnsi="宋体" w:cs="Times New Roman"/>
              </w:rPr>
            </w:pPr>
            <w:r w:rsidRPr="00935D9F">
              <w:rPr>
                <w:rFonts w:ascii="宋体" w:eastAsia="宋体" w:hAnsi="宋体" w:cs="Times New Roman" w:hint="eastAsia"/>
              </w:rPr>
              <w:t>手写识别：支持手写识别功能：可以识别中文简体、繁体、英文、数字、简单运算公式，标点符号、常用特殊符号，支持英文单词、整句的识别；支持中文单字、词组以及整句的识别；并可对输入文字的大小、颜色、字体、对齐格式进行编辑，并可以任意移动、旋转、再编辑。并可实现其发音、汉语拼音、英文单词音标标示。</w:t>
            </w:r>
          </w:p>
          <w:p w:rsidR="00F3535A" w:rsidRPr="00935D9F" w:rsidRDefault="00F3535A" w:rsidP="00F3535A">
            <w:pPr>
              <w:pStyle w:val="10"/>
              <w:numPr>
                <w:ilvl w:val="0"/>
                <w:numId w:val="1"/>
              </w:numPr>
              <w:spacing w:line="320" w:lineRule="exact"/>
              <w:ind w:firstLineChars="0"/>
              <w:rPr>
                <w:rFonts w:ascii="宋体" w:eastAsia="宋体" w:hAnsi="宋体" w:cs="Times New Roman"/>
              </w:rPr>
            </w:pPr>
            <w:r w:rsidRPr="00935D9F">
              <w:rPr>
                <w:rFonts w:ascii="宋体" w:eastAsia="宋体" w:hAnsi="宋体" w:cs="Times New Roman" w:hint="eastAsia"/>
              </w:rPr>
              <w:t>页面功能：支持删除单页面和所选页面；支持浏览页面、调整页面顺序；将操作过的页面自动保存，可随时调看之前操作的任何页面，并能再次修改；能导出单页面、所选页面、全部页面，并保存为多种图片格式，如gif,jpg,bmp,png等。支持页面缩放和设置页面显示比例。可以一键删除无内容页面。</w:t>
            </w:r>
          </w:p>
          <w:p w:rsidR="00F3535A" w:rsidRPr="00935D9F" w:rsidRDefault="00F3535A" w:rsidP="00F3535A">
            <w:pPr>
              <w:pStyle w:val="10"/>
              <w:numPr>
                <w:ilvl w:val="0"/>
                <w:numId w:val="1"/>
              </w:numPr>
              <w:spacing w:line="320" w:lineRule="exact"/>
              <w:ind w:firstLineChars="0"/>
              <w:rPr>
                <w:rFonts w:ascii="宋体" w:eastAsia="宋体" w:hAnsi="宋体" w:cs="Times New Roman"/>
              </w:rPr>
            </w:pPr>
            <w:r w:rsidRPr="00935D9F">
              <w:rPr>
                <w:rFonts w:ascii="宋体" w:eastAsia="宋体" w:hAnsi="宋体" w:cs="Times New Roman" w:hint="eastAsia"/>
              </w:rPr>
              <w:t>云存储云下载课件：提供白板课件上传和下载的功能，无需打开云平台，直接在白板软件里把白板课件上传到云平台保存，从白板软件页面下载已保存在云平台的白板课件，支持下载后打开下载文件夹或直接读取白板课件，支持快速登录和注册云平台用户和操作忘记密码，方便教师利用网络存储和下载课件。</w:t>
            </w:r>
          </w:p>
          <w:p w:rsidR="00F3535A" w:rsidRPr="00935D9F" w:rsidRDefault="00F3535A" w:rsidP="007360C8">
            <w:pPr>
              <w:pStyle w:val="10"/>
              <w:spacing w:line="320" w:lineRule="exact"/>
              <w:ind w:left="2520" w:firstLineChars="0" w:firstLine="0"/>
              <w:rPr>
                <w:rFonts w:ascii="宋体" w:eastAsia="宋体" w:hAnsi="宋体" w:cs="Times New Roman"/>
              </w:rPr>
            </w:pPr>
          </w:p>
        </w:tc>
        <w:tc>
          <w:tcPr>
            <w:tcW w:w="709" w:type="dxa"/>
            <w:tcBorders>
              <w:top w:val="single" w:sz="4" w:space="0" w:color="auto"/>
              <w:left w:val="nil"/>
              <w:bottom w:val="single" w:sz="4" w:space="0" w:color="auto"/>
              <w:right w:val="single" w:sz="4" w:space="0" w:color="auto"/>
            </w:tcBorders>
          </w:tcPr>
          <w:p w:rsidR="00F3535A" w:rsidRPr="00935D9F" w:rsidRDefault="00F3535A" w:rsidP="007360C8">
            <w:pPr>
              <w:pStyle w:val="10"/>
              <w:spacing w:line="320" w:lineRule="exact"/>
              <w:ind w:firstLineChars="0" w:firstLine="0"/>
              <w:jc w:val="center"/>
              <w:rPr>
                <w:rFonts w:ascii="宋体" w:eastAsia="宋体" w:hAnsi="宋体" w:cs="Times New Roman"/>
              </w:rPr>
            </w:pPr>
            <w:r w:rsidRPr="00935D9F">
              <w:rPr>
                <w:rFonts w:ascii="宋体" w:eastAsia="宋体" w:hAnsi="宋体" w:cs="Times New Roman" w:hint="eastAsia"/>
              </w:rPr>
              <w:t>套</w:t>
            </w:r>
          </w:p>
        </w:tc>
        <w:tc>
          <w:tcPr>
            <w:tcW w:w="708" w:type="dxa"/>
            <w:tcBorders>
              <w:top w:val="single" w:sz="4" w:space="0" w:color="auto"/>
              <w:left w:val="nil"/>
              <w:bottom w:val="single" w:sz="4" w:space="0" w:color="auto"/>
              <w:right w:val="single" w:sz="4" w:space="0" w:color="auto"/>
            </w:tcBorders>
          </w:tcPr>
          <w:p w:rsidR="00F3535A" w:rsidRPr="00935D9F" w:rsidRDefault="00F3535A" w:rsidP="007360C8">
            <w:pPr>
              <w:pStyle w:val="10"/>
              <w:spacing w:line="320" w:lineRule="exact"/>
              <w:ind w:firstLineChars="0" w:firstLine="0"/>
              <w:jc w:val="center"/>
              <w:rPr>
                <w:rFonts w:ascii="宋体" w:eastAsia="宋体" w:hAnsi="宋体" w:cs="Times New Roman"/>
              </w:rPr>
            </w:pPr>
            <w:r w:rsidRPr="00935D9F">
              <w:rPr>
                <w:rFonts w:ascii="宋体" w:eastAsia="宋体" w:hAnsi="宋体" w:cs="Times New Roman" w:hint="eastAsia"/>
              </w:rPr>
              <w:t>10</w:t>
            </w:r>
          </w:p>
        </w:tc>
      </w:tr>
      <w:tr w:rsidR="00F3535A" w:rsidRPr="00935D9F" w:rsidTr="007360C8">
        <w:tc>
          <w:tcPr>
            <w:tcW w:w="1419" w:type="dxa"/>
            <w:tcBorders>
              <w:top w:val="single" w:sz="4" w:space="0" w:color="auto"/>
              <w:left w:val="single" w:sz="4" w:space="0" w:color="auto"/>
              <w:bottom w:val="single" w:sz="4" w:space="0" w:color="auto"/>
              <w:right w:val="single" w:sz="4" w:space="0" w:color="auto"/>
            </w:tcBorders>
            <w:vAlign w:val="center"/>
          </w:tcPr>
          <w:p w:rsidR="00F3535A" w:rsidRPr="00935D9F" w:rsidRDefault="00F3535A" w:rsidP="007360C8">
            <w:pPr>
              <w:autoSpaceDE w:val="0"/>
              <w:autoSpaceDN w:val="0"/>
              <w:adjustRightInd w:val="0"/>
              <w:spacing w:line="360" w:lineRule="auto"/>
              <w:jc w:val="center"/>
              <w:rPr>
                <w:rFonts w:ascii="宋体" w:hAnsi="宋体"/>
                <w:b/>
                <w:bCs/>
              </w:rPr>
            </w:pPr>
            <w:r w:rsidRPr="00935D9F">
              <w:rPr>
                <w:rFonts w:ascii="宋体" w:hAnsi="宋体" w:hint="eastAsia"/>
                <w:b/>
                <w:bCs/>
              </w:rPr>
              <w:t>壁挂展台</w:t>
            </w:r>
          </w:p>
        </w:tc>
        <w:tc>
          <w:tcPr>
            <w:tcW w:w="708" w:type="dxa"/>
            <w:tcBorders>
              <w:top w:val="single" w:sz="4" w:space="0" w:color="auto"/>
              <w:left w:val="nil"/>
              <w:bottom w:val="single" w:sz="4" w:space="0" w:color="auto"/>
              <w:right w:val="single" w:sz="4" w:space="0" w:color="auto"/>
            </w:tcBorders>
            <w:vAlign w:val="center"/>
          </w:tcPr>
          <w:p w:rsidR="00F3535A" w:rsidRPr="00935D9F" w:rsidRDefault="00F3535A" w:rsidP="007360C8">
            <w:pPr>
              <w:autoSpaceDE w:val="0"/>
              <w:autoSpaceDN w:val="0"/>
              <w:adjustRightInd w:val="0"/>
              <w:spacing w:line="360" w:lineRule="auto"/>
              <w:jc w:val="center"/>
              <w:rPr>
                <w:rFonts w:ascii="宋体" w:hAnsi="宋体"/>
              </w:rPr>
            </w:pPr>
          </w:p>
        </w:tc>
        <w:tc>
          <w:tcPr>
            <w:tcW w:w="5387" w:type="dxa"/>
            <w:tcBorders>
              <w:top w:val="single" w:sz="4" w:space="0" w:color="auto"/>
              <w:left w:val="nil"/>
              <w:bottom w:val="single" w:sz="4" w:space="0" w:color="auto"/>
              <w:right w:val="single" w:sz="4" w:space="0" w:color="auto"/>
            </w:tcBorders>
          </w:tcPr>
          <w:p w:rsidR="00F3535A" w:rsidRPr="00935D9F" w:rsidRDefault="00F3535A" w:rsidP="007360C8">
            <w:pPr>
              <w:pStyle w:val="10"/>
              <w:spacing w:line="320" w:lineRule="exact"/>
              <w:ind w:firstLineChars="0" w:firstLine="0"/>
              <w:rPr>
                <w:rFonts w:ascii="宋体" w:eastAsia="宋体" w:hAnsi="宋体" w:cs="Times New Roman"/>
              </w:rPr>
            </w:pPr>
            <w:r w:rsidRPr="00935D9F">
              <w:rPr>
                <w:rFonts w:ascii="宋体" w:eastAsia="宋体" w:hAnsi="宋体" w:cs="Times New Roman" w:hint="eastAsia"/>
              </w:rPr>
              <w:t>1.箱体采用冷轧钢材质，四角圆弧形设计，防碰撞有效提升使用安全性，内嵌塑料拉手方便打开，面板采用两个金属气压杆支撑，内置机箱锁安全防盗，壁挂式安装；内置高拍仪，USB走线隐形式设计。</w:t>
            </w:r>
          </w:p>
          <w:p w:rsidR="00F3535A" w:rsidRPr="00935D9F" w:rsidRDefault="00F3535A" w:rsidP="007360C8">
            <w:pPr>
              <w:pStyle w:val="10"/>
              <w:spacing w:line="320" w:lineRule="exact"/>
              <w:ind w:firstLineChars="0" w:firstLine="0"/>
              <w:rPr>
                <w:rFonts w:ascii="宋体" w:eastAsia="宋体" w:hAnsi="宋体" w:cs="Times New Roman"/>
              </w:rPr>
            </w:pPr>
            <w:r w:rsidRPr="00935D9F">
              <w:rPr>
                <w:rFonts w:ascii="宋体" w:eastAsia="宋体" w:hAnsi="宋体" w:cs="Times New Roman" w:hint="eastAsia"/>
              </w:rPr>
              <w:t>2.摄像头物理像素：≥800万，摄像头分辨率：≥3264*2448，USB供电，即插即用，摄录范围≥(A4)，调焦方式：定焦技术</w:t>
            </w:r>
          </w:p>
          <w:p w:rsidR="00F3535A" w:rsidRPr="00935D9F" w:rsidRDefault="00F3535A" w:rsidP="007360C8">
            <w:pPr>
              <w:pStyle w:val="10"/>
              <w:spacing w:line="320" w:lineRule="exact"/>
              <w:ind w:firstLineChars="0" w:firstLine="0"/>
              <w:rPr>
                <w:rFonts w:ascii="宋体" w:eastAsia="宋体" w:hAnsi="宋体" w:cs="Times New Roman"/>
              </w:rPr>
            </w:pPr>
            <w:r w:rsidRPr="00935D9F">
              <w:rPr>
                <w:rFonts w:ascii="宋体" w:eastAsia="宋体" w:hAnsi="宋体" w:cs="Times New Roman" w:hint="eastAsia"/>
              </w:rPr>
              <w:t>3.扫描速度：1s,光源:自然光+LED补光，，扫描图片格式为JPEG。输出文档格式为PDF、DOC、XLS、PPT，录像格式为AVI，支持麦克风，丰富的软件应用；</w:t>
            </w:r>
          </w:p>
          <w:p w:rsidR="00F3535A" w:rsidRPr="00935D9F" w:rsidRDefault="00F3535A" w:rsidP="007360C8">
            <w:pPr>
              <w:pStyle w:val="10"/>
              <w:spacing w:line="320" w:lineRule="exact"/>
              <w:ind w:firstLineChars="0" w:firstLine="0"/>
              <w:rPr>
                <w:rFonts w:ascii="宋体" w:eastAsia="宋体" w:hAnsi="宋体" w:cs="Times New Roman"/>
              </w:rPr>
            </w:pPr>
            <w:r w:rsidRPr="00935D9F">
              <w:rPr>
                <w:rFonts w:ascii="宋体" w:eastAsia="宋体" w:hAnsi="宋体" w:cs="Times New Roman" w:hint="eastAsia"/>
              </w:rPr>
              <w:t>4.图像色彩：≥24位；</w:t>
            </w:r>
          </w:p>
          <w:p w:rsidR="00F3535A" w:rsidRPr="00935D9F" w:rsidRDefault="00F3535A" w:rsidP="007360C8">
            <w:pPr>
              <w:pStyle w:val="10"/>
              <w:spacing w:line="320" w:lineRule="exact"/>
              <w:ind w:firstLineChars="0" w:firstLine="0"/>
              <w:rPr>
                <w:rFonts w:ascii="宋体" w:eastAsia="宋体" w:hAnsi="宋体" w:cs="Times New Roman"/>
              </w:rPr>
            </w:pPr>
            <w:r w:rsidRPr="00935D9F">
              <w:rPr>
                <w:rFonts w:ascii="宋体" w:eastAsia="宋体" w:hAnsi="宋体" w:cs="Times New Roman" w:hint="eastAsia"/>
              </w:rPr>
              <w:t>5.图像控制：亮度调整、对比度调整、色彩调整等；</w:t>
            </w:r>
          </w:p>
          <w:p w:rsidR="00F3535A" w:rsidRPr="00935D9F" w:rsidRDefault="00F3535A" w:rsidP="007360C8">
            <w:pPr>
              <w:pStyle w:val="10"/>
              <w:spacing w:line="320" w:lineRule="exact"/>
              <w:ind w:firstLineChars="0" w:firstLine="0"/>
              <w:rPr>
                <w:rFonts w:ascii="宋体" w:eastAsia="宋体" w:hAnsi="宋体" w:cs="Times New Roman"/>
              </w:rPr>
            </w:pPr>
            <w:r w:rsidRPr="00935D9F">
              <w:rPr>
                <w:rFonts w:ascii="宋体" w:eastAsia="宋体" w:hAnsi="宋体" w:cs="Times New Roman" w:hint="eastAsia"/>
              </w:rPr>
              <w:t>6. 接口：USB，可将图像输送到计算机；USB线:3.5米1条。</w:t>
            </w:r>
          </w:p>
          <w:p w:rsidR="00F3535A" w:rsidRPr="00935D9F" w:rsidRDefault="00F3535A" w:rsidP="007360C8">
            <w:pPr>
              <w:pStyle w:val="10"/>
              <w:spacing w:line="320" w:lineRule="exact"/>
              <w:ind w:firstLineChars="0" w:firstLine="0"/>
              <w:rPr>
                <w:rFonts w:ascii="宋体" w:eastAsia="宋体" w:hAnsi="宋体" w:cs="Times New Roman"/>
              </w:rPr>
            </w:pPr>
          </w:p>
          <w:p w:rsidR="00F3535A" w:rsidRPr="00935D9F" w:rsidRDefault="00F3535A" w:rsidP="007360C8">
            <w:pPr>
              <w:pStyle w:val="10"/>
              <w:spacing w:line="320" w:lineRule="exact"/>
              <w:ind w:firstLineChars="0" w:firstLine="0"/>
              <w:rPr>
                <w:rFonts w:ascii="宋体" w:eastAsia="宋体" w:hAnsi="宋体" w:cs="Times New Roman"/>
              </w:rPr>
            </w:pPr>
            <w:r w:rsidRPr="00935D9F">
              <w:rPr>
                <w:rFonts w:ascii="宋体" w:eastAsia="宋体" w:hAnsi="宋体" w:cs="Times New Roman" w:hint="eastAsia"/>
              </w:rPr>
              <w:t>软件部分：</w:t>
            </w:r>
          </w:p>
          <w:p w:rsidR="00F3535A" w:rsidRPr="00935D9F" w:rsidRDefault="00F3535A" w:rsidP="007360C8">
            <w:pPr>
              <w:pStyle w:val="10"/>
              <w:spacing w:line="320" w:lineRule="exact"/>
              <w:ind w:firstLineChars="0" w:firstLine="0"/>
              <w:rPr>
                <w:rFonts w:ascii="宋体" w:eastAsia="宋体" w:hAnsi="宋体" w:cs="Times New Roman"/>
              </w:rPr>
            </w:pPr>
            <w:r w:rsidRPr="00935D9F">
              <w:rPr>
                <w:rFonts w:ascii="宋体" w:eastAsia="宋体" w:hAnsi="宋体" w:cs="Times New Roman" w:hint="eastAsia"/>
              </w:rPr>
              <w:t>1、★通过软件视频展示可以实现动态即时旋转和按照1%梯度缩放：视频显示内容能够以鼠标所在点为中心，实时按照1%梯度进行无级自由缩放达1000%且梯度可调节，并可实现亮度、对比度、色彩饱和度、冻结、负片的调节。</w:t>
            </w:r>
          </w:p>
          <w:p w:rsidR="00F3535A" w:rsidRPr="00935D9F" w:rsidRDefault="00F3535A" w:rsidP="007360C8">
            <w:pPr>
              <w:pStyle w:val="10"/>
              <w:spacing w:line="320" w:lineRule="exact"/>
              <w:ind w:firstLineChars="0" w:firstLine="0"/>
              <w:rPr>
                <w:rFonts w:ascii="宋体" w:eastAsia="宋体" w:hAnsi="宋体" w:cs="Times New Roman"/>
              </w:rPr>
            </w:pPr>
            <w:r w:rsidRPr="00935D9F">
              <w:rPr>
                <w:rFonts w:ascii="宋体" w:eastAsia="宋体" w:hAnsi="宋体" w:cs="Times New Roman" w:hint="eastAsia"/>
              </w:rPr>
              <w:t>2、可实现1、2、4、6、8、16分屏，分频画面可同时展示实物、图片、试卷等并可批注、编辑及保存；可实现展台取景即时录制，（录制完成可设置自动播放）并可导出为AVI等格式的视频文件；</w:t>
            </w:r>
          </w:p>
          <w:p w:rsidR="00F3535A" w:rsidRPr="00935D9F" w:rsidRDefault="00F3535A" w:rsidP="007360C8">
            <w:pPr>
              <w:pStyle w:val="10"/>
              <w:spacing w:line="320" w:lineRule="exact"/>
              <w:ind w:firstLineChars="0" w:firstLine="0"/>
              <w:rPr>
                <w:rFonts w:ascii="宋体" w:eastAsia="宋体" w:hAnsi="宋体" w:cs="Times New Roman"/>
              </w:rPr>
            </w:pPr>
            <w:r w:rsidRPr="00935D9F">
              <w:rPr>
                <w:rFonts w:ascii="宋体" w:eastAsia="宋体" w:hAnsi="宋体" w:cs="Times New Roman" w:hint="eastAsia"/>
              </w:rPr>
              <w:t>3、支持双摄像画面显示达到同步异态；支持多种分辨率调节，可自由选择高清，高速显示画面。</w:t>
            </w:r>
          </w:p>
          <w:p w:rsidR="00F3535A" w:rsidRPr="00935D9F" w:rsidRDefault="00F3535A" w:rsidP="007360C8">
            <w:pPr>
              <w:pStyle w:val="10"/>
              <w:spacing w:line="320" w:lineRule="exact"/>
              <w:ind w:firstLineChars="0" w:firstLine="0"/>
              <w:rPr>
                <w:rFonts w:ascii="宋体" w:eastAsia="宋体" w:hAnsi="宋体" w:cs="Times New Roman"/>
              </w:rPr>
            </w:pPr>
            <w:r w:rsidRPr="00935D9F">
              <w:rPr>
                <w:rFonts w:ascii="宋体" w:eastAsia="宋体" w:hAnsi="宋体" w:cs="Times New Roman" w:hint="eastAsia"/>
              </w:rPr>
              <w:t>4、软件支持拍照，感应拍照，连拍功能，且拍摄的图片可设置水印功能。</w:t>
            </w:r>
          </w:p>
        </w:tc>
        <w:tc>
          <w:tcPr>
            <w:tcW w:w="709" w:type="dxa"/>
            <w:tcBorders>
              <w:top w:val="single" w:sz="4" w:space="0" w:color="auto"/>
              <w:left w:val="nil"/>
              <w:bottom w:val="single" w:sz="4" w:space="0" w:color="auto"/>
              <w:right w:val="single" w:sz="4" w:space="0" w:color="auto"/>
            </w:tcBorders>
          </w:tcPr>
          <w:p w:rsidR="00F3535A" w:rsidRPr="00935D9F" w:rsidRDefault="00F3535A" w:rsidP="007360C8">
            <w:pPr>
              <w:pStyle w:val="10"/>
              <w:spacing w:line="320" w:lineRule="exact"/>
              <w:ind w:firstLineChars="0" w:firstLine="0"/>
              <w:jc w:val="center"/>
              <w:rPr>
                <w:rFonts w:ascii="宋体" w:eastAsia="宋体" w:hAnsi="宋体" w:cs="Times New Roman"/>
              </w:rPr>
            </w:pPr>
            <w:r w:rsidRPr="00935D9F">
              <w:rPr>
                <w:rFonts w:ascii="宋体" w:eastAsia="宋体" w:hAnsi="宋体" w:cs="Times New Roman" w:hint="eastAsia"/>
              </w:rPr>
              <w:t>台</w:t>
            </w:r>
          </w:p>
        </w:tc>
        <w:tc>
          <w:tcPr>
            <w:tcW w:w="708" w:type="dxa"/>
            <w:tcBorders>
              <w:top w:val="single" w:sz="4" w:space="0" w:color="auto"/>
              <w:left w:val="nil"/>
              <w:bottom w:val="single" w:sz="4" w:space="0" w:color="auto"/>
              <w:right w:val="single" w:sz="4" w:space="0" w:color="auto"/>
            </w:tcBorders>
          </w:tcPr>
          <w:p w:rsidR="00F3535A" w:rsidRPr="00935D9F" w:rsidRDefault="00F3535A" w:rsidP="007360C8">
            <w:pPr>
              <w:pStyle w:val="10"/>
              <w:spacing w:line="320" w:lineRule="exact"/>
              <w:ind w:firstLineChars="0" w:firstLine="0"/>
              <w:jc w:val="center"/>
              <w:rPr>
                <w:rFonts w:ascii="宋体" w:eastAsia="宋体" w:hAnsi="宋体" w:cs="Times New Roman"/>
              </w:rPr>
            </w:pPr>
            <w:r w:rsidRPr="00935D9F">
              <w:rPr>
                <w:rFonts w:ascii="宋体" w:eastAsia="宋体" w:hAnsi="宋体" w:cs="Times New Roman" w:hint="eastAsia"/>
              </w:rPr>
              <w:t>10</w:t>
            </w:r>
          </w:p>
        </w:tc>
      </w:tr>
      <w:tr w:rsidR="00F3535A" w:rsidRPr="00935D9F" w:rsidTr="007360C8">
        <w:tc>
          <w:tcPr>
            <w:tcW w:w="1419" w:type="dxa"/>
            <w:tcBorders>
              <w:top w:val="single" w:sz="4" w:space="0" w:color="auto"/>
              <w:left w:val="single" w:sz="4" w:space="0" w:color="auto"/>
              <w:bottom w:val="single" w:sz="4" w:space="0" w:color="auto"/>
              <w:right w:val="single" w:sz="4" w:space="0" w:color="auto"/>
            </w:tcBorders>
            <w:vAlign w:val="center"/>
          </w:tcPr>
          <w:p w:rsidR="00F3535A" w:rsidRPr="00935D9F" w:rsidRDefault="00F3535A" w:rsidP="007360C8">
            <w:pPr>
              <w:autoSpaceDE w:val="0"/>
              <w:autoSpaceDN w:val="0"/>
              <w:adjustRightInd w:val="0"/>
              <w:spacing w:line="360" w:lineRule="auto"/>
              <w:jc w:val="center"/>
              <w:rPr>
                <w:rFonts w:ascii="宋体" w:hAnsi="宋体"/>
                <w:b/>
                <w:bCs/>
              </w:rPr>
            </w:pPr>
            <w:r w:rsidRPr="00935D9F">
              <w:rPr>
                <w:rFonts w:ascii="宋体" w:hAnsi="宋体" w:hint="eastAsia"/>
                <w:b/>
                <w:bCs/>
              </w:rPr>
              <w:t>组合无尘绿板</w:t>
            </w:r>
          </w:p>
        </w:tc>
        <w:tc>
          <w:tcPr>
            <w:tcW w:w="708" w:type="dxa"/>
            <w:tcBorders>
              <w:top w:val="single" w:sz="4" w:space="0" w:color="auto"/>
              <w:left w:val="nil"/>
              <w:bottom w:val="single" w:sz="4" w:space="0" w:color="auto"/>
              <w:right w:val="single" w:sz="4" w:space="0" w:color="auto"/>
            </w:tcBorders>
            <w:vAlign w:val="center"/>
          </w:tcPr>
          <w:p w:rsidR="00F3535A" w:rsidRPr="00935D9F" w:rsidRDefault="00F3535A" w:rsidP="007360C8">
            <w:pPr>
              <w:autoSpaceDE w:val="0"/>
              <w:autoSpaceDN w:val="0"/>
              <w:adjustRightInd w:val="0"/>
              <w:spacing w:line="360" w:lineRule="auto"/>
              <w:jc w:val="center"/>
              <w:rPr>
                <w:rFonts w:ascii="宋体" w:hAnsi="宋体"/>
              </w:rPr>
            </w:pPr>
          </w:p>
        </w:tc>
        <w:tc>
          <w:tcPr>
            <w:tcW w:w="5387" w:type="dxa"/>
            <w:tcBorders>
              <w:top w:val="single" w:sz="4" w:space="0" w:color="auto"/>
              <w:left w:val="nil"/>
              <w:bottom w:val="single" w:sz="4" w:space="0" w:color="auto"/>
              <w:right w:val="single" w:sz="4" w:space="0" w:color="auto"/>
            </w:tcBorders>
          </w:tcPr>
          <w:p w:rsidR="00F3535A" w:rsidRPr="00935D9F" w:rsidRDefault="00F3535A" w:rsidP="007360C8">
            <w:pPr>
              <w:rPr>
                <w:rFonts w:ascii="宋体" w:hAnsi="宋体"/>
              </w:rPr>
            </w:pPr>
            <w:r w:rsidRPr="00935D9F">
              <w:rPr>
                <w:rFonts w:ascii="宋体" w:hAnsi="宋体" w:hint="eastAsia"/>
              </w:rPr>
              <w:t>1、</w:t>
            </w:r>
            <w:r w:rsidRPr="00935D9F">
              <w:rPr>
                <w:rFonts w:ascii="宋体" w:hAnsi="宋体" w:hint="eastAsia"/>
                <w:kern w:val="0"/>
              </w:rPr>
              <w:t>整体深色雾化铝合金边框，</w:t>
            </w:r>
            <w:r w:rsidRPr="00935D9F">
              <w:rPr>
                <w:rFonts w:ascii="宋体" w:hAnsi="宋体" w:hint="eastAsia"/>
              </w:rPr>
              <w:t>外框尺寸</w:t>
            </w:r>
            <w:r w:rsidRPr="00935D9F">
              <w:rPr>
                <w:rFonts w:ascii="宋体" w:hAnsi="宋体" w:hint="eastAsia"/>
                <w:kern w:val="0"/>
              </w:rPr>
              <w:t>≥</w:t>
            </w:r>
            <w:r w:rsidRPr="00935D9F">
              <w:rPr>
                <w:rFonts w:ascii="宋体" w:hAnsi="宋体" w:hint="eastAsia"/>
              </w:rPr>
              <w:t>4000*1200mm（具体尺寸根据电子白板或者一体机尺寸定制），推拉绿板由4块组成，</w:t>
            </w:r>
            <w:r w:rsidRPr="00935D9F">
              <w:rPr>
                <w:rFonts w:ascii="宋体" w:hAnsi="宋体" w:hint="eastAsia"/>
                <w:kern w:val="0"/>
              </w:rPr>
              <w:t>（2块固定、2块左右滑动，滑动绿板带缓冲胶垫），边框为电泳铝合金材料，</w:t>
            </w:r>
            <w:r w:rsidRPr="00935D9F">
              <w:rPr>
                <w:rFonts w:ascii="宋体" w:hAnsi="宋体" w:hint="eastAsia"/>
              </w:rPr>
              <w:t>可以左右推拉并能完全覆盖电子白板或者一体机。</w:t>
            </w:r>
          </w:p>
          <w:p w:rsidR="00F3535A" w:rsidRPr="00935D9F" w:rsidRDefault="00F3535A" w:rsidP="007360C8">
            <w:pPr>
              <w:rPr>
                <w:rFonts w:ascii="宋体" w:hAnsi="宋体"/>
              </w:rPr>
            </w:pPr>
            <w:r w:rsidRPr="00935D9F">
              <w:rPr>
                <w:rFonts w:ascii="宋体" w:hAnsi="宋体" w:hint="eastAsia"/>
              </w:rPr>
              <w:t>2、绿板外边框为香槟色铝合金，上下框尺寸</w:t>
            </w:r>
            <w:r w:rsidRPr="00935D9F">
              <w:rPr>
                <w:rFonts w:ascii="宋体" w:hAnsi="宋体" w:hint="eastAsia"/>
                <w:kern w:val="0"/>
              </w:rPr>
              <w:t>≥</w:t>
            </w:r>
            <w:r w:rsidRPr="00935D9F">
              <w:rPr>
                <w:rFonts w:ascii="宋体" w:hAnsi="宋体" w:hint="eastAsia"/>
              </w:rPr>
              <w:t>70x100mm，左右两侧外框尺寸</w:t>
            </w:r>
            <w:r w:rsidRPr="00935D9F">
              <w:rPr>
                <w:rFonts w:ascii="宋体" w:hAnsi="宋体" w:hint="eastAsia"/>
                <w:kern w:val="0"/>
              </w:rPr>
              <w:t>≥</w:t>
            </w:r>
            <w:r w:rsidRPr="00935D9F">
              <w:rPr>
                <w:rFonts w:ascii="宋体" w:hAnsi="宋体" w:hint="eastAsia"/>
              </w:rPr>
              <w:t>70x135mm, 内框尺寸为：</w:t>
            </w:r>
            <w:r w:rsidRPr="00935D9F">
              <w:rPr>
                <w:rFonts w:ascii="宋体" w:hAnsi="宋体" w:hint="eastAsia"/>
                <w:kern w:val="0"/>
              </w:rPr>
              <w:t>≥</w:t>
            </w:r>
            <w:r w:rsidRPr="00935D9F">
              <w:rPr>
                <w:rFonts w:ascii="宋体" w:hAnsi="宋体" w:hint="eastAsia"/>
              </w:rPr>
              <w:t>35*20mm的香槟色铝合金，边框壁厚</w:t>
            </w:r>
            <w:r w:rsidRPr="00935D9F">
              <w:rPr>
                <w:rFonts w:ascii="宋体" w:hAnsi="宋体" w:hint="eastAsia"/>
                <w:kern w:val="0"/>
              </w:rPr>
              <w:t>≥</w:t>
            </w:r>
            <w:r w:rsidRPr="00935D9F">
              <w:rPr>
                <w:rFonts w:ascii="宋体" w:hAnsi="宋体" w:hint="eastAsia"/>
              </w:rPr>
              <w:t>1.0mm，滑轨采用后置设计，铝材一次成型，耐磨、耐腐蚀。</w:t>
            </w:r>
          </w:p>
          <w:p w:rsidR="00F3535A" w:rsidRPr="00935D9F" w:rsidRDefault="00F3535A" w:rsidP="007360C8">
            <w:pPr>
              <w:rPr>
                <w:rFonts w:ascii="宋体" w:hAnsi="宋体"/>
              </w:rPr>
            </w:pPr>
            <w:r w:rsidRPr="00935D9F">
              <w:rPr>
                <w:rFonts w:ascii="宋体" w:hAnsi="宋体" w:hint="eastAsia"/>
              </w:rPr>
              <w:t>3、</w:t>
            </w:r>
            <w:r w:rsidRPr="00935D9F">
              <w:rPr>
                <w:rFonts w:ascii="宋体" w:hAnsi="宋体" w:hint="eastAsia"/>
                <w:kern w:val="0"/>
              </w:rPr>
              <w:t>书写板面为厚度≥0.3mm烤漆钢板覆无尘环保绿色PVC膜，板面平整无凹凸无气泡；</w:t>
            </w:r>
            <w:r w:rsidRPr="00935D9F">
              <w:rPr>
                <w:rFonts w:ascii="宋体" w:hAnsi="宋体" w:hint="eastAsia"/>
              </w:rPr>
              <w:t>夹层为高密度泡沫厚度</w:t>
            </w:r>
            <w:r w:rsidRPr="00935D9F">
              <w:rPr>
                <w:rFonts w:ascii="宋体" w:hAnsi="宋体" w:hint="eastAsia"/>
                <w:kern w:val="0"/>
              </w:rPr>
              <w:t>≥</w:t>
            </w:r>
            <w:r w:rsidRPr="00935D9F">
              <w:rPr>
                <w:rFonts w:ascii="宋体" w:hAnsi="宋体" w:hint="eastAsia"/>
              </w:rPr>
              <w:t>0.17，防潮、防变形。背板为镀锌板。</w:t>
            </w:r>
          </w:p>
          <w:p w:rsidR="00F3535A" w:rsidRPr="00935D9F" w:rsidRDefault="00F3535A" w:rsidP="007360C8">
            <w:pPr>
              <w:rPr>
                <w:rFonts w:ascii="宋体" w:hAnsi="宋体"/>
              </w:rPr>
            </w:pPr>
            <w:r w:rsidRPr="00935D9F">
              <w:rPr>
                <w:rFonts w:ascii="宋体" w:hAnsi="宋体" w:hint="eastAsia"/>
              </w:rPr>
              <w:t>4、</w:t>
            </w:r>
            <w:r w:rsidRPr="00935D9F">
              <w:rPr>
                <w:rFonts w:ascii="宋体" w:hAnsi="宋体" w:hint="eastAsia"/>
                <w:kern w:val="0"/>
              </w:rPr>
              <w:t>绿板各个暴露在外边部位，边缘均为R3mm的圆角。包角材料：抗疲劳ABS工程塑料，模具成型。</w:t>
            </w:r>
            <w:r w:rsidRPr="00935D9F">
              <w:rPr>
                <w:rFonts w:ascii="宋体" w:hAnsi="宋体" w:hint="eastAsia"/>
                <w:kern w:val="0"/>
              </w:rPr>
              <w:br/>
              <w:t>5、</w:t>
            </w:r>
            <w:r w:rsidRPr="00935D9F">
              <w:rPr>
                <w:rFonts w:ascii="宋体" w:hAnsi="宋体" w:hint="eastAsia"/>
              </w:rPr>
              <w:t>★</w:t>
            </w:r>
            <w:r w:rsidRPr="00935D9F">
              <w:rPr>
                <w:rFonts w:ascii="宋体" w:hAnsi="宋体" w:hint="eastAsia"/>
                <w:kern w:val="0"/>
              </w:rPr>
              <w:t>配无尘水溶性产品：水溶性粉笔白色1盒，水溶性粉笔彩色1盒，铝合金笔套1支(口径直径≤11.5mm)，专用板擦1个，清洁装置（含不锈钢挂钩配件）1个。</w:t>
            </w:r>
          </w:p>
        </w:tc>
        <w:tc>
          <w:tcPr>
            <w:tcW w:w="709" w:type="dxa"/>
            <w:tcBorders>
              <w:top w:val="single" w:sz="4" w:space="0" w:color="auto"/>
              <w:left w:val="nil"/>
              <w:bottom w:val="single" w:sz="4" w:space="0" w:color="auto"/>
              <w:right w:val="single" w:sz="4" w:space="0" w:color="auto"/>
            </w:tcBorders>
          </w:tcPr>
          <w:p w:rsidR="00F3535A" w:rsidRPr="00935D9F" w:rsidRDefault="00F3535A" w:rsidP="007360C8">
            <w:pPr>
              <w:pStyle w:val="10"/>
              <w:spacing w:line="320" w:lineRule="exact"/>
              <w:ind w:firstLineChars="0" w:firstLine="0"/>
              <w:jc w:val="center"/>
              <w:rPr>
                <w:rFonts w:ascii="宋体" w:eastAsia="宋体" w:hAnsi="宋体" w:cs="Times New Roman"/>
              </w:rPr>
            </w:pPr>
            <w:r w:rsidRPr="00935D9F">
              <w:rPr>
                <w:rFonts w:ascii="宋体" w:eastAsia="宋体" w:hAnsi="宋体" w:cs="Times New Roman" w:hint="eastAsia"/>
              </w:rPr>
              <w:t>套</w:t>
            </w:r>
          </w:p>
        </w:tc>
        <w:tc>
          <w:tcPr>
            <w:tcW w:w="708" w:type="dxa"/>
            <w:tcBorders>
              <w:top w:val="single" w:sz="4" w:space="0" w:color="auto"/>
              <w:left w:val="nil"/>
              <w:bottom w:val="single" w:sz="4" w:space="0" w:color="auto"/>
              <w:right w:val="single" w:sz="4" w:space="0" w:color="auto"/>
            </w:tcBorders>
          </w:tcPr>
          <w:p w:rsidR="00F3535A" w:rsidRPr="00935D9F" w:rsidRDefault="00F3535A" w:rsidP="007360C8">
            <w:pPr>
              <w:pStyle w:val="10"/>
              <w:spacing w:line="320" w:lineRule="exact"/>
              <w:ind w:firstLineChars="0" w:firstLine="0"/>
              <w:jc w:val="center"/>
              <w:rPr>
                <w:rFonts w:ascii="宋体" w:eastAsia="宋体" w:hAnsi="宋体" w:cs="Times New Roman"/>
              </w:rPr>
            </w:pPr>
            <w:r w:rsidRPr="00935D9F">
              <w:rPr>
                <w:rFonts w:ascii="宋体" w:eastAsia="宋体" w:hAnsi="宋体" w:cs="Times New Roman" w:hint="eastAsia"/>
              </w:rPr>
              <w:t>10</w:t>
            </w:r>
          </w:p>
        </w:tc>
      </w:tr>
      <w:tr w:rsidR="00F3535A" w:rsidRPr="00935D9F" w:rsidTr="007360C8">
        <w:tc>
          <w:tcPr>
            <w:tcW w:w="1419" w:type="dxa"/>
            <w:tcBorders>
              <w:top w:val="single" w:sz="4" w:space="0" w:color="auto"/>
              <w:left w:val="single" w:sz="4" w:space="0" w:color="auto"/>
              <w:bottom w:val="single" w:sz="4" w:space="0" w:color="auto"/>
              <w:right w:val="single" w:sz="4" w:space="0" w:color="auto"/>
            </w:tcBorders>
            <w:vAlign w:val="center"/>
          </w:tcPr>
          <w:p w:rsidR="00F3535A" w:rsidRPr="00935D9F" w:rsidRDefault="00F3535A" w:rsidP="007360C8">
            <w:pPr>
              <w:autoSpaceDE w:val="0"/>
              <w:autoSpaceDN w:val="0"/>
              <w:adjustRightInd w:val="0"/>
              <w:spacing w:line="360" w:lineRule="auto"/>
              <w:jc w:val="center"/>
              <w:rPr>
                <w:rFonts w:ascii="宋体" w:hAnsi="宋体"/>
                <w:b/>
                <w:bCs/>
              </w:rPr>
            </w:pPr>
            <w:r w:rsidRPr="00935D9F">
              <w:rPr>
                <w:rFonts w:ascii="宋体" w:hAnsi="宋体" w:hint="eastAsia"/>
                <w:b/>
                <w:bCs/>
              </w:rPr>
              <w:t>讲台</w:t>
            </w:r>
          </w:p>
        </w:tc>
        <w:tc>
          <w:tcPr>
            <w:tcW w:w="708" w:type="dxa"/>
            <w:tcBorders>
              <w:top w:val="single" w:sz="4" w:space="0" w:color="auto"/>
              <w:left w:val="nil"/>
              <w:bottom w:val="single" w:sz="4" w:space="0" w:color="auto"/>
              <w:right w:val="single" w:sz="4" w:space="0" w:color="auto"/>
            </w:tcBorders>
            <w:vAlign w:val="center"/>
          </w:tcPr>
          <w:p w:rsidR="00F3535A" w:rsidRPr="00935D9F" w:rsidRDefault="00F3535A" w:rsidP="007360C8">
            <w:pPr>
              <w:autoSpaceDE w:val="0"/>
              <w:autoSpaceDN w:val="0"/>
              <w:adjustRightInd w:val="0"/>
              <w:spacing w:line="360" w:lineRule="auto"/>
              <w:jc w:val="center"/>
              <w:rPr>
                <w:rFonts w:ascii="宋体" w:hAnsi="宋体"/>
              </w:rPr>
            </w:pPr>
          </w:p>
        </w:tc>
        <w:tc>
          <w:tcPr>
            <w:tcW w:w="5387" w:type="dxa"/>
            <w:tcBorders>
              <w:top w:val="single" w:sz="4" w:space="0" w:color="auto"/>
              <w:left w:val="nil"/>
              <w:bottom w:val="single" w:sz="4" w:space="0" w:color="auto"/>
              <w:right w:val="single" w:sz="4" w:space="0" w:color="auto"/>
            </w:tcBorders>
          </w:tcPr>
          <w:p w:rsidR="00F3535A" w:rsidRPr="00935D9F" w:rsidRDefault="00F3535A" w:rsidP="007360C8">
            <w:pPr>
              <w:jc w:val="left"/>
              <w:rPr>
                <w:rFonts w:ascii="宋体" w:hAnsi="宋体"/>
              </w:rPr>
            </w:pPr>
            <w:r w:rsidRPr="00935D9F">
              <w:rPr>
                <w:rFonts w:ascii="宋体" w:hAnsi="宋体" w:hint="eastAsia"/>
              </w:rPr>
              <w:t>1、规格(</w:t>
            </w:r>
            <w:r w:rsidRPr="00935D9F">
              <w:rPr>
                <w:rFonts w:ascii="宋体" w:hAnsi="宋体" w:cs="宋体" w:hint="eastAsia"/>
              </w:rPr>
              <w:t>±10mm</w:t>
            </w:r>
            <w:r w:rsidRPr="00935D9F">
              <w:rPr>
                <w:rFonts w:ascii="宋体" w:hAnsi="宋体" w:hint="eastAsia"/>
              </w:rPr>
              <w:t xml:space="preserve">)：长1200mm、宽600mm，高900mm，其它主要尺寸及偏差符合GB/T3325-2017。    </w:t>
            </w:r>
          </w:p>
          <w:p w:rsidR="00F3535A" w:rsidRPr="00935D9F" w:rsidRDefault="00F3535A" w:rsidP="007360C8">
            <w:pPr>
              <w:pStyle w:val="10"/>
              <w:spacing w:line="320" w:lineRule="exact"/>
              <w:ind w:firstLineChars="0" w:firstLine="0"/>
              <w:rPr>
                <w:rFonts w:ascii="宋体" w:eastAsia="宋体" w:hAnsi="宋体" w:cs="Times New Roman"/>
                <w:kern w:val="0"/>
              </w:rPr>
            </w:pPr>
            <w:r w:rsidRPr="00935D9F">
              <w:rPr>
                <w:rFonts w:ascii="宋体" w:eastAsia="宋体" w:hAnsi="宋体" w:cs="Times New Roman" w:hint="eastAsia"/>
              </w:rPr>
              <w:t>2、桌面采用1200*600*18mm</w:t>
            </w:r>
            <w:r w:rsidRPr="00935D9F">
              <w:rPr>
                <w:rFonts w:ascii="宋体" w:eastAsia="宋体" w:hAnsi="宋体" w:cs="Times New Roman"/>
              </w:rPr>
              <w:t xml:space="preserve"> </w:t>
            </w:r>
            <w:r w:rsidRPr="00935D9F">
              <w:rPr>
                <w:rFonts w:ascii="宋体" w:eastAsia="宋体" w:hAnsi="宋体" w:cs="Times New Roman" w:hint="eastAsia"/>
              </w:rPr>
              <w:t>E1多层板基材，桌面四周注塑封边一次成型，四周倒鸭嘴设计。其余采用0.8mm的钢板。</w:t>
            </w:r>
          </w:p>
        </w:tc>
        <w:tc>
          <w:tcPr>
            <w:tcW w:w="709" w:type="dxa"/>
            <w:tcBorders>
              <w:top w:val="single" w:sz="4" w:space="0" w:color="auto"/>
              <w:left w:val="nil"/>
              <w:bottom w:val="single" w:sz="4" w:space="0" w:color="auto"/>
              <w:right w:val="single" w:sz="4" w:space="0" w:color="auto"/>
            </w:tcBorders>
          </w:tcPr>
          <w:p w:rsidR="00F3535A" w:rsidRPr="00935D9F" w:rsidRDefault="00F3535A" w:rsidP="007360C8">
            <w:pPr>
              <w:pStyle w:val="10"/>
              <w:spacing w:line="320" w:lineRule="exact"/>
              <w:ind w:firstLineChars="0" w:firstLine="0"/>
              <w:jc w:val="center"/>
              <w:rPr>
                <w:rFonts w:ascii="宋体" w:eastAsia="宋体" w:hAnsi="宋体" w:cs="Times New Roman"/>
              </w:rPr>
            </w:pPr>
            <w:r w:rsidRPr="00935D9F">
              <w:rPr>
                <w:rFonts w:ascii="宋体" w:eastAsia="宋体" w:hAnsi="宋体" w:cs="Times New Roman" w:hint="eastAsia"/>
              </w:rPr>
              <w:t>张</w:t>
            </w:r>
          </w:p>
        </w:tc>
        <w:tc>
          <w:tcPr>
            <w:tcW w:w="708" w:type="dxa"/>
            <w:tcBorders>
              <w:top w:val="single" w:sz="4" w:space="0" w:color="auto"/>
              <w:left w:val="nil"/>
              <w:bottom w:val="single" w:sz="4" w:space="0" w:color="auto"/>
              <w:right w:val="single" w:sz="4" w:space="0" w:color="auto"/>
            </w:tcBorders>
          </w:tcPr>
          <w:p w:rsidR="00F3535A" w:rsidRPr="00935D9F" w:rsidRDefault="00F3535A" w:rsidP="007360C8">
            <w:pPr>
              <w:pStyle w:val="10"/>
              <w:spacing w:line="320" w:lineRule="exact"/>
              <w:ind w:firstLineChars="0" w:firstLine="0"/>
              <w:jc w:val="center"/>
              <w:rPr>
                <w:rFonts w:ascii="宋体" w:eastAsia="宋体" w:hAnsi="宋体" w:cs="Times New Roman"/>
              </w:rPr>
            </w:pPr>
            <w:r w:rsidRPr="00935D9F">
              <w:rPr>
                <w:rFonts w:ascii="宋体" w:eastAsia="宋体" w:hAnsi="宋体" w:cs="Times New Roman" w:hint="eastAsia"/>
              </w:rPr>
              <w:t>10</w:t>
            </w:r>
          </w:p>
        </w:tc>
      </w:tr>
      <w:tr w:rsidR="00F3535A" w:rsidRPr="00935D9F" w:rsidTr="007360C8">
        <w:tc>
          <w:tcPr>
            <w:tcW w:w="1419" w:type="dxa"/>
            <w:tcBorders>
              <w:top w:val="single" w:sz="4" w:space="0" w:color="auto"/>
              <w:left w:val="single" w:sz="4" w:space="0" w:color="auto"/>
              <w:bottom w:val="single" w:sz="4" w:space="0" w:color="auto"/>
              <w:right w:val="single" w:sz="4" w:space="0" w:color="auto"/>
            </w:tcBorders>
            <w:vAlign w:val="center"/>
          </w:tcPr>
          <w:p w:rsidR="00F3535A" w:rsidRPr="00935D9F" w:rsidRDefault="00F3535A" w:rsidP="007360C8">
            <w:pPr>
              <w:autoSpaceDE w:val="0"/>
              <w:autoSpaceDN w:val="0"/>
              <w:adjustRightInd w:val="0"/>
              <w:spacing w:line="360" w:lineRule="auto"/>
              <w:jc w:val="center"/>
              <w:rPr>
                <w:rFonts w:ascii="宋体" w:hAnsi="宋体"/>
                <w:b/>
                <w:bCs/>
              </w:rPr>
            </w:pPr>
            <w:r w:rsidRPr="00935D9F">
              <w:rPr>
                <w:rFonts w:ascii="宋体" w:hAnsi="宋体" w:hint="eastAsia"/>
                <w:b/>
                <w:bCs/>
              </w:rPr>
              <w:t>音箱</w:t>
            </w:r>
          </w:p>
        </w:tc>
        <w:tc>
          <w:tcPr>
            <w:tcW w:w="708" w:type="dxa"/>
            <w:tcBorders>
              <w:top w:val="single" w:sz="4" w:space="0" w:color="auto"/>
              <w:left w:val="nil"/>
              <w:bottom w:val="single" w:sz="4" w:space="0" w:color="auto"/>
              <w:right w:val="single" w:sz="4" w:space="0" w:color="auto"/>
            </w:tcBorders>
            <w:vAlign w:val="center"/>
          </w:tcPr>
          <w:p w:rsidR="00F3535A" w:rsidRPr="00935D9F" w:rsidRDefault="00F3535A" w:rsidP="007360C8">
            <w:pPr>
              <w:autoSpaceDE w:val="0"/>
              <w:autoSpaceDN w:val="0"/>
              <w:adjustRightInd w:val="0"/>
              <w:spacing w:line="360" w:lineRule="auto"/>
              <w:jc w:val="center"/>
              <w:rPr>
                <w:rFonts w:ascii="宋体" w:hAnsi="宋体"/>
              </w:rPr>
            </w:pPr>
          </w:p>
        </w:tc>
        <w:tc>
          <w:tcPr>
            <w:tcW w:w="5387" w:type="dxa"/>
            <w:tcBorders>
              <w:top w:val="single" w:sz="4" w:space="0" w:color="auto"/>
              <w:left w:val="nil"/>
              <w:bottom w:val="single" w:sz="4" w:space="0" w:color="auto"/>
              <w:right w:val="single" w:sz="4" w:space="0" w:color="auto"/>
            </w:tcBorders>
          </w:tcPr>
          <w:p w:rsidR="00F3535A" w:rsidRPr="00935D9F" w:rsidRDefault="00F3535A" w:rsidP="007360C8">
            <w:pPr>
              <w:rPr>
                <w:rFonts w:ascii="宋体" w:hAnsi="宋体"/>
              </w:rPr>
            </w:pPr>
            <w:r w:rsidRPr="00935D9F">
              <w:rPr>
                <w:rFonts w:ascii="宋体" w:hAnsi="宋体" w:hint="eastAsia"/>
              </w:rPr>
              <w:t xml:space="preserve">1、音箱箱体采用12mmMDF中纤板，面饰黑色小孔钢网，黑色洒点纹PVC表面装潢。   </w:t>
            </w:r>
          </w:p>
          <w:p w:rsidR="00F3535A" w:rsidRPr="00935D9F" w:rsidRDefault="00F3535A" w:rsidP="007360C8">
            <w:pPr>
              <w:rPr>
                <w:rFonts w:ascii="宋体" w:hAnsi="宋体"/>
              </w:rPr>
            </w:pPr>
            <w:r w:rsidRPr="00935D9F">
              <w:rPr>
                <w:rFonts w:ascii="宋体" w:hAnsi="宋体" w:hint="eastAsia"/>
              </w:rPr>
              <w:t>2、功率：</w:t>
            </w:r>
            <w:r w:rsidRPr="00935D9F">
              <w:rPr>
                <w:rFonts w:ascii="宋体" w:hAnsi="宋体" w:hint="eastAsia"/>
                <w:kern w:val="0"/>
              </w:rPr>
              <w:t>≥</w:t>
            </w:r>
            <w:r w:rsidRPr="00935D9F">
              <w:rPr>
                <w:rFonts w:ascii="宋体" w:hAnsi="宋体" w:hint="eastAsia"/>
              </w:rPr>
              <w:t xml:space="preserve">50W，主箱内置功放具有短路和过载保护装置。    </w:t>
            </w:r>
          </w:p>
          <w:p w:rsidR="00F3535A" w:rsidRPr="00935D9F" w:rsidRDefault="00F3535A" w:rsidP="007360C8">
            <w:pPr>
              <w:rPr>
                <w:rFonts w:ascii="宋体" w:hAnsi="宋体"/>
              </w:rPr>
            </w:pPr>
            <w:r w:rsidRPr="00935D9F">
              <w:rPr>
                <w:rFonts w:ascii="宋体" w:hAnsi="宋体" w:hint="eastAsia"/>
              </w:rPr>
              <w:t>3、频率范围：70Hz-20KHz；信噪比：≥82dB（A计权）。</w:t>
            </w:r>
          </w:p>
          <w:p w:rsidR="00F3535A" w:rsidRPr="00935D9F" w:rsidRDefault="00F3535A" w:rsidP="007360C8">
            <w:pPr>
              <w:rPr>
                <w:rFonts w:ascii="宋体" w:hAnsi="宋体"/>
              </w:rPr>
            </w:pPr>
            <w:r w:rsidRPr="00935D9F">
              <w:rPr>
                <w:rFonts w:ascii="宋体" w:hAnsi="宋体" w:hint="eastAsia"/>
              </w:rPr>
              <w:t>4、输入灵敏度：线路500mV，话筒15mV。</w:t>
            </w:r>
          </w:p>
          <w:p w:rsidR="00F3535A" w:rsidRPr="00935D9F" w:rsidRDefault="00F3535A" w:rsidP="007360C8">
            <w:pPr>
              <w:rPr>
                <w:rFonts w:ascii="宋体" w:hAnsi="宋体"/>
              </w:rPr>
            </w:pPr>
            <w:r w:rsidRPr="00935D9F">
              <w:rPr>
                <w:rFonts w:ascii="宋体" w:hAnsi="宋体" w:hint="eastAsia"/>
              </w:rPr>
              <w:t>5、调节形式：音乐音量、话筒音量。</w:t>
            </w:r>
          </w:p>
          <w:p w:rsidR="00F3535A" w:rsidRPr="00935D9F" w:rsidRDefault="00F3535A" w:rsidP="007360C8">
            <w:pPr>
              <w:rPr>
                <w:rFonts w:ascii="宋体" w:hAnsi="宋体"/>
              </w:rPr>
            </w:pPr>
            <w:r w:rsidRPr="00935D9F">
              <w:rPr>
                <w:rFonts w:ascii="宋体" w:hAnsi="宋体" w:hint="eastAsia"/>
              </w:rPr>
              <w:t>6、一路幻象话筒输入、一路3.5mm音频输入、一组立体声莲花音频输入、1组广播信号输入（定阻信号）；</w:t>
            </w:r>
          </w:p>
          <w:p w:rsidR="00F3535A" w:rsidRPr="00935D9F" w:rsidRDefault="00F3535A" w:rsidP="007360C8">
            <w:pPr>
              <w:rPr>
                <w:rFonts w:ascii="宋体" w:hAnsi="宋体"/>
              </w:rPr>
            </w:pPr>
            <w:r w:rsidRPr="00935D9F">
              <w:rPr>
                <w:rFonts w:ascii="宋体" w:hAnsi="宋体" w:hint="eastAsia"/>
              </w:rPr>
              <w:t>7、一组立体声莲花音频输出，一组副机音频输出。</w:t>
            </w:r>
          </w:p>
          <w:p w:rsidR="00F3535A" w:rsidRPr="00935D9F" w:rsidRDefault="00F3535A" w:rsidP="007360C8">
            <w:pPr>
              <w:rPr>
                <w:rFonts w:ascii="宋体" w:hAnsi="宋体"/>
              </w:rPr>
            </w:pPr>
            <w:r w:rsidRPr="00935D9F">
              <w:rPr>
                <w:rFonts w:ascii="宋体" w:hAnsi="宋体" w:hint="eastAsia"/>
              </w:rPr>
              <w:t>音箱尺寸：</w:t>
            </w:r>
            <w:r w:rsidRPr="00935D9F">
              <w:rPr>
                <w:rFonts w:ascii="宋体" w:hAnsi="宋体" w:hint="eastAsia"/>
                <w:kern w:val="0"/>
              </w:rPr>
              <w:t>≥</w:t>
            </w:r>
            <w:r w:rsidRPr="00935D9F">
              <w:rPr>
                <w:rFonts w:ascii="宋体" w:hAnsi="宋体" w:hint="eastAsia"/>
              </w:rPr>
              <w:t xml:space="preserve">200X168X310mm </w:t>
            </w:r>
          </w:p>
          <w:p w:rsidR="00F3535A" w:rsidRPr="00935D9F" w:rsidRDefault="00F3535A" w:rsidP="007360C8">
            <w:pPr>
              <w:rPr>
                <w:rFonts w:ascii="宋体" w:hAnsi="宋体"/>
              </w:rPr>
            </w:pPr>
            <w:r w:rsidRPr="00935D9F">
              <w:rPr>
                <w:rFonts w:ascii="宋体" w:hAnsi="宋体" w:hint="eastAsia"/>
              </w:rPr>
              <w:t>2.4G无线话筒</w:t>
            </w:r>
          </w:p>
          <w:p w:rsidR="00F3535A" w:rsidRPr="00935D9F" w:rsidRDefault="00F3535A" w:rsidP="007360C8">
            <w:pPr>
              <w:rPr>
                <w:rFonts w:ascii="宋体" w:hAnsi="宋体"/>
              </w:rPr>
            </w:pPr>
            <w:r w:rsidRPr="00935D9F">
              <w:rPr>
                <w:rFonts w:ascii="宋体" w:hAnsi="宋体" w:hint="eastAsia"/>
              </w:rPr>
              <w:t>1、频率范围 ：2400 - 2483MHz,有效接收半径≥20米。</w:t>
            </w:r>
          </w:p>
          <w:p w:rsidR="00F3535A" w:rsidRPr="00935D9F" w:rsidRDefault="00F3535A" w:rsidP="007360C8">
            <w:pPr>
              <w:rPr>
                <w:rFonts w:ascii="宋体" w:hAnsi="宋体"/>
              </w:rPr>
            </w:pPr>
            <w:r w:rsidRPr="00935D9F">
              <w:rPr>
                <w:rFonts w:ascii="宋体" w:hAnsi="宋体" w:hint="eastAsia"/>
              </w:rPr>
              <w:t>2、调制方法：GFSK，开机自动进入对频状态,对频成功后自动开启发射。</w:t>
            </w:r>
          </w:p>
          <w:p w:rsidR="00F3535A" w:rsidRPr="00935D9F" w:rsidRDefault="00F3535A" w:rsidP="007360C8">
            <w:pPr>
              <w:rPr>
                <w:rFonts w:ascii="宋体" w:hAnsi="宋体"/>
              </w:rPr>
            </w:pPr>
            <w:r w:rsidRPr="00935D9F">
              <w:rPr>
                <w:rFonts w:ascii="宋体" w:hAnsi="宋体" w:hint="eastAsia"/>
              </w:rPr>
              <w:t>3、射频稳定度：≥0.005%（at25c）；发射功率：10dbm</w:t>
            </w:r>
          </w:p>
          <w:p w:rsidR="00F3535A" w:rsidRPr="00935D9F" w:rsidRDefault="00F3535A" w:rsidP="007360C8">
            <w:pPr>
              <w:rPr>
                <w:rFonts w:ascii="宋体" w:hAnsi="宋体"/>
              </w:rPr>
            </w:pPr>
            <w:r w:rsidRPr="00935D9F">
              <w:rPr>
                <w:rFonts w:ascii="宋体" w:hAnsi="宋体" w:hint="eastAsia"/>
              </w:rPr>
              <w:t>4、发射器采用内置式麦克风设计（随机配置头戴麦克风），也支持外接话筒输入，可以手持、可以头戴。</w:t>
            </w:r>
          </w:p>
          <w:p w:rsidR="00F3535A" w:rsidRPr="00935D9F" w:rsidRDefault="00F3535A" w:rsidP="007360C8">
            <w:pPr>
              <w:rPr>
                <w:rFonts w:ascii="宋体" w:hAnsi="宋体"/>
              </w:rPr>
            </w:pPr>
            <w:r w:rsidRPr="00935D9F">
              <w:rPr>
                <w:rFonts w:ascii="宋体" w:hAnsi="宋体" w:hint="eastAsia"/>
              </w:rPr>
              <w:t>5、发射器配置LED液晶显示屏，可显示电池电量、充电状态、信号强弱、音量大小、工作模式等信息 。</w:t>
            </w:r>
          </w:p>
          <w:p w:rsidR="00F3535A" w:rsidRPr="00935D9F" w:rsidRDefault="00F3535A" w:rsidP="007360C8">
            <w:pPr>
              <w:rPr>
                <w:rFonts w:ascii="宋体" w:hAnsi="宋体"/>
              </w:rPr>
            </w:pPr>
            <w:r w:rsidRPr="00935D9F">
              <w:rPr>
                <w:rFonts w:ascii="宋体" w:hAnsi="宋体" w:hint="eastAsia"/>
              </w:rPr>
              <w:t>6、发射器配置红外线激光教鞭功能， 特有动态音量增益调节（AGC）功能，带控制按键。</w:t>
            </w:r>
          </w:p>
          <w:p w:rsidR="00F3535A" w:rsidRPr="00935D9F" w:rsidRDefault="00F3535A" w:rsidP="007360C8">
            <w:pPr>
              <w:rPr>
                <w:rFonts w:ascii="宋体" w:hAnsi="宋体"/>
              </w:rPr>
            </w:pPr>
            <w:r w:rsidRPr="00935D9F">
              <w:rPr>
                <w:rFonts w:ascii="宋体" w:hAnsi="宋体" w:hint="eastAsia"/>
              </w:rPr>
              <w:t>7、发射器自带音量调节按键，具有一键静音功能，PPT无线翻页功能（选配）。</w:t>
            </w:r>
          </w:p>
          <w:p w:rsidR="00F3535A" w:rsidRPr="00935D9F" w:rsidRDefault="00F3535A" w:rsidP="007360C8">
            <w:pPr>
              <w:rPr>
                <w:rFonts w:ascii="宋体" w:hAnsi="宋体"/>
              </w:rPr>
            </w:pPr>
            <w:r w:rsidRPr="00935D9F">
              <w:rPr>
                <w:rFonts w:ascii="宋体" w:hAnsi="宋体" w:hint="eastAsia"/>
              </w:rPr>
              <w:t>8、配置2.4G和红外对频两种模式可切换，可有效的避免串频和干扰，任何一只无线话筒发射器都可以在任 意一台音箱上使用，互不干扰。</w:t>
            </w:r>
          </w:p>
          <w:p w:rsidR="00F3535A" w:rsidRPr="00935D9F" w:rsidRDefault="00F3535A" w:rsidP="007360C8">
            <w:pPr>
              <w:rPr>
                <w:rFonts w:ascii="宋体" w:hAnsi="宋体"/>
              </w:rPr>
            </w:pPr>
            <w:r w:rsidRPr="00935D9F">
              <w:rPr>
                <w:rFonts w:ascii="宋体" w:hAnsi="宋体" w:hint="eastAsia"/>
              </w:rPr>
              <w:t>9、内置高能聚合物锂电池，可反复充电，USB充电接口，连续使用时间大于8小时。锂电池工作电压：3.7V                                                                                                                                                              10、有动态音量增益调节（AGC）功能。</w:t>
            </w:r>
          </w:p>
        </w:tc>
        <w:tc>
          <w:tcPr>
            <w:tcW w:w="709" w:type="dxa"/>
            <w:tcBorders>
              <w:top w:val="single" w:sz="4" w:space="0" w:color="auto"/>
              <w:left w:val="nil"/>
              <w:bottom w:val="single" w:sz="4" w:space="0" w:color="auto"/>
              <w:right w:val="single" w:sz="4" w:space="0" w:color="auto"/>
            </w:tcBorders>
          </w:tcPr>
          <w:p w:rsidR="00F3535A" w:rsidRPr="00935D9F" w:rsidRDefault="00F3535A" w:rsidP="007360C8">
            <w:pPr>
              <w:pStyle w:val="10"/>
              <w:spacing w:line="320" w:lineRule="exact"/>
              <w:ind w:firstLineChars="0" w:firstLine="0"/>
              <w:jc w:val="center"/>
              <w:rPr>
                <w:rFonts w:ascii="宋体" w:eastAsia="宋体" w:hAnsi="宋体" w:cs="Times New Roman"/>
              </w:rPr>
            </w:pPr>
            <w:r w:rsidRPr="00935D9F">
              <w:rPr>
                <w:rFonts w:ascii="宋体" w:eastAsia="宋体" w:hAnsi="宋体" w:cs="Times New Roman" w:hint="eastAsia"/>
              </w:rPr>
              <w:t>套</w:t>
            </w:r>
          </w:p>
        </w:tc>
        <w:tc>
          <w:tcPr>
            <w:tcW w:w="708" w:type="dxa"/>
            <w:tcBorders>
              <w:top w:val="single" w:sz="4" w:space="0" w:color="auto"/>
              <w:left w:val="nil"/>
              <w:bottom w:val="single" w:sz="4" w:space="0" w:color="auto"/>
              <w:right w:val="single" w:sz="4" w:space="0" w:color="auto"/>
            </w:tcBorders>
          </w:tcPr>
          <w:p w:rsidR="00F3535A" w:rsidRPr="00935D9F" w:rsidRDefault="00F3535A" w:rsidP="007360C8">
            <w:pPr>
              <w:pStyle w:val="10"/>
              <w:spacing w:line="320" w:lineRule="exact"/>
              <w:ind w:firstLineChars="0" w:firstLine="0"/>
              <w:jc w:val="center"/>
              <w:rPr>
                <w:rFonts w:ascii="宋体" w:eastAsia="宋体" w:hAnsi="宋体" w:cs="Times New Roman"/>
              </w:rPr>
            </w:pPr>
            <w:r w:rsidRPr="00935D9F">
              <w:rPr>
                <w:rFonts w:ascii="宋体" w:eastAsia="宋体" w:hAnsi="宋体" w:cs="Times New Roman" w:hint="eastAsia"/>
              </w:rPr>
              <w:t>10</w:t>
            </w:r>
          </w:p>
        </w:tc>
      </w:tr>
      <w:tr w:rsidR="00F3535A" w:rsidRPr="00935D9F" w:rsidTr="007360C8">
        <w:tc>
          <w:tcPr>
            <w:tcW w:w="1419" w:type="dxa"/>
            <w:tcBorders>
              <w:top w:val="single" w:sz="4" w:space="0" w:color="auto"/>
              <w:left w:val="single" w:sz="4" w:space="0" w:color="auto"/>
              <w:bottom w:val="single" w:sz="4" w:space="0" w:color="auto"/>
              <w:right w:val="single" w:sz="4" w:space="0" w:color="auto"/>
            </w:tcBorders>
            <w:vAlign w:val="center"/>
          </w:tcPr>
          <w:p w:rsidR="00F3535A" w:rsidRPr="00935D9F" w:rsidRDefault="00F3535A" w:rsidP="007360C8">
            <w:pPr>
              <w:autoSpaceDE w:val="0"/>
              <w:autoSpaceDN w:val="0"/>
              <w:adjustRightInd w:val="0"/>
              <w:spacing w:line="360" w:lineRule="auto"/>
              <w:jc w:val="center"/>
              <w:rPr>
                <w:rFonts w:ascii="宋体" w:hAnsi="宋体"/>
                <w:b/>
                <w:bCs/>
              </w:rPr>
            </w:pPr>
            <w:r w:rsidRPr="00935D9F">
              <w:rPr>
                <w:rFonts w:ascii="宋体" w:hAnsi="宋体" w:hint="eastAsia"/>
                <w:b/>
                <w:bCs/>
              </w:rPr>
              <w:t>系统集成</w:t>
            </w:r>
          </w:p>
        </w:tc>
        <w:tc>
          <w:tcPr>
            <w:tcW w:w="708" w:type="dxa"/>
            <w:tcBorders>
              <w:top w:val="single" w:sz="4" w:space="0" w:color="auto"/>
              <w:left w:val="nil"/>
              <w:bottom w:val="single" w:sz="4" w:space="0" w:color="auto"/>
              <w:right w:val="single" w:sz="4" w:space="0" w:color="auto"/>
            </w:tcBorders>
            <w:vAlign w:val="center"/>
          </w:tcPr>
          <w:p w:rsidR="00F3535A" w:rsidRPr="00935D9F" w:rsidRDefault="00F3535A" w:rsidP="007360C8">
            <w:pPr>
              <w:autoSpaceDE w:val="0"/>
              <w:autoSpaceDN w:val="0"/>
              <w:adjustRightInd w:val="0"/>
              <w:spacing w:line="360" w:lineRule="auto"/>
              <w:rPr>
                <w:rFonts w:ascii="宋体" w:hAnsi="宋体"/>
              </w:rPr>
            </w:pPr>
          </w:p>
        </w:tc>
        <w:tc>
          <w:tcPr>
            <w:tcW w:w="5387" w:type="dxa"/>
            <w:tcBorders>
              <w:top w:val="single" w:sz="4" w:space="0" w:color="auto"/>
              <w:left w:val="nil"/>
              <w:bottom w:val="single" w:sz="4" w:space="0" w:color="auto"/>
              <w:right w:val="single" w:sz="4" w:space="0" w:color="auto"/>
            </w:tcBorders>
          </w:tcPr>
          <w:p w:rsidR="00F3535A" w:rsidRPr="00935D9F" w:rsidRDefault="00F3535A" w:rsidP="007360C8">
            <w:pPr>
              <w:pStyle w:val="10"/>
              <w:spacing w:line="320" w:lineRule="exact"/>
              <w:ind w:firstLineChars="0" w:firstLine="0"/>
              <w:jc w:val="left"/>
              <w:rPr>
                <w:rFonts w:ascii="宋体" w:eastAsia="宋体" w:hAnsi="宋体" w:cs="Times New Roman"/>
              </w:rPr>
            </w:pPr>
            <w:r w:rsidRPr="00935D9F">
              <w:rPr>
                <w:rFonts w:ascii="宋体" w:eastAsia="宋体" w:hAnsi="宋体" w:cs="Times New Roman" w:hint="eastAsia"/>
              </w:rPr>
              <w:t>1</w:t>
            </w:r>
            <w:r w:rsidRPr="00935D9F">
              <w:rPr>
                <w:rFonts w:ascii="宋体" w:eastAsia="宋体" w:hAnsi="宋体" w:cs="Times New Roman"/>
              </w:rPr>
              <w:t>.</w:t>
            </w:r>
            <w:r w:rsidRPr="00935D9F">
              <w:rPr>
                <w:rFonts w:ascii="宋体" w:eastAsia="宋体" w:hAnsi="宋体" w:cs="Times New Roman" w:hint="eastAsia"/>
              </w:rPr>
              <w:t>设备安装所需辅材，设备安装、调试</w:t>
            </w:r>
          </w:p>
        </w:tc>
        <w:tc>
          <w:tcPr>
            <w:tcW w:w="709" w:type="dxa"/>
            <w:tcBorders>
              <w:top w:val="single" w:sz="4" w:space="0" w:color="auto"/>
              <w:left w:val="nil"/>
              <w:bottom w:val="single" w:sz="4" w:space="0" w:color="auto"/>
              <w:right w:val="single" w:sz="4" w:space="0" w:color="auto"/>
            </w:tcBorders>
          </w:tcPr>
          <w:p w:rsidR="00F3535A" w:rsidRPr="00935D9F" w:rsidRDefault="00F3535A" w:rsidP="007360C8">
            <w:pPr>
              <w:pStyle w:val="10"/>
              <w:spacing w:line="320" w:lineRule="exact"/>
              <w:ind w:firstLineChars="0" w:firstLine="0"/>
              <w:jc w:val="center"/>
              <w:rPr>
                <w:rFonts w:ascii="宋体" w:eastAsia="宋体" w:hAnsi="宋体" w:cs="Times New Roman"/>
              </w:rPr>
            </w:pPr>
            <w:r w:rsidRPr="00935D9F">
              <w:rPr>
                <w:rFonts w:ascii="宋体" w:eastAsia="宋体" w:hAnsi="宋体" w:cs="Times New Roman" w:hint="eastAsia"/>
              </w:rPr>
              <w:t>套</w:t>
            </w:r>
          </w:p>
        </w:tc>
        <w:tc>
          <w:tcPr>
            <w:tcW w:w="708" w:type="dxa"/>
            <w:tcBorders>
              <w:top w:val="single" w:sz="4" w:space="0" w:color="auto"/>
              <w:left w:val="nil"/>
              <w:bottom w:val="single" w:sz="4" w:space="0" w:color="auto"/>
              <w:right w:val="single" w:sz="4" w:space="0" w:color="auto"/>
            </w:tcBorders>
          </w:tcPr>
          <w:p w:rsidR="00F3535A" w:rsidRPr="00935D9F" w:rsidRDefault="00F3535A" w:rsidP="007360C8">
            <w:pPr>
              <w:pStyle w:val="10"/>
              <w:spacing w:line="320" w:lineRule="exact"/>
              <w:ind w:firstLineChars="0" w:firstLine="0"/>
              <w:jc w:val="center"/>
              <w:rPr>
                <w:rFonts w:ascii="宋体" w:eastAsia="宋体" w:hAnsi="宋体" w:cs="Times New Roman"/>
              </w:rPr>
            </w:pPr>
            <w:r w:rsidRPr="00935D9F">
              <w:rPr>
                <w:rFonts w:ascii="宋体" w:eastAsia="宋体" w:hAnsi="宋体" w:cs="Times New Roman" w:hint="eastAsia"/>
              </w:rPr>
              <w:t>10</w:t>
            </w:r>
          </w:p>
        </w:tc>
      </w:tr>
    </w:tbl>
    <w:p w:rsidR="00F3535A" w:rsidRPr="00935D9F" w:rsidRDefault="00F3535A" w:rsidP="00F3535A">
      <w:pPr>
        <w:pStyle w:val="1"/>
        <w:spacing w:line="400" w:lineRule="exact"/>
        <w:rPr>
          <w:rFonts w:asciiTheme="minorEastAsia" w:eastAsiaTheme="minorEastAsia" w:hAnsiTheme="minorEastAsia" w:hint="eastAsia"/>
          <w:sz w:val="36"/>
          <w:szCs w:val="36"/>
        </w:rPr>
        <w:sectPr w:rsidR="00F3535A" w:rsidRPr="00935D9F">
          <w:pgSz w:w="11906" w:h="16838"/>
          <w:pgMar w:top="1440" w:right="1800" w:bottom="1440" w:left="1800" w:header="851" w:footer="992" w:gutter="0"/>
          <w:cols w:space="720"/>
          <w:docGrid w:type="lines" w:linePitch="312"/>
        </w:sectPr>
      </w:pPr>
    </w:p>
    <w:p w:rsidR="00D768F0" w:rsidRDefault="00B9742B" w:rsidP="00136F6C">
      <w:pPr>
        <w:rPr>
          <w:rFonts w:hint="eastAsia"/>
        </w:rPr>
      </w:pPr>
      <w:bookmarkStart w:id="1" w:name="_GoBack"/>
      <w:bookmarkEnd w:id="1"/>
    </w:p>
    <w:sectPr w:rsidR="00D768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42B" w:rsidRDefault="00B9742B" w:rsidP="00F3535A">
      <w:pPr>
        <w:spacing w:after="0" w:line="240" w:lineRule="auto"/>
      </w:pPr>
      <w:r>
        <w:separator/>
      </w:r>
    </w:p>
  </w:endnote>
  <w:endnote w:type="continuationSeparator" w:id="0">
    <w:p w:rsidR="00B9742B" w:rsidRDefault="00B9742B" w:rsidP="00F35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42B" w:rsidRDefault="00B9742B" w:rsidP="00F3535A">
      <w:pPr>
        <w:spacing w:after="0" w:line="240" w:lineRule="auto"/>
      </w:pPr>
      <w:r>
        <w:separator/>
      </w:r>
    </w:p>
  </w:footnote>
  <w:footnote w:type="continuationSeparator" w:id="0">
    <w:p w:rsidR="00B9742B" w:rsidRDefault="00B9742B" w:rsidP="00F353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1002A"/>
    <w:multiLevelType w:val="multilevel"/>
    <w:tmpl w:val="2451002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A0C"/>
    <w:rsid w:val="00136F6C"/>
    <w:rsid w:val="005014D5"/>
    <w:rsid w:val="00930A0C"/>
    <w:rsid w:val="00B9742B"/>
    <w:rsid w:val="00E23AC2"/>
    <w:rsid w:val="00F35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070EE0-6BB3-4F15-80D1-31629FED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35A"/>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F3535A"/>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3535A"/>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53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535A"/>
    <w:rPr>
      <w:sz w:val="18"/>
      <w:szCs w:val="18"/>
    </w:rPr>
  </w:style>
  <w:style w:type="paragraph" w:styleId="a4">
    <w:name w:val="footer"/>
    <w:basedOn w:val="a"/>
    <w:link w:val="Char0"/>
    <w:uiPriority w:val="99"/>
    <w:unhideWhenUsed/>
    <w:rsid w:val="00F3535A"/>
    <w:pPr>
      <w:tabs>
        <w:tab w:val="center" w:pos="4153"/>
        <w:tab w:val="right" w:pos="8306"/>
      </w:tabs>
      <w:snapToGrid w:val="0"/>
      <w:jc w:val="left"/>
    </w:pPr>
    <w:rPr>
      <w:sz w:val="18"/>
      <w:szCs w:val="18"/>
    </w:rPr>
  </w:style>
  <w:style w:type="character" w:customStyle="1" w:styleId="Char0">
    <w:name w:val="页脚 Char"/>
    <w:basedOn w:val="a0"/>
    <w:link w:val="a4"/>
    <w:uiPriority w:val="99"/>
    <w:rsid w:val="00F3535A"/>
    <w:rPr>
      <w:sz w:val="18"/>
      <w:szCs w:val="18"/>
    </w:rPr>
  </w:style>
  <w:style w:type="character" w:customStyle="1" w:styleId="1Char">
    <w:name w:val="标题 1 Char"/>
    <w:basedOn w:val="a0"/>
    <w:link w:val="1"/>
    <w:qFormat/>
    <w:rsid w:val="00F3535A"/>
    <w:rPr>
      <w:rFonts w:ascii="Calibri" w:eastAsia="宋体" w:hAnsi="Calibri" w:cs="Times New Roman"/>
      <w:b/>
      <w:bCs/>
      <w:kern w:val="44"/>
      <w:sz w:val="44"/>
      <w:szCs w:val="44"/>
    </w:rPr>
  </w:style>
  <w:style w:type="character" w:customStyle="1" w:styleId="2Char">
    <w:name w:val="标题 2 Char"/>
    <w:basedOn w:val="a0"/>
    <w:link w:val="2"/>
    <w:rsid w:val="00F3535A"/>
    <w:rPr>
      <w:rFonts w:ascii="Arial" w:eastAsia="黑体" w:hAnsi="Arial" w:cs="Times New Roman"/>
      <w:b/>
      <w:bCs/>
      <w:sz w:val="32"/>
      <w:szCs w:val="32"/>
    </w:rPr>
  </w:style>
  <w:style w:type="paragraph" w:customStyle="1" w:styleId="10">
    <w:name w:val="列出段落1"/>
    <w:basedOn w:val="a"/>
    <w:rsid w:val="00F3535A"/>
    <w:pPr>
      <w:spacing w:after="0" w:line="240" w:lineRule="auto"/>
      <w:ind w:firstLineChars="200" w:firstLine="420"/>
    </w:pPr>
    <w:rPr>
      <w:rFonts w:ascii="DengXian" w:eastAsia="DengXian" w:hAnsi="DengXian" w:cs="宋体"/>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1193</Words>
  <Characters>6803</Characters>
  <Application>Microsoft Office Word</Application>
  <DocSecurity>0</DocSecurity>
  <Lines>56</Lines>
  <Paragraphs>15</Paragraphs>
  <ScaleCrop>false</ScaleCrop>
  <Company>Sky123.Org</Company>
  <LinksUpToDate>false</LinksUpToDate>
  <CharactersWithSpaces>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7</cp:revision>
  <dcterms:created xsi:type="dcterms:W3CDTF">2021-06-30T02:30:00Z</dcterms:created>
  <dcterms:modified xsi:type="dcterms:W3CDTF">2021-06-30T02:30:00Z</dcterms:modified>
</cp:coreProperties>
</file>