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069" w:rsidRDefault="00721EA8">
      <w:pPr>
        <w:jc w:val="center"/>
        <w:rPr>
          <w:rFonts w:ascii="黑体" w:eastAsia="黑体" w:hAnsi="黑体"/>
          <w:sz w:val="30"/>
          <w:szCs w:val="30"/>
        </w:rPr>
      </w:pPr>
      <w:r>
        <w:rPr>
          <w:rFonts w:ascii="黑体" w:eastAsia="黑体" w:hAnsi="黑体" w:hint="eastAsia"/>
          <w:sz w:val="30"/>
          <w:szCs w:val="30"/>
        </w:rPr>
        <w:t>采购编号：</w:t>
      </w:r>
      <w:r>
        <w:rPr>
          <w:rFonts w:ascii="黑体" w:eastAsia="黑体" w:hAnsi="黑体"/>
          <w:sz w:val="30"/>
          <w:szCs w:val="30"/>
        </w:rPr>
        <w:t>510101202101017</w:t>
      </w:r>
    </w:p>
    <w:p w:rsidR="00AB6069" w:rsidRDefault="00AB6069">
      <w:pPr>
        <w:rPr>
          <w:rFonts w:ascii="黑体" w:eastAsia="黑体" w:hAnsi="黑体"/>
          <w:sz w:val="36"/>
          <w:szCs w:val="36"/>
        </w:rPr>
      </w:pPr>
    </w:p>
    <w:p w:rsidR="00AB6069" w:rsidRDefault="00AB6069">
      <w:pPr>
        <w:jc w:val="center"/>
        <w:rPr>
          <w:rFonts w:ascii="黑体" w:eastAsia="黑体" w:hAnsi="黑体"/>
          <w:sz w:val="52"/>
          <w:szCs w:val="52"/>
        </w:rPr>
      </w:pPr>
    </w:p>
    <w:p w:rsidR="00AB6069" w:rsidRDefault="00721EA8">
      <w:pPr>
        <w:jc w:val="center"/>
        <w:rPr>
          <w:rFonts w:ascii="黑体" w:eastAsia="黑体" w:hAnsi="黑体"/>
          <w:sz w:val="52"/>
          <w:szCs w:val="52"/>
        </w:rPr>
      </w:pPr>
      <w:bookmarkStart w:id="0" w:name="PO_项目名称_1"/>
      <w:r>
        <w:rPr>
          <w:rFonts w:ascii="黑体" w:eastAsia="黑体" w:hAnsi="黑体" w:hint="eastAsia"/>
          <w:sz w:val="52"/>
          <w:szCs w:val="52"/>
        </w:rPr>
        <w:t>西部金融中心创新系列课题研究</w:t>
      </w:r>
      <w:bookmarkEnd w:id="0"/>
    </w:p>
    <w:p w:rsidR="00AB6069" w:rsidRDefault="00AB6069">
      <w:pPr>
        <w:rPr>
          <w:rFonts w:ascii="黑体" w:eastAsia="黑体" w:hAnsi="黑体"/>
          <w:sz w:val="52"/>
          <w:szCs w:val="52"/>
        </w:rPr>
      </w:pPr>
    </w:p>
    <w:p w:rsidR="00AB6069" w:rsidRDefault="00721EA8">
      <w:pPr>
        <w:jc w:val="center"/>
        <w:rPr>
          <w:rFonts w:ascii="黑体" w:eastAsia="黑体" w:hAnsi="黑体"/>
          <w:sz w:val="52"/>
          <w:szCs w:val="52"/>
        </w:rPr>
      </w:pPr>
      <w:r>
        <w:rPr>
          <w:rFonts w:ascii="黑体" w:eastAsia="黑体" w:hAnsi="黑体" w:hint="eastAsia"/>
          <w:sz w:val="52"/>
          <w:szCs w:val="52"/>
        </w:rPr>
        <w:t>竞</w:t>
      </w:r>
    </w:p>
    <w:p w:rsidR="00AB6069" w:rsidRDefault="00721EA8">
      <w:pPr>
        <w:jc w:val="center"/>
        <w:rPr>
          <w:rFonts w:ascii="黑体" w:eastAsia="黑体" w:hAnsi="黑体"/>
          <w:sz w:val="52"/>
          <w:szCs w:val="52"/>
        </w:rPr>
      </w:pPr>
      <w:r>
        <w:rPr>
          <w:rFonts w:ascii="黑体" w:eastAsia="黑体" w:hAnsi="黑体" w:hint="eastAsia"/>
          <w:sz w:val="52"/>
          <w:szCs w:val="52"/>
        </w:rPr>
        <w:t>争</w:t>
      </w:r>
    </w:p>
    <w:p w:rsidR="00AB6069" w:rsidRDefault="00721EA8">
      <w:pPr>
        <w:jc w:val="center"/>
        <w:rPr>
          <w:rFonts w:ascii="黑体" w:eastAsia="黑体" w:hAnsi="黑体"/>
          <w:sz w:val="52"/>
          <w:szCs w:val="52"/>
        </w:rPr>
      </w:pPr>
      <w:r>
        <w:rPr>
          <w:rFonts w:ascii="黑体" w:eastAsia="黑体" w:hAnsi="黑体" w:hint="eastAsia"/>
          <w:sz w:val="52"/>
          <w:szCs w:val="52"/>
        </w:rPr>
        <w:t>性</w:t>
      </w:r>
    </w:p>
    <w:p w:rsidR="00AB6069" w:rsidRDefault="00721EA8">
      <w:pPr>
        <w:jc w:val="center"/>
        <w:rPr>
          <w:rFonts w:ascii="黑体" w:eastAsia="黑体" w:hAnsi="黑体"/>
          <w:sz w:val="52"/>
          <w:szCs w:val="52"/>
        </w:rPr>
      </w:pPr>
      <w:proofErr w:type="gramStart"/>
      <w:r>
        <w:rPr>
          <w:rFonts w:ascii="黑体" w:eastAsia="黑体" w:hAnsi="黑体" w:hint="eastAsia"/>
          <w:sz w:val="52"/>
          <w:szCs w:val="52"/>
        </w:rPr>
        <w:t>磋</w:t>
      </w:r>
      <w:proofErr w:type="gramEnd"/>
    </w:p>
    <w:p w:rsidR="00AB6069" w:rsidRDefault="00721EA8">
      <w:pPr>
        <w:jc w:val="center"/>
        <w:rPr>
          <w:rFonts w:ascii="黑体" w:eastAsia="黑体" w:hAnsi="黑体"/>
          <w:sz w:val="52"/>
          <w:szCs w:val="52"/>
        </w:rPr>
      </w:pPr>
      <w:r>
        <w:rPr>
          <w:rFonts w:ascii="黑体" w:eastAsia="黑体" w:hAnsi="黑体" w:hint="eastAsia"/>
          <w:sz w:val="52"/>
          <w:szCs w:val="52"/>
        </w:rPr>
        <w:t>商</w:t>
      </w:r>
    </w:p>
    <w:p w:rsidR="00AB6069" w:rsidRDefault="00721EA8">
      <w:pPr>
        <w:jc w:val="center"/>
        <w:rPr>
          <w:rFonts w:ascii="黑体" w:eastAsia="黑体" w:hAnsi="黑体"/>
          <w:sz w:val="52"/>
          <w:szCs w:val="52"/>
        </w:rPr>
      </w:pPr>
      <w:r>
        <w:rPr>
          <w:rFonts w:ascii="黑体" w:eastAsia="黑体" w:hAnsi="黑体" w:hint="eastAsia"/>
          <w:sz w:val="52"/>
          <w:szCs w:val="52"/>
        </w:rPr>
        <w:t>文</w:t>
      </w:r>
    </w:p>
    <w:p w:rsidR="00AB6069" w:rsidRDefault="00721EA8">
      <w:pPr>
        <w:jc w:val="center"/>
        <w:rPr>
          <w:rFonts w:ascii="黑体" w:eastAsia="黑体" w:hAnsi="黑体"/>
          <w:sz w:val="52"/>
          <w:szCs w:val="52"/>
        </w:rPr>
      </w:pPr>
      <w:r>
        <w:rPr>
          <w:rFonts w:ascii="黑体" w:eastAsia="黑体" w:hAnsi="黑体" w:hint="eastAsia"/>
          <w:sz w:val="52"/>
          <w:szCs w:val="52"/>
        </w:rPr>
        <w:t>件</w:t>
      </w:r>
    </w:p>
    <w:p w:rsidR="00AB6069" w:rsidRDefault="00AB6069">
      <w:pPr>
        <w:jc w:val="center"/>
        <w:rPr>
          <w:rFonts w:ascii="黑体" w:eastAsia="黑体" w:hAnsi="黑体"/>
          <w:sz w:val="52"/>
          <w:szCs w:val="52"/>
        </w:rPr>
      </w:pPr>
    </w:p>
    <w:p w:rsidR="00AB6069" w:rsidRDefault="00AB6069">
      <w:pPr>
        <w:jc w:val="center"/>
        <w:rPr>
          <w:rFonts w:ascii="黑体" w:eastAsia="黑体" w:hAnsi="黑体"/>
          <w:sz w:val="52"/>
          <w:szCs w:val="52"/>
        </w:rPr>
      </w:pPr>
    </w:p>
    <w:p w:rsidR="00AB6069" w:rsidRDefault="00721EA8">
      <w:pPr>
        <w:spacing w:line="360" w:lineRule="auto"/>
        <w:jc w:val="center"/>
        <w:rPr>
          <w:rFonts w:ascii="黑体" w:eastAsia="黑体" w:hAnsi="黑体"/>
          <w:sz w:val="32"/>
          <w:szCs w:val="32"/>
        </w:rPr>
      </w:pPr>
      <w:bookmarkStart w:id="1" w:name="PO_采购人_1"/>
      <w:r>
        <w:rPr>
          <w:rFonts w:ascii="黑体" w:eastAsia="黑体" w:hAnsi="黑体" w:hint="eastAsia"/>
          <w:sz w:val="32"/>
          <w:szCs w:val="32"/>
        </w:rPr>
        <w:t>成都市地方金融监督管理局</w:t>
      </w:r>
      <w:bookmarkEnd w:id="1"/>
    </w:p>
    <w:p w:rsidR="00AB6069" w:rsidRDefault="00721EA8">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rsidR="00AB6069" w:rsidRDefault="00721EA8">
      <w:pPr>
        <w:spacing w:line="360" w:lineRule="auto"/>
        <w:jc w:val="center"/>
        <w:rPr>
          <w:rFonts w:ascii="黑体" w:eastAsia="黑体" w:hAnsi="黑体"/>
          <w:sz w:val="32"/>
          <w:szCs w:val="32"/>
        </w:rPr>
      </w:pPr>
      <w:r>
        <w:rPr>
          <w:rFonts w:ascii="黑体" w:eastAsia="黑体" w:hAnsi="黑体" w:hint="eastAsia"/>
          <w:sz w:val="32"/>
          <w:szCs w:val="32"/>
        </w:rPr>
        <w:t>共同编制</w:t>
      </w:r>
    </w:p>
    <w:p w:rsidR="00AB6069" w:rsidRDefault="00721EA8">
      <w:pPr>
        <w:spacing w:line="360" w:lineRule="auto"/>
        <w:jc w:val="center"/>
        <w:rPr>
          <w:rFonts w:ascii="黑体" w:eastAsia="黑体" w:hAnsi="黑体"/>
          <w:bCs/>
          <w:sz w:val="32"/>
          <w:szCs w:val="32"/>
          <w:lang w:val="zh-CN"/>
        </w:rPr>
      </w:pPr>
      <w:bookmarkStart w:id="2" w:name="PO_年份小写_1"/>
      <w:r>
        <w:rPr>
          <w:rFonts w:ascii="黑体" w:eastAsia="黑体" w:hAnsi="黑体" w:hint="eastAsia"/>
          <w:bCs/>
          <w:sz w:val="32"/>
          <w:szCs w:val="32"/>
          <w:lang w:val="zh-CN"/>
        </w:rPr>
        <w:t>二</w:t>
      </w:r>
      <w:r>
        <w:rPr>
          <w:rFonts w:ascii="黑体" w:eastAsia="黑体" w:hAnsi="黑体"/>
          <w:bCs/>
          <w:sz w:val="32"/>
          <w:szCs w:val="32"/>
          <w:lang w:val="zh-CN"/>
        </w:rPr>
        <w:t>O二一</w:t>
      </w:r>
      <w:bookmarkEnd w:id="2"/>
      <w:r>
        <w:rPr>
          <w:rFonts w:ascii="黑体" w:eastAsia="黑体" w:hAnsi="黑体"/>
          <w:bCs/>
          <w:sz w:val="32"/>
          <w:szCs w:val="32"/>
          <w:lang w:val="zh-CN"/>
        </w:rPr>
        <w:t>年</w:t>
      </w:r>
      <w:bookmarkStart w:id="3" w:name="PO_月份小写_1"/>
      <w:r>
        <w:rPr>
          <w:rFonts w:ascii="黑体" w:eastAsia="黑体" w:hAnsi="黑体" w:hint="eastAsia"/>
          <w:bCs/>
          <w:sz w:val="32"/>
          <w:szCs w:val="32"/>
          <w:lang w:val="zh-CN"/>
        </w:rPr>
        <w:t>七</w:t>
      </w:r>
      <w:bookmarkEnd w:id="3"/>
      <w:r>
        <w:rPr>
          <w:rFonts w:ascii="黑体" w:eastAsia="黑体" w:hAnsi="黑体"/>
          <w:bCs/>
          <w:sz w:val="32"/>
          <w:szCs w:val="32"/>
          <w:lang w:val="zh-CN"/>
        </w:rPr>
        <w:t>月</w:t>
      </w:r>
    </w:p>
    <w:p w:rsidR="00AB6069" w:rsidRDefault="00721EA8">
      <w:pPr>
        <w:widowControl/>
        <w:jc w:val="left"/>
        <w:rPr>
          <w:rFonts w:ascii="仿宋" w:eastAsia="仿宋" w:hAnsi="仿宋"/>
          <w:sz w:val="36"/>
          <w:szCs w:val="32"/>
        </w:rPr>
      </w:pPr>
      <w:r>
        <w:rPr>
          <w:rFonts w:ascii="仿宋" w:eastAsia="仿宋" w:hAnsi="仿宋"/>
          <w:b/>
          <w:bCs/>
          <w:sz w:val="36"/>
        </w:rPr>
        <w:br w:type="page"/>
      </w:r>
    </w:p>
    <w:p w:rsidR="00AB6069" w:rsidRDefault="00721EA8">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rsidR="00AB6069" w:rsidRDefault="00721EA8">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color w:val="auto"/>
          </w:rPr>
          <w:t>第一章磋商邀请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Pr>
            <w:rFonts w:ascii="仿宋" w:eastAsia="仿宋" w:hAnsi="仿宋"/>
          </w:rPr>
          <w:t>3</w:t>
        </w:r>
        <w:r>
          <w:rPr>
            <w:rFonts w:ascii="仿宋" w:eastAsia="仿宋" w:hAnsi="仿宋"/>
          </w:rPr>
          <w:fldChar w:fldCharType="end"/>
        </w:r>
      </w:hyperlink>
    </w:p>
    <w:p w:rsidR="00AB6069" w:rsidRDefault="00405085">
      <w:pPr>
        <w:pStyle w:val="10"/>
        <w:tabs>
          <w:tab w:val="right" w:leader="dot" w:pos="7305"/>
        </w:tabs>
        <w:rPr>
          <w:rFonts w:ascii="仿宋" w:eastAsia="仿宋" w:hAnsi="仿宋" w:cstheme="minorBidi"/>
          <w:sz w:val="21"/>
          <w:szCs w:val="22"/>
        </w:rPr>
      </w:pPr>
      <w:hyperlink w:anchor="_Toc511206476" w:history="1">
        <w:r w:rsidR="00721EA8">
          <w:rPr>
            <w:rStyle w:val="af1"/>
            <w:rFonts w:ascii="仿宋" w:eastAsia="仿宋" w:hAnsi="仿宋" w:hint="eastAsia"/>
            <w:color w:val="auto"/>
          </w:rPr>
          <w:t>第二章磋商须知</w:t>
        </w:r>
        <w:r w:rsidR="00721EA8">
          <w:rPr>
            <w:rFonts w:ascii="仿宋" w:eastAsia="仿宋" w:hAnsi="仿宋"/>
          </w:rPr>
          <w:tab/>
        </w:r>
        <w:r w:rsidR="00721EA8">
          <w:rPr>
            <w:rFonts w:ascii="仿宋" w:eastAsia="仿宋" w:hAnsi="仿宋"/>
          </w:rPr>
          <w:fldChar w:fldCharType="begin"/>
        </w:r>
        <w:r w:rsidR="00721EA8">
          <w:rPr>
            <w:rFonts w:ascii="仿宋" w:eastAsia="仿宋" w:hAnsi="仿宋"/>
          </w:rPr>
          <w:instrText xml:space="preserve"> PAGEREF _Toc511206476 \h </w:instrText>
        </w:r>
        <w:r w:rsidR="00721EA8">
          <w:rPr>
            <w:rFonts w:ascii="仿宋" w:eastAsia="仿宋" w:hAnsi="仿宋"/>
          </w:rPr>
        </w:r>
        <w:r w:rsidR="00721EA8">
          <w:rPr>
            <w:rFonts w:ascii="仿宋" w:eastAsia="仿宋" w:hAnsi="仿宋"/>
          </w:rPr>
          <w:fldChar w:fldCharType="separate"/>
        </w:r>
        <w:r w:rsidR="00721EA8">
          <w:rPr>
            <w:rFonts w:ascii="仿宋" w:eastAsia="仿宋" w:hAnsi="仿宋"/>
          </w:rPr>
          <w:t>6</w:t>
        </w:r>
        <w:r w:rsidR="00721EA8">
          <w:rPr>
            <w:rFonts w:ascii="仿宋" w:eastAsia="仿宋" w:hAnsi="仿宋"/>
          </w:rPr>
          <w:fldChar w:fldCharType="end"/>
        </w:r>
      </w:hyperlink>
    </w:p>
    <w:p w:rsidR="00AB6069" w:rsidRDefault="00405085">
      <w:pPr>
        <w:pStyle w:val="10"/>
        <w:tabs>
          <w:tab w:val="right" w:leader="dot" w:pos="7305"/>
        </w:tabs>
        <w:rPr>
          <w:rFonts w:ascii="仿宋" w:eastAsia="仿宋" w:hAnsi="仿宋" w:cstheme="minorBidi"/>
          <w:sz w:val="21"/>
          <w:szCs w:val="22"/>
        </w:rPr>
      </w:pPr>
      <w:hyperlink w:anchor="_Toc511206477" w:history="1">
        <w:r w:rsidR="00721EA8">
          <w:rPr>
            <w:rStyle w:val="af1"/>
            <w:rFonts w:ascii="仿宋" w:eastAsia="仿宋" w:hAnsi="仿宋" w:hint="eastAsia"/>
            <w:color w:val="auto"/>
          </w:rPr>
          <w:t>第三章供应商和报价产品的资格、资质性及其他类似效力要求</w:t>
        </w:r>
        <w:r w:rsidR="00721EA8">
          <w:rPr>
            <w:rFonts w:ascii="仿宋" w:eastAsia="仿宋" w:hAnsi="仿宋"/>
          </w:rPr>
          <w:tab/>
        </w:r>
        <w:r w:rsidR="00721EA8">
          <w:rPr>
            <w:rFonts w:ascii="仿宋" w:eastAsia="仿宋" w:hAnsi="仿宋"/>
          </w:rPr>
          <w:fldChar w:fldCharType="begin"/>
        </w:r>
        <w:r w:rsidR="00721EA8">
          <w:rPr>
            <w:rFonts w:ascii="仿宋" w:eastAsia="仿宋" w:hAnsi="仿宋"/>
          </w:rPr>
          <w:instrText xml:space="preserve"> PAGEREF _Toc511206477 \h </w:instrText>
        </w:r>
        <w:r w:rsidR="00721EA8">
          <w:rPr>
            <w:rFonts w:ascii="仿宋" w:eastAsia="仿宋" w:hAnsi="仿宋"/>
          </w:rPr>
        </w:r>
        <w:r w:rsidR="00721EA8">
          <w:rPr>
            <w:rFonts w:ascii="仿宋" w:eastAsia="仿宋" w:hAnsi="仿宋"/>
          </w:rPr>
          <w:fldChar w:fldCharType="separate"/>
        </w:r>
        <w:r w:rsidR="00721EA8">
          <w:rPr>
            <w:rFonts w:ascii="仿宋" w:eastAsia="仿宋" w:hAnsi="仿宋"/>
          </w:rPr>
          <w:t>22</w:t>
        </w:r>
        <w:r w:rsidR="00721EA8">
          <w:rPr>
            <w:rFonts w:ascii="仿宋" w:eastAsia="仿宋" w:hAnsi="仿宋"/>
          </w:rPr>
          <w:fldChar w:fldCharType="end"/>
        </w:r>
      </w:hyperlink>
    </w:p>
    <w:p w:rsidR="00AB6069" w:rsidRDefault="00405085">
      <w:pPr>
        <w:pStyle w:val="10"/>
        <w:tabs>
          <w:tab w:val="right" w:leader="dot" w:pos="7305"/>
        </w:tabs>
        <w:rPr>
          <w:rFonts w:ascii="仿宋" w:eastAsia="仿宋" w:hAnsi="仿宋" w:cstheme="minorBidi"/>
          <w:sz w:val="21"/>
          <w:szCs w:val="22"/>
        </w:rPr>
      </w:pPr>
      <w:hyperlink w:anchor="_Toc511206478" w:history="1">
        <w:r w:rsidR="00721EA8">
          <w:rPr>
            <w:rStyle w:val="af1"/>
            <w:rFonts w:ascii="仿宋" w:eastAsia="仿宋" w:hAnsi="仿宋" w:hint="eastAsia"/>
            <w:color w:val="auto"/>
          </w:rPr>
          <w:t>第四章供应商应当提供的资格、资质性及其他类似效力要求的相关证明材料</w:t>
        </w:r>
        <w:r w:rsidR="00721EA8">
          <w:rPr>
            <w:rFonts w:ascii="仿宋" w:eastAsia="仿宋" w:hAnsi="仿宋"/>
          </w:rPr>
          <w:tab/>
        </w:r>
        <w:r w:rsidR="00721EA8">
          <w:rPr>
            <w:rFonts w:ascii="仿宋" w:eastAsia="仿宋" w:hAnsi="仿宋"/>
          </w:rPr>
          <w:fldChar w:fldCharType="begin"/>
        </w:r>
        <w:r w:rsidR="00721EA8">
          <w:rPr>
            <w:rFonts w:ascii="仿宋" w:eastAsia="仿宋" w:hAnsi="仿宋"/>
          </w:rPr>
          <w:instrText xml:space="preserve"> PAGEREF _Toc511206478 \h </w:instrText>
        </w:r>
        <w:r w:rsidR="00721EA8">
          <w:rPr>
            <w:rFonts w:ascii="仿宋" w:eastAsia="仿宋" w:hAnsi="仿宋"/>
          </w:rPr>
        </w:r>
        <w:r w:rsidR="00721EA8">
          <w:rPr>
            <w:rFonts w:ascii="仿宋" w:eastAsia="仿宋" w:hAnsi="仿宋"/>
          </w:rPr>
          <w:fldChar w:fldCharType="separate"/>
        </w:r>
        <w:r w:rsidR="00721EA8">
          <w:rPr>
            <w:rFonts w:ascii="仿宋" w:eastAsia="仿宋" w:hAnsi="仿宋"/>
          </w:rPr>
          <w:t>24</w:t>
        </w:r>
        <w:r w:rsidR="00721EA8">
          <w:rPr>
            <w:rFonts w:ascii="仿宋" w:eastAsia="仿宋" w:hAnsi="仿宋"/>
          </w:rPr>
          <w:fldChar w:fldCharType="end"/>
        </w:r>
      </w:hyperlink>
    </w:p>
    <w:p w:rsidR="00AB6069" w:rsidRDefault="00405085">
      <w:pPr>
        <w:pStyle w:val="10"/>
        <w:tabs>
          <w:tab w:val="right" w:leader="dot" w:pos="7305"/>
        </w:tabs>
        <w:rPr>
          <w:rFonts w:ascii="仿宋" w:eastAsia="仿宋" w:hAnsi="仿宋" w:cstheme="minorBidi"/>
          <w:sz w:val="21"/>
          <w:szCs w:val="22"/>
        </w:rPr>
      </w:pPr>
      <w:hyperlink w:anchor="_Toc511206479" w:history="1">
        <w:r w:rsidR="00721EA8">
          <w:rPr>
            <w:rStyle w:val="af1"/>
            <w:rFonts w:ascii="仿宋" w:eastAsia="仿宋" w:hAnsi="仿宋" w:hint="eastAsia"/>
            <w:color w:val="auto"/>
          </w:rPr>
          <w:t>第五章采购项目技术、服务、政府采购合同内容条款及其他商务要求</w:t>
        </w:r>
        <w:r w:rsidR="00721EA8">
          <w:rPr>
            <w:rFonts w:ascii="仿宋" w:eastAsia="仿宋" w:hAnsi="仿宋"/>
          </w:rPr>
          <w:tab/>
        </w:r>
        <w:r w:rsidR="00721EA8">
          <w:rPr>
            <w:rFonts w:ascii="仿宋" w:eastAsia="仿宋" w:hAnsi="仿宋"/>
          </w:rPr>
          <w:fldChar w:fldCharType="begin"/>
        </w:r>
        <w:r w:rsidR="00721EA8">
          <w:rPr>
            <w:rFonts w:ascii="仿宋" w:eastAsia="仿宋" w:hAnsi="仿宋"/>
          </w:rPr>
          <w:instrText xml:space="preserve"> PAGEREF _Toc511206479 \h </w:instrText>
        </w:r>
        <w:r w:rsidR="00721EA8">
          <w:rPr>
            <w:rFonts w:ascii="仿宋" w:eastAsia="仿宋" w:hAnsi="仿宋"/>
          </w:rPr>
        </w:r>
        <w:r w:rsidR="00721EA8">
          <w:rPr>
            <w:rFonts w:ascii="仿宋" w:eastAsia="仿宋" w:hAnsi="仿宋"/>
          </w:rPr>
          <w:fldChar w:fldCharType="separate"/>
        </w:r>
        <w:r w:rsidR="00721EA8">
          <w:rPr>
            <w:rFonts w:ascii="仿宋" w:eastAsia="仿宋" w:hAnsi="仿宋"/>
          </w:rPr>
          <w:t>26</w:t>
        </w:r>
        <w:r w:rsidR="00721EA8">
          <w:rPr>
            <w:rFonts w:ascii="仿宋" w:eastAsia="仿宋" w:hAnsi="仿宋"/>
          </w:rPr>
          <w:fldChar w:fldCharType="end"/>
        </w:r>
      </w:hyperlink>
    </w:p>
    <w:p w:rsidR="00AB6069" w:rsidRDefault="00405085">
      <w:pPr>
        <w:pStyle w:val="10"/>
        <w:tabs>
          <w:tab w:val="right" w:leader="dot" w:pos="7305"/>
        </w:tabs>
        <w:rPr>
          <w:rFonts w:ascii="仿宋" w:eastAsia="仿宋" w:hAnsi="仿宋" w:cstheme="minorBidi"/>
          <w:sz w:val="21"/>
          <w:szCs w:val="22"/>
        </w:rPr>
      </w:pPr>
      <w:hyperlink w:anchor="_Toc511206480" w:history="1">
        <w:r w:rsidR="00721EA8">
          <w:rPr>
            <w:rStyle w:val="af1"/>
            <w:rFonts w:ascii="仿宋" w:eastAsia="仿宋" w:hAnsi="仿宋" w:hint="eastAsia"/>
            <w:color w:val="auto"/>
          </w:rPr>
          <w:t>第六章磋商内容、磋商过程中可实质性变动的内容</w:t>
        </w:r>
        <w:r w:rsidR="00721EA8">
          <w:rPr>
            <w:rFonts w:ascii="仿宋" w:eastAsia="仿宋" w:hAnsi="仿宋"/>
          </w:rPr>
          <w:tab/>
        </w:r>
        <w:r w:rsidR="00721EA8">
          <w:rPr>
            <w:rFonts w:ascii="仿宋" w:eastAsia="仿宋" w:hAnsi="仿宋"/>
          </w:rPr>
          <w:fldChar w:fldCharType="begin"/>
        </w:r>
        <w:r w:rsidR="00721EA8">
          <w:rPr>
            <w:rFonts w:ascii="仿宋" w:eastAsia="仿宋" w:hAnsi="仿宋"/>
          </w:rPr>
          <w:instrText xml:space="preserve"> PAGEREF _Toc511206480 \h </w:instrText>
        </w:r>
        <w:r w:rsidR="00721EA8">
          <w:rPr>
            <w:rFonts w:ascii="仿宋" w:eastAsia="仿宋" w:hAnsi="仿宋"/>
          </w:rPr>
        </w:r>
        <w:r w:rsidR="00721EA8">
          <w:rPr>
            <w:rFonts w:ascii="仿宋" w:eastAsia="仿宋" w:hAnsi="仿宋"/>
          </w:rPr>
          <w:fldChar w:fldCharType="separate"/>
        </w:r>
        <w:r w:rsidR="00721EA8">
          <w:rPr>
            <w:rFonts w:ascii="仿宋" w:eastAsia="仿宋" w:hAnsi="仿宋"/>
          </w:rPr>
          <w:t>27</w:t>
        </w:r>
        <w:r w:rsidR="00721EA8">
          <w:rPr>
            <w:rFonts w:ascii="仿宋" w:eastAsia="仿宋" w:hAnsi="仿宋"/>
          </w:rPr>
          <w:fldChar w:fldCharType="end"/>
        </w:r>
      </w:hyperlink>
    </w:p>
    <w:p w:rsidR="00AB6069" w:rsidRDefault="00405085">
      <w:pPr>
        <w:pStyle w:val="10"/>
        <w:tabs>
          <w:tab w:val="right" w:leader="dot" w:pos="7305"/>
        </w:tabs>
        <w:rPr>
          <w:rFonts w:ascii="仿宋" w:eastAsia="仿宋" w:hAnsi="仿宋" w:cstheme="minorBidi"/>
          <w:sz w:val="21"/>
          <w:szCs w:val="22"/>
        </w:rPr>
      </w:pPr>
      <w:hyperlink w:anchor="_Toc511206481" w:history="1">
        <w:r w:rsidR="00721EA8">
          <w:rPr>
            <w:rStyle w:val="af1"/>
            <w:rFonts w:ascii="仿宋" w:eastAsia="仿宋" w:hAnsi="仿宋" w:hint="eastAsia"/>
            <w:color w:val="auto"/>
          </w:rPr>
          <w:t>第七章响应文件格式</w:t>
        </w:r>
        <w:r w:rsidR="00721EA8">
          <w:rPr>
            <w:rFonts w:ascii="仿宋" w:eastAsia="仿宋" w:hAnsi="仿宋"/>
          </w:rPr>
          <w:tab/>
        </w:r>
        <w:r w:rsidR="00721EA8">
          <w:rPr>
            <w:rFonts w:ascii="仿宋" w:eastAsia="仿宋" w:hAnsi="仿宋"/>
          </w:rPr>
          <w:fldChar w:fldCharType="begin"/>
        </w:r>
        <w:r w:rsidR="00721EA8">
          <w:rPr>
            <w:rFonts w:ascii="仿宋" w:eastAsia="仿宋" w:hAnsi="仿宋"/>
          </w:rPr>
          <w:instrText xml:space="preserve"> PAGEREF _Toc511206481 \h </w:instrText>
        </w:r>
        <w:r w:rsidR="00721EA8">
          <w:rPr>
            <w:rFonts w:ascii="仿宋" w:eastAsia="仿宋" w:hAnsi="仿宋"/>
          </w:rPr>
        </w:r>
        <w:r w:rsidR="00721EA8">
          <w:rPr>
            <w:rFonts w:ascii="仿宋" w:eastAsia="仿宋" w:hAnsi="仿宋"/>
          </w:rPr>
          <w:fldChar w:fldCharType="separate"/>
        </w:r>
        <w:r w:rsidR="00721EA8">
          <w:rPr>
            <w:rFonts w:ascii="仿宋" w:eastAsia="仿宋" w:hAnsi="仿宋"/>
          </w:rPr>
          <w:t>28</w:t>
        </w:r>
        <w:r w:rsidR="00721EA8">
          <w:rPr>
            <w:rFonts w:ascii="仿宋" w:eastAsia="仿宋" w:hAnsi="仿宋"/>
          </w:rPr>
          <w:fldChar w:fldCharType="end"/>
        </w:r>
      </w:hyperlink>
    </w:p>
    <w:p w:rsidR="00AB6069" w:rsidRDefault="00405085">
      <w:pPr>
        <w:pStyle w:val="10"/>
        <w:tabs>
          <w:tab w:val="right" w:leader="dot" w:pos="7305"/>
        </w:tabs>
        <w:rPr>
          <w:rFonts w:ascii="仿宋" w:eastAsia="仿宋" w:hAnsi="仿宋" w:cstheme="minorBidi"/>
          <w:sz w:val="21"/>
          <w:szCs w:val="22"/>
        </w:rPr>
      </w:pPr>
      <w:hyperlink w:anchor="_Toc511206482" w:history="1">
        <w:r w:rsidR="00721EA8">
          <w:rPr>
            <w:rStyle w:val="af1"/>
            <w:rFonts w:ascii="仿宋" w:eastAsia="仿宋" w:hAnsi="仿宋" w:hint="eastAsia"/>
            <w:color w:val="auto"/>
          </w:rPr>
          <w:t>第八章评审方法</w:t>
        </w:r>
        <w:r w:rsidR="00721EA8">
          <w:rPr>
            <w:rFonts w:ascii="仿宋" w:eastAsia="仿宋" w:hAnsi="仿宋"/>
          </w:rPr>
          <w:tab/>
        </w:r>
        <w:r w:rsidR="00721EA8">
          <w:rPr>
            <w:rFonts w:ascii="仿宋" w:eastAsia="仿宋" w:hAnsi="仿宋"/>
          </w:rPr>
          <w:fldChar w:fldCharType="begin"/>
        </w:r>
        <w:r w:rsidR="00721EA8">
          <w:rPr>
            <w:rFonts w:ascii="仿宋" w:eastAsia="仿宋" w:hAnsi="仿宋"/>
          </w:rPr>
          <w:instrText xml:space="preserve"> PAGEREF _Toc511206482 \h </w:instrText>
        </w:r>
        <w:r w:rsidR="00721EA8">
          <w:rPr>
            <w:rFonts w:ascii="仿宋" w:eastAsia="仿宋" w:hAnsi="仿宋"/>
          </w:rPr>
        </w:r>
        <w:r w:rsidR="00721EA8">
          <w:rPr>
            <w:rFonts w:ascii="仿宋" w:eastAsia="仿宋" w:hAnsi="仿宋"/>
          </w:rPr>
          <w:fldChar w:fldCharType="separate"/>
        </w:r>
        <w:r w:rsidR="00721EA8">
          <w:rPr>
            <w:rFonts w:ascii="仿宋" w:eastAsia="仿宋" w:hAnsi="仿宋"/>
          </w:rPr>
          <w:t>50</w:t>
        </w:r>
        <w:r w:rsidR="00721EA8">
          <w:rPr>
            <w:rFonts w:ascii="仿宋" w:eastAsia="仿宋" w:hAnsi="仿宋"/>
          </w:rPr>
          <w:fldChar w:fldCharType="end"/>
        </w:r>
      </w:hyperlink>
    </w:p>
    <w:p w:rsidR="00AB6069" w:rsidRDefault="00405085">
      <w:pPr>
        <w:pStyle w:val="10"/>
        <w:tabs>
          <w:tab w:val="right" w:leader="dot" w:pos="7305"/>
        </w:tabs>
        <w:rPr>
          <w:rFonts w:ascii="仿宋" w:eastAsia="仿宋" w:hAnsi="仿宋" w:cstheme="minorBidi"/>
          <w:sz w:val="21"/>
          <w:szCs w:val="22"/>
        </w:rPr>
      </w:pPr>
      <w:hyperlink w:anchor="_Toc511206483" w:history="1">
        <w:r w:rsidR="00721EA8">
          <w:rPr>
            <w:rStyle w:val="af1"/>
            <w:rFonts w:ascii="仿宋" w:eastAsia="仿宋" w:hAnsi="仿宋" w:hint="eastAsia"/>
            <w:color w:val="auto"/>
          </w:rPr>
          <w:t>第九章政府采购合同（草案）</w:t>
        </w:r>
        <w:r w:rsidR="00721EA8">
          <w:rPr>
            <w:rFonts w:ascii="仿宋" w:eastAsia="仿宋" w:hAnsi="仿宋"/>
          </w:rPr>
          <w:tab/>
        </w:r>
        <w:r w:rsidR="00721EA8">
          <w:rPr>
            <w:rFonts w:ascii="仿宋" w:eastAsia="仿宋" w:hAnsi="仿宋"/>
          </w:rPr>
          <w:fldChar w:fldCharType="begin"/>
        </w:r>
        <w:r w:rsidR="00721EA8">
          <w:rPr>
            <w:rFonts w:ascii="仿宋" w:eastAsia="仿宋" w:hAnsi="仿宋"/>
          </w:rPr>
          <w:instrText xml:space="preserve"> PAGEREF _Toc511206483 \h </w:instrText>
        </w:r>
        <w:r w:rsidR="00721EA8">
          <w:rPr>
            <w:rFonts w:ascii="仿宋" w:eastAsia="仿宋" w:hAnsi="仿宋"/>
          </w:rPr>
        </w:r>
        <w:r w:rsidR="00721EA8">
          <w:rPr>
            <w:rFonts w:ascii="仿宋" w:eastAsia="仿宋" w:hAnsi="仿宋"/>
          </w:rPr>
          <w:fldChar w:fldCharType="separate"/>
        </w:r>
        <w:r w:rsidR="00721EA8">
          <w:rPr>
            <w:rFonts w:ascii="仿宋" w:eastAsia="仿宋" w:hAnsi="仿宋"/>
          </w:rPr>
          <w:t>60</w:t>
        </w:r>
        <w:r w:rsidR="00721EA8">
          <w:rPr>
            <w:rFonts w:ascii="仿宋" w:eastAsia="仿宋" w:hAnsi="仿宋"/>
          </w:rPr>
          <w:fldChar w:fldCharType="end"/>
        </w:r>
      </w:hyperlink>
    </w:p>
    <w:p w:rsidR="00AB6069" w:rsidRDefault="00721EA8">
      <w:pPr>
        <w:rPr>
          <w:rFonts w:ascii="仿宋" w:eastAsia="仿宋" w:hAnsi="仿宋"/>
        </w:rPr>
      </w:pPr>
      <w:r>
        <w:rPr>
          <w:rFonts w:ascii="仿宋" w:eastAsia="仿宋" w:hAnsi="仿宋"/>
        </w:rPr>
        <w:fldChar w:fldCharType="end"/>
      </w:r>
    </w:p>
    <w:p w:rsidR="00AB6069" w:rsidRDefault="00AB6069">
      <w:pPr>
        <w:rPr>
          <w:rFonts w:ascii="仿宋" w:eastAsia="仿宋" w:hAnsi="仿宋"/>
        </w:rPr>
      </w:pPr>
    </w:p>
    <w:p w:rsidR="00AB6069" w:rsidRDefault="00721EA8">
      <w:pPr>
        <w:widowControl/>
        <w:jc w:val="left"/>
        <w:rPr>
          <w:rFonts w:ascii="仿宋" w:eastAsia="仿宋" w:hAnsi="仿宋"/>
          <w:bCs/>
          <w:sz w:val="24"/>
        </w:rPr>
      </w:pPr>
      <w:r>
        <w:rPr>
          <w:rFonts w:ascii="仿宋" w:eastAsia="仿宋" w:hAnsi="仿宋"/>
          <w:b/>
          <w:sz w:val="24"/>
        </w:rPr>
        <w:br w:type="page"/>
      </w:r>
    </w:p>
    <w:p w:rsidR="00AB6069" w:rsidRDefault="00721EA8">
      <w:pPr>
        <w:pStyle w:val="ad"/>
        <w:rPr>
          <w:rFonts w:ascii="仿宋" w:eastAsia="仿宋" w:hAnsi="仿宋"/>
        </w:rPr>
      </w:pPr>
      <w:bookmarkStart w:id="4" w:name="_Toc511206475"/>
      <w:r>
        <w:rPr>
          <w:rFonts w:ascii="仿宋" w:eastAsia="仿宋" w:hAnsi="仿宋" w:hint="eastAsia"/>
        </w:rPr>
        <w:lastRenderedPageBreak/>
        <w:t>第一章  磋商邀请</w:t>
      </w:r>
      <w:bookmarkEnd w:id="4"/>
    </w:p>
    <w:p w:rsidR="00AB6069" w:rsidRDefault="00AB6069">
      <w:pPr>
        <w:pStyle w:val="a3"/>
        <w:spacing w:line="440" w:lineRule="exact"/>
        <w:rPr>
          <w:rFonts w:ascii="仿宋" w:eastAsia="仿宋" w:hAnsi="仿宋"/>
        </w:rPr>
      </w:pPr>
    </w:p>
    <w:p w:rsidR="00AB6069" w:rsidRDefault="00721EA8">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bookmarkStart w:id="5" w:name="PO_采购人_2"/>
      <w:r>
        <w:rPr>
          <w:rFonts w:ascii="仿宋" w:eastAsia="仿宋" w:hAnsi="仿宋" w:hint="eastAsia"/>
          <w:sz w:val="24"/>
          <w:u w:val="single"/>
        </w:rPr>
        <w:t>成都市地方金融监督管理局</w:t>
      </w:r>
      <w:bookmarkEnd w:id="5"/>
      <w:r>
        <w:rPr>
          <w:rFonts w:ascii="仿宋" w:eastAsia="仿宋" w:hAnsi="仿宋" w:hint="eastAsia"/>
          <w:sz w:val="24"/>
          <w:u w:val="single"/>
        </w:rPr>
        <w:t>委</w:t>
      </w:r>
      <w:r>
        <w:rPr>
          <w:rFonts w:ascii="仿宋" w:eastAsia="仿宋" w:hAnsi="仿宋" w:hint="eastAsia"/>
          <w:sz w:val="24"/>
        </w:rPr>
        <w:t>托，拟对</w:t>
      </w:r>
      <w:bookmarkStart w:id="6" w:name="PO_项目名称_2"/>
      <w:bookmarkStart w:id="7" w:name="PO_默认文件内容_1"/>
      <w:r>
        <w:rPr>
          <w:rFonts w:ascii="仿宋" w:eastAsia="仿宋" w:hAnsi="仿宋" w:hint="eastAsia"/>
          <w:sz w:val="24"/>
          <w:u w:val="single"/>
        </w:rPr>
        <w:t>西部金融中心创新系列课题研究</w:t>
      </w:r>
      <w:bookmarkEnd w:id="6"/>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7"/>
    </w:p>
    <w:p w:rsidR="00AB6069" w:rsidRDefault="00721EA8">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AB6069" w:rsidRDefault="00721EA8">
      <w:pPr>
        <w:spacing w:line="440" w:lineRule="exact"/>
        <w:ind w:firstLineChars="200" w:firstLine="480"/>
        <w:rPr>
          <w:rFonts w:ascii="仿宋" w:eastAsia="仿宋" w:hAnsi="仿宋"/>
          <w:sz w:val="24"/>
        </w:rPr>
      </w:pPr>
      <w:r>
        <w:rPr>
          <w:rFonts w:ascii="仿宋" w:eastAsia="仿宋" w:hAnsi="仿宋" w:hint="eastAsia"/>
          <w:sz w:val="24"/>
        </w:rPr>
        <w:t>1.项目编号：</w:t>
      </w:r>
      <w:r>
        <w:rPr>
          <w:rFonts w:ascii="仿宋" w:eastAsia="仿宋" w:hAnsi="仿宋"/>
          <w:sz w:val="24"/>
        </w:rPr>
        <w:t>510101202101017</w:t>
      </w:r>
    </w:p>
    <w:p w:rsidR="00AB6069" w:rsidRDefault="00721EA8">
      <w:pPr>
        <w:spacing w:line="440" w:lineRule="exact"/>
        <w:ind w:firstLineChars="200" w:firstLine="480"/>
        <w:rPr>
          <w:rFonts w:ascii="仿宋" w:eastAsia="仿宋" w:hAnsi="仿宋"/>
        </w:rPr>
      </w:pPr>
      <w:r>
        <w:rPr>
          <w:rFonts w:ascii="仿宋" w:eastAsia="仿宋" w:hAnsi="仿宋" w:hint="eastAsia"/>
          <w:sz w:val="24"/>
        </w:rPr>
        <w:t>2.</w:t>
      </w:r>
      <w:r>
        <w:rPr>
          <w:rFonts w:ascii="仿宋" w:eastAsia="仿宋" w:hAnsi="仿宋" w:hint="eastAsia"/>
        </w:rPr>
        <w:t>采购项目名称：</w:t>
      </w:r>
      <w:bookmarkStart w:id="8" w:name="PO_项目名称_3"/>
      <w:r>
        <w:rPr>
          <w:rFonts w:ascii="仿宋" w:eastAsia="仿宋" w:hAnsi="仿宋" w:hint="eastAsia"/>
        </w:rPr>
        <w:t>西部金融中心创新系列课题研究</w:t>
      </w:r>
      <w:bookmarkEnd w:id="8"/>
    </w:p>
    <w:p w:rsidR="00AB6069" w:rsidRDefault="00721EA8">
      <w:pPr>
        <w:spacing w:line="440" w:lineRule="exact"/>
        <w:ind w:firstLineChars="200" w:firstLine="480"/>
        <w:rPr>
          <w:rFonts w:ascii="仿宋" w:eastAsia="仿宋" w:hAnsi="仿宋"/>
          <w:sz w:val="24"/>
        </w:rPr>
      </w:pPr>
      <w:r>
        <w:rPr>
          <w:rFonts w:ascii="仿宋" w:eastAsia="仿宋" w:hAnsi="仿宋" w:hint="eastAsia"/>
          <w:sz w:val="24"/>
        </w:rPr>
        <w:t>二、资金情况</w:t>
      </w:r>
    </w:p>
    <w:p w:rsidR="00AB6069" w:rsidRDefault="00721EA8">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w:t>
      </w:r>
      <w:bookmarkStart w:id="9" w:name="PO_资金性质_1"/>
      <w:r>
        <w:rPr>
          <w:rFonts w:ascii="仿宋" w:eastAsia="仿宋" w:hAnsi="仿宋" w:hint="eastAsia"/>
          <w:sz w:val="24"/>
        </w:rPr>
        <w:t>地方财政资金</w:t>
      </w:r>
      <w:bookmarkEnd w:id="9"/>
    </w:p>
    <w:p w:rsidR="00AB6069" w:rsidRDefault="00721EA8">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AB6069" w:rsidRDefault="00721EA8">
      <w:pPr>
        <w:spacing w:after="120" w:line="440" w:lineRule="exact"/>
        <w:ind w:firstLineChars="200" w:firstLine="464"/>
        <w:rPr>
          <w:rFonts w:ascii="仿宋" w:eastAsia="仿宋" w:hAnsi="仿宋"/>
          <w:sz w:val="24"/>
          <w:szCs w:val="28"/>
        </w:rPr>
      </w:pPr>
      <w:bookmarkStart w:id="10" w:name="PO_默认文件内容_2"/>
      <w:r>
        <w:rPr>
          <w:rFonts w:ascii="仿宋" w:eastAsia="仿宋" w:hAnsi="仿宋" w:hint="eastAsia"/>
          <w:spacing w:val="-4"/>
          <w:sz w:val="24"/>
        </w:rPr>
        <w:t>本项目1个包。</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10"/>
    </w:p>
    <w:p w:rsidR="00AB6069" w:rsidRDefault="00721EA8">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rsidR="00AB6069" w:rsidRDefault="00721EA8">
      <w:pPr>
        <w:spacing w:after="120" w:line="440" w:lineRule="exact"/>
        <w:ind w:firstLineChars="200" w:firstLine="480"/>
        <w:rPr>
          <w:rFonts w:ascii="仿宋" w:eastAsia="仿宋" w:hAnsi="仿宋"/>
          <w:bCs/>
          <w:sz w:val="24"/>
        </w:rPr>
      </w:pPr>
      <w:bookmarkStart w:id="11" w:name="PO_默认文件内容_3"/>
      <w:r>
        <w:rPr>
          <w:rFonts w:ascii="仿宋" w:eastAsia="仿宋" w:hAnsi="仿宋" w:hint="eastAsia"/>
          <w:bCs/>
          <w:sz w:val="24"/>
        </w:rPr>
        <w:t>本次采购采取方式1邀请参加磋商的供应商。</w:t>
      </w:r>
    </w:p>
    <w:p w:rsidR="00AB6069" w:rsidRDefault="00721EA8">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rsidR="00AB6069" w:rsidRDefault="00721EA8">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AB6069" w:rsidRDefault="00721EA8">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11"/>
    </w:p>
    <w:p w:rsidR="00AB6069" w:rsidRDefault="00721EA8">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AB6069" w:rsidRDefault="00721EA8">
      <w:pPr>
        <w:pStyle w:val="af3"/>
        <w:spacing w:line="420" w:lineRule="exact"/>
        <w:ind w:firstLineChars="250" w:firstLine="600"/>
        <w:rPr>
          <w:rFonts w:ascii="仿宋" w:eastAsia="仿宋" w:hAnsi="仿宋" w:cs="宋体"/>
          <w:sz w:val="24"/>
        </w:rPr>
      </w:pPr>
      <w:bookmarkStart w:id="12" w:name="PO_供应商资格条件_1"/>
      <w:r>
        <w:rPr>
          <w:rFonts w:ascii="仿宋" w:eastAsia="仿宋" w:hAnsi="仿宋" w:cs="宋体" w:hint="eastAsia"/>
          <w:sz w:val="24"/>
        </w:rPr>
        <w:t>满足《中华人民共和国政府采购法》第二十二条规定</w:t>
      </w:r>
      <w:r>
        <w:rPr>
          <w:rFonts w:ascii="仿宋" w:eastAsia="仿宋" w:hAnsi="仿宋" w:cs="宋体"/>
          <w:sz w:val="24"/>
        </w:rPr>
        <w:t>；</w:t>
      </w:r>
    </w:p>
    <w:bookmarkEnd w:id="12"/>
    <w:p w:rsidR="00AB6069" w:rsidRDefault="00721EA8">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AB6069" w:rsidRDefault="00721EA8">
      <w:pPr>
        <w:spacing w:line="440" w:lineRule="exact"/>
        <w:ind w:firstLineChars="200" w:firstLine="480"/>
        <w:rPr>
          <w:rFonts w:ascii="仿宋" w:eastAsia="仿宋" w:hAnsi="仿宋"/>
          <w:sz w:val="24"/>
        </w:rPr>
      </w:pPr>
      <w:bookmarkStart w:id="13"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w:t>
      </w:r>
      <w:r>
        <w:rPr>
          <w:rFonts w:ascii="仿宋" w:eastAsia="仿宋" w:hAnsi="仿宋" w:hint="eastAsia"/>
          <w:sz w:val="24"/>
        </w:rPr>
        <w:lastRenderedPageBreak/>
        <w:t>的供应商报名参加本项目的采购活动。</w:t>
      </w:r>
    </w:p>
    <w:bookmarkEnd w:id="13"/>
    <w:p w:rsidR="00AB6069" w:rsidRDefault="00721EA8">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rsidR="00AB6069" w:rsidRDefault="00721EA8">
      <w:pPr>
        <w:spacing w:line="440" w:lineRule="exact"/>
        <w:ind w:firstLineChars="200" w:firstLine="480"/>
        <w:rPr>
          <w:rFonts w:ascii="仿宋" w:eastAsia="仿宋" w:hAnsi="仿宋"/>
          <w:sz w:val="24"/>
        </w:rPr>
      </w:pPr>
      <w:r>
        <w:rPr>
          <w:rFonts w:ascii="仿宋" w:eastAsia="仿宋" w:hAnsi="仿宋" w:hint="eastAsia"/>
          <w:sz w:val="24"/>
        </w:rPr>
        <w:t>磋商文件自</w:t>
      </w:r>
      <w:bookmarkStart w:id="14" w:name="PO_标书售卖工作时间段_1"/>
      <w:r>
        <w:rPr>
          <w:rFonts w:ascii="仿宋" w:eastAsia="仿宋" w:hAnsi="仿宋" w:hint="eastAsia"/>
          <w:sz w:val="24"/>
        </w:rPr>
        <w:t>2021年</w:t>
      </w:r>
      <w:r>
        <w:rPr>
          <w:rFonts w:ascii="仿宋" w:eastAsia="仿宋" w:hAnsi="仿宋"/>
          <w:sz w:val="24"/>
        </w:rPr>
        <w:t>8</w:t>
      </w:r>
      <w:r>
        <w:rPr>
          <w:rFonts w:ascii="仿宋" w:eastAsia="仿宋" w:hAnsi="仿宋" w:hint="eastAsia"/>
          <w:sz w:val="24"/>
        </w:rPr>
        <w:t>月</w:t>
      </w:r>
      <w:r w:rsidR="0017782D">
        <w:rPr>
          <w:rFonts w:ascii="仿宋" w:eastAsia="仿宋" w:hAnsi="仿宋" w:hint="eastAsia"/>
          <w:sz w:val="24"/>
        </w:rPr>
        <w:t>9</w:t>
      </w:r>
      <w:r>
        <w:rPr>
          <w:rFonts w:ascii="仿宋" w:eastAsia="仿宋" w:hAnsi="仿宋" w:hint="eastAsia"/>
          <w:sz w:val="24"/>
        </w:rPr>
        <w:t>日至2021年</w:t>
      </w:r>
      <w:r>
        <w:rPr>
          <w:rFonts w:ascii="仿宋" w:eastAsia="仿宋" w:hAnsi="仿宋"/>
          <w:sz w:val="24"/>
        </w:rPr>
        <w:t>8</w:t>
      </w:r>
      <w:r>
        <w:rPr>
          <w:rFonts w:ascii="仿宋" w:eastAsia="仿宋" w:hAnsi="仿宋" w:hint="eastAsia"/>
          <w:sz w:val="24"/>
        </w:rPr>
        <w:t>月</w:t>
      </w:r>
      <w:r>
        <w:rPr>
          <w:rFonts w:ascii="仿宋" w:eastAsia="仿宋" w:hAnsi="仿宋"/>
          <w:sz w:val="24"/>
        </w:rPr>
        <w:t>1</w:t>
      </w:r>
      <w:r w:rsidR="0017782D">
        <w:rPr>
          <w:rFonts w:ascii="仿宋" w:eastAsia="仿宋" w:hAnsi="仿宋" w:hint="eastAsia"/>
          <w:sz w:val="24"/>
        </w:rPr>
        <w:t>6</w:t>
      </w:r>
      <w:r>
        <w:rPr>
          <w:rFonts w:ascii="仿宋" w:eastAsia="仿宋" w:hAnsi="仿宋" w:hint="eastAsia"/>
          <w:sz w:val="24"/>
        </w:rPr>
        <w:t>日每天上午</w:t>
      </w:r>
      <w:r>
        <w:rPr>
          <w:rFonts w:ascii="仿宋" w:eastAsia="仿宋" w:hAnsi="仿宋"/>
          <w:sz w:val="24"/>
        </w:rPr>
        <w:t>9:00- 12:00，下午13:00-17:00（北京时间）节假日除外</w:t>
      </w:r>
      <w:bookmarkEnd w:id="14"/>
      <w:r>
        <w:rPr>
          <w:rFonts w:ascii="仿宋" w:eastAsia="仿宋" w:hAnsi="仿宋" w:hint="eastAsia"/>
          <w:sz w:val="24"/>
        </w:rPr>
        <w:t>在</w:t>
      </w:r>
      <w:bookmarkStart w:id="15" w:name="PO_默认文件内容_32"/>
      <w:r>
        <w:rPr>
          <w:rFonts w:ascii="仿宋" w:eastAsia="仿宋" w:hAnsi="仿宋" w:hint="eastAsia"/>
          <w:sz w:val="24"/>
        </w:rPr>
        <w:t>我司指定网站(http://sale.scbid.net)获取，具体获取流程详见该网站的“标书领取操作手册”。</w:t>
      </w:r>
    </w:p>
    <w:bookmarkEnd w:id="15"/>
    <w:p w:rsidR="00AB6069" w:rsidRDefault="00721EA8">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Pr>
          <w:rFonts w:ascii="仿宋" w:eastAsia="仿宋" w:hAnsi="仿宋"/>
          <w:sz w:val="24"/>
        </w:rPr>
        <w:t>20</w:t>
      </w:r>
      <w:r>
        <w:rPr>
          <w:rFonts w:ascii="仿宋" w:eastAsia="仿宋" w:hAnsi="仿宋" w:hint="eastAsia"/>
          <w:sz w:val="24"/>
        </w:rPr>
        <w:t>2</w:t>
      </w:r>
      <w:r>
        <w:rPr>
          <w:rFonts w:ascii="仿宋" w:eastAsia="仿宋" w:hAnsi="仿宋"/>
          <w:sz w:val="24"/>
        </w:rPr>
        <w:t>1</w:t>
      </w:r>
      <w:r>
        <w:rPr>
          <w:rFonts w:ascii="仿宋" w:eastAsia="仿宋" w:hAnsi="仿宋" w:hint="eastAsia"/>
          <w:sz w:val="24"/>
        </w:rPr>
        <w:t>年</w:t>
      </w:r>
      <w:r>
        <w:rPr>
          <w:rFonts w:ascii="仿宋" w:eastAsia="仿宋" w:hAnsi="仿宋"/>
          <w:sz w:val="24"/>
        </w:rPr>
        <w:t>8</w:t>
      </w:r>
      <w:r>
        <w:rPr>
          <w:rFonts w:ascii="仿宋" w:eastAsia="仿宋" w:hAnsi="仿宋" w:hint="eastAsia"/>
          <w:sz w:val="24"/>
        </w:rPr>
        <w:t>月</w:t>
      </w:r>
      <w:r w:rsidR="00434CAB">
        <w:rPr>
          <w:rFonts w:ascii="仿宋" w:eastAsia="仿宋" w:hAnsi="仿宋" w:hint="eastAsia"/>
          <w:sz w:val="24"/>
        </w:rPr>
        <w:t>20</w:t>
      </w:r>
      <w:r>
        <w:rPr>
          <w:rFonts w:ascii="仿宋" w:eastAsia="仿宋" w:hAnsi="仿宋" w:hint="eastAsia"/>
          <w:sz w:val="24"/>
        </w:rPr>
        <w:t>日1</w:t>
      </w:r>
      <w:r w:rsidR="00434CAB">
        <w:rPr>
          <w:rFonts w:ascii="仿宋" w:eastAsia="仿宋" w:hAnsi="仿宋" w:hint="eastAsia"/>
          <w:sz w:val="24"/>
        </w:rPr>
        <w:t>1</w:t>
      </w:r>
      <w:r>
        <w:rPr>
          <w:rFonts w:ascii="仿宋" w:eastAsia="仿宋" w:hAnsi="仿宋" w:hint="eastAsia"/>
          <w:sz w:val="24"/>
        </w:rPr>
        <w:t>:</w:t>
      </w:r>
      <w:r>
        <w:rPr>
          <w:rFonts w:ascii="仿宋" w:eastAsia="仿宋" w:hAnsi="仿宋"/>
          <w:sz w:val="24"/>
        </w:rPr>
        <w:t>3</w:t>
      </w:r>
      <w:r>
        <w:rPr>
          <w:rFonts w:ascii="仿宋" w:eastAsia="仿宋" w:hAnsi="仿宋" w:hint="eastAsia"/>
          <w:sz w:val="24"/>
        </w:rPr>
        <w:t>0</w:t>
      </w:r>
      <w:r>
        <w:rPr>
          <w:rFonts w:ascii="仿宋" w:eastAsia="仿宋" w:hAnsi="仿宋"/>
          <w:sz w:val="24"/>
          <w:szCs w:val="28"/>
        </w:rPr>
        <w:t>（北京时间）</w:t>
      </w:r>
      <w:r>
        <w:rPr>
          <w:rFonts w:ascii="仿宋" w:eastAsia="仿宋" w:hAnsi="仿宋" w:hint="eastAsia"/>
          <w:sz w:val="24"/>
          <w:szCs w:val="28"/>
        </w:rPr>
        <w:t xml:space="preserve">。 </w:t>
      </w:r>
    </w:p>
    <w:p w:rsidR="00AB6069" w:rsidRDefault="00721EA8">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16"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16"/>
      <w:r>
        <w:rPr>
          <w:rFonts w:ascii="仿宋" w:eastAsia="仿宋" w:hAnsi="仿宋" w:hint="eastAsia"/>
          <w:sz w:val="24"/>
        </w:rPr>
        <w:t>（</w:t>
      </w:r>
      <w:r>
        <w:rPr>
          <w:rFonts w:ascii="仿宋" w:eastAsia="仿宋" w:hAnsi="仿宋" w:hint="eastAsia"/>
          <w:b/>
          <w:bCs/>
          <w:sz w:val="24"/>
        </w:rPr>
        <w:t>文件接收时间：2021年8月</w:t>
      </w:r>
      <w:r w:rsidR="00434CAB">
        <w:rPr>
          <w:rFonts w:ascii="仿宋" w:eastAsia="仿宋" w:hAnsi="仿宋" w:hint="eastAsia"/>
          <w:b/>
          <w:bCs/>
          <w:sz w:val="24"/>
        </w:rPr>
        <w:t>20</w:t>
      </w:r>
      <w:r>
        <w:rPr>
          <w:rFonts w:ascii="仿宋" w:eastAsia="仿宋" w:hAnsi="仿宋" w:hint="eastAsia"/>
          <w:b/>
          <w:bCs/>
          <w:sz w:val="24"/>
        </w:rPr>
        <w:t>日1</w:t>
      </w:r>
      <w:r w:rsidR="00434CAB">
        <w:rPr>
          <w:rFonts w:ascii="仿宋" w:eastAsia="仿宋" w:hAnsi="仿宋" w:hint="eastAsia"/>
          <w:b/>
          <w:bCs/>
          <w:sz w:val="24"/>
        </w:rPr>
        <w:t>1</w:t>
      </w:r>
      <w:r>
        <w:rPr>
          <w:rFonts w:ascii="仿宋" w:eastAsia="仿宋" w:hAnsi="仿宋" w:hint="eastAsia"/>
          <w:b/>
          <w:bCs/>
          <w:sz w:val="24"/>
        </w:rPr>
        <w:t>:</w:t>
      </w:r>
      <w:r>
        <w:rPr>
          <w:rFonts w:ascii="仿宋" w:eastAsia="仿宋" w:hAnsi="仿宋"/>
          <w:b/>
          <w:bCs/>
          <w:sz w:val="24"/>
        </w:rPr>
        <w:t>0</w:t>
      </w:r>
      <w:r>
        <w:rPr>
          <w:rFonts w:ascii="仿宋" w:eastAsia="仿宋" w:hAnsi="仿宋" w:hint="eastAsia"/>
          <w:b/>
          <w:bCs/>
          <w:sz w:val="24"/>
        </w:rPr>
        <w:t>0-</w:t>
      </w:r>
      <w:bookmarkStart w:id="17" w:name="PO_投标文件递交截止时间_1"/>
      <w:r>
        <w:rPr>
          <w:rFonts w:ascii="仿宋" w:eastAsia="仿宋" w:hAnsi="仿宋" w:hint="eastAsia"/>
          <w:b/>
          <w:bCs/>
          <w:sz w:val="24"/>
        </w:rPr>
        <w:t>2021年8月</w:t>
      </w:r>
      <w:r w:rsidR="00434CAB">
        <w:rPr>
          <w:rFonts w:ascii="仿宋" w:eastAsia="仿宋" w:hAnsi="仿宋" w:hint="eastAsia"/>
          <w:b/>
          <w:bCs/>
          <w:sz w:val="24"/>
        </w:rPr>
        <w:t>20</w:t>
      </w:r>
      <w:r>
        <w:rPr>
          <w:rFonts w:ascii="仿宋" w:eastAsia="仿宋" w:hAnsi="仿宋" w:hint="eastAsia"/>
          <w:b/>
          <w:bCs/>
          <w:sz w:val="24"/>
        </w:rPr>
        <w:t>日1</w:t>
      </w:r>
      <w:r w:rsidR="00434CAB">
        <w:rPr>
          <w:rFonts w:ascii="仿宋" w:eastAsia="仿宋" w:hAnsi="仿宋" w:hint="eastAsia"/>
          <w:b/>
          <w:bCs/>
          <w:sz w:val="24"/>
        </w:rPr>
        <w:t>1</w:t>
      </w:r>
      <w:r>
        <w:rPr>
          <w:rFonts w:ascii="仿宋" w:eastAsia="仿宋" w:hAnsi="仿宋" w:hint="eastAsia"/>
          <w:b/>
          <w:bCs/>
          <w:sz w:val="24"/>
        </w:rPr>
        <w:t>:30（北京时间）</w:t>
      </w:r>
      <w:bookmarkEnd w:id="17"/>
      <w:r>
        <w:rPr>
          <w:rFonts w:ascii="仿宋" w:eastAsia="仿宋" w:hAnsi="仿宋" w:hint="eastAsia"/>
          <w:b/>
          <w:bCs/>
          <w:sz w:val="24"/>
        </w:rPr>
        <w:t>）</w:t>
      </w:r>
    </w:p>
    <w:p w:rsidR="00AB6069" w:rsidRDefault="00721EA8">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Pr>
          <w:rFonts w:ascii="仿宋" w:eastAsia="仿宋" w:hAnsi="仿宋" w:hint="eastAsia"/>
          <w:sz w:val="24"/>
          <w:szCs w:val="28"/>
        </w:rPr>
        <w:t>2021年8月</w:t>
      </w:r>
      <w:r w:rsidR="00434CAB">
        <w:rPr>
          <w:rFonts w:ascii="仿宋" w:eastAsia="仿宋" w:hAnsi="仿宋" w:hint="eastAsia"/>
          <w:sz w:val="24"/>
          <w:szCs w:val="28"/>
        </w:rPr>
        <w:t>20</w:t>
      </w:r>
      <w:r>
        <w:rPr>
          <w:rFonts w:ascii="仿宋" w:eastAsia="仿宋" w:hAnsi="仿宋" w:hint="eastAsia"/>
          <w:sz w:val="24"/>
          <w:szCs w:val="28"/>
        </w:rPr>
        <w:t>日1</w:t>
      </w:r>
      <w:r w:rsidR="00434CAB">
        <w:rPr>
          <w:rFonts w:ascii="仿宋" w:eastAsia="仿宋" w:hAnsi="仿宋" w:hint="eastAsia"/>
          <w:sz w:val="24"/>
          <w:szCs w:val="28"/>
        </w:rPr>
        <w:t>1</w:t>
      </w:r>
      <w:r>
        <w:rPr>
          <w:rFonts w:ascii="仿宋" w:eastAsia="仿宋" w:hAnsi="仿宋" w:hint="eastAsia"/>
          <w:sz w:val="24"/>
          <w:szCs w:val="28"/>
        </w:rPr>
        <w:t>:30</w:t>
      </w:r>
      <w:r>
        <w:rPr>
          <w:rFonts w:ascii="仿宋" w:eastAsia="仿宋" w:hAnsi="仿宋"/>
          <w:sz w:val="24"/>
          <w:szCs w:val="28"/>
        </w:rPr>
        <w:t>（北京时间）</w:t>
      </w:r>
      <w:r>
        <w:rPr>
          <w:rFonts w:ascii="仿宋" w:eastAsia="仿宋" w:hAnsi="仿宋" w:hint="eastAsia"/>
          <w:sz w:val="24"/>
          <w:szCs w:val="28"/>
        </w:rPr>
        <w:t>在磋商地点开启。</w:t>
      </w:r>
    </w:p>
    <w:p w:rsidR="00AB6069" w:rsidRDefault="00721EA8">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Pr>
          <w:rFonts w:ascii="仿宋" w:eastAsia="仿宋" w:hAnsi="仿宋" w:hint="eastAsia"/>
          <w:b/>
          <w:sz w:val="24"/>
          <w:szCs w:val="28"/>
        </w:rPr>
        <w:t>中国（四川）自由贸易试验区成都市高新区天府四街66号1栋3层</w:t>
      </w:r>
      <w:r>
        <w:rPr>
          <w:rFonts w:ascii="仿宋" w:eastAsia="仿宋" w:hAnsi="仿宋" w:hint="eastAsia"/>
          <w:sz w:val="24"/>
          <w:szCs w:val="28"/>
        </w:rPr>
        <w:t>。</w:t>
      </w:r>
    </w:p>
    <w:p w:rsidR="00AB6069" w:rsidRDefault="00721EA8">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rsidR="00AB6069" w:rsidRDefault="00721EA8">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AB6069" w:rsidRDefault="00721EA8">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AB6069" w:rsidRDefault="00721EA8">
      <w:pPr>
        <w:pStyle w:val="af3"/>
        <w:spacing w:line="440" w:lineRule="exact"/>
        <w:ind w:firstLine="482"/>
        <w:rPr>
          <w:rFonts w:ascii="仿宋" w:eastAsia="仿宋" w:hAnsi="仿宋"/>
          <w:b/>
          <w:sz w:val="24"/>
        </w:rPr>
      </w:pPr>
      <w:r>
        <w:rPr>
          <w:rFonts w:ascii="仿宋" w:eastAsia="仿宋" w:hAnsi="仿宋" w:hint="eastAsia"/>
          <w:b/>
          <w:sz w:val="24"/>
        </w:rPr>
        <w:t>十三、联系方式</w:t>
      </w:r>
    </w:p>
    <w:p w:rsidR="00AB6069" w:rsidRDefault="00721EA8">
      <w:pPr>
        <w:pStyle w:val="af3"/>
        <w:spacing w:line="440" w:lineRule="exact"/>
        <w:ind w:firstLineChars="396" w:firstLine="954"/>
        <w:rPr>
          <w:rFonts w:ascii="仿宋" w:eastAsia="仿宋" w:hAnsi="仿宋"/>
          <w:b/>
          <w:bCs/>
          <w:sz w:val="24"/>
        </w:rPr>
      </w:pPr>
      <w:r>
        <w:rPr>
          <w:rFonts w:ascii="仿宋" w:eastAsia="仿宋" w:hAnsi="仿宋" w:hint="eastAsia"/>
          <w:b/>
          <w:sz w:val="24"/>
        </w:rPr>
        <w:lastRenderedPageBreak/>
        <w:t>采购人：</w:t>
      </w:r>
      <w:bookmarkStart w:id="18" w:name="PO_采购人_3"/>
      <w:r>
        <w:rPr>
          <w:rFonts w:ascii="仿宋" w:eastAsia="仿宋" w:hAnsi="仿宋" w:hint="eastAsia"/>
          <w:b/>
          <w:sz w:val="24"/>
        </w:rPr>
        <w:t>成都市地方金融监督管理局</w:t>
      </w:r>
      <w:bookmarkEnd w:id="18"/>
    </w:p>
    <w:p w:rsidR="00AB6069" w:rsidRDefault="00721EA8">
      <w:pPr>
        <w:pStyle w:val="af3"/>
        <w:spacing w:line="440" w:lineRule="exact"/>
        <w:ind w:firstLineChars="500" w:firstLine="1200"/>
        <w:rPr>
          <w:rFonts w:ascii="仿宋" w:eastAsia="仿宋" w:hAnsi="仿宋"/>
          <w:bCs/>
          <w:sz w:val="24"/>
        </w:rPr>
      </w:pPr>
      <w:r>
        <w:rPr>
          <w:rFonts w:ascii="仿宋" w:eastAsia="仿宋" w:hAnsi="仿宋" w:hint="eastAsia"/>
          <w:bCs/>
          <w:sz w:val="24"/>
        </w:rPr>
        <w:t>通讯地址：</w:t>
      </w:r>
      <w:bookmarkStart w:id="19" w:name="PO_采购人地址_1"/>
      <w:r>
        <w:rPr>
          <w:rFonts w:ascii="仿宋" w:eastAsia="仿宋" w:hAnsi="仿宋" w:hint="eastAsia"/>
          <w:sz w:val="24"/>
        </w:rPr>
        <w:t>四川省成都市高新区锦城大道</w:t>
      </w:r>
      <w:r>
        <w:rPr>
          <w:rFonts w:ascii="仿宋" w:eastAsia="仿宋" w:hAnsi="仿宋"/>
          <w:sz w:val="24"/>
        </w:rPr>
        <w:t>366号2号楼</w:t>
      </w:r>
      <w:bookmarkEnd w:id="19"/>
    </w:p>
    <w:p w:rsidR="00AB6069" w:rsidRDefault="00721EA8">
      <w:pPr>
        <w:pStyle w:val="af3"/>
        <w:spacing w:line="440" w:lineRule="exact"/>
        <w:ind w:firstLineChars="500" w:firstLine="1200"/>
        <w:rPr>
          <w:rFonts w:ascii="仿宋" w:eastAsia="仿宋" w:hAnsi="仿宋"/>
          <w:sz w:val="24"/>
        </w:rPr>
      </w:pPr>
      <w:r>
        <w:rPr>
          <w:rFonts w:ascii="仿宋" w:eastAsia="仿宋" w:hAnsi="仿宋" w:hint="eastAsia"/>
          <w:sz w:val="24"/>
        </w:rPr>
        <w:t>联系人：</w:t>
      </w:r>
      <w:bookmarkStart w:id="20" w:name="PO_采购联系人_1"/>
      <w:r>
        <w:rPr>
          <w:rFonts w:ascii="仿宋" w:eastAsia="仿宋" w:hAnsi="仿宋" w:hint="eastAsia"/>
          <w:sz w:val="24"/>
        </w:rPr>
        <w:t>郑老师</w:t>
      </w:r>
      <w:bookmarkEnd w:id="20"/>
    </w:p>
    <w:p w:rsidR="00AB6069" w:rsidRDefault="00721EA8">
      <w:pPr>
        <w:pStyle w:val="af3"/>
        <w:spacing w:line="440" w:lineRule="exact"/>
        <w:ind w:firstLineChars="500" w:firstLine="1200"/>
        <w:rPr>
          <w:rFonts w:ascii="仿宋" w:eastAsia="仿宋" w:hAnsi="仿宋"/>
          <w:sz w:val="24"/>
        </w:rPr>
      </w:pPr>
      <w:r>
        <w:rPr>
          <w:rFonts w:ascii="仿宋" w:eastAsia="仿宋" w:hAnsi="仿宋" w:hint="eastAsia"/>
          <w:sz w:val="24"/>
        </w:rPr>
        <w:t>联系电话：028-61882493</w:t>
      </w:r>
    </w:p>
    <w:p w:rsidR="00AB6069" w:rsidRDefault="00AB6069">
      <w:pPr>
        <w:pStyle w:val="af3"/>
        <w:spacing w:line="440" w:lineRule="exact"/>
        <w:ind w:firstLineChars="371" w:firstLine="890"/>
        <w:rPr>
          <w:rFonts w:ascii="仿宋" w:eastAsia="仿宋" w:hAnsi="仿宋"/>
          <w:sz w:val="24"/>
        </w:rPr>
      </w:pPr>
    </w:p>
    <w:p w:rsidR="00AB6069" w:rsidRDefault="00721EA8">
      <w:pPr>
        <w:pStyle w:val="af3"/>
        <w:spacing w:line="440" w:lineRule="exact"/>
        <w:ind w:firstLineChars="371" w:firstLine="894"/>
        <w:rPr>
          <w:rFonts w:ascii="仿宋" w:eastAsia="仿宋" w:hAnsi="仿宋"/>
          <w:b/>
          <w:sz w:val="24"/>
        </w:rPr>
      </w:pPr>
      <w:r>
        <w:rPr>
          <w:rFonts w:ascii="仿宋" w:eastAsia="仿宋" w:hAnsi="仿宋" w:hint="eastAsia"/>
          <w:b/>
          <w:sz w:val="24"/>
        </w:rPr>
        <w:t>采购代理机构：</w:t>
      </w:r>
      <w:bookmarkStart w:id="21" w:name="PO_代理公司_2"/>
      <w:r>
        <w:rPr>
          <w:rFonts w:ascii="仿宋" w:eastAsia="仿宋" w:hAnsi="仿宋" w:hint="eastAsia"/>
          <w:b/>
          <w:sz w:val="24"/>
        </w:rPr>
        <w:t>四川国际招标有限责任公司</w:t>
      </w:r>
      <w:bookmarkEnd w:id="21"/>
    </w:p>
    <w:p w:rsidR="00AB6069" w:rsidRDefault="00721EA8">
      <w:pPr>
        <w:pStyle w:val="af3"/>
        <w:spacing w:line="440" w:lineRule="exact"/>
        <w:ind w:firstLineChars="500" w:firstLine="1200"/>
        <w:rPr>
          <w:rFonts w:ascii="仿宋" w:eastAsia="仿宋" w:hAnsi="仿宋"/>
          <w:sz w:val="24"/>
        </w:rPr>
      </w:pPr>
      <w:r>
        <w:rPr>
          <w:rFonts w:ascii="仿宋" w:eastAsia="仿宋" w:hAnsi="仿宋" w:hint="eastAsia"/>
          <w:sz w:val="24"/>
        </w:rPr>
        <w:t>通讯地址：</w:t>
      </w:r>
      <w:bookmarkStart w:id="22" w:name="PO_代理公司地址_1"/>
      <w:r>
        <w:rPr>
          <w:rFonts w:ascii="仿宋" w:eastAsia="仿宋" w:hAnsi="仿宋" w:hint="eastAsia"/>
          <w:sz w:val="24"/>
        </w:rPr>
        <w:t>中国（四川）自由贸易试验区成都市高新区天府四街</w:t>
      </w:r>
      <w:r>
        <w:rPr>
          <w:rFonts w:ascii="仿宋" w:eastAsia="仿宋" w:hAnsi="仿宋"/>
          <w:sz w:val="24"/>
        </w:rPr>
        <w:t>66号2栋22层1号</w:t>
      </w:r>
      <w:bookmarkEnd w:id="22"/>
    </w:p>
    <w:p w:rsidR="00AB6069" w:rsidRDefault="00721EA8">
      <w:pPr>
        <w:pStyle w:val="af3"/>
        <w:spacing w:line="440" w:lineRule="exact"/>
        <w:ind w:firstLineChars="500" w:firstLine="1200"/>
        <w:rPr>
          <w:rFonts w:ascii="仿宋" w:eastAsia="仿宋" w:hAnsi="仿宋"/>
          <w:sz w:val="24"/>
        </w:rPr>
      </w:pPr>
      <w:r>
        <w:rPr>
          <w:rFonts w:ascii="仿宋" w:eastAsia="仿宋" w:hAnsi="仿宋" w:hint="eastAsia"/>
          <w:sz w:val="24"/>
        </w:rPr>
        <w:t>邮编：</w:t>
      </w:r>
      <w:bookmarkStart w:id="23" w:name="PO_代理公司邮编_1"/>
      <w:r>
        <w:rPr>
          <w:rFonts w:ascii="仿宋" w:eastAsia="仿宋" w:hAnsi="仿宋"/>
          <w:sz w:val="24"/>
        </w:rPr>
        <w:t>610000</w:t>
      </w:r>
      <w:bookmarkEnd w:id="23"/>
    </w:p>
    <w:p w:rsidR="00AB6069" w:rsidRDefault="00721EA8">
      <w:pPr>
        <w:pStyle w:val="af3"/>
        <w:spacing w:line="440" w:lineRule="exact"/>
        <w:ind w:firstLineChars="500" w:firstLine="1200"/>
        <w:rPr>
          <w:rFonts w:ascii="仿宋" w:eastAsia="仿宋" w:hAnsi="仿宋"/>
          <w:sz w:val="24"/>
        </w:rPr>
      </w:pPr>
      <w:r>
        <w:rPr>
          <w:rFonts w:ascii="仿宋" w:eastAsia="仿宋" w:hAnsi="仿宋" w:hint="eastAsia"/>
          <w:sz w:val="24"/>
        </w:rPr>
        <w:t>联系人：</w:t>
      </w:r>
      <w:bookmarkStart w:id="24" w:name="PO_项目负责人_1"/>
      <w:r>
        <w:rPr>
          <w:rFonts w:ascii="仿宋" w:eastAsia="仿宋" w:hAnsi="仿宋" w:hint="eastAsia"/>
          <w:sz w:val="24"/>
        </w:rPr>
        <w:t>敬女士</w:t>
      </w:r>
      <w:bookmarkEnd w:id="24"/>
    </w:p>
    <w:p w:rsidR="00AB6069" w:rsidRDefault="00721EA8">
      <w:pPr>
        <w:pStyle w:val="af3"/>
        <w:spacing w:line="440" w:lineRule="exact"/>
        <w:ind w:firstLineChars="500" w:firstLine="1200"/>
        <w:rPr>
          <w:rFonts w:ascii="仿宋" w:eastAsia="仿宋" w:hAnsi="仿宋"/>
          <w:sz w:val="24"/>
        </w:rPr>
      </w:pPr>
      <w:r>
        <w:rPr>
          <w:rFonts w:ascii="仿宋" w:eastAsia="仿宋" w:hAnsi="仿宋" w:hint="eastAsia"/>
          <w:sz w:val="24"/>
        </w:rPr>
        <w:t>联系电话：</w:t>
      </w:r>
      <w:r>
        <w:rPr>
          <w:rFonts w:ascii="仿宋" w:eastAsia="仿宋" w:hAnsi="仿宋"/>
          <w:sz w:val="24"/>
        </w:rPr>
        <w:t>13219086239</w:t>
      </w:r>
    </w:p>
    <w:p w:rsidR="00AB6069" w:rsidRDefault="00721EA8">
      <w:pPr>
        <w:pStyle w:val="af3"/>
        <w:spacing w:line="440" w:lineRule="exact"/>
        <w:ind w:firstLineChars="500" w:firstLine="1200"/>
        <w:rPr>
          <w:rFonts w:ascii="仿宋" w:eastAsia="仿宋" w:hAnsi="仿宋"/>
          <w:sz w:val="24"/>
        </w:rPr>
      </w:pPr>
      <w:r>
        <w:rPr>
          <w:rFonts w:ascii="仿宋" w:eastAsia="仿宋" w:hAnsi="仿宋" w:hint="eastAsia"/>
          <w:sz w:val="24"/>
        </w:rPr>
        <w:t>传真：</w:t>
      </w:r>
      <w:bookmarkStart w:id="25" w:name="PO_代理公司传真_1"/>
      <w:r>
        <w:rPr>
          <w:rFonts w:ascii="仿宋" w:eastAsia="仿宋" w:hAnsi="仿宋"/>
          <w:sz w:val="24"/>
        </w:rPr>
        <w:t>028-87793161</w:t>
      </w:r>
      <w:bookmarkEnd w:id="25"/>
    </w:p>
    <w:p w:rsidR="00AB6069" w:rsidRDefault="00721EA8">
      <w:pPr>
        <w:widowControl/>
        <w:jc w:val="left"/>
        <w:rPr>
          <w:rFonts w:ascii="仿宋" w:eastAsia="仿宋" w:hAnsi="仿宋"/>
          <w:b/>
          <w:bCs/>
          <w:sz w:val="24"/>
          <w:szCs w:val="28"/>
        </w:rPr>
      </w:pPr>
      <w:bookmarkStart w:id="26" w:name="_Toc213396759"/>
      <w:bookmarkStart w:id="27" w:name="_Toc213496267"/>
      <w:bookmarkStart w:id="28" w:name="_Toc213397009"/>
      <w:bookmarkStart w:id="29" w:name="_Toc213396945"/>
      <w:bookmarkStart w:id="30" w:name="_Toc217446031"/>
      <w:bookmarkStart w:id="31" w:name="_Toc511206476"/>
      <w:r>
        <w:rPr>
          <w:rFonts w:ascii="仿宋" w:eastAsia="仿宋" w:hAnsi="仿宋"/>
          <w:b/>
          <w:bCs/>
          <w:sz w:val="24"/>
          <w:szCs w:val="28"/>
        </w:rPr>
        <w:br w:type="page"/>
      </w:r>
    </w:p>
    <w:p w:rsidR="00AB6069" w:rsidRDefault="00AB6069">
      <w:pPr>
        <w:widowControl/>
        <w:jc w:val="left"/>
        <w:rPr>
          <w:rFonts w:ascii="仿宋" w:eastAsia="仿宋" w:hAnsi="仿宋"/>
          <w:sz w:val="24"/>
          <w:szCs w:val="28"/>
        </w:rPr>
      </w:pPr>
    </w:p>
    <w:p w:rsidR="00AB6069" w:rsidRDefault="00721EA8">
      <w:pPr>
        <w:pStyle w:val="ad"/>
        <w:rPr>
          <w:rFonts w:ascii="仿宋" w:eastAsia="仿宋" w:hAnsi="仿宋"/>
        </w:rPr>
      </w:pPr>
      <w:r>
        <w:rPr>
          <w:rFonts w:ascii="仿宋" w:eastAsia="仿宋" w:hAnsi="仿宋" w:hint="eastAsia"/>
        </w:rPr>
        <w:t>第二章磋商须知</w:t>
      </w:r>
      <w:bookmarkEnd w:id="26"/>
      <w:bookmarkEnd w:id="27"/>
      <w:bookmarkEnd w:id="28"/>
      <w:bookmarkEnd w:id="29"/>
      <w:bookmarkEnd w:id="30"/>
      <w:bookmarkEnd w:id="31"/>
    </w:p>
    <w:p w:rsidR="00AB6069" w:rsidRDefault="00721EA8">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AB6069">
        <w:trPr>
          <w:trHeight w:val="20"/>
          <w:tblHeader/>
          <w:jc w:val="center"/>
        </w:trPr>
        <w:tc>
          <w:tcPr>
            <w:tcW w:w="1013" w:type="dxa"/>
            <w:vAlign w:val="center"/>
          </w:tcPr>
          <w:p w:rsidR="00AB6069" w:rsidRDefault="00721EA8">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AB6069" w:rsidRDefault="00721EA8">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AB6069" w:rsidRDefault="00721EA8">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AB6069">
        <w:trPr>
          <w:trHeight w:val="20"/>
          <w:jc w:val="center"/>
        </w:trPr>
        <w:tc>
          <w:tcPr>
            <w:tcW w:w="1013" w:type="dxa"/>
            <w:vAlign w:val="center"/>
          </w:tcPr>
          <w:p w:rsidR="00AB6069" w:rsidRDefault="00721EA8">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AB6069" w:rsidRDefault="00721EA8">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AB6069" w:rsidRDefault="00721EA8">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AB6069" w:rsidRDefault="00721EA8">
            <w:pPr>
              <w:pStyle w:val="af4"/>
              <w:ind w:firstLineChars="100" w:firstLine="210"/>
              <w:jc w:val="both"/>
              <w:rPr>
                <w:rFonts w:ascii="仿宋" w:eastAsia="仿宋" w:hAnsi="仿宋"/>
                <w:sz w:val="21"/>
                <w:szCs w:val="21"/>
                <w:lang w:val="zh-CN"/>
              </w:rPr>
            </w:pPr>
            <w:bookmarkStart w:id="32" w:name="PO_预算分包信息_1"/>
            <w:r>
              <w:rPr>
                <w:rFonts w:ascii="仿宋" w:eastAsia="仿宋" w:hAnsi="仿宋"/>
                <w:sz w:val="21"/>
                <w:szCs w:val="21"/>
                <w:lang w:val="zh-CN"/>
              </w:rPr>
              <w:t xml:space="preserve">采购预算：240万元 </w:t>
            </w:r>
            <w:bookmarkEnd w:id="32"/>
          </w:p>
          <w:p w:rsidR="00AB6069" w:rsidRDefault="00721EA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AB6069">
        <w:trPr>
          <w:trHeight w:val="20"/>
          <w:jc w:val="center"/>
        </w:trPr>
        <w:tc>
          <w:tcPr>
            <w:tcW w:w="1013" w:type="dxa"/>
            <w:vAlign w:val="center"/>
          </w:tcPr>
          <w:p w:rsidR="00AB6069" w:rsidRDefault="00721EA8">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AB6069" w:rsidRDefault="00721EA8">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AB6069" w:rsidRDefault="00721EA8">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AB6069" w:rsidRDefault="00721EA8">
            <w:pPr>
              <w:pStyle w:val="af4"/>
              <w:ind w:firstLineChars="100" w:firstLine="210"/>
              <w:jc w:val="both"/>
              <w:rPr>
                <w:rFonts w:ascii="仿宋" w:eastAsia="仿宋" w:hAnsi="仿宋"/>
                <w:sz w:val="21"/>
                <w:szCs w:val="21"/>
                <w:lang w:val="zh-CN"/>
              </w:rPr>
            </w:pPr>
            <w:bookmarkStart w:id="33" w:name="PO_限价分包信息_1"/>
            <w:r>
              <w:rPr>
                <w:rFonts w:ascii="仿宋" w:eastAsia="仿宋" w:hAnsi="仿宋"/>
                <w:sz w:val="21"/>
                <w:szCs w:val="21"/>
                <w:lang w:val="zh-CN"/>
              </w:rPr>
              <w:t xml:space="preserve">最高限价：240万元 </w:t>
            </w:r>
            <w:bookmarkEnd w:id="33"/>
          </w:p>
          <w:p w:rsidR="00AB6069" w:rsidRDefault="00721EA8">
            <w:pPr>
              <w:pStyle w:val="af4"/>
              <w:ind w:firstLineChars="100" w:firstLine="210"/>
              <w:jc w:val="both"/>
              <w:rPr>
                <w:rFonts w:ascii="仿宋" w:eastAsia="仿宋" w:hAnsi="仿宋"/>
                <w:sz w:val="21"/>
                <w:szCs w:val="21"/>
                <w:lang w:val="zh-CN"/>
              </w:rPr>
            </w:pPr>
            <w:bookmarkStart w:id="34" w:name="PO_默认文件内容_21"/>
            <w:r>
              <w:rPr>
                <w:rFonts w:ascii="仿宋" w:eastAsia="仿宋" w:hAnsi="仿宋" w:hint="eastAsia"/>
                <w:sz w:val="21"/>
                <w:szCs w:val="21"/>
                <w:lang w:val="zh-CN"/>
              </w:rPr>
              <w:t>超过最高限价的报价,其响应文件按无效处理。</w:t>
            </w:r>
            <w:bookmarkEnd w:id="34"/>
          </w:p>
        </w:tc>
      </w:tr>
      <w:tr w:rsidR="00AB6069">
        <w:trPr>
          <w:trHeight w:val="20"/>
          <w:jc w:val="center"/>
        </w:trPr>
        <w:tc>
          <w:tcPr>
            <w:tcW w:w="1013" w:type="dxa"/>
            <w:vAlign w:val="center"/>
          </w:tcPr>
          <w:p w:rsidR="00AB6069" w:rsidRDefault="00721EA8">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AB6069" w:rsidRDefault="00721EA8">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w:t>
            </w:r>
          </w:p>
        </w:tc>
        <w:tc>
          <w:tcPr>
            <w:tcW w:w="6084" w:type="dxa"/>
            <w:vAlign w:val="center"/>
          </w:tcPr>
          <w:p w:rsidR="00AB6069" w:rsidRDefault="00721EA8">
            <w:pPr>
              <w:pStyle w:val="af4"/>
              <w:ind w:firstLineChars="100" w:firstLine="210"/>
              <w:jc w:val="both"/>
              <w:rPr>
                <w:rFonts w:ascii="仿宋" w:eastAsia="仿宋" w:hAnsi="仿宋"/>
                <w:sz w:val="21"/>
                <w:szCs w:val="21"/>
                <w:lang w:val="zh-CN"/>
              </w:rPr>
            </w:pPr>
            <w:r>
              <w:rPr>
                <w:rFonts w:ascii="仿宋" w:eastAsia="仿宋" w:hAnsi="仿宋" w:hint="eastAsia"/>
                <w:sz w:val="21"/>
                <w:szCs w:val="21"/>
              </w:rPr>
              <w:t>本项目不涉及。</w:t>
            </w:r>
          </w:p>
        </w:tc>
      </w:tr>
      <w:tr w:rsidR="00AB6069">
        <w:trPr>
          <w:trHeight w:val="20"/>
          <w:jc w:val="center"/>
        </w:trPr>
        <w:tc>
          <w:tcPr>
            <w:tcW w:w="1013" w:type="dxa"/>
            <w:vAlign w:val="center"/>
          </w:tcPr>
          <w:p w:rsidR="00AB6069" w:rsidRDefault="00721EA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AB6069" w:rsidRDefault="00721EA8">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rsidR="00AB6069" w:rsidRDefault="00721EA8">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rsidR="00AB6069" w:rsidRDefault="00721EA8">
            <w:pPr>
              <w:spacing w:line="320" w:lineRule="exact"/>
              <w:ind w:leftChars="50" w:left="105" w:rightChars="50" w:right="105" w:firstLineChars="100" w:firstLine="210"/>
              <w:rPr>
                <w:rFonts w:ascii="仿宋" w:eastAsia="仿宋" w:hAnsi="仿宋"/>
              </w:rPr>
            </w:pPr>
            <w:bookmarkStart w:id="35"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5"/>
          </w:p>
        </w:tc>
      </w:tr>
      <w:tr w:rsidR="00AB6069">
        <w:trPr>
          <w:trHeight w:val="20"/>
          <w:jc w:val="center"/>
        </w:trPr>
        <w:tc>
          <w:tcPr>
            <w:tcW w:w="1013" w:type="dxa"/>
            <w:vAlign w:val="center"/>
          </w:tcPr>
          <w:p w:rsidR="00AB6069" w:rsidRDefault="00721EA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AB6069" w:rsidRDefault="00AB6069">
            <w:pPr>
              <w:pStyle w:val="af4"/>
              <w:ind w:right="230"/>
              <w:jc w:val="center"/>
              <w:rPr>
                <w:rFonts w:ascii="仿宋" w:eastAsia="仿宋" w:hAnsi="仿宋" w:cs="Courier New"/>
                <w:sz w:val="21"/>
                <w:szCs w:val="21"/>
                <w:lang w:val="zh-CN"/>
              </w:rPr>
            </w:pPr>
          </w:p>
        </w:tc>
        <w:tc>
          <w:tcPr>
            <w:tcW w:w="2409" w:type="dxa"/>
            <w:vAlign w:val="center"/>
          </w:tcPr>
          <w:p w:rsidR="00AB6069" w:rsidRDefault="00721EA8">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tcPr>
          <w:p w:rsidR="00AB6069" w:rsidRDefault="00721EA8">
            <w:pPr>
              <w:spacing w:line="320" w:lineRule="exact"/>
              <w:ind w:leftChars="50" w:left="105" w:rightChars="50" w:right="105" w:firstLineChars="100" w:firstLine="210"/>
              <w:rPr>
                <w:rFonts w:ascii="仿宋" w:eastAsia="仿宋" w:hAnsi="仿宋"/>
                <w:szCs w:val="21"/>
              </w:rPr>
            </w:pPr>
            <w:bookmarkStart w:id="36" w:name="PO_默认文件内容_11"/>
            <w:r>
              <w:rPr>
                <w:rFonts w:ascii="仿宋" w:eastAsia="仿宋" w:hAnsi="仿宋" w:hint="eastAsia"/>
                <w:szCs w:val="21"/>
              </w:rPr>
              <w:t>一、小微企业（监狱企业、残疾人福利性单位视同小微企业）价格扣除</w:t>
            </w:r>
          </w:p>
          <w:p w:rsidR="00AB6069" w:rsidRDefault="00721EA8">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AB6069" w:rsidRDefault="00721EA8">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rsidR="00AB6069" w:rsidRDefault="00721EA8">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AB6069" w:rsidRDefault="00721EA8">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AB6069" w:rsidRDefault="00721EA8">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AB6069" w:rsidRDefault="00721EA8">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AB6069" w:rsidRDefault="00721EA8">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36"/>
          </w:p>
        </w:tc>
      </w:tr>
      <w:tr w:rsidR="00AB6069">
        <w:trPr>
          <w:trHeight w:val="20"/>
          <w:jc w:val="center"/>
        </w:trPr>
        <w:tc>
          <w:tcPr>
            <w:tcW w:w="1013" w:type="dxa"/>
            <w:vAlign w:val="center"/>
          </w:tcPr>
          <w:p w:rsidR="00AB6069" w:rsidRDefault="00721EA8">
            <w:pPr>
              <w:pStyle w:val="af4"/>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409" w:type="dxa"/>
            <w:vAlign w:val="center"/>
          </w:tcPr>
          <w:p w:rsidR="00AB6069" w:rsidRDefault="00721EA8">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rsidR="00AB6069" w:rsidRDefault="00721EA8">
            <w:pPr>
              <w:pStyle w:val="af4"/>
              <w:ind w:firstLineChars="100" w:firstLine="210"/>
              <w:jc w:val="both"/>
              <w:rPr>
                <w:rFonts w:ascii="仿宋" w:eastAsia="仿宋" w:hAnsi="仿宋"/>
                <w:sz w:val="21"/>
                <w:szCs w:val="21"/>
                <w:lang w:val="zh-CN"/>
              </w:rPr>
            </w:pPr>
            <w:r>
              <w:rPr>
                <w:rFonts w:ascii="仿宋" w:eastAsia="仿宋" w:hAnsi="仿宋"/>
                <w:sz w:val="21"/>
                <w:szCs w:val="21"/>
                <w:lang w:val="zh-CN"/>
              </w:rPr>
              <w:t>本项目不涉及</w:t>
            </w:r>
            <w:r>
              <w:rPr>
                <w:rFonts w:ascii="仿宋" w:eastAsia="仿宋" w:hAnsi="仿宋" w:hint="eastAsia"/>
                <w:sz w:val="21"/>
                <w:szCs w:val="21"/>
                <w:lang w:val="zh-CN"/>
              </w:rPr>
              <w:t>。</w:t>
            </w:r>
          </w:p>
        </w:tc>
      </w:tr>
      <w:tr w:rsidR="00AB6069">
        <w:trPr>
          <w:trHeight w:val="20"/>
          <w:jc w:val="center"/>
        </w:trPr>
        <w:tc>
          <w:tcPr>
            <w:tcW w:w="1013" w:type="dxa"/>
            <w:vAlign w:val="center"/>
          </w:tcPr>
          <w:p w:rsidR="00AB6069" w:rsidRDefault="00721EA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rsidR="00AB6069" w:rsidRDefault="00721EA8">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AB6069" w:rsidRDefault="00721EA8">
            <w:pPr>
              <w:pStyle w:val="af4"/>
              <w:ind w:firstLineChars="100" w:firstLine="210"/>
              <w:jc w:val="both"/>
              <w:rPr>
                <w:rFonts w:ascii="仿宋" w:eastAsia="仿宋" w:hAnsi="仿宋"/>
                <w:sz w:val="21"/>
                <w:szCs w:val="21"/>
                <w:lang w:val="zh-CN"/>
              </w:rPr>
            </w:pPr>
            <w:bookmarkStart w:id="37" w:name="PO_默认文件内容_13"/>
            <w:r>
              <w:rPr>
                <w:rFonts w:ascii="仿宋" w:eastAsia="仿宋" w:hAnsi="仿宋" w:hint="eastAsia"/>
                <w:sz w:val="21"/>
                <w:szCs w:val="21"/>
                <w:lang w:val="zh-CN"/>
              </w:rPr>
              <w:t>供应商资格审查情况、磋商情况、报价情况、磋商结果等在四川</w:t>
            </w:r>
            <w:r>
              <w:rPr>
                <w:rFonts w:ascii="仿宋" w:eastAsia="仿宋" w:hAnsi="仿宋" w:hint="eastAsia"/>
                <w:sz w:val="21"/>
                <w:szCs w:val="21"/>
                <w:lang w:val="zh-CN"/>
              </w:rPr>
              <w:lastRenderedPageBreak/>
              <w:t>政府采购网上采购结果公告栏中予以公告。</w:t>
            </w:r>
            <w:bookmarkEnd w:id="37"/>
          </w:p>
        </w:tc>
      </w:tr>
      <w:tr w:rsidR="00AB6069">
        <w:trPr>
          <w:trHeight w:val="499"/>
          <w:jc w:val="center"/>
        </w:trPr>
        <w:tc>
          <w:tcPr>
            <w:tcW w:w="1013" w:type="dxa"/>
            <w:vAlign w:val="center"/>
          </w:tcPr>
          <w:p w:rsidR="00AB6069" w:rsidRDefault="00721EA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8</w:t>
            </w:r>
          </w:p>
        </w:tc>
        <w:tc>
          <w:tcPr>
            <w:tcW w:w="2409" w:type="dxa"/>
            <w:vAlign w:val="center"/>
          </w:tcPr>
          <w:p w:rsidR="00AB6069" w:rsidRDefault="00721EA8">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AB6069" w:rsidRDefault="00721EA8">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本项目不收取。</w:t>
            </w:r>
          </w:p>
        </w:tc>
      </w:tr>
      <w:tr w:rsidR="00AB6069">
        <w:trPr>
          <w:trHeight w:val="20"/>
          <w:jc w:val="center"/>
        </w:trPr>
        <w:tc>
          <w:tcPr>
            <w:tcW w:w="1013" w:type="dxa"/>
            <w:vAlign w:val="center"/>
          </w:tcPr>
          <w:p w:rsidR="00AB6069" w:rsidRDefault="00721EA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rsidR="00AB6069" w:rsidRDefault="00721EA8">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AB6069" w:rsidRDefault="00721EA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本项目不收取。</w:t>
            </w:r>
          </w:p>
        </w:tc>
      </w:tr>
      <w:tr w:rsidR="00AB6069">
        <w:trPr>
          <w:trHeight w:val="20"/>
          <w:jc w:val="center"/>
        </w:trPr>
        <w:tc>
          <w:tcPr>
            <w:tcW w:w="1013" w:type="dxa"/>
            <w:vAlign w:val="center"/>
          </w:tcPr>
          <w:p w:rsidR="00AB6069" w:rsidRDefault="00721EA8">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AB6069" w:rsidRDefault="00721EA8">
            <w:pPr>
              <w:ind w:firstLineChars="350" w:firstLine="735"/>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AB6069" w:rsidRDefault="00721EA8">
            <w:pPr>
              <w:ind w:firstLineChars="200" w:firstLine="420"/>
              <w:jc w:val="left"/>
              <w:rPr>
                <w:rFonts w:ascii="仿宋" w:eastAsia="仿宋" w:hAnsi="仿宋"/>
                <w:bCs/>
                <w:szCs w:val="21"/>
              </w:rPr>
            </w:pPr>
            <w:r>
              <w:rPr>
                <w:rFonts w:ascii="仿宋" w:eastAsia="仿宋" w:hAnsi="仿宋" w:hint="eastAsia"/>
                <w:szCs w:val="21"/>
                <w:lang w:val="zh-CN"/>
              </w:rPr>
              <w:t>（实质性要求）</w:t>
            </w:r>
          </w:p>
        </w:tc>
        <w:tc>
          <w:tcPr>
            <w:tcW w:w="6084" w:type="dxa"/>
            <w:vAlign w:val="center"/>
          </w:tcPr>
          <w:p w:rsidR="00AB6069" w:rsidRDefault="00721EA8">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本</w:t>
            </w:r>
            <w:r>
              <w:rPr>
                <w:rFonts w:ascii="仿宋" w:eastAsia="仿宋" w:hAnsi="仿宋" w:hint="eastAsia"/>
                <w:sz w:val="21"/>
                <w:szCs w:val="21"/>
                <w:lang w:val="zh-CN"/>
              </w:rPr>
              <w:t>项目不接受合同分包。</w:t>
            </w:r>
          </w:p>
        </w:tc>
      </w:tr>
      <w:tr w:rsidR="00AB6069">
        <w:trPr>
          <w:trHeight w:val="20"/>
          <w:jc w:val="center"/>
        </w:trPr>
        <w:tc>
          <w:tcPr>
            <w:tcW w:w="1013" w:type="dxa"/>
            <w:vAlign w:val="center"/>
          </w:tcPr>
          <w:p w:rsidR="00AB6069" w:rsidRDefault="00721EA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AB6069" w:rsidRDefault="00721EA8">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AB6069" w:rsidRDefault="00721EA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联系人：敬女士</w:t>
            </w:r>
          </w:p>
          <w:p w:rsidR="00AB6069" w:rsidRDefault="00721EA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 xml:space="preserve"> 13219086239</w:t>
            </w:r>
          </w:p>
        </w:tc>
      </w:tr>
      <w:tr w:rsidR="00AB6069">
        <w:trPr>
          <w:trHeight w:val="20"/>
          <w:jc w:val="center"/>
        </w:trPr>
        <w:tc>
          <w:tcPr>
            <w:tcW w:w="1013" w:type="dxa"/>
            <w:vAlign w:val="center"/>
          </w:tcPr>
          <w:p w:rsidR="00AB6069" w:rsidRDefault="00721EA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AB6069" w:rsidRDefault="00721EA8">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AB6069" w:rsidRDefault="00721EA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联系人：敬女士</w:t>
            </w:r>
          </w:p>
          <w:p w:rsidR="00AB6069" w:rsidRDefault="00721EA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 xml:space="preserve"> 13219086239</w:t>
            </w:r>
          </w:p>
        </w:tc>
      </w:tr>
      <w:tr w:rsidR="00AB6069">
        <w:trPr>
          <w:trHeight w:val="20"/>
          <w:jc w:val="center"/>
        </w:trPr>
        <w:tc>
          <w:tcPr>
            <w:tcW w:w="1013" w:type="dxa"/>
            <w:vAlign w:val="center"/>
          </w:tcPr>
          <w:p w:rsidR="00AB6069" w:rsidRDefault="00721EA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AB6069" w:rsidRDefault="00721EA8">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AB6069" w:rsidRDefault="00721EA8">
            <w:pPr>
              <w:pStyle w:val="af4"/>
              <w:ind w:firstLineChars="100" w:firstLine="210"/>
              <w:rPr>
                <w:rFonts w:ascii="仿宋" w:eastAsia="仿宋" w:hAnsi="仿宋"/>
                <w:sz w:val="21"/>
                <w:szCs w:val="21"/>
                <w:lang w:val="zh-CN"/>
              </w:rPr>
            </w:pPr>
            <w:bookmarkStart w:id="38"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AB6069" w:rsidRDefault="00721EA8">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rsidR="00AB6069" w:rsidRDefault="00721EA8">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38"/>
          </w:p>
        </w:tc>
      </w:tr>
      <w:tr w:rsidR="00AB6069">
        <w:trPr>
          <w:trHeight w:val="20"/>
          <w:jc w:val="center"/>
        </w:trPr>
        <w:tc>
          <w:tcPr>
            <w:tcW w:w="1013" w:type="dxa"/>
            <w:vAlign w:val="center"/>
          </w:tcPr>
          <w:p w:rsidR="00AB6069" w:rsidRDefault="00721EA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AB6069" w:rsidRDefault="00721EA8">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AB6069" w:rsidRDefault="00721EA8">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AB6069" w:rsidRDefault="00721EA8">
            <w:pPr>
              <w:rPr>
                <w:rFonts w:ascii="仿宋" w:eastAsia="仿宋" w:hAnsi="仿宋"/>
                <w:szCs w:val="21"/>
                <w:lang w:val="zh-CN"/>
              </w:rPr>
            </w:pPr>
            <w:r>
              <w:rPr>
                <w:rFonts w:ascii="仿宋" w:eastAsia="仿宋" w:hAnsi="仿宋" w:hint="eastAsia"/>
                <w:szCs w:val="21"/>
                <w:lang w:val="zh-CN"/>
              </w:rPr>
              <w:t>项目问题询问：</w:t>
            </w:r>
          </w:p>
          <w:p w:rsidR="00AB6069" w:rsidRDefault="00721EA8">
            <w:pPr>
              <w:rPr>
                <w:rFonts w:ascii="仿宋" w:eastAsia="仿宋" w:hAnsi="仿宋"/>
                <w:szCs w:val="21"/>
                <w:lang w:val="zh-CN"/>
              </w:rPr>
            </w:pPr>
            <w:r>
              <w:rPr>
                <w:rFonts w:ascii="仿宋" w:eastAsia="仿宋" w:hAnsi="仿宋" w:hint="eastAsia"/>
                <w:szCs w:val="21"/>
                <w:lang w:val="zh-CN"/>
              </w:rPr>
              <w:t>联系人：敬女士</w:t>
            </w:r>
          </w:p>
          <w:p w:rsidR="00AB6069" w:rsidRDefault="00721EA8">
            <w:pPr>
              <w:rPr>
                <w:rFonts w:ascii="仿宋" w:eastAsia="仿宋" w:hAnsi="仿宋"/>
                <w:szCs w:val="21"/>
                <w:lang w:val="zh-CN"/>
              </w:rPr>
            </w:pPr>
            <w:r>
              <w:rPr>
                <w:rFonts w:ascii="仿宋" w:eastAsia="仿宋" w:hAnsi="仿宋" w:hint="eastAsia"/>
                <w:szCs w:val="21"/>
                <w:lang w:val="zh-CN"/>
              </w:rPr>
              <w:t>联系电话： 13219086239</w:t>
            </w:r>
          </w:p>
          <w:p w:rsidR="00AB6069" w:rsidRDefault="00721EA8">
            <w:pPr>
              <w:rPr>
                <w:rFonts w:ascii="仿宋" w:eastAsia="仿宋" w:hAnsi="仿宋"/>
                <w:szCs w:val="21"/>
                <w:lang w:val="zh-CN"/>
              </w:rPr>
            </w:pPr>
            <w:r>
              <w:rPr>
                <w:rFonts w:ascii="仿宋" w:eastAsia="仿宋" w:hAnsi="仿宋" w:hint="eastAsia"/>
                <w:szCs w:val="21"/>
                <w:lang w:val="zh-CN"/>
              </w:rPr>
              <w:t>标书领取系统注册及网上报名询问：企业发展部 028-87793117</w:t>
            </w:r>
          </w:p>
          <w:p w:rsidR="00AB6069" w:rsidRDefault="00721EA8">
            <w:pPr>
              <w:rPr>
                <w:rFonts w:ascii="仿宋" w:eastAsia="仿宋" w:hAnsi="仿宋"/>
                <w:szCs w:val="21"/>
                <w:lang w:val="zh-CN"/>
              </w:rPr>
            </w:pPr>
            <w:r>
              <w:rPr>
                <w:rFonts w:ascii="仿宋" w:eastAsia="仿宋" w:hAnsi="仿宋" w:hint="eastAsia"/>
                <w:szCs w:val="21"/>
                <w:lang w:val="zh-CN"/>
              </w:rPr>
              <w:t>标书领取系统技术问题询问：信息管理部 028-87797107转734</w:t>
            </w:r>
          </w:p>
          <w:p w:rsidR="00AB6069" w:rsidRDefault="00721EA8">
            <w:pPr>
              <w:rPr>
                <w:rFonts w:ascii="仿宋" w:eastAsia="仿宋" w:hAnsi="仿宋"/>
                <w:szCs w:val="21"/>
                <w:lang w:val="zh-CN"/>
              </w:rPr>
            </w:pPr>
            <w:r>
              <w:rPr>
                <w:rFonts w:ascii="仿宋" w:eastAsia="仿宋" w:hAnsi="仿宋" w:hint="eastAsia"/>
                <w:szCs w:val="21"/>
                <w:lang w:val="zh-CN"/>
              </w:rPr>
              <w:t>服务质量投诉：企业发展部 028-87793117</w:t>
            </w:r>
          </w:p>
          <w:p w:rsidR="00AB6069" w:rsidRDefault="00721EA8">
            <w:pPr>
              <w:pStyle w:val="af4"/>
              <w:ind w:firstLineChars="50" w:firstLine="105"/>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联系地址：中国（四川）自由贸易试验区成都市高新区天府四街66号2栋22层1号。</w:t>
            </w:r>
          </w:p>
        </w:tc>
      </w:tr>
      <w:tr w:rsidR="00AB6069">
        <w:trPr>
          <w:trHeight w:val="20"/>
          <w:jc w:val="center"/>
        </w:trPr>
        <w:tc>
          <w:tcPr>
            <w:tcW w:w="1013" w:type="dxa"/>
            <w:vAlign w:val="center"/>
          </w:tcPr>
          <w:p w:rsidR="00AB6069" w:rsidRDefault="00721EA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rsidR="00AB6069" w:rsidRDefault="00721EA8">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AB6069" w:rsidRDefault="00721EA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根据委托代理协议约定，供应商质疑由采购代理机构负责答复。</w:t>
            </w:r>
          </w:p>
          <w:p w:rsidR="00AB6069" w:rsidRDefault="00721EA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rsidR="00AB6069" w:rsidRDefault="00721EA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地址：中国（四川）自由贸易试验区成都市高新区天府四街66号1栋17层。</w:t>
            </w:r>
          </w:p>
          <w:p w:rsidR="00AB6069" w:rsidRDefault="00721EA8">
            <w:pPr>
              <w:pStyle w:val="af4"/>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AB6069">
        <w:trPr>
          <w:trHeight w:val="20"/>
          <w:jc w:val="center"/>
        </w:trPr>
        <w:tc>
          <w:tcPr>
            <w:tcW w:w="1013" w:type="dxa"/>
            <w:vAlign w:val="center"/>
          </w:tcPr>
          <w:p w:rsidR="00AB6069" w:rsidRDefault="00721EA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rsidR="00AB6069" w:rsidRDefault="00721EA8">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供应商投诉</w:t>
            </w:r>
          </w:p>
        </w:tc>
        <w:tc>
          <w:tcPr>
            <w:tcW w:w="6084" w:type="dxa"/>
            <w:vAlign w:val="center"/>
          </w:tcPr>
          <w:p w:rsidR="00AB6069" w:rsidRDefault="00721EA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w:t>
            </w:r>
            <w:bookmarkStart w:id="39" w:name="PO_监督管理办公室_1"/>
            <w:r>
              <w:rPr>
                <w:rFonts w:ascii="仿宋" w:eastAsia="仿宋" w:hAnsi="仿宋" w:cs="Courier New" w:hint="eastAsia"/>
                <w:sz w:val="21"/>
                <w:szCs w:val="21"/>
                <w:lang w:val="zh-CN"/>
              </w:rPr>
              <w:t>成都市财政局</w:t>
            </w:r>
            <w:bookmarkEnd w:id="39"/>
            <w:r>
              <w:rPr>
                <w:rFonts w:ascii="仿宋" w:eastAsia="仿宋" w:hAnsi="仿宋" w:cs="Courier New" w:hint="eastAsia"/>
                <w:sz w:val="21"/>
                <w:szCs w:val="21"/>
                <w:lang w:val="zh-CN"/>
              </w:rPr>
              <w:t>。</w:t>
            </w:r>
          </w:p>
          <w:p w:rsidR="00AB6069" w:rsidRDefault="00721EA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w:t>
            </w:r>
            <w:bookmarkStart w:id="40" w:name="PO_监督管理联系电话_1"/>
            <w:r>
              <w:rPr>
                <w:rFonts w:ascii="仿宋" w:eastAsia="仿宋" w:hAnsi="仿宋" w:cs="Courier New"/>
                <w:sz w:val="21"/>
                <w:szCs w:val="21"/>
                <w:lang w:val="zh-CN"/>
              </w:rPr>
              <w:t>028-61882648</w:t>
            </w:r>
            <w:bookmarkEnd w:id="40"/>
          </w:p>
          <w:p w:rsidR="00AB6069" w:rsidRDefault="00721EA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联系地址：</w:t>
            </w:r>
            <w:bookmarkStart w:id="41" w:name="PO_监督管理办公室地址_1"/>
            <w:r>
              <w:rPr>
                <w:rFonts w:ascii="仿宋" w:eastAsia="仿宋" w:hAnsi="仿宋" w:cs="Courier New" w:hint="eastAsia"/>
                <w:sz w:val="21"/>
                <w:szCs w:val="21"/>
                <w:lang w:val="zh-CN"/>
              </w:rPr>
              <w:t>成都市锦城大道</w:t>
            </w:r>
            <w:r>
              <w:rPr>
                <w:rFonts w:ascii="仿宋" w:eastAsia="仿宋" w:hAnsi="仿宋" w:cs="Courier New"/>
                <w:sz w:val="21"/>
                <w:szCs w:val="21"/>
                <w:lang w:val="zh-CN"/>
              </w:rPr>
              <w:t>366号成都市市级机关第三办公区2号楼11/12层</w:t>
            </w:r>
            <w:bookmarkEnd w:id="41"/>
          </w:p>
          <w:p w:rsidR="00AB6069" w:rsidRDefault="00721EA8">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
          <w:p w:rsidR="00AB6069" w:rsidRDefault="00721EA8">
            <w:pPr>
              <w:pStyle w:val="af4"/>
              <w:ind w:left="636" w:hanging="422"/>
              <w:rPr>
                <w:rFonts w:ascii="仿宋" w:eastAsia="仿宋" w:hAnsi="仿宋" w:cs="Courier New"/>
                <w:sz w:val="21"/>
                <w:szCs w:val="21"/>
                <w:lang w:val="zh-CN"/>
              </w:rPr>
            </w:pPr>
            <w:r>
              <w:rPr>
                <w:rFonts w:ascii="仿宋" w:eastAsia="仿宋" w:hAnsi="仿宋" w:cs="Courier New" w:hint="eastAsia"/>
                <w:sz w:val="21"/>
                <w:szCs w:val="21"/>
                <w:lang w:val="zh-CN"/>
              </w:rPr>
              <w:t>商投诉事项不得超出已质疑事项的范围。</w:t>
            </w:r>
          </w:p>
        </w:tc>
      </w:tr>
      <w:tr w:rsidR="00AB6069">
        <w:trPr>
          <w:trHeight w:val="20"/>
          <w:jc w:val="center"/>
        </w:trPr>
        <w:tc>
          <w:tcPr>
            <w:tcW w:w="1013" w:type="dxa"/>
            <w:vAlign w:val="center"/>
          </w:tcPr>
          <w:p w:rsidR="00AB6069" w:rsidRDefault="00721EA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AB6069" w:rsidRDefault="00721EA8">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AB6069" w:rsidRDefault="00721EA8">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AB6069" w:rsidRDefault="00721EA8">
            <w:pPr>
              <w:pStyle w:val="af4"/>
              <w:ind w:leftChars="102" w:left="634" w:hangingChars="200" w:hanging="420"/>
              <w:jc w:val="both"/>
              <w:rPr>
                <w:rFonts w:ascii="仿宋" w:eastAsia="仿宋" w:hAnsi="仿宋" w:cs="Courier New"/>
                <w:sz w:val="21"/>
                <w:szCs w:val="21"/>
                <w:lang w:val="zh-CN"/>
              </w:rPr>
            </w:pPr>
            <w:bookmarkStart w:id="42" w:name="PO_默认文件内容_18"/>
            <w:r>
              <w:rPr>
                <w:rFonts w:ascii="仿宋" w:eastAsia="仿宋" w:hAnsi="仿宋" w:cs="Courier New" w:hint="eastAsia"/>
                <w:sz w:val="21"/>
                <w:szCs w:val="21"/>
                <w:lang w:val="zh-CN"/>
              </w:rPr>
              <w:t>政府采购合同签订之日起2个工作日内，政府采购合同将在四川</w:t>
            </w:r>
          </w:p>
          <w:p w:rsidR="00AB6069" w:rsidRDefault="00721EA8">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AB6069" w:rsidRDefault="00721EA8">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42"/>
          </w:p>
        </w:tc>
      </w:tr>
      <w:tr w:rsidR="00AB6069">
        <w:trPr>
          <w:trHeight w:val="20"/>
          <w:jc w:val="center"/>
        </w:trPr>
        <w:tc>
          <w:tcPr>
            <w:tcW w:w="1013" w:type="dxa"/>
            <w:vAlign w:val="center"/>
          </w:tcPr>
          <w:p w:rsidR="00AB6069" w:rsidRDefault="00721EA8">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AB6069" w:rsidRDefault="00721EA8">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按下列收费标准下浮20%进行收取: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AB6069">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AB6069">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AB6069">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AB6069">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lastRenderedPageBreak/>
                    <w:t>500-1000</w:t>
                  </w:r>
                </w:p>
              </w:tc>
              <w:tc>
                <w:tcPr>
                  <w:tcW w:w="1478"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AB6069">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AB6069">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AB6069">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AB6069">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rsidR="00AB6069" w:rsidRDefault="00721EA8">
            <w:pPr>
              <w:pStyle w:val="af4"/>
              <w:ind w:firstLineChars="200"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3、服务费收款单位、开户行、银行账号信息：</w:t>
            </w:r>
          </w:p>
          <w:p w:rsidR="00AB6069" w:rsidRDefault="00721EA8">
            <w:pPr>
              <w:pStyle w:val="af4"/>
              <w:ind w:firstLineChars="200"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收款单位：四川国际招标有限责任公司</w:t>
            </w:r>
          </w:p>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开 户 行：中国民生银行股份有限公司成都分行营业部</w:t>
            </w:r>
          </w:p>
          <w:p w:rsidR="00AB6069" w:rsidRDefault="00721EA8">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银行账号：</w:t>
            </w:r>
            <w:r>
              <w:rPr>
                <w:rFonts w:ascii="仿宋" w:eastAsia="仿宋" w:hAnsi="仿宋" w:cs="Courier New"/>
                <w:kern w:val="2"/>
                <w:sz w:val="21"/>
                <w:szCs w:val="21"/>
                <w:lang w:val="zh-CN"/>
              </w:rPr>
              <w:t>9902001762800678</w:t>
            </w:r>
          </w:p>
          <w:p w:rsidR="00AB6069" w:rsidRDefault="00721EA8">
            <w:pPr>
              <w:pStyle w:val="af4"/>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AB6069">
        <w:trPr>
          <w:trHeight w:val="20"/>
          <w:jc w:val="center"/>
        </w:trPr>
        <w:tc>
          <w:tcPr>
            <w:tcW w:w="1013" w:type="dxa"/>
            <w:vAlign w:val="center"/>
          </w:tcPr>
          <w:p w:rsidR="00AB6069" w:rsidRDefault="00721EA8">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19</w:t>
            </w:r>
          </w:p>
        </w:tc>
        <w:tc>
          <w:tcPr>
            <w:tcW w:w="2409" w:type="dxa"/>
            <w:vAlign w:val="center"/>
          </w:tcPr>
          <w:p w:rsidR="00AB6069" w:rsidRDefault="00721EA8">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rsidR="00AB6069" w:rsidRDefault="00721EA8">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AB6069">
        <w:trPr>
          <w:trHeight w:val="20"/>
          <w:jc w:val="center"/>
        </w:trPr>
        <w:tc>
          <w:tcPr>
            <w:tcW w:w="1013" w:type="dxa"/>
            <w:vAlign w:val="center"/>
          </w:tcPr>
          <w:p w:rsidR="00AB6069" w:rsidRDefault="00721EA8">
            <w:pPr>
              <w:pStyle w:val="af4"/>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rsidR="00AB6069" w:rsidRDefault="00721EA8">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rsidR="00AB6069" w:rsidRDefault="00721EA8">
            <w:pPr>
              <w:pStyle w:val="af4"/>
              <w:rPr>
                <w:rFonts w:ascii="仿宋" w:eastAsia="仿宋" w:hAnsi="仿宋" w:cs="Courier New"/>
                <w:sz w:val="21"/>
                <w:szCs w:val="21"/>
                <w:lang w:val="zh-CN"/>
              </w:rPr>
            </w:pPr>
            <w:r>
              <w:rPr>
                <w:rFonts w:ascii="仿宋" w:eastAsia="仿宋" w:hAnsi="仿宋" w:hint="eastAsia"/>
                <w:sz w:val="21"/>
                <w:szCs w:val="21"/>
                <w:lang w:val="zh-CN"/>
              </w:rPr>
              <w:t>本项目不允许</w:t>
            </w:r>
            <w:r>
              <w:rPr>
                <w:rFonts w:ascii="仿宋" w:eastAsia="仿宋" w:hAnsi="仿宋"/>
                <w:sz w:val="21"/>
                <w:szCs w:val="21"/>
                <w:lang w:val="zh-CN"/>
              </w:rPr>
              <w:t>联合体</w:t>
            </w:r>
            <w:r>
              <w:rPr>
                <w:rFonts w:ascii="仿宋" w:eastAsia="仿宋" w:hAnsi="仿宋" w:hint="eastAsia"/>
                <w:sz w:val="21"/>
                <w:szCs w:val="21"/>
                <w:lang w:val="zh-CN"/>
              </w:rPr>
              <w:t>参加。</w:t>
            </w:r>
          </w:p>
        </w:tc>
      </w:tr>
    </w:tbl>
    <w:p w:rsidR="00AB6069" w:rsidRDefault="00AB6069">
      <w:pPr>
        <w:pStyle w:val="2"/>
        <w:keepNext w:val="0"/>
        <w:keepLines w:val="0"/>
        <w:spacing w:before="0" w:after="0" w:line="400" w:lineRule="exact"/>
        <w:jc w:val="center"/>
        <w:rPr>
          <w:rFonts w:ascii="仿宋" w:eastAsia="仿宋" w:hAnsi="仿宋"/>
          <w:bCs w:val="0"/>
        </w:rPr>
      </w:pPr>
    </w:p>
    <w:p w:rsidR="00AB6069" w:rsidRDefault="00721EA8">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rsidR="00AB6069" w:rsidRDefault="00AB6069">
      <w:pPr>
        <w:pStyle w:val="3"/>
        <w:keepNext w:val="0"/>
        <w:keepLines w:val="0"/>
        <w:spacing w:before="0" w:after="0" w:line="400" w:lineRule="exact"/>
        <w:ind w:firstLineChars="200" w:firstLine="482"/>
        <w:rPr>
          <w:rFonts w:ascii="仿宋" w:eastAsia="仿宋" w:hAnsi="仿宋"/>
          <w:sz w:val="24"/>
        </w:rPr>
      </w:pPr>
      <w:bookmarkStart w:id="43" w:name="_Toc183682342"/>
      <w:bookmarkStart w:id="44" w:name="_Toc183582205"/>
      <w:bookmarkStart w:id="45" w:name="_Toc217446034"/>
    </w:p>
    <w:p w:rsidR="00AB6069" w:rsidRDefault="00721EA8">
      <w:pPr>
        <w:pStyle w:val="3"/>
        <w:keepNext w:val="0"/>
        <w:keepLines w:val="0"/>
        <w:spacing w:before="0" w:after="0" w:line="400" w:lineRule="exact"/>
        <w:ind w:firstLineChars="200" w:firstLine="482"/>
        <w:rPr>
          <w:rFonts w:ascii="仿宋" w:eastAsia="仿宋" w:hAnsi="仿宋"/>
          <w:sz w:val="24"/>
        </w:rPr>
      </w:pPr>
      <w:bookmarkStart w:id="46" w:name="PO_默认文件内容_20"/>
      <w:r>
        <w:rPr>
          <w:rFonts w:ascii="仿宋" w:eastAsia="仿宋" w:hAnsi="仿宋" w:hint="eastAsia"/>
          <w:sz w:val="24"/>
        </w:rPr>
        <w:t>1</w:t>
      </w:r>
      <w:r>
        <w:rPr>
          <w:rFonts w:ascii="仿宋" w:eastAsia="仿宋" w:hAnsi="仿宋"/>
          <w:sz w:val="24"/>
        </w:rPr>
        <w:t>.</w:t>
      </w:r>
      <w:bookmarkEnd w:id="43"/>
      <w:bookmarkEnd w:id="44"/>
      <w:r>
        <w:rPr>
          <w:rFonts w:ascii="仿宋" w:eastAsia="仿宋" w:hAnsi="仿宋" w:hint="eastAsia"/>
          <w:sz w:val="24"/>
          <w:szCs w:val="24"/>
        </w:rPr>
        <w:t>适用范围</w:t>
      </w:r>
      <w:bookmarkEnd w:id="45"/>
    </w:p>
    <w:p w:rsidR="00AB6069" w:rsidRDefault="00721EA8">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rsidR="00AB6069" w:rsidRDefault="00721EA8">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46"/>
    </w:p>
    <w:p w:rsidR="00AB6069" w:rsidRDefault="00AB6069">
      <w:pPr>
        <w:tabs>
          <w:tab w:val="left" w:pos="7665"/>
        </w:tabs>
        <w:spacing w:line="400" w:lineRule="exact"/>
        <w:ind w:firstLineChars="200" w:firstLine="480"/>
        <w:rPr>
          <w:rFonts w:ascii="仿宋" w:eastAsia="仿宋" w:hAnsi="仿宋"/>
          <w:sz w:val="24"/>
        </w:rPr>
      </w:pPr>
    </w:p>
    <w:p w:rsidR="00AB6069" w:rsidRDefault="00721EA8">
      <w:pPr>
        <w:pStyle w:val="3"/>
        <w:keepNext w:val="0"/>
        <w:keepLines w:val="0"/>
        <w:spacing w:before="0" w:after="0" w:line="400" w:lineRule="exact"/>
        <w:ind w:firstLineChars="200" w:firstLine="482"/>
        <w:rPr>
          <w:rFonts w:ascii="仿宋" w:eastAsia="仿宋" w:hAnsi="仿宋"/>
          <w:sz w:val="24"/>
        </w:rPr>
      </w:pPr>
      <w:bookmarkStart w:id="47" w:name="_Toc217446035"/>
      <w:bookmarkStart w:id="48" w:name="_Toc183682343"/>
      <w:bookmarkStart w:id="49" w:name="_Toc183582206"/>
      <w:r>
        <w:rPr>
          <w:rFonts w:ascii="仿宋" w:eastAsia="仿宋" w:hAnsi="仿宋"/>
          <w:sz w:val="24"/>
        </w:rPr>
        <w:t>2.</w:t>
      </w:r>
      <w:bookmarkEnd w:id="47"/>
      <w:bookmarkEnd w:id="48"/>
      <w:bookmarkEnd w:id="49"/>
      <w:r>
        <w:rPr>
          <w:rFonts w:ascii="仿宋" w:eastAsia="仿宋" w:hAnsi="仿宋" w:hint="eastAsia"/>
          <w:sz w:val="24"/>
        </w:rPr>
        <w:t>采购主体</w:t>
      </w:r>
    </w:p>
    <w:p w:rsidR="00AB6069" w:rsidRDefault="00721EA8">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bookmarkStart w:id="50" w:name="PO_采购人_4"/>
      <w:r>
        <w:rPr>
          <w:rFonts w:ascii="仿宋" w:eastAsia="仿宋" w:hAnsi="仿宋" w:hint="eastAsia"/>
          <w:sz w:val="24"/>
          <w:u w:val="single"/>
        </w:rPr>
        <w:t>成都市地方金融监督管理局</w:t>
      </w:r>
      <w:bookmarkEnd w:id="50"/>
      <w:r>
        <w:rPr>
          <w:rFonts w:ascii="仿宋" w:eastAsia="仿宋" w:hAnsi="仿宋" w:hint="eastAsia"/>
          <w:sz w:val="24"/>
        </w:rPr>
        <w:t>。</w:t>
      </w:r>
    </w:p>
    <w:p w:rsidR="00AB6069" w:rsidRDefault="00721EA8">
      <w:pPr>
        <w:tabs>
          <w:tab w:val="left" w:pos="7665"/>
        </w:tabs>
        <w:spacing w:line="400" w:lineRule="exact"/>
        <w:ind w:firstLineChars="200" w:firstLine="480"/>
        <w:rPr>
          <w:rFonts w:ascii="仿宋" w:eastAsia="仿宋" w:hAnsi="仿宋"/>
          <w:sz w:val="24"/>
        </w:rPr>
      </w:pPr>
      <w:bookmarkStart w:id="51"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w:t>
      </w:r>
      <w:r>
        <w:rPr>
          <w:rFonts w:ascii="仿宋" w:eastAsia="仿宋" w:hAnsi="仿宋" w:hint="eastAsia"/>
          <w:sz w:val="24"/>
          <w:u w:val="single"/>
        </w:rPr>
        <w:t>四川国际招标有限责任公司</w:t>
      </w:r>
      <w:r>
        <w:rPr>
          <w:rFonts w:ascii="仿宋" w:eastAsia="仿宋" w:hAnsi="仿宋" w:hint="eastAsia"/>
          <w:sz w:val="24"/>
        </w:rPr>
        <w:t>。</w:t>
      </w:r>
    </w:p>
    <w:p w:rsidR="00AB6069" w:rsidRDefault="00AB6069">
      <w:pPr>
        <w:tabs>
          <w:tab w:val="left" w:pos="7665"/>
        </w:tabs>
        <w:spacing w:line="400" w:lineRule="exact"/>
        <w:ind w:firstLineChars="200" w:firstLine="480"/>
        <w:rPr>
          <w:rFonts w:ascii="仿宋" w:eastAsia="仿宋" w:hAnsi="仿宋"/>
          <w:sz w:val="24"/>
        </w:rPr>
      </w:pPr>
    </w:p>
    <w:p w:rsidR="00AB6069" w:rsidRDefault="00721EA8">
      <w:pPr>
        <w:pStyle w:val="3"/>
        <w:keepNext w:val="0"/>
        <w:keepLines w:val="0"/>
        <w:spacing w:before="0" w:after="0" w:line="400" w:lineRule="exact"/>
        <w:ind w:firstLineChars="200" w:firstLine="482"/>
        <w:rPr>
          <w:rFonts w:ascii="仿宋" w:eastAsia="仿宋" w:hAnsi="仿宋"/>
          <w:sz w:val="24"/>
        </w:rPr>
      </w:pPr>
      <w:bookmarkStart w:id="52" w:name="_Toc217446036"/>
      <w:bookmarkStart w:id="53" w:name="_Toc217390843"/>
      <w:bookmarkStart w:id="54" w:name="_Toc183682344"/>
      <w:bookmarkStart w:id="55" w:name="_Toc183582207"/>
      <w:r>
        <w:rPr>
          <w:rFonts w:ascii="仿宋" w:eastAsia="仿宋" w:hAnsi="仿宋"/>
          <w:sz w:val="24"/>
        </w:rPr>
        <w:t>3.</w:t>
      </w:r>
      <w:r>
        <w:rPr>
          <w:rFonts w:ascii="仿宋" w:eastAsia="仿宋" w:hAnsi="仿宋" w:hint="eastAsia"/>
          <w:sz w:val="24"/>
        </w:rPr>
        <w:t xml:space="preserve"> 合格</w:t>
      </w:r>
      <w:bookmarkEnd w:id="52"/>
      <w:bookmarkEnd w:id="53"/>
      <w:bookmarkEnd w:id="54"/>
      <w:bookmarkEnd w:id="55"/>
      <w:r>
        <w:rPr>
          <w:rFonts w:ascii="仿宋" w:eastAsia="仿宋" w:hAnsi="仿宋" w:hint="eastAsia"/>
          <w:sz w:val="24"/>
        </w:rPr>
        <w:t>供应商</w:t>
      </w:r>
    </w:p>
    <w:p w:rsidR="00AB6069" w:rsidRDefault="00721EA8">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rsidR="00AB6069" w:rsidRDefault="00721EA8">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rsidR="00AB6069" w:rsidRDefault="00721EA8">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rsidR="00AB6069" w:rsidRDefault="00721EA8">
      <w:pPr>
        <w:tabs>
          <w:tab w:val="left" w:pos="7665"/>
        </w:tabs>
        <w:spacing w:line="400" w:lineRule="exact"/>
        <w:ind w:firstLineChars="200" w:firstLine="480"/>
        <w:rPr>
          <w:rFonts w:ascii="仿宋" w:eastAsia="仿宋" w:hAnsi="仿宋" w:cs="宋体"/>
          <w:sz w:val="24"/>
        </w:rPr>
      </w:pPr>
      <w:bookmarkStart w:id="56" w:name="_Toc183682345"/>
      <w:bookmarkStart w:id="57" w:name="_Toc183582208"/>
      <w:bookmarkStart w:id="58" w:name="_Toc217446037"/>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AB6069" w:rsidRDefault="00721EA8">
      <w:pPr>
        <w:pStyle w:val="3"/>
        <w:keepNext w:val="0"/>
        <w:keepLines w:val="0"/>
        <w:spacing w:before="0" w:after="0" w:line="400" w:lineRule="exact"/>
        <w:ind w:firstLineChars="200" w:firstLine="480"/>
        <w:rPr>
          <w:rFonts w:ascii="仿宋" w:eastAsia="仿宋" w:hAnsi="仿宋"/>
          <w:b w:val="0"/>
          <w:sz w:val="24"/>
        </w:rPr>
      </w:pPr>
      <w:r>
        <w:rPr>
          <w:rFonts w:ascii="仿宋" w:eastAsia="仿宋" w:hAnsi="仿宋" w:cs="宋体" w:hint="eastAsia"/>
          <w:b w:val="0"/>
          <w:sz w:val="24"/>
        </w:rPr>
        <w:t>由代理机构提供供应商获取采购文件情况的相关证明材料，供应商不用提供证明材料。</w:t>
      </w:r>
    </w:p>
    <w:p w:rsidR="00AB6069" w:rsidRDefault="00721EA8">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4. 磋商费用</w:t>
      </w:r>
      <w:bookmarkEnd w:id="56"/>
      <w:bookmarkEnd w:id="57"/>
      <w:bookmarkEnd w:id="58"/>
      <w:r>
        <w:rPr>
          <w:rFonts w:ascii="仿宋" w:eastAsia="仿宋" w:hAnsi="仿宋" w:hint="eastAsia"/>
          <w:sz w:val="24"/>
        </w:rPr>
        <w:t>（实质性要求）</w:t>
      </w:r>
    </w:p>
    <w:p w:rsidR="00AB6069" w:rsidRDefault="00721EA8">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AB6069" w:rsidRDefault="00AB6069">
      <w:pPr>
        <w:rPr>
          <w:rFonts w:ascii="仿宋" w:eastAsia="仿宋" w:hAnsi="仿宋"/>
        </w:rPr>
      </w:pPr>
    </w:p>
    <w:p w:rsidR="00AB6069" w:rsidRDefault="00721EA8">
      <w:pPr>
        <w:pStyle w:val="11"/>
        <w:spacing w:line="400" w:lineRule="exact"/>
        <w:ind w:left="1" w:firstLineChars="200" w:firstLine="482"/>
        <w:rPr>
          <w:rFonts w:ascii="仿宋" w:eastAsia="仿宋" w:hAnsi="仿宋"/>
          <w:b/>
          <w:sz w:val="24"/>
        </w:rPr>
      </w:pPr>
      <w:r>
        <w:rPr>
          <w:rFonts w:ascii="仿宋" w:eastAsia="仿宋" w:hAnsi="仿宋" w:hint="eastAsia"/>
          <w:b/>
          <w:sz w:val="24"/>
        </w:rPr>
        <w:lastRenderedPageBreak/>
        <w:t>5.充分、公平竞争保障措施（实质性要求）</w:t>
      </w:r>
    </w:p>
    <w:p w:rsidR="00AB6069" w:rsidRDefault="00721EA8">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AB6069" w:rsidRDefault="00721EA8">
      <w:pPr>
        <w:pStyle w:val="11"/>
        <w:spacing w:line="400" w:lineRule="exact"/>
        <w:ind w:left="1" w:firstLineChars="200" w:firstLine="480"/>
        <w:rPr>
          <w:rFonts w:ascii="仿宋" w:eastAsia="仿宋" w:hAnsi="仿宋"/>
          <w:sz w:val="24"/>
        </w:rPr>
      </w:pPr>
      <w:r>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AB6069" w:rsidRDefault="00721EA8">
      <w:pPr>
        <w:pStyle w:val="11"/>
        <w:spacing w:line="400" w:lineRule="exact"/>
        <w:ind w:left="1" w:firstLineChars="200" w:firstLine="480"/>
        <w:rPr>
          <w:rFonts w:ascii="仿宋" w:eastAsia="仿宋" w:hAnsi="仿宋"/>
          <w:sz w:val="24"/>
        </w:rPr>
      </w:pPr>
      <w:r>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AB6069" w:rsidRDefault="00721EA8">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4</w:t>
      </w:r>
      <w:r>
        <w:rPr>
          <w:rFonts w:ascii="仿宋" w:eastAsia="仿宋" w:hAnsi="仿宋" w:hint="eastAsia"/>
          <w:sz w:val="24"/>
        </w:rPr>
        <w:t>供应商实际控制人或者中高级管理人员，同时是采购代理机构工作人员，不得参与本项目政府采购活动。</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5</w:t>
      </w:r>
      <w:r>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6</w:t>
      </w:r>
      <w:r>
        <w:rPr>
          <w:rFonts w:ascii="仿宋" w:eastAsia="仿宋" w:hAnsi="仿宋" w:hint="eastAsia"/>
          <w:sz w:val="24"/>
        </w:rPr>
        <w:t>供应商与采购代理机构存在关联关系，或者是采购代理机构的母公司或子公司，不得参加本项目政府采购活动。</w:t>
      </w:r>
    </w:p>
    <w:p w:rsidR="00AB6069" w:rsidRDefault="00721EA8">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7</w:t>
      </w:r>
      <w:r>
        <w:rPr>
          <w:rFonts w:ascii="仿宋" w:eastAsia="仿宋" w:hAnsi="仿宋" w:hint="eastAsia"/>
          <w:sz w:val="24"/>
        </w:rPr>
        <w:t>回避。政府采购活动中，采购人员及相关人员与供应商有下列利害关系之一的，应当回避：</w:t>
      </w:r>
    </w:p>
    <w:p w:rsidR="00AB6069" w:rsidRDefault="00721EA8">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（1）参加采购活动前3年内与供应商存在劳动关系；</w:t>
      </w:r>
    </w:p>
    <w:p w:rsidR="00AB6069" w:rsidRDefault="00721EA8">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AB6069" w:rsidRDefault="00721EA8">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AB6069" w:rsidRDefault="00721EA8">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AB6069" w:rsidRDefault="00721EA8">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AB6069" w:rsidRDefault="00721EA8">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本项目政府采购活动中需要依法回避的采购人员是指采购人内部负责采购项目的具体经办工作人员和直接分管采购项目的负责人，以</w:t>
      </w:r>
      <w:r>
        <w:rPr>
          <w:rFonts w:ascii="仿宋" w:eastAsia="仿宋" w:hAnsi="仿宋" w:hint="eastAsia"/>
          <w:sz w:val="24"/>
        </w:rPr>
        <w:lastRenderedPageBreak/>
        <w:t>及采购代理机构负责采购项目的具体经办工作人员和直接分管采购活动的负责人。本项目政府采购活动中需要依法回避的相关人员是指磋商小组成员。</w:t>
      </w:r>
    </w:p>
    <w:p w:rsidR="00AB6069" w:rsidRDefault="00721EA8">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AB6069" w:rsidRDefault="00AB6069">
      <w:pPr>
        <w:pStyle w:val="11"/>
        <w:spacing w:line="400" w:lineRule="exact"/>
        <w:ind w:left="1" w:firstLineChars="200" w:firstLine="482"/>
        <w:rPr>
          <w:rFonts w:ascii="仿宋" w:eastAsia="仿宋" w:hAnsi="仿宋"/>
          <w:b/>
          <w:sz w:val="24"/>
        </w:rPr>
      </w:pPr>
    </w:p>
    <w:p w:rsidR="00AB6069" w:rsidRDefault="00721EA8">
      <w:pPr>
        <w:pStyle w:val="11"/>
        <w:spacing w:line="400" w:lineRule="exact"/>
        <w:ind w:left="1" w:firstLineChars="200" w:firstLine="482"/>
        <w:rPr>
          <w:rFonts w:ascii="仿宋" w:eastAsia="仿宋" w:hAnsi="仿宋"/>
          <w:b/>
          <w:sz w:val="24"/>
        </w:rPr>
      </w:pPr>
      <w:r>
        <w:rPr>
          <w:rFonts w:ascii="仿宋" w:eastAsia="仿宋" w:hAnsi="仿宋" w:hint="eastAsia"/>
          <w:b/>
          <w:sz w:val="24"/>
        </w:rPr>
        <w:t>6.联合体竞争性磋商（本项目不允许</w:t>
      </w:r>
      <w:r>
        <w:rPr>
          <w:rFonts w:ascii="仿宋" w:eastAsia="仿宋" w:hAnsi="仿宋"/>
          <w:b/>
          <w:sz w:val="24"/>
        </w:rPr>
        <w:t>联合体</w:t>
      </w:r>
      <w:r>
        <w:rPr>
          <w:rFonts w:ascii="仿宋" w:eastAsia="仿宋" w:hAnsi="仿宋" w:hint="eastAsia"/>
          <w:b/>
          <w:sz w:val="24"/>
        </w:rPr>
        <w:t>参加）</w:t>
      </w:r>
    </w:p>
    <w:p w:rsidR="00AB6069" w:rsidRDefault="00AB6069">
      <w:pPr>
        <w:pStyle w:val="11"/>
        <w:spacing w:line="400" w:lineRule="exact"/>
        <w:ind w:left="1" w:firstLineChars="200" w:firstLine="480"/>
        <w:rPr>
          <w:rFonts w:ascii="仿宋" w:eastAsia="仿宋" w:hAnsi="仿宋"/>
          <w:sz w:val="24"/>
        </w:rPr>
      </w:pPr>
    </w:p>
    <w:p w:rsidR="00AB6069" w:rsidRDefault="00721EA8">
      <w:pPr>
        <w:pStyle w:val="11"/>
        <w:spacing w:line="400" w:lineRule="exact"/>
        <w:ind w:left="1" w:firstLineChars="200" w:firstLine="482"/>
        <w:rPr>
          <w:rFonts w:ascii="仿宋" w:eastAsia="仿宋" w:hAnsi="仿宋"/>
          <w:b/>
          <w:sz w:val="24"/>
        </w:rPr>
      </w:pPr>
      <w:r>
        <w:rPr>
          <w:rFonts w:ascii="仿宋" w:eastAsia="仿宋" w:hAnsi="仿宋" w:hint="eastAsia"/>
          <w:b/>
          <w:sz w:val="24"/>
        </w:rPr>
        <w:t>7.磋商保证金（本项目不收取）</w:t>
      </w:r>
    </w:p>
    <w:p w:rsidR="00AB6069" w:rsidRDefault="00AB6069">
      <w:pPr>
        <w:spacing w:line="400" w:lineRule="exact"/>
        <w:ind w:firstLineChars="196" w:firstLine="470"/>
        <w:rPr>
          <w:rFonts w:ascii="仿宋" w:eastAsia="仿宋" w:hAnsi="仿宋"/>
          <w:sz w:val="24"/>
        </w:rPr>
      </w:pPr>
    </w:p>
    <w:p w:rsidR="00AB6069" w:rsidRDefault="00721EA8">
      <w:pPr>
        <w:spacing w:line="400" w:lineRule="exact"/>
        <w:ind w:firstLineChars="196" w:firstLine="472"/>
        <w:rPr>
          <w:rFonts w:ascii="仿宋" w:eastAsia="仿宋" w:hAnsi="仿宋"/>
          <w:b/>
          <w:sz w:val="24"/>
        </w:rPr>
      </w:pPr>
      <w:r>
        <w:rPr>
          <w:rFonts w:ascii="仿宋" w:eastAsia="仿宋" w:hAnsi="仿宋" w:hint="eastAsia"/>
          <w:b/>
          <w:sz w:val="24"/>
        </w:rPr>
        <w:t>8.响应文件有效期（实质性要求）</w:t>
      </w:r>
    </w:p>
    <w:p w:rsidR="00AB6069" w:rsidRDefault="00721EA8">
      <w:pPr>
        <w:spacing w:line="400" w:lineRule="exact"/>
        <w:ind w:firstLineChars="196" w:firstLine="470"/>
        <w:rPr>
          <w:rFonts w:ascii="仿宋" w:eastAsia="仿宋" w:hAnsi="仿宋"/>
          <w:sz w:val="24"/>
        </w:rPr>
      </w:pPr>
      <w:r>
        <w:rPr>
          <w:rFonts w:ascii="仿宋" w:eastAsia="仿宋" w:hAnsi="仿宋" w:hint="eastAsia"/>
          <w:sz w:val="24"/>
        </w:rPr>
        <w:t>本项目响应文件有效期为递交磋商响应文件截止之日起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AB6069" w:rsidRDefault="00AB6069">
      <w:pPr>
        <w:spacing w:line="400" w:lineRule="exact"/>
        <w:ind w:firstLineChars="196" w:firstLine="470"/>
        <w:rPr>
          <w:rFonts w:ascii="仿宋" w:eastAsia="仿宋" w:hAnsi="仿宋"/>
          <w:sz w:val="24"/>
        </w:rPr>
      </w:pPr>
    </w:p>
    <w:p w:rsidR="00AB6069" w:rsidRDefault="00721EA8">
      <w:pPr>
        <w:pStyle w:val="a7"/>
        <w:spacing w:line="400" w:lineRule="exact"/>
        <w:ind w:firstLineChars="200" w:firstLine="48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AB6069" w:rsidRDefault="00721EA8">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AB6069" w:rsidRDefault="00721EA8">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rsidR="00AB6069" w:rsidRDefault="00721EA8">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AB6069" w:rsidRDefault="00721EA8">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AB6069" w:rsidRDefault="00AB6069">
      <w:pPr>
        <w:pStyle w:val="2"/>
        <w:keepNext w:val="0"/>
        <w:keepLines w:val="0"/>
        <w:spacing w:before="0" w:after="0" w:line="400" w:lineRule="exact"/>
        <w:jc w:val="center"/>
        <w:rPr>
          <w:rFonts w:ascii="仿宋" w:eastAsia="仿宋" w:hAnsi="仿宋"/>
          <w:bCs w:val="0"/>
        </w:rPr>
      </w:pPr>
      <w:bookmarkStart w:id="59" w:name="_Toc217446038"/>
      <w:bookmarkStart w:id="60" w:name="_Toc183682346"/>
      <w:bookmarkStart w:id="61" w:name="_Toc183582209"/>
      <w:bookmarkStart w:id="62" w:name="_Toc89075875"/>
      <w:bookmarkStart w:id="63" w:name="_Toc77400779"/>
      <w:bookmarkEnd w:id="51"/>
    </w:p>
    <w:p w:rsidR="00AB6069" w:rsidRDefault="00721EA8">
      <w:pPr>
        <w:pStyle w:val="2"/>
        <w:keepNext w:val="0"/>
        <w:keepLines w:val="0"/>
        <w:spacing w:before="0" w:after="0" w:line="400" w:lineRule="exact"/>
        <w:jc w:val="center"/>
        <w:rPr>
          <w:rFonts w:ascii="仿宋" w:eastAsia="仿宋" w:hAnsi="仿宋"/>
          <w:bCs w:val="0"/>
        </w:rPr>
      </w:pPr>
      <w:bookmarkStart w:id="64" w:name="PO_默认文件内容_24"/>
      <w:r>
        <w:rPr>
          <w:rFonts w:ascii="仿宋" w:eastAsia="仿宋" w:hAnsi="仿宋" w:hint="eastAsia"/>
          <w:bCs w:val="0"/>
        </w:rPr>
        <w:t>三、磋商文件</w:t>
      </w:r>
      <w:bookmarkEnd w:id="59"/>
      <w:bookmarkEnd w:id="60"/>
      <w:bookmarkEnd w:id="61"/>
      <w:bookmarkEnd w:id="62"/>
      <w:bookmarkEnd w:id="63"/>
    </w:p>
    <w:p w:rsidR="00AB6069" w:rsidRDefault="00AB6069">
      <w:pPr>
        <w:pStyle w:val="3"/>
        <w:keepNext w:val="0"/>
        <w:keepLines w:val="0"/>
        <w:spacing w:before="0" w:after="0" w:line="400" w:lineRule="exact"/>
        <w:ind w:firstLineChars="200" w:firstLine="482"/>
        <w:rPr>
          <w:rFonts w:ascii="仿宋" w:eastAsia="仿宋" w:hAnsi="仿宋"/>
          <w:sz w:val="24"/>
        </w:rPr>
      </w:pPr>
      <w:bookmarkStart w:id="65" w:name="_Toc217446039"/>
      <w:bookmarkStart w:id="66" w:name="_Toc183682347"/>
      <w:bookmarkStart w:id="67" w:name="_Toc183582210"/>
    </w:p>
    <w:p w:rsidR="00AB6069" w:rsidRDefault="00721EA8">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65"/>
      <w:bookmarkEnd w:id="66"/>
      <w:bookmarkEnd w:id="67"/>
      <w:r>
        <w:rPr>
          <w:rFonts w:ascii="仿宋" w:eastAsia="仿宋" w:hAnsi="仿宋" w:hint="eastAsia"/>
          <w:sz w:val="24"/>
        </w:rPr>
        <w:t>（实质性要求）</w:t>
      </w:r>
    </w:p>
    <w:p w:rsidR="00AB6069" w:rsidRDefault="00721EA8">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AB6069" w:rsidRDefault="00721EA8">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AB6069" w:rsidRDefault="00AB6069">
      <w:pPr>
        <w:pStyle w:val="3"/>
        <w:keepNext w:val="0"/>
        <w:keepLines w:val="0"/>
        <w:spacing w:before="0" w:after="0" w:line="400" w:lineRule="exact"/>
        <w:ind w:firstLineChars="200" w:firstLine="482"/>
        <w:rPr>
          <w:rFonts w:ascii="仿宋" w:eastAsia="仿宋" w:hAnsi="仿宋"/>
          <w:sz w:val="24"/>
        </w:rPr>
      </w:pPr>
      <w:bookmarkStart w:id="68" w:name="_Toc183682348"/>
      <w:bookmarkStart w:id="69" w:name="_Toc183582211"/>
      <w:bookmarkStart w:id="70" w:name="_Toc217446040"/>
    </w:p>
    <w:p w:rsidR="00AB6069" w:rsidRDefault="00721EA8">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68"/>
      <w:bookmarkEnd w:id="69"/>
      <w:r>
        <w:rPr>
          <w:rFonts w:ascii="仿宋" w:eastAsia="仿宋" w:hAnsi="仿宋" w:hint="eastAsia"/>
          <w:sz w:val="24"/>
        </w:rPr>
        <w:t>和修改</w:t>
      </w:r>
      <w:bookmarkEnd w:id="70"/>
    </w:p>
    <w:p w:rsidR="00AB6069" w:rsidRDefault="00721EA8">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rsidR="00AB6069" w:rsidRDefault="00721EA8">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rsidR="00AB6069" w:rsidRDefault="00721EA8">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AB6069" w:rsidRDefault="00721EA8">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更正通知通过供应商报名时备注的电子邮箱发送至所有获取磋商文件的供应商，供应商在收到相应更正通知后，以书面形式给予确认。如供应商未给予书面回复，则视为收到并认可该更正通知的内容。</w:t>
      </w:r>
    </w:p>
    <w:p w:rsidR="00AB6069" w:rsidRDefault="00721EA8">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AB6069" w:rsidRDefault="00AB6069">
      <w:pPr>
        <w:pStyle w:val="3"/>
        <w:keepNext w:val="0"/>
        <w:keepLines w:val="0"/>
        <w:spacing w:before="0" w:after="0" w:line="400" w:lineRule="exact"/>
        <w:ind w:firstLineChars="200" w:firstLine="482"/>
        <w:rPr>
          <w:rFonts w:ascii="仿宋" w:eastAsia="仿宋" w:hAnsi="仿宋"/>
          <w:sz w:val="24"/>
        </w:rPr>
      </w:pPr>
    </w:p>
    <w:p w:rsidR="00AB6069" w:rsidRDefault="00721EA8">
      <w:pPr>
        <w:pStyle w:val="3"/>
        <w:keepNext w:val="0"/>
        <w:keepLines w:val="0"/>
        <w:spacing w:before="0" w:after="0" w:line="400" w:lineRule="exact"/>
        <w:ind w:firstLineChars="200" w:firstLine="482"/>
        <w:rPr>
          <w:rFonts w:ascii="仿宋" w:eastAsia="仿宋" w:hAnsi="仿宋"/>
          <w:sz w:val="24"/>
        </w:rPr>
      </w:pPr>
      <w:bookmarkStart w:id="71" w:name="_Toc217446041"/>
      <w:bookmarkStart w:id="72" w:name="_Toc208848971"/>
      <w:r>
        <w:rPr>
          <w:rFonts w:ascii="仿宋" w:eastAsia="仿宋" w:hAnsi="仿宋" w:hint="eastAsia"/>
          <w:sz w:val="24"/>
        </w:rPr>
        <w:t>12. 答疑会和现场考察</w:t>
      </w:r>
      <w:bookmarkEnd w:id="71"/>
      <w:bookmarkEnd w:id="72"/>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根据采购项目和具体情况，采购人、采购代理机构认为有必要，可以在磋商文件提供期限截止后响应文件提交截止前，组织已获</w:t>
      </w:r>
      <w:r>
        <w:rPr>
          <w:rFonts w:ascii="仿宋" w:eastAsia="仿宋" w:hAnsi="仿宋" w:hint="eastAsia"/>
          <w:sz w:val="24"/>
        </w:rPr>
        <w:lastRenderedPageBreak/>
        <w:t>取磋商文件的潜在供应商现场考察或者召开答疑会。</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AB6069" w:rsidRDefault="00721EA8">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供应商考察现场或者参加答疑会所发生的一切费用由供应商自己承担。</w:t>
      </w:r>
    </w:p>
    <w:p w:rsidR="00AB6069" w:rsidRDefault="00AB6069">
      <w:pPr>
        <w:pStyle w:val="2"/>
        <w:keepNext w:val="0"/>
        <w:keepLines w:val="0"/>
        <w:spacing w:before="0" w:after="0" w:line="400" w:lineRule="exact"/>
        <w:jc w:val="center"/>
        <w:rPr>
          <w:rFonts w:ascii="仿宋" w:eastAsia="仿宋" w:hAnsi="仿宋"/>
          <w:bCs w:val="0"/>
        </w:rPr>
      </w:pPr>
      <w:bookmarkStart w:id="73" w:name="_Toc217446042"/>
      <w:bookmarkStart w:id="74" w:name="_Toc77400780"/>
      <w:bookmarkStart w:id="75" w:name="_Toc89075876"/>
      <w:bookmarkStart w:id="76" w:name="_Toc183582214"/>
      <w:bookmarkStart w:id="77" w:name="_Toc183682351"/>
    </w:p>
    <w:p w:rsidR="00AB6069" w:rsidRDefault="00721EA8">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73"/>
      <w:bookmarkEnd w:id="74"/>
      <w:bookmarkEnd w:id="75"/>
      <w:bookmarkEnd w:id="76"/>
      <w:bookmarkEnd w:id="77"/>
    </w:p>
    <w:p w:rsidR="00AB6069" w:rsidRDefault="00AB6069">
      <w:pPr>
        <w:rPr>
          <w:rFonts w:ascii="仿宋" w:eastAsia="仿宋" w:hAnsi="仿宋"/>
        </w:rPr>
      </w:pPr>
    </w:p>
    <w:p w:rsidR="00AB6069" w:rsidRDefault="00721EA8">
      <w:pPr>
        <w:pStyle w:val="3"/>
        <w:keepNext w:val="0"/>
        <w:keepLines w:val="0"/>
        <w:spacing w:before="0" w:after="0" w:line="400" w:lineRule="exact"/>
        <w:ind w:firstLineChars="200" w:firstLine="482"/>
        <w:rPr>
          <w:rFonts w:ascii="仿宋" w:eastAsia="仿宋" w:hAnsi="仿宋"/>
          <w:sz w:val="24"/>
        </w:rPr>
      </w:pPr>
      <w:bookmarkStart w:id="78" w:name="_Toc217446043"/>
      <w:bookmarkStart w:id="79" w:name="_Toc183582215"/>
      <w:bookmarkStart w:id="80" w:name="_Toc183682352"/>
      <w:r>
        <w:rPr>
          <w:rFonts w:ascii="仿宋" w:eastAsia="仿宋" w:hAnsi="仿宋" w:hint="eastAsia"/>
          <w:sz w:val="24"/>
        </w:rPr>
        <w:t>13.响应文件的组成</w:t>
      </w:r>
    </w:p>
    <w:p w:rsidR="00AB6069" w:rsidRDefault="00721EA8">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rsidR="00AB6069" w:rsidRDefault="00721EA8">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AB6069" w:rsidRDefault="00AB6069">
      <w:pPr>
        <w:pStyle w:val="3"/>
        <w:keepNext w:val="0"/>
        <w:keepLines w:val="0"/>
        <w:spacing w:before="0" w:after="0" w:line="400" w:lineRule="exact"/>
        <w:ind w:firstLineChars="200" w:firstLine="482"/>
        <w:rPr>
          <w:rFonts w:ascii="仿宋" w:eastAsia="仿宋" w:hAnsi="仿宋"/>
          <w:sz w:val="24"/>
        </w:rPr>
      </w:pPr>
    </w:p>
    <w:p w:rsidR="00AB6069" w:rsidRDefault="00721EA8">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78"/>
      <w:bookmarkEnd w:id="79"/>
      <w:bookmarkEnd w:id="80"/>
      <w:r>
        <w:rPr>
          <w:rFonts w:ascii="仿宋" w:eastAsia="仿宋" w:hAnsi="仿宋" w:hint="eastAsia"/>
          <w:bCs w:val="0"/>
          <w:sz w:val="24"/>
        </w:rPr>
        <w:t>（实质性要求）</w:t>
      </w:r>
    </w:p>
    <w:p w:rsidR="00AB6069" w:rsidRDefault="00721EA8">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AB6069" w:rsidRDefault="00721EA8">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翻译的中文资料与外文资料如果出现差异和矛盾时，以中文为准。涉嫌虚假响应的按照相关法律法规处理。</w:t>
      </w:r>
    </w:p>
    <w:p w:rsidR="00AB6069" w:rsidRDefault="00721EA8">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AB6069" w:rsidRDefault="00721EA8">
      <w:pPr>
        <w:pStyle w:val="3"/>
        <w:keepNext w:val="0"/>
        <w:keepLines w:val="0"/>
        <w:spacing w:before="0" w:after="0" w:line="400" w:lineRule="exact"/>
        <w:ind w:firstLineChars="200" w:firstLine="482"/>
        <w:rPr>
          <w:rFonts w:ascii="仿宋" w:eastAsia="仿宋" w:hAnsi="仿宋"/>
          <w:sz w:val="24"/>
        </w:rPr>
      </w:pPr>
      <w:bookmarkStart w:id="81" w:name="_Toc217446044"/>
      <w:bookmarkStart w:id="82" w:name="_Toc183682353"/>
      <w:bookmarkStart w:id="83" w:name="_Toc183582216"/>
      <w:r>
        <w:rPr>
          <w:rFonts w:ascii="仿宋" w:eastAsia="仿宋" w:hAnsi="仿宋" w:hint="eastAsia"/>
          <w:sz w:val="24"/>
        </w:rPr>
        <w:t>15．计量单位</w:t>
      </w:r>
      <w:bookmarkEnd w:id="81"/>
      <w:bookmarkEnd w:id="82"/>
      <w:bookmarkEnd w:id="83"/>
      <w:r>
        <w:rPr>
          <w:rFonts w:ascii="仿宋" w:eastAsia="仿宋" w:hAnsi="仿宋" w:hint="eastAsia"/>
          <w:sz w:val="24"/>
        </w:rPr>
        <w:t>（实质性要求）</w:t>
      </w:r>
    </w:p>
    <w:p w:rsidR="00AB6069" w:rsidRDefault="00721EA8">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AB6069" w:rsidRDefault="00AB6069">
      <w:pPr>
        <w:spacing w:line="400" w:lineRule="exact"/>
        <w:ind w:firstLineChars="195" w:firstLine="470"/>
        <w:rPr>
          <w:rFonts w:ascii="仿宋" w:eastAsia="仿宋" w:hAnsi="仿宋"/>
          <w:b/>
          <w:bCs/>
          <w:sz w:val="24"/>
        </w:rPr>
      </w:pPr>
      <w:bookmarkStart w:id="84" w:name="_Toc217446045"/>
    </w:p>
    <w:p w:rsidR="00AB6069" w:rsidRDefault="00721EA8">
      <w:pPr>
        <w:spacing w:line="400" w:lineRule="exact"/>
        <w:ind w:firstLineChars="195" w:firstLine="470"/>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AB6069" w:rsidRDefault="00721EA8">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rsidR="00AB6069" w:rsidRDefault="00721EA8">
      <w:pPr>
        <w:spacing w:line="400" w:lineRule="exact"/>
        <w:ind w:firstLineChars="195" w:firstLine="468"/>
        <w:rPr>
          <w:rFonts w:ascii="仿宋" w:eastAsia="仿宋" w:hAnsi="仿宋"/>
          <w:bCs/>
          <w:sz w:val="24"/>
        </w:rPr>
      </w:pPr>
      <w:r>
        <w:rPr>
          <w:rFonts w:ascii="仿宋" w:eastAsia="仿宋" w:hAnsi="仿宋"/>
          <w:sz w:val="24"/>
        </w:rPr>
        <w:lastRenderedPageBreak/>
        <w:t>16.2</w:t>
      </w:r>
      <w:r>
        <w:rPr>
          <w:rFonts w:ascii="仿宋" w:eastAsia="仿宋" w:hAnsi="仿宋" w:hint="eastAsia"/>
          <w:sz w:val="24"/>
        </w:rPr>
        <w:t>本项目采用现场报价，响应文件中不用首次报价，报价</w:t>
      </w:r>
      <w:r>
        <w:rPr>
          <w:rFonts w:ascii="仿宋" w:eastAsia="仿宋" w:hAnsi="仿宋"/>
          <w:sz w:val="24"/>
        </w:rPr>
        <w:t>要求参考附件</w:t>
      </w:r>
      <w:r>
        <w:rPr>
          <w:rFonts w:ascii="仿宋" w:eastAsia="仿宋" w:hAnsi="仿宋" w:hint="eastAsia"/>
          <w:sz w:val="24"/>
        </w:rPr>
        <w:t>二</w:t>
      </w:r>
      <w:r>
        <w:rPr>
          <w:rFonts w:ascii="仿宋" w:eastAsia="仿宋" w:hAnsi="仿宋"/>
          <w:sz w:val="24"/>
        </w:rPr>
        <w:t>，</w:t>
      </w:r>
      <w:r>
        <w:rPr>
          <w:rFonts w:ascii="仿宋" w:eastAsia="仿宋" w:hAnsi="仿宋" w:hint="eastAsia"/>
          <w:sz w:val="24"/>
        </w:rPr>
        <w:t>报价格式</w:t>
      </w:r>
      <w:r>
        <w:rPr>
          <w:rFonts w:ascii="仿宋" w:eastAsia="仿宋" w:hAnsi="仿宋"/>
          <w:sz w:val="24"/>
        </w:rPr>
        <w:t>以现场提供为准。</w:t>
      </w:r>
    </w:p>
    <w:bookmarkEnd w:id="84"/>
    <w:p w:rsidR="00AB6069" w:rsidRDefault="00721EA8">
      <w:pPr>
        <w:spacing w:line="400" w:lineRule="exact"/>
        <w:ind w:leftChars="1" w:left="2" w:firstLineChars="200" w:firstLine="482"/>
        <w:rPr>
          <w:rFonts w:ascii="仿宋" w:eastAsia="仿宋" w:hAnsi="仿宋"/>
          <w:b/>
          <w:bCs/>
          <w:sz w:val="24"/>
        </w:rPr>
      </w:pPr>
      <w:r>
        <w:rPr>
          <w:rFonts w:ascii="仿宋" w:eastAsia="仿宋" w:hAnsi="仿宋" w:hint="eastAsia"/>
          <w:b/>
          <w:bCs/>
          <w:sz w:val="24"/>
        </w:rPr>
        <w:t>17.响应文件格式</w:t>
      </w:r>
    </w:p>
    <w:p w:rsidR="00AB6069" w:rsidRDefault="00721EA8">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供应商应执行磋商文件第七章的规定要求。</w:t>
      </w:r>
    </w:p>
    <w:p w:rsidR="00AB6069" w:rsidRDefault="00721EA8">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AB6069" w:rsidRDefault="00AB6069">
      <w:pPr>
        <w:spacing w:line="400" w:lineRule="exact"/>
        <w:ind w:firstLineChars="196" w:firstLine="470"/>
        <w:rPr>
          <w:rFonts w:ascii="仿宋" w:eastAsia="仿宋" w:hAnsi="仿宋"/>
          <w:sz w:val="24"/>
        </w:rPr>
      </w:pPr>
      <w:bookmarkStart w:id="85" w:name="_Toc217446051"/>
      <w:bookmarkStart w:id="86" w:name="_Toc183682361"/>
      <w:bookmarkStart w:id="87" w:name="_Toc183582224"/>
    </w:p>
    <w:p w:rsidR="00AB6069" w:rsidRDefault="00721EA8">
      <w:pPr>
        <w:spacing w:line="400" w:lineRule="exact"/>
        <w:ind w:firstLineChars="196" w:firstLine="472"/>
        <w:rPr>
          <w:rFonts w:ascii="仿宋" w:eastAsia="仿宋" w:hAnsi="仿宋"/>
          <w:b/>
          <w:sz w:val="24"/>
        </w:rPr>
      </w:pPr>
      <w:r>
        <w:rPr>
          <w:rFonts w:ascii="仿宋" w:eastAsia="仿宋" w:hAnsi="仿宋" w:hint="eastAsia"/>
          <w:b/>
          <w:sz w:val="24"/>
        </w:rPr>
        <w:t>18.响应文件的编制和签署</w:t>
      </w:r>
    </w:p>
    <w:p w:rsidR="00AB6069" w:rsidRDefault="00721EA8">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AB6069" w:rsidRDefault="00721EA8">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85"/>
    <w:bookmarkEnd w:id="86"/>
    <w:bookmarkEnd w:id="87"/>
    <w:p w:rsidR="00AB6069" w:rsidRDefault="00721EA8">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AB6069" w:rsidRDefault="00721EA8">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rsidR="00AB6069" w:rsidRDefault="00721EA8">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响应文件应由供应商法定代表人/主要负责人/本人或其授权代表在响应文件要求的地方签字（注：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rsidR="00AB6069" w:rsidRDefault="00721EA8">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AB6069" w:rsidRDefault="00721EA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AB6069" w:rsidRDefault="00721EA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AB6069" w:rsidRDefault="00721EA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AB6069" w:rsidRDefault="00AB6069">
      <w:pPr>
        <w:tabs>
          <w:tab w:val="left" w:pos="1080"/>
        </w:tabs>
        <w:spacing w:line="400" w:lineRule="exact"/>
        <w:ind w:firstLineChars="192" w:firstLine="463"/>
        <w:rPr>
          <w:rFonts w:ascii="仿宋" w:eastAsia="仿宋" w:hAnsi="仿宋"/>
          <w:b/>
          <w:sz w:val="24"/>
        </w:rPr>
      </w:pPr>
      <w:bookmarkStart w:id="88" w:name="_Toc77400781"/>
      <w:bookmarkStart w:id="89" w:name="_Toc89075877"/>
      <w:bookmarkStart w:id="90" w:name="_Toc183582226"/>
      <w:bookmarkStart w:id="91" w:name="_Toc183682363"/>
      <w:bookmarkStart w:id="92" w:name="_Toc217446053"/>
    </w:p>
    <w:p w:rsidR="00AB6069" w:rsidRDefault="00721EA8">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lastRenderedPageBreak/>
        <w:t>19.响应文件的密封和标注（不属于本项目磋商小组评审范畴，由采购人、采购代理机构在接收响应文件时及时处理）</w:t>
      </w:r>
    </w:p>
    <w:p w:rsidR="00AB6069" w:rsidRDefault="00721EA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AB6069" w:rsidRDefault="00721EA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AB6069" w:rsidRDefault="00721EA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AB6069" w:rsidRDefault="00721EA8">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AB6069" w:rsidRDefault="00AB6069">
      <w:pPr>
        <w:tabs>
          <w:tab w:val="left" w:pos="1080"/>
        </w:tabs>
        <w:spacing w:line="400" w:lineRule="exact"/>
        <w:ind w:firstLineChars="192" w:firstLine="461"/>
        <w:rPr>
          <w:rFonts w:ascii="仿宋" w:eastAsia="仿宋" w:hAnsi="仿宋"/>
          <w:sz w:val="24"/>
        </w:rPr>
      </w:pPr>
    </w:p>
    <w:p w:rsidR="00AB6069" w:rsidRDefault="00721EA8">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20.响应文件的递交</w:t>
      </w:r>
    </w:p>
    <w:p w:rsidR="00AB6069" w:rsidRDefault="00721EA8">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一“递交响应文件签收表”然后将签收表和响应文件一并递交给采购代理机构工作人员。</w:t>
      </w:r>
    </w:p>
    <w:p w:rsidR="00AB6069" w:rsidRDefault="00721EA8">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采购代理机构将向通过资格审查的供应商发出磋商邀请；告知未通过资格审查的供应商未通过的原因。</w:t>
      </w:r>
    </w:p>
    <w:p w:rsidR="00AB6069" w:rsidRDefault="00721EA8">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rsidR="00AB6069" w:rsidRDefault="00721EA8">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rsidR="00AB6069" w:rsidRDefault="00AB6069">
      <w:pPr>
        <w:tabs>
          <w:tab w:val="left" w:pos="1080"/>
        </w:tabs>
        <w:spacing w:line="400" w:lineRule="exact"/>
        <w:ind w:firstLineChars="192" w:firstLine="461"/>
        <w:rPr>
          <w:rFonts w:ascii="仿宋" w:eastAsia="仿宋" w:hAnsi="仿宋"/>
          <w:sz w:val="24"/>
        </w:rPr>
      </w:pPr>
    </w:p>
    <w:p w:rsidR="00AB6069" w:rsidRDefault="00721EA8">
      <w:pPr>
        <w:tabs>
          <w:tab w:val="left" w:pos="1080"/>
        </w:tabs>
        <w:spacing w:line="400" w:lineRule="exact"/>
        <w:ind w:firstLineChars="192" w:firstLine="463"/>
        <w:rPr>
          <w:rFonts w:ascii="仿宋" w:eastAsia="仿宋" w:hAnsi="仿宋"/>
          <w:b/>
          <w:sz w:val="24"/>
        </w:rPr>
      </w:pPr>
      <w:bookmarkStart w:id="93" w:name="_Toc183682365"/>
      <w:bookmarkStart w:id="94" w:name="_Toc217446055"/>
      <w:bookmarkStart w:id="95" w:name="_Toc183582228"/>
      <w:bookmarkEnd w:id="88"/>
      <w:bookmarkEnd w:id="89"/>
      <w:bookmarkEnd w:id="90"/>
      <w:bookmarkEnd w:id="91"/>
      <w:bookmarkEnd w:id="92"/>
      <w:r>
        <w:rPr>
          <w:rFonts w:ascii="仿宋" w:eastAsia="仿宋" w:hAnsi="仿宋" w:hint="eastAsia"/>
          <w:b/>
          <w:sz w:val="24"/>
        </w:rPr>
        <w:t>21.响应文件的修改和撤回（补充、修改响应文件的密封和标注按照本章“19.响应文件的密封和标注”规定处理）</w:t>
      </w:r>
    </w:p>
    <w:p w:rsidR="00AB6069" w:rsidRDefault="00721EA8">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AB6069" w:rsidRDefault="00721EA8">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AB6069" w:rsidRDefault="00721EA8">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w:t>
      </w:r>
    </w:p>
    <w:p w:rsidR="00AB6069" w:rsidRDefault="00721EA8">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93"/>
      <w:bookmarkEnd w:id="94"/>
      <w:bookmarkEnd w:id="95"/>
    </w:p>
    <w:p w:rsidR="00AB6069" w:rsidRDefault="00AB6069">
      <w:pPr>
        <w:pStyle w:val="2"/>
        <w:keepNext w:val="0"/>
        <w:keepLines w:val="0"/>
        <w:spacing w:before="0" w:after="0" w:line="400" w:lineRule="exact"/>
        <w:jc w:val="center"/>
        <w:rPr>
          <w:rFonts w:ascii="仿宋" w:eastAsia="仿宋" w:hAnsi="仿宋"/>
          <w:sz w:val="24"/>
        </w:rPr>
      </w:pPr>
    </w:p>
    <w:p w:rsidR="00AB6069" w:rsidRDefault="00721EA8">
      <w:pPr>
        <w:pStyle w:val="2"/>
        <w:keepNext w:val="0"/>
        <w:keepLines w:val="0"/>
        <w:spacing w:line="400" w:lineRule="exact"/>
        <w:jc w:val="center"/>
        <w:rPr>
          <w:rFonts w:ascii="仿宋" w:eastAsia="仿宋" w:hAnsi="仿宋"/>
        </w:rPr>
      </w:pPr>
      <w:bookmarkStart w:id="96" w:name="_Toc77400782"/>
      <w:bookmarkStart w:id="97" w:name="_Toc89075878"/>
      <w:bookmarkStart w:id="98" w:name="_Toc183582231"/>
      <w:bookmarkStart w:id="99" w:name="_Toc183682368"/>
      <w:bookmarkStart w:id="100" w:name="_Toc217446056"/>
      <w:r>
        <w:rPr>
          <w:rFonts w:ascii="仿宋" w:eastAsia="仿宋" w:hAnsi="仿宋" w:hint="eastAsia"/>
        </w:rPr>
        <w:t>五、评审</w:t>
      </w:r>
    </w:p>
    <w:p w:rsidR="00AB6069" w:rsidRDefault="00AB6069">
      <w:pPr>
        <w:rPr>
          <w:rFonts w:ascii="仿宋" w:eastAsia="仿宋" w:hAnsi="仿宋"/>
        </w:rPr>
      </w:pPr>
    </w:p>
    <w:p w:rsidR="00AB6069" w:rsidRDefault="00721EA8">
      <w:pPr>
        <w:pStyle w:val="2"/>
        <w:keepNext w:val="0"/>
        <w:keepLines w:val="0"/>
        <w:spacing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b w:val="0"/>
          <w:sz w:val="24"/>
          <w:szCs w:val="24"/>
        </w:rPr>
        <w:t>磋商小组的组建及其评审工作按照有关法律制度和本文件第八章的规定进行。</w:t>
      </w:r>
    </w:p>
    <w:p w:rsidR="00AB6069" w:rsidRDefault="00AB6069">
      <w:pPr>
        <w:pStyle w:val="2"/>
        <w:keepNext w:val="0"/>
        <w:keepLines w:val="0"/>
        <w:spacing w:line="400" w:lineRule="exact"/>
        <w:jc w:val="center"/>
        <w:rPr>
          <w:rFonts w:ascii="仿宋" w:eastAsia="仿宋" w:hAnsi="仿宋"/>
          <w:b w:val="0"/>
          <w:sz w:val="24"/>
          <w:szCs w:val="24"/>
        </w:rPr>
      </w:pPr>
    </w:p>
    <w:p w:rsidR="00AB6069" w:rsidRDefault="00721EA8">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AB6069" w:rsidRDefault="00AB6069">
      <w:pPr>
        <w:rPr>
          <w:rFonts w:ascii="仿宋" w:eastAsia="仿宋" w:hAnsi="仿宋"/>
        </w:rPr>
      </w:pPr>
    </w:p>
    <w:p w:rsidR="00AB6069" w:rsidRDefault="00721EA8">
      <w:pPr>
        <w:pStyle w:val="2"/>
        <w:keepNext w:val="0"/>
        <w:keepLines w:val="0"/>
        <w:spacing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rsidR="00AB6069" w:rsidRDefault="00721EA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方式一：采购人将按磋商小组推荐的成交候选供应商顺序确定成交供应商。</w:t>
      </w:r>
    </w:p>
    <w:p w:rsidR="00AB6069" w:rsidRDefault="00721EA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方式二：采购人授权磋商小组根据综合评分排名直接确定成交供应商。</w:t>
      </w:r>
    </w:p>
    <w:p w:rsidR="00AB6069" w:rsidRDefault="00721EA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本项目采用方式一确定成交供应商。</w:t>
      </w:r>
    </w:p>
    <w:p w:rsidR="00AB6069" w:rsidRDefault="00721EA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23.1采购代理机构自评审结束后2个工作日内将磋商报告及有关资料送交采购人确定成交供应商。</w:t>
      </w:r>
    </w:p>
    <w:p w:rsidR="00AB6069" w:rsidRDefault="00721EA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rsidR="00AB6069" w:rsidRDefault="00721EA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23.3采购人确定成交供应商过程中，发现成交候选供应商有下列情形之一的，应当不予确定其为成交供应商：</w:t>
      </w:r>
    </w:p>
    <w:p w:rsidR="00AB6069" w:rsidRDefault="00721EA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（1）发现成交候选供应商存在禁止参加本项目采购活动的违法行为的；</w:t>
      </w:r>
    </w:p>
    <w:p w:rsidR="00AB6069" w:rsidRDefault="00721EA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（2）成交候选供应商因不可抗力，不能继续参加政府采购活动；</w:t>
      </w:r>
    </w:p>
    <w:p w:rsidR="00AB6069" w:rsidRDefault="00721EA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（3）成交候选供应商无偿赠与或者低于成本价竞争；</w:t>
      </w:r>
    </w:p>
    <w:p w:rsidR="00AB6069" w:rsidRDefault="00721EA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（4）成交候选供应商提供虚假材料；</w:t>
      </w:r>
    </w:p>
    <w:p w:rsidR="00AB6069" w:rsidRDefault="00721EA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（5）成交候选供应商恶意串通。</w:t>
      </w:r>
    </w:p>
    <w:p w:rsidR="00AB6069" w:rsidRDefault="00AB6069">
      <w:pPr>
        <w:rPr>
          <w:rFonts w:ascii="仿宋" w:eastAsia="仿宋" w:hAnsi="仿宋"/>
        </w:rPr>
      </w:pPr>
    </w:p>
    <w:p w:rsidR="00AB6069" w:rsidRDefault="00721EA8">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rsidR="00AB6069" w:rsidRDefault="00721EA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lastRenderedPageBreak/>
        <w:t>2</w:t>
      </w:r>
      <w:r>
        <w:rPr>
          <w:rFonts w:ascii="仿宋" w:eastAsia="仿宋" w:hAnsi="仿宋"/>
          <w:b w:val="0"/>
          <w:sz w:val="24"/>
          <w:szCs w:val="24"/>
        </w:rPr>
        <w:t>4</w:t>
      </w:r>
      <w:r>
        <w:rPr>
          <w:rFonts w:ascii="仿宋" w:eastAsia="仿宋" w:hAnsi="仿宋" w:hint="eastAsia"/>
          <w:b w:val="0"/>
          <w:sz w:val="24"/>
          <w:szCs w:val="24"/>
        </w:rPr>
        <w:t>.1采购人确定成交供应商后，将及时书面通知采购代理机构，发出成交通知书并发布成交结果公告。</w:t>
      </w:r>
    </w:p>
    <w:p w:rsidR="00AB6069" w:rsidRDefault="00721EA8">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rsidR="00AB6069" w:rsidRDefault="00721EA8">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.3成交供应商不能及时领取成交通知书，采购人或者采购代理机应当通过邮寄、快递等方式将项目成交通知书送达成交供应商。</w:t>
      </w:r>
    </w:p>
    <w:p w:rsidR="00AB6069" w:rsidRDefault="00AB6069">
      <w:pPr>
        <w:ind w:firstLine="465"/>
        <w:rPr>
          <w:rFonts w:ascii="仿宋" w:eastAsia="仿宋" w:hAnsi="仿宋"/>
          <w:bCs/>
          <w:sz w:val="24"/>
        </w:rPr>
      </w:pPr>
    </w:p>
    <w:p w:rsidR="00AB6069" w:rsidRDefault="00721EA8">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rsidR="00AB6069" w:rsidRDefault="00721EA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.1成交通知书为签订政府采购合同的依据之一，是合同的有效组成部分。</w:t>
      </w:r>
    </w:p>
    <w:p w:rsidR="00AB6069" w:rsidRDefault="00721EA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.2成交通知书对采购人和成交供应商均具有法律效力。成交通知书发出后，采购人无正当理由改变成交结果，或者成交供应商无正当理由放弃成交的，将承担相应的法律责任。</w:t>
      </w:r>
    </w:p>
    <w:p w:rsidR="00AB6069" w:rsidRDefault="00721EA8">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AB6069" w:rsidRDefault="00AB6069">
      <w:pPr>
        <w:rPr>
          <w:rFonts w:ascii="仿宋" w:eastAsia="仿宋" w:hAnsi="仿宋"/>
        </w:rPr>
      </w:pPr>
    </w:p>
    <w:p w:rsidR="00AB6069" w:rsidRDefault="00721EA8">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AB6069" w:rsidRDefault="00AB6069">
      <w:pPr>
        <w:pStyle w:val="2"/>
        <w:keepNext w:val="0"/>
        <w:keepLines w:val="0"/>
        <w:spacing w:before="0" w:after="0" w:line="400" w:lineRule="exact"/>
        <w:ind w:firstLineChars="196" w:firstLine="472"/>
        <w:rPr>
          <w:rFonts w:ascii="仿宋" w:eastAsia="仿宋" w:hAnsi="仿宋"/>
          <w:sz w:val="24"/>
          <w:szCs w:val="24"/>
        </w:rPr>
      </w:pPr>
    </w:p>
    <w:p w:rsidR="00AB6069" w:rsidRDefault="00721EA8">
      <w:pPr>
        <w:pStyle w:val="2"/>
        <w:keepNext w:val="0"/>
        <w:keepLines w:val="0"/>
        <w:spacing w:before="0" w:after="0" w:line="400" w:lineRule="exact"/>
        <w:ind w:firstLineChars="196" w:firstLine="472"/>
        <w:rPr>
          <w:rFonts w:ascii="仿宋" w:eastAsia="仿宋" w:hAnsi="仿宋"/>
          <w:sz w:val="24"/>
          <w:szCs w:val="24"/>
        </w:rPr>
      </w:pPr>
      <w:bookmarkStart w:id="101" w:name="_Toc209847069"/>
      <w:bookmarkStart w:id="102" w:name="_Toc430773927"/>
      <w:bookmarkStart w:id="103" w:name="_Toc101250646"/>
      <w:bookmarkStart w:id="104" w:name="_Toc101338364"/>
      <w:bookmarkStart w:id="105" w:name="_Toc101174151"/>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101"/>
      <w:bookmarkEnd w:id="102"/>
      <w:bookmarkEnd w:id="103"/>
      <w:bookmarkEnd w:id="104"/>
      <w:bookmarkEnd w:id="105"/>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w:t>
      </w:r>
      <w:r>
        <w:rPr>
          <w:rFonts w:ascii="仿宋" w:eastAsia="仿宋" w:hAnsi="仿宋" w:hint="eastAsia"/>
          <w:sz w:val="24"/>
        </w:rPr>
        <w:lastRenderedPageBreak/>
        <w:t>同组成内容。</w:t>
      </w:r>
    </w:p>
    <w:p w:rsidR="00AB6069" w:rsidRDefault="00AB6069">
      <w:pPr>
        <w:spacing w:line="400" w:lineRule="exact"/>
        <w:ind w:firstLineChars="200" w:firstLine="480"/>
        <w:rPr>
          <w:rFonts w:ascii="仿宋" w:eastAsia="仿宋" w:hAnsi="仿宋"/>
          <w:sz w:val="24"/>
        </w:rPr>
      </w:pPr>
    </w:p>
    <w:p w:rsidR="00AB6069" w:rsidRDefault="00721EA8">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AB6069" w:rsidRDefault="00721EA8">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AB6069" w:rsidRDefault="00AB6069">
      <w:pPr>
        <w:spacing w:line="400" w:lineRule="exact"/>
        <w:ind w:firstLineChars="200" w:firstLine="480"/>
        <w:rPr>
          <w:rFonts w:ascii="仿宋" w:eastAsia="仿宋" w:hAnsi="仿宋"/>
          <w:sz w:val="24"/>
        </w:rPr>
      </w:pPr>
    </w:p>
    <w:p w:rsidR="00AB6069" w:rsidRDefault="00721EA8">
      <w:pPr>
        <w:spacing w:line="400" w:lineRule="exact"/>
        <w:ind w:firstLineChars="200" w:firstLine="48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AB6069" w:rsidRDefault="00AB6069">
      <w:pPr>
        <w:spacing w:line="400" w:lineRule="exact"/>
        <w:rPr>
          <w:rFonts w:ascii="仿宋" w:eastAsia="仿宋" w:hAnsi="仿宋"/>
          <w:sz w:val="24"/>
        </w:rPr>
      </w:pPr>
    </w:p>
    <w:p w:rsidR="00AB6069" w:rsidRDefault="00721EA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.履约保证金（本项目不收取）</w:t>
      </w:r>
    </w:p>
    <w:p w:rsidR="00AB6069" w:rsidRDefault="00AB6069">
      <w:pPr>
        <w:spacing w:line="400" w:lineRule="exact"/>
        <w:rPr>
          <w:rFonts w:ascii="仿宋" w:eastAsia="仿宋" w:hAnsi="仿宋"/>
          <w:sz w:val="24"/>
        </w:rPr>
      </w:pPr>
    </w:p>
    <w:p w:rsidR="00AB6069" w:rsidRDefault="00721EA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AB6069" w:rsidRDefault="00AB6069">
      <w:pPr>
        <w:spacing w:line="400" w:lineRule="exact"/>
        <w:rPr>
          <w:rFonts w:ascii="仿宋" w:eastAsia="仿宋" w:hAnsi="仿宋"/>
          <w:sz w:val="24"/>
        </w:rPr>
      </w:pPr>
    </w:p>
    <w:p w:rsidR="00AB6069" w:rsidRDefault="00721EA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w:t>
      </w:r>
      <w:r>
        <w:rPr>
          <w:rFonts w:ascii="仿宋" w:eastAsia="仿宋" w:hAnsi="仿宋" w:hint="eastAsia"/>
          <w:sz w:val="24"/>
        </w:rPr>
        <w:lastRenderedPageBreak/>
        <w:t>章）之日起七个工作日内通过四川政府采购网报同级财政部门备案。</w:t>
      </w:r>
    </w:p>
    <w:p w:rsidR="00AB6069" w:rsidRDefault="00AB6069">
      <w:pPr>
        <w:spacing w:line="400" w:lineRule="exact"/>
        <w:rPr>
          <w:rFonts w:ascii="仿宋" w:eastAsia="仿宋" w:hAnsi="仿宋"/>
          <w:sz w:val="24"/>
        </w:rPr>
      </w:pPr>
    </w:p>
    <w:p w:rsidR="00AB6069" w:rsidRDefault="00721EA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AB6069" w:rsidRDefault="00AB6069">
      <w:pPr>
        <w:spacing w:line="400" w:lineRule="exact"/>
        <w:ind w:firstLineChars="200" w:firstLine="480"/>
        <w:rPr>
          <w:rFonts w:ascii="仿宋" w:eastAsia="仿宋" w:hAnsi="仿宋"/>
          <w:sz w:val="24"/>
        </w:rPr>
      </w:pPr>
    </w:p>
    <w:p w:rsidR="00AB6069" w:rsidRDefault="00721EA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验收结果合格的，成交供应商凭验收报告办理相关手续；验收结果不合格的，将不予支付采购资金，还可能会报本项目同级财政部门按照政府采购法律法规有关规定给予行政处罚。</w:t>
      </w:r>
    </w:p>
    <w:p w:rsidR="00AB6069" w:rsidRDefault="00AB6069">
      <w:pPr>
        <w:spacing w:line="400" w:lineRule="exact"/>
        <w:rPr>
          <w:rFonts w:ascii="仿宋" w:eastAsia="仿宋" w:hAnsi="仿宋"/>
          <w:sz w:val="24"/>
        </w:rPr>
      </w:pPr>
    </w:p>
    <w:p w:rsidR="00AB6069" w:rsidRDefault="00721EA8">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AB6069" w:rsidRDefault="00721EA8">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64"/>
    </w:p>
    <w:p w:rsidR="00AB6069" w:rsidRDefault="00721EA8">
      <w:pPr>
        <w:pStyle w:val="2"/>
        <w:keepNext w:val="0"/>
        <w:keepLines w:val="0"/>
        <w:spacing w:before="0" w:after="0" w:line="400" w:lineRule="exact"/>
        <w:jc w:val="center"/>
        <w:rPr>
          <w:rFonts w:ascii="仿宋" w:eastAsia="仿宋" w:hAnsi="仿宋"/>
        </w:rPr>
      </w:pPr>
      <w:bookmarkStart w:id="106" w:name="PO_默认文件内容_25"/>
      <w:r>
        <w:rPr>
          <w:rFonts w:ascii="仿宋" w:eastAsia="仿宋" w:hAnsi="仿宋" w:hint="eastAsia"/>
        </w:rPr>
        <w:t>八、磋商纪律要求</w:t>
      </w:r>
    </w:p>
    <w:p w:rsidR="00AB6069" w:rsidRDefault="00AB6069">
      <w:pPr>
        <w:tabs>
          <w:tab w:val="left" w:pos="851"/>
        </w:tabs>
        <w:spacing w:line="360" w:lineRule="auto"/>
        <w:jc w:val="center"/>
        <w:rPr>
          <w:rFonts w:ascii="仿宋" w:eastAsia="仿宋" w:hAnsi="仿宋"/>
          <w:sz w:val="24"/>
        </w:rPr>
      </w:pPr>
    </w:p>
    <w:p w:rsidR="00AB6069" w:rsidRDefault="00721EA8">
      <w:pPr>
        <w:tabs>
          <w:tab w:val="left" w:pos="851"/>
        </w:tabs>
        <w:spacing w:line="360" w:lineRule="auto"/>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rsidR="00AB6069" w:rsidRDefault="00721EA8">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AB6069" w:rsidRDefault="00721EA8">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AB6069" w:rsidRDefault="00721EA8">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AB6069" w:rsidRDefault="00721EA8">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AB6069" w:rsidRDefault="00721EA8">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rsidR="00AB6069" w:rsidRDefault="00721EA8">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rsidR="00AB6069" w:rsidRDefault="00721EA8">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AB6069" w:rsidRDefault="00721EA8">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AB6069" w:rsidRDefault="00721EA8">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AB6069" w:rsidRDefault="00721EA8">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AB6069" w:rsidRDefault="00721EA8">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（10）擅自变更、中止或者终止政府采购合同；</w:t>
      </w:r>
    </w:p>
    <w:p w:rsidR="00AB6069" w:rsidRDefault="00721EA8">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AB6069" w:rsidRDefault="00721EA8">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AB6069" w:rsidRDefault="00721EA8">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AB6069" w:rsidRDefault="00AB6069">
      <w:pPr>
        <w:tabs>
          <w:tab w:val="left" w:pos="851"/>
        </w:tabs>
        <w:spacing w:line="360" w:lineRule="auto"/>
        <w:ind w:firstLineChars="200" w:firstLine="480"/>
        <w:rPr>
          <w:rFonts w:ascii="仿宋" w:eastAsia="仿宋" w:hAnsi="仿宋"/>
          <w:sz w:val="24"/>
        </w:rPr>
      </w:pPr>
    </w:p>
    <w:p w:rsidR="00AB6069" w:rsidRDefault="00AB6069">
      <w:pPr>
        <w:tabs>
          <w:tab w:val="left" w:pos="851"/>
        </w:tabs>
        <w:spacing w:line="360" w:lineRule="auto"/>
        <w:ind w:firstLineChars="200" w:firstLine="480"/>
        <w:rPr>
          <w:rFonts w:ascii="仿宋" w:eastAsia="仿宋" w:hAnsi="仿宋"/>
          <w:sz w:val="24"/>
        </w:rPr>
      </w:pPr>
    </w:p>
    <w:p w:rsidR="00AB6069" w:rsidRDefault="00721EA8">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九、询问、质疑和投诉</w:t>
      </w:r>
    </w:p>
    <w:p w:rsidR="00AB6069" w:rsidRDefault="00AB6069">
      <w:pPr>
        <w:tabs>
          <w:tab w:val="left" w:pos="851"/>
        </w:tabs>
        <w:spacing w:line="360" w:lineRule="auto"/>
        <w:jc w:val="center"/>
        <w:rPr>
          <w:rFonts w:ascii="仿宋" w:eastAsia="仿宋" w:hAnsi="仿宋"/>
          <w:sz w:val="24"/>
        </w:rPr>
      </w:pPr>
    </w:p>
    <w:p w:rsidR="00AB6069" w:rsidRDefault="00721EA8">
      <w:pPr>
        <w:tabs>
          <w:tab w:val="left" w:pos="851"/>
        </w:tabs>
        <w:spacing w:line="360" w:lineRule="auto"/>
        <w:ind w:firstLine="495"/>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》和四川省的有关规定办理（详细规定请在四川政府采购网政策法规模块查询）。</w:t>
      </w:r>
    </w:p>
    <w:p w:rsidR="00AB6069" w:rsidRDefault="00AB6069">
      <w:pPr>
        <w:tabs>
          <w:tab w:val="left" w:pos="851"/>
        </w:tabs>
        <w:spacing w:line="360" w:lineRule="auto"/>
        <w:jc w:val="center"/>
        <w:rPr>
          <w:rFonts w:ascii="仿宋" w:eastAsia="仿宋" w:hAnsi="仿宋"/>
          <w:sz w:val="24"/>
        </w:rPr>
      </w:pPr>
    </w:p>
    <w:p w:rsidR="00AB6069" w:rsidRDefault="00721EA8">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十、其  他</w:t>
      </w:r>
    </w:p>
    <w:p w:rsidR="00AB6069" w:rsidRDefault="00AB6069">
      <w:pPr>
        <w:tabs>
          <w:tab w:val="left" w:pos="851"/>
        </w:tabs>
        <w:spacing w:line="360" w:lineRule="auto"/>
        <w:jc w:val="center"/>
        <w:rPr>
          <w:rFonts w:ascii="仿宋" w:eastAsia="仿宋" w:hAnsi="仿宋"/>
          <w:sz w:val="24"/>
        </w:rPr>
      </w:pPr>
    </w:p>
    <w:p w:rsidR="00AB6069" w:rsidRDefault="00721EA8">
      <w:pPr>
        <w:tabs>
          <w:tab w:val="left" w:pos="851"/>
        </w:tabs>
        <w:spacing w:line="360" w:lineRule="auto"/>
        <w:rPr>
          <w:rFonts w:ascii="仿宋" w:eastAsia="仿宋" w:hAnsi="仿宋"/>
          <w:sz w:val="24"/>
        </w:rPr>
      </w:pPr>
      <w:r>
        <w:rPr>
          <w:rFonts w:ascii="仿宋" w:eastAsia="仿宋" w:hAnsi="仿宋" w:hint="eastAsia"/>
          <w:sz w:val="24"/>
        </w:rPr>
        <w:t xml:space="preserve">    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AB6069" w:rsidRDefault="00721EA8">
      <w:pPr>
        <w:spacing w:line="400" w:lineRule="exact"/>
        <w:ind w:firstLineChars="200" w:firstLine="480"/>
        <w:jc w:val="left"/>
        <w:rPr>
          <w:rFonts w:ascii="仿宋" w:eastAsia="仿宋" w:hAnsi="仿宋"/>
          <w:kern w:val="0"/>
          <w:sz w:val="24"/>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106"/>
    </w:p>
    <w:p w:rsidR="00AB6069" w:rsidRDefault="00721EA8">
      <w:pPr>
        <w:pStyle w:val="ad"/>
        <w:rPr>
          <w:rFonts w:ascii="仿宋" w:eastAsia="仿宋" w:hAnsi="仿宋"/>
        </w:rPr>
      </w:pPr>
      <w:r>
        <w:rPr>
          <w:rFonts w:ascii="仿宋" w:eastAsia="仿宋" w:hAnsi="仿宋"/>
        </w:rPr>
        <w:br w:type="page"/>
      </w:r>
      <w:bookmarkStart w:id="107" w:name="_Toc511206477"/>
      <w:bookmarkStart w:id="108" w:name="PO_默认文件内容_26"/>
      <w:r>
        <w:rPr>
          <w:rFonts w:ascii="仿宋" w:eastAsia="仿宋" w:hAnsi="仿宋" w:hint="eastAsia"/>
        </w:rPr>
        <w:lastRenderedPageBreak/>
        <w:t>第三章  供应商和报价产品的资格、资质性及其他类似效力要求</w:t>
      </w:r>
      <w:bookmarkEnd w:id="107"/>
    </w:p>
    <w:p w:rsidR="00AB6069" w:rsidRDefault="00AB6069">
      <w:pPr>
        <w:rPr>
          <w:rFonts w:ascii="仿宋" w:eastAsia="仿宋" w:hAnsi="仿宋"/>
          <w:b/>
          <w:sz w:val="32"/>
          <w:szCs w:val="32"/>
        </w:rPr>
      </w:pPr>
    </w:p>
    <w:p w:rsidR="00AB6069" w:rsidRDefault="00721EA8">
      <w:pPr>
        <w:ind w:firstLineChars="225" w:firstLine="542"/>
        <w:rPr>
          <w:rFonts w:ascii="仿宋" w:eastAsia="仿宋" w:hAnsi="仿宋"/>
          <w:b/>
          <w:sz w:val="24"/>
        </w:rPr>
      </w:pPr>
      <w:r>
        <w:rPr>
          <w:rFonts w:ascii="仿宋" w:eastAsia="仿宋" w:hAnsi="仿宋" w:hint="eastAsia"/>
          <w:b/>
          <w:sz w:val="24"/>
        </w:rPr>
        <w:t>一、参加磋商的供应商应具备下列资格条件：</w:t>
      </w:r>
    </w:p>
    <w:p w:rsidR="00AB6069" w:rsidRDefault="00721EA8">
      <w:pPr>
        <w:ind w:firstLineChars="225" w:firstLine="542"/>
        <w:rPr>
          <w:rFonts w:ascii="仿宋" w:eastAsia="仿宋" w:hAnsi="仿宋"/>
          <w:b/>
          <w:sz w:val="24"/>
        </w:rPr>
      </w:pPr>
      <w:r>
        <w:rPr>
          <w:rFonts w:ascii="仿宋" w:eastAsia="仿宋" w:hAnsi="仿宋" w:hint="eastAsia"/>
          <w:b/>
          <w:sz w:val="24"/>
        </w:rPr>
        <w:t>（一）资格要求：</w:t>
      </w:r>
    </w:p>
    <w:p w:rsidR="00AB6069" w:rsidRDefault="00721EA8">
      <w:pPr>
        <w:ind w:firstLineChars="225" w:firstLine="540"/>
        <w:rPr>
          <w:rFonts w:ascii="仿宋" w:eastAsia="仿宋" w:hAnsi="仿宋"/>
          <w:sz w:val="24"/>
        </w:rPr>
      </w:pPr>
      <w:r>
        <w:rPr>
          <w:rFonts w:ascii="仿宋" w:eastAsia="仿宋" w:hAnsi="仿宋" w:cs="宋体" w:hint="eastAsia"/>
          <w:sz w:val="24"/>
        </w:rPr>
        <w:t>满足《中华人民共和国政府采购法》第二十二条规定</w:t>
      </w:r>
      <w:r>
        <w:rPr>
          <w:rFonts w:ascii="仿宋" w:eastAsia="仿宋" w:hAnsi="仿宋" w:cs="宋体"/>
          <w:sz w:val="24"/>
        </w:rPr>
        <w:t>；</w:t>
      </w:r>
    </w:p>
    <w:p w:rsidR="00AB6069" w:rsidRDefault="00721EA8">
      <w:pPr>
        <w:ind w:firstLineChars="225" w:firstLine="542"/>
        <w:rPr>
          <w:rFonts w:ascii="仿宋" w:eastAsia="仿宋" w:hAnsi="仿宋"/>
          <w:b/>
          <w:bCs/>
          <w:sz w:val="24"/>
        </w:rPr>
      </w:pPr>
      <w:r>
        <w:rPr>
          <w:rFonts w:ascii="仿宋" w:eastAsia="仿宋" w:hAnsi="仿宋" w:hint="eastAsia"/>
          <w:b/>
          <w:bCs/>
          <w:sz w:val="24"/>
        </w:rPr>
        <w:t>（二）其他类似效力要求：</w:t>
      </w:r>
    </w:p>
    <w:p w:rsidR="00AB6069" w:rsidRDefault="00721EA8">
      <w:pPr>
        <w:ind w:firstLineChars="225" w:firstLine="540"/>
        <w:rPr>
          <w:rFonts w:ascii="仿宋" w:eastAsia="仿宋" w:hAnsi="仿宋"/>
          <w:b/>
          <w:sz w:val="24"/>
        </w:rPr>
      </w:pPr>
      <w:r>
        <w:rPr>
          <w:rFonts w:ascii="仿宋" w:eastAsia="仿宋" w:hAnsi="仿宋" w:hint="eastAsia"/>
          <w:sz w:val="24"/>
        </w:rPr>
        <w:t>授权参加本次采购活动的供应商代表证明材料。</w:t>
      </w:r>
    </w:p>
    <w:p w:rsidR="00AB6069" w:rsidRDefault="00721EA8">
      <w:pPr>
        <w:ind w:firstLineChars="225" w:firstLine="542"/>
        <w:rPr>
          <w:rFonts w:ascii="仿宋" w:eastAsia="仿宋" w:hAnsi="仿宋"/>
          <w:b/>
          <w:sz w:val="24"/>
        </w:rPr>
      </w:pPr>
      <w:r>
        <w:rPr>
          <w:rFonts w:ascii="仿宋" w:eastAsia="仿宋" w:hAnsi="仿宋" w:hint="eastAsia"/>
          <w:b/>
          <w:sz w:val="24"/>
        </w:rPr>
        <w:t>二、报价产品的资格、资质性及其他类似效力要求</w:t>
      </w:r>
    </w:p>
    <w:p w:rsidR="00AB6069" w:rsidRDefault="00721EA8">
      <w:pPr>
        <w:ind w:firstLineChars="225" w:firstLine="542"/>
        <w:rPr>
          <w:rFonts w:ascii="仿宋" w:eastAsia="仿宋" w:hAnsi="仿宋"/>
          <w:sz w:val="24"/>
        </w:rPr>
      </w:pPr>
      <w:r>
        <w:rPr>
          <w:rFonts w:ascii="仿宋" w:eastAsia="仿宋" w:hAnsi="仿宋" w:hint="eastAsia"/>
          <w:b/>
          <w:sz w:val="24"/>
        </w:rPr>
        <w:t>无。</w:t>
      </w:r>
    </w:p>
    <w:p w:rsidR="00AB6069" w:rsidRDefault="00721EA8">
      <w:pPr>
        <w:ind w:firstLineChars="225" w:firstLine="540"/>
        <w:rPr>
          <w:rFonts w:ascii="仿宋" w:eastAsia="仿宋" w:hAnsi="仿宋"/>
          <w:sz w:val="24"/>
        </w:rPr>
      </w:pPr>
      <w:r>
        <w:rPr>
          <w:rFonts w:ascii="仿宋" w:eastAsia="仿宋" w:hAnsi="仿宋" w:hint="eastAsia"/>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AB6069" w:rsidRDefault="00721EA8">
      <w:pPr>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AB6069" w:rsidRDefault="00721EA8">
      <w:pPr>
        <w:widowControl/>
        <w:jc w:val="left"/>
        <w:rPr>
          <w:rFonts w:ascii="仿宋" w:eastAsia="仿宋" w:hAnsi="仿宋"/>
          <w:sz w:val="24"/>
        </w:rPr>
      </w:pPr>
      <w:r>
        <w:rPr>
          <w:rFonts w:ascii="仿宋" w:eastAsia="仿宋" w:hAnsi="仿宋"/>
          <w:sz w:val="24"/>
        </w:rPr>
        <w:br w:type="page"/>
      </w:r>
    </w:p>
    <w:p w:rsidR="00AB6069" w:rsidRDefault="00721EA8">
      <w:pPr>
        <w:pStyle w:val="ad"/>
        <w:rPr>
          <w:rFonts w:ascii="仿宋" w:eastAsia="仿宋" w:hAnsi="仿宋"/>
          <w:sz w:val="28"/>
          <w:szCs w:val="28"/>
        </w:rPr>
      </w:pPr>
      <w:bookmarkStart w:id="109" w:name="_Toc511206478"/>
      <w:r>
        <w:rPr>
          <w:rFonts w:ascii="仿宋" w:eastAsia="仿宋" w:hAnsi="仿宋" w:hint="eastAsia"/>
        </w:rPr>
        <w:lastRenderedPageBreak/>
        <w:t>第四章  供应商应当提供的资格、资质性及其他类似效力要求的相关证明材料</w:t>
      </w:r>
      <w:bookmarkEnd w:id="109"/>
    </w:p>
    <w:p w:rsidR="00AB6069" w:rsidRDefault="00AB6069">
      <w:pPr>
        <w:ind w:firstLine="538"/>
        <w:rPr>
          <w:rFonts w:ascii="仿宋" w:eastAsia="仿宋" w:hAnsi="仿宋"/>
          <w:sz w:val="28"/>
          <w:szCs w:val="28"/>
        </w:rPr>
      </w:pPr>
    </w:p>
    <w:p w:rsidR="00AB6069" w:rsidRDefault="00721EA8">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AB6069" w:rsidRDefault="00721EA8">
      <w:pPr>
        <w:ind w:firstLineChars="98" w:firstLine="236"/>
        <w:rPr>
          <w:rFonts w:ascii="仿宋" w:eastAsia="仿宋" w:hAnsi="仿宋"/>
          <w:b/>
          <w:bCs/>
          <w:sz w:val="24"/>
        </w:rPr>
      </w:pPr>
      <w:r>
        <w:rPr>
          <w:rFonts w:ascii="仿宋" w:eastAsia="仿宋" w:hAnsi="仿宋" w:hint="eastAsia"/>
          <w:b/>
          <w:bCs/>
          <w:sz w:val="24"/>
        </w:rPr>
        <w:t>（一）资格要求相关证明材料：</w:t>
      </w:r>
    </w:p>
    <w:p w:rsidR="00AB6069" w:rsidRDefault="00721EA8">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AB6069" w:rsidRDefault="00721EA8">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AB6069" w:rsidRDefault="00721EA8">
      <w:pPr>
        <w:ind w:firstLineChars="196" w:firstLine="470"/>
        <w:rPr>
          <w:rFonts w:ascii="仿宋" w:eastAsia="仿宋" w:hAnsi="仿宋"/>
          <w:sz w:val="24"/>
        </w:rPr>
      </w:pPr>
      <w:r>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rsidR="00AB6069" w:rsidRDefault="00721EA8">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AB6069" w:rsidRDefault="00721EA8">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AB6069" w:rsidRDefault="00721EA8">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6、参加政府采购活动前3年内在经营活动中没有重大违法记录的承诺函（可提供承诺函，格式详见第七章）；</w:t>
      </w:r>
    </w:p>
    <w:p w:rsidR="00AB6069" w:rsidRDefault="00721EA8">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AB6069" w:rsidRDefault="00721EA8">
      <w:pPr>
        <w:spacing w:line="360" w:lineRule="auto"/>
        <w:ind w:firstLineChars="225" w:firstLine="542"/>
        <w:rPr>
          <w:rFonts w:ascii="仿宋" w:eastAsia="仿宋" w:hAnsi="仿宋"/>
          <w:b/>
          <w:bCs/>
          <w:sz w:val="24"/>
        </w:rPr>
      </w:pPr>
      <w:r>
        <w:rPr>
          <w:rFonts w:ascii="仿宋" w:eastAsia="仿宋" w:hAnsi="仿宋" w:hint="eastAsia"/>
          <w:b/>
          <w:bCs/>
          <w:sz w:val="24"/>
        </w:rPr>
        <w:t>（二）其他类似效力要求相关证明材料：</w:t>
      </w:r>
    </w:p>
    <w:p w:rsidR="00AB6069" w:rsidRDefault="00721EA8">
      <w:pPr>
        <w:spacing w:after="50" w:line="420" w:lineRule="exact"/>
        <w:ind w:firstLine="480"/>
        <w:rPr>
          <w:rFonts w:ascii="仿宋" w:eastAsia="仿宋" w:hAnsi="仿宋"/>
          <w:sz w:val="24"/>
        </w:rPr>
      </w:pPr>
      <w:r>
        <w:rPr>
          <w:rFonts w:ascii="仿宋" w:eastAsia="仿宋" w:hAnsi="仿宋" w:hint="eastAsia"/>
          <w:sz w:val="24"/>
        </w:rPr>
        <w:t>1、法定代表人/单位负责人身份证明材料复印件。</w:t>
      </w:r>
    </w:p>
    <w:p w:rsidR="00AB6069" w:rsidRDefault="00721EA8">
      <w:pPr>
        <w:spacing w:after="50" w:line="420" w:lineRule="exact"/>
        <w:ind w:firstLineChars="200"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rsidR="00AB6069" w:rsidRDefault="00721EA8">
      <w:pPr>
        <w:spacing w:after="50" w:line="420" w:lineRule="exact"/>
        <w:ind w:firstLine="480"/>
        <w:rPr>
          <w:rFonts w:ascii="仿宋" w:eastAsia="仿宋" w:hAnsi="仿宋"/>
          <w:sz w:val="24"/>
        </w:rPr>
      </w:pPr>
      <w:r>
        <w:rPr>
          <w:rFonts w:ascii="仿宋" w:eastAsia="仿宋" w:hAnsi="仿宋" w:hint="eastAsia"/>
          <w:sz w:val="24"/>
        </w:rPr>
        <w:t>二、</w:t>
      </w:r>
      <w:r>
        <w:rPr>
          <w:rFonts w:ascii="仿宋" w:eastAsia="仿宋" w:hAnsi="仿宋"/>
          <w:sz w:val="24"/>
        </w:rPr>
        <w:t>供应商</w:t>
      </w:r>
      <w:r>
        <w:rPr>
          <w:rFonts w:ascii="仿宋" w:eastAsia="仿宋" w:hAnsi="仿宋" w:hint="eastAsia"/>
          <w:sz w:val="24"/>
        </w:rPr>
        <w:t>应提供的报价产品的资格、资质性及其他类似效力要求的相关证明材料</w:t>
      </w:r>
    </w:p>
    <w:p w:rsidR="00AB6069" w:rsidRDefault="00721EA8">
      <w:pPr>
        <w:spacing w:after="50" w:line="420" w:lineRule="exact"/>
        <w:ind w:firstLine="480"/>
        <w:rPr>
          <w:rFonts w:ascii="仿宋" w:eastAsia="仿宋" w:hAnsi="仿宋"/>
          <w:sz w:val="24"/>
        </w:rPr>
      </w:pPr>
      <w:r>
        <w:rPr>
          <w:rFonts w:ascii="仿宋" w:eastAsia="仿宋" w:hAnsi="仿宋" w:hint="eastAsia"/>
          <w:sz w:val="24"/>
        </w:rPr>
        <w:t>无。</w:t>
      </w:r>
    </w:p>
    <w:p w:rsidR="00AB6069" w:rsidRDefault="00721EA8">
      <w:pPr>
        <w:spacing w:line="360" w:lineRule="auto"/>
        <w:rPr>
          <w:rFonts w:ascii="仿宋" w:eastAsia="仿宋" w:hAnsi="仿宋"/>
          <w:b/>
          <w:bCs/>
          <w:sz w:val="24"/>
        </w:rPr>
      </w:pPr>
      <w:r>
        <w:rPr>
          <w:rFonts w:ascii="仿宋" w:eastAsia="仿宋" w:hAnsi="仿宋" w:hint="eastAsia"/>
          <w:b/>
          <w:bCs/>
          <w:sz w:val="24"/>
        </w:rPr>
        <w:lastRenderedPageBreak/>
        <w:t>注：1、以上要求的资料复印件均须加盖供应商单位的公章（鲜章）。</w:t>
      </w:r>
    </w:p>
    <w:p w:rsidR="00AB6069" w:rsidRDefault="00721EA8">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108"/>
    </w:p>
    <w:p w:rsidR="00AB6069" w:rsidRDefault="00721EA8">
      <w:pPr>
        <w:spacing w:after="50" w:line="420" w:lineRule="exact"/>
        <w:rPr>
          <w:rFonts w:ascii="仿宋" w:eastAsia="仿宋" w:hAnsi="仿宋"/>
          <w:sz w:val="24"/>
        </w:rPr>
      </w:pPr>
      <w:r>
        <w:rPr>
          <w:rFonts w:ascii="仿宋" w:eastAsia="仿宋" w:hAnsi="仿宋"/>
          <w:sz w:val="24"/>
        </w:rPr>
        <w:br w:type="page"/>
      </w:r>
    </w:p>
    <w:p w:rsidR="00AB6069" w:rsidRDefault="00721EA8">
      <w:pPr>
        <w:pStyle w:val="ad"/>
        <w:rPr>
          <w:rFonts w:ascii="仿宋" w:eastAsia="仿宋" w:hAnsi="仿宋"/>
        </w:rPr>
      </w:pPr>
      <w:bookmarkStart w:id="110" w:name="_Toc511206479"/>
      <w:r>
        <w:rPr>
          <w:rFonts w:ascii="仿宋" w:eastAsia="仿宋" w:hAnsi="仿宋" w:hint="eastAsia"/>
        </w:rPr>
        <w:lastRenderedPageBreak/>
        <w:t>第五章  采购项目技术、服务、政府采购合同内容条款及其他商务要求</w:t>
      </w:r>
      <w:bookmarkEnd w:id="110"/>
    </w:p>
    <w:p w:rsidR="00AB6069" w:rsidRDefault="00AB6069">
      <w:pPr>
        <w:pStyle w:val="2"/>
        <w:keepNext w:val="0"/>
        <w:keepLines w:val="0"/>
        <w:spacing w:before="0" w:after="0" w:line="400" w:lineRule="exact"/>
        <w:ind w:firstLineChars="49" w:firstLine="118"/>
        <w:jc w:val="left"/>
        <w:rPr>
          <w:rFonts w:ascii="仿宋" w:eastAsia="仿宋" w:hAnsi="仿宋"/>
          <w:sz w:val="24"/>
          <w:szCs w:val="24"/>
        </w:rPr>
      </w:pPr>
    </w:p>
    <w:p w:rsidR="00AB6069" w:rsidRDefault="00721EA8">
      <w:pPr>
        <w:pStyle w:val="2"/>
        <w:keepNext w:val="0"/>
        <w:keepLines w:val="0"/>
        <w:spacing w:before="0" w:after="0" w:line="400" w:lineRule="exact"/>
        <w:ind w:firstLineChars="49" w:firstLine="118"/>
        <w:jc w:val="left"/>
        <w:rPr>
          <w:rFonts w:ascii="仿宋" w:eastAsia="仿宋" w:hAnsi="仿宋"/>
          <w:sz w:val="24"/>
          <w:szCs w:val="24"/>
        </w:rPr>
      </w:pPr>
      <w:bookmarkStart w:id="111" w:name="PO_默认文件内容_27"/>
      <w:r>
        <w:rPr>
          <w:rFonts w:ascii="仿宋" w:eastAsia="仿宋" w:hAnsi="仿宋" w:hint="eastAsia"/>
          <w:sz w:val="24"/>
          <w:szCs w:val="24"/>
        </w:rPr>
        <w:t>前提：</w:t>
      </w:r>
      <w:r>
        <w:rPr>
          <w:rFonts w:ascii="仿宋" w:eastAsia="仿宋" w:hAnsi="仿宋"/>
          <w:sz w:val="24"/>
          <w:szCs w:val="24"/>
        </w:rPr>
        <w:t>本章采购需求中标注“*”号的条款为本次磋商采购项目的实质性要求，供应商应全部满足。</w:t>
      </w:r>
    </w:p>
    <w:p w:rsidR="00AB6069" w:rsidRDefault="00721EA8">
      <w:pPr>
        <w:keepNext/>
        <w:keepLines/>
        <w:spacing w:before="260" w:after="260" w:line="400" w:lineRule="exact"/>
        <w:ind w:firstLineChars="98" w:firstLine="236"/>
        <w:outlineLvl w:val="1"/>
        <w:rPr>
          <w:rFonts w:ascii="仿宋" w:eastAsia="仿宋" w:hAnsi="仿宋"/>
          <w:bCs/>
          <w:sz w:val="24"/>
        </w:rPr>
      </w:pPr>
      <w:r>
        <w:rPr>
          <w:rFonts w:ascii="仿宋" w:eastAsia="仿宋" w:hAnsi="仿宋" w:hint="eastAsia"/>
          <w:b/>
          <w:bCs/>
          <w:sz w:val="24"/>
        </w:rPr>
        <w:t xml:space="preserve">一. </w:t>
      </w:r>
      <w:r>
        <w:rPr>
          <w:rFonts w:ascii="仿宋" w:eastAsia="仿宋" w:hAnsi="仿宋" w:hint="eastAsia"/>
          <w:bCs/>
          <w:sz w:val="24"/>
        </w:rPr>
        <w:t>项目概述</w:t>
      </w:r>
    </w:p>
    <w:p w:rsidR="00AB6069" w:rsidRDefault="00721EA8">
      <w:pPr>
        <w:spacing w:line="400" w:lineRule="exact"/>
        <w:ind w:firstLineChars="100" w:firstLine="240"/>
        <w:rPr>
          <w:rFonts w:ascii="仿宋" w:eastAsia="仿宋" w:hAnsi="仿宋"/>
          <w:bCs/>
          <w:sz w:val="24"/>
        </w:rPr>
      </w:pPr>
      <w:r>
        <w:rPr>
          <w:rFonts w:ascii="仿宋" w:eastAsia="仿宋" w:hAnsi="仿宋" w:hint="eastAsia"/>
          <w:bCs/>
          <w:sz w:val="24"/>
        </w:rPr>
        <w:t>1、本项目1个包，</w:t>
      </w:r>
      <w:r>
        <w:rPr>
          <w:rFonts w:ascii="仿宋" w:eastAsia="仿宋" w:hAnsi="仿宋"/>
          <w:bCs/>
          <w:sz w:val="24"/>
        </w:rPr>
        <w:t>共6</w:t>
      </w:r>
      <w:r>
        <w:rPr>
          <w:rFonts w:ascii="仿宋" w:eastAsia="仿宋" w:hAnsi="仿宋" w:hint="eastAsia"/>
          <w:bCs/>
          <w:sz w:val="24"/>
        </w:rPr>
        <w:t>个研究课题。具体内容如下：</w:t>
      </w:r>
    </w:p>
    <w:p w:rsidR="00405085" w:rsidRDefault="00721EA8">
      <w:pPr>
        <w:spacing w:line="400" w:lineRule="exact"/>
        <w:ind w:firstLineChars="100" w:firstLine="240"/>
        <w:rPr>
          <w:rFonts w:ascii="仿宋" w:eastAsia="仿宋" w:hAnsi="仿宋"/>
          <w:bCs/>
          <w:sz w:val="24"/>
        </w:rPr>
      </w:pPr>
      <w:r>
        <w:rPr>
          <w:rFonts w:ascii="仿宋" w:eastAsia="仿宋" w:hAnsi="仿宋" w:hint="eastAsia"/>
          <w:bCs/>
          <w:sz w:val="24"/>
        </w:rPr>
        <w:t>课题</w:t>
      </w:r>
      <w:r>
        <w:rPr>
          <w:rFonts w:ascii="仿宋" w:eastAsia="仿宋" w:hAnsi="仿宋"/>
          <w:bCs/>
          <w:sz w:val="24"/>
        </w:rPr>
        <w:t>1：</w:t>
      </w:r>
      <w:r w:rsidR="00405085" w:rsidRPr="00405085">
        <w:rPr>
          <w:rFonts w:ascii="仿宋" w:eastAsia="仿宋" w:hAnsi="仿宋" w:hint="eastAsia"/>
          <w:bCs/>
          <w:sz w:val="24"/>
        </w:rPr>
        <w:t>“一带一路”金融服务中心建设路径研究</w:t>
      </w:r>
    </w:p>
    <w:p w:rsidR="00AB6069" w:rsidRDefault="00721EA8">
      <w:pPr>
        <w:spacing w:line="400" w:lineRule="exact"/>
        <w:ind w:firstLineChars="100" w:firstLine="240"/>
        <w:rPr>
          <w:rFonts w:ascii="仿宋" w:eastAsia="仿宋" w:hAnsi="仿宋"/>
          <w:bCs/>
          <w:sz w:val="24"/>
        </w:rPr>
      </w:pPr>
      <w:bookmarkStart w:id="112" w:name="_GoBack"/>
      <w:bookmarkEnd w:id="112"/>
      <w:r>
        <w:rPr>
          <w:rFonts w:ascii="仿宋" w:eastAsia="仿宋" w:hAnsi="仿宋" w:hint="eastAsia"/>
          <w:bCs/>
          <w:sz w:val="24"/>
        </w:rPr>
        <w:t>课题</w:t>
      </w:r>
      <w:r>
        <w:rPr>
          <w:rFonts w:ascii="仿宋" w:eastAsia="仿宋" w:hAnsi="仿宋"/>
          <w:bCs/>
          <w:sz w:val="24"/>
        </w:rPr>
        <w:t>2</w:t>
      </w:r>
      <w:r>
        <w:rPr>
          <w:rFonts w:ascii="仿宋" w:eastAsia="仿宋" w:hAnsi="仿宋" w:hint="eastAsia"/>
          <w:bCs/>
          <w:sz w:val="24"/>
        </w:rPr>
        <w:t>：成都打造</w:t>
      </w:r>
      <w:r>
        <w:rPr>
          <w:rFonts w:ascii="仿宋" w:eastAsia="仿宋" w:hAnsi="仿宋"/>
          <w:bCs/>
          <w:sz w:val="24"/>
        </w:rPr>
        <w:t>具有国际影响力区域金融科技中心研究</w:t>
      </w:r>
    </w:p>
    <w:p w:rsidR="00AB6069" w:rsidRDefault="00721EA8">
      <w:pPr>
        <w:spacing w:line="400" w:lineRule="exact"/>
        <w:ind w:firstLineChars="100" w:firstLine="240"/>
        <w:rPr>
          <w:rFonts w:ascii="仿宋" w:eastAsia="仿宋" w:hAnsi="仿宋"/>
          <w:bCs/>
          <w:sz w:val="24"/>
        </w:rPr>
      </w:pPr>
      <w:r>
        <w:rPr>
          <w:rFonts w:ascii="仿宋" w:eastAsia="仿宋" w:hAnsi="仿宋" w:hint="eastAsia"/>
          <w:bCs/>
          <w:sz w:val="24"/>
        </w:rPr>
        <w:t>课题</w:t>
      </w:r>
      <w:r>
        <w:rPr>
          <w:rFonts w:ascii="仿宋" w:eastAsia="仿宋" w:hAnsi="仿宋"/>
          <w:bCs/>
          <w:sz w:val="24"/>
        </w:rPr>
        <w:t>3</w:t>
      </w:r>
      <w:r>
        <w:rPr>
          <w:rFonts w:ascii="仿宋" w:eastAsia="仿宋" w:hAnsi="仿宋" w:hint="eastAsia"/>
          <w:bCs/>
          <w:sz w:val="24"/>
        </w:rPr>
        <w:t>：构建西部</w:t>
      </w:r>
      <w:r>
        <w:rPr>
          <w:rFonts w:ascii="仿宋" w:eastAsia="仿宋" w:hAnsi="仿宋"/>
          <w:bCs/>
          <w:sz w:val="24"/>
        </w:rPr>
        <w:t>环境资源交易所业务体系可行性研究</w:t>
      </w:r>
    </w:p>
    <w:p w:rsidR="00AB6069" w:rsidRDefault="00721EA8">
      <w:pPr>
        <w:spacing w:line="400" w:lineRule="exact"/>
        <w:ind w:firstLineChars="100" w:firstLine="240"/>
        <w:rPr>
          <w:rFonts w:ascii="仿宋" w:eastAsia="仿宋" w:hAnsi="仿宋"/>
          <w:bCs/>
          <w:sz w:val="24"/>
        </w:rPr>
      </w:pPr>
      <w:r>
        <w:rPr>
          <w:rFonts w:ascii="仿宋" w:eastAsia="仿宋" w:hAnsi="仿宋" w:hint="eastAsia"/>
          <w:bCs/>
          <w:sz w:val="24"/>
        </w:rPr>
        <w:t>课题</w:t>
      </w:r>
      <w:r>
        <w:rPr>
          <w:rFonts w:ascii="仿宋" w:eastAsia="仿宋" w:hAnsi="仿宋"/>
          <w:bCs/>
          <w:sz w:val="24"/>
        </w:rPr>
        <w:t>4：设立“</w:t>
      </w:r>
      <w:r>
        <w:rPr>
          <w:rFonts w:ascii="仿宋" w:eastAsia="仿宋" w:hAnsi="仿宋" w:hint="eastAsia"/>
          <w:bCs/>
          <w:sz w:val="24"/>
        </w:rPr>
        <w:t>一带一路</w:t>
      </w:r>
      <w:r>
        <w:rPr>
          <w:rFonts w:ascii="仿宋" w:eastAsia="仿宋" w:hAnsi="仿宋"/>
          <w:bCs/>
          <w:sz w:val="24"/>
        </w:rPr>
        <w:t>”</w:t>
      </w:r>
      <w:r>
        <w:rPr>
          <w:rFonts w:ascii="仿宋" w:eastAsia="仿宋" w:hAnsi="仿宋" w:hint="eastAsia"/>
          <w:bCs/>
          <w:sz w:val="24"/>
        </w:rPr>
        <w:t>大宗</w:t>
      </w:r>
      <w:r>
        <w:rPr>
          <w:rFonts w:ascii="仿宋" w:eastAsia="仿宋" w:hAnsi="仿宋"/>
          <w:bCs/>
          <w:sz w:val="24"/>
        </w:rPr>
        <w:t>商品交易所可行性研究</w:t>
      </w:r>
    </w:p>
    <w:p w:rsidR="00AB6069" w:rsidRDefault="00721EA8">
      <w:pPr>
        <w:spacing w:line="400" w:lineRule="exact"/>
        <w:ind w:firstLineChars="100" w:firstLine="240"/>
        <w:rPr>
          <w:rFonts w:ascii="仿宋" w:eastAsia="仿宋" w:hAnsi="仿宋"/>
          <w:bCs/>
          <w:sz w:val="24"/>
        </w:rPr>
      </w:pPr>
      <w:r>
        <w:rPr>
          <w:rFonts w:ascii="仿宋" w:eastAsia="仿宋" w:hAnsi="仿宋" w:hint="eastAsia"/>
          <w:bCs/>
          <w:sz w:val="24"/>
        </w:rPr>
        <w:t>课题</w:t>
      </w:r>
      <w:r>
        <w:rPr>
          <w:rFonts w:ascii="仿宋" w:eastAsia="仿宋" w:hAnsi="仿宋"/>
          <w:bCs/>
          <w:sz w:val="24"/>
        </w:rPr>
        <w:t>5：</w:t>
      </w:r>
      <w:r>
        <w:rPr>
          <w:rFonts w:ascii="仿宋" w:eastAsia="仿宋" w:hAnsi="仿宋" w:hint="eastAsia"/>
          <w:bCs/>
          <w:sz w:val="24"/>
        </w:rPr>
        <w:t>小贷公司</w:t>
      </w:r>
      <w:r>
        <w:rPr>
          <w:rFonts w:ascii="仿宋" w:eastAsia="仿宋" w:hAnsi="仿宋"/>
          <w:bCs/>
          <w:sz w:val="24"/>
        </w:rPr>
        <w:t>、融资担保公司行业政策汇编及解读</w:t>
      </w:r>
    </w:p>
    <w:p w:rsidR="00AB6069" w:rsidRDefault="00721EA8">
      <w:pPr>
        <w:spacing w:line="400" w:lineRule="exact"/>
        <w:ind w:firstLineChars="100" w:firstLine="240"/>
        <w:rPr>
          <w:rFonts w:ascii="仿宋" w:eastAsia="仿宋" w:hAnsi="仿宋"/>
          <w:bCs/>
          <w:sz w:val="24"/>
        </w:rPr>
      </w:pPr>
      <w:r>
        <w:rPr>
          <w:rFonts w:ascii="仿宋" w:eastAsia="仿宋" w:hAnsi="仿宋" w:hint="eastAsia"/>
          <w:bCs/>
          <w:sz w:val="24"/>
        </w:rPr>
        <w:t>课题</w:t>
      </w:r>
      <w:r>
        <w:rPr>
          <w:rFonts w:ascii="仿宋" w:eastAsia="仿宋" w:hAnsi="仿宋"/>
          <w:bCs/>
          <w:sz w:val="24"/>
        </w:rPr>
        <w:t>6：融资租赁、商业保理、典当行业政策汇编及解读</w:t>
      </w:r>
    </w:p>
    <w:p w:rsidR="00AB6069" w:rsidRDefault="00721EA8">
      <w:pPr>
        <w:spacing w:line="400" w:lineRule="exact"/>
        <w:ind w:firstLineChars="100" w:firstLine="240"/>
        <w:rPr>
          <w:rFonts w:ascii="仿宋" w:eastAsia="仿宋" w:hAnsi="仿宋"/>
          <w:bCs/>
          <w:sz w:val="24"/>
        </w:rPr>
      </w:pPr>
      <w:r>
        <w:rPr>
          <w:rFonts w:ascii="仿宋" w:eastAsia="仿宋" w:hAnsi="仿宋" w:hint="eastAsia"/>
          <w:bCs/>
          <w:sz w:val="24"/>
        </w:rPr>
        <w:t>2、标的名称及所属行业</w:t>
      </w:r>
    </w:p>
    <w:tbl>
      <w:tblPr>
        <w:tblW w:w="6334"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8"/>
        <w:gridCol w:w="2126"/>
      </w:tblGrid>
      <w:tr w:rsidR="00AB6069">
        <w:trPr>
          <w:trHeight w:val="390"/>
        </w:trPr>
        <w:tc>
          <w:tcPr>
            <w:tcW w:w="4208" w:type="dxa"/>
            <w:vAlign w:val="center"/>
          </w:tcPr>
          <w:p w:rsidR="00AB6069" w:rsidRDefault="00721EA8">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2126" w:type="dxa"/>
            <w:vAlign w:val="center"/>
          </w:tcPr>
          <w:p w:rsidR="00AB6069" w:rsidRDefault="00721EA8">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r>
      <w:tr w:rsidR="00AB6069">
        <w:trPr>
          <w:trHeight w:val="374"/>
        </w:trPr>
        <w:tc>
          <w:tcPr>
            <w:tcW w:w="4208" w:type="dxa"/>
            <w:vAlign w:val="center"/>
          </w:tcPr>
          <w:p w:rsidR="00AB6069" w:rsidRDefault="00721EA8">
            <w:pPr>
              <w:widowControl/>
              <w:spacing w:line="360" w:lineRule="atLeast"/>
              <w:jc w:val="center"/>
              <w:outlineLvl w:val="1"/>
              <w:rPr>
                <w:rFonts w:ascii="仿宋" w:eastAsia="仿宋" w:hAnsi="仿宋"/>
                <w:sz w:val="24"/>
              </w:rPr>
            </w:pPr>
            <w:r>
              <w:rPr>
                <w:rFonts w:ascii="仿宋" w:eastAsia="仿宋" w:hAnsi="仿宋" w:hint="eastAsia"/>
                <w:sz w:val="24"/>
              </w:rPr>
              <w:t>西部金融中心创新系列课题研究</w:t>
            </w:r>
          </w:p>
        </w:tc>
        <w:tc>
          <w:tcPr>
            <w:tcW w:w="2126" w:type="dxa"/>
            <w:vAlign w:val="center"/>
          </w:tcPr>
          <w:p w:rsidR="00AB6069" w:rsidRDefault="00721EA8">
            <w:pPr>
              <w:widowControl/>
              <w:spacing w:line="360" w:lineRule="atLeast"/>
              <w:outlineLvl w:val="1"/>
              <w:rPr>
                <w:rFonts w:ascii="仿宋" w:eastAsia="仿宋" w:hAnsi="仿宋"/>
                <w:sz w:val="24"/>
              </w:rPr>
            </w:pPr>
            <w:r>
              <w:rPr>
                <w:rFonts w:ascii="仿宋" w:eastAsia="仿宋" w:hAnsi="仿宋"/>
                <w:sz w:val="24"/>
              </w:rPr>
              <w:t>其他未列明行业</w:t>
            </w:r>
          </w:p>
        </w:tc>
      </w:tr>
    </w:tbl>
    <w:p w:rsidR="00AB6069" w:rsidRDefault="00AB6069">
      <w:pPr>
        <w:spacing w:line="400" w:lineRule="exact"/>
        <w:ind w:firstLineChars="100" w:firstLine="240"/>
        <w:rPr>
          <w:rFonts w:ascii="仿宋" w:eastAsia="仿宋" w:hAnsi="仿宋"/>
          <w:bCs/>
          <w:sz w:val="24"/>
        </w:rPr>
      </w:pPr>
    </w:p>
    <w:p w:rsidR="00AB6069" w:rsidRDefault="00721EA8">
      <w:pPr>
        <w:keepNext/>
        <w:keepLines/>
        <w:spacing w:before="260" w:after="260" w:line="400" w:lineRule="exact"/>
        <w:ind w:firstLineChars="98" w:firstLine="236"/>
        <w:outlineLvl w:val="1"/>
        <w:rPr>
          <w:rFonts w:ascii="仿宋" w:eastAsia="仿宋" w:hAnsi="仿宋"/>
          <w:bCs/>
          <w:sz w:val="24"/>
        </w:rPr>
      </w:pPr>
      <w:r>
        <w:rPr>
          <w:rFonts w:ascii="仿宋" w:eastAsia="仿宋" w:hAnsi="仿宋" w:hint="eastAsia"/>
          <w:b/>
          <w:bCs/>
          <w:sz w:val="24"/>
        </w:rPr>
        <w:t>*二.</w:t>
      </w:r>
      <w:r>
        <w:rPr>
          <w:rFonts w:ascii="仿宋" w:eastAsia="仿宋" w:hAnsi="仿宋" w:hint="eastAsia"/>
          <w:bCs/>
          <w:sz w:val="24"/>
        </w:rPr>
        <w:t>技术服务要求</w:t>
      </w:r>
    </w:p>
    <w:p w:rsidR="001D73F8" w:rsidRDefault="00721EA8" w:rsidP="001D73F8">
      <w:pPr>
        <w:spacing w:line="590" w:lineRule="exact"/>
        <w:ind w:firstLineChars="200" w:firstLine="482"/>
        <w:rPr>
          <w:rFonts w:ascii="仿宋" w:eastAsia="仿宋" w:hAnsi="仿宋"/>
          <w:b/>
          <w:sz w:val="24"/>
        </w:rPr>
      </w:pPr>
      <w:r>
        <w:rPr>
          <w:rFonts w:ascii="仿宋" w:eastAsia="仿宋" w:hAnsi="仿宋" w:hint="eastAsia"/>
          <w:b/>
          <w:sz w:val="24"/>
        </w:rPr>
        <w:t>课题</w:t>
      </w:r>
      <w:r>
        <w:rPr>
          <w:rFonts w:ascii="仿宋" w:eastAsia="仿宋" w:hAnsi="仿宋"/>
          <w:b/>
          <w:sz w:val="24"/>
        </w:rPr>
        <w:t>1：</w:t>
      </w:r>
      <w:r w:rsidR="001D73F8" w:rsidRPr="001D73F8">
        <w:rPr>
          <w:rFonts w:ascii="仿宋" w:eastAsia="仿宋" w:hAnsi="仿宋" w:hint="eastAsia"/>
          <w:b/>
          <w:sz w:val="24"/>
        </w:rPr>
        <w:t>“一带一路”金融服务中心建设路径研究</w:t>
      </w:r>
    </w:p>
    <w:p w:rsidR="00AB6069" w:rsidRDefault="00721EA8" w:rsidP="001D73F8">
      <w:pPr>
        <w:spacing w:line="590" w:lineRule="exact"/>
        <w:ind w:firstLineChars="200" w:firstLine="480"/>
        <w:rPr>
          <w:rFonts w:ascii="仿宋" w:eastAsia="仿宋" w:hAnsi="仿宋"/>
          <w:sz w:val="24"/>
        </w:rPr>
      </w:pPr>
      <w:r>
        <w:rPr>
          <w:rFonts w:ascii="仿宋" w:eastAsia="仿宋" w:hAnsi="仿宋"/>
          <w:sz w:val="24"/>
        </w:rPr>
        <w:t>1、提出背景：</w:t>
      </w:r>
      <w:r>
        <w:rPr>
          <w:rFonts w:ascii="仿宋" w:eastAsia="仿宋" w:hAnsi="仿宋" w:hint="eastAsia"/>
          <w:sz w:val="24"/>
        </w:rPr>
        <w:t>成都是南方丝绸之路的起点，是“一带一路”建设和长江经济带发展的重要节点，正努力打造新的增长极，建设内陆开放经济高地。成都</w:t>
      </w:r>
      <w:r>
        <w:rPr>
          <w:rFonts w:ascii="仿宋" w:eastAsia="仿宋" w:hAnsi="仿宋"/>
          <w:sz w:val="24"/>
        </w:rPr>
        <w:t>正</w:t>
      </w:r>
      <w:r>
        <w:rPr>
          <w:rFonts w:ascii="仿宋" w:eastAsia="仿宋" w:hAnsi="仿宋" w:hint="eastAsia"/>
          <w:sz w:val="24"/>
        </w:rPr>
        <w:t>聚焦成“一带一路”金融服务中心功能定位需求，拟开展“一带一路”金融服务中心研究，为打造内陆城市金融改革发展样板，为成都建设“一带一路”金融服务中心提供可实施路径建议。</w:t>
      </w:r>
    </w:p>
    <w:p w:rsidR="00AB6069" w:rsidRDefault="00721EA8">
      <w:pPr>
        <w:spacing w:line="590" w:lineRule="exact"/>
        <w:ind w:firstLineChars="200" w:firstLine="480"/>
        <w:rPr>
          <w:rFonts w:ascii="仿宋" w:eastAsia="仿宋" w:hAnsi="仿宋"/>
          <w:kern w:val="0"/>
          <w:sz w:val="24"/>
        </w:rPr>
      </w:pPr>
      <w:r>
        <w:rPr>
          <w:rFonts w:ascii="仿宋" w:eastAsia="仿宋" w:hAnsi="仿宋"/>
          <w:kern w:val="0"/>
          <w:sz w:val="24"/>
        </w:rPr>
        <w:t>2、主要内容</w:t>
      </w:r>
      <w:r>
        <w:rPr>
          <w:rFonts w:ascii="仿宋" w:eastAsia="仿宋" w:hAnsi="仿宋" w:hint="eastAsia"/>
          <w:kern w:val="0"/>
          <w:sz w:val="24"/>
        </w:rPr>
        <w:t>：</w:t>
      </w:r>
      <w:r>
        <w:rPr>
          <w:rFonts w:ascii="仿宋" w:eastAsia="仿宋" w:hAnsi="仿宋" w:hint="eastAsia"/>
          <w:sz w:val="24"/>
        </w:rPr>
        <w:t>根据国家“一带一路”战略发展需求，厘清成都</w:t>
      </w:r>
      <w:r>
        <w:rPr>
          <w:rFonts w:ascii="仿宋" w:eastAsia="仿宋" w:hAnsi="仿宋"/>
          <w:sz w:val="24"/>
        </w:rPr>
        <w:t>建设“</w:t>
      </w:r>
      <w:r>
        <w:rPr>
          <w:rFonts w:ascii="仿宋" w:eastAsia="仿宋" w:hAnsi="仿宋" w:hint="eastAsia"/>
          <w:sz w:val="24"/>
        </w:rPr>
        <w:t>一带一路</w:t>
      </w:r>
      <w:r>
        <w:rPr>
          <w:rFonts w:ascii="仿宋" w:eastAsia="仿宋" w:hAnsi="仿宋"/>
          <w:sz w:val="24"/>
        </w:rPr>
        <w:t>”</w:t>
      </w:r>
      <w:r>
        <w:rPr>
          <w:rFonts w:ascii="仿宋" w:eastAsia="仿宋" w:hAnsi="仿宋" w:hint="eastAsia"/>
          <w:sz w:val="24"/>
        </w:rPr>
        <w:t>金融</w:t>
      </w:r>
      <w:r>
        <w:rPr>
          <w:rFonts w:ascii="仿宋" w:eastAsia="仿宋" w:hAnsi="仿宋"/>
          <w:sz w:val="24"/>
        </w:rPr>
        <w:t>服务中心的重要意义</w:t>
      </w:r>
      <w:r>
        <w:rPr>
          <w:rFonts w:ascii="仿宋" w:eastAsia="仿宋" w:hAnsi="仿宋" w:hint="eastAsia"/>
          <w:sz w:val="24"/>
        </w:rPr>
        <w:t>，确立</w:t>
      </w:r>
      <w:r>
        <w:rPr>
          <w:rFonts w:ascii="仿宋" w:eastAsia="仿宋" w:hAnsi="仿宋"/>
          <w:sz w:val="24"/>
        </w:rPr>
        <w:t>新时代</w:t>
      </w:r>
      <w:r>
        <w:rPr>
          <w:rFonts w:ascii="仿宋" w:eastAsia="仿宋" w:hAnsi="仿宋" w:hint="eastAsia"/>
          <w:sz w:val="24"/>
        </w:rPr>
        <w:t>成都</w:t>
      </w:r>
      <w:r>
        <w:rPr>
          <w:rFonts w:ascii="仿宋" w:eastAsia="仿宋" w:hAnsi="仿宋"/>
          <w:sz w:val="24"/>
        </w:rPr>
        <w:t>“</w:t>
      </w:r>
      <w:r>
        <w:rPr>
          <w:rFonts w:ascii="仿宋" w:eastAsia="仿宋" w:hAnsi="仿宋" w:hint="eastAsia"/>
          <w:sz w:val="24"/>
        </w:rPr>
        <w:t>一带一路</w:t>
      </w:r>
      <w:r>
        <w:rPr>
          <w:rFonts w:ascii="仿宋" w:eastAsia="仿宋" w:hAnsi="仿宋"/>
          <w:sz w:val="24"/>
        </w:rPr>
        <w:t>”</w:t>
      </w:r>
      <w:r>
        <w:rPr>
          <w:rFonts w:ascii="仿宋" w:eastAsia="仿宋" w:hAnsi="仿宋" w:hint="eastAsia"/>
          <w:sz w:val="24"/>
        </w:rPr>
        <w:t>金融</w:t>
      </w:r>
      <w:r>
        <w:rPr>
          <w:rFonts w:ascii="仿宋" w:eastAsia="仿宋" w:hAnsi="仿宋"/>
          <w:sz w:val="24"/>
        </w:rPr>
        <w:t>服务中心的内涵和</w:t>
      </w:r>
      <w:r>
        <w:rPr>
          <w:rFonts w:ascii="仿宋" w:eastAsia="仿宋" w:hAnsi="仿宋" w:hint="eastAsia"/>
          <w:sz w:val="24"/>
        </w:rPr>
        <w:t>架构</w:t>
      </w:r>
      <w:r>
        <w:rPr>
          <w:rFonts w:ascii="仿宋" w:eastAsia="仿宋" w:hAnsi="仿宋"/>
          <w:sz w:val="24"/>
        </w:rPr>
        <w:t>，</w:t>
      </w:r>
      <w:r>
        <w:rPr>
          <w:rFonts w:ascii="仿宋" w:eastAsia="仿宋" w:hAnsi="仿宋" w:hint="eastAsia"/>
          <w:sz w:val="24"/>
        </w:rPr>
        <w:t>分析</w:t>
      </w:r>
      <w:r>
        <w:rPr>
          <w:rFonts w:ascii="仿宋" w:eastAsia="仿宋" w:hAnsi="仿宋"/>
          <w:sz w:val="24"/>
        </w:rPr>
        <w:t>成都建设“</w:t>
      </w:r>
      <w:r>
        <w:rPr>
          <w:rFonts w:ascii="仿宋" w:eastAsia="仿宋" w:hAnsi="仿宋" w:hint="eastAsia"/>
          <w:sz w:val="24"/>
        </w:rPr>
        <w:t>一带一路</w:t>
      </w:r>
      <w:r>
        <w:rPr>
          <w:rFonts w:ascii="仿宋" w:eastAsia="仿宋" w:hAnsi="仿宋"/>
          <w:sz w:val="24"/>
        </w:rPr>
        <w:t>”</w:t>
      </w:r>
      <w:r>
        <w:rPr>
          <w:rFonts w:ascii="仿宋" w:eastAsia="仿宋" w:hAnsi="仿宋" w:hint="eastAsia"/>
          <w:sz w:val="24"/>
        </w:rPr>
        <w:t>金融</w:t>
      </w:r>
      <w:r>
        <w:rPr>
          <w:rFonts w:ascii="仿宋" w:eastAsia="仿宋" w:hAnsi="仿宋"/>
          <w:sz w:val="24"/>
        </w:rPr>
        <w:t>服</w:t>
      </w:r>
      <w:r>
        <w:rPr>
          <w:rFonts w:ascii="仿宋" w:eastAsia="仿宋" w:hAnsi="仿宋"/>
          <w:sz w:val="24"/>
        </w:rPr>
        <w:lastRenderedPageBreak/>
        <w:t>务中心的优势及短板，</w:t>
      </w:r>
      <w:r>
        <w:rPr>
          <w:rFonts w:ascii="仿宋" w:eastAsia="仿宋" w:hAnsi="仿宋" w:hint="eastAsia"/>
          <w:sz w:val="24"/>
        </w:rPr>
        <w:t>在</w:t>
      </w:r>
      <w:r>
        <w:rPr>
          <w:rFonts w:ascii="仿宋" w:eastAsia="仿宋" w:hAnsi="仿宋"/>
          <w:sz w:val="24"/>
        </w:rPr>
        <w:t>充分借鉴国内外金融服务中心发展经验的</w:t>
      </w:r>
      <w:r>
        <w:rPr>
          <w:rFonts w:ascii="仿宋" w:eastAsia="仿宋" w:hAnsi="仿宋" w:hint="eastAsia"/>
          <w:sz w:val="24"/>
        </w:rPr>
        <w:t>基础上</w:t>
      </w:r>
      <w:r>
        <w:rPr>
          <w:rFonts w:ascii="仿宋" w:eastAsia="仿宋" w:hAnsi="仿宋"/>
          <w:sz w:val="24"/>
        </w:rPr>
        <w:t>，</w:t>
      </w:r>
      <w:r>
        <w:rPr>
          <w:rFonts w:ascii="仿宋" w:eastAsia="仿宋" w:hAnsi="仿宋" w:hint="eastAsia"/>
          <w:sz w:val="24"/>
        </w:rPr>
        <w:t>开展</w:t>
      </w:r>
      <w:r>
        <w:rPr>
          <w:rFonts w:ascii="仿宋" w:eastAsia="仿宋" w:hAnsi="仿宋"/>
          <w:sz w:val="24"/>
        </w:rPr>
        <w:t>成都建设“</w:t>
      </w:r>
      <w:r>
        <w:rPr>
          <w:rFonts w:ascii="仿宋" w:eastAsia="仿宋" w:hAnsi="仿宋" w:hint="eastAsia"/>
          <w:sz w:val="24"/>
        </w:rPr>
        <w:t>一带一路</w:t>
      </w:r>
      <w:r>
        <w:rPr>
          <w:rFonts w:ascii="仿宋" w:eastAsia="仿宋" w:hAnsi="仿宋"/>
          <w:sz w:val="24"/>
        </w:rPr>
        <w:t>”</w:t>
      </w:r>
      <w:r>
        <w:rPr>
          <w:rFonts w:ascii="仿宋" w:eastAsia="仿宋" w:hAnsi="仿宋" w:hint="eastAsia"/>
          <w:sz w:val="24"/>
        </w:rPr>
        <w:t>金融</w:t>
      </w:r>
      <w:r>
        <w:rPr>
          <w:rFonts w:ascii="仿宋" w:eastAsia="仿宋" w:hAnsi="仿宋"/>
          <w:sz w:val="24"/>
        </w:rPr>
        <w:t>服务中心的</w:t>
      </w:r>
      <w:r>
        <w:rPr>
          <w:rFonts w:ascii="仿宋" w:eastAsia="仿宋" w:hAnsi="仿宋" w:hint="eastAsia"/>
          <w:sz w:val="24"/>
        </w:rPr>
        <w:t>可行性</w:t>
      </w:r>
      <w:r>
        <w:rPr>
          <w:rFonts w:ascii="仿宋" w:eastAsia="仿宋" w:hAnsi="仿宋"/>
          <w:sz w:val="24"/>
        </w:rPr>
        <w:t>路径</w:t>
      </w:r>
      <w:r>
        <w:rPr>
          <w:rFonts w:ascii="仿宋" w:eastAsia="仿宋" w:hAnsi="仿宋" w:hint="eastAsia"/>
          <w:sz w:val="24"/>
        </w:rPr>
        <w:t>研究</w:t>
      </w:r>
      <w:r>
        <w:rPr>
          <w:rFonts w:ascii="仿宋" w:eastAsia="仿宋" w:hAnsi="仿宋"/>
          <w:sz w:val="24"/>
        </w:rPr>
        <w:t>，</w:t>
      </w:r>
      <w:r>
        <w:rPr>
          <w:rFonts w:ascii="仿宋" w:eastAsia="仿宋" w:hAnsi="仿宋" w:hint="eastAsia"/>
          <w:sz w:val="24"/>
        </w:rPr>
        <w:t>为建设成都“一带一路”金融</w:t>
      </w:r>
      <w:r>
        <w:rPr>
          <w:rFonts w:ascii="仿宋" w:eastAsia="仿宋" w:hAnsi="仿宋"/>
          <w:sz w:val="24"/>
        </w:rPr>
        <w:t>服务中心</w:t>
      </w:r>
      <w:r>
        <w:rPr>
          <w:rFonts w:ascii="仿宋" w:eastAsia="仿宋" w:hAnsi="仿宋" w:hint="eastAsia"/>
          <w:sz w:val="24"/>
        </w:rPr>
        <w:t>提出可操作可落地的意见和建议。</w:t>
      </w:r>
    </w:p>
    <w:p w:rsidR="00AB6069" w:rsidRDefault="00721EA8">
      <w:pPr>
        <w:spacing w:line="590" w:lineRule="exact"/>
        <w:ind w:firstLineChars="200" w:firstLine="480"/>
        <w:rPr>
          <w:rFonts w:ascii="仿宋" w:eastAsia="仿宋" w:hAnsi="仿宋"/>
          <w:sz w:val="24"/>
        </w:rPr>
      </w:pPr>
      <w:r>
        <w:rPr>
          <w:rFonts w:ascii="仿宋" w:eastAsia="仿宋" w:hAnsi="仿宋"/>
          <w:sz w:val="24"/>
        </w:rPr>
        <w:t>3、成果形式：形成研究报告。</w:t>
      </w:r>
    </w:p>
    <w:p w:rsidR="00AB6069" w:rsidRDefault="00AB6069">
      <w:pPr>
        <w:spacing w:line="590" w:lineRule="exact"/>
        <w:ind w:firstLineChars="200" w:firstLine="480"/>
        <w:rPr>
          <w:rFonts w:ascii="仿宋" w:eastAsia="仿宋" w:hAnsi="仿宋"/>
          <w:sz w:val="24"/>
        </w:rPr>
      </w:pPr>
    </w:p>
    <w:p w:rsidR="00AB6069" w:rsidRDefault="00721EA8">
      <w:pPr>
        <w:spacing w:line="590" w:lineRule="exact"/>
        <w:ind w:firstLineChars="200" w:firstLine="482"/>
        <w:rPr>
          <w:rFonts w:ascii="仿宋" w:eastAsia="仿宋" w:hAnsi="仿宋"/>
          <w:b/>
          <w:sz w:val="24"/>
        </w:rPr>
      </w:pPr>
      <w:r>
        <w:rPr>
          <w:rFonts w:ascii="仿宋" w:eastAsia="仿宋" w:hAnsi="仿宋" w:hint="eastAsia"/>
          <w:b/>
          <w:sz w:val="24"/>
        </w:rPr>
        <w:t>课题</w:t>
      </w:r>
      <w:r>
        <w:rPr>
          <w:rFonts w:ascii="仿宋" w:eastAsia="仿宋" w:hAnsi="仿宋"/>
          <w:b/>
          <w:sz w:val="24"/>
        </w:rPr>
        <w:t>2：成都打造具有国际影响力区域金融科技中心研究</w:t>
      </w:r>
    </w:p>
    <w:p w:rsidR="00AB6069" w:rsidRDefault="00721EA8">
      <w:pPr>
        <w:spacing w:line="590" w:lineRule="exact"/>
        <w:ind w:firstLineChars="200" w:firstLine="480"/>
        <w:rPr>
          <w:rFonts w:ascii="仿宋" w:eastAsia="仿宋" w:hAnsi="仿宋"/>
          <w:sz w:val="24"/>
        </w:rPr>
      </w:pPr>
      <w:r>
        <w:rPr>
          <w:rFonts w:ascii="仿宋" w:eastAsia="仿宋" w:hAnsi="仿宋"/>
          <w:sz w:val="24"/>
        </w:rPr>
        <w:t>1、提出背景：</w:t>
      </w:r>
      <w:r>
        <w:rPr>
          <w:rFonts w:ascii="仿宋" w:eastAsia="仿宋" w:hAnsi="仿宋" w:hint="eastAsia"/>
          <w:sz w:val="24"/>
        </w:rPr>
        <w:t>随着人工智能、大数据、云计算、区块链等核心技术与金融的深度融合，金融科技已成为创新金融发展模式的有效手段，成为构建现代金融体系、推动金融高质量发展的新引擎，并对金融资源分布和金融中心格局变化产生深刻影响。成都打造具有国际影响力的金融科技高地，是抢占全国乃至全球金融发展制高点的必然选择。为进一步落实市委市政府有关金融创新的工作部署，深入梳理和分析我市金融科技发展现状，积极对标国内外先进金融科技高地的先进经验，查找发展短板，为进一步加快我市金融科技发展，打造具有国际影响力的区域金融科技中心提出对策建议。</w:t>
      </w:r>
    </w:p>
    <w:p w:rsidR="00AB6069" w:rsidRDefault="00721EA8">
      <w:pPr>
        <w:spacing w:line="590" w:lineRule="exact"/>
        <w:ind w:firstLineChars="200" w:firstLine="480"/>
        <w:rPr>
          <w:rFonts w:ascii="仿宋" w:eastAsia="仿宋" w:hAnsi="仿宋"/>
          <w:sz w:val="24"/>
        </w:rPr>
      </w:pPr>
      <w:r>
        <w:rPr>
          <w:rFonts w:ascii="仿宋" w:eastAsia="仿宋" w:hAnsi="仿宋"/>
          <w:kern w:val="0"/>
          <w:sz w:val="24"/>
        </w:rPr>
        <w:t>2、主要内容：</w:t>
      </w:r>
      <w:r>
        <w:rPr>
          <w:rFonts w:ascii="仿宋" w:eastAsia="仿宋" w:hAnsi="仿宋" w:hint="eastAsia"/>
          <w:kern w:val="0"/>
          <w:sz w:val="24"/>
        </w:rPr>
        <w:t>对当前国内外金融科技发展现状及趋势进行分析，梳理成都发展金融科技优势，分析成都当前金融科技发展现状，就在当前西部金融中心建设背景下，如何更好推动成都金融科技发展，提升金融服务实体经济能力，同时如何做好金融科技合规监管和发展，提出建议意见。</w:t>
      </w:r>
    </w:p>
    <w:p w:rsidR="00AB6069" w:rsidRDefault="00721EA8">
      <w:pPr>
        <w:spacing w:line="590" w:lineRule="exact"/>
        <w:ind w:firstLineChars="200" w:firstLine="480"/>
        <w:rPr>
          <w:rFonts w:ascii="仿宋" w:eastAsia="仿宋" w:hAnsi="仿宋"/>
          <w:sz w:val="24"/>
        </w:rPr>
      </w:pPr>
      <w:r>
        <w:rPr>
          <w:rFonts w:ascii="仿宋" w:eastAsia="仿宋" w:hAnsi="仿宋"/>
          <w:sz w:val="24"/>
        </w:rPr>
        <w:t>3、成果形式：形成研究报告。</w:t>
      </w:r>
    </w:p>
    <w:p w:rsidR="00AB6069" w:rsidRDefault="00AB6069">
      <w:pPr>
        <w:spacing w:line="590" w:lineRule="exact"/>
        <w:ind w:firstLineChars="200" w:firstLine="480"/>
        <w:rPr>
          <w:rFonts w:ascii="仿宋" w:eastAsia="仿宋" w:hAnsi="仿宋"/>
          <w:sz w:val="24"/>
        </w:rPr>
      </w:pPr>
    </w:p>
    <w:p w:rsidR="00AB6069" w:rsidRDefault="00721EA8">
      <w:pPr>
        <w:ind w:firstLineChars="200" w:firstLine="482"/>
        <w:rPr>
          <w:rFonts w:ascii="仿宋" w:eastAsia="仿宋" w:hAnsi="仿宋"/>
          <w:b/>
          <w:sz w:val="24"/>
        </w:rPr>
      </w:pPr>
      <w:r>
        <w:rPr>
          <w:rFonts w:ascii="仿宋" w:eastAsia="仿宋" w:hAnsi="仿宋" w:hint="eastAsia"/>
          <w:b/>
          <w:sz w:val="24"/>
        </w:rPr>
        <w:t>课题</w:t>
      </w:r>
      <w:r>
        <w:rPr>
          <w:rFonts w:ascii="仿宋" w:eastAsia="仿宋" w:hAnsi="仿宋"/>
          <w:b/>
          <w:sz w:val="24"/>
        </w:rPr>
        <w:t>3：构建西部环境资源交易所业务体系可行性研究</w:t>
      </w:r>
    </w:p>
    <w:p w:rsidR="00AB6069" w:rsidRDefault="00721EA8">
      <w:pPr>
        <w:spacing w:line="590" w:lineRule="exact"/>
        <w:ind w:firstLineChars="200" w:firstLine="480"/>
        <w:rPr>
          <w:rFonts w:ascii="仿宋" w:eastAsia="仿宋" w:hAnsi="仿宋"/>
          <w:sz w:val="24"/>
        </w:rPr>
      </w:pPr>
      <w:r>
        <w:rPr>
          <w:rFonts w:ascii="仿宋" w:eastAsia="仿宋" w:hAnsi="仿宋"/>
          <w:sz w:val="24"/>
        </w:rPr>
        <w:lastRenderedPageBreak/>
        <w:t>1、提出背景：</w:t>
      </w:r>
      <w:r>
        <w:rPr>
          <w:rFonts w:ascii="仿宋" w:eastAsia="仿宋" w:hAnsi="仿宋" w:hint="eastAsia"/>
          <w:sz w:val="24"/>
        </w:rPr>
        <w:t>实现碳达峰碳中和，是以习近平同志为核心的党中央统筹两个大局作出的重大战略决策，事关中华民族永续发展和构建人类命运共同体，是我国在新发展阶段推动高质量发展的必由之路。</w:t>
      </w:r>
      <w:r>
        <w:rPr>
          <w:rFonts w:ascii="仿宋" w:eastAsia="仿宋" w:hAnsi="仿宋"/>
          <w:sz w:val="24"/>
        </w:rPr>
        <w:t>2020年9月，习近平总书记在第七十五届联合国大会一般性辩论上的讲话中提出，“中国将提高国家自主贡献力度，采取更加有力的政策和措施，二氧化碳排放力争于2030年前达到峰值，努力争取2060年前实现碳中和”。2020年12月，中央经济工作会议明确将</w:t>
      </w:r>
      <w:r>
        <w:rPr>
          <w:rFonts w:ascii="仿宋" w:eastAsia="仿宋" w:hAnsi="仿宋" w:hint="eastAsia"/>
          <w:sz w:val="24"/>
        </w:rPr>
        <w:t>做好</w:t>
      </w:r>
      <w:r>
        <w:rPr>
          <w:rFonts w:ascii="仿宋" w:eastAsia="仿宋" w:hAnsi="仿宋"/>
          <w:sz w:val="24"/>
        </w:rPr>
        <w:t>碳达峰、碳中和工作列为2021年经济工作</w:t>
      </w:r>
      <w:r>
        <w:rPr>
          <w:rFonts w:ascii="仿宋" w:eastAsia="仿宋" w:hAnsi="仿宋" w:hint="eastAsia"/>
          <w:sz w:val="24"/>
        </w:rPr>
        <w:t>八大</w:t>
      </w:r>
      <w:r>
        <w:rPr>
          <w:rFonts w:ascii="仿宋" w:eastAsia="仿宋" w:hAnsi="仿宋"/>
          <w:sz w:val="24"/>
        </w:rPr>
        <w:t>重点任务之一。</w:t>
      </w:r>
      <w:r>
        <w:rPr>
          <w:rFonts w:ascii="仿宋" w:eastAsia="仿宋" w:hAnsi="仿宋" w:hint="eastAsia"/>
          <w:sz w:val="24"/>
        </w:rPr>
        <w:t>作为国家</w:t>
      </w:r>
      <w:r>
        <w:rPr>
          <w:rFonts w:ascii="仿宋" w:eastAsia="仿宋" w:hAnsi="仿宋"/>
          <w:sz w:val="24"/>
        </w:rPr>
        <w:t>首批生态文明先行示范区、国家低碳城市</w:t>
      </w:r>
      <w:r>
        <w:rPr>
          <w:rFonts w:ascii="仿宋" w:eastAsia="仿宋" w:hAnsi="仿宋" w:hint="eastAsia"/>
          <w:sz w:val="24"/>
        </w:rPr>
        <w:t>试点</w:t>
      </w:r>
      <w:r>
        <w:rPr>
          <w:rFonts w:ascii="仿宋" w:eastAsia="仿宋" w:hAnsi="仿宋"/>
          <w:sz w:val="24"/>
        </w:rPr>
        <w:t>、公园城市</w:t>
      </w:r>
      <w:r>
        <w:rPr>
          <w:rFonts w:ascii="仿宋" w:eastAsia="仿宋" w:hAnsi="仿宋" w:hint="eastAsia"/>
          <w:sz w:val="24"/>
        </w:rPr>
        <w:t>首提地</w:t>
      </w:r>
      <w:r>
        <w:rPr>
          <w:rFonts w:ascii="仿宋" w:eastAsia="仿宋" w:hAnsi="仿宋"/>
          <w:sz w:val="24"/>
        </w:rPr>
        <w:t>、践行新发展理念的公园城市示范区</w:t>
      </w:r>
      <w:r>
        <w:rPr>
          <w:rFonts w:ascii="仿宋" w:eastAsia="仿宋" w:hAnsi="仿宋" w:hint="eastAsia"/>
          <w:sz w:val="24"/>
        </w:rPr>
        <w:t>，成都市委</w:t>
      </w:r>
      <w:r>
        <w:rPr>
          <w:rFonts w:ascii="仿宋" w:eastAsia="仿宋" w:hAnsi="仿宋"/>
          <w:sz w:val="24"/>
        </w:rPr>
        <w:t>市政府高度重视碳达峰碳中和工作，提出力争在全国率先建成碳达峰碳中和示范城市的总体目标</w:t>
      </w:r>
      <w:r>
        <w:rPr>
          <w:rFonts w:ascii="仿宋" w:eastAsia="仿宋" w:hAnsi="仿宋" w:hint="eastAsia"/>
          <w:sz w:val="24"/>
        </w:rPr>
        <w:t>，确定</w:t>
      </w:r>
      <w:r>
        <w:rPr>
          <w:rFonts w:ascii="仿宋" w:eastAsia="仿宋" w:hAnsi="仿宋"/>
          <w:sz w:val="24"/>
        </w:rPr>
        <w:t>依托四川联合环境交易所改组建成西部环境资源交易所</w:t>
      </w:r>
      <w:r>
        <w:rPr>
          <w:rFonts w:ascii="仿宋" w:eastAsia="仿宋" w:hAnsi="仿宋" w:hint="eastAsia"/>
          <w:sz w:val="24"/>
        </w:rPr>
        <w:t>。为</w:t>
      </w:r>
      <w:r>
        <w:rPr>
          <w:rFonts w:ascii="仿宋" w:eastAsia="仿宋" w:hAnsi="仿宋"/>
          <w:sz w:val="24"/>
        </w:rPr>
        <w:t>进一步做强做优做大西部环境资源交易所，丰富环境资源交易应用场景、活跃交易市场，</w:t>
      </w:r>
      <w:r>
        <w:rPr>
          <w:rFonts w:ascii="仿宋" w:eastAsia="仿宋" w:hAnsi="仿宋" w:hint="eastAsia"/>
          <w:sz w:val="24"/>
        </w:rPr>
        <w:t>发挥好</w:t>
      </w:r>
      <w:r>
        <w:rPr>
          <w:rFonts w:ascii="仿宋" w:eastAsia="仿宋" w:hAnsi="仿宋"/>
          <w:sz w:val="24"/>
        </w:rPr>
        <w:t>市场配置资源的决定性作用，</w:t>
      </w:r>
      <w:r>
        <w:rPr>
          <w:rFonts w:ascii="仿宋" w:eastAsia="仿宋" w:hAnsi="仿宋" w:hint="eastAsia"/>
          <w:sz w:val="24"/>
        </w:rPr>
        <w:t>助推</w:t>
      </w:r>
      <w:r>
        <w:rPr>
          <w:rFonts w:ascii="仿宋" w:eastAsia="仿宋" w:hAnsi="仿宋"/>
          <w:sz w:val="24"/>
        </w:rPr>
        <w:t>我市加快</w:t>
      </w:r>
      <w:r>
        <w:rPr>
          <w:rFonts w:ascii="仿宋" w:eastAsia="仿宋" w:hAnsi="仿宋" w:hint="eastAsia"/>
          <w:sz w:val="24"/>
        </w:rPr>
        <w:t>建成</w:t>
      </w:r>
      <w:r>
        <w:rPr>
          <w:rFonts w:ascii="仿宋" w:eastAsia="仿宋" w:hAnsi="仿宋"/>
          <w:sz w:val="24"/>
        </w:rPr>
        <w:t>碳达峰碳中和示范城市，</w:t>
      </w:r>
      <w:r>
        <w:rPr>
          <w:rFonts w:ascii="仿宋" w:eastAsia="仿宋" w:hAnsi="仿宋" w:hint="eastAsia"/>
          <w:sz w:val="24"/>
        </w:rPr>
        <w:t>健全</w:t>
      </w:r>
      <w:r>
        <w:rPr>
          <w:rFonts w:ascii="仿宋" w:eastAsia="仿宋" w:hAnsi="仿宋"/>
          <w:sz w:val="24"/>
        </w:rPr>
        <w:t>环境资源权益交易制度体系势在必行。</w:t>
      </w:r>
    </w:p>
    <w:p w:rsidR="00AB6069" w:rsidRDefault="00721EA8">
      <w:pPr>
        <w:spacing w:line="590" w:lineRule="exact"/>
        <w:ind w:firstLineChars="200" w:firstLine="480"/>
        <w:rPr>
          <w:rFonts w:ascii="仿宋" w:eastAsia="仿宋" w:hAnsi="仿宋"/>
          <w:sz w:val="24"/>
        </w:rPr>
      </w:pPr>
      <w:r>
        <w:rPr>
          <w:rFonts w:ascii="仿宋" w:eastAsia="仿宋" w:hAnsi="仿宋"/>
          <w:sz w:val="24"/>
        </w:rPr>
        <w:t>2、主要内容：</w:t>
      </w:r>
      <w:r>
        <w:rPr>
          <w:rFonts w:ascii="仿宋" w:eastAsia="仿宋" w:hAnsi="仿宋" w:hint="eastAsia"/>
          <w:sz w:val="24"/>
        </w:rPr>
        <w:t>准确把握国际国内应对气候变化形势</w:t>
      </w:r>
      <w:r>
        <w:rPr>
          <w:rFonts w:ascii="仿宋" w:eastAsia="仿宋" w:hAnsi="仿宋"/>
          <w:sz w:val="24"/>
        </w:rPr>
        <w:t>，</w:t>
      </w:r>
      <w:r>
        <w:rPr>
          <w:rFonts w:ascii="仿宋" w:eastAsia="仿宋" w:hAnsi="仿宋" w:hint="eastAsia"/>
          <w:sz w:val="24"/>
        </w:rPr>
        <w:t>深入对国家碳达峰碳中和战略发展的认识和思考，厘清成都</w:t>
      </w:r>
      <w:r>
        <w:rPr>
          <w:rFonts w:ascii="仿宋" w:eastAsia="仿宋" w:hAnsi="仿宋"/>
          <w:sz w:val="24"/>
        </w:rPr>
        <w:t>建设</w:t>
      </w:r>
      <w:r>
        <w:rPr>
          <w:rFonts w:ascii="仿宋" w:eastAsia="仿宋" w:hAnsi="仿宋" w:hint="eastAsia"/>
          <w:sz w:val="24"/>
        </w:rPr>
        <w:t>西部环境</w:t>
      </w:r>
      <w:r>
        <w:rPr>
          <w:rFonts w:ascii="仿宋" w:eastAsia="仿宋" w:hAnsi="仿宋"/>
          <w:sz w:val="24"/>
        </w:rPr>
        <w:t>资源交易所的重要意义</w:t>
      </w:r>
      <w:r>
        <w:rPr>
          <w:rFonts w:ascii="仿宋" w:eastAsia="仿宋" w:hAnsi="仿宋" w:hint="eastAsia"/>
          <w:sz w:val="24"/>
        </w:rPr>
        <w:t>，梳理</w:t>
      </w:r>
      <w:r>
        <w:rPr>
          <w:rFonts w:ascii="仿宋" w:eastAsia="仿宋" w:hAnsi="仿宋"/>
          <w:sz w:val="24"/>
        </w:rPr>
        <w:t>成都</w:t>
      </w:r>
      <w:r>
        <w:rPr>
          <w:rFonts w:ascii="仿宋" w:eastAsia="仿宋" w:hAnsi="仿宋" w:hint="eastAsia"/>
          <w:sz w:val="24"/>
        </w:rPr>
        <w:t>环境资源</w:t>
      </w:r>
      <w:r>
        <w:rPr>
          <w:rFonts w:ascii="仿宋" w:eastAsia="仿宋" w:hAnsi="仿宋"/>
          <w:sz w:val="24"/>
        </w:rPr>
        <w:t>权益交易发展现状，</w:t>
      </w:r>
      <w:r>
        <w:rPr>
          <w:rFonts w:ascii="仿宋" w:eastAsia="仿宋" w:hAnsi="仿宋" w:hint="eastAsia"/>
          <w:sz w:val="24"/>
        </w:rPr>
        <w:t>分析成都健全环境资源</w:t>
      </w:r>
      <w:r>
        <w:rPr>
          <w:rFonts w:ascii="仿宋" w:eastAsia="仿宋" w:hAnsi="仿宋"/>
          <w:sz w:val="24"/>
        </w:rPr>
        <w:t>权益交易制度体系的</w:t>
      </w:r>
      <w:r>
        <w:rPr>
          <w:rFonts w:ascii="仿宋" w:eastAsia="仿宋" w:hAnsi="仿宋" w:hint="eastAsia"/>
          <w:sz w:val="24"/>
        </w:rPr>
        <w:t>机遇</w:t>
      </w:r>
      <w:r>
        <w:rPr>
          <w:rFonts w:ascii="仿宋" w:eastAsia="仿宋" w:hAnsi="仿宋"/>
          <w:sz w:val="24"/>
        </w:rPr>
        <w:t>与优势，</w:t>
      </w:r>
      <w:r>
        <w:rPr>
          <w:rFonts w:ascii="仿宋" w:eastAsia="仿宋" w:hAnsi="仿宋" w:hint="eastAsia"/>
          <w:sz w:val="24"/>
        </w:rPr>
        <w:t>在</w:t>
      </w:r>
      <w:r>
        <w:rPr>
          <w:rFonts w:ascii="仿宋" w:eastAsia="仿宋" w:hAnsi="仿宋"/>
          <w:sz w:val="24"/>
        </w:rPr>
        <w:t>充分借鉴国内外</w:t>
      </w:r>
      <w:r>
        <w:rPr>
          <w:rFonts w:ascii="仿宋" w:eastAsia="仿宋" w:hAnsi="仿宋" w:hint="eastAsia"/>
          <w:sz w:val="24"/>
        </w:rPr>
        <w:t>环境资源</w:t>
      </w:r>
      <w:r>
        <w:rPr>
          <w:rFonts w:ascii="仿宋" w:eastAsia="仿宋" w:hAnsi="仿宋"/>
          <w:sz w:val="24"/>
        </w:rPr>
        <w:t>权益交易</w:t>
      </w:r>
      <w:r>
        <w:rPr>
          <w:rFonts w:ascii="仿宋" w:eastAsia="仿宋" w:hAnsi="仿宋" w:hint="eastAsia"/>
          <w:sz w:val="24"/>
        </w:rPr>
        <w:t>市场</w:t>
      </w:r>
      <w:r>
        <w:rPr>
          <w:rFonts w:ascii="仿宋" w:eastAsia="仿宋" w:hAnsi="仿宋"/>
          <w:sz w:val="24"/>
        </w:rPr>
        <w:t>建设经验，</w:t>
      </w:r>
      <w:r>
        <w:rPr>
          <w:rFonts w:ascii="仿宋" w:eastAsia="仿宋" w:hAnsi="仿宋" w:hint="eastAsia"/>
          <w:sz w:val="24"/>
        </w:rPr>
        <w:t>探索构建西部</w:t>
      </w:r>
      <w:r>
        <w:rPr>
          <w:rFonts w:ascii="仿宋" w:eastAsia="仿宋" w:hAnsi="仿宋"/>
          <w:sz w:val="24"/>
        </w:rPr>
        <w:t>环境资源交易所业务体系，为推动我市环境资源权益市场建设提供</w:t>
      </w:r>
      <w:r>
        <w:rPr>
          <w:rFonts w:ascii="仿宋" w:eastAsia="仿宋" w:hAnsi="仿宋" w:hint="eastAsia"/>
          <w:sz w:val="24"/>
        </w:rPr>
        <w:t>科学依据。</w:t>
      </w:r>
    </w:p>
    <w:p w:rsidR="00AB6069" w:rsidRDefault="00721EA8">
      <w:pPr>
        <w:spacing w:line="590" w:lineRule="exact"/>
        <w:ind w:firstLineChars="200" w:firstLine="480"/>
        <w:rPr>
          <w:rFonts w:ascii="仿宋" w:eastAsia="仿宋" w:hAnsi="仿宋"/>
          <w:sz w:val="24"/>
        </w:rPr>
      </w:pPr>
      <w:r>
        <w:rPr>
          <w:rFonts w:ascii="仿宋" w:eastAsia="仿宋" w:hAnsi="仿宋"/>
          <w:sz w:val="24"/>
        </w:rPr>
        <w:t>3、成果形式：形成研究报告。</w:t>
      </w:r>
    </w:p>
    <w:p w:rsidR="00AB6069" w:rsidRDefault="00AB6069"/>
    <w:p w:rsidR="00AB6069" w:rsidRDefault="00721EA8">
      <w:pPr>
        <w:spacing w:line="590" w:lineRule="exact"/>
        <w:ind w:firstLineChars="200" w:firstLine="482"/>
        <w:rPr>
          <w:rFonts w:ascii="仿宋" w:eastAsia="仿宋" w:hAnsi="仿宋"/>
          <w:b/>
          <w:sz w:val="24"/>
        </w:rPr>
      </w:pPr>
      <w:r>
        <w:rPr>
          <w:rFonts w:ascii="仿宋" w:eastAsia="仿宋" w:hAnsi="仿宋" w:hint="eastAsia"/>
          <w:b/>
          <w:sz w:val="24"/>
        </w:rPr>
        <w:t>课题</w:t>
      </w:r>
      <w:r>
        <w:rPr>
          <w:rFonts w:ascii="仿宋" w:eastAsia="仿宋" w:hAnsi="仿宋"/>
          <w:b/>
          <w:sz w:val="24"/>
        </w:rPr>
        <w:t>4：设立“一带一路”大宗商品交易所可行性研究</w:t>
      </w:r>
    </w:p>
    <w:p w:rsidR="00AB6069" w:rsidRDefault="00721EA8">
      <w:pPr>
        <w:spacing w:line="590" w:lineRule="exact"/>
        <w:ind w:firstLine="624"/>
        <w:rPr>
          <w:rFonts w:ascii="仿宋" w:eastAsia="仿宋" w:hAnsi="仿宋"/>
          <w:sz w:val="24"/>
        </w:rPr>
      </w:pPr>
      <w:r>
        <w:rPr>
          <w:rFonts w:ascii="仿宋" w:eastAsia="仿宋" w:hAnsi="仿宋"/>
          <w:sz w:val="24"/>
        </w:rPr>
        <w:lastRenderedPageBreak/>
        <w:t>1、提出背景：</w:t>
      </w:r>
      <w:r>
        <w:rPr>
          <w:rFonts w:ascii="仿宋" w:eastAsia="仿宋" w:hAnsi="仿宋" w:hint="eastAsia"/>
          <w:sz w:val="24"/>
        </w:rPr>
        <w:t>大宗商品</w:t>
      </w:r>
      <w:r>
        <w:rPr>
          <w:rFonts w:ascii="仿宋" w:eastAsia="仿宋" w:hAnsi="仿宋"/>
          <w:sz w:val="24"/>
        </w:rPr>
        <w:t>交易在世界经济的发展中占有极为重要的地位。随着</w:t>
      </w:r>
      <w:r>
        <w:rPr>
          <w:rFonts w:ascii="仿宋" w:eastAsia="仿宋" w:hAnsi="仿宋" w:hint="eastAsia"/>
          <w:sz w:val="24"/>
        </w:rPr>
        <w:t>世界</w:t>
      </w:r>
      <w:r>
        <w:rPr>
          <w:rFonts w:ascii="仿宋" w:eastAsia="仿宋" w:hAnsi="仿宋"/>
          <w:sz w:val="24"/>
        </w:rPr>
        <w:t>经济一体化的推进，国家间大宗商品资源的争夺愈演愈烈，我国大宗商品交易格局及商业模式也亟需改善。</w:t>
      </w:r>
      <w:r>
        <w:rPr>
          <w:rFonts w:ascii="仿宋" w:eastAsia="仿宋" w:hAnsi="仿宋" w:hint="eastAsia"/>
          <w:sz w:val="24"/>
        </w:rPr>
        <w:t>成都作为四川省会城市被国务院确定为中国西南地区的科技、商贸、金融中心和交通、通信枢纽，“一带一路”重要节点和南方丝绸之路的起点，是连接长江经济带的重要枢纽，且从各方面综合实力评判当前成都已晋升为新一线城市，具有强辐射能力。建设成都“一带一路”大宗商品交易中心可推动西部资源与国际、国内市场的紧密对接，利用蓉欧快铁和东盟产业新机遇深度融入陆上丝绸之路和海上丝绸之路建设，助力成都西部陆海新通道构建；提升成都在整个西部地区乃至全国大宗商品贸易中的定价权和话语权，形成“一带一路”国家重要资源定价中心。拟开展“一带一路”大宗商品交易所可行性研究，为设立“一带一路”大宗商品交易所提供科学支撑，积极助力“一带一路”金融服务中心建设。</w:t>
      </w:r>
    </w:p>
    <w:p w:rsidR="00AB6069" w:rsidRDefault="00721EA8">
      <w:pPr>
        <w:spacing w:line="590" w:lineRule="exact"/>
        <w:ind w:firstLineChars="200" w:firstLine="480"/>
        <w:rPr>
          <w:rFonts w:ascii="仿宋" w:eastAsia="仿宋" w:hAnsi="仿宋"/>
          <w:sz w:val="24"/>
        </w:rPr>
      </w:pPr>
      <w:r>
        <w:rPr>
          <w:rFonts w:ascii="仿宋" w:eastAsia="仿宋" w:hAnsi="仿宋"/>
          <w:sz w:val="24"/>
        </w:rPr>
        <w:t>2、主要内容：</w:t>
      </w:r>
      <w:r>
        <w:rPr>
          <w:rFonts w:ascii="仿宋" w:eastAsia="仿宋" w:hAnsi="仿宋" w:hint="eastAsia"/>
          <w:sz w:val="24"/>
        </w:rPr>
        <w:t>根据对国家“一带一路”战略发展的认识和思考，厘清成都</w:t>
      </w:r>
      <w:r>
        <w:rPr>
          <w:rFonts w:ascii="仿宋" w:eastAsia="仿宋" w:hAnsi="仿宋"/>
          <w:sz w:val="24"/>
        </w:rPr>
        <w:t>建设“</w:t>
      </w:r>
      <w:r>
        <w:rPr>
          <w:rFonts w:ascii="仿宋" w:eastAsia="仿宋" w:hAnsi="仿宋" w:hint="eastAsia"/>
          <w:sz w:val="24"/>
        </w:rPr>
        <w:t>一带一路</w:t>
      </w:r>
      <w:r>
        <w:rPr>
          <w:rFonts w:ascii="仿宋" w:eastAsia="仿宋" w:hAnsi="仿宋"/>
          <w:sz w:val="24"/>
        </w:rPr>
        <w:t>”</w:t>
      </w:r>
      <w:r>
        <w:rPr>
          <w:rFonts w:ascii="仿宋" w:eastAsia="仿宋" w:hAnsi="仿宋" w:hint="eastAsia"/>
          <w:sz w:val="24"/>
        </w:rPr>
        <w:t>大宗商品</w:t>
      </w:r>
      <w:r>
        <w:rPr>
          <w:rFonts w:ascii="仿宋" w:eastAsia="仿宋" w:hAnsi="仿宋"/>
          <w:sz w:val="24"/>
        </w:rPr>
        <w:t>交易所的重要意义</w:t>
      </w:r>
      <w:r>
        <w:rPr>
          <w:rFonts w:ascii="仿宋" w:eastAsia="仿宋" w:hAnsi="仿宋" w:hint="eastAsia"/>
          <w:sz w:val="24"/>
        </w:rPr>
        <w:t>，深刻分析</w:t>
      </w:r>
      <w:r>
        <w:rPr>
          <w:rFonts w:ascii="仿宋" w:eastAsia="仿宋" w:hAnsi="仿宋"/>
          <w:sz w:val="24"/>
        </w:rPr>
        <w:t>大宗商品交易发展规律，</w:t>
      </w:r>
      <w:r>
        <w:rPr>
          <w:rFonts w:ascii="仿宋" w:eastAsia="仿宋" w:hAnsi="仿宋" w:hint="eastAsia"/>
          <w:sz w:val="24"/>
        </w:rPr>
        <w:t>梳理</w:t>
      </w:r>
      <w:r>
        <w:rPr>
          <w:rFonts w:ascii="仿宋" w:eastAsia="仿宋" w:hAnsi="仿宋"/>
          <w:sz w:val="24"/>
        </w:rPr>
        <w:t>成都</w:t>
      </w:r>
      <w:r>
        <w:rPr>
          <w:rFonts w:ascii="仿宋" w:eastAsia="仿宋" w:hAnsi="仿宋" w:hint="eastAsia"/>
          <w:sz w:val="24"/>
        </w:rPr>
        <w:t>大宗</w:t>
      </w:r>
      <w:r>
        <w:rPr>
          <w:rFonts w:ascii="仿宋" w:eastAsia="仿宋" w:hAnsi="仿宋"/>
          <w:sz w:val="24"/>
        </w:rPr>
        <w:t>商品交易发展现状，</w:t>
      </w:r>
      <w:r>
        <w:rPr>
          <w:rFonts w:ascii="仿宋" w:eastAsia="仿宋" w:hAnsi="仿宋" w:hint="eastAsia"/>
          <w:sz w:val="24"/>
        </w:rPr>
        <w:t>分析成都</w:t>
      </w:r>
      <w:r>
        <w:rPr>
          <w:rFonts w:ascii="仿宋" w:eastAsia="仿宋" w:hAnsi="仿宋"/>
          <w:sz w:val="24"/>
        </w:rPr>
        <w:t>建设“</w:t>
      </w:r>
      <w:r>
        <w:rPr>
          <w:rFonts w:ascii="仿宋" w:eastAsia="仿宋" w:hAnsi="仿宋" w:hint="eastAsia"/>
          <w:sz w:val="24"/>
        </w:rPr>
        <w:t>一带一路</w:t>
      </w:r>
      <w:r>
        <w:rPr>
          <w:rFonts w:ascii="仿宋" w:eastAsia="仿宋" w:hAnsi="仿宋"/>
          <w:sz w:val="24"/>
        </w:rPr>
        <w:t>”</w:t>
      </w:r>
      <w:r>
        <w:rPr>
          <w:rFonts w:ascii="仿宋" w:eastAsia="仿宋" w:hAnsi="仿宋" w:hint="eastAsia"/>
          <w:sz w:val="24"/>
        </w:rPr>
        <w:t>大宗商品</w:t>
      </w:r>
      <w:r>
        <w:rPr>
          <w:rFonts w:ascii="仿宋" w:eastAsia="仿宋" w:hAnsi="仿宋"/>
          <w:sz w:val="24"/>
        </w:rPr>
        <w:t>交易所的</w:t>
      </w:r>
      <w:r>
        <w:rPr>
          <w:rFonts w:ascii="仿宋" w:eastAsia="仿宋" w:hAnsi="仿宋" w:hint="eastAsia"/>
          <w:sz w:val="24"/>
        </w:rPr>
        <w:t>机遇</w:t>
      </w:r>
      <w:r>
        <w:rPr>
          <w:rFonts w:ascii="仿宋" w:eastAsia="仿宋" w:hAnsi="仿宋"/>
          <w:sz w:val="24"/>
        </w:rPr>
        <w:t>与优势，</w:t>
      </w:r>
      <w:r>
        <w:rPr>
          <w:rFonts w:ascii="仿宋" w:eastAsia="仿宋" w:hAnsi="仿宋" w:hint="eastAsia"/>
          <w:sz w:val="24"/>
        </w:rPr>
        <w:t>在</w:t>
      </w:r>
      <w:r>
        <w:rPr>
          <w:rFonts w:ascii="仿宋" w:eastAsia="仿宋" w:hAnsi="仿宋"/>
          <w:sz w:val="24"/>
        </w:rPr>
        <w:t>充分借鉴国内外</w:t>
      </w:r>
      <w:r>
        <w:rPr>
          <w:rFonts w:ascii="仿宋" w:eastAsia="仿宋" w:hAnsi="仿宋" w:hint="eastAsia"/>
          <w:sz w:val="24"/>
        </w:rPr>
        <w:t>大宗商品</w:t>
      </w:r>
      <w:r>
        <w:rPr>
          <w:rFonts w:ascii="仿宋" w:eastAsia="仿宋" w:hAnsi="仿宋"/>
          <w:sz w:val="24"/>
        </w:rPr>
        <w:t>交易所建设经验，</w:t>
      </w:r>
      <w:r>
        <w:rPr>
          <w:rFonts w:ascii="仿宋" w:eastAsia="仿宋" w:hAnsi="仿宋" w:hint="eastAsia"/>
          <w:sz w:val="24"/>
        </w:rPr>
        <w:t>探索</w:t>
      </w:r>
      <w:r>
        <w:rPr>
          <w:rFonts w:ascii="仿宋" w:eastAsia="仿宋" w:hAnsi="仿宋"/>
          <w:sz w:val="24"/>
        </w:rPr>
        <w:t>成都建设“</w:t>
      </w:r>
      <w:r>
        <w:rPr>
          <w:rFonts w:ascii="仿宋" w:eastAsia="仿宋" w:hAnsi="仿宋" w:hint="eastAsia"/>
          <w:sz w:val="24"/>
        </w:rPr>
        <w:t>一带一路</w:t>
      </w:r>
      <w:r>
        <w:rPr>
          <w:rFonts w:ascii="仿宋" w:eastAsia="仿宋" w:hAnsi="仿宋"/>
          <w:sz w:val="24"/>
        </w:rPr>
        <w:t>”</w:t>
      </w:r>
      <w:r>
        <w:rPr>
          <w:rFonts w:ascii="仿宋" w:eastAsia="仿宋" w:hAnsi="仿宋" w:hint="eastAsia"/>
          <w:sz w:val="24"/>
        </w:rPr>
        <w:t>大宗商品</w:t>
      </w:r>
      <w:r>
        <w:rPr>
          <w:rFonts w:ascii="仿宋" w:eastAsia="仿宋" w:hAnsi="仿宋"/>
          <w:sz w:val="24"/>
        </w:rPr>
        <w:t>交易所的</w:t>
      </w:r>
      <w:r>
        <w:rPr>
          <w:rFonts w:ascii="仿宋" w:eastAsia="仿宋" w:hAnsi="仿宋" w:hint="eastAsia"/>
          <w:sz w:val="24"/>
        </w:rPr>
        <w:t>可行性</w:t>
      </w:r>
      <w:r>
        <w:rPr>
          <w:rFonts w:ascii="仿宋" w:eastAsia="仿宋" w:hAnsi="仿宋"/>
          <w:sz w:val="24"/>
        </w:rPr>
        <w:t>路径</w:t>
      </w:r>
      <w:r>
        <w:rPr>
          <w:rFonts w:ascii="仿宋" w:eastAsia="仿宋" w:hAnsi="仿宋" w:hint="eastAsia"/>
          <w:sz w:val="24"/>
        </w:rPr>
        <w:t>。</w:t>
      </w:r>
    </w:p>
    <w:p w:rsidR="00AB6069" w:rsidRDefault="00721EA8">
      <w:pPr>
        <w:spacing w:line="590" w:lineRule="exact"/>
        <w:ind w:firstLineChars="200" w:firstLine="480"/>
        <w:rPr>
          <w:rFonts w:ascii="仿宋" w:eastAsia="仿宋" w:hAnsi="仿宋"/>
          <w:sz w:val="24"/>
        </w:rPr>
      </w:pPr>
      <w:r>
        <w:rPr>
          <w:rFonts w:ascii="仿宋" w:eastAsia="仿宋" w:hAnsi="仿宋"/>
          <w:sz w:val="24"/>
        </w:rPr>
        <w:t>3、成果形式：形成研究报告。</w:t>
      </w:r>
    </w:p>
    <w:p w:rsidR="00AB6069" w:rsidRDefault="00AB6069">
      <w:pPr>
        <w:spacing w:line="400" w:lineRule="exact"/>
        <w:rPr>
          <w:rFonts w:ascii="仿宋" w:eastAsia="仿宋" w:hAnsi="仿宋"/>
          <w:sz w:val="24"/>
        </w:rPr>
      </w:pPr>
    </w:p>
    <w:p w:rsidR="00AB6069" w:rsidRDefault="00721EA8">
      <w:pPr>
        <w:spacing w:line="590" w:lineRule="exact"/>
        <w:ind w:firstLineChars="200" w:firstLine="482"/>
        <w:rPr>
          <w:rFonts w:ascii="仿宋" w:eastAsia="仿宋" w:hAnsi="仿宋"/>
          <w:b/>
          <w:sz w:val="24"/>
        </w:rPr>
      </w:pPr>
      <w:r>
        <w:rPr>
          <w:rFonts w:ascii="仿宋" w:eastAsia="仿宋" w:hAnsi="仿宋" w:hint="eastAsia"/>
          <w:b/>
          <w:sz w:val="24"/>
        </w:rPr>
        <w:t>课题</w:t>
      </w:r>
      <w:r>
        <w:rPr>
          <w:rFonts w:ascii="仿宋" w:eastAsia="仿宋" w:hAnsi="仿宋"/>
          <w:b/>
          <w:sz w:val="24"/>
        </w:rPr>
        <w:t>5：小贷公司、融资担保公司行业政策汇编及解读</w:t>
      </w:r>
    </w:p>
    <w:p w:rsidR="00AB6069" w:rsidRDefault="00721EA8">
      <w:pPr>
        <w:spacing w:line="590" w:lineRule="exact"/>
        <w:ind w:firstLine="624"/>
        <w:rPr>
          <w:rFonts w:ascii="仿宋" w:eastAsia="仿宋" w:hAnsi="仿宋"/>
          <w:sz w:val="24"/>
        </w:rPr>
      </w:pPr>
      <w:r>
        <w:rPr>
          <w:rFonts w:ascii="仿宋" w:eastAsia="仿宋" w:hAnsi="仿宋"/>
          <w:sz w:val="24"/>
        </w:rPr>
        <w:lastRenderedPageBreak/>
        <w:t>1、主要内容：</w:t>
      </w:r>
      <w:r>
        <w:rPr>
          <w:rFonts w:ascii="仿宋" w:eastAsia="仿宋" w:hAnsi="仿宋" w:hint="eastAsia"/>
          <w:sz w:val="24"/>
        </w:rPr>
        <w:t>为促进我市小贷公司、融资担保公司行业健康稳定发展，</w:t>
      </w:r>
      <w:r>
        <w:rPr>
          <w:rFonts w:ascii="仿宋" w:eastAsia="仿宋" w:hAnsi="仿宋"/>
          <w:sz w:val="24"/>
        </w:rPr>
        <w:t>2021年将对全市相关地方金融组织相关政策进行梳理汇编，方便企业用好政策，更好的提升金融服务实体经济能力。</w:t>
      </w:r>
    </w:p>
    <w:p w:rsidR="00AB6069" w:rsidRDefault="00721EA8">
      <w:pPr>
        <w:spacing w:line="590" w:lineRule="exact"/>
        <w:ind w:firstLine="624"/>
        <w:rPr>
          <w:rFonts w:ascii="仿宋" w:eastAsia="仿宋" w:hAnsi="仿宋"/>
          <w:sz w:val="24"/>
        </w:rPr>
      </w:pPr>
      <w:r>
        <w:rPr>
          <w:rFonts w:ascii="仿宋" w:eastAsia="仿宋" w:hAnsi="仿宋"/>
          <w:sz w:val="24"/>
        </w:rPr>
        <w:t>2</w:t>
      </w:r>
      <w:r>
        <w:rPr>
          <w:rFonts w:ascii="仿宋" w:eastAsia="仿宋" w:hAnsi="仿宋" w:hint="eastAsia"/>
          <w:sz w:val="24"/>
        </w:rPr>
        <w:t>、</w:t>
      </w:r>
      <w:r>
        <w:rPr>
          <w:rFonts w:ascii="仿宋" w:eastAsia="仿宋" w:hAnsi="仿宋"/>
          <w:sz w:val="24"/>
        </w:rPr>
        <w:t>成果形式：形成</w:t>
      </w:r>
      <w:r>
        <w:rPr>
          <w:rFonts w:ascii="仿宋" w:eastAsia="仿宋" w:hAnsi="仿宋" w:hint="eastAsia"/>
          <w:sz w:val="24"/>
        </w:rPr>
        <w:t>汇编并提供小贷公司行业政策汇编及解读</w:t>
      </w:r>
      <w:r>
        <w:rPr>
          <w:rFonts w:ascii="仿宋" w:eastAsia="仿宋" w:hAnsi="仿宋"/>
          <w:sz w:val="24"/>
        </w:rPr>
        <w:t>200份、融资担保公司行业政策汇编及解读200份。</w:t>
      </w:r>
    </w:p>
    <w:p w:rsidR="00AB6069" w:rsidRDefault="00AB6069">
      <w:pPr>
        <w:spacing w:line="400" w:lineRule="exact"/>
        <w:rPr>
          <w:rFonts w:ascii="仿宋" w:eastAsia="仿宋" w:hAnsi="仿宋"/>
          <w:sz w:val="24"/>
        </w:rPr>
      </w:pPr>
    </w:p>
    <w:p w:rsidR="00AB6069" w:rsidRDefault="00721EA8">
      <w:pPr>
        <w:spacing w:line="590" w:lineRule="exact"/>
        <w:ind w:firstLineChars="200" w:firstLine="480"/>
        <w:rPr>
          <w:rFonts w:ascii="仿宋" w:eastAsia="仿宋" w:hAnsi="仿宋"/>
          <w:sz w:val="24"/>
        </w:rPr>
      </w:pPr>
      <w:r>
        <w:rPr>
          <w:rFonts w:ascii="仿宋" w:eastAsia="仿宋" w:hAnsi="仿宋" w:hint="eastAsia"/>
          <w:sz w:val="24"/>
        </w:rPr>
        <w:t>课题</w:t>
      </w:r>
      <w:r>
        <w:rPr>
          <w:rFonts w:ascii="仿宋" w:eastAsia="仿宋" w:hAnsi="仿宋"/>
          <w:sz w:val="24"/>
        </w:rPr>
        <w:t>6：融资租赁、商业保理、典当行业政策汇编及解读</w:t>
      </w:r>
    </w:p>
    <w:p w:rsidR="00AB6069" w:rsidRDefault="00721EA8">
      <w:pPr>
        <w:spacing w:line="59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w:t>
      </w:r>
      <w:r>
        <w:rPr>
          <w:rFonts w:ascii="仿宋" w:eastAsia="仿宋" w:hAnsi="仿宋"/>
          <w:sz w:val="24"/>
        </w:rPr>
        <w:t>主要内容：</w:t>
      </w:r>
      <w:r>
        <w:rPr>
          <w:rFonts w:ascii="仿宋" w:eastAsia="仿宋" w:hAnsi="仿宋" w:hint="eastAsia"/>
          <w:sz w:val="24"/>
        </w:rPr>
        <w:t>为促进我市融资租赁、商业保理、典当行业健康稳定发展，</w:t>
      </w:r>
      <w:r>
        <w:rPr>
          <w:rFonts w:ascii="仿宋" w:eastAsia="仿宋" w:hAnsi="仿宋"/>
          <w:sz w:val="24"/>
        </w:rPr>
        <w:t>2021年将对全市相关地方金融组织相关政策进行梳理汇编，方便企业用好政策，更好的提升金融服务实体经济能力。</w:t>
      </w:r>
    </w:p>
    <w:p w:rsidR="00AB6069" w:rsidRDefault="00721EA8">
      <w:pPr>
        <w:spacing w:line="59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w:t>
      </w:r>
      <w:r>
        <w:rPr>
          <w:rFonts w:ascii="仿宋" w:eastAsia="仿宋" w:hAnsi="仿宋"/>
          <w:sz w:val="24"/>
        </w:rPr>
        <w:t>成果形式：形成</w:t>
      </w:r>
      <w:r>
        <w:rPr>
          <w:rFonts w:ascii="仿宋" w:eastAsia="仿宋" w:hAnsi="仿宋" w:hint="eastAsia"/>
          <w:sz w:val="24"/>
        </w:rPr>
        <w:t>汇编并提供融资租赁和商业保理政策汇编及解读</w:t>
      </w:r>
      <w:r>
        <w:rPr>
          <w:rFonts w:ascii="仿宋" w:eastAsia="仿宋" w:hAnsi="仿宋"/>
          <w:sz w:val="24"/>
        </w:rPr>
        <w:t>120份、典当行业政策汇编及解读100份。</w:t>
      </w:r>
    </w:p>
    <w:p w:rsidR="00AB6069" w:rsidRDefault="00721EA8">
      <w:pPr>
        <w:spacing w:line="590" w:lineRule="exact"/>
        <w:ind w:firstLineChars="200" w:firstLine="480"/>
        <w:rPr>
          <w:rFonts w:ascii="仿宋" w:eastAsia="仿宋" w:hAnsi="仿宋"/>
          <w:sz w:val="24"/>
        </w:rPr>
      </w:pPr>
      <w:r>
        <w:rPr>
          <w:rFonts w:ascii="仿宋" w:eastAsia="仿宋" w:hAnsi="仿宋" w:hint="eastAsia"/>
          <w:sz w:val="24"/>
        </w:rPr>
        <w:t>为了保证上述课题研究的深入性、相关对策建议的可操作性，需要课题组具备较强</w:t>
      </w:r>
      <w:r>
        <w:rPr>
          <w:rFonts w:ascii="仿宋" w:eastAsia="仿宋" w:hAnsi="仿宋"/>
          <w:sz w:val="24"/>
        </w:rPr>
        <w:t>的研究</w:t>
      </w:r>
      <w:r>
        <w:rPr>
          <w:rFonts w:ascii="仿宋" w:eastAsia="仿宋" w:hAnsi="仿宋" w:hint="eastAsia"/>
          <w:sz w:val="24"/>
        </w:rPr>
        <w:t>能力，具体要求如下：</w:t>
      </w:r>
    </w:p>
    <w:p w:rsidR="00AB6069" w:rsidRDefault="00721EA8">
      <w:pPr>
        <w:spacing w:line="59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1）能够准确把握国家层面、区域层面、城市层面的政策指引方向；</w:t>
      </w:r>
    </w:p>
    <w:p w:rsidR="00AB6069" w:rsidRDefault="00721EA8">
      <w:pPr>
        <w:spacing w:line="59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）能够针对成都市发展重点以及各区县发展特点，制定可实施的研究方案。</w:t>
      </w:r>
    </w:p>
    <w:p w:rsidR="00AB6069" w:rsidRDefault="00721EA8">
      <w:pPr>
        <w:spacing w:line="59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）研究报告内容包括但不限于，理论研究和背景分析，发展方向和战略布局，政策建议和实施路径等。</w:t>
      </w:r>
    </w:p>
    <w:p w:rsidR="00AB6069" w:rsidRDefault="00721EA8">
      <w:pPr>
        <w:spacing w:line="59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）本课题除撰写研究报告以外，还需要进行答辩汇报，邀请业界</w:t>
      </w:r>
      <w:r>
        <w:rPr>
          <w:rFonts w:ascii="仿宋" w:eastAsia="仿宋" w:hAnsi="仿宋"/>
          <w:sz w:val="24"/>
        </w:rPr>
        <w:t>3-5名专家进行验收评估。</w:t>
      </w:r>
    </w:p>
    <w:p w:rsidR="00AB6069" w:rsidRDefault="00721EA8">
      <w:pPr>
        <w:spacing w:line="590" w:lineRule="exact"/>
        <w:ind w:firstLineChars="200" w:firstLine="480"/>
        <w:rPr>
          <w:rFonts w:ascii="仿宋" w:eastAsia="仿宋" w:hAnsi="仿宋"/>
          <w:sz w:val="24"/>
        </w:rPr>
      </w:pPr>
      <w:r>
        <w:rPr>
          <w:rFonts w:ascii="仿宋" w:eastAsia="仿宋" w:hAnsi="仿宋" w:hint="eastAsia"/>
          <w:sz w:val="24"/>
        </w:rPr>
        <w:t>本系列课题不仅要求课题组具备深厚的理论研究水平，保证相关</w:t>
      </w:r>
      <w:r>
        <w:rPr>
          <w:rFonts w:ascii="仿宋" w:eastAsia="仿宋" w:hAnsi="仿宋" w:hint="eastAsia"/>
          <w:sz w:val="24"/>
        </w:rPr>
        <w:lastRenderedPageBreak/>
        <w:t>措施建议有理论支撑，还需要课题组深入了解成都市及各区县的发展基础，保障相关措施建议具备可实施性。具体要求如下：</w:t>
      </w:r>
    </w:p>
    <w:p w:rsidR="00AB6069" w:rsidRDefault="00721EA8">
      <w:pPr>
        <w:numPr>
          <w:ilvl w:val="0"/>
          <w:numId w:val="1"/>
        </w:numPr>
        <w:spacing w:line="590" w:lineRule="exact"/>
        <w:ind w:firstLineChars="200" w:firstLine="480"/>
        <w:rPr>
          <w:rFonts w:ascii="仿宋" w:eastAsia="仿宋" w:hAnsi="仿宋"/>
          <w:sz w:val="24"/>
        </w:rPr>
      </w:pPr>
      <w:r>
        <w:rPr>
          <w:rFonts w:ascii="仿宋" w:eastAsia="仿宋" w:hAnsi="仿宋" w:hint="eastAsia"/>
          <w:sz w:val="24"/>
        </w:rPr>
        <w:t>符合各级政府政策指引要求；</w:t>
      </w:r>
    </w:p>
    <w:p w:rsidR="00AB6069" w:rsidRDefault="00721EA8">
      <w:pPr>
        <w:numPr>
          <w:ilvl w:val="0"/>
          <w:numId w:val="1"/>
        </w:numPr>
        <w:spacing w:line="590" w:lineRule="exact"/>
        <w:ind w:firstLineChars="200" w:firstLine="480"/>
        <w:rPr>
          <w:rFonts w:ascii="仿宋" w:eastAsia="仿宋" w:hAnsi="仿宋"/>
          <w:sz w:val="24"/>
        </w:rPr>
      </w:pPr>
      <w:r>
        <w:rPr>
          <w:rFonts w:ascii="仿宋" w:eastAsia="仿宋" w:hAnsi="仿宋" w:hint="eastAsia"/>
          <w:sz w:val="24"/>
        </w:rPr>
        <w:t>契合成都市金融发展</w:t>
      </w:r>
      <w:r>
        <w:rPr>
          <w:rFonts w:ascii="仿宋" w:eastAsia="仿宋" w:hAnsi="仿宋"/>
          <w:sz w:val="24"/>
        </w:rPr>
        <w:t>方向</w:t>
      </w:r>
      <w:r>
        <w:rPr>
          <w:rFonts w:ascii="仿宋" w:eastAsia="仿宋" w:hAnsi="仿宋" w:hint="eastAsia"/>
          <w:sz w:val="24"/>
        </w:rPr>
        <w:t>；</w:t>
      </w:r>
    </w:p>
    <w:p w:rsidR="00AB6069" w:rsidRDefault="00721EA8">
      <w:pPr>
        <w:numPr>
          <w:ilvl w:val="0"/>
          <w:numId w:val="1"/>
        </w:numPr>
        <w:spacing w:line="590" w:lineRule="exact"/>
        <w:ind w:firstLineChars="200" w:firstLine="480"/>
        <w:rPr>
          <w:rFonts w:ascii="仿宋" w:eastAsia="仿宋" w:hAnsi="仿宋"/>
          <w:sz w:val="24"/>
        </w:rPr>
      </w:pPr>
      <w:r>
        <w:rPr>
          <w:rFonts w:ascii="仿宋" w:eastAsia="仿宋" w:hAnsi="仿宋" w:hint="eastAsia"/>
          <w:sz w:val="24"/>
        </w:rPr>
        <w:t>满足成都</w:t>
      </w:r>
      <w:r>
        <w:rPr>
          <w:rFonts w:ascii="仿宋" w:eastAsia="仿宋" w:hAnsi="仿宋"/>
          <w:sz w:val="24"/>
        </w:rPr>
        <w:t>金融发展实践需求</w:t>
      </w:r>
      <w:r>
        <w:rPr>
          <w:rFonts w:ascii="仿宋" w:eastAsia="仿宋" w:hAnsi="仿宋" w:hint="eastAsia"/>
          <w:sz w:val="24"/>
        </w:rPr>
        <w:t>。</w:t>
      </w:r>
    </w:p>
    <w:p w:rsidR="00AB6069" w:rsidRDefault="00AB6069">
      <w:pPr>
        <w:spacing w:line="590" w:lineRule="exact"/>
        <w:ind w:firstLineChars="200" w:firstLine="480"/>
        <w:rPr>
          <w:rFonts w:ascii="仿宋" w:eastAsia="仿宋" w:hAnsi="仿宋"/>
          <w:sz w:val="24"/>
        </w:rPr>
      </w:pPr>
    </w:p>
    <w:p w:rsidR="00AB6069" w:rsidRDefault="00721EA8">
      <w:pPr>
        <w:keepNext/>
        <w:keepLines/>
        <w:spacing w:before="260" w:after="260" w:line="400" w:lineRule="exact"/>
        <w:ind w:firstLineChars="98" w:firstLine="235"/>
        <w:outlineLvl w:val="1"/>
        <w:rPr>
          <w:rFonts w:ascii="仿宋" w:eastAsia="仿宋" w:hAnsi="仿宋"/>
          <w:sz w:val="24"/>
        </w:rPr>
      </w:pPr>
      <w:r>
        <w:rPr>
          <w:rFonts w:ascii="仿宋" w:eastAsia="仿宋" w:hAnsi="仿宋" w:hint="eastAsia"/>
          <w:sz w:val="24"/>
        </w:rPr>
        <w:t>*三.商务要求</w:t>
      </w:r>
    </w:p>
    <w:p w:rsidR="00AB6069" w:rsidRDefault="00721EA8">
      <w:pPr>
        <w:spacing w:line="400" w:lineRule="exact"/>
        <w:rPr>
          <w:rFonts w:ascii="仿宋" w:eastAsia="仿宋" w:hAnsi="仿宋"/>
          <w:sz w:val="24"/>
        </w:rPr>
      </w:pPr>
      <w:r>
        <w:rPr>
          <w:rFonts w:ascii="仿宋" w:eastAsia="仿宋" w:hAnsi="仿宋" w:hint="eastAsia"/>
          <w:sz w:val="24"/>
        </w:rPr>
        <w:t>1、时间要求：</w:t>
      </w:r>
      <w:r w:rsidR="00A22D40" w:rsidRPr="00A22D40">
        <w:rPr>
          <w:rFonts w:ascii="仿宋" w:eastAsia="仿宋" w:hAnsi="仿宋" w:hint="eastAsia"/>
          <w:sz w:val="24"/>
        </w:rPr>
        <w:t>签订合同后至2021年12月10日</w:t>
      </w:r>
      <w:r w:rsidR="00A22D40">
        <w:rPr>
          <w:rFonts w:ascii="仿宋" w:eastAsia="仿宋" w:hAnsi="仿宋" w:hint="eastAsia"/>
          <w:sz w:val="24"/>
        </w:rPr>
        <w:t>。</w:t>
      </w:r>
    </w:p>
    <w:tbl>
      <w:tblPr>
        <w:tblW w:w="33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288"/>
      </w:tblGrid>
      <w:tr w:rsidR="00AB6069">
        <w:trPr>
          <w:trHeight w:val="567"/>
          <w:jc w:val="center"/>
        </w:trPr>
        <w:tc>
          <w:tcPr>
            <w:tcW w:w="1780" w:type="pct"/>
            <w:vAlign w:val="center"/>
          </w:tcPr>
          <w:p w:rsidR="00AB6069" w:rsidRDefault="00721EA8">
            <w:pPr>
              <w:spacing w:line="400" w:lineRule="exact"/>
              <w:rPr>
                <w:rFonts w:ascii="仿宋" w:eastAsia="仿宋" w:hAnsi="仿宋"/>
                <w:sz w:val="24"/>
              </w:rPr>
            </w:pPr>
            <w:r>
              <w:rPr>
                <w:rFonts w:ascii="仿宋" w:eastAsia="仿宋" w:hAnsi="仿宋"/>
                <w:sz w:val="24"/>
              </w:rPr>
              <w:t>2021年8月</w:t>
            </w:r>
            <w:r>
              <w:rPr>
                <w:rFonts w:ascii="仿宋" w:eastAsia="仿宋" w:hAnsi="仿宋" w:hint="eastAsia"/>
                <w:sz w:val="24"/>
              </w:rPr>
              <w:t>底</w:t>
            </w:r>
          </w:p>
        </w:tc>
        <w:tc>
          <w:tcPr>
            <w:tcW w:w="3220" w:type="pct"/>
            <w:vAlign w:val="center"/>
          </w:tcPr>
          <w:p w:rsidR="00AB6069" w:rsidRDefault="00721EA8">
            <w:pPr>
              <w:spacing w:line="400" w:lineRule="exact"/>
              <w:jc w:val="left"/>
              <w:rPr>
                <w:rFonts w:ascii="仿宋" w:eastAsia="仿宋" w:hAnsi="仿宋"/>
                <w:sz w:val="24"/>
              </w:rPr>
            </w:pPr>
            <w:r>
              <w:rPr>
                <w:rFonts w:ascii="仿宋" w:eastAsia="仿宋" w:hAnsi="仿宋"/>
                <w:sz w:val="24"/>
              </w:rPr>
              <w:t>完成研究课题提纲</w:t>
            </w:r>
          </w:p>
        </w:tc>
      </w:tr>
      <w:tr w:rsidR="00AB6069">
        <w:trPr>
          <w:trHeight w:val="567"/>
          <w:jc w:val="center"/>
        </w:trPr>
        <w:tc>
          <w:tcPr>
            <w:tcW w:w="1780" w:type="pct"/>
            <w:vAlign w:val="center"/>
          </w:tcPr>
          <w:p w:rsidR="00AB6069" w:rsidRDefault="00721EA8">
            <w:pPr>
              <w:spacing w:line="400" w:lineRule="exact"/>
              <w:rPr>
                <w:rFonts w:ascii="仿宋" w:eastAsia="仿宋" w:hAnsi="仿宋"/>
                <w:sz w:val="24"/>
              </w:rPr>
            </w:pPr>
            <w:r>
              <w:rPr>
                <w:rFonts w:ascii="仿宋" w:eastAsia="仿宋" w:hAnsi="仿宋"/>
                <w:sz w:val="24"/>
              </w:rPr>
              <w:t>2021年10月</w:t>
            </w:r>
            <w:r>
              <w:rPr>
                <w:rFonts w:ascii="仿宋" w:eastAsia="仿宋" w:hAnsi="仿宋" w:hint="eastAsia"/>
                <w:sz w:val="24"/>
              </w:rPr>
              <w:t>底</w:t>
            </w:r>
          </w:p>
        </w:tc>
        <w:tc>
          <w:tcPr>
            <w:tcW w:w="3220" w:type="pct"/>
            <w:vAlign w:val="center"/>
          </w:tcPr>
          <w:p w:rsidR="00AB6069" w:rsidRDefault="00721EA8">
            <w:pPr>
              <w:spacing w:line="400" w:lineRule="exact"/>
              <w:rPr>
                <w:rFonts w:ascii="仿宋" w:eastAsia="仿宋" w:hAnsi="仿宋"/>
                <w:sz w:val="24"/>
              </w:rPr>
            </w:pPr>
            <w:r>
              <w:rPr>
                <w:rFonts w:ascii="仿宋" w:eastAsia="仿宋" w:hAnsi="仿宋"/>
                <w:sz w:val="24"/>
              </w:rPr>
              <w:t>形成研究课题报告</w:t>
            </w:r>
            <w:r>
              <w:rPr>
                <w:rFonts w:ascii="仿宋" w:eastAsia="仿宋" w:hAnsi="仿宋" w:hint="eastAsia"/>
                <w:sz w:val="24"/>
              </w:rPr>
              <w:t>或汇编</w:t>
            </w:r>
            <w:r>
              <w:rPr>
                <w:rFonts w:ascii="仿宋" w:eastAsia="仿宋" w:hAnsi="仿宋"/>
                <w:sz w:val="24"/>
              </w:rPr>
              <w:t>初稿</w:t>
            </w:r>
          </w:p>
        </w:tc>
      </w:tr>
      <w:tr w:rsidR="00AB6069">
        <w:trPr>
          <w:trHeight w:val="567"/>
          <w:jc w:val="center"/>
        </w:trPr>
        <w:tc>
          <w:tcPr>
            <w:tcW w:w="1780" w:type="pct"/>
            <w:vAlign w:val="center"/>
          </w:tcPr>
          <w:p w:rsidR="00AB6069" w:rsidRDefault="00721EA8">
            <w:pPr>
              <w:spacing w:line="400" w:lineRule="exact"/>
              <w:rPr>
                <w:rFonts w:ascii="仿宋" w:eastAsia="仿宋" w:hAnsi="仿宋"/>
                <w:sz w:val="24"/>
              </w:rPr>
            </w:pPr>
            <w:r>
              <w:rPr>
                <w:rFonts w:ascii="仿宋" w:eastAsia="仿宋" w:hAnsi="仿宋"/>
                <w:sz w:val="24"/>
              </w:rPr>
              <w:t>2021年12月</w:t>
            </w:r>
            <w:r>
              <w:rPr>
                <w:rFonts w:ascii="仿宋" w:eastAsia="仿宋" w:hAnsi="仿宋" w:hint="eastAsia"/>
                <w:sz w:val="24"/>
              </w:rPr>
              <w:t>初</w:t>
            </w:r>
          </w:p>
        </w:tc>
        <w:tc>
          <w:tcPr>
            <w:tcW w:w="3220" w:type="pct"/>
            <w:vAlign w:val="center"/>
          </w:tcPr>
          <w:p w:rsidR="00AB6069" w:rsidRDefault="00721EA8">
            <w:pPr>
              <w:spacing w:line="400" w:lineRule="exact"/>
              <w:rPr>
                <w:rFonts w:ascii="仿宋" w:eastAsia="仿宋" w:hAnsi="仿宋"/>
                <w:sz w:val="24"/>
              </w:rPr>
            </w:pPr>
            <w:r>
              <w:rPr>
                <w:rFonts w:ascii="仿宋" w:eastAsia="仿宋" w:hAnsi="仿宋"/>
                <w:sz w:val="24"/>
              </w:rPr>
              <w:t>形成研究课题报告</w:t>
            </w:r>
            <w:r>
              <w:rPr>
                <w:rFonts w:ascii="仿宋" w:eastAsia="仿宋" w:hAnsi="仿宋" w:hint="eastAsia"/>
                <w:sz w:val="24"/>
              </w:rPr>
              <w:t>或汇编</w:t>
            </w:r>
            <w:r>
              <w:rPr>
                <w:rFonts w:ascii="仿宋" w:eastAsia="仿宋" w:hAnsi="仿宋"/>
                <w:sz w:val="24"/>
              </w:rPr>
              <w:t>终稿</w:t>
            </w:r>
            <w:r>
              <w:rPr>
                <w:rFonts w:ascii="仿宋" w:eastAsia="仿宋" w:hAnsi="仿宋" w:hint="eastAsia"/>
                <w:sz w:val="24"/>
              </w:rPr>
              <w:t>并按要求提供纸质成果</w:t>
            </w:r>
          </w:p>
        </w:tc>
      </w:tr>
    </w:tbl>
    <w:p w:rsidR="00AB6069" w:rsidRDefault="00721EA8">
      <w:pPr>
        <w:spacing w:line="400" w:lineRule="exact"/>
        <w:rPr>
          <w:rFonts w:ascii="仿宋" w:eastAsia="仿宋" w:hAnsi="仿宋"/>
          <w:sz w:val="24"/>
        </w:rPr>
      </w:pPr>
      <w:r>
        <w:rPr>
          <w:rFonts w:ascii="仿宋" w:eastAsia="仿宋" w:hAnsi="仿宋" w:hint="eastAsia"/>
          <w:sz w:val="24"/>
        </w:rPr>
        <w:t>2、付款方式：签订合同后付款50%，完成初稿后付款30%，验收通过后60日内付尾款。</w:t>
      </w:r>
    </w:p>
    <w:p w:rsidR="00AB6069" w:rsidRDefault="00721EA8">
      <w:pPr>
        <w:spacing w:line="400" w:lineRule="exact"/>
        <w:rPr>
          <w:rFonts w:ascii="仿宋" w:eastAsia="仿宋" w:hAnsi="仿宋"/>
          <w:sz w:val="24"/>
        </w:rPr>
      </w:pPr>
      <w:r>
        <w:rPr>
          <w:rFonts w:ascii="仿宋" w:eastAsia="仿宋" w:hAnsi="仿宋" w:hint="eastAsia"/>
          <w:sz w:val="24"/>
        </w:rPr>
        <w:t>3、验收方式：本项目将严格按照《财政部关于进一步加强政府采购需求和履约验收管理的指导意见》（财库〔2016〕205号）等政府采购相关法律法规的要求进行验收。</w:t>
      </w:r>
    </w:p>
    <w:p w:rsidR="00AB6069" w:rsidRDefault="00AB6069">
      <w:pPr>
        <w:pStyle w:val="a3"/>
        <w:spacing w:line="400" w:lineRule="exact"/>
        <w:ind w:firstLineChars="130" w:firstLine="312"/>
        <w:rPr>
          <w:rFonts w:ascii="仿宋" w:eastAsia="仿宋" w:hAnsi="仿宋"/>
          <w:sz w:val="24"/>
        </w:rPr>
      </w:pPr>
    </w:p>
    <w:bookmarkEnd w:id="111"/>
    <w:p w:rsidR="00AB6069" w:rsidRDefault="00AB6069">
      <w:pPr>
        <w:pStyle w:val="a3"/>
        <w:spacing w:line="400" w:lineRule="exact"/>
        <w:ind w:firstLineChars="0" w:firstLine="0"/>
        <w:rPr>
          <w:rFonts w:ascii="仿宋" w:eastAsia="仿宋" w:hAnsi="仿宋"/>
          <w:sz w:val="24"/>
        </w:rPr>
      </w:pPr>
    </w:p>
    <w:p w:rsidR="00AB6069" w:rsidRDefault="00AB6069">
      <w:pPr>
        <w:pStyle w:val="a3"/>
        <w:spacing w:line="400" w:lineRule="exact"/>
        <w:ind w:firstLineChars="0" w:firstLine="0"/>
        <w:rPr>
          <w:rFonts w:ascii="仿宋" w:eastAsia="仿宋" w:hAnsi="仿宋"/>
          <w:sz w:val="24"/>
        </w:rPr>
      </w:pPr>
    </w:p>
    <w:p w:rsidR="00AB6069" w:rsidRDefault="00721EA8">
      <w:pPr>
        <w:pStyle w:val="ad"/>
        <w:rPr>
          <w:rFonts w:ascii="仿宋" w:eastAsia="仿宋" w:hAnsi="仿宋"/>
          <w:sz w:val="24"/>
          <w:szCs w:val="24"/>
        </w:rPr>
      </w:pPr>
      <w:r>
        <w:rPr>
          <w:rFonts w:ascii="仿宋" w:eastAsia="仿宋" w:hAnsi="仿宋"/>
          <w:sz w:val="24"/>
        </w:rPr>
        <w:br w:type="page"/>
      </w:r>
      <w:bookmarkStart w:id="113" w:name="_Toc511206480"/>
      <w:bookmarkStart w:id="114" w:name="_Toc183682369"/>
      <w:bookmarkStart w:id="115" w:name="_Toc183582232"/>
      <w:bookmarkStart w:id="116" w:name="_Toc217446057"/>
      <w:bookmarkEnd w:id="96"/>
      <w:bookmarkEnd w:id="97"/>
      <w:bookmarkEnd w:id="98"/>
      <w:bookmarkEnd w:id="99"/>
      <w:bookmarkEnd w:id="100"/>
      <w:r>
        <w:rPr>
          <w:rFonts w:ascii="仿宋" w:eastAsia="仿宋" w:hAnsi="仿宋" w:hint="eastAsia"/>
        </w:rPr>
        <w:lastRenderedPageBreak/>
        <w:t>第六章  磋商内容、磋商过程中可实质性变动的内容</w:t>
      </w:r>
      <w:bookmarkEnd w:id="113"/>
    </w:p>
    <w:p w:rsidR="00AB6069" w:rsidRDefault="00AB6069">
      <w:pPr>
        <w:pStyle w:val="2"/>
        <w:keepNext w:val="0"/>
        <w:keepLines w:val="0"/>
        <w:spacing w:before="0" w:after="0" w:line="400" w:lineRule="exact"/>
        <w:rPr>
          <w:rFonts w:ascii="仿宋" w:eastAsia="仿宋" w:hAnsi="仿宋"/>
          <w:sz w:val="24"/>
          <w:szCs w:val="24"/>
        </w:rPr>
      </w:pPr>
    </w:p>
    <w:p w:rsidR="00AB6069" w:rsidRDefault="00AB6069">
      <w:pPr>
        <w:tabs>
          <w:tab w:val="left" w:pos="7665"/>
        </w:tabs>
        <w:spacing w:line="400" w:lineRule="exact"/>
        <w:ind w:firstLine="480"/>
        <w:rPr>
          <w:rFonts w:ascii="仿宋" w:eastAsia="仿宋" w:hAnsi="仿宋"/>
          <w:bCs/>
          <w:sz w:val="24"/>
        </w:rPr>
      </w:pPr>
    </w:p>
    <w:p w:rsidR="00AB6069" w:rsidRDefault="00721EA8">
      <w:pPr>
        <w:tabs>
          <w:tab w:val="left" w:pos="7665"/>
        </w:tabs>
        <w:spacing w:line="400" w:lineRule="exact"/>
        <w:ind w:firstLine="480"/>
        <w:rPr>
          <w:rFonts w:ascii="仿宋" w:eastAsia="仿宋" w:hAnsi="仿宋"/>
          <w:bCs/>
          <w:sz w:val="24"/>
        </w:rPr>
      </w:pPr>
      <w:bookmarkStart w:id="117"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rsidR="00AB6069" w:rsidRDefault="00AB6069">
      <w:pPr>
        <w:tabs>
          <w:tab w:val="left" w:pos="7665"/>
        </w:tabs>
        <w:spacing w:line="400" w:lineRule="exact"/>
        <w:ind w:firstLine="480"/>
        <w:rPr>
          <w:rFonts w:ascii="仿宋" w:eastAsia="仿宋" w:hAnsi="仿宋"/>
          <w:bCs/>
          <w:sz w:val="24"/>
        </w:rPr>
      </w:pPr>
    </w:p>
    <w:p w:rsidR="00AB6069" w:rsidRDefault="00AB6069">
      <w:pPr>
        <w:tabs>
          <w:tab w:val="left" w:pos="7665"/>
        </w:tabs>
        <w:spacing w:line="400" w:lineRule="exact"/>
        <w:ind w:firstLine="480"/>
        <w:rPr>
          <w:rFonts w:ascii="仿宋" w:eastAsia="仿宋" w:hAnsi="仿宋"/>
          <w:b/>
          <w:bCs/>
          <w:sz w:val="32"/>
          <w:szCs w:val="32"/>
        </w:rPr>
      </w:pPr>
    </w:p>
    <w:p w:rsidR="00AB6069" w:rsidRDefault="00721EA8">
      <w:pPr>
        <w:widowControl/>
        <w:jc w:val="left"/>
        <w:rPr>
          <w:rFonts w:ascii="仿宋" w:eastAsia="仿宋" w:hAnsi="仿宋" w:cstheme="majorBidi"/>
          <w:b/>
          <w:bCs/>
          <w:sz w:val="32"/>
          <w:szCs w:val="32"/>
        </w:rPr>
      </w:pPr>
      <w:bookmarkStart w:id="118" w:name="_Toc511206481"/>
      <w:bookmarkEnd w:id="117"/>
      <w:r>
        <w:rPr>
          <w:rFonts w:ascii="仿宋" w:eastAsia="仿宋" w:hAnsi="仿宋"/>
        </w:rPr>
        <w:br w:type="page"/>
      </w:r>
    </w:p>
    <w:p w:rsidR="00AB6069" w:rsidRDefault="00721EA8">
      <w:pPr>
        <w:pStyle w:val="ad"/>
        <w:rPr>
          <w:rFonts w:ascii="仿宋" w:eastAsia="仿宋" w:hAnsi="仿宋"/>
        </w:rPr>
      </w:pPr>
      <w:r>
        <w:rPr>
          <w:rFonts w:ascii="仿宋" w:eastAsia="仿宋" w:hAnsi="仿宋" w:hint="eastAsia"/>
        </w:rPr>
        <w:lastRenderedPageBreak/>
        <w:t>第七章  响应文件格式</w:t>
      </w:r>
      <w:bookmarkEnd w:id="118"/>
    </w:p>
    <w:p w:rsidR="00AB6069" w:rsidRDefault="00AB6069">
      <w:pPr>
        <w:tabs>
          <w:tab w:val="left" w:pos="7665"/>
        </w:tabs>
        <w:spacing w:line="400" w:lineRule="exact"/>
        <w:ind w:firstLine="480"/>
        <w:rPr>
          <w:rFonts w:ascii="仿宋" w:eastAsia="仿宋" w:hAnsi="仿宋"/>
          <w:bCs/>
          <w:sz w:val="24"/>
        </w:rPr>
      </w:pPr>
    </w:p>
    <w:p w:rsidR="00AB6069" w:rsidRDefault="00AB6069">
      <w:pPr>
        <w:jc w:val="left"/>
        <w:rPr>
          <w:rFonts w:ascii="仿宋" w:eastAsia="仿宋" w:hAnsi="仿宋"/>
          <w:b/>
          <w:sz w:val="32"/>
          <w:szCs w:val="32"/>
        </w:rPr>
      </w:pPr>
    </w:p>
    <w:p w:rsidR="00AB6069" w:rsidRDefault="00721EA8">
      <w:pPr>
        <w:rPr>
          <w:rFonts w:ascii="仿宋" w:eastAsia="仿宋" w:hAnsi="仿宋"/>
          <w:sz w:val="24"/>
        </w:rPr>
      </w:pPr>
      <w:bookmarkStart w:id="119" w:name="PO_默认文件内容_29"/>
      <w:r>
        <w:rPr>
          <w:rFonts w:ascii="仿宋" w:eastAsia="仿宋" w:hAnsi="仿宋" w:hint="eastAsia"/>
          <w:sz w:val="24"/>
        </w:rPr>
        <w:t>一、本章所制响应文件格式，除格式中明确将该格式作为实质性要求的，一律不具有强制性。</w:t>
      </w:r>
    </w:p>
    <w:p w:rsidR="00AB6069" w:rsidRDefault="00721EA8">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AB6069" w:rsidRDefault="00721EA8">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19"/>
    </w:p>
    <w:p w:rsidR="00AB6069" w:rsidRDefault="00AB6069">
      <w:pPr>
        <w:jc w:val="center"/>
        <w:rPr>
          <w:rFonts w:ascii="仿宋" w:eastAsia="仿宋" w:hAnsi="仿宋"/>
          <w:b/>
          <w:sz w:val="32"/>
          <w:szCs w:val="32"/>
        </w:rPr>
      </w:pPr>
    </w:p>
    <w:p w:rsidR="00AB6069" w:rsidRDefault="00721EA8">
      <w:pPr>
        <w:jc w:val="center"/>
        <w:rPr>
          <w:rFonts w:ascii="仿宋" w:eastAsia="仿宋" w:hAnsi="仿宋"/>
          <w:b/>
          <w:sz w:val="32"/>
          <w:szCs w:val="32"/>
        </w:rPr>
      </w:pPr>
      <w:r>
        <w:rPr>
          <w:rFonts w:ascii="仿宋" w:eastAsia="仿宋" w:hAnsi="仿宋"/>
          <w:b/>
          <w:sz w:val="32"/>
          <w:szCs w:val="32"/>
        </w:rPr>
        <w:br w:type="page"/>
      </w:r>
      <w:bookmarkStart w:id="120"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AB6069" w:rsidRDefault="00721EA8">
      <w:pPr>
        <w:spacing w:line="360" w:lineRule="auto"/>
        <w:rPr>
          <w:rFonts w:ascii="仿宋" w:eastAsia="仿宋" w:hAnsi="仿宋"/>
          <w:b/>
          <w:sz w:val="32"/>
          <w:szCs w:val="32"/>
        </w:rPr>
      </w:pPr>
      <w:r>
        <w:rPr>
          <w:rFonts w:ascii="仿宋" w:eastAsia="仿宋" w:hAnsi="仿宋" w:hint="eastAsia"/>
          <w:b/>
          <w:sz w:val="32"/>
          <w:szCs w:val="32"/>
        </w:rPr>
        <w:t>格式1-1</w:t>
      </w:r>
    </w:p>
    <w:p w:rsidR="00AB6069" w:rsidRDefault="00AB6069">
      <w:pPr>
        <w:jc w:val="center"/>
        <w:rPr>
          <w:rFonts w:ascii="仿宋" w:eastAsia="仿宋" w:hAnsi="仿宋"/>
          <w:b/>
          <w:sz w:val="32"/>
          <w:szCs w:val="32"/>
        </w:rPr>
      </w:pPr>
    </w:p>
    <w:p w:rsidR="00AB6069" w:rsidRDefault="00721EA8">
      <w:pPr>
        <w:jc w:val="right"/>
        <w:rPr>
          <w:rFonts w:ascii="仿宋" w:eastAsia="仿宋" w:hAnsi="仿宋"/>
          <w:b/>
          <w:sz w:val="36"/>
        </w:rPr>
      </w:pPr>
      <w:r>
        <w:rPr>
          <w:rFonts w:ascii="仿宋" w:eastAsia="仿宋" w:hAnsi="仿宋"/>
          <w:b/>
          <w:sz w:val="36"/>
        </w:rPr>
        <w:t>（正本/副本）</w:t>
      </w:r>
    </w:p>
    <w:p w:rsidR="00AB6069" w:rsidRDefault="00AB6069">
      <w:pPr>
        <w:rPr>
          <w:rFonts w:ascii="仿宋" w:eastAsia="仿宋" w:hAnsi="仿宋"/>
          <w:b/>
          <w:sz w:val="72"/>
        </w:rPr>
      </w:pPr>
    </w:p>
    <w:p w:rsidR="00AB6069" w:rsidRDefault="00721EA8">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rsidR="00AB6069" w:rsidRDefault="00AB6069">
      <w:pPr>
        <w:spacing w:line="360" w:lineRule="auto"/>
        <w:rPr>
          <w:rFonts w:ascii="仿宋" w:eastAsia="仿宋" w:hAnsi="仿宋"/>
          <w:b/>
          <w:sz w:val="52"/>
          <w:szCs w:val="52"/>
        </w:rPr>
      </w:pPr>
    </w:p>
    <w:p w:rsidR="00AB6069" w:rsidRDefault="00721EA8">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AB6069" w:rsidRDefault="00AB6069">
      <w:pPr>
        <w:spacing w:line="360" w:lineRule="auto"/>
        <w:rPr>
          <w:rFonts w:ascii="仿宋" w:eastAsia="仿宋" w:hAnsi="仿宋"/>
          <w:b/>
          <w:sz w:val="36"/>
        </w:rPr>
      </w:pPr>
    </w:p>
    <w:p w:rsidR="00AB6069" w:rsidRDefault="00AB6069">
      <w:pPr>
        <w:spacing w:line="360" w:lineRule="auto"/>
        <w:rPr>
          <w:rFonts w:ascii="仿宋" w:eastAsia="仿宋" w:hAnsi="仿宋"/>
          <w:b/>
          <w:sz w:val="36"/>
        </w:rPr>
      </w:pPr>
    </w:p>
    <w:p w:rsidR="00AB6069" w:rsidRDefault="00721EA8">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AB6069" w:rsidRDefault="00721EA8">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AB6069" w:rsidRDefault="00721EA8">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AB6069" w:rsidRDefault="00AB6069">
      <w:pPr>
        <w:jc w:val="center"/>
        <w:rPr>
          <w:rFonts w:ascii="仿宋" w:eastAsia="仿宋" w:hAnsi="仿宋"/>
          <w:b/>
          <w:sz w:val="36"/>
        </w:rPr>
      </w:pPr>
    </w:p>
    <w:p w:rsidR="00AB6069" w:rsidRDefault="00AB6069">
      <w:pPr>
        <w:jc w:val="center"/>
        <w:rPr>
          <w:rFonts w:ascii="仿宋" w:eastAsia="仿宋" w:hAnsi="仿宋"/>
          <w:b/>
          <w:sz w:val="32"/>
          <w:szCs w:val="32"/>
        </w:rPr>
      </w:pPr>
    </w:p>
    <w:p w:rsidR="00AB6069" w:rsidRDefault="00AB6069">
      <w:pPr>
        <w:jc w:val="center"/>
        <w:rPr>
          <w:rFonts w:ascii="仿宋" w:eastAsia="仿宋" w:hAnsi="仿宋"/>
          <w:b/>
          <w:sz w:val="36"/>
        </w:rPr>
      </w:pPr>
    </w:p>
    <w:p w:rsidR="00AB6069" w:rsidRDefault="00AB6069">
      <w:pPr>
        <w:jc w:val="center"/>
        <w:rPr>
          <w:rFonts w:ascii="仿宋" w:eastAsia="仿宋" w:hAnsi="仿宋"/>
          <w:b/>
          <w:sz w:val="36"/>
        </w:rPr>
      </w:pPr>
    </w:p>
    <w:p w:rsidR="00AB6069" w:rsidRDefault="00AB6069">
      <w:pPr>
        <w:spacing w:line="440" w:lineRule="exact"/>
        <w:jc w:val="center"/>
        <w:rPr>
          <w:rFonts w:ascii="仿宋" w:eastAsia="仿宋" w:hAnsi="仿宋"/>
          <w:b/>
          <w:sz w:val="36"/>
        </w:rPr>
      </w:pPr>
    </w:p>
    <w:p w:rsidR="00AB6069" w:rsidRDefault="00721EA8">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AB6069" w:rsidRDefault="00AB6069">
      <w:pPr>
        <w:jc w:val="center"/>
        <w:rPr>
          <w:rFonts w:ascii="仿宋" w:eastAsia="仿宋" w:hAnsi="仿宋" w:cs="Arial"/>
          <w:b/>
          <w:bCs/>
          <w:sz w:val="32"/>
          <w:szCs w:val="32"/>
        </w:rPr>
      </w:pPr>
    </w:p>
    <w:p w:rsidR="00AB6069" w:rsidRDefault="00AB6069">
      <w:pPr>
        <w:jc w:val="center"/>
        <w:rPr>
          <w:rFonts w:ascii="仿宋" w:eastAsia="仿宋" w:hAnsi="仿宋" w:cs="Arial"/>
          <w:b/>
          <w:bCs/>
          <w:sz w:val="32"/>
          <w:szCs w:val="32"/>
        </w:rPr>
      </w:pPr>
    </w:p>
    <w:p w:rsidR="00AB6069" w:rsidRDefault="00721EA8">
      <w:pPr>
        <w:widowControl/>
        <w:jc w:val="left"/>
        <w:rPr>
          <w:rFonts w:ascii="仿宋" w:eastAsia="仿宋" w:hAnsi="仿宋" w:cs="Arial"/>
          <w:b/>
          <w:bCs/>
          <w:sz w:val="32"/>
          <w:szCs w:val="32"/>
        </w:rPr>
      </w:pPr>
      <w:r>
        <w:rPr>
          <w:rFonts w:ascii="仿宋" w:eastAsia="仿宋" w:hAnsi="仿宋" w:cs="Arial"/>
          <w:b/>
          <w:bCs/>
          <w:sz w:val="32"/>
          <w:szCs w:val="32"/>
        </w:rPr>
        <w:br w:type="page"/>
      </w:r>
    </w:p>
    <w:p w:rsidR="00AB6069" w:rsidRDefault="00AB6069">
      <w:pPr>
        <w:jc w:val="center"/>
        <w:rPr>
          <w:rFonts w:ascii="仿宋" w:eastAsia="仿宋" w:hAnsi="仿宋" w:cs="Arial"/>
          <w:b/>
          <w:bCs/>
          <w:sz w:val="32"/>
          <w:szCs w:val="32"/>
        </w:rPr>
      </w:pPr>
    </w:p>
    <w:p w:rsidR="00AB6069" w:rsidRDefault="00721EA8">
      <w:pPr>
        <w:spacing w:line="360" w:lineRule="auto"/>
        <w:rPr>
          <w:rFonts w:ascii="仿宋" w:eastAsia="仿宋" w:hAnsi="仿宋"/>
          <w:b/>
          <w:sz w:val="32"/>
          <w:szCs w:val="32"/>
        </w:rPr>
      </w:pPr>
      <w:r>
        <w:rPr>
          <w:rFonts w:ascii="仿宋" w:eastAsia="仿宋" w:hAnsi="仿宋" w:hint="eastAsia"/>
          <w:b/>
          <w:sz w:val="32"/>
          <w:szCs w:val="32"/>
        </w:rPr>
        <w:t>格式1-2</w:t>
      </w:r>
    </w:p>
    <w:p w:rsidR="00AB6069" w:rsidRDefault="00721EA8">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rsidR="00AB6069" w:rsidRDefault="00AB6069">
      <w:pPr>
        <w:widowControl/>
        <w:spacing w:line="360" w:lineRule="atLeast"/>
        <w:ind w:firstLineChars="196" w:firstLine="472"/>
        <w:jc w:val="left"/>
        <w:outlineLvl w:val="1"/>
        <w:rPr>
          <w:rFonts w:ascii="仿宋" w:eastAsia="仿宋" w:hAnsi="仿宋"/>
          <w:b/>
          <w:sz w:val="24"/>
        </w:rPr>
      </w:pPr>
    </w:p>
    <w:p w:rsidR="00AB6069" w:rsidRDefault="00AB6069">
      <w:pPr>
        <w:widowControl/>
        <w:spacing w:line="360" w:lineRule="atLeast"/>
        <w:ind w:firstLineChars="196" w:firstLine="472"/>
        <w:jc w:val="left"/>
        <w:outlineLvl w:val="1"/>
        <w:rPr>
          <w:rFonts w:ascii="仿宋" w:eastAsia="仿宋" w:hAnsi="仿宋"/>
          <w:b/>
          <w:sz w:val="24"/>
        </w:rPr>
      </w:pPr>
    </w:p>
    <w:p w:rsidR="00AB6069" w:rsidRDefault="00721EA8">
      <w:pPr>
        <w:widowControl/>
        <w:spacing w:line="360" w:lineRule="atLeast"/>
        <w:jc w:val="left"/>
        <w:outlineLvl w:val="1"/>
        <w:rPr>
          <w:rFonts w:ascii="仿宋" w:eastAsia="仿宋" w:hAnsi="仿宋"/>
          <w:sz w:val="24"/>
        </w:rPr>
      </w:pPr>
      <w:r>
        <w:rPr>
          <w:rFonts w:ascii="仿宋" w:eastAsia="仿宋" w:hAnsi="仿宋" w:hint="eastAsia"/>
          <w:sz w:val="24"/>
        </w:rPr>
        <w:t>XXXXXXXX（采购代理机构名称）：</w:t>
      </w:r>
    </w:p>
    <w:p w:rsidR="00AB6069" w:rsidRDefault="00721EA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AB6069" w:rsidRDefault="00721EA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rsidR="00AB6069" w:rsidRDefault="00AB6069">
      <w:pPr>
        <w:widowControl/>
        <w:spacing w:line="360" w:lineRule="atLeast"/>
        <w:ind w:firstLineChars="196" w:firstLine="470"/>
        <w:jc w:val="left"/>
        <w:outlineLvl w:val="1"/>
        <w:rPr>
          <w:rFonts w:ascii="仿宋" w:eastAsia="仿宋" w:hAnsi="仿宋"/>
          <w:sz w:val="24"/>
        </w:rPr>
      </w:pPr>
    </w:p>
    <w:p w:rsidR="00AB6069" w:rsidRDefault="00721EA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法定代表人/单位负责人（委托人）签字或加盖个人印章：XXXX。</w:t>
      </w:r>
    </w:p>
    <w:p w:rsidR="00AB6069" w:rsidRDefault="00AB6069">
      <w:pPr>
        <w:widowControl/>
        <w:spacing w:line="360" w:lineRule="atLeast"/>
        <w:ind w:firstLineChars="196" w:firstLine="470"/>
        <w:jc w:val="left"/>
        <w:outlineLvl w:val="1"/>
        <w:rPr>
          <w:rFonts w:ascii="仿宋" w:eastAsia="仿宋" w:hAnsi="仿宋"/>
          <w:sz w:val="24"/>
        </w:rPr>
      </w:pPr>
    </w:p>
    <w:p w:rsidR="00AB6069" w:rsidRDefault="00721EA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rsidR="00AB6069" w:rsidRDefault="00AB6069">
      <w:pPr>
        <w:widowControl/>
        <w:spacing w:line="360" w:lineRule="atLeast"/>
        <w:ind w:firstLineChars="196" w:firstLine="470"/>
        <w:jc w:val="left"/>
        <w:outlineLvl w:val="1"/>
        <w:rPr>
          <w:rFonts w:ascii="仿宋" w:eastAsia="仿宋" w:hAnsi="仿宋"/>
          <w:sz w:val="24"/>
        </w:rPr>
      </w:pPr>
    </w:p>
    <w:p w:rsidR="00AB6069" w:rsidRDefault="00721EA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供应商名称：XXXX（单位盖章）。</w:t>
      </w:r>
    </w:p>
    <w:p w:rsidR="00AB6069" w:rsidRDefault="00721EA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AB6069" w:rsidRDefault="00AB6069">
      <w:pPr>
        <w:widowControl/>
        <w:spacing w:line="360" w:lineRule="atLeast"/>
        <w:jc w:val="left"/>
        <w:outlineLvl w:val="1"/>
        <w:rPr>
          <w:rFonts w:ascii="仿宋" w:eastAsia="仿宋" w:hAnsi="仿宋"/>
          <w:b/>
          <w:sz w:val="24"/>
        </w:rPr>
      </w:pPr>
      <w:bookmarkStart w:id="121" w:name="_Toc217446084"/>
    </w:p>
    <w:p w:rsidR="00AB6069" w:rsidRDefault="00AB6069">
      <w:pPr>
        <w:widowControl/>
        <w:spacing w:line="360" w:lineRule="atLeast"/>
        <w:jc w:val="left"/>
        <w:outlineLvl w:val="1"/>
        <w:rPr>
          <w:rFonts w:ascii="仿宋" w:eastAsia="仿宋" w:hAnsi="仿宋"/>
          <w:b/>
          <w:sz w:val="24"/>
        </w:rPr>
      </w:pPr>
    </w:p>
    <w:p w:rsidR="00AB6069" w:rsidRDefault="00AB6069">
      <w:pPr>
        <w:widowControl/>
        <w:spacing w:line="360" w:lineRule="atLeast"/>
        <w:jc w:val="left"/>
        <w:outlineLvl w:val="1"/>
        <w:rPr>
          <w:rFonts w:ascii="仿宋" w:eastAsia="仿宋" w:hAnsi="仿宋"/>
          <w:b/>
          <w:sz w:val="24"/>
        </w:rPr>
      </w:pPr>
    </w:p>
    <w:p w:rsidR="00AB6069" w:rsidRDefault="00AB6069">
      <w:pPr>
        <w:widowControl/>
        <w:spacing w:line="360" w:lineRule="atLeast"/>
        <w:jc w:val="left"/>
        <w:outlineLvl w:val="1"/>
        <w:rPr>
          <w:rFonts w:ascii="仿宋" w:eastAsia="仿宋" w:hAnsi="仿宋"/>
          <w:b/>
          <w:sz w:val="24"/>
        </w:rPr>
      </w:pPr>
    </w:p>
    <w:p w:rsidR="00AB6069" w:rsidRDefault="00721EA8">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AB6069" w:rsidRDefault="00AB6069">
      <w:pPr>
        <w:widowControl/>
        <w:spacing w:line="360" w:lineRule="atLeast"/>
        <w:jc w:val="left"/>
        <w:outlineLvl w:val="1"/>
        <w:rPr>
          <w:rFonts w:ascii="仿宋" w:eastAsia="仿宋" w:hAnsi="仿宋"/>
          <w:b/>
          <w:sz w:val="24"/>
        </w:rPr>
      </w:pPr>
    </w:p>
    <w:bookmarkEnd w:id="121"/>
    <w:p w:rsidR="00AB6069" w:rsidRDefault="00AB6069">
      <w:pPr>
        <w:spacing w:line="360" w:lineRule="auto"/>
        <w:ind w:firstLineChars="246" w:firstLine="790"/>
        <w:jc w:val="center"/>
        <w:rPr>
          <w:rFonts w:ascii="仿宋" w:eastAsia="仿宋" w:hAnsi="仿宋"/>
          <w:b/>
          <w:sz w:val="32"/>
        </w:rPr>
      </w:pPr>
    </w:p>
    <w:p w:rsidR="00AB6069" w:rsidRDefault="00721EA8">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AB6069" w:rsidRDefault="00721EA8">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AB6069" w:rsidRDefault="00AB6069">
      <w:pPr>
        <w:widowControl/>
        <w:spacing w:line="360" w:lineRule="atLeast"/>
        <w:jc w:val="center"/>
        <w:outlineLvl w:val="1"/>
        <w:rPr>
          <w:rFonts w:ascii="仿宋" w:eastAsia="仿宋" w:hAnsi="仿宋"/>
          <w:b/>
          <w:sz w:val="24"/>
        </w:rPr>
      </w:pPr>
    </w:p>
    <w:p w:rsidR="00AB6069" w:rsidRDefault="00721EA8">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AB6069" w:rsidRDefault="00721EA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我单位作为本次采购项目的供应商，根据磋商文件要求，现郑重承诺如下：</w:t>
      </w:r>
    </w:p>
    <w:p w:rsidR="00AB6069" w:rsidRDefault="00721EA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AB6069" w:rsidRDefault="00721EA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rsidR="00AB6069" w:rsidRDefault="00721EA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rsidR="00AB6069" w:rsidRDefault="00721EA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rsidR="00AB6069" w:rsidRDefault="00721EA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rsidR="00AB6069" w:rsidRDefault="00721EA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rsidR="00AB6069" w:rsidRDefault="00721EA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rsidR="00AB6069" w:rsidRDefault="00721EA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AB6069" w:rsidRDefault="00721EA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二、截至响应文件递交截止日未被列入失信被执行人、重大税收违法案件当事人名单、政府采购严重违法失信行为记录名单。</w:t>
      </w:r>
    </w:p>
    <w:p w:rsidR="00AB6069" w:rsidRDefault="00721EA8">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AB6069" w:rsidRDefault="00AB6069">
      <w:pPr>
        <w:widowControl/>
        <w:spacing w:line="360" w:lineRule="atLeast"/>
        <w:ind w:firstLineChars="196" w:firstLine="470"/>
        <w:jc w:val="left"/>
        <w:outlineLvl w:val="1"/>
        <w:rPr>
          <w:rFonts w:ascii="仿宋" w:eastAsia="仿宋" w:hAnsi="仿宋"/>
          <w:sz w:val="24"/>
        </w:rPr>
      </w:pPr>
    </w:p>
    <w:p w:rsidR="00AB6069" w:rsidRDefault="00721EA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供应商名称：XXXX（单位公章）。</w:t>
      </w:r>
    </w:p>
    <w:p w:rsidR="00AB6069" w:rsidRDefault="00721EA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法定代表人/单位负责人或授权代表（签字或加盖个人印章）：XXXX。</w:t>
      </w:r>
    </w:p>
    <w:p w:rsidR="00AB6069" w:rsidRDefault="00721EA8">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AB6069" w:rsidRDefault="00721EA8">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AB6069" w:rsidRDefault="00721EA8">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rsidR="00AB6069" w:rsidRDefault="00721EA8">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AB6069" w:rsidRDefault="00721EA8">
      <w:pPr>
        <w:widowControl/>
        <w:jc w:val="left"/>
        <w:rPr>
          <w:rFonts w:ascii="仿宋" w:eastAsia="仿宋" w:hAnsi="仿宋" w:cs="宋体"/>
          <w:bCs/>
          <w:sz w:val="24"/>
        </w:rPr>
      </w:pPr>
      <w:r>
        <w:rPr>
          <w:rFonts w:ascii="仿宋" w:eastAsia="仿宋" w:hAnsi="仿宋" w:cs="宋体"/>
          <w:bCs/>
          <w:sz w:val="24"/>
        </w:rPr>
        <w:br w:type="page"/>
      </w:r>
    </w:p>
    <w:p w:rsidR="00AB6069" w:rsidRDefault="00721EA8">
      <w:pPr>
        <w:widowControl/>
        <w:spacing w:line="360" w:lineRule="atLeast"/>
        <w:jc w:val="left"/>
        <w:outlineLvl w:val="1"/>
        <w:rPr>
          <w:rFonts w:ascii="仿宋" w:eastAsia="仿宋" w:hAnsi="仿宋"/>
          <w:b/>
          <w:sz w:val="32"/>
          <w:szCs w:val="32"/>
        </w:rPr>
      </w:pPr>
      <w:r>
        <w:rPr>
          <w:rFonts w:ascii="仿宋" w:eastAsia="仿宋" w:hAnsi="仿宋" w:hint="eastAsia"/>
          <w:b/>
          <w:sz w:val="32"/>
          <w:szCs w:val="32"/>
        </w:rPr>
        <w:lastRenderedPageBreak/>
        <w:t>格式1-5</w:t>
      </w:r>
    </w:p>
    <w:p w:rsidR="00AB6069" w:rsidRDefault="00721EA8">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rsidR="00AB6069" w:rsidRDefault="00AB6069">
      <w:pPr>
        <w:widowControl/>
        <w:spacing w:line="360" w:lineRule="atLeast"/>
        <w:jc w:val="center"/>
        <w:outlineLvl w:val="1"/>
        <w:rPr>
          <w:rFonts w:ascii="仿宋" w:eastAsia="仿宋" w:hAnsi="仿宋"/>
          <w:b/>
          <w:sz w:val="24"/>
        </w:rPr>
      </w:pPr>
    </w:p>
    <w:p w:rsidR="00AB6069" w:rsidRDefault="00721EA8">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AB6069" w:rsidRDefault="00721EA8">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AB6069" w:rsidRDefault="00721EA8">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AB6069" w:rsidRDefault="00AB6069">
      <w:pPr>
        <w:spacing w:line="360" w:lineRule="auto"/>
        <w:rPr>
          <w:rFonts w:ascii="仿宋" w:eastAsia="仿宋" w:hAnsi="仿宋" w:cs="宋体"/>
          <w:bCs/>
          <w:sz w:val="24"/>
        </w:rPr>
      </w:pPr>
    </w:p>
    <w:p w:rsidR="00AB6069" w:rsidRDefault="00721EA8">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AB6069" w:rsidRDefault="00AB6069">
      <w:pPr>
        <w:spacing w:line="360" w:lineRule="auto"/>
        <w:rPr>
          <w:rFonts w:ascii="仿宋" w:eastAsia="仿宋" w:hAnsi="仿宋" w:cs="宋体"/>
          <w:bCs/>
          <w:sz w:val="24"/>
        </w:rPr>
      </w:pPr>
    </w:p>
    <w:p w:rsidR="00AB6069" w:rsidRDefault="00721EA8">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AB6069" w:rsidRDefault="00721EA8">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AB6069" w:rsidRDefault="00721EA8">
      <w:pPr>
        <w:spacing w:line="360" w:lineRule="auto"/>
        <w:rPr>
          <w:rFonts w:ascii="仿宋" w:eastAsia="仿宋" w:hAnsi="仿宋" w:cs="宋体"/>
          <w:bCs/>
          <w:sz w:val="24"/>
        </w:rPr>
      </w:pPr>
      <w:r>
        <w:rPr>
          <w:rFonts w:ascii="仿宋" w:eastAsia="仿宋" w:hAnsi="仿宋" w:cs="宋体" w:hint="eastAsia"/>
          <w:bCs/>
          <w:sz w:val="24"/>
        </w:rPr>
        <w:t>日    期：XXXX。</w:t>
      </w:r>
    </w:p>
    <w:p w:rsidR="00AB6069" w:rsidRDefault="00721EA8">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AB6069" w:rsidRDefault="00721EA8">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AB6069" w:rsidRDefault="00721EA8">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AB6069" w:rsidRDefault="00721EA8">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AB6069" w:rsidRDefault="00721EA8">
      <w:pPr>
        <w:spacing w:line="360" w:lineRule="auto"/>
        <w:rPr>
          <w:rFonts w:ascii="仿宋" w:eastAsia="仿宋" w:hAnsi="仿宋"/>
          <w:b/>
          <w:sz w:val="32"/>
          <w:szCs w:val="32"/>
        </w:rPr>
      </w:pPr>
      <w:r>
        <w:rPr>
          <w:rFonts w:ascii="仿宋" w:eastAsia="仿宋" w:hAnsi="仿宋" w:hint="eastAsia"/>
          <w:b/>
          <w:sz w:val="32"/>
          <w:szCs w:val="32"/>
        </w:rPr>
        <w:t>格式2-1</w:t>
      </w:r>
    </w:p>
    <w:p w:rsidR="00AB6069" w:rsidRDefault="00721EA8">
      <w:pPr>
        <w:spacing w:line="360" w:lineRule="auto"/>
        <w:rPr>
          <w:rFonts w:ascii="仿宋" w:eastAsia="仿宋" w:hAnsi="仿宋"/>
          <w:b/>
          <w:sz w:val="32"/>
          <w:szCs w:val="32"/>
        </w:rPr>
      </w:pPr>
      <w:r>
        <w:rPr>
          <w:rFonts w:ascii="仿宋" w:eastAsia="仿宋" w:hAnsi="仿宋" w:hint="eastAsia"/>
          <w:b/>
          <w:sz w:val="32"/>
          <w:szCs w:val="32"/>
        </w:rPr>
        <w:t>封面：</w:t>
      </w:r>
    </w:p>
    <w:p w:rsidR="00AB6069" w:rsidRDefault="00721EA8">
      <w:pPr>
        <w:spacing w:line="360" w:lineRule="auto"/>
        <w:jc w:val="right"/>
        <w:rPr>
          <w:rFonts w:ascii="仿宋" w:eastAsia="仿宋" w:hAnsi="仿宋"/>
          <w:b/>
          <w:sz w:val="36"/>
        </w:rPr>
      </w:pPr>
      <w:r>
        <w:rPr>
          <w:rFonts w:ascii="仿宋" w:eastAsia="仿宋" w:hAnsi="仿宋"/>
          <w:b/>
          <w:sz w:val="36"/>
        </w:rPr>
        <w:t>（正本/副本）</w:t>
      </w:r>
    </w:p>
    <w:p w:rsidR="00AB6069" w:rsidRDefault="00AB6069">
      <w:pPr>
        <w:spacing w:line="360" w:lineRule="auto"/>
        <w:rPr>
          <w:rFonts w:ascii="仿宋" w:eastAsia="仿宋" w:hAnsi="仿宋"/>
          <w:b/>
          <w:sz w:val="32"/>
          <w:szCs w:val="32"/>
        </w:rPr>
      </w:pPr>
    </w:p>
    <w:p w:rsidR="00AB6069" w:rsidRDefault="00AB6069">
      <w:pPr>
        <w:spacing w:line="360" w:lineRule="auto"/>
        <w:rPr>
          <w:rFonts w:ascii="仿宋" w:eastAsia="仿宋" w:hAnsi="仿宋"/>
          <w:b/>
          <w:sz w:val="32"/>
          <w:szCs w:val="32"/>
        </w:rPr>
      </w:pPr>
    </w:p>
    <w:p w:rsidR="00AB6069" w:rsidRDefault="00721EA8">
      <w:pPr>
        <w:spacing w:line="360" w:lineRule="auto"/>
        <w:jc w:val="center"/>
        <w:rPr>
          <w:rFonts w:ascii="仿宋" w:eastAsia="仿宋" w:hAnsi="仿宋"/>
          <w:b/>
          <w:sz w:val="72"/>
        </w:rPr>
      </w:pPr>
      <w:r>
        <w:rPr>
          <w:rFonts w:ascii="仿宋" w:eastAsia="仿宋" w:hAnsi="仿宋" w:hint="eastAsia"/>
          <w:b/>
          <w:sz w:val="40"/>
          <w:szCs w:val="48"/>
        </w:rPr>
        <w:t>XX项目</w:t>
      </w:r>
    </w:p>
    <w:p w:rsidR="00AB6069" w:rsidRDefault="00AB6069">
      <w:pPr>
        <w:spacing w:line="360" w:lineRule="auto"/>
        <w:rPr>
          <w:rFonts w:ascii="仿宋" w:eastAsia="仿宋" w:hAnsi="仿宋"/>
          <w:b/>
          <w:sz w:val="52"/>
          <w:szCs w:val="52"/>
        </w:rPr>
      </w:pPr>
    </w:p>
    <w:p w:rsidR="00AB6069" w:rsidRDefault="00721EA8">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AB6069" w:rsidRDefault="00AB6069">
      <w:pPr>
        <w:spacing w:line="360" w:lineRule="auto"/>
        <w:rPr>
          <w:rFonts w:ascii="仿宋" w:eastAsia="仿宋" w:hAnsi="仿宋"/>
          <w:b/>
          <w:sz w:val="36"/>
        </w:rPr>
      </w:pPr>
    </w:p>
    <w:p w:rsidR="00AB6069" w:rsidRDefault="00AB6069">
      <w:pPr>
        <w:spacing w:line="360" w:lineRule="auto"/>
        <w:rPr>
          <w:rFonts w:ascii="仿宋" w:eastAsia="仿宋" w:hAnsi="仿宋"/>
          <w:b/>
          <w:sz w:val="36"/>
        </w:rPr>
      </w:pPr>
    </w:p>
    <w:p w:rsidR="00AB6069" w:rsidRDefault="00721EA8">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AB6069" w:rsidRDefault="00721EA8">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AB6069" w:rsidRDefault="00721EA8">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AB6069" w:rsidRDefault="00AB6069">
      <w:pPr>
        <w:spacing w:line="360" w:lineRule="auto"/>
        <w:ind w:firstLineChars="246" w:firstLine="790"/>
        <w:jc w:val="center"/>
        <w:rPr>
          <w:rFonts w:ascii="仿宋" w:eastAsia="仿宋" w:hAnsi="仿宋"/>
          <w:b/>
          <w:sz w:val="32"/>
        </w:rPr>
      </w:pPr>
    </w:p>
    <w:p w:rsidR="00AB6069" w:rsidRDefault="00721EA8">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AB6069" w:rsidRDefault="00721EA8">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rsidR="00AB6069" w:rsidRDefault="00721EA8">
      <w:pPr>
        <w:jc w:val="center"/>
        <w:rPr>
          <w:rFonts w:ascii="仿宋" w:eastAsia="仿宋" w:hAnsi="仿宋"/>
          <w:b/>
          <w:sz w:val="32"/>
          <w:szCs w:val="32"/>
        </w:rPr>
      </w:pPr>
      <w:bookmarkStart w:id="122" w:name="_Toc308164824"/>
      <w:r>
        <w:rPr>
          <w:rFonts w:ascii="仿宋" w:eastAsia="仿宋" w:hAnsi="仿宋" w:hint="eastAsia"/>
          <w:b/>
          <w:sz w:val="32"/>
          <w:szCs w:val="32"/>
        </w:rPr>
        <w:t>响应函</w:t>
      </w:r>
    </w:p>
    <w:p w:rsidR="00AB6069" w:rsidRDefault="00AB6069">
      <w:pPr>
        <w:spacing w:line="360" w:lineRule="auto"/>
        <w:rPr>
          <w:rFonts w:ascii="仿宋" w:eastAsia="仿宋" w:hAnsi="仿宋"/>
          <w:sz w:val="24"/>
        </w:rPr>
      </w:pPr>
    </w:p>
    <w:p w:rsidR="00AB6069" w:rsidRDefault="00721EA8">
      <w:pPr>
        <w:spacing w:line="360" w:lineRule="auto"/>
        <w:rPr>
          <w:rFonts w:ascii="仿宋" w:eastAsia="仿宋" w:hAnsi="仿宋"/>
          <w:sz w:val="24"/>
        </w:rPr>
      </w:pPr>
      <w:r>
        <w:rPr>
          <w:rFonts w:ascii="仿宋" w:eastAsia="仿宋" w:hAnsi="仿宋" w:hint="eastAsia"/>
          <w:sz w:val="24"/>
        </w:rPr>
        <w:t>XXX（采购代理机构名称）：</w:t>
      </w:r>
    </w:p>
    <w:p w:rsidR="00AB6069" w:rsidRDefault="00721EA8">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rsidR="00AB6069" w:rsidRDefault="00721EA8">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rsidR="00AB6069" w:rsidRDefault="00721EA8">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rsidR="00AB6069" w:rsidRDefault="00721EA8">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rsidR="00AB6069" w:rsidRDefault="00721EA8">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.我方愿意提供贵单位可能另外要求的，与磋商报价有关的文件资料，并保证我方已提供和将要提供的文件资料是真实、准确的。</w:t>
      </w:r>
    </w:p>
    <w:p w:rsidR="00AB6069" w:rsidRDefault="00721EA8">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.本次磋商，我方递交的响应文件有效期为磋商文件规定起算之日起XX天。</w:t>
      </w:r>
    </w:p>
    <w:p w:rsidR="00AB6069" w:rsidRDefault="00AB6069">
      <w:pPr>
        <w:adjustRightInd w:val="0"/>
        <w:spacing w:line="400" w:lineRule="exact"/>
        <w:ind w:firstLineChars="200" w:firstLine="480"/>
        <w:jc w:val="left"/>
        <w:rPr>
          <w:rFonts w:ascii="仿宋" w:eastAsia="仿宋" w:hAnsi="仿宋"/>
          <w:sz w:val="24"/>
        </w:rPr>
      </w:pPr>
    </w:p>
    <w:p w:rsidR="00AB6069" w:rsidRDefault="00AB6069">
      <w:pPr>
        <w:adjustRightInd w:val="0"/>
        <w:spacing w:line="400" w:lineRule="exact"/>
        <w:ind w:firstLineChars="200" w:firstLine="480"/>
        <w:jc w:val="left"/>
        <w:rPr>
          <w:rFonts w:ascii="仿宋" w:eastAsia="仿宋" w:hAnsi="仿宋"/>
          <w:sz w:val="24"/>
        </w:rPr>
      </w:pPr>
    </w:p>
    <w:p w:rsidR="00AB6069" w:rsidRDefault="00721EA8">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AB6069" w:rsidRDefault="00721EA8">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AB6069" w:rsidRDefault="00721EA8">
      <w:pPr>
        <w:spacing w:line="400" w:lineRule="exact"/>
        <w:ind w:firstLineChars="196" w:firstLine="470"/>
        <w:rPr>
          <w:rFonts w:ascii="仿宋" w:eastAsia="仿宋" w:hAnsi="仿宋"/>
          <w:sz w:val="24"/>
        </w:rPr>
      </w:pPr>
      <w:r>
        <w:rPr>
          <w:rFonts w:ascii="仿宋" w:eastAsia="仿宋" w:hAnsi="仿宋" w:hint="eastAsia"/>
          <w:sz w:val="24"/>
        </w:rPr>
        <w:t>通讯地址：XXX</w:t>
      </w:r>
    </w:p>
    <w:p w:rsidR="00AB6069" w:rsidRDefault="00721EA8">
      <w:pPr>
        <w:spacing w:line="400" w:lineRule="exact"/>
        <w:ind w:firstLineChars="196" w:firstLine="470"/>
        <w:rPr>
          <w:rFonts w:ascii="仿宋" w:eastAsia="仿宋" w:hAnsi="仿宋"/>
          <w:sz w:val="24"/>
        </w:rPr>
      </w:pPr>
      <w:r>
        <w:rPr>
          <w:rFonts w:ascii="仿宋" w:eastAsia="仿宋" w:hAnsi="仿宋" w:hint="eastAsia"/>
          <w:sz w:val="24"/>
        </w:rPr>
        <w:t>邮政编码：XXX</w:t>
      </w:r>
    </w:p>
    <w:p w:rsidR="00AB6069" w:rsidRDefault="00721EA8">
      <w:pPr>
        <w:spacing w:line="400" w:lineRule="exact"/>
        <w:ind w:firstLineChars="196" w:firstLine="470"/>
        <w:rPr>
          <w:rFonts w:ascii="仿宋" w:eastAsia="仿宋" w:hAnsi="仿宋"/>
          <w:sz w:val="24"/>
        </w:rPr>
      </w:pPr>
      <w:r>
        <w:rPr>
          <w:rFonts w:ascii="仿宋" w:eastAsia="仿宋" w:hAnsi="仿宋" w:hint="eastAsia"/>
          <w:sz w:val="24"/>
        </w:rPr>
        <w:t>联系电话：XXX</w:t>
      </w:r>
    </w:p>
    <w:p w:rsidR="00AB6069" w:rsidRDefault="00721EA8">
      <w:pPr>
        <w:spacing w:line="400" w:lineRule="exact"/>
        <w:ind w:firstLineChars="196" w:firstLine="470"/>
        <w:rPr>
          <w:rFonts w:ascii="仿宋" w:eastAsia="仿宋" w:hAnsi="仿宋"/>
          <w:sz w:val="24"/>
        </w:rPr>
      </w:pPr>
      <w:r>
        <w:rPr>
          <w:rFonts w:ascii="仿宋" w:eastAsia="仿宋" w:hAnsi="仿宋" w:hint="eastAsia"/>
          <w:sz w:val="24"/>
        </w:rPr>
        <w:t>传    真：XXX</w:t>
      </w:r>
    </w:p>
    <w:p w:rsidR="00AB6069" w:rsidRDefault="00721EA8">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rsidR="00AB6069" w:rsidRDefault="00721EA8">
      <w:pPr>
        <w:widowControl/>
        <w:jc w:val="center"/>
        <w:outlineLvl w:val="1"/>
        <w:rPr>
          <w:rFonts w:ascii="仿宋" w:eastAsia="仿宋" w:hAnsi="仿宋"/>
          <w:b/>
          <w:sz w:val="32"/>
          <w:szCs w:val="32"/>
        </w:rPr>
      </w:pPr>
      <w:r>
        <w:rPr>
          <w:rFonts w:ascii="仿宋" w:eastAsia="仿宋" w:hAnsi="仿宋" w:hint="eastAsia"/>
          <w:b/>
          <w:sz w:val="32"/>
          <w:szCs w:val="32"/>
        </w:rPr>
        <w:t xml:space="preserve"> 承诺函（实质性要求）</w:t>
      </w:r>
    </w:p>
    <w:p w:rsidR="00AB6069" w:rsidRDefault="00AB6069">
      <w:pPr>
        <w:widowControl/>
        <w:jc w:val="center"/>
        <w:outlineLvl w:val="1"/>
        <w:rPr>
          <w:rFonts w:ascii="仿宋" w:eastAsia="仿宋" w:hAnsi="仿宋"/>
          <w:b/>
          <w:sz w:val="24"/>
        </w:rPr>
      </w:pPr>
    </w:p>
    <w:p w:rsidR="00AB6069" w:rsidRDefault="00721EA8">
      <w:pPr>
        <w:rPr>
          <w:rFonts w:ascii="仿宋" w:eastAsia="仿宋" w:hAnsi="仿宋"/>
          <w:sz w:val="24"/>
        </w:rPr>
      </w:pPr>
      <w:r>
        <w:rPr>
          <w:rFonts w:ascii="仿宋" w:eastAsia="仿宋" w:hAnsi="仿宋" w:hint="eastAsia"/>
          <w:sz w:val="24"/>
        </w:rPr>
        <w:t>XXX（采购代理机构名称）：</w:t>
      </w:r>
    </w:p>
    <w:p w:rsidR="00AB6069" w:rsidRDefault="00721EA8">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AB6069" w:rsidRDefault="00721EA8">
      <w:pPr>
        <w:widowControl/>
        <w:ind w:firstLineChars="200" w:firstLine="480"/>
        <w:jc w:val="left"/>
        <w:outlineLvl w:val="1"/>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AB6069" w:rsidRDefault="00721EA8">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AB6069" w:rsidRDefault="00721EA8">
      <w:pPr>
        <w:widowControl/>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AB6069" w:rsidRDefault="00721EA8">
      <w:pPr>
        <w:ind w:firstLineChars="200" w:firstLine="480"/>
        <w:rPr>
          <w:rFonts w:ascii="仿宋" w:eastAsia="仿宋" w:hAnsi="仿宋"/>
          <w:sz w:val="24"/>
        </w:rPr>
      </w:pPr>
      <w:r>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AB6069" w:rsidRDefault="00721EA8">
      <w:pPr>
        <w:pStyle w:val="11"/>
        <w:spacing w:line="240" w:lineRule="auto"/>
        <w:ind w:firstLineChars="200" w:firstLine="480"/>
        <w:rPr>
          <w:rFonts w:ascii="仿宋" w:eastAsia="仿宋" w:hAnsi="仿宋"/>
          <w:sz w:val="24"/>
        </w:rPr>
      </w:pPr>
      <w:r>
        <w:rPr>
          <w:rFonts w:ascii="仿宋" w:eastAsia="仿宋" w:hAnsi="仿宋" w:hint="eastAsia"/>
          <w:sz w:val="24"/>
        </w:rPr>
        <w:t>五、我方实际控制人或者中高级管理人员，不存在同时是采购代理机构工作人员的情形。</w:t>
      </w:r>
    </w:p>
    <w:p w:rsidR="00AB6069" w:rsidRDefault="00721EA8">
      <w:pPr>
        <w:ind w:firstLineChars="200" w:firstLine="480"/>
        <w:rPr>
          <w:rFonts w:ascii="仿宋" w:eastAsia="仿宋" w:hAnsi="仿宋"/>
          <w:sz w:val="24"/>
        </w:rPr>
      </w:pPr>
      <w:r>
        <w:rPr>
          <w:rFonts w:ascii="仿宋" w:eastAsia="仿宋" w:hAnsi="仿宋" w:hint="eastAsia"/>
          <w:sz w:val="24"/>
        </w:rPr>
        <w:t>六、不存在同一母公司的两家以上的子公司，以不同供应商身份同时参加本项目同一合同项下的采购活动的</w:t>
      </w:r>
      <w:r>
        <w:rPr>
          <w:rFonts w:ascii="仿宋" w:eastAsia="仿宋" w:hAnsi="仿宋"/>
          <w:sz w:val="24"/>
        </w:rPr>
        <w:t>情形</w:t>
      </w:r>
      <w:r>
        <w:rPr>
          <w:rFonts w:ascii="仿宋" w:eastAsia="仿宋" w:hAnsi="仿宋" w:hint="eastAsia"/>
          <w:sz w:val="24"/>
        </w:rPr>
        <w:t>。</w:t>
      </w:r>
    </w:p>
    <w:p w:rsidR="00AB6069" w:rsidRDefault="00721EA8">
      <w:pPr>
        <w:ind w:firstLineChars="200" w:firstLine="480"/>
        <w:rPr>
          <w:rFonts w:ascii="仿宋" w:eastAsia="仿宋" w:hAnsi="仿宋"/>
          <w:sz w:val="24"/>
        </w:rPr>
      </w:pPr>
      <w:r>
        <w:rPr>
          <w:rFonts w:ascii="仿宋" w:eastAsia="仿宋" w:hAnsi="仿宋" w:hint="eastAsia"/>
          <w:sz w:val="24"/>
        </w:rPr>
        <w:t>七、我方与采购代理机构不存在关联关系，也不是采购代理机构的母公司或子公司。</w:t>
      </w:r>
    </w:p>
    <w:p w:rsidR="00AB6069" w:rsidRDefault="00721EA8">
      <w:pPr>
        <w:ind w:firstLineChars="200" w:firstLine="480"/>
        <w:rPr>
          <w:rFonts w:ascii="仿宋" w:eastAsia="仿宋" w:hAnsi="仿宋"/>
          <w:sz w:val="24"/>
        </w:rPr>
      </w:pPr>
      <w:r>
        <w:rPr>
          <w:rFonts w:ascii="仿宋" w:eastAsia="仿宋" w:hAnsi="仿宋" w:hint="eastAsia"/>
          <w:sz w:val="24"/>
        </w:rPr>
        <w:t>八、响应文件中提供的任何资料和技术、服务、商务等响应承诺情况都是真实的、有效的、合法的。</w:t>
      </w:r>
    </w:p>
    <w:p w:rsidR="00AB6069" w:rsidRDefault="00721EA8">
      <w:pPr>
        <w:ind w:firstLineChars="200" w:firstLine="480"/>
        <w:rPr>
          <w:rFonts w:ascii="仿宋" w:eastAsia="仿宋" w:hAnsi="仿宋"/>
          <w:sz w:val="24"/>
        </w:rPr>
      </w:pPr>
      <w:r>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rsidR="00AB6069" w:rsidRDefault="00721EA8">
      <w:pPr>
        <w:ind w:firstLineChars="200" w:firstLine="480"/>
        <w:rPr>
          <w:rFonts w:ascii="仿宋" w:eastAsia="仿宋" w:hAnsi="仿宋"/>
          <w:sz w:val="24"/>
        </w:rPr>
      </w:pPr>
      <w:r>
        <w:rPr>
          <w:rFonts w:ascii="仿宋" w:eastAsia="仿宋" w:hAnsi="仿宋" w:hint="eastAsia"/>
          <w:sz w:val="24"/>
        </w:rPr>
        <w:t>十、国家或行业主管部门对采购产品的技术标准、质量标准和资格资质条件等有强制性规定的，我方</w:t>
      </w:r>
      <w:r>
        <w:rPr>
          <w:rFonts w:ascii="仿宋" w:eastAsia="仿宋" w:hAnsi="仿宋"/>
          <w:sz w:val="24"/>
        </w:rPr>
        <w:t>承诺符合其要求。</w:t>
      </w:r>
    </w:p>
    <w:p w:rsidR="00AB6069" w:rsidRDefault="00721EA8">
      <w:pPr>
        <w:widowControl/>
        <w:ind w:firstLineChars="200" w:firstLine="480"/>
        <w:jc w:val="left"/>
        <w:outlineLvl w:val="1"/>
        <w:rPr>
          <w:rFonts w:ascii="仿宋" w:eastAsia="仿宋" w:hAnsi="仿宋"/>
          <w:sz w:val="24"/>
        </w:rPr>
      </w:pPr>
      <w:r>
        <w:rPr>
          <w:rFonts w:ascii="仿宋" w:eastAsia="仿宋" w:hAnsi="仿宋" w:hint="eastAsia"/>
          <w:sz w:val="24"/>
        </w:rPr>
        <w:t>十一、参加本次采购活动，我方完全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AB6069" w:rsidRDefault="00721EA8">
      <w:pPr>
        <w:widowControl/>
        <w:ind w:firstLineChars="200" w:firstLine="480"/>
        <w:jc w:val="left"/>
        <w:outlineLvl w:val="1"/>
        <w:rPr>
          <w:rFonts w:ascii="仿宋" w:eastAsia="仿宋" w:hAnsi="仿宋"/>
          <w:sz w:val="24"/>
        </w:rPr>
      </w:pPr>
      <w:r>
        <w:rPr>
          <w:rFonts w:ascii="仿宋" w:eastAsia="仿宋" w:hAnsi="仿宋" w:hint="eastAsia"/>
          <w:sz w:val="24"/>
        </w:rPr>
        <w:t>十二、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w:t>
      </w:r>
      <w:r>
        <w:rPr>
          <w:rFonts w:ascii="仿宋" w:eastAsia="仿宋" w:hAnsi="仿宋" w:hint="eastAsia"/>
          <w:sz w:val="24"/>
        </w:rPr>
        <w:lastRenderedPageBreak/>
        <w:t>使用权）。如我方在项目实施过程中采用非自有的知识产权，则在报价中已包括合法获取该知识产权的相关费用。</w:t>
      </w:r>
    </w:p>
    <w:p w:rsidR="00AB6069" w:rsidRDefault="00721EA8">
      <w:pPr>
        <w:widowControl/>
        <w:ind w:firstLineChars="200" w:firstLine="480"/>
        <w:jc w:val="left"/>
        <w:outlineLvl w:val="1"/>
        <w:rPr>
          <w:rFonts w:ascii="仿宋" w:eastAsia="仿宋" w:hAnsi="仿宋"/>
          <w:sz w:val="24"/>
        </w:rPr>
      </w:pPr>
      <w:r>
        <w:rPr>
          <w:rFonts w:ascii="仿宋" w:eastAsia="仿宋" w:hAnsi="仿宋" w:hint="eastAsia"/>
          <w:sz w:val="24"/>
        </w:rPr>
        <w:t>十四</w:t>
      </w:r>
      <w:r>
        <w:rPr>
          <w:rFonts w:ascii="仿宋" w:eastAsia="仿宋" w:hAnsi="仿宋"/>
          <w:sz w:val="24"/>
        </w:rPr>
        <w:t>、</w:t>
      </w:r>
      <w:r>
        <w:rPr>
          <w:rFonts w:ascii="仿宋" w:eastAsia="仿宋" w:hAnsi="仿宋" w:hint="eastAsia"/>
          <w:sz w:val="24"/>
        </w:rPr>
        <w:t>与我方存在直接控股关系的单位为：XXX；存在管理关系单位为：XXX</w:t>
      </w:r>
    </w:p>
    <w:p w:rsidR="00AB6069" w:rsidRDefault="00721EA8">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AB6069" w:rsidRDefault="00AB6069">
      <w:pPr>
        <w:rPr>
          <w:rFonts w:ascii="仿宋" w:eastAsia="仿宋" w:hAnsi="仿宋"/>
          <w:sz w:val="24"/>
        </w:rPr>
      </w:pPr>
    </w:p>
    <w:p w:rsidR="00AB6069" w:rsidRDefault="00AB6069">
      <w:pPr>
        <w:rPr>
          <w:rFonts w:ascii="仿宋" w:eastAsia="仿宋" w:hAnsi="仿宋"/>
          <w:sz w:val="24"/>
        </w:rPr>
      </w:pPr>
    </w:p>
    <w:p w:rsidR="00AB6069" w:rsidRDefault="00721EA8">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AB6069" w:rsidRDefault="00721EA8">
      <w:pPr>
        <w:ind w:firstLineChars="200" w:firstLine="480"/>
        <w:rPr>
          <w:rFonts w:ascii="仿宋" w:eastAsia="仿宋" w:hAnsi="仿宋"/>
          <w:sz w:val="24"/>
        </w:rPr>
      </w:pPr>
      <w:r>
        <w:rPr>
          <w:rFonts w:ascii="仿宋" w:eastAsia="仿宋" w:hAnsi="仿宋" w:hint="eastAsia"/>
          <w:sz w:val="24"/>
        </w:rPr>
        <w:t>供应商名称：XXXX（盖章）</w:t>
      </w:r>
    </w:p>
    <w:p w:rsidR="00AB6069" w:rsidRDefault="00721EA8">
      <w:pPr>
        <w:ind w:firstLineChars="200" w:firstLine="480"/>
        <w:rPr>
          <w:rFonts w:ascii="仿宋" w:eastAsia="仿宋" w:hAnsi="仿宋"/>
          <w:sz w:val="24"/>
        </w:rPr>
      </w:pPr>
      <w:r>
        <w:rPr>
          <w:rFonts w:ascii="仿宋" w:eastAsia="仿宋" w:hAnsi="仿宋" w:hint="eastAsia"/>
          <w:sz w:val="24"/>
        </w:rPr>
        <w:t>日    期：XXX年XXX月XXX日</w:t>
      </w:r>
      <w:bookmarkStart w:id="123" w:name="_Toc217446087"/>
      <w:bookmarkEnd w:id="122"/>
    </w:p>
    <w:p w:rsidR="00AB6069" w:rsidRDefault="00721EA8">
      <w:pPr>
        <w:widowControl/>
        <w:jc w:val="left"/>
        <w:rPr>
          <w:rFonts w:ascii="仿宋" w:eastAsia="仿宋" w:hAnsi="仿宋"/>
          <w:sz w:val="24"/>
        </w:rPr>
      </w:pPr>
      <w:r>
        <w:rPr>
          <w:rFonts w:ascii="仿宋" w:eastAsia="仿宋" w:hAnsi="仿宋"/>
          <w:sz w:val="24"/>
        </w:rPr>
        <w:br w:type="page"/>
      </w:r>
    </w:p>
    <w:p w:rsidR="00AB6069" w:rsidRDefault="00721EA8">
      <w:pPr>
        <w:widowControl/>
        <w:spacing w:line="360" w:lineRule="atLeast"/>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rsidR="00AB6069" w:rsidRDefault="00721EA8">
      <w:pPr>
        <w:jc w:val="center"/>
        <w:rPr>
          <w:rFonts w:ascii="仿宋" w:eastAsia="仿宋" w:hAnsi="仿宋" w:cs="Arial"/>
          <w:b/>
          <w:bCs/>
          <w:sz w:val="32"/>
          <w:szCs w:val="32"/>
        </w:rPr>
      </w:pPr>
      <w:r>
        <w:rPr>
          <w:rFonts w:ascii="仿宋" w:eastAsia="仿宋" w:hAnsi="仿宋" w:cs="Arial" w:hint="eastAsia"/>
          <w:b/>
          <w:bCs/>
          <w:sz w:val="32"/>
          <w:szCs w:val="32"/>
        </w:rPr>
        <w:t>供应商基本情况表</w:t>
      </w:r>
    </w:p>
    <w:p w:rsidR="00AB6069" w:rsidRDefault="00AB6069">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AB6069">
        <w:trPr>
          <w:trHeight w:val="610"/>
          <w:jc w:val="center"/>
        </w:trPr>
        <w:tc>
          <w:tcPr>
            <w:tcW w:w="1620" w:type="dxa"/>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AB6069" w:rsidRDefault="00AB6069">
            <w:pPr>
              <w:jc w:val="center"/>
              <w:rPr>
                <w:rFonts w:ascii="仿宋" w:eastAsia="仿宋" w:hAnsi="仿宋" w:cs="Arial"/>
                <w:bCs/>
                <w:szCs w:val="21"/>
              </w:rPr>
            </w:pPr>
          </w:p>
        </w:tc>
      </w:tr>
      <w:tr w:rsidR="00AB6069">
        <w:trPr>
          <w:trHeight w:val="618"/>
          <w:jc w:val="center"/>
        </w:trPr>
        <w:tc>
          <w:tcPr>
            <w:tcW w:w="1620" w:type="dxa"/>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AB6069" w:rsidRDefault="00AB6069">
            <w:pPr>
              <w:jc w:val="center"/>
              <w:rPr>
                <w:rFonts w:ascii="仿宋" w:eastAsia="仿宋" w:hAnsi="仿宋" w:cs="Arial"/>
                <w:bCs/>
                <w:szCs w:val="21"/>
              </w:rPr>
            </w:pPr>
          </w:p>
        </w:tc>
        <w:tc>
          <w:tcPr>
            <w:tcW w:w="1260" w:type="dxa"/>
            <w:gridSpan w:val="3"/>
            <w:shd w:val="clear" w:color="auto" w:fill="auto"/>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AB6069" w:rsidRDefault="00AB6069">
            <w:pPr>
              <w:jc w:val="center"/>
              <w:rPr>
                <w:rFonts w:ascii="仿宋" w:eastAsia="仿宋" w:hAnsi="仿宋" w:cs="Arial"/>
                <w:bCs/>
                <w:szCs w:val="21"/>
              </w:rPr>
            </w:pPr>
          </w:p>
        </w:tc>
      </w:tr>
      <w:tr w:rsidR="00AB6069">
        <w:trPr>
          <w:trHeight w:val="612"/>
          <w:jc w:val="center"/>
        </w:trPr>
        <w:tc>
          <w:tcPr>
            <w:tcW w:w="1620" w:type="dxa"/>
            <w:vMerge w:val="restart"/>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AB6069" w:rsidRDefault="00AB6069">
            <w:pPr>
              <w:jc w:val="center"/>
              <w:rPr>
                <w:rFonts w:ascii="仿宋" w:eastAsia="仿宋" w:hAnsi="仿宋" w:cs="Arial"/>
                <w:bCs/>
                <w:szCs w:val="21"/>
              </w:rPr>
            </w:pPr>
          </w:p>
        </w:tc>
        <w:tc>
          <w:tcPr>
            <w:tcW w:w="1260" w:type="dxa"/>
            <w:gridSpan w:val="3"/>
            <w:shd w:val="clear" w:color="auto" w:fill="auto"/>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AB6069" w:rsidRDefault="00AB6069">
            <w:pPr>
              <w:jc w:val="center"/>
              <w:rPr>
                <w:rFonts w:ascii="仿宋" w:eastAsia="仿宋" w:hAnsi="仿宋" w:cs="Arial"/>
                <w:bCs/>
                <w:szCs w:val="21"/>
              </w:rPr>
            </w:pPr>
          </w:p>
        </w:tc>
      </w:tr>
      <w:tr w:rsidR="00AB6069">
        <w:trPr>
          <w:trHeight w:val="688"/>
          <w:jc w:val="center"/>
        </w:trPr>
        <w:tc>
          <w:tcPr>
            <w:tcW w:w="1620" w:type="dxa"/>
            <w:vMerge/>
            <w:vAlign w:val="center"/>
          </w:tcPr>
          <w:p w:rsidR="00AB6069" w:rsidRDefault="00AB6069">
            <w:pPr>
              <w:jc w:val="center"/>
              <w:rPr>
                <w:rFonts w:ascii="仿宋" w:eastAsia="仿宋" w:hAnsi="仿宋" w:cs="Arial"/>
                <w:bCs/>
                <w:szCs w:val="21"/>
              </w:rPr>
            </w:pPr>
          </w:p>
        </w:tc>
        <w:tc>
          <w:tcPr>
            <w:tcW w:w="1080" w:type="dxa"/>
            <w:shd w:val="clear" w:color="auto" w:fill="auto"/>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AB6069" w:rsidRDefault="00AB6069">
            <w:pPr>
              <w:jc w:val="center"/>
              <w:rPr>
                <w:rFonts w:ascii="仿宋" w:eastAsia="仿宋" w:hAnsi="仿宋" w:cs="Arial"/>
                <w:bCs/>
                <w:szCs w:val="21"/>
              </w:rPr>
            </w:pPr>
          </w:p>
        </w:tc>
        <w:tc>
          <w:tcPr>
            <w:tcW w:w="1260" w:type="dxa"/>
            <w:gridSpan w:val="3"/>
            <w:shd w:val="clear" w:color="auto" w:fill="auto"/>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AB6069" w:rsidRDefault="00AB6069">
            <w:pPr>
              <w:jc w:val="center"/>
              <w:rPr>
                <w:rFonts w:ascii="仿宋" w:eastAsia="仿宋" w:hAnsi="仿宋" w:cs="Arial"/>
                <w:bCs/>
                <w:szCs w:val="21"/>
              </w:rPr>
            </w:pPr>
          </w:p>
        </w:tc>
      </w:tr>
      <w:tr w:rsidR="00AB6069">
        <w:trPr>
          <w:trHeight w:val="545"/>
          <w:jc w:val="center"/>
        </w:trPr>
        <w:tc>
          <w:tcPr>
            <w:tcW w:w="1620" w:type="dxa"/>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AB6069" w:rsidRDefault="00AB6069">
            <w:pPr>
              <w:jc w:val="center"/>
              <w:rPr>
                <w:rFonts w:ascii="仿宋" w:eastAsia="仿宋" w:hAnsi="仿宋" w:cs="Arial"/>
                <w:bCs/>
                <w:szCs w:val="21"/>
              </w:rPr>
            </w:pPr>
          </w:p>
        </w:tc>
      </w:tr>
      <w:tr w:rsidR="00AB6069">
        <w:trPr>
          <w:trHeight w:val="453"/>
          <w:jc w:val="center"/>
        </w:trPr>
        <w:tc>
          <w:tcPr>
            <w:tcW w:w="1620" w:type="dxa"/>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AB6069" w:rsidRDefault="00AB6069">
            <w:pPr>
              <w:jc w:val="center"/>
              <w:rPr>
                <w:rFonts w:ascii="仿宋" w:eastAsia="仿宋" w:hAnsi="仿宋" w:cs="Arial"/>
                <w:bCs/>
                <w:szCs w:val="21"/>
              </w:rPr>
            </w:pPr>
          </w:p>
        </w:tc>
        <w:tc>
          <w:tcPr>
            <w:tcW w:w="1260" w:type="dxa"/>
            <w:shd w:val="clear" w:color="auto" w:fill="auto"/>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AB6069" w:rsidRDefault="00AB6069">
            <w:pPr>
              <w:jc w:val="center"/>
              <w:rPr>
                <w:rFonts w:ascii="仿宋" w:eastAsia="仿宋" w:hAnsi="仿宋" w:cs="Arial"/>
                <w:bCs/>
                <w:szCs w:val="21"/>
              </w:rPr>
            </w:pPr>
          </w:p>
        </w:tc>
        <w:tc>
          <w:tcPr>
            <w:tcW w:w="1260" w:type="dxa"/>
            <w:gridSpan w:val="3"/>
            <w:shd w:val="clear" w:color="auto" w:fill="auto"/>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AB6069" w:rsidRDefault="00AB6069">
            <w:pPr>
              <w:jc w:val="center"/>
              <w:rPr>
                <w:rFonts w:ascii="仿宋" w:eastAsia="仿宋" w:hAnsi="仿宋" w:cs="Arial"/>
                <w:bCs/>
                <w:szCs w:val="21"/>
              </w:rPr>
            </w:pPr>
          </w:p>
        </w:tc>
      </w:tr>
      <w:tr w:rsidR="00AB6069">
        <w:trPr>
          <w:trHeight w:val="458"/>
          <w:jc w:val="center"/>
        </w:trPr>
        <w:tc>
          <w:tcPr>
            <w:tcW w:w="1620" w:type="dxa"/>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AB6069" w:rsidRDefault="00AB6069">
            <w:pPr>
              <w:jc w:val="center"/>
              <w:rPr>
                <w:rFonts w:ascii="仿宋" w:eastAsia="仿宋" w:hAnsi="仿宋" w:cs="Arial"/>
                <w:bCs/>
                <w:szCs w:val="21"/>
              </w:rPr>
            </w:pPr>
          </w:p>
        </w:tc>
        <w:tc>
          <w:tcPr>
            <w:tcW w:w="1260" w:type="dxa"/>
            <w:shd w:val="clear" w:color="auto" w:fill="auto"/>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AB6069" w:rsidRDefault="00AB6069">
            <w:pPr>
              <w:jc w:val="center"/>
              <w:rPr>
                <w:rFonts w:ascii="仿宋" w:eastAsia="仿宋" w:hAnsi="仿宋" w:cs="Arial"/>
                <w:bCs/>
                <w:szCs w:val="21"/>
              </w:rPr>
            </w:pPr>
          </w:p>
        </w:tc>
        <w:tc>
          <w:tcPr>
            <w:tcW w:w="1260" w:type="dxa"/>
            <w:gridSpan w:val="3"/>
            <w:shd w:val="clear" w:color="auto" w:fill="auto"/>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AB6069" w:rsidRDefault="00AB6069">
            <w:pPr>
              <w:jc w:val="center"/>
              <w:rPr>
                <w:rFonts w:ascii="仿宋" w:eastAsia="仿宋" w:hAnsi="仿宋" w:cs="Arial"/>
                <w:bCs/>
                <w:szCs w:val="21"/>
              </w:rPr>
            </w:pPr>
          </w:p>
        </w:tc>
      </w:tr>
      <w:tr w:rsidR="00AB6069">
        <w:trPr>
          <w:trHeight w:val="450"/>
          <w:jc w:val="center"/>
        </w:trPr>
        <w:tc>
          <w:tcPr>
            <w:tcW w:w="1620" w:type="dxa"/>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AB6069" w:rsidRDefault="00AB6069">
            <w:pPr>
              <w:jc w:val="center"/>
              <w:rPr>
                <w:rFonts w:ascii="仿宋" w:eastAsia="仿宋" w:hAnsi="仿宋" w:cs="Arial"/>
                <w:bCs/>
                <w:szCs w:val="21"/>
              </w:rPr>
            </w:pPr>
          </w:p>
        </w:tc>
        <w:tc>
          <w:tcPr>
            <w:tcW w:w="5040" w:type="dxa"/>
            <w:gridSpan w:val="8"/>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员工总人数：</w:t>
            </w:r>
          </w:p>
        </w:tc>
      </w:tr>
      <w:tr w:rsidR="00AB6069">
        <w:trPr>
          <w:trHeight w:val="456"/>
          <w:jc w:val="center"/>
        </w:trPr>
        <w:tc>
          <w:tcPr>
            <w:tcW w:w="1620" w:type="dxa"/>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AB6069" w:rsidRDefault="00AB6069">
            <w:pPr>
              <w:jc w:val="center"/>
              <w:rPr>
                <w:rFonts w:ascii="仿宋" w:eastAsia="仿宋" w:hAnsi="仿宋" w:cs="Arial"/>
                <w:bCs/>
                <w:szCs w:val="21"/>
              </w:rPr>
            </w:pPr>
          </w:p>
        </w:tc>
        <w:tc>
          <w:tcPr>
            <w:tcW w:w="1680" w:type="dxa"/>
            <w:gridSpan w:val="2"/>
            <w:vMerge w:val="restart"/>
            <w:shd w:val="clear" w:color="auto" w:fill="auto"/>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AB6069" w:rsidRDefault="00AB6069">
            <w:pPr>
              <w:jc w:val="center"/>
              <w:rPr>
                <w:rFonts w:ascii="仿宋" w:eastAsia="仿宋" w:hAnsi="仿宋" w:cs="Arial"/>
                <w:bCs/>
                <w:szCs w:val="21"/>
              </w:rPr>
            </w:pPr>
          </w:p>
        </w:tc>
      </w:tr>
      <w:tr w:rsidR="00AB6069">
        <w:trPr>
          <w:trHeight w:val="463"/>
          <w:jc w:val="center"/>
        </w:trPr>
        <w:tc>
          <w:tcPr>
            <w:tcW w:w="1620" w:type="dxa"/>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AB6069" w:rsidRDefault="00AB6069">
            <w:pPr>
              <w:jc w:val="center"/>
              <w:rPr>
                <w:rFonts w:ascii="仿宋" w:eastAsia="仿宋" w:hAnsi="仿宋" w:cs="Arial"/>
                <w:bCs/>
                <w:szCs w:val="21"/>
              </w:rPr>
            </w:pPr>
          </w:p>
        </w:tc>
        <w:tc>
          <w:tcPr>
            <w:tcW w:w="1680" w:type="dxa"/>
            <w:gridSpan w:val="2"/>
            <w:vMerge/>
            <w:shd w:val="clear" w:color="auto" w:fill="auto"/>
            <w:vAlign w:val="center"/>
          </w:tcPr>
          <w:p w:rsidR="00AB6069" w:rsidRDefault="00AB6069">
            <w:pPr>
              <w:jc w:val="center"/>
              <w:rPr>
                <w:rFonts w:ascii="仿宋" w:eastAsia="仿宋" w:hAnsi="仿宋" w:cs="Arial"/>
                <w:bCs/>
                <w:szCs w:val="21"/>
              </w:rPr>
            </w:pPr>
          </w:p>
        </w:tc>
        <w:tc>
          <w:tcPr>
            <w:tcW w:w="1680" w:type="dxa"/>
            <w:gridSpan w:val="3"/>
            <w:shd w:val="clear" w:color="auto" w:fill="auto"/>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AB6069" w:rsidRDefault="00AB6069">
            <w:pPr>
              <w:jc w:val="center"/>
              <w:rPr>
                <w:rFonts w:ascii="仿宋" w:eastAsia="仿宋" w:hAnsi="仿宋" w:cs="Arial"/>
                <w:bCs/>
                <w:szCs w:val="21"/>
              </w:rPr>
            </w:pPr>
          </w:p>
        </w:tc>
      </w:tr>
      <w:tr w:rsidR="00AB6069">
        <w:trPr>
          <w:trHeight w:val="441"/>
          <w:jc w:val="center"/>
        </w:trPr>
        <w:tc>
          <w:tcPr>
            <w:tcW w:w="1620" w:type="dxa"/>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AB6069" w:rsidRDefault="00AB6069">
            <w:pPr>
              <w:jc w:val="center"/>
              <w:rPr>
                <w:rFonts w:ascii="仿宋" w:eastAsia="仿宋" w:hAnsi="仿宋" w:cs="Arial"/>
                <w:bCs/>
                <w:szCs w:val="21"/>
              </w:rPr>
            </w:pPr>
          </w:p>
        </w:tc>
        <w:tc>
          <w:tcPr>
            <w:tcW w:w="1680" w:type="dxa"/>
            <w:gridSpan w:val="2"/>
            <w:vMerge/>
            <w:shd w:val="clear" w:color="auto" w:fill="auto"/>
            <w:vAlign w:val="center"/>
          </w:tcPr>
          <w:p w:rsidR="00AB6069" w:rsidRDefault="00AB6069">
            <w:pPr>
              <w:jc w:val="center"/>
              <w:rPr>
                <w:rFonts w:ascii="仿宋" w:eastAsia="仿宋" w:hAnsi="仿宋" w:cs="Arial"/>
                <w:bCs/>
                <w:szCs w:val="21"/>
              </w:rPr>
            </w:pPr>
          </w:p>
        </w:tc>
        <w:tc>
          <w:tcPr>
            <w:tcW w:w="1680" w:type="dxa"/>
            <w:gridSpan w:val="3"/>
            <w:shd w:val="clear" w:color="auto" w:fill="auto"/>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AB6069" w:rsidRDefault="00AB6069">
            <w:pPr>
              <w:jc w:val="center"/>
              <w:rPr>
                <w:rFonts w:ascii="仿宋" w:eastAsia="仿宋" w:hAnsi="仿宋" w:cs="Arial"/>
                <w:bCs/>
                <w:szCs w:val="21"/>
              </w:rPr>
            </w:pPr>
          </w:p>
        </w:tc>
      </w:tr>
      <w:tr w:rsidR="00AB6069">
        <w:trPr>
          <w:trHeight w:val="461"/>
          <w:jc w:val="center"/>
        </w:trPr>
        <w:tc>
          <w:tcPr>
            <w:tcW w:w="1620" w:type="dxa"/>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AB6069" w:rsidRDefault="00AB6069">
            <w:pPr>
              <w:jc w:val="center"/>
              <w:rPr>
                <w:rFonts w:ascii="仿宋" w:eastAsia="仿宋" w:hAnsi="仿宋" w:cs="Arial"/>
                <w:bCs/>
                <w:szCs w:val="21"/>
              </w:rPr>
            </w:pPr>
          </w:p>
        </w:tc>
        <w:tc>
          <w:tcPr>
            <w:tcW w:w="1680" w:type="dxa"/>
            <w:gridSpan w:val="2"/>
            <w:vMerge/>
            <w:shd w:val="clear" w:color="auto" w:fill="auto"/>
            <w:vAlign w:val="center"/>
          </w:tcPr>
          <w:p w:rsidR="00AB6069" w:rsidRDefault="00AB6069">
            <w:pPr>
              <w:jc w:val="center"/>
              <w:rPr>
                <w:rFonts w:ascii="仿宋" w:eastAsia="仿宋" w:hAnsi="仿宋" w:cs="Arial"/>
                <w:bCs/>
                <w:szCs w:val="21"/>
              </w:rPr>
            </w:pPr>
          </w:p>
        </w:tc>
        <w:tc>
          <w:tcPr>
            <w:tcW w:w="1680" w:type="dxa"/>
            <w:gridSpan w:val="3"/>
            <w:shd w:val="clear" w:color="auto" w:fill="auto"/>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AB6069" w:rsidRDefault="00AB6069">
            <w:pPr>
              <w:jc w:val="center"/>
              <w:rPr>
                <w:rFonts w:ascii="仿宋" w:eastAsia="仿宋" w:hAnsi="仿宋" w:cs="Arial"/>
                <w:bCs/>
                <w:szCs w:val="21"/>
              </w:rPr>
            </w:pPr>
          </w:p>
        </w:tc>
      </w:tr>
      <w:tr w:rsidR="00AB6069">
        <w:trPr>
          <w:trHeight w:val="466"/>
          <w:jc w:val="center"/>
        </w:trPr>
        <w:tc>
          <w:tcPr>
            <w:tcW w:w="1620" w:type="dxa"/>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AB6069" w:rsidRDefault="00AB6069">
            <w:pPr>
              <w:jc w:val="center"/>
              <w:rPr>
                <w:rFonts w:ascii="仿宋" w:eastAsia="仿宋" w:hAnsi="仿宋" w:cs="Arial"/>
                <w:bCs/>
                <w:szCs w:val="21"/>
              </w:rPr>
            </w:pPr>
          </w:p>
        </w:tc>
        <w:tc>
          <w:tcPr>
            <w:tcW w:w="1680" w:type="dxa"/>
            <w:gridSpan w:val="2"/>
            <w:vMerge/>
            <w:shd w:val="clear" w:color="auto" w:fill="auto"/>
            <w:vAlign w:val="center"/>
          </w:tcPr>
          <w:p w:rsidR="00AB6069" w:rsidRDefault="00AB6069">
            <w:pPr>
              <w:jc w:val="center"/>
              <w:rPr>
                <w:rFonts w:ascii="仿宋" w:eastAsia="仿宋" w:hAnsi="仿宋" w:cs="Arial"/>
                <w:bCs/>
                <w:szCs w:val="21"/>
              </w:rPr>
            </w:pPr>
          </w:p>
        </w:tc>
        <w:tc>
          <w:tcPr>
            <w:tcW w:w="1680" w:type="dxa"/>
            <w:gridSpan w:val="3"/>
            <w:shd w:val="clear" w:color="auto" w:fill="auto"/>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AB6069" w:rsidRDefault="00AB6069">
            <w:pPr>
              <w:jc w:val="center"/>
              <w:rPr>
                <w:rFonts w:ascii="仿宋" w:eastAsia="仿宋" w:hAnsi="仿宋" w:cs="Arial"/>
                <w:bCs/>
                <w:szCs w:val="21"/>
              </w:rPr>
            </w:pPr>
          </w:p>
        </w:tc>
      </w:tr>
      <w:tr w:rsidR="00AB6069">
        <w:trPr>
          <w:trHeight w:val="1704"/>
          <w:jc w:val="center"/>
        </w:trPr>
        <w:tc>
          <w:tcPr>
            <w:tcW w:w="1620" w:type="dxa"/>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AB6069" w:rsidRDefault="00AB6069">
            <w:pPr>
              <w:jc w:val="center"/>
              <w:rPr>
                <w:rFonts w:ascii="仿宋" w:eastAsia="仿宋" w:hAnsi="仿宋" w:cs="Arial"/>
                <w:bCs/>
                <w:szCs w:val="21"/>
              </w:rPr>
            </w:pPr>
          </w:p>
        </w:tc>
      </w:tr>
      <w:tr w:rsidR="00AB6069">
        <w:trPr>
          <w:trHeight w:val="717"/>
          <w:jc w:val="center"/>
        </w:trPr>
        <w:tc>
          <w:tcPr>
            <w:tcW w:w="1620" w:type="dxa"/>
            <w:vAlign w:val="center"/>
          </w:tcPr>
          <w:p w:rsidR="00AB6069" w:rsidRDefault="00721EA8">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AB6069" w:rsidRDefault="00AB6069">
            <w:pPr>
              <w:jc w:val="center"/>
              <w:rPr>
                <w:rFonts w:ascii="仿宋" w:eastAsia="仿宋" w:hAnsi="仿宋" w:cs="Arial"/>
                <w:bCs/>
                <w:szCs w:val="21"/>
              </w:rPr>
            </w:pPr>
          </w:p>
        </w:tc>
      </w:tr>
    </w:tbl>
    <w:p w:rsidR="00AB6069" w:rsidRDefault="00AB6069">
      <w:pPr>
        <w:adjustRightInd w:val="0"/>
        <w:spacing w:line="400" w:lineRule="exact"/>
        <w:jc w:val="left"/>
        <w:rPr>
          <w:rFonts w:ascii="仿宋" w:eastAsia="仿宋" w:hAnsi="仿宋"/>
          <w:sz w:val="24"/>
        </w:rPr>
      </w:pPr>
    </w:p>
    <w:p w:rsidR="00AB6069" w:rsidRDefault="00721EA8">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AB6069" w:rsidRDefault="00721EA8">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AB6069" w:rsidRDefault="00721EA8">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AB6069" w:rsidRDefault="00AB6069">
      <w:pPr>
        <w:widowControl/>
        <w:spacing w:line="360" w:lineRule="atLeast"/>
        <w:ind w:firstLineChars="196" w:firstLine="470"/>
        <w:jc w:val="left"/>
        <w:outlineLvl w:val="1"/>
        <w:rPr>
          <w:rFonts w:ascii="仿宋" w:eastAsia="仿宋" w:hAnsi="仿宋"/>
          <w:sz w:val="24"/>
        </w:rPr>
      </w:pPr>
    </w:p>
    <w:p w:rsidR="00AB6069" w:rsidRDefault="00AB6069">
      <w:pPr>
        <w:widowControl/>
        <w:spacing w:line="360" w:lineRule="atLeast"/>
        <w:ind w:firstLineChars="196" w:firstLine="470"/>
        <w:jc w:val="left"/>
        <w:outlineLvl w:val="1"/>
        <w:rPr>
          <w:rFonts w:ascii="仿宋" w:eastAsia="仿宋" w:hAnsi="仿宋"/>
          <w:sz w:val="24"/>
        </w:rPr>
      </w:pPr>
    </w:p>
    <w:p w:rsidR="00AB6069" w:rsidRDefault="00AB6069">
      <w:pPr>
        <w:widowControl/>
        <w:spacing w:line="360" w:lineRule="atLeast"/>
        <w:ind w:firstLineChars="196" w:firstLine="470"/>
        <w:jc w:val="left"/>
        <w:outlineLvl w:val="1"/>
        <w:rPr>
          <w:rFonts w:ascii="仿宋" w:eastAsia="仿宋" w:hAnsi="仿宋"/>
          <w:sz w:val="24"/>
        </w:rPr>
      </w:pPr>
    </w:p>
    <w:p w:rsidR="00AB6069" w:rsidRDefault="00AB6069">
      <w:pPr>
        <w:widowControl/>
        <w:spacing w:line="360" w:lineRule="atLeast"/>
        <w:ind w:firstLineChars="196" w:firstLine="470"/>
        <w:jc w:val="left"/>
        <w:outlineLvl w:val="1"/>
        <w:rPr>
          <w:rFonts w:ascii="仿宋" w:eastAsia="仿宋" w:hAnsi="仿宋"/>
          <w:sz w:val="24"/>
        </w:rPr>
      </w:pPr>
    </w:p>
    <w:p w:rsidR="00AB6069" w:rsidRDefault="00721EA8">
      <w:pPr>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5</w:t>
      </w:r>
    </w:p>
    <w:p w:rsidR="00AB6069" w:rsidRDefault="00721EA8">
      <w:pPr>
        <w:widowControl/>
        <w:jc w:val="center"/>
        <w:outlineLvl w:val="1"/>
        <w:rPr>
          <w:rFonts w:ascii="仿宋" w:eastAsia="仿宋" w:hAnsi="仿宋"/>
          <w:b/>
          <w:sz w:val="32"/>
          <w:szCs w:val="32"/>
        </w:rPr>
      </w:pPr>
      <w:r>
        <w:rPr>
          <w:rFonts w:ascii="仿宋" w:eastAsia="仿宋" w:hAnsi="仿宋" w:hint="eastAsia"/>
          <w:b/>
          <w:sz w:val="32"/>
          <w:szCs w:val="32"/>
        </w:rPr>
        <w:t>中小企业声明函</w:t>
      </w:r>
    </w:p>
    <w:p w:rsidR="00AB6069" w:rsidRDefault="00AB6069">
      <w:pPr>
        <w:widowControl/>
        <w:jc w:val="center"/>
        <w:outlineLvl w:val="1"/>
        <w:rPr>
          <w:rFonts w:ascii="仿宋" w:eastAsia="仿宋" w:hAnsi="仿宋"/>
          <w:b/>
          <w:sz w:val="32"/>
          <w:szCs w:val="32"/>
        </w:rPr>
      </w:pPr>
    </w:p>
    <w:p w:rsidR="00AB6069" w:rsidRDefault="00721EA8">
      <w:pPr>
        <w:spacing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24" w:name="_Toc413748654"/>
      <w:bookmarkStart w:id="125" w:name="_Toc419811733"/>
      <w:bookmarkStart w:id="126" w:name="_Toc387658050"/>
      <w:bookmarkStart w:id="127" w:name="_Toc417911732"/>
      <w:bookmarkStart w:id="128"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AB6069" w:rsidRDefault="00721EA8">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AB6069" w:rsidRDefault="00721EA8">
      <w:pPr>
        <w:spacing w:line="360" w:lineRule="auto"/>
        <w:ind w:firstLineChars="250" w:firstLine="600"/>
        <w:jc w:val="left"/>
        <w:rPr>
          <w:rFonts w:ascii="仿宋" w:eastAsia="仿宋" w:hAnsi="仿宋"/>
          <w:sz w:val="24"/>
        </w:rPr>
      </w:pPr>
      <w:r>
        <w:rPr>
          <w:rFonts w:ascii="仿宋" w:eastAsia="仿宋" w:hAnsi="仿宋" w:hint="eastAsia"/>
          <w:sz w:val="24"/>
        </w:rPr>
        <w:t>……</w:t>
      </w:r>
    </w:p>
    <w:p w:rsidR="00AB6069" w:rsidRDefault="00721EA8">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AB6069" w:rsidRDefault="00721EA8">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AB6069" w:rsidRDefault="00721EA8">
      <w:pPr>
        <w:spacing w:line="360" w:lineRule="auto"/>
        <w:jc w:val="center"/>
        <w:rPr>
          <w:rFonts w:ascii="仿宋" w:eastAsia="仿宋" w:hAnsi="仿宋"/>
          <w:sz w:val="24"/>
        </w:rPr>
      </w:pPr>
      <w:r>
        <w:rPr>
          <w:rFonts w:ascii="仿宋" w:eastAsia="仿宋" w:hAnsi="仿宋" w:hint="eastAsia"/>
          <w:sz w:val="24"/>
        </w:rPr>
        <w:t>企业名称（盖章）：</w:t>
      </w:r>
    </w:p>
    <w:p w:rsidR="00AB6069" w:rsidRDefault="00721EA8">
      <w:pPr>
        <w:spacing w:line="360" w:lineRule="auto"/>
        <w:jc w:val="center"/>
        <w:rPr>
          <w:rFonts w:ascii="仿宋" w:eastAsia="仿宋" w:hAnsi="仿宋"/>
          <w:sz w:val="24"/>
        </w:rPr>
      </w:pPr>
      <w:r>
        <w:rPr>
          <w:rFonts w:ascii="仿宋" w:eastAsia="仿宋" w:hAnsi="仿宋" w:hint="eastAsia"/>
          <w:sz w:val="24"/>
        </w:rPr>
        <w:t>日 期：</w:t>
      </w:r>
    </w:p>
    <w:p w:rsidR="00AB6069" w:rsidRDefault="00721EA8">
      <w:pPr>
        <w:spacing w:line="360" w:lineRule="auto"/>
        <w:jc w:val="left"/>
        <w:rPr>
          <w:rFonts w:ascii="仿宋" w:eastAsia="仿宋" w:hAnsi="仿宋" w:cs="宋体"/>
          <w:sz w:val="24"/>
        </w:rPr>
      </w:pPr>
      <w:r>
        <w:rPr>
          <w:rFonts w:ascii="仿宋" w:eastAsia="仿宋" w:hAnsi="仿宋" w:cs="宋体" w:hint="eastAsia"/>
          <w:sz w:val="24"/>
        </w:rPr>
        <w:t>注：</w:t>
      </w:r>
    </w:p>
    <w:p w:rsidR="00AB6069" w:rsidRDefault="00721EA8">
      <w:pPr>
        <w:spacing w:line="360" w:lineRule="auto"/>
        <w:rPr>
          <w:rFonts w:ascii="仿宋" w:eastAsia="仿宋" w:hAnsi="仿宋" w:cs="宋体"/>
          <w:sz w:val="24"/>
        </w:rPr>
      </w:pPr>
      <w:r>
        <w:rPr>
          <w:rFonts w:ascii="仿宋" w:eastAsia="仿宋" w:hAnsi="仿宋" w:cs="宋体"/>
          <w:sz w:val="24"/>
        </w:rPr>
        <w:t>1、</w:t>
      </w:r>
      <w:bookmarkEnd w:id="124"/>
      <w:bookmarkEnd w:id="125"/>
      <w:bookmarkEnd w:id="126"/>
      <w:bookmarkEnd w:id="127"/>
      <w:bookmarkEnd w:id="128"/>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AB6069" w:rsidRDefault="00721EA8">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6</w:t>
      </w:r>
    </w:p>
    <w:p w:rsidR="00AB6069" w:rsidRDefault="00721EA8">
      <w:pPr>
        <w:jc w:val="center"/>
        <w:rPr>
          <w:rFonts w:ascii="仿宋" w:eastAsia="仿宋" w:hAnsi="仿宋"/>
          <w:b/>
          <w:sz w:val="32"/>
          <w:szCs w:val="32"/>
        </w:rPr>
      </w:pPr>
      <w:r>
        <w:rPr>
          <w:rFonts w:ascii="仿宋" w:eastAsia="仿宋" w:hAnsi="仿宋" w:hint="eastAsia"/>
          <w:b/>
          <w:sz w:val="32"/>
          <w:szCs w:val="32"/>
        </w:rPr>
        <w:t>残疾人福利性单位声明函</w:t>
      </w:r>
    </w:p>
    <w:p w:rsidR="00AB6069" w:rsidRDefault="00AB6069">
      <w:pPr>
        <w:spacing w:line="588" w:lineRule="exact"/>
        <w:rPr>
          <w:rFonts w:ascii="仿宋" w:eastAsia="仿宋" w:hAnsi="仿宋" w:cs="宋体"/>
          <w:b/>
          <w:spacing w:val="6"/>
          <w:sz w:val="24"/>
        </w:rPr>
      </w:pPr>
    </w:p>
    <w:p w:rsidR="00AB6069" w:rsidRDefault="00721EA8">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AB6069" w:rsidRDefault="00721EA8">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AB6069" w:rsidRDefault="00AB6069">
      <w:pPr>
        <w:spacing w:line="588" w:lineRule="exact"/>
        <w:rPr>
          <w:rFonts w:ascii="仿宋" w:eastAsia="仿宋" w:hAnsi="仿宋" w:cs="宋体"/>
          <w:spacing w:val="6"/>
          <w:sz w:val="24"/>
        </w:rPr>
      </w:pPr>
    </w:p>
    <w:p w:rsidR="00AB6069" w:rsidRDefault="00AB6069">
      <w:pPr>
        <w:spacing w:line="588" w:lineRule="exact"/>
        <w:rPr>
          <w:rFonts w:ascii="仿宋" w:eastAsia="仿宋" w:hAnsi="仿宋" w:cs="宋体"/>
          <w:spacing w:val="6"/>
          <w:sz w:val="24"/>
        </w:rPr>
      </w:pPr>
    </w:p>
    <w:p w:rsidR="00AB6069" w:rsidRDefault="00721EA8">
      <w:pPr>
        <w:ind w:firstLineChars="200" w:firstLine="480"/>
        <w:jc w:val="left"/>
        <w:rPr>
          <w:rFonts w:ascii="仿宋" w:eastAsia="仿宋" w:hAnsi="仿宋"/>
          <w:sz w:val="24"/>
        </w:rPr>
      </w:pPr>
      <w:r>
        <w:rPr>
          <w:rFonts w:ascii="仿宋" w:eastAsia="仿宋" w:hAnsi="仿宋" w:hint="eastAsia"/>
          <w:sz w:val="24"/>
        </w:rPr>
        <w:t>单位名称：XXXX（盖单位公章）</w:t>
      </w:r>
    </w:p>
    <w:p w:rsidR="00AB6069" w:rsidRDefault="00721EA8">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AB6069" w:rsidRDefault="00721EA8">
      <w:pPr>
        <w:ind w:firstLineChars="200" w:firstLine="480"/>
        <w:jc w:val="left"/>
        <w:rPr>
          <w:rFonts w:ascii="仿宋" w:eastAsia="仿宋" w:hAnsi="仿宋"/>
          <w:sz w:val="24"/>
        </w:rPr>
      </w:pPr>
      <w:r>
        <w:rPr>
          <w:rFonts w:ascii="仿宋" w:eastAsia="仿宋" w:hAnsi="仿宋" w:hint="eastAsia"/>
          <w:sz w:val="24"/>
        </w:rPr>
        <w:t>日期：XXXX</w:t>
      </w:r>
    </w:p>
    <w:p w:rsidR="00AB6069" w:rsidRDefault="00AB6069">
      <w:pPr>
        <w:spacing w:line="360" w:lineRule="auto"/>
        <w:rPr>
          <w:rFonts w:ascii="仿宋" w:eastAsia="仿宋" w:hAnsi="仿宋" w:cs="宋体"/>
          <w:sz w:val="24"/>
        </w:rPr>
      </w:pPr>
    </w:p>
    <w:p w:rsidR="00AB6069" w:rsidRDefault="00721EA8">
      <w:pPr>
        <w:spacing w:line="360" w:lineRule="auto"/>
        <w:rPr>
          <w:rFonts w:ascii="仿宋" w:eastAsia="仿宋" w:hAnsi="仿宋" w:cs="宋体"/>
          <w:sz w:val="24"/>
        </w:rPr>
      </w:pPr>
      <w:r>
        <w:rPr>
          <w:rFonts w:ascii="仿宋" w:eastAsia="仿宋" w:hAnsi="仿宋" w:cs="宋体" w:hint="eastAsia"/>
          <w:sz w:val="24"/>
        </w:rPr>
        <w:t>注：</w:t>
      </w:r>
    </w:p>
    <w:p w:rsidR="00AB6069" w:rsidRDefault="00721EA8">
      <w:pPr>
        <w:numPr>
          <w:ilvl w:val="0"/>
          <w:numId w:val="2"/>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AB6069" w:rsidRDefault="00721EA8">
      <w:pPr>
        <w:numPr>
          <w:ilvl w:val="0"/>
          <w:numId w:val="2"/>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AB6069" w:rsidRDefault="00AB6069">
      <w:pPr>
        <w:widowControl/>
        <w:spacing w:line="360" w:lineRule="atLeast"/>
        <w:ind w:firstLineChars="196" w:firstLine="470"/>
        <w:jc w:val="left"/>
        <w:outlineLvl w:val="1"/>
        <w:rPr>
          <w:rFonts w:ascii="仿宋" w:eastAsia="仿宋" w:hAnsi="仿宋"/>
          <w:sz w:val="24"/>
        </w:rPr>
      </w:pPr>
    </w:p>
    <w:p w:rsidR="00AB6069" w:rsidRDefault="00721EA8">
      <w:pPr>
        <w:widowControl/>
        <w:jc w:val="left"/>
        <w:rPr>
          <w:rFonts w:ascii="仿宋" w:eastAsia="仿宋" w:hAnsi="仿宋"/>
          <w:sz w:val="24"/>
        </w:rPr>
      </w:pPr>
      <w:r>
        <w:rPr>
          <w:rFonts w:ascii="仿宋" w:eastAsia="仿宋" w:hAnsi="仿宋"/>
          <w:sz w:val="24"/>
        </w:rPr>
        <w:br w:type="page"/>
      </w:r>
    </w:p>
    <w:p w:rsidR="00AB6069" w:rsidRDefault="00721EA8">
      <w:pPr>
        <w:spacing w:line="360" w:lineRule="auto"/>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7</w:t>
      </w:r>
    </w:p>
    <w:p w:rsidR="00AB6069" w:rsidRDefault="00721EA8">
      <w:pPr>
        <w:widowControl/>
        <w:jc w:val="center"/>
        <w:rPr>
          <w:rFonts w:ascii="仿宋" w:eastAsia="仿宋" w:hAnsi="仿宋"/>
          <w:b/>
          <w:sz w:val="32"/>
          <w:szCs w:val="32"/>
        </w:rPr>
      </w:pPr>
      <w:r>
        <w:rPr>
          <w:rFonts w:ascii="仿宋" w:eastAsia="仿宋" w:hAnsi="仿宋" w:hint="eastAsia"/>
          <w:b/>
          <w:sz w:val="32"/>
          <w:szCs w:val="32"/>
        </w:rPr>
        <w:t>监狱企业</w:t>
      </w:r>
    </w:p>
    <w:p w:rsidR="00AB6069" w:rsidRDefault="00AB6069">
      <w:pPr>
        <w:widowControl/>
        <w:spacing w:line="360" w:lineRule="atLeast"/>
        <w:jc w:val="center"/>
        <w:outlineLvl w:val="1"/>
        <w:rPr>
          <w:rFonts w:ascii="仿宋" w:eastAsia="仿宋" w:hAnsi="仿宋"/>
          <w:b/>
          <w:sz w:val="32"/>
          <w:szCs w:val="32"/>
        </w:rPr>
      </w:pPr>
    </w:p>
    <w:p w:rsidR="00AB6069" w:rsidRDefault="00721EA8">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AB6069" w:rsidRDefault="00721EA8">
      <w:pPr>
        <w:spacing w:line="360" w:lineRule="auto"/>
        <w:jc w:val="left"/>
        <w:rPr>
          <w:rFonts w:ascii="仿宋" w:eastAsia="仿宋" w:hAnsi="仿宋" w:cs="宋体"/>
          <w:sz w:val="24"/>
        </w:rPr>
      </w:pPr>
      <w:r>
        <w:rPr>
          <w:rFonts w:ascii="仿宋" w:eastAsia="仿宋" w:hAnsi="仿宋" w:cs="宋体" w:hint="eastAsia"/>
          <w:sz w:val="24"/>
        </w:rPr>
        <w:t>注：</w:t>
      </w:r>
    </w:p>
    <w:p w:rsidR="00AB6069" w:rsidRDefault="00721EA8">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rsidR="00AB6069" w:rsidRDefault="00721EA8">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AB6069" w:rsidRDefault="00721EA8">
      <w:pPr>
        <w:widowControl/>
        <w:jc w:val="center"/>
        <w:rPr>
          <w:rFonts w:ascii="仿宋" w:eastAsia="仿宋" w:hAnsi="仿宋"/>
          <w:sz w:val="24"/>
        </w:rPr>
      </w:pPr>
      <w:r>
        <w:rPr>
          <w:rFonts w:ascii="仿宋" w:eastAsia="仿宋" w:hAnsi="仿宋"/>
          <w:sz w:val="24"/>
        </w:rPr>
        <w:br w:type="page"/>
      </w:r>
    </w:p>
    <w:p w:rsidR="00AB6069" w:rsidRDefault="00AB6069">
      <w:pPr>
        <w:rPr>
          <w:rFonts w:ascii="仿宋" w:eastAsia="仿宋" w:hAnsi="仿宋"/>
          <w:b/>
          <w:bCs/>
          <w:sz w:val="28"/>
          <w:szCs w:val="28"/>
        </w:rPr>
        <w:sectPr w:rsidR="00AB6069">
          <w:headerReference w:type="default" r:id="rId9"/>
          <w:footerReference w:type="even" r:id="rId10"/>
          <w:footerReference w:type="default" r:id="rId11"/>
          <w:footerReference w:type="first" r:id="rId12"/>
          <w:pgSz w:w="11907" w:h="16840"/>
          <w:pgMar w:top="1440" w:right="3118" w:bottom="1440" w:left="1474" w:header="851" w:footer="992" w:gutter="0"/>
          <w:cols w:space="425"/>
          <w:titlePg/>
          <w:docGrid w:linePitch="312"/>
        </w:sectPr>
      </w:pPr>
    </w:p>
    <w:p w:rsidR="00AB6069" w:rsidRDefault="00721EA8">
      <w:pPr>
        <w:jc w:val="left"/>
        <w:rPr>
          <w:rFonts w:ascii="仿宋" w:eastAsia="仿宋" w:hAnsi="仿宋"/>
          <w:b/>
          <w:bCs/>
          <w:sz w:val="32"/>
          <w:szCs w:val="32"/>
        </w:rPr>
      </w:pPr>
      <w:r>
        <w:rPr>
          <w:rFonts w:ascii="仿宋" w:eastAsia="仿宋" w:hAnsi="仿宋" w:hint="eastAsia"/>
          <w:b/>
          <w:sz w:val="32"/>
          <w:szCs w:val="32"/>
        </w:rPr>
        <w:lastRenderedPageBreak/>
        <w:t>格式2-8</w:t>
      </w:r>
    </w:p>
    <w:p w:rsidR="00AB6069" w:rsidRDefault="00721EA8">
      <w:pPr>
        <w:jc w:val="center"/>
        <w:rPr>
          <w:rFonts w:ascii="仿宋" w:eastAsia="仿宋" w:hAnsi="仿宋"/>
          <w:b/>
          <w:bCs/>
          <w:sz w:val="32"/>
          <w:szCs w:val="32"/>
        </w:rPr>
      </w:pPr>
      <w:r>
        <w:rPr>
          <w:rFonts w:ascii="仿宋" w:eastAsia="仿宋" w:hAnsi="仿宋" w:hint="eastAsia"/>
          <w:b/>
          <w:bCs/>
          <w:sz w:val="32"/>
          <w:szCs w:val="32"/>
        </w:rPr>
        <w:t>技术、服务要求应答表</w:t>
      </w:r>
    </w:p>
    <w:p w:rsidR="00AB6069" w:rsidRDefault="00AB6069">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AB6069">
        <w:trPr>
          <w:trHeight w:val="606"/>
          <w:jc w:val="center"/>
        </w:trPr>
        <w:tc>
          <w:tcPr>
            <w:tcW w:w="956" w:type="dxa"/>
            <w:vAlign w:val="center"/>
          </w:tcPr>
          <w:p w:rsidR="00AB6069" w:rsidRDefault="00721EA8">
            <w:pPr>
              <w:jc w:val="center"/>
              <w:rPr>
                <w:rFonts w:ascii="仿宋" w:eastAsia="仿宋" w:hAnsi="仿宋"/>
                <w:sz w:val="24"/>
              </w:rPr>
            </w:pPr>
            <w:r>
              <w:rPr>
                <w:rFonts w:ascii="仿宋" w:eastAsia="仿宋" w:hAnsi="仿宋" w:hint="eastAsia"/>
                <w:sz w:val="24"/>
              </w:rPr>
              <w:t>序号</w:t>
            </w:r>
          </w:p>
        </w:tc>
        <w:tc>
          <w:tcPr>
            <w:tcW w:w="2795" w:type="dxa"/>
            <w:vAlign w:val="center"/>
          </w:tcPr>
          <w:p w:rsidR="00AB6069" w:rsidRDefault="00721EA8">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AB6069" w:rsidRDefault="00721EA8">
            <w:pPr>
              <w:jc w:val="center"/>
              <w:rPr>
                <w:rFonts w:ascii="仿宋" w:eastAsia="仿宋" w:hAnsi="仿宋"/>
                <w:sz w:val="24"/>
              </w:rPr>
            </w:pPr>
            <w:r>
              <w:rPr>
                <w:rFonts w:ascii="仿宋" w:eastAsia="仿宋" w:hAnsi="仿宋" w:hint="eastAsia"/>
                <w:sz w:val="24"/>
              </w:rPr>
              <w:t>采购文件要求</w:t>
            </w:r>
          </w:p>
        </w:tc>
        <w:tc>
          <w:tcPr>
            <w:tcW w:w="2193" w:type="dxa"/>
            <w:vAlign w:val="center"/>
          </w:tcPr>
          <w:p w:rsidR="00AB6069" w:rsidRDefault="00721EA8">
            <w:pPr>
              <w:jc w:val="center"/>
              <w:rPr>
                <w:rFonts w:ascii="仿宋" w:eastAsia="仿宋" w:hAnsi="仿宋"/>
                <w:sz w:val="24"/>
              </w:rPr>
            </w:pPr>
            <w:r>
              <w:rPr>
                <w:rFonts w:ascii="仿宋" w:eastAsia="仿宋" w:hAnsi="仿宋" w:hint="eastAsia"/>
                <w:sz w:val="24"/>
              </w:rPr>
              <w:t>响应文件响应</w:t>
            </w:r>
          </w:p>
        </w:tc>
      </w:tr>
      <w:tr w:rsidR="00AB6069">
        <w:trPr>
          <w:trHeight w:val="1080"/>
          <w:jc w:val="center"/>
        </w:trPr>
        <w:tc>
          <w:tcPr>
            <w:tcW w:w="956" w:type="dxa"/>
          </w:tcPr>
          <w:p w:rsidR="00AB6069" w:rsidRDefault="00AB6069">
            <w:pPr>
              <w:jc w:val="center"/>
              <w:rPr>
                <w:rFonts w:ascii="仿宋" w:eastAsia="仿宋" w:hAnsi="仿宋"/>
                <w:sz w:val="24"/>
              </w:rPr>
            </w:pPr>
          </w:p>
        </w:tc>
        <w:tc>
          <w:tcPr>
            <w:tcW w:w="2795" w:type="dxa"/>
          </w:tcPr>
          <w:p w:rsidR="00AB6069" w:rsidRDefault="00AB6069">
            <w:pPr>
              <w:jc w:val="center"/>
              <w:rPr>
                <w:rFonts w:ascii="仿宋" w:eastAsia="仿宋" w:hAnsi="仿宋"/>
                <w:sz w:val="24"/>
              </w:rPr>
            </w:pPr>
          </w:p>
        </w:tc>
        <w:tc>
          <w:tcPr>
            <w:tcW w:w="2795" w:type="dxa"/>
          </w:tcPr>
          <w:p w:rsidR="00AB6069" w:rsidRDefault="00AB6069">
            <w:pPr>
              <w:jc w:val="center"/>
              <w:rPr>
                <w:rFonts w:ascii="仿宋" w:eastAsia="仿宋" w:hAnsi="仿宋"/>
                <w:sz w:val="24"/>
              </w:rPr>
            </w:pPr>
          </w:p>
        </w:tc>
        <w:tc>
          <w:tcPr>
            <w:tcW w:w="2193" w:type="dxa"/>
          </w:tcPr>
          <w:p w:rsidR="00AB6069" w:rsidRDefault="00AB6069">
            <w:pPr>
              <w:jc w:val="center"/>
              <w:rPr>
                <w:rFonts w:ascii="仿宋" w:eastAsia="仿宋" w:hAnsi="仿宋"/>
                <w:sz w:val="24"/>
              </w:rPr>
            </w:pPr>
          </w:p>
        </w:tc>
      </w:tr>
      <w:tr w:rsidR="00AB6069">
        <w:trPr>
          <w:trHeight w:val="1080"/>
          <w:jc w:val="center"/>
        </w:trPr>
        <w:tc>
          <w:tcPr>
            <w:tcW w:w="956" w:type="dxa"/>
          </w:tcPr>
          <w:p w:rsidR="00AB6069" w:rsidRDefault="00AB6069">
            <w:pPr>
              <w:jc w:val="center"/>
              <w:rPr>
                <w:rFonts w:ascii="仿宋" w:eastAsia="仿宋" w:hAnsi="仿宋"/>
                <w:sz w:val="24"/>
              </w:rPr>
            </w:pPr>
          </w:p>
        </w:tc>
        <w:tc>
          <w:tcPr>
            <w:tcW w:w="2795" w:type="dxa"/>
          </w:tcPr>
          <w:p w:rsidR="00AB6069" w:rsidRDefault="00AB6069">
            <w:pPr>
              <w:jc w:val="center"/>
              <w:rPr>
                <w:rFonts w:ascii="仿宋" w:eastAsia="仿宋" w:hAnsi="仿宋"/>
                <w:sz w:val="24"/>
              </w:rPr>
            </w:pPr>
          </w:p>
        </w:tc>
        <w:tc>
          <w:tcPr>
            <w:tcW w:w="2795" w:type="dxa"/>
          </w:tcPr>
          <w:p w:rsidR="00AB6069" w:rsidRDefault="00AB6069">
            <w:pPr>
              <w:jc w:val="center"/>
              <w:rPr>
                <w:rFonts w:ascii="仿宋" w:eastAsia="仿宋" w:hAnsi="仿宋"/>
                <w:sz w:val="24"/>
              </w:rPr>
            </w:pPr>
          </w:p>
        </w:tc>
        <w:tc>
          <w:tcPr>
            <w:tcW w:w="2193" w:type="dxa"/>
          </w:tcPr>
          <w:p w:rsidR="00AB6069" w:rsidRDefault="00AB6069">
            <w:pPr>
              <w:jc w:val="center"/>
              <w:rPr>
                <w:rFonts w:ascii="仿宋" w:eastAsia="仿宋" w:hAnsi="仿宋"/>
                <w:sz w:val="24"/>
              </w:rPr>
            </w:pPr>
          </w:p>
        </w:tc>
      </w:tr>
      <w:tr w:rsidR="00AB6069">
        <w:trPr>
          <w:trHeight w:val="1080"/>
          <w:jc w:val="center"/>
        </w:trPr>
        <w:tc>
          <w:tcPr>
            <w:tcW w:w="956" w:type="dxa"/>
          </w:tcPr>
          <w:p w:rsidR="00AB6069" w:rsidRDefault="00AB6069">
            <w:pPr>
              <w:jc w:val="center"/>
              <w:rPr>
                <w:rFonts w:ascii="仿宋" w:eastAsia="仿宋" w:hAnsi="仿宋"/>
                <w:sz w:val="24"/>
              </w:rPr>
            </w:pPr>
          </w:p>
        </w:tc>
        <w:tc>
          <w:tcPr>
            <w:tcW w:w="2795" w:type="dxa"/>
          </w:tcPr>
          <w:p w:rsidR="00AB6069" w:rsidRDefault="00AB6069">
            <w:pPr>
              <w:jc w:val="center"/>
              <w:rPr>
                <w:rFonts w:ascii="仿宋" w:eastAsia="仿宋" w:hAnsi="仿宋"/>
                <w:sz w:val="24"/>
              </w:rPr>
            </w:pPr>
          </w:p>
        </w:tc>
        <w:tc>
          <w:tcPr>
            <w:tcW w:w="2795" w:type="dxa"/>
          </w:tcPr>
          <w:p w:rsidR="00AB6069" w:rsidRDefault="00AB6069">
            <w:pPr>
              <w:jc w:val="center"/>
              <w:rPr>
                <w:rFonts w:ascii="仿宋" w:eastAsia="仿宋" w:hAnsi="仿宋"/>
                <w:sz w:val="24"/>
              </w:rPr>
            </w:pPr>
          </w:p>
        </w:tc>
        <w:tc>
          <w:tcPr>
            <w:tcW w:w="2193" w:type="dxa"/>
          </w:tcPr>
          <w:p w:rsidR="00AB6069" w:rsidRDefault="00AB6069">
            <w:pPr>
              <w:jc w:val="center"/>
              <w:rPr>
                <w:rFonts w:ascii="仿宋" w:eastAsia="仿宋" w:hAnsi="仿宋"/>
                <w:sz w:val="24"/>
              </w:rPr>
            </w:pPr>
          </w:p>
        </w:tc>
      </w:tr>
      <w:tr w:rsidR="00AB6069">
        <w:trPr>
          <w:trHeight w:val="1080"/>
          <w:jc w:val="center"/>
        </w:trPr>
        <w:tc>
          <w:tcPr>
            <w:tcW w:w="956" w:type="dxa"/>
          </w:tcPr>
          <w:p w:rsidR="00AB6069" w:rsidRDefault="00AB6069">
            <w:pPr>
              <w:jc w:val="center"/>
              <w:rPr>
                <w:rFonts w:ascii="仿宋" w:eastAsia="仿宋" w:hAnsi="仿宋"/>
                <w:sz w:val="24"/>
              </w:rPr>
            </w:pPr>
          </w:p>
        </w:tc>
        <w:tc>
          <w:tcPr>
            <w:tcW w:w="2795" w:type="dxa"/>
          </w:tcPr>
          <w:p w:rsidR="00AB6069" w:rsidRDefault="00AB6069">
            <w:pPr>
              <w:jc w:val="center"/>
              <w:rPr>
                <w:rFonts w:ascii="仿宋" w:eastAsia="仿宋" w:hAnsi="仿宋"/>
                <w:sz w:val="24"/>
              </w:rPr>
            </w:pPr>
          </w:p>
        </w:tc>
        <w:tc>
          <w:tcPr>
            <w:tcW w:w="2795" w:type="dxa"/>
          </w:tcPr>
          <w:p w:rsidR="00AB6069" w:rsidRDefault="00AB6069">
            <w:pPr>
              <w:jc w:val="center"/>
              <w:rPr>
                <w:rFonts w:ascii="仿宋" w:eastAsia="仿宋" w:hAnsi="仿宋"/>
                <w:sz w:val="24"/>
              </w:rPr>
            </w:pPr>
          </w:p>
        </w:tc>
        <w:tc>
          <w:tcPr>
            <w:tcW w:w="2193" w:type="dxa"/>
          </w:tcPr>
          <w:p w:rsidR="00AB6069" w:rsidRDefault="00AB6069">
            <w:pPr>
              <w:jc w:val="center"/>
              <w:rPr>
                <w:rFonts w:ascii="仿宋" w:eastAsia="仿宋" w:hAnsi="仿宋"/>
                <w:sz w:val="24"/>
              </w:rPr>
            </w:pPr>
          </w:p>
        </w:tc>
      </w:tr>
    </w:tbl>
    <w:p w:rsidR="00AB6069" w:rsidRDefault="00AB6069">
      <w:pPr>
        <w:ind w:firstLineChars="200" w:firstLine="482"/>
        <w:rPr>
          <w:rFonts w:ascii="仿宋" w:eastAsia="仿宋" w:hAnsi="仿宋"/>
          <w:b/>
          <w:sz w:val="24"/>
        </w:rPr>
      </w:pPr>
    </w:p>
    <w:p w:rsidR="00AB6069" w:rsidRDefault="00721EA8">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AB6069" w:rsidRDefault="00AB6069">
      <w:pPr>
        <w:adjustRightInd w:val="0"/>
        <w:spacing w:line="400" w:lineRule="exact"/>
        <w:ind w:firstLineChars="200" w:firstLine="480"/>
        <w:jc w:val="left"/>
        <w:rPr>
          <w:rFonts w:ascii="仿宋" w:eastAsia="仿宋" w:hAnsi="仿宋"/>
          <w:sz w:val="24"/>
        </w:rPr>
      </w:pPr>
    </w:p>
    <w:p w:rsidR="00AB6069" w:rsidRDefault="00721EA8">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AB6069" w:rsidRDefault="00721EA8">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AB6069" w:rsidRDefault="00721EA8">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AB6069" w:rsidRDefault="00AB6069">
      <w:pPr>
        <w:spacing w:line="400" w:lineRule="exact"/>
        <w:rPr>
          <w:rFonts w:ascii="仿宋" w:eastAsia="仿宋" w:hAnsi="仿宋"/>
        </w:rPr>
      </w:pPr>
    </w:p>
    <w:p w:rsidR="00AB6069" w:rsidRDefault="00AB6069">
      <w:pPr>
        <w:spacing w:line="400" w:lineRule="exact"/>
        <w:rPr>
          <w:rFonts w:ascii="仿宋" w:eastAsia="仿宋" w:hAnsi="仿宋"/>
        </w:rPr>
      </w:pPr>
    </w:p>
    <w:p w:rsidR="00AB6069" w:rsidRDefault="00AB6069">
      <w:pPr>
        <w:spacing w:line="400" w:lineRule="exact"/>
        <w:rPr>
          <w:rFonts w:ascii="仿宋" w:eastAsia="仿宋" w:hAnsi="仿宋"/>
        </w:rPr>
      </w:pPr>
    </w:p>
    <w:p w:rsidR="00AB6069" w:rsidRDefault="00AB6069">
      <w:pPr>
        <w:pStyle w:val="20"/>
        <w:tabs>
          <w:tab w:val="left" w:pos="0"/>
        </w:tabs>
        <w:spacing w:after="0" w:line="400" w:lineRule="exact"/>
        <w:rPr>
          <w:rFonts w:ascii="仿宋" w:eastAsia="仿宋" w:hAnsi="仿宋"/>
        </w:rPr>
      </w:pPr>
    </w:p>
    <w:p w:rsidR="00AB6069" w:rsidRDefault="00AB6069">
      <w:pPr>
        <w:pStyle w:val="20"/>
        <w:tabs>
          <w:tab w:val="left" w:pos="0"/>
        </w:tabs>
        <w:rPr>
          <w:rFonts w:ascii="仿宋" w:eastAsia="仿宋" w:hAnsi="仿宋"/>
        </w:rPr>
      </w:pPr>
    </w:p>
    <w:p w:rsidR="00AB6069" w:rsidRDefault="00AB6069">
      <w:pPr>
        <w:pStyle w:val="20"/>
        <w:tabs>
          <w:tab w:val="left" w:pos="0"/>
        </w:tabs>
        <w:rPr>
          <w:rFonts w:ascii="仿宋" w:eastAsia="仿宋" w:hAnsi="仿宋"/>
        </w:rPr>
      </w:pPr>
    </w:p>
    <w:p w:rsidR="00AB6069" w:rsidRDefault="00AB6069">
      <w:pPr>
        <w:pStyle w:val="20"/>
        <w:tabs>
          <w:tab w:val="left" w:pos="0"/>
        </w:tabs>
        <w:rPr>
          <w:rFonts w:ascii="仿宋" w:eastAsia="仿宋" w:hAnsi="仿宋"/>
        </w:rPr>
      </w:pPr>
    </w:p>
    <w:p w:rsidR="00AB6069" w:rsidRDefault="00AB6069">
      <w:pPr>
        <w:pStyle w:val="20"/>
        <w:tabs>
          <w:tab w:val="left" w:pos="0"/>
        </w:tabs>
        <w:rPr>
          <w:rFonts w:ascii="仿宋" w:eastAsia="仿宋" w:hAnsi="仿宋"/>
        </w:rPr>
      </w:pPr>
    </w:p>
    <w:p w:rsidR="00AB6069" w:rsidRDefault="00AB6069">
      <w:pPr>
        <w:pStyle w:val="20"/>
        <w:tabs>
          <w:tab w:val="left" w:pos="0"/>
        </w:tabs>
        <w:rPr>
          <w:rFonts w:ascii="仿宋" w:eastAsia="仿宋" w:hAnsi="仿宋"/>
        </w:rPr>
      </w:pPr>
    </w:p>
    <w:p w:rsidR="00AB6069" w:rsidRDefault="00AB6069">
      <w:pPr>
        <w:pStyle w:val="20"/>
        <w:tabs>
          <w:tab w:val="left" w:pos="0"/>
        </w:tabs>
        <w:rPr>
          <w:rFonts w:ascii="仿宋" w:eastAsia="仿宋" w:hAnsi="仿宋"/>
        </w:rPr>
      </w:pPr>
    </w:p>
    <w:p w:rsidR="00AB6069" w:rsidRDefault="00721EA8">
      <w:pPr>
        <w:pStyle w:val="20"/>
        <w:tabs>
          <w:tab w:val="left" w:pos="0"/>
        </w:tabs>
        <w:rPr>
          <w:rFonts w:ascii="仿宋" w:eastAsia="仿宋" w:hAnsi="仿宋"/>
        </w:rPr>
      </w:pPr>
      <w:r>
        <w:rPr>
          <w:rFonts w:ascii="仿宋" w:eastAsia="仿宋" w:hAnsi="仿宋" w:hint="eastAsia"/>
          <w:b/>
          <w:sz w:val="32"/>
          <w:szCs w:val="32"/>
        </w:rPr>
        <w:t>格式2-9</w:t>
      </w:r>
    </w:p>
    <w:p w:rsidR="00AB6069" w:rsidRDefault="00721EA8">
      <w:pPr>
        <w:pStyle w:val="20"/>
        <w:tabs>
          <w:tab w:val="left" w:pos="0"/>
        </w:tabs>
        <w:jc w:val="center"/>
        <w:rPr>
          <w:rFonts w:ascii="仿宋" w:eastAsia="仿宋" w:hAnsi="仿宋"/>
          <w:b/>
          <w:sz w:val="32"/>
          <w:szCs w:val="32"/>
        </w:rPr>
      </w:pPr>
      <w:r>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AB6069">
        <w:trPr>
          <w:trHeight w:val="606"/>
          <w:jc w:val="center"/>
        </w:trPr>
        <w:tc>
          <w:tcPr>
            <w:tcW w:w="956" w:type="dxa"/>
            <w:vAlign w:val="center"/>
          </w:tcPr>
          <w:p w:rsidR="00AB6069" w:rsidRDefault="00721EA8">
            <w:pPr>
              <w:jc w:val="center"/>
              <w:rPr>
                <w:rFonts w:ascii="仿宋" w:eastAsia="仿宋" w:hAnsi="仿宋"/>
                <w:sz w:val="24"/>
              </w:rPr>
            </w:pPr>
            <w:r>
              <w:rPr>
                <w:rFonts w:ascii="仿宋" w:eastAsia="仿宋" w:hAnsi="仿宋" w:hint="eastAsia"/>
                <w:sz w:val="24"/>
              </w:rPr>
              <w:t>序号</w:t>
            </w:r>
          </w:p>
        </w:tc>
        <w:tc>
          <w:tcPr>
            <w:tcW w:w="2795" w:type="dxa"/>
            <w:vAlign w:val="center"/>
          </w:tcPr>
          <w:p w:rsidR="00AB6069" w:rsidRDefault="00721EA8">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AB6069" w:rsidRDefault="00721EA8">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AB6069" w:rsidRDefault="00721EA8">
            <w:pPr>
              <w:jc w:val="center"/>
              <w:rPr>
                <w:rFonts w:ascii="仿宋" w:eastAsia="仿宋" w:hAnsi="仿宋"/>
                <w:sz w:val="24"/>
              </w:rPr>
            </w:pPr>
            <w:r>
              <w:rPr>
                <w:rFonts w:ascii="仿宋" w:eastAsia="仿宋" w:hAnsi="仿宋" w:hint="eastAsia"/>
                <w:sz w:val="24"/>
              </w:rPr>
              <w:t>响应文件响应</w:t>
            </w:r>
          </w:p>
        </w:tc>
      </w:tr>
      <w:tr w:rsidR="00AB6069">
        <w:trPr>
          <w:trHeight w:val="1080"/>
          <w:jc w:val="center"/>
        </w:trPr>
        <w:tc>
          <w:tcPr>
            <w:tcW w:w="956" w:type="dxa"/>
          </w:tcPr>
          <w:p w:rsidR="00AB6069" w:rsidRDefault="00AB6069">
            <w:pPr>
              <w:jc w:val="center"/>
              <w:rPr>
                <w:rFonts w:ascii="仿宋" w:eastAsia="仿宋" w:hAnsi="仿宋"/>
                <w:sz w:val="24"/>
              </w:rPr>
            </w:pPr>
          </w:p>
        </w:tc>
        <w:tc>
          <w:tcPr>
            <w:tcW w:w="2795" w:type="dxa"/>
          </w:tcPr>
          <w:p w:rsidR="00AB6069" w:rsidRDefault="00AB6069">
            <w:pPr>
              <w:jc w:val="center"/>
              <w:rPr>
                <w:rFonts w:ascii="仿宋" w:eastAsia="仿宋" w:hAnsi="仿宋"/>
                <w:sz w:val="24"/>
              </w:rPr>
            </w:pPr>
          </w:p>
        </w:tc>
        <w:tc>
          <w:tcPr>
            <w:tcW w:w="2795" w:type="dxa"/>
          </w:tcPr>
          <w:p w:rsidR="00AB6069" w:rsidRDefault="00AB6069">
            <w:pPr>
              <w:jc w:val="center"/>
              <w:rPr>
                <w:rFonts w:ascii="仿宋" w:eastAsia="仿宋" w:hAnsi="仿宋"/>
                <w:sz w:val="24"/>
              </w:rPr>
            </w:pPr>
          </w:p>
        </w:tc>
        <w:tc>
          <w:tcPr>
            <w:tcW w:w="2795" w:type="dxa"/>
          </w:tcPr>
          <w:p w:rsidR="00AB6069" w:rsidRDefault="00AB6069">
            <w:pPr>
              <w:jc w:val="center"/>
              <w:rPr>
                <w:rFonts w:ascii="仿宋" w:eastAsia="仿宋" w:hAnsi="仿宋"/>
                <w:sz w:val="24"/>
              </w:rPr>
            </w:pPr>
          </w:p>
        </w:tc>
      </w:tr>
      <w:tr w:rsidR="00AB6069">
        <w:trPr>
          <w:trHeight w:val="1080"/>
          <w:jc w:val="center"/>
        </w:trPr>
        <w:tc>
          <w:tcPr>
            <w:tcW w:w="956" w:type="dxa"/>
          </w:tcPr>
          <w:p w:rsidR="00AB6069" w:rsidRDefault="00AB6069">
            <w:pPr>
              <w:jc w:val="center"/>
              <w:rPr>
                <w:rFonts w:ascii="仿宋" w:eastAsia="仿宋" w:hAnsi="仿宋"/>
                <w:sz w:val="24"/>
              </w:rPr>
            </w:pPr>
          </w:p>
        </w:tc>
        <w:tc>
          <w:tcPr>
            <w:tcW w:w="2795" w:type="dxa"/>
          </w:tcPr>
          <w:p w:rsidR="00AB6069" w:rsidRDefault="00AB6069">
            <w:pPr>
              <w:jc w:val="center"/>
              <w:rPr>
                <w:rFonts w:ascii="仿宋" w:eastAsia="仿宋" w:hAnsi="仿宋"/>
                <w:sz w:val="24"/>
              </w:rPr>
            </w:pPr>
          </w:p>
        </w:tc>
        <w:tc>
          <w:tcPr>
            <w:tcW w:w="2795" w:type="dxa"/>
          </w:tcPr>
          <w:p w:rsidR="00AB6069" w:rsidRDefault="00AB6069">
            <w:pPr>
              <w:jc w:val="center"/>
              <w:rPr>
                <w:rFonts w:ascii="仿宋" w:eastAsia="仿宋" w:hAnsi="仿宋"/>
                <w:sz w:val="24"/>
              </w:rPr>
            </w:pPr>
          </w:p>
        </w:tc>
        <w:tc>
          <w:tcPr>
            <w:tcW w:w="2795" w:type="dxa"/>
          </w:tcPr>
          <w:p w:rsidR="00AB6069" w:rsidRDefault="00AB6069">
            <w:pPr>
              <w:jc w:val="center"/>
              <w:rPr>
                <w:rFonts w:ascii="仿宋" w:eastAsia="仿宋" w:hAnsi="仿宋"/>
                <w:sz w:val="24"/>
              </w:rPr>
            </w:pPr>
          </w:p>
        </w:tc>
      </w:tr>
      <w:tr w:rsidR="00AB6069">
        <w:trPr>
          <w:trHeight w:val="1080"/>
          <w:jc w:val="center"/>
        </w:trPr>
        <w:tc>
          <w:tcPr>
            <w:tcW w:w="956" w:type="dxa"/>
          </w:tcPr>
          <w:p w:rsidR="00AB6069" w:rsidRDefault="00AB6069">
            <w:pPr>
              <w:jc w:val="center"/>
              <w:rPr>
                <w:rFonts w:ascii="仿宋" w:eastAsia="仿宋" w:hAnsi="仿宋"/>
                <w:sz w:val="24"/>
              </w:rPr>
            </w:pPr>
          </w:p>
        </w:tc>
        <w:tc>
          <w:tcPr>
            <w:tcW w:w="2795" w:type="dxa"/>
          </w:tcPr>
          <w:p w:rsidR="00AB6069" w:rsidRDefault="00AB6069">
            <w:pPr>
              <w:jc w:val="center"/>
              <w:rPr>
                <w:rFonts w:ascii="仿宋" w:eastAsia="仿宋" w:hAnsi="仿宋"/>
                <w:sz w:val="24"/>
              </w:rPr>
            </w:pPr>
          </w:p>
        </w:tc>
        <w:tc>
          <w:tcPr>
            <w:tcW w:w="2795" w:type="dxa"/>
          </w:tcPr>
          <w:p w:rsidR="00AB6069" w:rsidRDefault="00AB6069">
            <w:pPr>
              <w:jc w:val="center"/>
              <w:rPr>
                <w:rFonts w:ascii="仿宋" w:eastAsia="仿宋" w:hAnsi="仿宋"/>
                <w:sz w:val="24"/>
              </w:rPr>
            </w:pPr>
          </w:p>
        </w:tc>
        <w:tc>
          <w:tcPr>
            <w:tcW w:w="2795" w:type="dxa"/>
          </w:tcPr>
          <w:p w:rsidR="00AB6069" w:rsidRDefault="00AB6069">
            <w:pPr>
              <w:jc w:val="center"/>
              <w:rPr>
                <w:rFonts w:ascii="仿宋" w:eastAsia="仿宋" w:hAnsi="仿宋"/>
                <w:sz w:val="24"/>
              </w:rPr>
            </w:pPr>
          </w:p>
        </w:tc>
      </w:tr>
      <w:tr w:rsidR="00AB6069">
        <w:trPr>
          <w:trHeight w:val="1080"/>
          <w:jc w:val="center"/>
        </w:trPr>
        <w:tc>
          <w:tcPr>
            <w:tcW w:w="956" w:type="dxa"/>
          </w:tcPr>
          <w:p w:rsidR="00AB6069" w:rsidRDefault="00AB6069">
            <w:pPr>
              <w:jc w:val="center"/>
              <w:rPr>
                <w:rFonts w:ascii="仿宋" w:eastAsia="仿宋" w:hAnsi="仿宋"/>
                <w:sz w:val="24"/>
              </w:rPr>
            </w:pPr>
          </w:p>
        </w:tc>
        <w:tc>
          <w:tcPr>
            <w:tcW w:w="2795" w:type="dxa"/>
          </w:tcPr>
          <w:p w:rsidR="00AB6069" w:rsidRDefault="00AB6069">
            <w:pPr>
              <w:jc w:val="center"/>
              <w:rPr>
                <w:rFonts w:ascii="仿宋" w:eastAsia="仿宋" w:hAnsi="仿宋"/>
                <w:sz w:val="24"/>
              </w:rPr>
            </w:pPr>
          </w:p>
        </w:tc>
        <w:tc>
          <w:tcPr>
            <w:tcW w:w="2795" w:type="dxa"/>
          </w:tcPr>
          <w:p w:rsidR="00AB6069" w:rsidRDefault="00AB6069">
            <w:pPr>
              <w:jc w:val="center"/>
              <w:rPr>
                <w:rFonts w:ascii="仿宋" w:eastAsia="仿宋" w:hAnsi="仿宋"/>
                <w:sz w:val="24"/>
              </w:rPr>
            </w:pPr>
          </w:p>
        </w:tc>
        <w:tc>
          <w:tcPr>
            <w:tcW w:w="2795" w:type="dxa"/>
          </w:tcPr>
          <w:p w:rsidR="00AB6069" w:rsidRDefault="00AB6069">
            <w:pPr>
              <w:jc w:val="center"/>
              <w:rPr>
                <w:rFonts w:ascii="仿宋" w:eastAsia="仿宋" w:hAnsi="仿宋"/>
                <w:sz w:val="24"/>
              </w:rPr>
            </w:pPr>
          </w:p>
        </w:tc>
      </w:tr>
    </w:tbl>
    <w:p w:rsidR="00AB6069" w:rsidRDefault="00AB6069">
      <w:pPr>
        <w:ind w:firstLineChars="200" w:firstLine="482"/>
        <w:rPr>
          <w:rFonts w:ascii="仿宋" w:eastAsia="仿宋" w:hAnsi="仿宋"/>
          <w:b/>
          <w:sz w:val="24"/>
        </w:rPr>
      </w:pPr>
    </w:p>
    <w:p w:rsidR="00AB6069" w:rsidRDefault="00721EA8">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AB6069" w:rsidRDefault="00AB6069">
      <w:pPr>
        <w:adjustRightInd w:val="0"/>
        <w:spacing w:line="400" w:lineRule="exact"/>
        <w:ind w:firstLineChars="200" w:firstLine="480"/>
        <w:jc w:val="left"/>
        <w:rPr>
          <w:rFonts w:ascii="仿宋" w:eastAsia="仿宋" w:hAnsi="仿宋"/>
          <w:sz w:val="24"/>
        </w:rPr>
      </w:pPr>
    </w:p>
    <w:p w:rsidR="00AB6069" w:rsidRDefault="00721EA8">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AB6069" w:rsidRDefault="00721EA8">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AB6069" w:rsidRDefault="00721EA8">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AB6069" w:rsidRDefault="00721EA8">
      <w:pPr>
        <w:widowControl/>
        <w:jc w:val="left"/>
        <w:rPr>
          <w:rFonts w:ascii="仿宋" w:eastAsia="仿宋" w:hAnsi="仿宋"/>
          <w:sz w:val="24"/>
        </w:rPr>
      </w:pPr>
      <w:r>
        <w:rPr>
          <w:rFonts w:ascii="仿宋" w:eastAsia="仿宋" w:hAnsi="仿宋"/>
          <w:sz w:val="24"/>
        </w:rPr>
        <w:br w:type="page"/>
      </w:r>
    </w:p>
    <w:p w:rsidR="00AB6069" w:rsidRDefault="00721EA8">
      <w:pPr>
        <w:widowControl/>
        <w:jc w:val="left"/>
        <w:outlineLvl w:val="1"/>
        <w:rPr>
          <w:rFonts w:ascii="仿宋" w:eastAsia="仿宋" w:hAnsi="仿宋"/>
          <w:sz w:val="24"/>
        </w:rPr>
      </w:pPr>
      <w:r>
        <w:rPr>
          <w:rFonts w:ascii="仿宋" w:eastAsia="仿宋" w:hAnsi="仿宋" w:hint="eastAsia"/>
          <w:b/>
          <w:sz w:val="32"/>
          <w:szCs w:val="32"/>
        </w:rPr>
        <w:lastRenderedPageBreak/>
        <w:t>格式2-10</w:t>
      </w:r>
    </w:p>
    <w:p w:rsidR="00AB6069" w:rsidRDefault="00721EA8">
      <w:pPr>
        <w:jc w:val="center"/>
        <w:rPr>
          <w:rFonts w:ascii="仿宋" w:eastAsia="仿宋" w:hAnsi="仿宋"/>
          <w:b/>
          <w:sz w:val="32"/>
          <w:szCs w:val="32"/>
        </w:rPr>
      </w:pPr>
      <w:r>
        <w:rPr>
          <w:rFonts w:ascii="仿宋" w:eastAsia="仿宋" w:hAnsi="仿宋" w:hint="eastAsia"/>
          <w:b/>
          <w:sz w:val="32"/>
          <w:szCs w:val="32"/>
        </w:rPr>
        <w:t>商务、技术、服务应答附表</w:t>
      </w:r>
    </w:p>
    <w:p w:rsidR="00AB6069" w:rsidRDefault="00721EA8">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AB6069" w:rsidRDefault="00AB6069">
      <w:pPr>
        <w:rPr>
          <w:rFonts w:ascii="仿宋" w:eastAsia="仿宋" w:hAnsi="仿宋" w:cs="宋体"/>
          <w:bCs/>
          <w:sz w:val="28"/>
          <w:szCs w:val="28"/>
        </w:rPr>
      </w:pPr>
    </w:p>
    <w:p w:rsidR="00AB6069" w:rsidRDefault="00721EA8">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AB6069">
        <w:trPr>
          <w:cantSplit/>
          <w:trHeight w:val="462"/>
        </w:trPr>
        <w:tc>
          <w:tcPr>
            <w:tcW w:w="8215" w:type="dxa"/>
            <w:gridSpan w:val="9"/>
            <w:vAlign w:val="center"/>
          </w:tcPr>
          <w:p w:rsidR="00AB6069" w:rsidRDefault="00721EA8">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AB6069">
        <w:trPr>
          <w:cantSplit/>
          <w:trHeight w:val="462"/>
        </w:trPr>
        <w:tc>
          <w:tcPr>
            <w:tcW w:w="1741" w:type="dxa"/>
            <w:gridSpan w:val="2"/>
            <w:vAlign w:val="center"/>
          </w:tcPr>
          <w:p w:rsidR="00AB6069" w:rsidRDefault="00721EA8">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AB6069" w:rsidRDefault="00AB6069">
            <w:pPr>
              <w:ind w:firstLineChars="196" w:firstLine="470"/>
              <w:outlineLvl w:val="1"/>
              <w:rPr>
                <w:rFonts w:ascii="仿宋" w:eastAsia="仿宋" w:hAnsi="仿宋"/>
                <w:sz w:val="24"/>
              </w:rPr>
            </w:pPr>
          </w:p>
        </w:tc>
      </w:tr>
      <w:tr w:rsidR="00AB6069">
        <w:trPr>
          <w:cantSplit/>
          <w:trHeight w:val="462"/>
        </w:trPr>
        <w:tc>
          <w:tcPr>
            <w:tcW w:w="1741" w:type="dxa"/>
            <w:gridSpan w:val="2"/>
            <w:vAlign w:val="center"/>
          </w:tcPr>
          <w:p w:rsidR="00AB6069" w:rsidRDefault="00721EA8">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AB6069" w:rsidRDefault="00AB6069">
            <w:pPr>
              <w:ind w:firstLineChars="196" w:firstLine="470"/>
              <w:outlineLvl w:val="1"/>
              <w:rPr>
                <w:rFonts w:ascii="仿宋" w:eastAsia="仿宋" w:hAnsi="仿宋"/>
                <w:sz w:val="24"/>
              </w:rPr>
            </w:pPr>
          </w:p>
        </w:tc>
      </w:tr>
      <w:tr w:rsidR="00AB6069">
        <w:trPr>
          <w:cantSplit/>
          <w:trHeight w:val="462"/>
        </w:trPr>
        <w:tc>
          <w:tcPr>
            <w:tcW w:w="1741" w:type="dxa"/>
            <w:gridSpan w:val="2"/>
            <w:vAlign w:val="center"/>
          </w:tcPr>
          <w:p w:rsidR="00AB6069" w:rsidRDefault="00721EA8">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AB6069" w:rsidRDefault="00AB6069">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AB6069" w:rsidRDefault="00721EA8">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AB6069" w:rsidRDefault="00AB6069">
            <w:pPr>
              <w:ind w:firstLineChars="196" w:firstLine="470"/>
              <w:outlineLvl w:val="1"/>
              <w:rPr>
                <w:rFonts w:ascii="仿宋" w:eastAsia="仿宋" w:hAnsi="仿宋"/>
                <w:sz w:val="24"/>
              </w:rPr>
            </w:pPr>
          </w:p>
        </w:tc>
      </w:tr>
      <w:tr w:rsidR="00AB6069">
        <w:trPr>
          <w:cantSplit/>
          <w:trHeight w:val="462"/>
        </w:trPr>
        <w:tc>
          <w:tcPr>
            <w:tcW w:w="1741" w:type="dxa"/>
            <w:gridSpan w:val="2"/>
            <w:vAlign w:val="center"/>
          </w:tcPr>
          <w:p w:rsidR="00AB6069" w:rsidRDefault="00721EA8">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AB6069" w:rsidRDefault="00721EA8">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AB6069">
        <w:trPr>
          <w:cantSplit/>
          <w:trHeight w:val="442"/>
        </w:trPr>
        <w:tc>
          <w:tcPr>
            <w:tcW w:w="1741" w:type="dxa"/>
            <w:gridSpan w:val="2"/>
            <w:vMerge w:val="restart"/>
            <w:vAlign w:val="center"/>
          </w:tcPr>
          <w:p w:rsidR="00AB6069" w:rsidRDefault="00721EA8">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AB6069" w:rsidRDefault="00721EA8">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AB6069" w:rsidRDefault="00AB6069">
            <w:pPr>
              <w:ind w:firstLineChars="196" w:firstLine="470"/>
              <w:outlineLvl w:val="1"/>
              <w:rPr>
                <w:rFonts w:ascii="仿宋" w:eastAsia="仿宋" w:hAnsi="仿宋"/>
                <w:sz w:val="24"/>
              </w:rPr>
            </w:pPr>
          </w:p>
        </w:tc>
        <w:tc>
          <w:tcPr>
            <w:tcW w:w="1529" w:type="dxa"/>
            <w:vAlign w:val="center"/>
          </w:tcPr>
          <w:p w:rsidR="00AB6069" w:rsidRDefault="00721EA8">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AB6069" w:rsidRDefault="00AB6069">
            <w:pPr>
              <w:ind w:firstLineChars="196" w:firstLine="470"/>
              <w:outlineLvl w:val="1"/>
              <w:rPr>
                <w:rFonts w:ascii="仿宋" w:eastAsia="仿宋" w:hAnsi="仿宋"/>
                <w:sz w:val="24"/>
              </w:rPr>
            </w:pPr>
          </w:p>
        </w:tc>
      </w:tr>
      <w:tr w:rsidR="00AB6069">
        <w:trPr>
          <w:cantSplit/>
          <w:trHeight w:val="148"/>
        </w:trPr>
        <w:tc>
          <w:tcPr>
            <w:tcW w:w="1741" w:type="dxa"/>
            <w:gridSpan w:val="2"/>
            <w:vMerge/>
            <w:vAlign w:val="center"/>
          </w:tcPr>
          <w:p w:rsidR="00AB6069" w:rsidRDefault="00AB6069">
            <w:pPr>
              <w:rPr>
                <w:rFonts w:ascii="仿宋" w:eastAsia="仿宋" w:hAnsi="仿宋"/>
              </w:rPr>
            </w:pPr>
          </w:p>
        </w:tc>
        <w:tc>
          <w:tcPr>
            <w:tcW w:w="1635" w:type="dxa"/>
            <w:vAlign w:val="center"/>
          </w:tcPr>
          <w:p w:rsidR="00AB6069" w:rsidRDefault="00721EA8">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AB6069" w:rsidRDefault="00AB6069">
            <w:pPr>
              <w:ind w:firstLineChars="196" w:firstLine="470"/>
              <w:outlineLvl w:val="1"/>
              <w:rPr>
                <w:rFonts w:ascii="仿宋" w:eastAsia="仿宋" w:hAnsi="仿宋"/>
                <w:sz w:val="24"/>
              </w:rPr>
            </w:pPr>
          </w:p>
        </w:tc>
      </w:tr>
      <w:tr w:rsidR="00AB6069">
        <w:trPr>
          <w:cantSplit/>
          <w:trHeight w:val="148"/>
        </w:trPr>
        <w:tc>
          <w:tcPr>
            <w:tcW w:w="8215" w:type="dxa"/>
            <w:gridSpan w:val="9"/>
            <w:vAlign w:val="center"/>
          </w:tcPr>
          <w:p w:rsidR="00AB6069" w:rsidRDefault="00721EA8">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AB6069">
        <w:trPr>
          <w:cantSplit/>
          <w:trHeight w:val="148"/>
        </w:trPr>
        <w:tc>
          <w:tcPr>
            <w:tcW w:w="1278" w:type="dxa"/>
            <w:vMerge w:val="restart"/>
            <w:tcBorders>
              <w:right w:val="single" w:sz="4" w:space="0" w:color="auto"/>
            </w:tcBorders>
            <w:vAlign w:val="center"/>
          </w:tcPr>
          <w:p w:rsidR="00AB6069" w:rsidRDefault="00721EA8">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AB6069" w:rsidRDefault="00721EA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AB6069" w:rsidRDefault="00AB6069">
            <w:pPr>
              <w:rPr>
                <w:rFonts w:ascii="仿宋" w:eastAsia="仿宋" w:hAnsi="仿宋"/>
                <w:b/>
                <w:bCs/>
                <w:sz w:val="24"/>
              </w:rPr>
            </w:pPr>
          </w:p>
        </w:tc>
      </w:tr>
      <w:tr w:rsidR="00AB6069">
        <w:trPr>
          <w:cantSplit/>
          <w:trHeight w:val="148"/>
        </w:trPr>
        <w:tc>
          <w:tcPr>
            <w:tcW w:w="1278" w:type="dxa"/>
            <w:vMerge/>
            <w:tcBorders>
              <w:right w:val="single" w:sz="4" w:space="0" w:color="auto"/>
            </w:tcBorders>
            <w:vAlign w:val="center"/>
          </w:tcPr>
          <w:p w:rsidR="00AB6069" w:rsidRDefault="00AB6069">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B6069" w:rsidRDefault="00721EA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AB6069" w:rsidRDefault="00AB6069">
            <w:pPr>
              <w:rPr>
                <w:rFonts w:ascii="仿宋" w:eastAsia="仿宋" w:hAnsi="仿宋"/>
                <w:b/>
                <w:bCs/>
                <w:sz w:val="24"/>
              </w:rPr>
            </w:pPr>
          </w:p>
        </w:tc>
      </w:tr>
      <w:tr w:rsidR="00AB6069">
        <w:trPr>
          <w:cantSplit/>
          <w:trHeight w:val="148"/>
        </w:trPr>
        <w:tc>
          <w:tcPr>
            <w:tcW w:w="1278" w:type="dxa"/>
            <w:vMerge/>
            <w:tcBorders>
              <w:right w:val="single" w:sz="4" w:space="0" w:color="auto"/>
            </w:tcBorders>
            <w:vAlign w:val="center"/>
          </w:tcPr>
          <w:p w:rsidR="00AB6069" w:rsidRDefault="00AB6069">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B6069" w:rsidRDefault="00721EA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AB6069" w:rsidRDefault="00AB6069">
            <w:pPr>
              <w:rPr>
                <w:rFonts w:ascii="仿宋" w:eastAsia="仿宋" w:hAnsi="仿宋"/>
                <w:b/>
                <w:bCs/>
                <w:sz w:val="24"/>
              </w:rPr>
            </w:pPr>
          </w:p>
        </w:tc>
      </w:tr>
      <w:tr w:rsidR="00AB6069">
        <w:trPr>
          <w:cantSplit/>
          <w:trHeight w:val="148"/>
        </w:trPr>
        <w:tc>
          <w:tcPr>
            <w:tcW w:w="1278" w:type="dxa"/>
            <w:vMerge/>
            <w:tcBorders>
              <w:right w:val="single" w:sz="4" w:space="0" w:color="auto"/>
            </w:tcBorders>
            <w:vAlign w:val="center"/>
          </w:tcPr>
          <w:p w:rsidR="00AB6069" w:rsidRDefault="00AB6069">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B6069" w:rsidRDefault="00721EA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AB6069" w:rsidRDefault="00AB6069">
            <w:pPr>
              <w:rPr>
                <w:rFonts w:ascii="仿宋" w:eastAsia="仿宋" w:hAnsi="仿宋"/>
                <w:b/>
                <w:bCs/>
                <w:sz w:val="24"/>
              </w:rPr>
            </w:pPr>
          </w:p>
        </w:tc>
      </w:tr>
      <w:tr w:rsidR="00AB6069">
        <w:trPr>
          <w:cantSplit/>
          <w:trHeight w:val="148"/>
        </w:trPr>
        <w:tc>
          <w:tcPr>
            <w:tcW w:w="1278" w:type="dxa"/>
            <w:vMerge/>
            <w:tcBorders>
              <w:right w:val="single" w:sz="4" w:space="0" w:color="auto"/>
            </w:tcBorders>
            <w:vAlign w:val="center"/>
          </w:tcPr>
          <w:p w:rsidR="00AB6069" w:rsidRDefault="00AB6069">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B6069" w:rsidRDefault="00721EA8">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AB6069" w:rsidRDefault="00721EA8">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AB6069" w:rsidRDefault="00721EA8">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AB6069" w:rsidRDefault="00721EA8">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AB6069" w:rsidRDefault="00721EA8">
            <w:pPr>
              <w:rPr>
                <w:rFonts w:ascii="仿宋" w:eastAsia="仿宋" w:hAnsi="仿宋"/>
                <w:b/>
                <w:bCs/>
                <w:sz w:val="24"/>
              </w:rPr>
            </w:pPr>
            <w:r>
              <w:rPr>
                <w:rFonts w:ascii="仿宋" w:eastAsia="仿宋" w:hAnsi="仿宋" w:cs="宋体" w:hint="eastAsia"/>
                <w:bCs/>
                <w:sz w:val="24"/>
              </w:rPr>
              <w:t>......</w:t>
            </w:r>
          </w:p>
        </w:tc>
      </w:tr>
    </w:tbl>
    <w:p w:rsidR="00AB6069" w:rsidRDefault="00721EA8">
      <w:pPr>
        <w:rPr>
          <w:rFonts w:ascii="仿宋" w:eastAsia="仿宋" w:hAnsi="仿宋"/>
          <w:sz w:val="24"/>
        </w:rPr>
      </w:pPr>
      <w:r>
        <w:rPr>
          <w:rFonts w:ascii="仿宋" w:eastAsia="仿宋" w:hAnsi="仿宋" w:hint="eastAsia"/>
          <w:sz w:val="24"/>
        </w:rPr>
        <w:t>注：</w:t>
      </w:r>
    </w:p>
    <w:p w:rsidR="00AB6069" w:rsidRDefault="00721EA8">
      <w:pPr>
        <w:widowControl/>
        <w:numPr>
          <w:ilvl w:val="0"/>
          <w:numId w:val="4"/>
        </w:numPr>
        <w:jc w:val="left"/>
        <w:rPr>
          <w:rFonts w:ascii="仿宋" w:eastAsia="仿宋" w:hAnsi="仿宋"/>
          <w:sz w:val="24"/>
        </w:rPr>
      </w:pPr>
      <w:r>
        <w:rPr>
          <w:rFonts w:ascii="仿宋" w:eastAsia="仿宋" w:hAnsi="仿宋" w:hint="eastAsia"/>
          <w:sz w:val="24"/>
        </w:rPr>
        <w:t>供应商需如实完善表格内容。</w:t>
      </w:r>
    </w:p>
    <w:p w:rsidR="00AB6069" w:rsidRDefault="00721EA8">
      <w:pPr>
        <w:widowControl/>
        <w:numPr>
          <w:ilvl w:val="0"/>
          <w:numId w:val="4"/>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AB6069" w:rsidRDefault="00721EA8">
      <w:pPr>
        <w:widowControl/>
        <w:numPr>
          <w:ilvl w:val="0"/>
          <w:numId w:val="4"/>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AB6069" w:rsidRDefault="00721EA8">
      <w:pPr>
        <w:ind w:firstLineChars="175" w:firstLine="420"/>
        <w:rPr>
          <w:rFonts w:ascii="仿宋" w:eastAsia="仿宋" w:hAnsi="仿宋"/>
          <w:sz w:val="24"/>
        </w:rPr>
      </w:pPr>
      <w:r>
        <w:rPr>
          <w:rFonts w:ascii="仿宋" w:eastAsia="仿宋" w:hAnsi="仿宋"/>
          <w:sz w:val="24"/>
        </w:rPr>
        <w:t>供应商名称：（盖章）</w:t>
      </w:r>
    </w:p>
    <w:p w:rsidR="00AB6069" w:rsidRDefault="00721EA8">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AB6069" w:rsidRDefault="00721EA8">
      <w:pPr>
        <w:ind w:firstLineChars="175" w:firstLine="420"/>
        <w:rPr>
          <w:rFonts w:ascii="仿宋" w:eastAsia="仿宋" w:hAnsi="仿宋"/>
          <w:b/>
          <w:sz w:val="24"/>
        </w:rPr>
      </w:pPr>
      <w:r>
        <w:rPr>
          <w:rFonts w:ascii="仿宋" w:eastAsia="仿宋" w:hAnsi="仿宋"/>
          <w:bCs/>
          <w:sz w:val="24"/>
        </w:rPr>
        <w:t>报价日期:</w:t>
      </w:r>
    </w:p>
    <w:p w:rsidR="00AB6069" w:rsidRDefault="00721EA8">
      <w:pPr>
        <w:widowControl/>
        <w:spacing w:line="360" w:lineRule="atLeast"/>
        <w:ind w:firstLineChars="196" w:firstLine="470"/>
        <w:jc w:val="left"/>
        <w:outlineLvl w:val="1"/>
        <w:rPr>
          <w:rFonts w:ascii="仿宋" w:eastAsia="仿宋" w:hAnsi="仿宋"/>
          <w:sz w:val="24"/>
        </w:rPr>
      </w:pPr>
      <w:r>
        <w:rPr>
          <w:rFonts w:ascii="仿宋" w:eastAsia="仿宋" w:hAnsi="仿宋"/>
          <w:sz w:val="24"/>
        </w:rPr>
        <w:br w:type="page"/>
      </w:r>
    </w:p>
    <w:p w:rsidR="00AB6069" w:rsidRDefault="00721EA8">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格式2-11</w:t>
      </w:r>
    </w:p>
    <w:p w:rsidR="00AB6069" w:rsidRDefault="00721EA8">
      <w:pPr>
        <w:jc w:val="center"/>
        <w:rPr>
          <w:rFonts w:ascii="仿宋" w:eastAsia="仿宋" w:hAnsi="仿宋" w:cs="Arial"/>
          <w:b/>
          <w:bCs/>
          <w:sz w:val="32"/>
          <w:szCs w:val="32"/>
        </w:rPr>
      </w:pPr>
      <w:r>
        <w:rPr>
          <w:rFonts w:ascii="仿宋" w:eastAsia="仿宋" w:hAnsi="仿宋" w:cs="Arial" w:hint="eastAsia"/>
          <w:b/>
          <w:bCs/>
          <w:sz w:val="32"/>
          <w:szCs w:val="32"/>
        </w:rPr>
        <w:t>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rsidR="00AB6069" w:rsidRDefault="00AB6069">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AB6069">
        <w:trPr>
          <w:cantSplit/>
          <w:trHeight w:val="600"/>
          <w:jc w:val="center"/>
        </w:trPr>
        <w:tc>
          <w:tcPr>
            <w:tcW w:w="718" w:type="dxa"/>
            <w:tcBorders>
              <w:top w:val="single" w:sz="4" w:space="0" w:color="auto"/>
            </w:tcBorders>
            <w:vAlign w:val="center"/>
          </w:tcPr>
          <w:p w:rsidR="00AB6069" w:rsidRDefault="00721EA8">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AB6069" w:rsidRDefault="00721EA8">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AB6069" w:rsidRDefault="00721EA8">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AB6069" w:rsidRDefault="00721EA8">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AB6069" w:rsidRDefault="00721EA8">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AB6069" w:rsidRDefault="00721EA8">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AB6069" w:rsidRDefault="00721EA8">
            <w:pPr>
              <w:spacing w:line="400" w:lineRule="exact"/>
              <w:jc w:val="center"/>
              <w:rPr>
                <w:rFonts w:ascii="仿宋" w:eastAsia="仿宋" w:hAnsi="仿宋" w:cs="Arial"/>
                <w:b/>
              </w:rPr>
            </w:pPr>
            <w:r>
              <w:rPr>
                <w:rFonts w:ascii="仿宋" w:eastAsia="仿宋" w:hAnsi="仿宋" w:cs="Arial" w:hint="eastAsia"/>
                <w:b/>
              </w:rPr>
              <w:t>备注</w:t>
            </w:r>
          </w:p>
        </w:tc>
      </w:tr>
      <w:tr w:rsidR="00AB6069">
        <w:trPr>
          <w:cantSplit/>
          <w:trHeight w:val="600"/>
          <w:jc w:val="center"/>
        </w:trPr>
        <w:tc>
          <w:tcPr>
            <w:tcW w:w="718" w:type="dxa"/>
            <w:vAlign w:val="center"/>
          </w:tcPr>
          <w:p w:rsidR="00AB6069" w:rsidRDefault="00AB6069">
            <w:pPr>
              <w:spacing w:line="400" w:lineRule="exact"/>
              <w:jc w:val="center"/>
              <w:rPr>
                <w:rFonts w:ascii="仿宋" w:eastAsia="仿宋" w:hAnsi="仿宋" w:cs="Arial"/>
              </w:rPr>
            </w:pPr>
          </w:p>
        </w:tc>
        <w:tc>
          <w:tcPr>
            <w:tcW w:w="1439" w:type="dxa"/>
            <w:vAlign w:val="center"/>
          </w:tcPr>
          <w:p w:rsidR="00AB6069" w:rsidRDefault="00AB6069">
            <w:pPr>
              <w:spacing w:line="400" w:lineRule="exact"/>
              <w:jc w:val="center"/>
              <w:rPr>
                <w:rFonts w:ascii="仿宋" w:eastAsia="仿宋" w:hAnsi="仿宋" w:cs="Arial"/>
              </w:rPr>
            </w:pPr>
          </w:p>
        </w:tc>
        <w:tc>
          <w:tcPr>
            <w:tcW w:w="1319" w:type="dxa"/>
            <w:vAlign w:val="center"/>
          </w:tcPr>
          <w:p w:rsidR="00AB6069" w:rsidRDefault="00AB6069">
            <w:pPr>
              <w:spacing w:line="400" w:lineRule="exact"/>
              <w:jc w:val="center"/>
              <w:rPr>
                <w:rFonts w:ascii="仿宋" w:eastAsia="仿宋" w:hAnsi="仿宋" w:cs="Arial"/>
              </w:rPr>
            </w:pPr>
          </w:p>
        </w:tc>
        <w:tc>
          <w:tcPr>
            <w:tcW w:w="1160" w:type="dxa"/>
            <w:vAlign w:val="center"/>
          </w:tcPr>
          <w:p w:rsidR="00AB6069" w:rsidRDefault="00AB6069">
            <w:pPr>
              <w:spacing w:line="400" w:lineRule="exact"/>
              <w:jc w:val="center"/>
              <w:rPr>
                <w:rFonts w:ascii="仿宋" w:eastAsia="仿宋" w:hAnsi="仿宋" w:cs="Arial"/>
              </w:rPr>
            </w:pPr>
          </w:p>
        </w:tc>
        <w:tc>
          <w:tcPr>
            <w:tcW w:w="1421" w:type="dxa"/>
            <w:gridSpan w:val="2"/>
            <w:vAlign w:val="center"/>
          </w:tcPr>
          <w:p w:rsidR="00AB6069" w:rsidRDefault="00AB6069">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B6069" w:rsidRDefault="00AB6069">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B6069" w:rsidRDefault="00AB6069">
            <w:pPr>
              <w:spacing w:line="400" w:lineRule="exact"/>
              <w:jc w:val="center"/>
              <w:rPr>
                <w:rFonts w:ascii="仿宋" w:eastAsia="仿宋" w:hAnsi="仿宋" w:cs="Arial"/>
              </w:rPr>
            </w:pPr>
          </w:p>
        </w:tc>
      </w:tr>
      <w:tr w:rsidR="00AB6069">
        <w:trPr>
          <w:cantSplit/>
          <w:trHeight w:val="600"/>
          <w:jc w:val="center"/>
        </w:trPr>
        <w:tc>
          <w:tcPr>
            <w:tcW w:w="718" w:type="dxa"/>
            <w:vAlign w:val="center"/>
          </w:tcPr>
          <w:p w:rsidR="00AB6069" w:rsidRDefault="00AB6069">
            <w:pPr>
              <w:spacing w:line="400" w:lineRule="exact"/>
              <w:jc w:val="center"/>
              <w:rPr>
                <w:rFonts w:ascii="仿宋" w:eastAsia="仿宋" w:hAnsi="仿宋" w:cs="Arial"/>
              </w:rPr>
            </w:pPr>
          </w:p>
        </w:tc>
        <w:tc>
          <w:tcPr>
            <w:tcW w:w="1439" w:type="dxa"/>
            <w:vAlign w:val="center"/>
          </w:tcPr>
          <w:p w:rsidR="00AB6069" w:rsidRDefault="00AB6069">
            <w:pPr>
              <w:spacing w:line="400" w:lineRule="exact"/>
              <w:jc w:val="center"/>
              <w:rPr>
                <w:rFonts w:ascii="仿宋" w:eastAsia="仿宋" w:hAnsi="仿宋" w:cs="Arial"/>
              </w:rPr>
            </w:pPr>
          </w:p>
        </w:tc>
        <w:tc>
          <w:tcPr>
            <w:tcW w:w="1319" w:type="dxa"/>
            <w:vAlign w:val="center"/>
          </w:tcPr>
          <w:p w:rsidR="00AB6069" w:rsidRDefault="00AB6069">
            <w:pPr>
              <w:spacing w:line="400" w:lineRule="exact"/>
              <w:jc w:val="center"/>
              <w:rPr>
                <w:rFonts w:ascii="仿宋" w:eastAsia="仿宋" w:hAnsi="仿宋" w:cs="Arial"/>
              </w:rPr>
            </w:pPr>
          </w:p>
        </w:tc>
        <w:tc>
          <w:tcPr>
            <w:tcW w:w="1160" w:type="dxa"/>
            <w:vAlign w:val="center"/>
          </w:tcPr>
          <w:p w:rsidR="00AB6069" w:rsidRDefault="00AB6069">
            <w:pPr>
              <w:spacing w:line="400" w:lineRule="exact"/>
              <w:jc w:val="center"/>
              <w:rPr>
                <w:rFonts w:ascii="仿宋" w:eastAsia="仿宋" w:hAnsi="仿宋" w:cs="Arial"/>
              </w:rPr>
            </w:pPr>
          </w:p>
        </w:tc>
        <w:tc>
          <w:tcPr>
            <w:tcW w:w="1421" w:type="dxa"/>
            <w:gridSpan w:val="2"/>
            <w:vAlign w:val="center"/>
          </w:tcPr>
          <w:p w:rsidR="00AB6069" w:rsidRDefault="00AB6069">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B6069" w:rsidRDefault="00AB6069">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B6069" w:rsidRDefault="00AB6069">
            <w:pPr>
              <w:spacing w:line="400" w:lineRule="exact"/>
              <w:jc w:val="center"/>
              <w:rPr>
                <w:rFonts w:ascii="仿宋" w:eastAsia="仿宋" w:hAnsi="仿宋" w:cs="Arial"/>
              </w:rPr>
            </w:pPr>
          </w:p>
        </w:tc>
      </w:tr>
      <w:tr w:rsidR="00AB6069">
        <w:trPr>
          <w:cantSplit/>
          <w:trHeight w:val="600"/>
          <w:jc w:val="center"/>
        </w:trPr>
        <w:tc>
          <w:tcPr>
            <w:tcW w:w="718" w:type="dxa"/>
            <w:vAlign w:val="center"/>
          </w:tcPr>
          <w:p w:rsidR="00AB6069" w:rsidRDefault="00AB6069">
            <w:pPr>
              <w:spacing w:line="400" w:lineRule="exact"/>
              <w:jc w:val="center"/>
              <w:rPr>
                <w:rFonts w:ascii="仿宋" w:eastAsia="仿宋" w:hAnsi="仿宋" w:cs="Arial"/>
              </w:rPr>
            </w:pPr>
          </w:p>
        </w:tc>
        <w:tc>
          <w:tcPr>
            <w:tcW w:w="1439" w:type="dxa"/>
            <w:vAlign w:val="center"/>
          </w:tcPr>
          <w:p w:rsidR="00AB6069" w:rsidRDefault="00AB6069">
            <w:pPr>
              <w:spacing w:line="400" w:lineRule="exact"/>
              <w:jc w:val="center"/>
              <w:rPr>
                <w:rFonts w:ascii="仿宋" w:eastAsia="仿宋" w:hAnsi="仿宋" w:cs="Arial"/>
              </w:rPr>
            </w:pPr>
          </w:p>
        </w:tc>
        <w:tc>
          <w:tcPr>
            <w:tcW w:w="1319" w:type="dxa"/>
            <w:vAlign w:val="center"/>
          </w:tcPr>
          <w:p w:rsidR="00AB6069" w:rsidRDefault="00AB6069">
            <w:pPr>
              <w:spacing w:line="400" w:lineRule="exact"/>
              <w:jc w:val="center"/>
              <w:rPr>
                <w:rFonts w:ascii="仿宋" w:eastAsia="仿宋" w:hAnsi="仿宋" w:cs="Arial"/>
              </w:rPr>
            </w:pPr>
          </w:p>
        </w:tc>
        <w:tc>
          <w:tcPr>
            <w:tcW w:w="1160" w:type="dxa"/>
            <w:vAlign w:val="center"/>
          </w:tcPr>
          <w:p w:rsidR="00AB6069" w:rsidRDefault="00AB6069">
            <w:pPr>
              <w:spacing w:line="400" w:lineRule="exact"/>
              <w:jc w:val="center"/>
              <w:rPr>
                <w:rFonts w:ascii="仿宋" w:eastAsia="仿宋" w:hAnsi="仿宋" w:cs="Arial"/>
              </w:rPr>
            </w:pPr>
          </w:p>
        </w:tc>
        <w:tc>
          <w:tcPr>
            <w:tcW w:w="1421" w:type="dxa"/>
            <w:gridSpan w:val="2"/>
            <w:vAlign w:val="center"/>
          </w:tcPr>
          <w:p w:rsidR="00AB6069" w:rsidRDefault="00AB6069">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B6069" w:rsidRDefault="00AB6069">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B6069" w:rsidRDefault="00AB6069">
            <w:pPr>
              <w:spacing w:line="400" w:lineRule="exact"/>
              <w:jc w:val="center"/>
              <w:rPr>
                <w:rFonts w:ascii="仿宋" w:eastAsia="仿宋" w:hAnsi="仿宋" w:cs="Arial"/>
              </w:rPr>
            </w:pPr>
          </w:p>
        </w:tc>
      </w:tr>
      <w:tr w:rsidR="00AB6069">
        <w:trPr>
          <w:cantSplit/>
          <w:trHeight w:val="600"/>
          <w:jc w:val="center"/>
        </w:trPr>
        <w:tc>
          <w:tcPr>
            <w:tcW w:w="718" w:type="dxa"/>
            <w:vAlign w:val="center"/>
          </w:tcPr>
          <w:p w:rsidR="00AB6069" w:rsidRDefault="00AB6069">
            <w:pPr>
              <w:spacing w:line="400" w:lineRule="exact"/>
              <w:jc w:val="center"/>
              <w:rPr>
                <w:rFonts w:ascii="仿宋" w:eastAsia="仿宋" w:hAnsi="仿宋" w:cs="Arial"/>
              </w:rPr>
            </w:pPr>
          </w:p>
        </w:tc>
        <w:tc>
          <w:tcPr>
            <w:tcW w:w="1439" w:type="dxa"/>
            <w:tcBorders>
              <w:right w:val="single" w:sz="4" w:space="0" w:color="auto"/>
            </w:tcBorders>
            <w:vAlign w:val="center"/>
          </w:tcPr>
          <w:p w:rsidR="00AB6069" w:rsidRDefault="00AB6069">
            <w:pPr>
              <w:spacing w:line="400" w:lineRule="exact"/>
              <w:jc w:val="center"/>
              <w:rPr>
                <w:rFonts w:ascii="仿宋" w:eastAsia="仿宋" w:hAnsi="仿宋" w:cs="Arial"/>
              </w:rPr>
            </w:pPr>
          </w:p>
        </w:tc>
        <w:tc>
          <w:tcPr>
            <w:tcW w:w="1319" w:type="dxa"/>
            <w:tcBorders>
              <w:left w:val="single" w:sz="4" w:space="0" w:color="auto"/>
            </w:tcBorders>
            <w:vAlign w:val="center"/>
          </w:tcPr>
          <w:p w:rsidR="00AB6069" w:rsidRDefault="00AB6069">
            <w:pPr>
              <w:spacing w:line="400" w:lineRule="exact"/>
              <w:jc w:val="center"/>
              <w:rPr>
                <w:rFonts w:ascii="仿宋" w:eastAsia="仿宋" w:hAnsi="仿宋" w:cs="Arial"/>
              </w:rPr>
            </w:pPr>
          </w:p>
        </w:tc>
        <w:tc>
          <w:tcPr>
            <w:tcW w:w="1160" w:type="dxa"/>
            <w:vAlign w:val="center"/>
          </w:tcPr>
          <w:p w:rsidR="00AB6069" w:rsidRDefault="00AB6069">
            <w:pPr>
              <w:spacing w:line="400" w:lineRule="exact"/>
              <w:jc w:val="center"/>
              <w:rPr>
                <w:rFonts w:ascii="仿宋" w:eastAsia="仿宋" w:hAnsi="仿宋" w:cs="Arial"/>
              </w:rPr>
            </w:pPr>
          </w:p>
        </w:tc>
        <w:tc>
          <w:tcPr>
            <w:tcW w:w="1421" w:type="dxa"/>
            <w:gridSpan w:val="2"/>
            <w:vAlign w:val="center"/>
          </w:tcPr>
          <w:p w:rsidR="00AB6069" w:rsidRDefault="00AB6069">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B6069" w:rsidRDefault="00AB6069">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B6069" w:rsidRDefault="00AB6069">
            <w:pPr>
              <w:spacing w:line="400" w:lineRule="exact"/>
              <w:jc w:val="center"/>
              <w:rPr>
                <w:rFonts w:ascii="仿宋" w:eastAsia="仿宋" w:hAnsi="仿宋" w:cs="Arial"/>
              </w:rPr>
            </w:pPr>
          </w:p>
        </w:tc>
      </w:tr>
      <w:tr w:rsidR="00AB6069">
        <w:trPr>
          <w:gridAfter w:val="1"/>
          <w:wAfter w:w="10" w:type="dxa"/>
          <w:cantSplit/>
          <w:trHeight w:val="600"/>
          <w:jc w:val="center"/>
        </w:trPr>
        <w:tc>
          <w:tcPr>
            <w:tcW w:w="718" w:type="dxa"/>
            <w:tcBorders>
              <w:right w:val="single" w:sz="4" w:space="0" w:color="auto"/>
            </w:tcBorders>
            <w:vAlign w:val="center"/>
          </w:tcPr>
          <w:p w:rsidR="00AB6069" w:rsidRDefault="00AB6069">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AB6069" w:rsidRDefault="00AB6069">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AB6069" w:rsidRDefault="00AB6069">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AB6069" w:rsidRDefault="00AB6069">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AB6069" w:rsidRDefault="00AB6069">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AB6069" w:rsidRDefault="00AB6069">
            <w:pPr>
              <w:spacing w:line="400" w:lineRule="exact"/>
              <w:rPr>
                <w:rFonts w:ascii="仿宋" w:eastAsia="仿宋" w:hAnsi="仿宋" w:cs="Arial"/>
              </w:rPr>
            </w:pPr>
          </w:p>
        </w:tc>
        <w:tc>
          <w:tcPr>
            <w:tcW w:w="1392" w:type="dxa"/>
            <w:gridSpan w:val="2"/>
            <w:tcBorders>
              <w:left w:val="single" w:sz="4" w:space="0" w:color="auto"/>
            </w:tcBorders>
            <w:vAlign w:val="center"/>
          </w:tcPr>
          <w:p w:rsidR="00AB6069" w:rsidRDefault="00AB6069">
            <w:pPr>
              <w:spacing w:line="400" w:lineRule="exact"/>
              <w:rPr>
                <w:rFonts w:ascii="仿宋" w:eastAsia="仿宋" w:hAnsi="仿宋" w:cs="Arial"/>
              </w:rPr>
            </w:pPr>
          </w:p>
        </w:tc>
      </w:tr>
      <w:tr w:rsidR="00AB6069">
        <w:trPr>
          <w:cantSplit/>
          <w:trHeight w:val="600"/>
          <w:jc w:val="center"/>
        </w:trPr>
        <w:tc>
          <w:tcPr>
            <w:tcW w:w="718" w:type="dxa"/>
            <w:vAlign w:val="center"/>
          </w:tcPr>
          <w:p w:rsidR="00AB6069" w:rsidRDefault="00AB6069">
            <w:pPr>
              <w:spacing w:line="400" w:lineRule="exact"/>
              <w:rPr>
                <w:rFonts w:ascii="仿宋" w:eastAsia="仿宋" w:hAnsi="仿宋" w:cs="Arial"/>
              </w:rPr>
            </w:pPr>
          </w:p>
        </w:tc>
        <w:tc>
          <w:tcPr>
            <w:tcW w:w="1439" w:type="dxa"/>
            <w:vAlign w:val="center"/>
          </w:tcPr>
          <w:p w:rsidR="00AB6069" w:rsidRDefault="00AB6069">
            <w:pPr>
              <w:spacing w:line="400" w:lineRule="exact"/>
              <w:rPr>
                <w:rFonts w:ascii="仿宋" w:eastAsia="仿宋" w:hAnsi="仿宋" w:cs="Arial"/>
              </w:rPr>
            </w:pPr>
          </w:p>
        </w:tc>
        <w:tc>
          <w:tcPr>
            <w:tcW w:w="1319" w:type="dxa"/>
            <w:vAlign w:val="center"/>
          </w:tcPr>
          <w:p w:rsidR="00AB6069" w:rsidRDefault="00AB6069">
            <w:pPr>
              <w:spacing w:line="400" w:lineRule="exact"/>
              <w:rPr>
                <w:rFonts w:ascii="仿宋" w:eastAsia="仿宋" w:hAnsi="仿宋" w:cs="Arial"/>
              </w:rPr>
            </w:pPr>
          </w:p>
        </w:tc>
        <w:tc>
          <w:tcPr>
            <w:tcW w:w="1160" w:type="dxa"/>
            <w:vAlign w:val="center"/>
          </w:tcPr>
          <w:p w:rsidR="00AB6069" w:rsidRDefault="00AB6069">
            <w:pPr>
              <w:spacing w:line="400" w:lineRule="exact"/>
              <w:rPr>
                <w:rFonts w:ascii="仿宋" w:eastAsia="仿宋" w:hAnsi="仿宋" w:cs="Arial"/>
              </w:rPr>
            </w:pPr>
          </w:p>
        </w:tc>
        <w:tc>
          <w:tcPr>
            <w:tcW w:w="1421" w:type="dxa"/>
            <w:gridSpan w:val="2"/>
            <w:tcBorders>
              <w:right w:val="single" w:sz="4" w:space="0" w:color="auto"/>
            </w:tcBorders>
            <w:vAlign w:val="center"/>
          </w:tcPr>
          <w:p w:rsidR="00AB6069" w:rsidRDefault="00AB6069">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AB6069" w:rsidRDefault="00AB6069">
            <w:pPr>
              <w:spacing w:line="400" w:lineRule="exact"/>
              <w:rPr>
                <w:rFonts w:ascii="仿宋" w:eastAsia="仿宋" w:hAnsi="仿宋" w:cs="Arial"/>
              </w:rPr>
            </w:pPr>
          </w:p>
        </w:tc>
        <w:tc>
          <w:tcPr>
            <w:tcW w:w="1387" w:type="dxa"/>
            <w:gridSpan w:val="2"/>
            <w:tcBorders>
              <w:left w:val="single" w:sz="4" w:space="0" w:color="auto"/>
            </w:tcBorders>
            <w:vAlign w:val="center"/>
          </w:tcPr>
          <w:p w:rsidR="00AB6069" w:rsidRDefault="00AB6069">
            <w:pPr>
              <w:spacing w:line="400" w:lineRule="exact"/>
              <w:rPr>
                <w:rFonts w:ascii="仿宋" w:eastAsia="仿宋" w:hAnsi="仿宋" w:cs="Arial"/>
              </w:rPr>
            </w:pPr>
          </w:p>
        </w:tc>
      </w:tr>
      <w:tr w:rsidR="00AB6069">
        <w:trPr>
          <w:cantSplit/>
          <w:trHeight w:val="600"/>
          <w:jc w:val="center"/>
        </w:trPr>
        <w:tc>
          <w:tcPr>
            <w:tcW w:w="718" w:type="dxa"/>
            <w:vAlign w:val="center"/>
          </w:tcPr>
          <w:p w:rsidR="00AB6069" w:rsidRDefault="00AB6069">
            <w:pPr>
              <w:spacing w:line="400" w:lineRule="exact"/>
              <w:jc w:val="center"/>
              <w:rPr>
                <w:rFonts w:ascii="仿宋" w:eastAsia="仿宋" w:hAnsi="仿宋" w:cs="Arial"/>
              </w:rPr>
            </w:pPr>
          </w:p>
        </w:tc>
        <w:tc>
          <w:tcPr>
            <w:tcW w:w="1439" w:type="dxa"/>
            <w:vAlign w:val="center"/>
          </w:tcPr>
          <w:p w:rsidR="00AB6069" w:rsidRDefault="00AB6069">
            <w:pPr>
              <w:spacing w:line="400" w:lineRule="exact"/>
              <w:jc w:val="center"/>
              <w:rPr>
                <w:rFonts w:ascii="仿宋" w:eastAsia="仿宋" w:hAnsi="仿宋" w:cs="Arial"/>
              </w:rPr>
            </w:pPr>
          </w:p>
        </w:tc>
        <w:tc>
          <w:tcPr>
            <w:tcW w:w="1319" w:type="dxa"/>
            <w:vAlign w:val="center"/>
          </w:tcPr>
          <w:p w:rsidR="00AB6069" w:rsidRDefault="00AB6069">
            <w:pPr>
              <w:spacing w:line="400" w:lineRule="exact"/>
              <w:jc w:val="center"/>
              <w:rPr>
                <w:rFonts w:ascii="仿宋" w:eastAsia="仿宋" w:hAnsi="仿宋" w:cs="Arial"/>
              </w:rPr>
            </w:pPr>
          </w:p>
        </w:tc>
        <w:tc>
          <w:tcPr>
            <w:tcW w:w="1160" w:type="dxa"/>
            <w:vAlign w:val="center"/>
          </w:tcPr>
          <w:p w:rsidR="00AB6069" w:rsidRDefault="00AB6069">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AB6069" w:rsidRDefault="00AB6069">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AB6069" w:rsidRDefault="00AB6069">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B6069" w:rsidRDefault="00AB6069">
            <w:pPr>
              <w:spacing w:line="400" w:lineRule="exact"/>
              <w:jc w:val="center"/>
              <w:rPr>
                <w:rFonts w:ascii="仿宋" w:eastAsia="仿宋" w:hAnsi="仿宋" w:cs="Arial"/>
              </w:rPr>
            </w:pPr>
          </w:p>
        </w:tc>
      </w:tr>
      <w:tr w:rsidR="00AB6069">
        <w:trPr>
          <w:cantSplit/>
          <w:trHeight w:val="600"/>
          <w:jc w:val="center"/>
        </w:trPr>
        <w:tc>
          <w:tcPr>
            <w:tcW w:w="718" w:type="dxa"/>
            <w:vAlign w:val="center"/>
          </w:tcPr>
          <w:p w:rsidR="00AB6069" w:rsidRDefault="00AB6069">
            <w:pPr>
              <w:spacing w:line="400" w:lineRule="exact"/>
              <w:jc w:val="center"/>
              <w:rPr>
                <w:rFonts w:ascii="仿宋" w:eastAsia="仿宋" w:hAnsi="仿宋" w:cs="Arial"/>
              </w:rPr>
            </w:pPr>
          </w:p>
        </w:tc>
        <w:tc>
          <w:tcPr>
            <w:tcW w:w="1439" w:type="dxa"/>
            <w:vAlign w:val="center"/>
          </w:tcPr>
          <w:p w:rsidR="00AB6069" w:rsidRDefault="00AB6069">
            <w:pPr>
              <w:spacing w:line="400" w:lineRule="exact"/>
              <w:jc w:val="center"/>
              <w:rPr>
                <w:rFonts w:ascii="仿宋" w:eastAsia="仿宋" w:hAnsi="仿宋" w:cs="Arial"/>
              </w:rPr>
            </w:pPr>
          </w:p>
        </w:tc>
        <w:tc>
          <w:tcPr>
            <w:tcW w:w="1319" w:type="dxa"/>
            <w:vAlign w:val="center"/>
          </w:tcPr>
          <w:p w:rsidR="00AB6069" w:rsidRDefault="00AB6069">
            <w:pPr>
              <w:spacing w:line="400" w:lineRule="exact"/>
              <w:jc w:val="center"/>
              <w:rPr>
                <w:rFonts w:ascii="仿宋" w:eastAsia="仿宋" w:hAnsi="仿宋" w:cs="Arial"/>
              </w:rPr>
            </w:pPr>
          </w:p>
        </w:tc>
        <w:tc>
          <w:tcPr>
            <w:tcW w:w="1160" w:type="dxa"/>
            <w:vAlign w:val="center"/>
          </w:tcPr>
          <w:p w:rsidR="00AB6069" w:rsidRDefault="00AB6069">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AB6069" w:rsidRDefault="00AB6069">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AB6069" w:rsidRDefault="00AB6069">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B6069" w:rsidRDefault="00AB6069">
            <w:pPr>
              <w:spacing w:line="400" w:lineRule="exact"/>
              <w:jc w:val="center"/>
              <w:rPr>
                <w:rFonts w:ascii="仿宋" w:eastAsia="仿宋" w:hAnsi="仿宋" w:cs="Arial"/>
              </w:rPr>
            </w:pPr>
          </w:p>
        </w:tc>
      </w:tr>
      <w:tr w:rsidR="00AB6069">
        <w:trPr>
          <w:cantSplit/>
          <w:trHeight w:val="510"/>
          <w:jc w:val="center"/>
        </w:trPr>
        <w:tc>
          <w:tcPr>
            <w:tcW w:w="718" w:type="dxa"/>
            <w:tcBorders>
              <w:bottom w:val="single" w:sz="4" w:space="0" w:color="auto"/>
            </w:tcBorders>
            <w:vAlign w:val="center"/>
          </w:tcPr>
          <w:p w:rsidR="00AB6069" w:rsidRDefault="00AB6069">
            <w:pPr>
              <w:spacing w:line="400" w:lineRule="exact"/>
              <w:jc w:val="center"/>
              <w:rPr>
                <w:rFonts w:ascii="仿宋" w:eastAsia="仿宋" w:hAnsi="仿宋" w:cs="Arial"/>
              </w:rPr>
            </w:pPr>
          </w:p>
        </w:tc>
        <w:tc>
          <w:tcPr>
            <w:tcW w:w="1439" w:type="dxa"/>
            <w:tcBorders>
              <w:bottom w:val="single" w:sz="4" w:space="0" w:color="auto"/>
            </w:tcBorders>
            <w:vAlign w:val="center"/>
          </w:tcPr>
          <w:p w:rsidR="00AB6069" w:rsidRDefault="00AB6069">
            <w:pPr>
              <w:spacing w:line="400" w:lineRule="exact"/>
              <w:jc w:val="center"/>
              <w:rPr>
                <w:rFonts w:ascii="仿宋" w:eastAsia="仿宋" w:hAnsi="仿宋" w:cs="Arial"/>
              </w:rPr>
            </w:pPr>
          </w:p>
        </w:tc>
        <w:tc>
          <w:tcPr>
            <w:tcW w:w="1319" w:type="dxa"/>
            <w:tcBorders>
              <w:bottom w:val="single" w:sz="4" w:space="0" w:color="auto"/>
            </w:tcBorders>
            <w:vAlign w:val="center"/>
          </w:tcPr>
          <w:p w:rsidR="00AB6069" w:rsidRDefault="00AB6069">
            <w:pPr>
              <w:spacing w:line="400" w:lineRule="exact"/>
              <w:jc w:val="center"/>
              <w:rPr>
                <w:rFonts w:ascii="仿宋" w:eastAsia="仿宋" w:hAnsi="仿宋" w:cs="Arial"/>
              </w:rPr>
            </w:pPr>
          </w:p>
        </w:tc>
        <w:tc>
          <w:tcPr>
            <w:tcW w:w="1160" w:type="dxa"/>
            <w:tcBorders>
              <w:bottom w:val="single" w:sz="4" w:space="0" w:color="auto"/>
            </w:tcBorders>
            <w:vAlign w:val="center"/>
          </w:tcPr>
          <w:p w:rsidR="00AB6069" w:rsidRDefault="00AB6069">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AB6069" w:rsidRDefault="00AB6069">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AB6069" w:rsidRDefault="00AB6069">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AB6069" w:rsidRDefault="00AB6069">
            <w:pPr>
              <w:spacing w:line="400" w:lineRule="exact"/>
              <w:jc w:val="center"/>
              <w:rPr>
                <w:rFonts w:ascii="仿宋" w:eastAsia="仿宋" w:hAnsi="仿宋" w:cs="Arial"/>
              </w:rPr>
            </w:pPr>
          </w:p>
        </w:tc>
      </w:tr>
      <w:tr w:rsidR="00AB6069">
        <w:trPr>
          <w:cantSplit/>
          <w:trHeight w:val="615"/>
          <w:jc w:val="center"/>
        </w:trPr>
        <w:tc>
          <w:tcPr>
            <w:tcW w:w="718" w:type="dxa"/>
            <w:tcBorders>
              <w:top w:val="single" w:sz="4" w:space="0" w:color="auto"/>
              <w:bottom w:val="single" w:sz="4" w:space="0" w:color="auto"/>
            </w:tcBorders>
            <w:vAlign w:val="center"/>
          </w:tcPr>
          <w:p w:rsidR="00AB6069" w:rsidRDefault="00AB6069">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AB6069" w:rsidRDefault="00AB6069">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AB6069" w:rsidRDefault="00AB6069">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AB6069" w:rsidRDefault="00AB6069">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AB6069" w:rsidRDefault="00AB6069">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B6069" w:rsidRDefault="00AB6069">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AB6069" w:rsidRDefault="00AB6069">
            <w:pPr>
              <w:spacing w:line="400" w:lineRule="exact"/>
              <w:jc w:val="center"/>
              <w:rPr>
                <w:rFonts w:ascii="仿宋" w:eastAsia="仿宋" w:hAnsi="仿宋" w:cs="Arial"/>
              </w:rPr>
            </w:pPr>
          </w:p>
        </w:tc>
      </w:tr>
      <w:tr w:rsidR="00AB6069">
        <w:trPr>
          <w:cantSplit/>
          <w:trHeight w:val="615"/>
          <w:jc w:val="center"/>
        </w:trPr>
        <w:tc>
          <w:tcPr>
            <w:tcW w:w="718" w:type="dxa"/>
            <w:tcBorders>
              <w:top w:val="single" w:sz="4" w:space="0" w:color="auto"/>
              <w:bottom w:val="single" w:sz="4" w:space="0" w:color="auto"/>
            </w:tcBorders>
            <w:vAlign w:val="center"/>
          </w:tcPr>
          <w:p w:rsidR="00AB6069" w:rsidRDefault="00AB6069">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AB6069" w:rsidRDefault="00AB6069">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AB6069" w:rsidRDefault="00AB6069">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AB6069" w:rsidRDefault="00AB6069">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AB6069" w:rsidRDefault="00AB6069">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B6069" w:rsidRDefault="00AB6069">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AB6069" w:rsidRDefault="00AB6069">
            <w:pPr>
              <w:spacing w:line="400" w:lineRule="exact"/>
              <w:jc w:val="center"/>
              <w:rPr>
                <w:rFonts w:ascii="仿宋" w:eastAsia="仿宋" w:hAnsi="仿宋" w:cs="Arial"/>
              </w:rPr>
            </w:pPr>
          </w:p>
        </w:tc>
      </w:tr>
      <w:tr w:rsidR="00AB6069">
        <w:trPr>
          <w:cantSplit/>
          <w:trHeight w:val="450"/>
          <w:jc w:val="center"/>
        </w:trPr>
        <w:tc>
          <w:tcPr>
            <w:tcW w:w="718" w:type="dxa"/>
            <w:tcBorders>
              <w:top w:val="single" w:sz="4" w:space="0" w:color="auto"/>
              <w:bottom w:val="single" w:sz="4" w:space="0" w:color="auto"/>
            </w:tcBorders>
            <w:vAlign w:val="center"/>
          </w:tcPr>
          <w:p w:rsidR="00AB6069" w:rsidRDefault="00AB6069">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AB6069" w:rsidRDefault="00AB6069">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AB6069" w:rsidRDefault="00AB6069">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AB6069" w:rsidRDefault="00AB6069">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AB6069" w:rsidRDefault="00AB6069">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B6069" w:rsidRDefault="00AB6069">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AB6069" w:rsidRDefault="00AB6069">
            <w:pPr>
              <w:spacing w:line="400" w:lineRule="exact"/>
              <w:jc w:val="center"/>
              <w:rPr>
                <w:rFonts w:ascii="仿宋" w:eastAsia="仿宋" w:hAnsi="仿宋" w:cs="Arial"/>
              </w:rPr>
            </w:pPr>
          </w:p>
        </w:tc>
      </w:tr>
      <w:tr w:rsidR="00AB6069">
        <w:trPr>
          <w:cantSplit/>
          <w:trHeight w:val="435"/>
          <w:jc w:val="center"/>
        </w:trPr>
        <w:tc>
          <w:tcPr>
            <w:tcW w:w="718" w:type="dxa"/>
            <w:tcBorders>
              <w:top w:val="single" w:sz="4" w:space="0" w:color="auto"/>
            </w:tcBorders>
            <w:vAlign w:val="center"/>
          </w:tcPr>
          <w:p w:rsidR="00AB6069" w:rsidRDefault="00AB6069">
            <w:pPr>
              <w:spacing w:line="400" w:lineRule="exact"/>
              <w:jc w:val="center"/>
              <w:rPr>
                <w:rFonts w:ascii="仿宋" w:eastAsia="仿宋" w:hAnsi="仿宋" w:cs="Arial"/>
              </w:rPr>
            </w:pPr>
          </w:p>
        </w:tc>
        <w:tc>
          <w:tcPr>
            <w:tcW w:w="1439" w:type="dxa"/>
            <w:tcBorders>
              <w:top w:val="single" w:sz="4" w:space="0" w:color="auto"/>
            </w:tcBorders>
            <w:vAlign w:val="center"/>
          </w:tcPr>
          <w:p w:rsidR="00AB6069" w:rsidRDefault="00AB6069">
            <w:pPr>
              <w:spacing w:line="400" w:lineRule="exact"/>
              <w:jc w:val="center"/>
              <w:rPr>
                <w:rFonts w:ascii="仿宋" w:eastAsia="仿宋" w:hAnsi="仿宋" w:cs="Arial"/>
              </w:rPr>
            </w:pPr>
          </w:p>
        </w:tc>
        <w:tc>
          <w:tcPr>
            <w:tcW w:w="1319" w:type="dxa"/>
            <w:tcBorders>
              <w:top w:val="single" w:sz="4" w:space="0" w:color="auto"/>
            </w:tcBorders>
            <w:vAlign w:val="center"/>
          </w:tcPr>
          <w:p w:rsidR="00AB6069" w:rsidRDefault="00AB6069">
            <w:pPr>
              <w:spacing w:line="400" w:lineRule="exact"/>
              <w:jc w:val="center"/>
              <w:rPr>
                <w:rFonts w:ascii="仿宋" w:eastAsia="仿宋" w:hAnsi="仿宋" w:cs="Arial"/>
              </w:rPr>
            </w:pPr>
          </w:p>
        </w:tc>
        <w:tc>
          <w:tcPr>
            <w:tcW w:w="1160" w:type="dxa"/>
            <w:tcBorders>
              <w:top w:val="single" w:sz="4" w:space="0" w:color="auto"/>
            </w:tcBorders>
            <w:vAlign w:val="center"/>
          </w:tcPr>
          <w:p w:rsidR="00AB6069" w:rsidRDefault="00AB6069">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AB6069" w:rsidRDefault="00AB6069">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AB6069" w:rsidRDefault="00AB6069">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AB6069" w:rsidRDefault="00AB6069">
            <w:pPr>
              <w:spacing w:line="400" w:lineRule="exact"/>
              <w:jc w:val="center"/>
              <w:rPr>
                <w:rFonts w:ascii="仿宋" w:eastAsia="仿宋" w:hAnsi="仿宋" w:cs="Arial"/>
              </w:rPr>
            </w:pPr>
          </w:p>
        </w:tc>
      </w:tr>
    </w:tbl>
    <w:p w:rsidR="00AB6069" w:rsidRDefault="00AB6069">
      <w:pPr>
        <w:widowControl/>
        <w:spacing w:line="360" w:lineRule="atLeast"/>
        <w:ind w:firstLineChars="196" w:firstLine="470"/>
        <w:jc w:val="left"/>
        <w:outlineLvl w:val="1"/>
        <w:rPr>
          <w:rFonts w:ascii="仿宋" w:eastAsia="仿宋" w:hAnsi="仿宋" w:cs="Arial"/>
          <w:sz w:val="24"/>
        </w:rPr>
      </w:pPr>
    </w:p>
    <w:p w:rsidR="00AB6069" w:rsidRDefault="00721EA8">
      <w:pPr>
        <w:widowControl/>
        <w:spacing w:line="360" w:lineRule="atLeast"/>
        <w:ind w:firstLineChars="196" w:firstLine="470"/>
        <w:jc w:val="left"/>
        <w:outlineLvl w:val="1"/>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rsidR="00AB6069" w:rsidRDefault="00AB6069">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AB6069" w:rsidRDefault="00AB6069">
      <w:pPr>
        <w:spacing w:line="400" w:lineRule="exact"/>
        <w:ind w:left="360"/>
        <w:jc w:val="center"/>
        <w:rPr>
          <w:rFonts w:ascii="仿宋" w:eastAsia="仿宋" w:hAnsi="仿宋" w:cs="Arial"/>
          <w:sz w:val="24"/>
        </w:rPr>
      </w:pPr>
    </w:p>
    <w:p w:rsidR="00AB6069" w:rsidRDefault="00AB6069">
      <w:pPr>
        <w:jc w:val="left"/>
        <w:rPr>
          <w:rFonts w:ascii="仿宋" w:eastAsia="仿宋" w:hAnsi="仿宋" w:cs="Arial"/>
        </w:rPr>
      </w:pPr>
    </w:p>
    <w:p w:rsidR="00AB6069" w:rsidRDefault="00721EA8">
      <w:pPr>
        <w:ind w:firstLineChars="200" w:firstLine="480"/>
        <w:jc w:val="left"/>
        <w:rPr>
          <w:rFonts w:ascii="仿宋" w:eastAsia="仿宋" w:hAnsi="仿宋"/>
          <w:sz w:val="24"/>
        </w:rPr>
      </w:pPr>
      <w:r>
        <w:rPr>
          <w:rFonts w:ascii="仿宋" w:eastAsia="仿宋" w:hAnsi="仿宋" w:hint="eastAsia"/>
          <w:sz w:val="24"/>
        </w:rPr>
        <w:t>供应商名称：XXXX（盖单位公章）</w:t>
      </w:r>
    </w:p>
    <w:p w:rsidR="00AB6069" w:rsidRDefault="00721EA8">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AB6069" w:rsidRDefault="00721EA8">
      <w:pPr>
        <w:ind w:firstLineChars="200" w:firstLine="480"/>
        <w:jc w:val="left"/>
        <w:rPr>
          <w:rFonts w:ascii="仿宋" w:eastAsia="仿宋" w:hAnsi="仿宋"/>
          <w:sz w:val="24"/>
        </w:rPr>
      </w:pPr>
      <w:r>
        <w:rPr>
          <w:rFonts w:ascii="仿宋" w:eastAsia="仿宋" w:hAnsi="仿宋" w:hint="eastAsia"/>
          <w:sz w:val="24"/>
        </w:rPr>
        <w:t>日期: XXXX</w:t>
      </w:r>
    </w:p>
    <w:p w:rsidR="00AB6069" w:rsidRDefault="00721EA8">
      <w:pPr>
        <w:widowControl/>
        <w:jc w:val="left"/>
        <w:rPr>
          <w:rFonts w:ascii="仿宋" w:eastAsia="仿宋" w:hAnsi="仿宋"/>
          <w:b/>
          <w:sz w:val="32"/>
          <w:szCs w:val="32"/>
        </w:rPr>
      </w:pPr>
      <w:r>
        <w:rPr>
          <w:rFonts w:ascii="仿宋" w:eastAsia="仿宋" w:hAnsi="仿宋"/>
          <w:b/>
          <w:sz w:val="32"/>
          <w:szCs w:val="32"/>
        </w:rPr>
        <w:br w:type="page"/>
      </w:r>
    </w:p>
    <w:p w:rsidR="00AB6069" w:rsidRDefault="00721EA8">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格式2-12</w:t>
      </w:r>
    </w:p>
    <w:p w:rsidR="00AB6069" w:rsidRDefault="00721EA8">
      <w:pPr>
        <w:jc w:val="center"/>
        <w:rPr>
          <w:rFonts w:ascii="仿宋" w:eastAsia="仿宋" w:hAnsi="仿宋"/>
          <w:b/>
          <w:sz w:val="32"/>
          <w:szCs w:val="32"/>
        </w:rPr>
      </w:pPr>
      <w:r>
        <w:rPr>
          <w:rFonts w:ascii="仿宋" w:eastAsia="仿宋" w:hAnsi="仿宋" w:hint="eastAsia"/>
          <w:b/>
          <w:sz w:val="32"/>
          <w:szCs w:val="32"/>
        </w:rPr>
        <w:t>供应商本项目管理、技术、服务人员情况表</w:t>
      </w:r>
    </w:p>
    <w:p w:rsidR="00AB6069" w:rsidRDefault="00AB6069">
      <w:pPr>
        <w:rPr>
          <w:rFonts w:ascii="仿宋" w:eastAsia="仿宋" w:hAnsi="仿宋"/>
          <w:sz w:val="32"/>
          <w:szCs w:val="32"/>
        </w:rPr>
      </w:pPr>
    </w:p>
    <w:p w:rsidR="00AB6069" w:rsidRDefault="00721EA8">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AB6069">
        <w:tc>
          <w:tcPr>
            <w:tcW w:w="946" w:type="dxa"/>
            <w:vMerge w:val="restart"/>
            <w:vAlign w:val="center"/>
          </w:tcPr>
          <w:p w:rsidR="00AB6069" w:rsidRDefault="00721EA8">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AB6069" w:rsidRDefault="00721EA8">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AB6069" w:rsidRDefault="00721EA8">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AB6069" w:rsidRDefault="00721EA8">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AB6069" w:rsidRDefault="00721EA8">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AB6069" w:rsidRDefault="00721EA8">
            <w:pPr>
              <w:jc w:val="center"/>
              <w:rPr>
                <w:rFonts w:ascii="仿宋" w:eastAsia="仿宋" w:hAnsi="仿宋"/>
                <w:sz w:val="24"/>
              </w:rPr>
            </w:pPr>
            <w:r>
              <w:rPr>
                <w:rFonts w:ascii="仿宋" w:eastAsia="仿宋" w:hAnsi="仿宋" w:hint="eastAsia"/>
                <w:sz w:val="24"/>
              </w:rPr>
              <w:t>资格证明（附复印件）</w:t>
            </w:r>
          </w:p>
        </w:tc>
      </w:tr>
      <w:tr w:rsidR="00AB6069">
        <w:tc>
          <w:tcPr>
            <w:tcW w:w="946" w:type="dxa"/>
            <w:vMerge/>
            <w:vAlign w:val="center"/>
          </w:tcPr>
          <w:p w:rsidR="00AB6069" w:rsidRDefault="00AB6069">
            <w:pPr>
              <w:jc w:val="center"/>
              <w:rPr>
                <w:rFonts w:ascii="仿宋" w:eastAsia="仿宋" w:hAnsi="仿宋"/>
                <w:sz w:val="24"/>
              </w:rPr>
            </w:pPr>
          </w:p>
        </w:tc>
        <w:tc>
          <w:tcPr>
            <w:tcW w:w="947" w:type="dxa"/>
            <w:vMerge/>
            <w:vAlign w:val="center"/>
          </w:tcPr>
          <w:p w:rsidR="00AB6069" w:rsidRDefault="00AB6069">
            <w:pPr>
              <w:jc w:val="center"/>
              <w:rPr>
                <w:rFonts w:ascii="仿宋" w:eastAsia="仿宋" w:hAnsi="仿宋"/>
                <w:sz w:val="24"/>
              </w:rPr>
            </w:pPr>
          </w:p>
        </w:tc>
        <w:tc>
          <w:tcPr>
            <w:tcW w:w="947" w:type="dxa"/>
            <w:vMerge/>
            <w:vAlign w:val="center"/>
          </w:tcPr>
          <w:p w:rsidR="00AB6069" w:rsidRDefault="00AB6069">
            <w:pPr>
              <w:jc w:val="center"/>
              <w:rPr>
                <w:rFonts w:ascii="仿宋" w:eastAsia="仿宋" w:hAnsi="仿宋"/>
                <w:sz w:val="24"/>
              </w:rPr>
            </w:pPr>
          </w:p>
        </w:tc>
        <w:tc>
          <w:tcPr>
            <w:tcW w:w="947" w:type="dxa"/>
            <w:vMerge/>
            <w:vAlign w:val="center"/>
          </w:tcPr>
          <w:p w:rsidR="00AB6069" w:rsidRDefault="00AB6069">
            <w:pPr>
              <w:jc w:val="center"/>
              <w:rPr>
                <w:rFonts w:ascii="仿宋" w:eastAsia="仿宋" w:hAnsi="仿宋"/>
                <w:sz w:val="24"/>
              </w:rPr>
            </w:pPr>
          </w:p>
        </w:tc>
        <w:tc>
          <w:tcPr>
            <w:tcW w:w="947" w:type="dxa"/>
            <w:vMerge/>
            <w:vAlign w:val="center"/>
          </w:tcPr>
          <w:p w:rsidR="00AB6069" w:rsidRDefault="00AB6069">
            <w:pPr>
              <w:jc w:val="center"/>
              <w:rPr>
                <w:rFonts w:ascii="仿宋" w:eastAsia="仿宋" w:hAnsi="仿宋"/>
                <w:sz w:val="24"/>
              </w:rPr>
            </w:pPr>
          </w:p>
        </w:tc>
        <w:tc>
          <w:tcPr>
            <w:tcW w:w="947" w:type="dxa"/>
            <w:vAlign w:val="center"/>
          </w:tcPr>
          <w:p w:rsidR="00AB6069" w:rsidRDefault="00721EA8">
            <w:pPr>
              <w:jc w:val="center"/>
              <w:rPr>
                <w:rFonts w:ascii="仿宋" w:eastAsia="仿宋" w:hAnsi="仿宋"/>
                <w:sz w:val="24"/>
              </w:rPr>
            </w:pPr>
            <w:r>
              <w:rPr>
                <w:rFonts w:ascii="仿宋" w:eastAsia="仿宋" w:hAnsi="仿宋" w:hint="eastAsia"/>
                <w:sz w:val="24"/>
              </w:rPr>
              <w:t>证书</w:t>
            </w:r>
          </w:p>
          <w:p w:rsidR="00AB6069" w:rsidRDefault="00721EA8">
            <w:pPr>
              <w:jc w:val="center"/>
              <w:rPr>
                <w:rFonts w:ascii="仿宋" w:eastAsia="仿宋" w:hAnsi="仿宋"/>
                <w:sz w:val="24"/>
              </w:rPr>
            </w:pPr>
            <w:r>
              <w:rPr>
                <w:rFonts w:ascii="仿宋" w:eastAsia="仿宋" w:hAnsi="仿宋" w:hint="eastAsia"/>
                <w:sz w:val="24"/>
              </w:rPr>
              <w:t>名称</w:t>
            </w:r>
          </w:p>
        </w:tc>
        <w:tc>
          <w:tcPr>
            <w:tcW w:w="947" w:type="dxa"/>
            <w:vAlign w:val="center"/>
          </w:tcPr>
          <w:p w:rsidR="00AB6069" w:rsidRDefault="00721EA8">
            <w:pPr>
              <w:jc w:val="center"/>
              <w:rPr>
                <w:rFonts w:ascii="仿宋" w:eastAsia="仿宋" w:hAnsi="仿宋"/>
                <w:sz w:val="24"/>
              </w:rPr>
            </w:pPr>
            <w:r>
              <w:rPr>
                <w:rFonts w:ascii="仿宋" w:eastAsia="仿宋" w:hAnsi="仿宋" w:hint="eastAsia"/>
                <w:sz w:val="24"/>
              </w:rPr>
              <w:t>级别</w:t>
            </w:r>
          </w:p>
        </w:tc>
        <w:tc>
          <w:tcPr>
            <w:tcW w:w="947" w:type="dxa"/>
            <w:vAlign w:val="center"/>
          </w:tcPr>
          <w:p w:rsidR="00AB6069" w:rsidRDefault="00721EA8">
            <w:pPr>
              <w:jc w:val="center"/>
              <w:rPr>
                <w:rFonts w:ascii="仿宋" w:eastAsia="仿宋" w:hAnsi="仿宋"/>
                <w:sz w:val="24"/>
              </w:rPr>
            </w:pPr>
            <w:r>
              <w:rPr>
                <w:rFonts w:ascii="仿宋" w:eastAsia="仿宋" w:hAnsi="仿宋" w:hint="eastAsia"/>
                <w:sz w:val="24"/>
              </w:rPr>
              <w:t>证号</w:t>
            </w:r>
          </w:p>
        </w:tc>
        <w:tc>
          <w:tcPr>
            <w:tcW w:w="947" w:type="dxa"/>
            <w:vAlign w:val="center"/>
          </w:tcPr>
          <w:p w:rsidR="00AB6069" w:rsidRDefault="00721EA8">
            <w:pPr>
              <w:jc w:val="center"/>
              <w:rPr>
                <w:rFonts w:ascii="仿宋" w:eastAsia="仿宋" w:hAnsi="仿宋"/>
                <w:sz w:val="24"/>
              </w:rPr>
            </w:pPr>
            <w:r>
              <w:rPr>
                <w:rFonts w:ascii="仿宋" w:eastAsia="仿宋" w:hAnsi="仿宋" w:hint="eastAsia"/>
                <w:sz w:val="24"/>
              </w:rPr>
              <w:t>专业</w:t>
            </w:r>
          </w:p>
        </w:tc>
      </w:tr>
      <w:tr w:rsidR="00AB6069">
        <w:tc>
          <w:tcPr>
            <w:tcW w:w="946" w:type="dxa"/>
            <w:vMerge w:val="restart"/>
            <w:vAlign w:val="center"/>
          </w:tcPr>
          <w:p w:rsidR="00AB6069" w:rsidRDefault="00721EA8">
            <w:pPr>
              <w:jc w:val="center"/>
              <w:rPr>
                <w:rFonts w:ascii="仿宋" w:eastAsia="仿宋" w:hAnsi="仿宋"/>
                <w:sz w:val="24"/>
              </w:rPr>
            </w:pPr>
            <w:r>
              <w:rPr>
                <w:rFonts w:ascii="仿宋" w:eastAsia="仿宋" w:hAnsi="仿宋" w:hint="eastAsia"/>
                <w:sz w:val="24"/>
              </w:rPr>
              <w:t>管理</w:t>
            </w:r>
          </w:p>
          <w:p w:rsidR="00AB6069" w:rsidRDefault="00721EA8">
            <w:pPr>
              <w:jc w:val="center"/>
              <w:rPr>
                <w:rFonts w:ascii="仿宋" w:eastAsia="仿宋" w:hAnsi="仿宋"/>
                <w:sz w:val="24"/>
              </w:rPr>
            </w:pPr>
            <w:r>
              <w:rPr>
                <w:rFonts w:ascii="仿宋" w:eastAsia="仿宋" w:hAnsi="仿宋" w:hint="eastAsia"/>
                <w:sz w:val="24"/>
              </w:rPr>
              <w:t>人员</w:t>
            </w: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r>
      <w:tr w:rsidR="00AB6069">
        <w:tc>
          <w:tcPr>
            <w:tcW w:w="946" w:type="dxa"/>
            <w:vMerge/>
            <w:vAlign w:val="center"/>
          </w:tcPr>
          <w:p w:rsidR="00AB6069" w:rsidRDefault="00AB6069">
            <w:pPr>
              <w:jc w:val="cente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r>
      <w:tr w:rsidR="00AB6069">
        <w:tc>
          <w:tcPr>
            <w:tcW w:w="946" w:type="dxa"/>
            <w:vMerge/>
            <w:vAlign w:val="center"/>
          </w:tcPr>
          <w:p w:rsidR="00AB6069" w:rsidRDefault="00AB6069">
            <w:pPr>
              <w:jc w:val="cente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r>
      <w:tr w:rsidR="00AB6069">
        <w:tc>
          <w:tcPr>
            <w:tcW w:w="946" w:type="dxa"/>
            <w:vMerge w:val="restart"/>
            <w:vAlign w:val="center"/>
          </w:tcPr>
          <w:p w:rsidR="00AB6069" w:rsidRDefault="00721EA8">
            <w:pPr>
              <w:jc w:val="center"/>
              <w:rPr>
                <w:rFonts w:ascii="仿宋" w:eastAsia="仿宋" w:hAnsi="仿宋"/>
                <w:sz w:val="24"/>
              </w:rPr>
            </w:pPr>
            <w:r>
              <w:rPr>
                <w:rFonts w:ascii="仿宋" w:eastAsia="仿宋" w:hAnsi="仿宋" w:hint="eastAsia"/>
                <w:sz w:val="24"/>
              </w:rPr>
              <w:t>技术</w:t>
            </w:r>
          </w:p>
          <w:p w:rsidR="00AB6069" w:rsidRDefault="00721EA8">
            <w:pPr>
              <w:jc w:val="center"/>
              <w:rPr>
                <w:rFonts w:ascii="仿宋" w:eastAsia="仿宋" w:hAnsi="仿宋"/>
                <w:sz w:val="24"/>
              </w:rPr>
            </w:pPr>
            <w:r>
              <w:rPr>
                <w:rFonts w:ascii="仿宋" w:eastAsia="仿宋" w:hAnsi="仿宋" w:hint="eastAsia"/>
                <w:sz w:val="24"/>
              </w:rPr>
              <w:t>人员</w:t>
            </w: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r>
      <w:tr w:rsidR="00AB6069">
        <w:tc>
          <w:tcPr>
            <w:tcW w:w="946" w:type="dxa"/>
            <w:vMerge/>
            <w:vAlign w:val="center"/>
          </w:tcPr>
          <w:p w:rsidR="00AB6069" w:rsidRDefault="00AB6069">
            <w:pPr>
              <w:jc w:val="cente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r>
      <w:tr w:rsidR="00AB6069">
        <w:tc>
          <w:tcPr>
            <w:tcW w:w="946" w:type="dxa"/>
            <w:vMerge/>
            <w:vAlign w:val="center"/>
          </w:tcPr>
          <w:p w:rsidR="00AB6069" w:rsidRDefault="00AB6069">
            <w:pPr>
              <w:jc w:val="cente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r>
      <w:tr w:rsidR="00AB6069">
        <w:tc>
          <w:tcPr>
            <w:tcW w:w="946" w:type="dxa"/>
            <w:vMerge w:val="restart"/>
            <w:vAlign w:val="center"/>
          </w:tcPr>
          <w:p w:rsidR="00AB6069" w:rsidRDefault="00721EA8">
            <w:pPr>
              <w:jc w:val="center"/>
              <w:rPr>
                <w:rFonts w:ascii="仿宋" w:eastAsia="仿宋" w:hAnsi="仿宋"/>
                <w:sz w:val="24"/>
              </w:rPr>
            </w:pPr>
            <w:r>
              <w:rPr>
                <w:rFonts w:ascii="仿宋" w:eastAsia="仿宋" w:hAnsi="仿宋" w:hint="eastAsia"/>
                <w:sz w:val="24"/>
              </w:rPr>
              <w:t>售后服务人员</w:t>
            </w: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r>
      <w:tr w:rsidR="00AB6069">
        <w:tc>
          <w:tcPr>
            <w:tcW w:w="946" w:type="dxa"/>
            <w:vMerge/>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r>
      <w:tr w:rsidR="00AB6069">
        <w:tc>
          <w:tcPr>
            <w:tcW w:w="946" w:type="dxa"/>
            <w:vMerge/>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c>
          <w:tcPr>
            <w:tcW w:w="947" w:type="dxa"/>
          </w:tcPr>
          <w:p w:rsidR="00AB6069" w:rsidRDefault="00AB6069">
            <w:pPr>
              <w:rPr>
                <w:rFonts w:ascii="仿宋" w:eastAsia="仿宋" w:hAnsi="仿宋"/>
                <w:sz w:val="24"/>
              </w:rPr>
            </w:pPr>
          </w:p>
        </w:tc>
      </w:tr>
    </w:tbl>
    <w:p w:rsidR="00AB6069" w:rsidRDefault="00AB6069">
      <w:pPr>
        <w:rPr>
          <w:rFonts w:ascii="仿宋" w:eastAsia="仿宋" w:hAnsi="仿宋"/>
          <w:sz w:val="24"/>
        </w:rPr>
      </w:pPr>
    </w:p>
    <w:p w:rsidR="00AB6069" w:rsidRDefault="00AB6069">
      <w:pPr>
        <w:rPr>
          <w:rFonts w:ascii="仿宋" w:eastAsia="仿宋" w:hAnsi="仿宋"/>
          <w:sz w:val="24"/>
        </w:rPr>
      </w:pPr>
    </w:p>
    <w:p w:rsidR="00AB6069" w:rsidRDefault="00AB6069">
      <w:pPr>
        <w:rPr>
          <w:rFonts w:ascii="仿宋" w:eastAsia="仿宋" w:hAnsi="仿宋"/>
          <w:sz w:val="24"/>
        </w:rPr>
      </w:pPr>
    </w:p>
    <w:p w:rsidR="00AB6069" w:rsidRDefault="00721EA8">
      <w:pPr>
        <w:rPr>
          <w:rFonts w:ascii="仿宋" w:eastAsia="仿宋" w:hAnsi="仿宋"/>
          <w:sz w:val="24"/>
        </w:rPr>
      </w:pPr>
      <w:r>
        <w:rPr>
          <w:rFonts w:ascii="仿宋" w:eastAsia="仿宋" w:hAnsi="仿宋" w:hint="eastAsia"/>
          <w:sz w:val="24"/>
        </w:rPr>
        <w:t>供应商名称：XXX（盖单位公章）</w:t>
      </w:r>
    </w:p>
    <w:p w:rsidR="00AB6069" w:rsidRDefault="00721EA8">
      <w:pPr>
        <w:rPr>
          <w:rFonts w:ascii="仿宋" w:eastAsia="仿宋" w:hAnsi="仿宋"/>
          <w:sz w:val="24"/>
        </w:rPr>
      </w:pPr>
      <w:r>
        <w:rPr>
          <w:rFonts w:ascii="仿宋" w:eastAsia="仿宋" w:hAnsi="仿宋" w:hint="eastAsia"/>
          <w:sz w:val="24"/>
        </w:rPr>
        <w:t>法定代表人/单位负责人或授权代表（签字或加盖个人印章）：XXX</w:t>
      </w:r>
    </w:p>
    <w:p w:rsidR="00AB6069" w:rsidRDefault="00721EA8">
      <w:pPr>
        <w:rPr>
          <w:rFonts w:ascii="仿宋" w:eastAsia="仿宋" w:hAnsi="仿宋"/>
          <w:sz w:val="24"/>
        </w:rPr>
      </w:pPr>
      <w:r>
        <w:rPr>
          <w:rFonts w:ascii="仿宋" w:eastAsia="仿宋" w:hAnsi="仿宋" w:hint="eastAsia"/>
          <w:sz w:val="24"/>
        </w:rPr>
        <w:t>日期：XXX</w:t>
      </w:r>
    </w:p>
    <w:bookmarkEnd w:id="123"/>
    <w:p w:rsidR="00AB6069" w:rsidRDefault="00721EA8">
      <w:pPr>
        <w:widowControl/>
        <w:jc w:val="left"/>
        <w:rPr>
          <w:rFonts w:ascii="仿宋" w:eastAsia="仿宋" w:hAnsi="仿宋"/>
          <w:b/>
          <w:sz w:val="32"/>
          <w:szCs w:val="32"/>
        </w:rPr>
      </w:pPr>
      <w:r>
        <w:rPr>
          <w:rFonts w:ascii="仿宋" w:eastAsia="仿宋" w:hAnsi="仿宋"/>
          <w:b/>
          <w:sz w:val="32"/>
          <w:szCs w:val="32"/>
        </w:rPr>
        <w:br w:type="page"/>
      </w:r>
      <w:bookmarkStart w:id="129" w:name="_Toc511206482"/>
    </w:p>
    <w:p w:rsidR="00AB6069" w:rsidRDefault="00721EA8">
      <w:pPr>
        <w:pStyle w:val="ad"/>
        <w:rPr>
          <w:rFonts w:ascii="仿宋" w:eastAsia="仿宋" w:hAnsi="仿宋"/>
        </w:rPr>
      </w:pPr>
      <w:r>
        <w:rPr>
          <w:rFonts w:ascii="仿宋" w:eastAsia="仿宋" w:hAnsi="仿宋" w:hint="eastAsia"/>
        </w:rPr>
        <w:lastRenderedPageBreak/>
        <w:t>第八章评审方法</w:t>
      </w:r>
      <w:bookmarkEnd w:id="129"/>
    </w:p>
    <w:p w:rsidR="00AB6069" w:rsidRDefault="00AB6069">
      <w:pPr>
        <w:pStyle w:val="2"/>
        <w:keepNext w:val="0"/>
        <w:keepLines w:val="0"/>
        <w:spacing w:before="0" w:after="0" w:line="400" w:lineRule="exact"/>
        <w:ind w:firstLineChars="196" w:firstLine="472"/>
        <w:rPr>
          <w:rFonts w:ascii="仿宋" w:eastAsia="仿宋" w:hAnsi="仿宋"/>
          <w:sz w:val="24"/>
          <w:szCs w:val="24"/>
        </w:rPr>
      </w:pPr>
      <w:bookmarkStart w:id="130" w:name="_Toc101174146"/>
      <w:bookmarkStart w:id="131" w:name="_Toc101250640"/>
      <w:bookmarkStart w:id="132" w:name="_Toc101338358"/>
      <w:bookmarkStart w:id="133" w:name="_Toc209847065"/>
      <w:bookmarkStart w:id="134" w:name="_Toc430773924"/>
    </w:p>
    <w:p w:rsidR="00AB6069" w:rsidRDefault="00721EA8">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磋商工作由采购代理机构负责组织，具体磋商由采购代理机构依法组建的磋商小组负责。</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磋商工作应遵循公平、公正、科学及择优的原则，并以相同的磋商程序和标准对待所有的供应商。</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1.4 磋商小组按照磋商文件规定的磋商程序、评分方法和标准进行评审，并独立履行下列职责：</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（一）熟悉和理解磋商文件，</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解释；</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（二）审查供应商响应文件是否满足磋商文件要求，并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公正评价；</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必要的澄清、说明或者更正；</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（四）推荐成交供应商，或者受采购人委托确定成交供应商；</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（五）起草评审报告并进行签署；</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（六）向采购人/采购代理机构、财政部门或者其他监督部门报告非法干预评审工作的行为；</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（七）法律、法规和规章规定的其他职责。</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1.5磋商过程独立、保密。供应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干预磋商过程的，其响应文件作无效处理。</w:t>
      </w:r>
    </w:p>
    <w:p w:rsidR="00AB6069" w:rsidRDefault="00AB6069">
      <w:pPr>
        <w:ind w:firstLine="413"/>
        <w:rPr>
          <w:rFonts w:ascii="仿宋" w:eastAsia="仿宋" w:hAnsi="仿宋"/>
        </w:rPr>
      </w:pPr>
    </w:p>
    <w:p w:rsidR="00AB6069" w:rsidRDefault="00721EA8">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2.磋商程序</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2.1审查磋商文件和停止评审。</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2.1.1 磋商小组正式评审前，应当对磋商文件进行熟悉和理解，内容主要</w:t>
      </w:r>
      <w:proofErr w:type="gramStart"/>
      <w:r>
        <w:rPr>
          <w:rFonts w:ascii="仿宋" w:eastAsia="仿宋" w:hAnsi="仿宋" w:hint="eastAsia"/>
          <w:b w:val="0"/>
          <w:sz w:val="24"/>
          <w:szCs w:val="24"/>
        </w:rPr>
        <w:t>包括磋商</w:t>
      </w:r>
      <w:proofErr w:type="gramEnd"/>
      <w:r>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2.1.2 本磋商文件有下列情形之一的，磋商小组应当停止评审：</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（1）磋商文件的规定存在歧义、重大缺陷的；</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（2）磋商文件明显以不合理条件对供应商实行差别待遇或者歧视待遇的；</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（3）采购项目属于国家规定的优先、强制采购范围，但是磋商文件未依法</w:t>
      </w:r>
      <w:r>
        <w:rPr>
          <w:rFonts w:ascii="仿宋" w:eastAsia="仿宋" w:hAnsi="仿宋" w:hint="eastAsia"/>
          <w:b w:val="0"/>
          <w:sz w:val="24"/>
          <w:szCs w:val="24"/>
        </w:rPr>
        <w:lastRenderedPageBreak/>
        <w:t>体现优先、强制采购相关规定的；</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（4）采购项目属于政府采购促进中小企业发展的范围，但是磋商文件未依法体现促进中小企业发展相关规定的；</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（5）磋商文件将供应商的资格条件列为评分因素的；</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（6）磋商文件载明的成交原则不合法的；</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（7）磋商文件有违反国家其他有关强制性规定的情形。</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2.2资格性审查。</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2.2.1本项目需要磋商小组进行资格性检查。</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b w:val="0"/>
          <w:sz w:val="24"/>
          <w:szCs w:val="24"/>
        </w:rPr>
        <w:t>具备磋商</w:t>
      </w:r>
      <w:proofErr w:type="gramEnd"/>
      <w:r>
        <w:rPr>
          <w:rFonts w:ascii="仿宋" w:eastAsia="仿宋" w:hAnsi="仿宋" w:hint="eastAsia"/>
          <w:b w:val="0"/>
          <w:sz w:val="24"/>
          <w:szCs w:val="24"/>
        </w:rPr>
        <w:t>资格。</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2.2.3采购人或者采购代理机构宣布未通过资格性审查的供应商名单时，应当告知供应商未通过审查的原因。</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 通过资格性审查的供应商不足3家的，终止本次采购活动，并发布终止采购活动公告。</w:t>
      </w:r>
    </w:p>
    <w:p w:rsidR="00AB6069" w:rsidRDefault="00721EA8">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2.4磋商。</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2.4.2每轮磋商开始前，磋商小组应根据磋商文件的规定，并结合各供应商的响应文件</w:t>
      </w:r>
      <w:proofErr w:type="gramStart"/>
      <w:r>
        <w:rPr>
          <w:rFonts w:ascii="仿宋" w:eastAsia="仿宋" w:hAnsi="仿宋" w:hint="eastAsia"/>
          <w:b w:val="0"/>
          <w:sz w:val="24"/>
          <w:szCs w:val="24"/>
        </w:rPr>
        <w:t>拟定磋商</w:t>
      </w:r>
      <w:proofErr w:type="gramEnd"/>
      <w:r>
        <w:rPr>
          <w:rFonts w:ascii="仿宋" w:eastAsia="仿宋" w:hAnsi="仿宋" w:hint="eastAsia"/>
          <w:b w:val="0"/>
          <w:sz w:val="24"/>
          <w:szCs w:val="24"/>
        </w:rPr>
        <w:t>内容。</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2.4.4对磋商文件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的实质性变动是磋商文件的有效组成部分，磋商小组</w:t>
      </w:r>
      <w:r>
        <w:rPr>
          <w:rFonts w:ascii="仿宋" w:eastAsia="仿宋" w:hAnsi="仿宋" w:hint="eastAsia"/>
          <w:b w:val="0"/>
          <w:sz w:val="24"/>
          <w:szCs w:val="24"/>
        </w:rPr>
        <w:lastRenderedPageBreak/>
        <w:t>应当及时以书面形式同时通知所有参加磋商的供应商。</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注：仅针对竞争性磋商文件的技术、服务要求以及合同草案条款，供应商可以自行决定变更其响应文件），磋商小组不得拒绝，并应当给予供应</w:t>
      </w:r>
      <w:proofErr w:type="gramStart"/>
      <w:r>
        <w:rPr>
          <w:rFonts w:ascii="仿宋" w:eastAsia="仿宋" w:hAnsi="仿宋" w:hint="eastAsia"/>
          <w:b w:val="0"/>
          <w:sz w:val="24"/>
          <w:szCs w:val="24"/>
        </w:rPr>
        <w:t>商必要</w:t>
      </w:r>
      <w:proofErr w:type="gramEnd"/>
      <w:r>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rsidR="00AB6069" w:rsidRDefault="00721EA8">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AB6069" w:rsidRDefault="00721EA8">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AB6069" w:rsidRDefault="00721EA8">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AB6069" w:rsidRDefault="00721EA8">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rsidR="00AB6069" w:rsidRDefault="00721EA8">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rsidR="00AB6069" w:rsidRDefault="00721EA8">
      <w:pPr>
        <w:pStyle w:val="a8"/>
        <w:snapToGrid w:val="0"/>
        <w:spacing w:line="300" w:lineRule="auto"/>
        <w:ind w:firstLineChars="200" w:firstLine="480"/>
        <w:rPr>
          <w:rFonts w:ascii="仿宋" w:eastAsia="仿宋" w:hAnsi="仿宋"/>
          <w:sz w:val="24"/>
        </w:rPr>
      </w:pP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rsidR="00AB6069" w:rsidRDefault="00721EA8">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AB6069" w:rsidRDefault="00721EA8">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AB6069" w:rsidRDefault="00721EA8">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rsidR="00AB6069" w:rsidRDefault="00721EA8">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AB6069" w:rsidRDefault="00721EA8">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w:t>
      </w:r>
      <w:r>
        <w:rPr>
          <w:rFonts w:ascii="仿宋" w:eastAsia="仿宋" w:hAnsi="仿宋"/>
          <w:sz w:val="24"/>
          <w:szCs w:val="24"/>
        </w:rPr>
        <w:lastRenderedPageBreak/>
        <w:t>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2.4.7磋商过程中，磋商的任何一方不得透露与磋商有关的其他供应商的技术资料、价格和其他信息。</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2.4.8磋商过程中，磋商小组发现或者知晓供应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违法、违纪行为的，磋商小组应当将该供应商响应文件作无效处理，不允许其提交最后报价。</w:t>
      </w:r>
    </w:p>
    <w:p w:rsidR="00AB6069" w:rsidRDefault="00721EA8">
      <w:pPr>
        <w:pStyle w:val="2"/>
        <w:keepNext w:val="0"/>
        <w:keepLines w:val="0"/>
        <w:spacing w:before="0" w:after="0" w:line="400" w:lineRule="exact"/>
        <w:ind w:firstLineChars="196" w:firstLine="470"/>
        <w:rPr>
          <w:rFonts w:ascii="仿宋" w:eastAsia="仿宋" w:hAnsi="仿宋"/>
          <w:b w:val="0"/>
          <w:bCs w:val="0"/>
          <w:sz w:val="24"/>
          <w:szCs w:val="24"/>
        </w:rPr>
      </w:pPr>
      <w:r>
        <w:rPr>
          <w:rFonts w:ascii="仿宋" w:eastAsia="仿宋" w:hAnsi="仿宋" w:hint="eastAsia"/>
          <w:b w:val="0"/>
          <w:bCs w:val="0"/>
          <w:sz w:val="24"/>
          <w:szCs w:val="24"/>
        </w:rPr>
        <w:t>2.4.9磋商完成后，磋商小组应</w:t>
      </w:r>
      <w:proofErr w:type="gramStart"/>
      <w:r>
        <w:rPr>
          <w:rFonts w:ascii="仿宋" w:eastAsia="仿宋" w:hAnsi="仿宋" w:hint="eastAsia"/>
          <w:b w:val="0"/>
          <w:bCs w:val="0"/>
          <w:sz w:val="24"/>
          <w:szCs w:val="24"/>
        </w:rPr>
        <w:t>出具磋商</w:t>
      </w:r>
      <w:proofErr w:type="gramEnd"/>
      <w:r>
        <w:rPr>
          <w:rFonts w:ascii="仿宋" w:eastAsia="仿宋" w:hAnsi="仿宋" w:hint="eastAsia"/>
          <w:b w:val="0"/>
          <w:bCs w:val="0"/>
          <w:sz w:val="24"/>
          <w:szCs w:val="24"/>
        </w:rPr>
        <w:t>情况记录表，磋商情况记录</w:t>
      </w:r>
      <w:proofErr w:type="gramStart"/>
      <w:r>
        <w:rPr>
          <w:rFonts w:ascii="仿宋" w:eastAsia="仿宋" w:hAnsi="仿宋" w:hint="eastAsia"/>
          <w:b w:val="0"/>
          <w:bCs w:val="0"/>
          <w:sz w:val="24"/>
          <w:szCs w:val="24"/>
        </w:rPr>
        <w:t>表需包含磋商</w:t>
      </w:r>
      <w:proofErr w:type="gramEnd"/>
      <w:r>
        <w:rPr>
          <w:rFonts w:ascii="仿宋" w:eastAsia="仿宋" w:hAnsi="仿宋" w:hint="eastAsia"/>
          <w:b w:val="0"/>
          <w:bCs w:val="0"/>
          <w:sz w:val="24"/>
          <w:szCs w:val="24"/>
        </w:rPr>
        <w:t>内容、磋商意见、实质性变动内容等。</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2.5报价。</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rsidR="00AB6069" w:rsidRDefault="00721EA8">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35"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35"/>
      <w:r>
        <w:rPr>
          <w:rFonts w:ascii="仿宋" w:eastAsia="仿宋" w:hAnsi="仿宋" w:hint="eastAsia"/>
          <w:b/>
          <w:bCs/>
          <w:sz w:val="24"/>
        </w:rPr>
        <w:t>第三条第四项情形的，提交最后报价的供应商可以为2家。</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w:t>
      </w:r>
      <w:r>
        <w:rPr>
          <w:rFonts w:ascii="仿宋" w:eastAsia="仿宋" w:hAnsi="仿宋" w:hint="eastAsia"/>
          <w:sz w:val="24"/>
        </w:rPr>
        <w:lastRenderedPageBreak/>
        <w:t>响应文件的有效组成部分。</w:t>
      </w:r>
    </w:p>
    <w:p w:rsidR="00AB6069" w:rsidRDefault="00721EA8">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rsidR="00AB6069" w:rsidRDefault="00721EA8">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AB6069" w:rsidRDefault="00721EA8">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AB6069" w:rsidRDefault="00721EA8">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AB6069" w:rsidRDefault="00721EA8">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2.9采购组织单位现场复核评审结果。</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lastRenderedPageBreak/>
        <w:t>（3）分项评分超出评分标准范围的；</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lastRenderedPageBreak/>
        <w:t>2.12.1磋商小组在对响应文件的有效性、完整性和响应程度进行审查时，可以要求供应商对响应文件中含义不明确、同类问题表述不一致或者有明显文字和计算错误的内容等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rsidR="00AB6069" w:rsidRDefault="00721EA8">
      <w:pPr>
        <w:spacing w:line="400" w:lineRule="exact"/>
        <w:ind w:firstLineChars="200" w:firstLine="482"/>
        <w:rPr>
          <w:rFonts w:ascii="仿宋" w:eastAsia="仿宋" w:hAnsi="仿宋"/>
          <w:b/>
          <w:sz w:val="24"/>
        </w:rPr>
      </w:pPr>
      <w:r>
        <w:rPr>
          <w:rFonts w:ascii="仿宋" w:eastAsia="仿宋" w:hAnsi="仿宋" w:hint="eastAsia"/>
          <w:b/>
          <w:sz w:val="24"/>
        </w:rPr>
        <w:t>3.综合评分</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3.1本次综合评分的因素详见综合评分明细表。</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AB6069" w:rsidRDefault="00721EA8">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3.3综合评分明细表</w:t>
      </w:r>
    </w:p>
    <w:p w:rsidR="00AB6069" w:rsidRDefault="00721EA8">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rsidR="00AB6069" w:rsidRDefault="00721EA8">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AB6069" w:rsidRDefault="00721EA8">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3.3.3综合评分明细表</w:t>
      </w:r>
    </w:p>
    <w:p w:rsidR="00AB6069" w:rsidRDefault="00AB6069">
      <w:pPr>
        <w:ind w:firstLine="630"/>
        <w:rPr>
          <w:rFonts w:ascii="仿宋" w:eastAsia="仿宋" w:hAnsi="仿宋"/>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680"/>
        <w:gridCol w:w="4536"/>
        <w:gridCol w:w="1276"/>
      </w:tblGrid>
      <w:tr w:rsidR="00AB6069">
        <w:trPr>
          <w:cantSplit/>
          <w:trHeight w:val="402"/>
        </w:trPr>
        <w:tc>
          <w:tcPr>
            <w:tcW w:w="577" w:type="dxa"/>
            <w:vAlign w:val="center"/>
          </w:tcPr>
          <w:p w:rsidR="00AB6069" w:rsidRDefault="00721EA8">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AB6069" w:rsidRDefault="00721EA8">
            <w:pPr>
              <w:spacing w:line="400" w:lineRule="exact"/>
              <w:ind w:firstLine="28"/>
              <w:jc w:val="center"/>
              <w:rPr>
                <w:rFonts w:ascii="仿宋" w:eastAsia="仿宋" w:hAnsi="仿宋"/>
                <w:szCs w:val="21"/>
              </w:rPr>
            </w:pPr>
            <w:r>
              <w:rPr>
                <w:rFonts w:ascii="仿宋" w:eastAsia="仿宋" w:hAnsi="仿宋" w:hint="eastAsia"/>
                <w:szCs w:val="21"/>
              </w:rPr>
              <w:t>评分因素</w:t>
            </w:r>
          </w:p>
          <w:p w:rsidR="00AB6069" w:rsidRDefault="00721EA8">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680" w:type="dxa"/>
            <w:vAlign w:val="center"/>
          </w:tcPr>
          <w:p w:rsidR="00AB6069" w:rsidRDefault="00721EA8">
            <w:pPr>
              <w:spacing w:line="400" w:lineRule="exact"/>
              <w:ind w:firstLine="28"/>
              <w:jc w:val="center"/>
              <w:rPr>
                <w:rFonts w:ascii="仿宋" w:eastAsia="仿宋" w:hAnsi="仿宋"/>
                <w:szCs w:val="21"/>
              </w:rPr>
            </w:pPr>
            <w:r>
              <w:rPr>
                <w:rFonts w:ascii="仿宋" w:eastAsia="仿宋" w:hAnsi="仿宋" w:hint="eastAsia"/>
                <w:szCs w:val="21"/>
              </w:rPr>
              <w:t>分　值</w:t>
            </w:r>
          </w:p>
        </w:tc>
        <w:tc>
          <w:tcPr>
            <w:tcW w:w="4536" w:type="dxa"/>
            <w:vAlign w:val="center"/>
          </w:tcPr>
          <w:p w:rsidR="00AB6069" w:rsidRDefault="00721EA8">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6" w:type="dxa"/>
            <w:vAlign w:val="center"/>
          </w:tcPr>
          <w:p w:rsidR="00AB6069" w:rsidRDefault="00721EA8">
            <w:pPr>
              <w:spacing w:line="400" w:lineRule="exact"/>
              <w:jc w:val="center"/>
              <w:rPr>
                <w:rFonts w:ascii="仿宋" w:eastAsia="仿宋" w:hAnsi="仿宋"/>
                <w:szCs w:val="21"/>
              </w:rPr>
            </w:pPr>
            <w:r>
              <w:rPr>
                <w:rFonts w:ascii="仿宋" w:eastAsia="仿宋" w:hAnsi="仿宋" w:hint="eastAsia"/>
                <w:szCs w:val="21"/>
              </w:rPr>
              <w:t>说明</w:t>
            </w:r>
          </w:p>
        </w:tc>
      </w:tr>
      <w:tr w:rsidR="00AB6069">
        <w:trPr>
          <w:cantSplit/>
          <w:trHeight w:val="402"/>
        </w:trPr>
        <w:tc>
          <w:tcPr>
            <w:tcW w:w="577" w:type="dxa"/>
            <w:vAlign w:val="center"/>
          </w:tcPr>
          <w:p w:rsidR="00AB6069" w:rsidRDefault="00721EA8">
            <w:pPr>
              <w:spacing w:line="400" w:lineRule="exact"/>
              <w:ind w:firstLine="28"/>
              <w:jc w:val="center"/>
              <w:rPr>
                <w:rFonts w:ascii="仿宋" w:eastAsia="仿宋" w:hAnsi="仿宋"/>
                <w:szCs w:val="21"/>
              </w:rPr>
            </w:pPr>
            <w:r>
              <w:rPr>
                <w:rFonts w:ascii="仿宋" w:eastAsia="仿宋" w:hAnsi="仿宋" w:hint="eastAsia"/>
                <w:szCs w:val="21"/>
              </w:rPr>
              <w:lastRenderedPageBreak/>
              <w:t>1</w:t>
            </w:r>
          </w:p>
        </w:tc>
        <w:tc>
          <w:tcPr>
            <w:tcW w:w="1119" w:type="dxa"/>
            <w:vAlign w:val="center"/>
          </w:tcPr>
          <w:p w:rsidR="00AB6069" w:rsidRDefault="00721EA8">
            <w:pPr>
              <w:rPr>
                <w:rFonts w:ascii="仿宋" w:eastAsia="仿宋" w:hAnsi="仿宋"/>
                <w:szCs w:val="21"/>
              </w:rPr>
            </w:pPr>
            <w:r>
              <w:rPr>
                <w:rFonts w:ascii="仿宋" w:eastAsia="仿宋" w:hAnsi="仿宋" w:hint="eastAsia"/>
                <w:szCs w:val="21"/>
              </w:rPr>
              <w:t>报价10%</w:t>
            </w:r>
          </w:p>
        </w:tc>
        <w:tc>
          <w:tcPr>
            <w:tcW w:w="680" w:type="dxa"/>
            <w:vAlign w:val="center"/>
          </w:tcPr>
          <w:p w:rsidR="00AB6069" w:rsidRDefault="00721EA8">
            <w:pPr>
              <w:rPr>
                <w:rFonts w:ascii="仿宋" w:eastAsia="仿宋" w:hAnsi="仿宋"/>
                <w:szCs w:val="21"/>
              </w:rPr>
            </w:pPr>
            <w:r>
              <w:rPr>
                <w:rFonts w:ascii="仿宋" w:eastAsia="仿宋" w:hAnsi="仿宋" w:hint="eastAsia"/>
                <w:szCs w:val="21"/>
              </w:rPr>
              <w:t>10分</w:t>
            </w:r>
          </w:p>
        </w:tc>
        <w:tc>
          <w:tcPr>
            <w:tcW w:w="4536" w:type="dxa"/>
            <w:vAlign w:val="center"/>
          </w:tcPr>
          <w:p w:rsidR="00AB6069" w:rsidRDefault="00721EA8">
            <w:pPr>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按照下列公式计算：磋商报价得分=(磋商基准价／最后</w:t>
            </w:r>
            <w:r>
              <w:rPr>
                <w:rFonts w:ascii="仿宋" w:eastAsia="仿宋" w:hAnsi="仿宋"/>
                <w:szCs w:val="21"/>
              </w:rPr>
              <w:t>磋商</w:t>
            </w:r>
            <w:r>
              <w:rPr>
                <w:rFonts w:ascii="仿宋" w:eastAsia="仿宋" w:hAnsi="仿宋" w:hint="eastAsia"/>
                <w:szCs w:val="21"/>
              </w:rPr>
              <w:t>报价)* 10%*100</w:t>
            </w:r>
          </w:p>
        </w:tc>
        <w:tc>
          <w:tcPr>
            <w:tcW w:w="1276" w:type="dxa"/>
            <w:vAlign w:val="center"/>
          </w:tcPr>
          <w:p w:rsidR="00AB6069" w:rsidRDefault="00721EA8">
            <w:pPr>
              <w:rPr>
                <w:rFonts w:ascii="仿宋" w:eastAsia="仿宋" w:hAnsi="仿宋"/>
                <w:szCs w:val="21"/>
              </w:rPr>
            </w:pPr>
            <w:r>
              <w:rPr>
                <w:rFonts w:ascii="仿宋" w:eastAsia="仿宋" w:hAnsi="仿宋" w:hint="eastAsia"/>
                <w:szCs w:val="21"/>
              </w:rPr>
              <w:t>共同评分因素</w:t>
            </w:r>
          </w:p>
        </w:tc>
      </w:tr>
      <w:tr w:rsidR="00AB6069">
        <w:trPr>
          <w:cantSplit/>
          <w:trHeight w:val="402"/>
        </w:trPr>
        <w:tc>
          <w:tcPr>
            <w:tcW w:w="577" w:type="dxa"/>
            <w:vAlign w:val="center"/>
          </w:tcPr>
          <w:p w:rsidR="00AB6069" w:rsidRDefault="00721EA8">
            <w:pPr>
              <w:spacing w:line="400" w:lineRule="exact"/>
              <w:ind w:firstLine="28"/>
              <w:jc w:val="center"/>
              <w:rPr>
                <w:rFonts w:ascii="仿宋" w:eastAsia="仿宋" w:hAnsi="仿宋"/>
                <w:szCs w:val="21"/>
              </w:rPr>
            </w:pPr>
            <w:r>
              <w:rPr>
                <w:rFonts w:ascii="仿宋" w:eastAsia="仿宋" w:hAnsi="仿宋" w:hint="eastAsia"/>
                <w:szCs w:val="21"/>
              </w:rPr>
              <w:t>2</w:t>
            </w:r>
          </w:p>
        </w:tc>
        <w:tc>
          <w:tcPr>
            <w:tcW w:w="1119" w:type="dxa"/>
            <w:vAlign w:val="center"/>
          </w:tcPr>
          <w:p w:rsidR="00AB6069" w:rsidRDefault="00721EA8">
            <w:pPr>
              <w:rPr>
                <w:rFonts w:ascii="仿宋" w:eastAsia="仿宋" w:hAnsi="仿宋"/>
                <w:szCs w:val="21"/>
              </w:rPr>
            </w:pPr>
            <w:r>
              <w:rPr>
                <w:rFonts w:ascii="仿宋" w:eastAsia="仿宋" w:hAnsi="仿宋" w:hint="eastAsia"/>
                <w:szCs w:val="21"/>
              </w:rPr>
              <w:t>项目分析10%</w:t>
            </w:r>
          </w:p>
        </w:tc>
        <w:tc>
          <w:tcPr>
            <w:tcW w:w="680" w:type="dxa"/>
            <w:vAlign w:val="center"/>
          </w:tcPr>
          <w:p w:rsidR="00AB6069" w:rsidRDefault="00721EA8">
            <w:pPr>
              <w:rPr>
                <w:rFonts w:ascii="仿宋" w:eastAsia="仿宋" w:hAnsi="仿宋"/>
                <w:szCs w:val="21"/>
              </w:rPr>
            </w:pPr>
            <w:r>
              <w:rPr>
                <w:rFonts w:ascii="仿宋" w:eastAsia="仿宋" w:hAnsi="仿宋" w:hint="eastAsia"/>
                <w:szCs w:val="21"/>
              </w:rPr>
              <w:t>10分</w:t>
            </w:r>
          </w:p>
        </w:tc>
        <w:tc>
          <w:tcPr>
            <w:tcW w:w="4536" w:type="dxa"/>
            <w:vAlign w:val="center"/>
          </w:tcPr>
          <w:p w:rsidR="00AB6069" w:rsidRDefault="00721EA8">
            <w:pPr>
              <w:rPr>
                <w:rFonts w:ascii="仿宋" w:eastAsia="仿宋" w:hAnsi="仿宋"/>
                <w:szCs w:val="21"/>
              </w:rPr>
            </w:pPr>
            <w:r>
              <w:rPr>
                <w:rFonts w:ascii="仿宋" w:eastAsia="仿宋" w:hAnsi="仿宋" w:hint="eastAsia"/>
                <w:szCs w:val="21"/>
              </w:rPr>
              <w:t xml:space="preserve">对供应商的项目分析进行评审，项目分析至少包含①项目背景分析，②研究意义，内容完整得10分，在此基础上，每有一项缺失或缺陷的扣 </w:t>
            </w:r>
            <w:r>
              <w:rPr>
                <w:rFonts w:ascii="仿宋" w:eastAsia="仿宋" w:hAnsi="仿宋"/>
                <w:szCs w:val="21"/>
              </w:rPr>
              <w:t>5</w:t>
            </w:r>
            <w:r>
              <w:rPr>
                <w:rFonts w:ascii="仿宋" w:eastAsia="仿宋" w:hAnsi="仿宋" w:hint="eastAsia"/>
                <w:szCs w:val="21"/>
              </w:rPr>
              <w:t xml:space="preserve"> 分，扣完为止。</w:t>
            </w:r>
          </w:p>
        </w:tc>
        <w:tc>
          <w:tcPr>
            <w:tcW w:w="1276" w:type="dxa"/>
            <w:vAlign w:val="center"/>
          </w:tcPr>
          <w:p w:rsidR="00AB6069" w:rsidRDefault="00721EA8">
            <w:pPr>
              <w:rPr>
                <w:rFonts w:ascii="仿宋" w:eastAsia="仿宋" w:hAnsi="仿宋"/>
                <w:szCs w:val="21"/>
              </w:rPr>
            </w:pPr>
            <w:r>
              <w:rPr>
                <w:rFonts w:ascii="仿宋" w:eastAsia="仿宋" w:hAnsi="仿宋" w:hint="eastAsia"/>
                <w:szCs w:val="21"/>
              </w:rPr>
              <w:t>技术类评分因素</w:t>
            </w:r>
          </w:p>
        </w:tc>
      </w:tr>
      <w:tr w:rsidR="00AB6069">
        <w:trPr>
          <w:cantSplit/>
          <w:trHeight w:val="402"/>
        </w:trPr>
        <w:tc>
          <w:tcPr>
            <w:tcW w:w="577" w:type="dxa"/>
            <w:vAlign w:val="center"/>
          </w:tcPr>
          <w:p w:rsidR="00AB6069" w:rsidRDefault="00721EA8">
            <w:pPr>
              <w:spacing w:line="400" w:lineRule="exact"/>
              <w:ind w:firstLine="28"/>
              <w:jc w:val="center"/>
              <w:rPr>
                <w:rFonts w:ascii="仿宋" w:eastAsia="仿宋" w:hAnsi="仿宋"/>
                <w:szCs w:val="21"/>
              </w:rPr>
            </w:pPr>
            <w:r>
              <w:rPr>
                <w:rFonts w:ascii="仿宋" w:eastAsia="仿宋" w:hAnsi="仿宋" w:hint="eastAsia"/>
                <w:szCs w:val="21"/>
              </w:rPr>
              <w:t>3</w:t>
            </w:r>
          </w:p>
        </w:tc>
        <w:tc>
          <w:tcPr>
            <w:tcW w:w="1119" w:type="dxa"/>
            <w:vAlign w:val="center"/>
          </w:tcPr>
          <w:p w:rsidR="00AB6069" w:rsidRDefault="00721EA8">
            <w:pPr>
              <w:rPr>
                <w:rFonts w:ascii="仿宋" w:eastAsia="仿宋" w:hAnsi="仿宋"/>
                <w:szCs w:val="21"/>
              </w:rPr>
            </w:pPr>
            <w:r>
              <w:rPr>
                <w:rFonts w:ascii="仿宋" w:eastAsia="仿宋" w:hAnsi="仿宋" w:hint="eastAsia"/>
                <w:szCs w:val="21"/>
              </w:rPr>
              <w:t>实施计划40%</w:t>
            </w:r>
          </w:p>
        </w:tc>
        <w:tc>
          <w:tcPr>
            <w:tcW w:w="680" w:type="dxa"/>
            <w:vAlign w:val="center"/>
          </w:tcPr>
          <w:p w:rsidR="00AB6069" w:rsidRDefault="00721EA8">
            <w:pPr>
              <w:rPr>
                <w:rFonts w:ascii="仿宋" w:eastAsia="仿宋" w:hAnsi="仿宋"/>
                <w:szCs w:val="21"/>
              </w:rPr>
            </w:pPr>
            <w:r>
              <w:rPr>
                <w:rFonts w:ascii="仿宋" w:eastAsia="仿宋" w:hAnsi="仿宋" w:hint="eastAsia"/>
                <w:szCs w:val="21"/>
              </w:rPr>
              <w:t>40分</w:t>
            </w:r>
          </w:p>
        </w:tc>
        <w:tc>
          <w:tcPr>
            <w:tcW w:w="4536" w:type="dxa"/>
            <w:vAlign w:val="center"/>
          </w:tcPr>
          <w:p w:rsidR="00AB6069" w:rsidRDefault="00721EA8">
            <w:pPr>
              <w:rPr>
                <w:rFonts w:ascii="仿宋" w:eastAsia="仿宋" w:hAnsi="仿宋"/>
                <w:szCs w:val="21"/>
              </w:rPr>
            </w:pPr>
            <w:r>
              <w:rPr>
                <w:rFonts w:ascii="仿宋" w:eastAsia="仿宋" w:hAnsi="仿宋" w:hint="eastAsia"/>
                <w:szCs w:val="21"/>
              </w:rPr>
              <w:t>就供应商针对本项目实施计划进行评审:</w:t>
            </w:r>
            <w:r>
              <w:rPr>
                <w:rFonts w:ascii="仿宋" w:eastAsia="仿宋" w:hAnsi="仿宋"/>
                <w:szCs w:val="21"/>
              </w:rPr>
              <w:t xml:space="preserve"> 实施</w:t>
            </w:r>
            <w:r>
              <w:rPr>
                <w:rFonts w:ascii="仿宋" w:eastAsia="仿宋" w:hAnsi="仿宋" w:hint="eastAsia"/>
                <w:szCs w:val="21"/>
              </w:rPr>
              <w:t>计划</w:t>
            </w:r>
            <w:r>
              <w:rPr>
                <w:rFonts w:ascii="仿宋" w:eastAsia="仿宋" w:hAnsi="仿宋"/>
                <w:szCs w:val="21"/>
              </w:rPr>
              <w:t>至少包含①</w:t>
            </w:r>
            <w:r>
              <w:rPr>
                <w:rFonts w:ascii="仿宋" w:eastAsia="仿宋" w:hAnsi="仿宋" w:hint="eastAsia"/>
                <w:szCs w:val="21"/>
              </w:rPr>
              <w:t>研究思路，②研究内容，③研究方法，④</w:t>
            </w:r>
            <w:r>
              <w:rPr>
                <w:rFonts w:ascii="仿宋" w:eastAsia="仿宋" w:hAnsi="仿宋"/>
                <w:szCs w:val="21"/>
              </w:rPr>
              <w:t>进度计划安排</w:t>
            </w:r>
            <w:r>
              <w:rPr>
                <w:rFonts w:ascii="仿宋" w:eastAsia="仿宋" w:hAnsi="仿宋" w:hint="eastAsia"/>
                <w:szCs w:val="21"/>
              </w:rPr>
              <w:t>，内容完整得40分，在此基础上，每有一项缺失或缺陷的扣10分，直至本项扣完为止。</w:t>
            </w:r>
          </w:p>
        </w:tc>
        <w:tc>
          <w:tcPr>
            <w:tcW w:w="1276" w:type="dxa"/>
            <w:vAlign w:val="center"/>
          </w:tcPr>
          <w:p w:rsidR="00AB6069" w:rsidRDefault="00721EA8">
            <w:pPr>
              <w:rPr>
                <w:rFonts w:ascii="仿宋" w:eastAsia="仿宋" w:hAnsi="仿宋"/>
                <w:szCs w:val="21"/>
              </w:rPr>
            </w:pPr>
            <w:r>
              <w:rPr>
                <w:rFonts w:ascii="仿宋" w:eastAsia="仿宋" w:hAnsi="仿宋" w:hint="eastAsia"/>
                <w:szCs w:val="21"/>
              </w:rPr>
              <w:t>技术类评分因素</w:t>
            </w:r>
          </w:p>
        </w:tc>
      </w:tr>
      <w:tr w:rsidR="00AB6069">
        <w:trPr>
          <w:cantSplit/>
          <w:trHeight w:val="1226"/>
        </w:trPr>
        <w:tc>
          <w:tcPr>
            <w:tcW w:w="577" w:type="dxa"/>
            <w:vMerge w:val="restart"/>
            <w:vAlign w:val="center"/>
          </w:tcPr>
          <w:p w:rsidR="00AB6069" w:rsidRDefault="00721EA8">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Merge w:val="restart"/>
            <w:vAlign w:val="center"/>
          </w:tcPr>
          <w:p w:rsidR="00AB6069" w:rsidRDefault="00721EA8">
            <w:pPr>
              <w:rPr>
                <w:rFonts w:ascii="仿宋" w:eastAsia="仿宋" w:hAnsi="仿宋"/>
                <w:szCs w:val="21"/>
              </w:rPr>
            </w:pPr>
            <w:r>
              <w:rPr>
                <w:rFonts w:ascii="仿宋" w:eastAsia="仿宋" w:hAnsi="仿宋"/>
                <w:szCs w:val="21"/>
              </w:rPr>
              <w:t>团队人员</w:t>
            </w:r>
            <w:r>
              <w:rPr>
                <w:rFonts w:ascii="仿宋" w:eastAsia="仿宋" w:hAnsi="仿宋" w:hint="eastAsia"/>
                <w:szCs w:val="21"/>
              </w:rPr>
              <w:t>25%</w:t>
            </w:r>
          </w:p>
        </w:tc>
        <w:tc>
          <w:tcPr>
            <w:tcW w:w="680" w:type="dxa"/>
            <w:vAlign w:val="center"/>
          </w:tcPr>
          <w:p w:rsidR="00AB6069" w:rsidRDefault="00721EA8">
            <w:pPr>
              <w:rPr>
                <w:rFonts w:ascii="仿宋" w:eastAsia="仿宋" w:hAnsi="仿宋"/>
                <w:szCs w:val="21"/>
              </w:rPr>
            </w:pPr>
            <w:r>
              <w:rPr>
                <w:rFonts w:ascii="仿宋" w:eastAsia="仿宋" w:hAnsi="仿宋" w:hint="eastAsia"/>
                <w:szCs w:val="21"/>
              </w:rPr>
              <w:t>10分</w:t>
            </w:r>
          </w:p>
        </w:tc>
        <w:tc>
          <w:tcPr>
            <w:tcW w:w="4536" w:type="dxa"/>
            <w:vAlign w:val="center"/>
          </w:tcPr>
          <w:p w:rsidR="00AB6069" w:rsidRDefault="00721EA8">
            <w:pPr>
              <w:rPr>
                <w:rFonts w:ascii="仿宋" w:eastAsia="仿宋" w:hAnsi="仿宋"/>
                <w:szCs w:val="21"/>
              </w:rPr>
            </w:pPr>
            <w:r>
              <w:rPr>
                <w:rFonts w:ascii="仿宋" w:eastAsia="仿宋" w:hAnsi="仿宋" w:hint="eastAsia"/>
                <w:szCs w:val="21"/>
              </w:rPr>
              <w:t>项目负责人：</w:t>
            </w:r>
          </w:p>
          <w:p w:rsidR="00AB6069" w:rsidRDefault="00721EA8">
            <w:pPr>
              <w:rPr>
                <w:rFonts w:ascii="仿宋" w:eastAsia="仿宋" w:hAnsi="仿宋"/>
                <w:szCs w:val="21"/>
              </w:rPr>
            </w:pPr>
            <w:r>
              <w:rPr>
                <w:rFonts w:ascii="仿宋" w:eastAsia="仿宋" w:hAnsi="仿宋" w:hint="eastAsia"/>
                <w:szCs w:val="21"/>
              </w:rPr>
              <w:t>拟投入本项目的负责人：</w:t>
            </w:r>
          </w:p>
          <w:p w:rsidR="00AB6069" w:rsidRDefault="00721EA8">
            <w:pPr>
              <w:rPr>
                <w:rFonts w:ascii="仿宋" w:eastAsia="仿宋" w:hAnsi="仿宋"/>
                <w:szCs w:val="21"/>
              </w:rPr>
            </w:pPr>
            <w:r>
              <w:rPr>
                <w:rFonts w:ascii="仿宋" w:eastAsia="仿宋" w:hAnsi="仿宋" w:hint="eastAsia"/>
                <w:szCs w:val="21"/>
              </w:rPr>
              <w:t>（1）项目负责人具有博士学位且具有高级职称的得10分（提供学位证书及职称证书以证明）；</w:t>
            </w:r>
          </w:p>
          <w:p w:rsidR="00AB6069" w:rsidRDefault="00721EA8">
            <w:pPr>
              <w:rPr>
                <w:rFonts w:ascii="仿宋" w:eastAsia="仿宋" w:hAnsi="仿宋"/>
                <w:szCs w:val="21"/>
              </w:rPr>
            </w:pPr>
            <w:r>
              <w:rPr>
                <w:rFonts w:ascii="仿宋" w:eastAsia="仿宋" w:hAnsi="仿宋" w:hint="eastAsia"/>
                <w:szCs w:val="21"/>
              </w:rPr>
              <w:t>（2）项目负责人仅具有博士学位或高级职称的得5分（提供学位证书或职称证书以证明）。</w:t>
            </w:r>
          </w:p>
          <w:p w:rsidR="00AB6069" w:rsidRDefault="00721EA8">
            <w:pPr>
              <w:rPr>
                <w:rFonts w:ascii="仿宋" w:eastAsia="仿宋" w:hAnsi="仿宋"/>
                <w:szCs w:val="21"/>
              </w:rPr>
            </w:pPr>
            <w:r>
              <w:rPr>
                <w:rFonts w:ascii="仿宋" w:eastAsia="仿宋" w:hAnsi="仿宋" w:hint="eastAsia"/>
                <w:szCs w:val="21"/>
              </w:rPr>
              <w:t>本项最高得10分</w:t>
            </w:r>
          </w:p>
          <w:p w:rsidR="00AB6069" w:rsidRDefault="00721EA8">
            <w:pPr>
              <w:rPr>
                <w:rFonts w:ascii="仿宋" w:eastAsia="仿宋" w:hAnsi="仿宋"/>
                <w:szCs w:val="21"/>
              </w:rPr>
            </w:pPr>
            <w:r>
              <w:rPr>
                <w:rFonts w:ascii="仿宋" w:eastAsia="仿宋" w:hAnsi="仿宋" w:hint="eastAsia"/>
                <w:szCs w:val="21"/>
              </w:rPr>
              <w:t>注：供应商仅能设置一名项目负责人，仅对一名人员进行评审。</w:t>
            </w:r>
          </w:p>
        </w:tc>
        <w:tc>
          <w:tcPr>
            <w:tcW w:w="1276" w:type="dxa"/>
            <w:vMerge w:val="restart"/>
            <w:vAlign w:val="center"/>
          </w:tcPr>
          <w:p w:rsidR="00AB6069" w:rsidRDefault="00721EA8">
            <w:pPr>
              <w:rPr>
                <w:rFonts w:ascii="仿宋" w:eastAsia="仿宋" w:hAnsi="仿宋"/>
                <w:szCs w:val="21"/>
              </w:rPr>
            </w:pPr>
            <w:r>
              <w:rPr>
                <w:rFonts w:ascii="仿宋" w:eastAsia="仿宋" w:hAnsi="仿宋" w:hint="eastAsia"/>
                <w:szCs w:val="21"/>
              </w:rPr>
              <w:t>共同评分因素</w:t>
            </w:r>
          </w:p>
        </w:tc>
      </w:tr>
      <w:tr w:rsidR="00AB6069">
        <w:trPr>
          <w:cantSplit/>
          <w:trHeight w:val="1883"/>
        </w:trPr>
        <w:tc>
          <w:tcPr>
            <w:tcW w:w="577" w:type="dxa"/>
            <w:vMerge/>
            <w:vAlign w:val="center"/>
          </w:tcPr>
          <w:p w:rsidR="00AB6069" w:rsidRDefault="00AB6069">
            <w:pPr>
              <w:spacing w:line="400" w:lineRule="exact"/>
              <w:ind w:firstLine="28"/>
              <w:jc w:val="center"/>
              <w:rPr>
                <w:rFonts w:ascii="仿宋" w:eastAsia="仿宋" w:hAnsi="仿宋"/>
                <w:szCs w:val="21"/>
              </w:rPr>
            </w:pPr>
          </w:p>
        </w:tc>
        <w:tc>
          <w:tcPr>
            <w:tcW w:w="1119" w:type="dxa"/>
            <w:vMerge/>
            <w:vAlign w:val="center"/>
          </w:tcPr>
          <w:p w:rsidR="00AB6069" w:rsidRDefault="00AB6069">
            <w:pPr>
              <w:rPr>
                <w:rFonts w:ascii="仿宋" w:eastAsia="仿宋" w:hAnsi="仿宋"/>
                <w:szCs w:val="21"/>
              </w:rPr>
            </w:pPr>
          </w:p>
        </w:tc>
        <w:tc>
          <w:tcPr>
            <w:tcW w:w="680" w:type="dxa"/>
            <w:vAlign w:val="center"/>
          </w:tcPr>
          <w:p w:rsidR="00AB6069" w:rsidRDefault="00721EA8">
            <w:pPr>
              <w:rPr>
                <w:rFonts w:ascii="仿宋" w:eastAsia="仿宋" w:hAnsi="仿宋"/>
                <w:szCs w:val="21"/>
              </w:rPr>
            </w:pPr>
            <w:r>
              <w:rPr>
                <w:rFonts w:ascii="仿宋" w:eastAsia="仿宋" w:hAnsi="仿宋" w:hint="eastAsia"/>
                <w:szCs w:val="21"/>
              </w:rPr>
              <w:t>15分</w:t>
            </w:r>
          </w:p>
        </w:tc>
        <w:tc>
          <w:tcPr>
            <w:tcW w:w="4536" w:type="dxa"/>
            <w:vAlign w:val="center"/>
          </w:tcPr>
          <w:p w:rsidR="00AB6069" w:rsidRDefault="00721EA8">
            <w:pPr>
              <w:rPr>
                <w:rFonts w:ascii="仿宋" w:eastAsia="仿宋" w:hAnsi="仿宋"/>
                <w:szCs w:val="21"/>
              </w:rPr>
            </w:pPr>
            <w:r>
              <w:rPr>
                <w:rFonts w:ascii="仿宋" w:eastAsia="仿宋" w:hAnsi="仿宋" w:hint="eastAsia"/>
                <w:szCs w:val="21"/>
              </w:rPr>
              <w:t>其他团队人员（项目负责人除外）：</w:t>
            </w:r>
          </w:p>
          <w:p w:rsidR="00AB6069" w:rsidRDefault="00721EA8">
            <w:pPr>
              <w:rPr>
                <w:rFonts w:ascii="仿宋" w:eastAsia="仿宋" w:hAnsi="仿宋"/>
                <w:szCs w:val="21"/>
              </w:rPr>
            </w:pPr>
            <w:r>
              <w:rPr>
                <w:rFonts w:ascii="仿宋" w:eastAsia="仿宋" w:hAnsi="仿宋" w:hint="eastAsia"/>
                <w:szCs w:val="21"/>
              </w:rPr>
              <w:t>1.具有博士学位且具有高级职称的每人得4分，最高得4分（提供学位证书及职称证书以证明）；</w:t>
            </w:r>
          </w:p>
          <w:p w:rsidR="00AB6069" w:rsidRDefault="00721EA8">
            <w:pPr>
              <w:rPr>
                <w:rFonts w:ascii="仿宋" w:eastAsia="仿宋" w:hAnsi="仿宋"/>
                <w:szCs w:val="21"/>
              </w:rPr>
            </w:pPr>
            <w:r>
              <w:rPr>
                <w:rFonts w:ascii="仿宋" w:eastAsia="仿宋" w:hAnsi="仿宋" w:hint="eastAsia"/>
                <w:szCs w:val="21"/>
              </w:rPr>
              <w:t>2.具有硕士及以上学位且具有中级及以上职称的每人得2分，最高8分（提供学位证书及职称证书以证明）；</w:t>
            </w:r>
          </w:p>
          <w:p w:rsidR="00AB6069" w:rsidRDefault="00721EA8">
            <w:pPr>
              <w:rPr>
                <w:rFonts w:ascii="仿宋" w:eastAsia="仿宋" w:hAnsi="仿宋"/>
                <w:szCs w:val="21"/>
              </w:rPr>
            </w:pPr>
            <w:r>
              <w:rPr>
                <w:rFonts w:ascii="仿宋" w:eastAsia="仿宋" w:hAnsi="仿宋" w:hint="eastAsia"/>
                <w:szCs w:val="21"/>
              </w:rPr>
              <w:t>3.具有硕士及以上学位或具有中级及以上职称的每人得1分，最高得3分（提供学位证书或职称证书以证明）。</w:t>
            </w:r>
          </w:p>
          <w:p w:rsidR="00AB6069" w:rsidRDefault="00721EA8">
            <w:pPr>
              <w:rPr>
                <w:rFonts w:ascii="仿宋" w:eastAsia="仿宋" w:hAnsi="仿宋"/>
              </w:rPr>
            </w:pPr>
            <w:r>
              <w:rPr>
                <w:rFonts w:ascii="仿宋" w:eastAsia="仿宋" w:hAnsi="仿宋"/>
              </w:rPr>
              <w:t>注</w:t>
            </w:r>
            <w:r>
              <w:rPr>
                <w:rFonts w:ascii="仿宋" w:eastAsia="仿宋" w:hAnsi="仿宋" w:hint="eastAsia"/>
              </w:rPr>
              <w:t>：</w:t>
            </w:r>
          </w:p>
          <w:p w:rsidR="00AB6069" w:rsidRDefault="00721EA8">
            <w:pPr>
              <w:rPr>
                <w:rFonts w:ascii="仿宋" w:eastAsia="仿宋" w:hAnsi="仿宋"/>
                <w:szCs w:val="21"/>
              </w:rPr>
            </w:pPr>
            <w:r>
              <w:rPr>
                <w:rFonts w:ascii="仿宋" w:eastAsia="仿宋" w:hAnsi="仿宋" w:hint="eastAsia"/>
                <w:szCs w:val="21"/>
              </w:rPr>
              <w:t>①同一人不重复得分；</w:t>
            </w:r>
          </w:p>
          <w:p w:rsidR="00AB6069" w:rsidRDefault="00721EA8">
            <w:pPr>
              <w:rPr>
                <w:rFonts w:ascii="仿宋" w:eastAsia="仿宋" w:hAnsi="仿宋"/>
                <w:szCs w:val="21"/>
              </w:rPr>
            </w:pPr>
            <w:r>
              <w:rPr>
                <w:rFonts w:ascii="仿宋" w:eastAsia="仿宋" w:hAnsi="仿宋" w:hint="eastAsia"/>
                <w:szCs w:val="21"/>
              </w:rPr>
              <w:t>②具有博士学位且具有高级职称的超过1个，2个（含）以上的具有博士学位且具有高级职称人员按本项第2点评分标准评审；</w:t>
            </w:r>
          </w:p>
          <w:p w:rsidR="00AB6069" w:rsidRDefault="00721EA8">
            <w:pPr>
              <w:rPr>
                <w:rFonts w:ascii="仿宋" w:eastAsia="仿宋" w:hAnsi="仿宋"/>
                <w:szCs w:val="21"/>
              </w:rPr>
            </w:pPr>
            <w:r>
              <w:rPr>
                <w:rFonts w:ascii="仿宋" w:eastAsia="仿宋" w:hAnsi="仿宋" w:hint="eastAsia"/>
                <w:szCs w:val="21"/>
              </w:rPr>
              <w:t>③按第2点评分标准评审后，满足第1点或2点评分标准的未得分人员可按第3点评分标准评审。</w:t>
            </w:r>
          </w:p>
          <w:p w:rsidR="00AB6069" w:rsidRDefault="00721EA8">
            <w:pPr>
              <w:rPr>
                <w:rFonts w:ascii="仿宋" w:eastAsia="仿宋" w:hAnsi="仿宋"/>
                <w:szCs w:val="21"/>
              </w:rPr>
            </w:pPr>
            <w:r>
              <w:rPr>
                <w:rFonts w:ascii="仿宋" w:eastAsia="仿宋" w:hAnsi="仿宋" w:hint="eastAsia"/>
                <w:szCs w:val="21"/>
              </w:rPr>
              <w:t>③本项“项目团队成员”最高得15分。</w:t>
            </w:r>
          </w:p>
          <w:p w:rsidR="00AB6069" w:rsidRDefault="00721EA8">
            <w:pPr>
              <w:rPr>
                <w:rFonts w:ascii="仿宋" w:eastAsia="仿宋" w:hAnsi="仿宋"/>
                <w:szCs w:val="21"/>
              </w:rPr>
            </w:pPr>
            <w:r>
              <w:rPr>
                <w:rFonts w:ascii="仿宋" w:eastAsia="仿宋" w:hAnsi="仿宋" w:hint="eastAsia"/>
                <w:szCs w:val="21"/>
              </w:rPr>
              <w:t>④</w:t>
            </w:r>
            <w:r>
              <w:rPr>
                <w:rFonts w:ascii="仿宋" w:eastAsia="仿宋" w:hAnsi="仿宋"/>
                <w:szCs w:val="21"/>
              </w:rPr>
              <w:t>提供</w:t>
            </w:r>
            <w:r>
              <w:rPr>
                <w:rFonts w:ascii="仿宋" w:eastAsia="仿宋" w:hAnsi="仿宋" w:hint="eastAsia"/>
                <w:szCs w:val="21"/>
              </w:rPr>
              <w:t>劳动合同或在职证明等证明材料，否则该人员不得分。</w:t>
            </w:r>
          </w:p>
        </w:tc>
        <w:tc>
          <w:tcPr>
            <w:tcW w:w="1276" w:type="dxa"/>
            <w:vMerge/>
            <w:vAlign w:val="center"/>
          </w:tcPr>
          <w:p w:rsidR="00AB6069" w:rsidRDefault="00AB6069">
            <w:pPr>
              <w:rPr>
                <w:rFonts w:ascii="仿宋" w:eastAsia="仿宋" w:hAnsi="仿宋"/>
                <w:szCs w:val="21"/>
              </w:rPr>
            </w:pPr>
          </w:p>
        </w:tc>
      </w:tr>
      <w:tr w:rsidR="00AB6069">
        <w:trPr>
          <w:cantSplit/>
          <w:trHeight w:val="402"/>
        </w:trPr>
        <w:tc>
          <w:tcPr>
            <w:tcW w:w="577" w:type="dxa"/>
            <w:vAlign w:val="center"/>
          </w:tcPr>
          <w:p w:rsidR="00AB6069" w:rsidRDefault="00721EA8">
            <w:pPr>
              <w:spacing w:line="400" w:lineRule="exact"/>
              <w:ind w:firstLine="28"/>
              <w:jc w:val="center"/>
              <w:rPr>
                <w:rFonts w:ascii="仿宋" w:eastAsia="仿宋" w:hAnsi="仿宋"/>
                <w:szCs w:val="21"/>
              </w:rPr>
            </w:pPr>
            <w:r>
              <w:rPr>
                <w:rFonts w:ascii="仿宋" w:eastAsia="仿宋" w:hAnsi="仿宋" w:hint="eastAsia"/>
                <w:szCs w:val="21"/>
              </w:rPr>
              <w:t>5</w:t>
            </w:r>
          </w:p>
        </w:tc>
        <w:tc>
          <w:tcPr>
            <w:tcW w:w="1119" w:type="dxa"/>
            <w:vAlign w:val="center"/>
          </w:tcPr>
          <w:p w:rsidR="00AB6069" w:rsidRDefault="00721EA8">
            <w:pPr>
              <w:rPr>
                <w:rFonts w:ascii="仿宋" w:eastAsia="仿宋" w:hAnsi="仿宋"/>
                <w:szCs w:val="21"/>
              </w:rPr>
            </w:pPr>
            <w:r>
              <w:rPr>
                <w:rFonts w:ascii="仿宋" w:eastAsia="仿宋" w:hAnsi="仿宋" w:hint="eastAsia"/>
                <w:szCs w:val="21"/>
              </w:rPr>
              <w:t>业绩15%</w:t>
            </w:r>
          </w:p>
        </w:tc>
        <w:tc>
          <w:tcPr>
            <w:tcW w:w="680" w:type="dxa"/>
            <w:vAlign w:val="center"/>
          </w:tcPr>
          <w:p w:rsidR="00AB6069" w:rsidRDefault="00721EA8">
            <w:pPr>
              <w:rPr>
                <w:rFonts w:ascii="仿宋" w:eastAsia="仿宋" w:hAnsi="仿宋"/>
                <w:szCs w:val="21"/>
              </w:rPr>
            </w:pPr>
            <w:r>
              <w:rPr>
                <w:rFonts w:ascii="仿宋" w:eastAsia="仿宋" w:hAnsi="仿宋" w:hint="eastAsia"/>
                <w:szCs w:val="21"/>
              </w:rPr>
              <w:t>15分</w:t>
            </w:r>
          </w:p>
        </w:tc>
        <w:tc>
          <w:tcPr>
            <w:tcW w:w="4536" w:type="dxa"/>
            <w:vAlign w:val="center"/>
          </w:tcPr>
          <w:p w:rsidR="00AB6069" w:rsidRDefault="00721EA8">
            <w:pPr>
              <w:rPr>
                <w:rFonts w:ascii="仿宋" w:eastAsia="仿宋" w:hAnsi="仿宋"/>
                <w:szCs w:val="21"/>
              </w:rPr>
            </w:pPr>
            <w:r>
              <w:rPr>
                <w:rFonts w:ascii="仿宋" w:eastAsia="仿宋" w:hAnsi="仿宋" w:hint="eastAsia"/>
                <w:szCs w:val="21"/>
              </w:rPr>
              <w:t>评标委员会根据供应</w:t>
            </w:r>
            <w:proofErr w:type="gramStart"/>
            <w:r>
              <w:rPr>
                <w:rFonts w:ascii="仿宋" w:eastAsia="仿宋" w:hAnsi="仿宋" w:hint="eastAsia"/>
                <w:szCs w:val="21"/>
              </w:rPr>
              <w:t>商类似</w:t>
            </w:r>
            <w:proofErr w:type="gramEnd"/>
            <w:r>
              <w:rPr>
                <w:rFonts w:ascii="仿宋" w:eastAsia="仿宋" w:hAnsi="仿宋" w:hint="eastAsia"/>
                <w:szCs w:val="21"/>
              </w:rPr>
              <w:t>项目业绩（2018年-至递交响应文件截止日）进行评定，每提供</w:t>
            </w:r>
            <w:r>
              <w:rPr>
                <w:rFonts w:ascii="仿宋" w:eastAsia="仿宋" w:hAnsi="仿宋"/>
                <w:szCs w:val="21"/>
              </w:rPr>
              <w:t>一个业绩得</w:t>
            </w:r>
            <w:r>
              <w:rPr>
                <w:rFonts w:ascii="仿宋" w:eastAsia="仿宋" w:hAnsi="仿宋" w:hint="eastAsia"/>
                <w:szCs w:val="21"/>
              </w:rPr>
              <w:t>5分</w:t>
            </w:r>
            <w:r>
              <w:rPr>
                <w:rFonts w:ascii="仿宋" w:eastAsia="仿宋" w:hAnsi="仿宋"/>
                <w:szCs w:val="21"/>
              </w:rPr>
              <w:t>，最多得</w:t>
            </w:r>
            <w:r>
              <w:rPr>
                <w:rFonts w:ascii="仿宋" w:eastAsia="仿宋" w:hAnsi="仿宋" w:hint="eastAsia"/>
                <w:szCs w:val="21"/>
              </w:rPr>
              <w:t>15分。</w:t>
            </w:r>
          </w:p>
          <w:p w:rsidR="00AB6069" w:rsidRDefault="00721EA8">
            <w:pPr>
              <w:rPr>
                <w:rFonts w:ascii="仿宋" w:eastAsia="仿宋" w:hAnsi="仿宋"/>
                <w:szCs w:val="21"/>
              </w:rPr>
            </w:pPr>
            <w:r>
              <w:rPr>
                <w:rFonts w:ascii="仿宋" w:eastAsia="仿宋" w:hAnsi="仿宋" w:hint="eastAsia"/>
                <w:szCs w:val="21"/>
              </w:rPr>
              <w:t>提供销售合同或中标（成交）通知书复印件</w:t>
            </w:r>
          </w:p>
          <w:p w:rsidR="00AB6069" w:rsidRDefault="00721EA8">
            <w:pPr>
              <w:rPr>
                <w:rFonts w:ascii="仿宋" w:eastAsia="仿宋" w:hAnsi="仿宋"/>
                <w:szCs w:val="21"/>
              </w:rPr>
            </w:pPr>
            <w:r>
              <w:rPr>
                <w:rFonts w:ascii="仿宋" w:eastAsia="仿宋" w:hAnsi="仿宋" w:hint="eastAsia"/>
                <w:szCs w:val="21"/>
              </w:rPr>
              <w:t>类似业绩指金融相关的规划、政策研究、解读等业绩。</w:t>
            </w:r>
          </w:p>
        </w:tc>
        <w:tc>
          <w:tcPr>
            <w:tcW w:w="1276" w:type="dxa"/>
            <w:vAlign w:val="center"/>
          </w:tcPr>
          <w:p w:rsidR="00AB6069" w:rsidRDefault="00721EA8">
            <w:pPr>
              <w:rPr>
                <w:rFonts w:ascii="仿宋" w:eastAsia="仿宋" w:hAnsi="仿宋"/>
                <w:szCs w:val="21"/>
              </w:rPr>
            </w:pPr>
            <w:r>
              <w:rPr>
                <w:rFonts w:ascii="仿宋" w:eastAsia="仿宋" w:hAnsi="仿宋" w:hint="eastAsia"/>
                <w:szCs w:val="21"/>
              </w:rPr>
              <w:t>共同评分因素</w:t>
            </w:r>
          </w:p>
        </w:tc>
      </w:tr>
    </w:tbl>
    <w:p w:rsidR="00AB6069" w:rsidRDefault="00AB6069">
      <w:pPr>
        <w:ind w:firstLine="630"/>
        <w:rPr>
          <w:rFonts w:ascii="仿宋" w:eastAsia="仿宋" w:hAnsi="仿宋"/>
        </w:rPr>
      </w:pPr>
    </w:p>
    <w:p w:rsidR="00AB6069" w:rsidRDefault="00721EA8">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AB6069" w:rsidRDefault="00721EA8">
      <w:pPr>
        <w:pStyle w:val="a5"/>
        <w:ind w:firstLineChars="175" w:firstLine="420"/>
        <w:rPr>
          <w:rFonts w:ascii="仿宋" w:eastAsia="仿宋" w:hAnsi="仿宋"/>
          <w:sz w:val="24"/>
        </w:rPr>
      </w:pPr>
      <w:bookmarkStart w:id="136" w:name="_Toc217446059"/>
      <w:bookmarkEnd w:id="130"/>
      <w:bookmarkEnd w:id="131"/>
      <w:bookmarkEnd w:id="132"/>
      <w:bookmarkEnd w:id="133"/>
      <w:r>
        <w:rPr>
          <w:rFonts w:ascii="仿宋" w:eastAsia="仿宋" w:hAnsi="仿宋" w:hint="eastAsia"/>
          <w:sz w:val="24"/>
        </w:rPr>
        <w:lastRenderedPageBreak/>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AB6069" w:rsidRDefault="00721EA8">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36"/>
    <w:p w:rsidR="00AB6069" w:rsidRDefault="00AB6069">
      <w:pPr>
        <w:tabs>
          <w:tab w:val="left" w:pos="851"/>
        </w:tabs>
        <w:spacing w:line="400" w:lineRule="exact"/>
        <w:ind w:firstLineChars="200" w:firstLine="482"/>
        <w:rPr>
          <w:rFonts w:ascii="仿宋" w:eastAsia="仿宋" w:hAnsi="仿宋"/>
          <w:b/>
          <w:sz w:val="24"/>
        </w:rPr>
      </w:pPr>
    </w:p>
    <w:p w:rsidR="00AB6069" w:rsidRDefault="00721EA8">
      <w:pPr>
        <w:tabs>
          <w:tab w:val="left" w:pos="851"/>
        </w:tabs>
        <w:spacing w:line="400" w:lineRule="exact"/>
        <w:ind w:firstLineChars="200" w:firstLine="482"/>
        <w:rPr>
          <w:rFonts w:ascii="仿宋" w:eastAsia="仿宋" w:hAnsi="仿宋"/>
          <w:b/>
          <w:sz w:val="24"/>
        </w:rPr>
      </w:pPr>
      <w:r>
        <w:rPr>
          <w:rFonts w:ascii="仿宋" w:eastAsia="仿宋" w:hAnsi="仿宋" w:hint="eastAsia"/>
          <w:b/>
          <w:sz w:val="24"/>
        </w:rPr>
        <w:t>4.磋商纪律及注意事项</w:t>
      </w:r>
    </w:p>
    <w:p w:rsidR="00AB6069" w:rsidRDefault="00721EA8">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AB6069" w:rsidRDefault="00721EA8">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AB6069" w:rsidRDefault="00721EA8">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rsidR="00AB6069" w:rsidRDefault="00721EA8">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rsidR="00AB6069" w:rsidRDefault="00721EA8">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rsidR="00AB6069" w:rsidRDefault="00AB6069">
      <w:pPr>
        <w:spacing w:line="400" w:lineRule="exact"/>
        <w:ind w:firstLineChars="200" w:firstLine="480"/>
        <w:rPr>
          <w:rFonts w:ascii="仿宋" w:eastAsia="仿宋" w:hAnsi="仿宋"/>
          <w:sz w:val="24"/>
        </w:rPr>
      </w:pPr>
    </w:p>
    <w:p w:rsidR="00AB6069" w:rsidRDefault="00721EA8">
      <w:pPr>
        <w:tabs>
          <w:tab w:val="left" w:pos="7665"/>
        </w:tabs>
        <w:spacing w:line="400" w:lineRule="exact"/>
        <w:ind w:firstLineChars="200" w:firstLine="480"/>
        <w:rPr>
          <w:rFonts w:ascii="仿宋" w:eastAsia="仿宋" w:hAnsi="仿宋"/>
          <w:b/>
          <w:sz w:val="24"/>
        </w:rPr>
      </w:pPr>
      <w:r>
        <w:rPr>
          <w:rFonts w:ascii="仿宋" w:eastAsia="仿宋" w:hAnsi="仿宋" w:hint="eastAsia"/>
          <w:sz w:val="24"/>
        </w:rPr>
        <w:t>5.</w:t>
      </w:r>
      <w:bookmarkEnd w:id="134"/>
      <w:r>
        <w:rPr>
          <w:rFonts w:ascii="仿宋" w:eastAsia="仿宋" w:hAnsi="仿宋" w:hint="eastAsia"/>
          <w:b/>
          <w:sz w:val="24"/>
        </w:rPr>
        <w:t>磋商小组在政府采购活动中承担以下义务：</w:t>
      </w:r>
    </w:p>
    <w:p w:rsidR="00AB6069" w:rsidRDefault="00721EA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AB6069" w:rsidRDefault="00721EA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rsidR="00AB6069" w:rsidRDefault="00721EA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AB6069" w:rsidRDefault="00721EA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AB6069" w:rsidRDefault="00721EA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AB6069" w:rsidRDefault="00721EA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AB6069" w:rsidRDefault="00721EA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AB6069" w:rsidRDefault="00721EA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AB6069" w:rsidRDefault="00AB6069">
      <w:pPr>
        <w:tabs>
          <w:tab w:val="left" w:pos="7665"/>
        </w:tabs>
        <w:spacing w:line="400" w:lineRule="exact"/>
        <w:rPr>
          <w:rFonts w:ascii="仿宋" w:eastAsia="仿宋" w:hAnsi="仿宋"/>
          <w:sz w:val="24"/>
        </w:rPr>
      </w:pPr>
    </w:p>
    <w:p w:rsidR="00AB6069" w:rsidRDefault="00721EA8">
      <w:pPr>
        <w:tabs>
          <w:tab w:val="left" w:pos="7665"/>
        </w:tabs>
        <w:spacing w:line="400" w:lineRule="exact"/>
        <w:ind w:firstLineChars="200" w:firstLine="482"/>
        <w:rPr>
          <w:rFonts w:ascii="仿宋" w:eastAsia="仿宋" w:hAnsi="仿宋"/>
          <w:b/>
          <w:sz w:val="24"/>
        </w:rPr>
      </w:pPr>
      <w:r>
        <w:rPr>
          <w:rFonts w:ascii="仿宋" w:eastAsia="仿宋" w:hAnsi="仿宋" w:hint="eastAsia"/>
          <w:b/>
          <w:sz w:val="24"/>
        </w:rPr>
        <w:t>6.评审专家在政府采购活动中应当遵守以下工作纪律：</w:t>
      </w:r>
    </w:p>
    <w:p w:rsidR="00AB6069" w:rsidRDefault="00721EA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w:t>
      </w:r>
      <w:r>
        <w:rPr>
          <w:rFonts w:ascii="仿宋" w:eastAsia="仿宋" w:hAnsi="仿宋" w:hint="eastAsia"/>
          <w:sz w:val="24"/>
        </w:rPr>
        <w:lastRenderedPageBreak/>
        <w:t>定的利害关系的政府采购项目的评标活动。发现参加了与自己有利害关系的评审活动，须主动提出回避，退出评审；</w:t>
      </w:r>
    </w:p>
    <w:p w:rsidR="00AB6069" w:rsidRDefault="00721EA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AB6069" w:rsidRDefault="00721EA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AB6069" w:rsidRDefault="00721EA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AB6069" w:rsidRDefault="00721EA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AB6069" w:rsidRDefault="00721EA8">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AB6069" w:rsidRDefault="00721EA8">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AB6069" w:rsidRDefault="00AB6069">
      <w:pPr>
        <w:rPr>
          <w:rFonts w:ascii="仿宋" w:eastAsia="仿宋" w:hAnsi="仿宋"/>
        </w:rPr>
      </w:pPr>
    </w:p>
    <w:p w:rsidR="00AB6069" w:rsidRDefault="00721EA8">
      <w:pPr>
        <w:pStyle w:val="ad"/>
        <w:rPr>
          <w:rFonts w:ascii="仿宋" w:eastAsia="仿宋" w:hAnsi="仿宋"/>
        </w:rPr>
      </w:pPr>
      <w:r>
        <w:rPr>
          <w:rFonts w:ascii="仿宋" w:eastAsia="仿宋" w:hAnsi="仿宋"/>
        </w:rPr>
        <w:br w:type="page"/>
      </w:r>
      <w:bookmarkStart w:id="137" w:name="_Toc511206483"/>
      <w:r>
        <w:rPr>
          <w:rFonts w:ascii="仿宋" w:eastAsia="仿宋" w:hAnsi="仿宋" w:hint="eastAsia"/>
        </w:rPr>
        <w:lastRenderedPageBreak/>
        <w:t>第九章  政府采购合同（草案）</w:t>
      </w:r>
      <w:bookmarkEnd w:id="137"/>
    </w:p>
    <w:bookmarkEnd w:id="114"/>
    <w:bookmarkEnd w:id="115"/>
    <w:bookmarkEnd w:id="116"/>
    <w:p w:rsidR="00AB6069" w:rsidRDefault="00AB6069">
      <w:pPr>
        <w:spacing w:line="360" w:lineRule="auto"/>
        <w:ind w:firstLineChars="200" w:firstLine="482"/>
        <w:rPr>
          <w:rFonts w:ascii="仿宋" w:eastAsia="仿宋" w:hAnsi="仿宋"/>
          <w:b/>
          <w:bCs/>
          <w:sz w:val="24"/>
        </w:rPr>
      </w:pPr>
    </w:p>
    <w:p w:rsidR="00AB6069" w:rsidRDefault="00721EA8">
      <w:pPr>
        <w:spacing w:line="360" w:lineRule="auto"/>
        <w:rPr>
          <w:rFonts w:ascii="仿宋" w:eastAsia="仿宋" w:hAnsi="仿宋"/>
          <w:b/>
          <w:sz w:val="24"/>
        </w:rPr>
      </w:pPr>
      <w:r>
        <w:rPr>
          <w:rFonts w:ascii="仿宋" w:eastAsia="仿宋" w:hAnsi="仿宋" w:hint="eastAsia"/>
          <w:b/>
          <w:sz w:val="24"/>
        </w:rPr>
        <w:t>合同草案条款</w:t>
      </w:r>
    </w:p>
    <w:p w:rsidR="00AB6069" w:rsidRDefault="00721EA8">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rsidR="00AB6069" w:rsidRDefault="00721EA8">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rsidR="00AB6069" w:rsidRDefault="00721EA8">
      <w:pPr>
        <w:autoSpaceDE w:val="0"/>
        <w:autoSpaceDN w:val="0"/>
        <w:snapToGrid w:val="0"/>
        <w:spacing w:line="480" w:lineRule="exact"/>
        <w:rPr>
          <w:rFonts w:ascii="仿宋" w:eastAsia="仿宋" w:hAnsi="仿宋"/>
          <w:spacing w:val="8"/>
          <w:sz w:val="24"/>
        </w:rPr>
      </w:pP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 (以下简称“乙方”)为另一方同意按下述条款和条件签署本合同(以下简称“合同”)：</w:t>
      </w:r>
    </w:p>
    <w:p w:rsidR="00AB6069" w:rsidRDefault="00721EA8">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rsidR="00AB6069" w:rsidRDefault="00721EA8">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rsidR="00AB6069" w:rsidRDefault="00721EA8">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rsidR="00AB6069" w:rsidRDefault="00AB6069">
      <w:pPr>
        <w:autoSpaceDE w:val="0"/>
        <w:autoSpaceDN w:val="0"/>
        <w:snapToGrid w:val="0"/>
        <w:spacing w:line="520" w:lineRule="exact"/>
        <w:ind w:firstLineChars="238" w:firstLine="609"/>
        <w:rPr>
          <w:rFonts w:ascii="仿宋" w:eastAsia="仿宋" w:hAnsi="仿宋"/>
          <w:spacing w:val="8"/>
          <w:sz w:val="24"/>
        </w:rPr>
      </w:pPr>
    </w:p>
    <w:p w:rsidR="00AB6069" w:rsidRDefault="00721EA8">
      <w:pPr>
        <w:tabs>
          <w:tab w:val="left" w:pos="1521"/>
        </w:tabs>
        <w:autoSpaceDE w:val="0"/>
        <w:autoSpaceDN w:val="0"/>
        <w:snapToGrid w:val="0"/>
        <w:spacing w:line="520" w:lineRule="exact"/>
        <w:rPr>
          <w:rFonts w:ascii="仿宋" w:eastAsia="仿宋" w:hAnsi="仿宋"/>
          <w:b/>
          <w:spacing w:val="8"/>
          <w:sz w:val="24"/>
        </w:rPr>
      </w:pPr>
      <w:bookmarkStart w:id="138" w:name="_Toc211854449"/>
      <w:bookmarkStart w:id="139" w:name="_Toc251768862"/>
      <w:bookmarkStart w:id="140" w:name="_Toc282696226"/>
      <w:bookmarkStart w:id="141" w:name="_Toc185395249"/>
      <w:bookmarkStart w:id="142" w:name="_Toc211911348"/>
      <w:bookmarkStart w:id="143" w:name="_Toc247334841"/>
      <w:bookmarkStart w:id="144" w:name="_Toc225654644"/>
      <w:bookmarkStart w:id="145" w:name="_Toc239568418"/>
      <w:bookmarkStart w:id="146" w:name="_Toc238984975"/>
      <w:bookmarkStart w:id="147" w:name="_Toc232492928"/>
      <w:bookmarkStart w:id="148" w:name="_Toc237145406"/>
      <w:bookmarkStart w:id="149" w:name="_Toc212019594"/>
      <w:bookmarkStart w:id="150" w:name="_Toc225670751"/>
      <w:bookmarkStart w:id="151" w:name="_Toc225244852"/>
      <w:bookmarkStart w:id="152" w:name="_Toc241833903"/>
      <w:bookmarkStart w:id="153" w:name="_Toc283019214"/>
      <w:bookmarkStart w:id="154" w:name="_Toc286993786"/>
      <w:bookmarkStart w:id="155" w:name="_Toc239233914"/>
      <w:r>
        <w:rPr>
          <w:rFonts w:ascii="仿宋" w:eastAsia="仿宋" w:hAnsi="仿宋" w:hint="eastAsia"/>
          <w:b/>
          <w:spacing w:val="8"/>
          <w:sz w:val="24"/>
        </w:rPr>
        <w:t>4. 服务内容与质量标准</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4.5 </w:t>
      </w:r>
    </w:p>
    <w:p w:rsidR="00AB6069" w:rsidRDefault="00721EA8">
      <w:pPr>
        <w:spacing w:line="360" w:lineRule="auto"/>
        <w:ind w:firstLine="630"/>
        <w:rPr>
          <w:rFonts w:ascii="仿宋" w:eastAsia="仿宋" w:hAnsi="仿宋"/>
          <w:sz w:val="24"/>
        </w:rPr>
      </w:pPr>
      <w:r>
        <w:rPr>
          <w:rFonts w:ascii="仿宋" w:eastAsia="仿宋" w:hAnsi="仿宋" w:hint="eastAsia"/>
          <w:sz w:val="24"/>
        </w:rPr>
        <w:lastRenderedPageBreak/>
        <w:t>…</w:t>
      </w:r>
    </w:p>
    <w:p w:rsidR="00AB6069" w:rsidRDefault="00721EA8">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rsidR="00AB6069" w:rsidRDefault="00721EA8">
      <w:pPr>
        <w:spacing w:line="360" w:lineRule="auto"/>
        <w:rPr>
          <w:rFonts w:ascii="仿宋" w:eastAsia="仿宋" w:hAnsi="仿宋"/>
          <w:b/>
          <w:sz w:val="24"/>
        </w:rPr>
      </w:pPr>
      <w:r>
        <w:rPr>
          <w:rFonts w:ascii="仿宋" w:eastAsia="仿宋" w:hAnsi="仿宋" w:hint="eastAsia"/>
          <w:b/>
          <w:sz w:val="24"/>
        </w:rPr>
        <w:t>6. 知识产权</w:t>
      </w:r>
    </w:p>
    <w:p w:rsidR="00AB6069" w:rsidRDefault="00721EA8">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AB6069" w:rsidRDefault="00721EA8">
      <w:pPr>
        <w:spacing w:line="360" w:lineRule="auto"/>
        <w:rPr>
          <w:rFonts w:ascii="仿宋" w:eastAsia="仿宋" w:hAnsi="仿宋"/>
          <w:b/>
          <w:sz w:val="24"/>
        </w:rPr>
      </w:pPr>
      <w:r>
        <w:rPr>
          <w:rFonts w:ascii="仿宋" w:eastAsia="仿宋" w:hAnsi="仿宋" w:hint="eastAsia"/>
          <w:b/>
          <w:sz w:val="24"/>
        </w:rPr>
        <w:t>7. 无产权瑕疵条款</w:t>
      </w:r>
    </w:p>
    <w:p w:rsidR="00AB6069" w:rsidRDefault="00721EA8">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rsidR="00AB6069" w:rsidRDefault="00721EA8">
      <w:pPr>
        <w:spacing w:line="360" w:lineRule="auto"/>
        <w:rPr>
          <w:rFonts w:ascii="仿宋" w:eastAsia="仿宋" w:hAnsi="仿宋"/>
          <w:b/>
          <w:sz w:val="24"/>
        </w:rPr>
      </w:pPr>
      <w:r>
        <w:rPr>
          <w:rFonts w:ascii="仿宋" w:eastAsia="仿宋" w:hAnsi="仿宋" w:hint="eastAsia"/>
          <w:b/>
          <w:sz w:val="24"/>
        </w:rPr>
        <w:t>8. 履约保证金（不收取）</w:t>
      </w:r>
    </w:p>
    <w:p w:rsidR="00AB6069" w:rsidRDefault="00721EA8">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甲方有权依据双方签订的考评办法对乙方提供的服务进行定期考评。当考评结果未达到标准时，有权依据考评办法约定的数额扣除服务费用。</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9.4 根据本合同规定，按时向乙方支付应付服务费用。</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9.5 国家法律、法规所规定由甲方承担的其它责任。</w:t>
      </w:r>
    </w:p>
    <w:p w:rsidR="00AB6069" w:rsidRDefault="00721EA8">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10. 乙方的权利和义务</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w:t>
      </w:r>
      <w:r>
        <w:rPr>
          <w:rFonts w:ascii="仿宋" w:eastAsia="仿宋" w:hAnsi="仿宋" w:hint="eastAsia"/>
          <w:spacing w:val="8"/>
          <w:sz w:val="24"/>
        </w:rPr>
        <w:lastRenderedPageBreak/>
        <w:t>理范围内管理及合理使用。</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10.3 及时向甲方通告本项目服务范围内有关服务的重大事项，及时配合处理投诉。</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rsidR="00AB6069" w:rsidRDefault="00721EA8">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AB6069" w:rsidRDefault="00721EA8">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rsidR="00AB6069" w:rsidRDefault="00721EA8">
      <w:pPr>
        <w:tabs>
          <w:tab w:val="left" w:pos="1521"/>
        </w:tabs>
        <w:autoSpaceDE w:val="0"/>
        <w:autoSpaceDN w:val="0"/>
        <w:snapToGrid w:val="0"/>
        <w:spacing w:line="520" w:lineRule="exact"/>
        <w:rPr>
          <w:rFonts w:ascii="仿宋" w:eastAsia="仿宋" w:hAnsi="仿宋"/>
          <w:b/>
          <w:spacing w:val="8"/>
          <w:sz w:val="24"/>
        </w:rPr>
      </w:pPr>
      <w:bookmarkStart w:id="156" w:name="_Toc211854454"/>
      <w:bookmarkStart w:id="157" w:name="_Toc225244857"/>
      <w:bookmarkStart w:id="158" w:name="_Toc239233919"/>
      <w:bookmarkStart w:id="159" w:name="_Toc225670756"/>
      <w:bookmarkStart w:id="160" w:name="_Toc237145411"/>
      <w:bookmarkStart w:id="161" w:name="_Toc239568423"/>
      <w:bookmarkStart w:id="162" w:name="_Toc185395254"/>
      <w:bookmarkStart w:id="163" w:name="_Toc225654649"/>
      <w:bookmarkStart w:id="164" w:name="_Toc211911353"/>
      <w:bookmarkStart w:id="165" w:name="_Toc238984980"/>
      <w:bookmarkStart w:id="166" w:name="_Toc232492933"/>
      <w:bookmarkStart w:id="167" w:name="_Toc212019599"/>
      <w:bookmarkStart w:id="168" w:name="_Toc247334846"/>
      <w:bookmarkStart w:id="169" w:name="_Toc251768867"/>
      <w:bookmarkStart w:id="170" w:name="_Toc241833908"/>
      <w:bookmarkStart w:id="171" w:name="_Toc286993792"/>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Pr>
          <w:rFonts w:ascii="仿宋" w:eastAsia="仿宋" w:hAnsi="仿宋" w:hint="eastAsia"/>
          <w:b/>
          <w:spacing w:val="8"/>
          <w:sz w:val="24"/>
        </w:rPr>
        <w:t>13. 解决合同纠纷的方式</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13.2 仲裁裁决应为最终决定，并对双方具有约束力。</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rsidR="00AB6069" w:rsidRDefault="00721EA8">
      <w:pPr>
        <w:tabs>
          <w:tab w:val="left" w:pos="1521"/>
        </w:tabs>
        <w:autoSpaceDE w:val="0"/>
        <w:autoSpaceDN w:val="0"/>
        <w:snapToGrid w:val="0"/>
        <w:spacing w:line="520" w:lineRule="exact"/>
        <w:rPr>
          <w:rFonts w:ascii="仿宋" w:eastAsia="仿宋" w:hAnsi="仿宋"/>
          <w:b/>
          <w:spacing w:val="8"/>
          <w:sz w:val="24"/>
        </w:rPr>
      </w:pPr>
      <w:bookmarkStart w:id="172" w:name="_Toc211911354"/>
      <w:bookmarkStart w:id="173" w:name="_Toc225244858"/>
      <w:bookmarkStart w:id="174" w:name="_Toc247334847"/>
      <w:bookmarkStart w:id="175" w:name="_Toc232492934"/>
      <w:bookmarkStart w:id="176" w:name="_Toc241833909"/>
      <w:bookmarkStart w:id="177" w:name="_Toc286993793"/>
      <w:bookmarkStart w:id="178" w:name="_Toc283019219"/>
      <w:bookmarkStart w:id="179" w:name="_Toc237145412"/>
      <w:bookmarkStart w:id="180" w:name="_Toc211854455"/>
      <w:bookmarkStart w:id="181" w:name="_Toc239568424"/>
      <w:bookmarkStart w:id="182" w:name="_Toc225654650"/>
      <w:bookmarkStart w:id="183" w:name="_Toc239233920"/>
      <w:bookmarkStart w:id="184" w:name="_Toc282696231"/>
      <w:bookmarkStart w:id="185" w:name="_Toc212019600"/>
      <w:bookmarkStart w:id="186" w:name="_Toc238984981"/>
      <w:bookmarkStart w:id="187" w:name="_Toc251768868"/>
      <w:bookmarkStart w:id="188" w:name="_Toc185395255"/>
      <w:bookmarkStart w:id="189" w:name="_Toc225670757"/>
      <w:r>
        <w:rPr>
          <w:rFonts w:ascii="仿宋" w:eastAsia="仿宋" w:hAnsi="仿宋" w:hint="eastAsia"/>
          <w:b/>
          <w:spacing w:val="8"/>
          <w:sz w:val="24"/>
        </w:rPr>
        <w:t>14. 合同</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Pr>
          <w:rFonts w:ascii="仿宋" w:eastAsia="仿宋" w:hAnsi="仿宋" w:hint="eastAsia"/>
          <w:b/>
          <w:spacing w:val="8"/>
          <w:sz w:val="24"/>
        </w:rPr>
        <w:t>生效及其他</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14.1 合同经双方法定代表人/单位负责人或授权委托代理人签字并加盖单位公章后生效。</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AB6069" w:rsidRDefault="00721EA8">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rsidR="00AB6069" w:rsidRDefault="00AB6069">
      <w:pPr>
        <w:pStyle w:val="af7"/>
        <w:spacing w:line="360" w:lineRule="auto"/>
        <w:ind w:firstLine="480"/>
        <w:rPr>
          <w:rFonts w:ascii="仿宋" w:eastAsia="仿宋" w:hAnsi="仿宋"/>
          <w:sz w:val="24"/>
        </w:rPr>
      </w:pP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乙方：（盖单位公章）</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法定代表人/单位负责人（授权代表）：法定代表人/单位负责人（授权代表）：</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地址：地址：</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开户银行：开户银行：</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账号：账号：</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电话：电话：</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传真：传真：</w:t>
      </w:r>
    </w:p>
    <w:p w:rsidR="00AB6069" w:rsidRDefault="00721EA8">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90" w:name="_Toc349810624"/>
      <w:bookmarkStart w:id="191" w:name="_Toc350864527"/>
    </w:p>
    <w:bookmarkEnd w:id="190"/>
    <w:bookmarkEnd w:id="191"/>
    <w:p w:rsidR="00AB6069" w:rsidRDefault="00AB6069">
      <w:pPr>
        <w:pStyle w:val="2"/>
        <w:keepNext w:val="0"/>
        <w:keepLines w:val="0"/>
        <w:spacing w:before="0" w:after="0" w:line="400" w:lineRule="exact"/>
        <w:jc w:val="center"/>
        <w:rPr>
          <w:rFonts w:ascii="仿宋" w:eastAsia="仿宋" w:hAnsi="仿宋"/>
        </w:rPr>
      </w:pPr>
    </w:p>
    <w:p w:rsidR="00AB6069" w:rsidRDefault="00721EA8">
      <w:pPr>
        <w:widowControl/>
        <w:jc w:val="left"/>
        <w:rPr>
          <w:rFonts w:ascii="仿宋" w:eastAsia="仿宋" w:hAnsi="仿宋"/>
        </w:rPr>
      </w:pPr>
      <w:r>
        <w:rPr>
          <w:rFonts w:ascii="仿宋" w:eastAsia="仿宋" w:hAnsi="仿宋"/>
        </w:rPr>
        <w:br w:type="page"/>
      </w:r>
    </w:p>
    <w:p w:rsidR="00AB6069" w:rsidRDefault="00AB6069">
      <w:pPr>
        <w:spacing w:line="420" w:lineRule="exact"/>
        <w:ind w:leftChars="114" w:left="239"/>
        <w:rPr>
          <w:rFonts w:ascii="仿宋" w:eastAsia="仿宋" w:hAnsi="仿宋"/>
          <w:sz w:val="24"/>
        </w:rPr>
        <w:sectPr w:rsidR="00AB6069">
          <w:pgSz w:w="11907" w:h="16840"/>
          <w:pgMar w:top="1440" w:right="1800" w:bottom="1440" w:left="1800" w:header="851" w:footer="992" w:gutter="0"/>
          <w:cols w:space="720"/>
          <w:docGrid w:linePitch="326"/>
        </w:sectPr>
      </w:pPr>
    </w:p>
    <w:p w:rsidR="00AB6069" w:rsidRDefault="00721EA8">
      <w:pPr>
        <w:rPr>
          <w:rFonts w:ascii="仿宋" w:eastAsia="仿宋" w:hAnsi="仿宋"/>
          <w:b/>
          <w:sz w:val="28"/>
          <w:szCs w:val="28"/>
        </w:rPr>
      </w:pPr>
      <w:r>
        <w:rPr>
          <w:rFonts w:ascii="仿宋" w:eastAsia="仿宋" w:hAnsi="仿宋" w:hint="eastAsia"/>
          <w:b/>
          <w:sz w:val="28"/>
          <w:szCs w:val="28"/>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AB6069">
        <w:trPr>
          <w:trHeight w:val="668"/>
        </w:trPr>
        <w:tc>
          <w:tcPr>
            <w:tcW w:w="14314" w:type="dxa"/>
            <w:gridSpan w:val="7"/>
            <w:vAlign w:val="center"/>
          </w:tcPr>
          <w:p w:rsidR="00AB6069" w:rsidRDefault="00721EA8">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bookmarkEnd w:id="120"/>
      <w:tr w:rsidR="00AB6069">
        <w:trPr>
          <w:trHeight w:val="463"/>
        </w:trPr>
        <w:tc>
          <w:tcPr>
            <w:tcW w:w="1276" w:type="dxa"/>
            <w:vAlign w:val="center"/>
          </w:tcPr>
          <w:p w:rsidR="00AB6069" w:rsidRDefault="00721EA8">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AB6069" w:rsidRDefault="00AB6069">
            <w:pPr>
              <w:jc w:val="left"/>
              <w:rPr>
                <w:rFonts w:ascii="仿宋" w:eastAsia="仿宋" w:hAnsi="仿宋" w:cs="宋体"/>
                <w:b/>
                <w:sz w:val="22"/>
                <w:szCs w:val="22"/>
              </w:rPr>
            </w:pPr>
          </w:p>
        </w:tc>
        <w:tc>
          <w:tcPr>
            <w:tcW w:w="2835" w:type="dxa"/>
            <w:vAlign w:val="center"/>
          </w:tcPr>
          <w:p w:rsidR="00AB6069" w:rsidRDefault="00721EA8">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AB6069" w:rsidRDefault="00AB6069">
            <w:pPr>
              <w:rPr>
                <w:rFonts w:ascii="仿宋" w:eastAsia="仿宋" w:hAnsi="仿宋" w:cs="宋体"/>
                <w:b/>
                <w:sz w:val="22"/>
                <w:szCs w:val="22"/>
              </w:rPr>
            </w:pPr>
          </w:p>
        </w:tc>
      </w:tr>
      <w:tr w:rsidR="00AB6069">
        <w:trPr>
          <w:trHeight w:val="463"/>
        </w:trPr>
        <w:tc>
          <w:tcPr>
            <w:tcW w:w="1276" w:type="dxa"/>
            <w:tcBorders>
              <w:bottom w:val="single" w:sz="12" w:space="0" w:color="000000"/>
            </w:tcBorders>
            <w:vAlign w:val="center"/>
          </w:tcPr>
          <w:p w:rsidR="00AB6069" w:rsidRDefault="00721EA8">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AB6069" w:rsidRDefault="00AB6069">
            <w:pPr>
              <w:rPr>
                <w:rFonts w:ascii="仿宋" w:eastAsia="仿宋" w:hAnsi="仿宋" w:cs="宋体"/>
                <w:b/>
                <w:sz w:val="22"/>
                <w:szCs w:val="22"/>
              </w:rPr>
            </w:pPr>
          </w:p>
        </w:tc>
        <w:tc>
          <w:tcPr>
            <w:tcW w:w="1747" w:type="dxa"/>
            <w:tcBorders>
              <w:bottom w:val="single" w:sz="12" w:space="0" w:color="000000"/>
            </w:tcBorders>
            <w:vAlign w:val="center"/>
          </w:tcPr>
          <w:p w:rsidR="00AB6069" w:rsidRDefault="00AB6069">
            <w:pPr>
              <w:rPr>
                <w:rFonts w:ascii="仿宋" w:eastAsia="仿宋" w:hAnsi="仿宋" w:cs="宋体"/>
                <w:b/>
                <w:sz w:val="22"/>
                <w:szCs w:val="22"/>
              </w:rPr>
            </w:pPr>
          </w:p>
        </w:tc>
        <w:tc>
          <w:tcPr>
            <w:tcW w:w="4383" w:type="dxa"/>
            <w:gridSpan w:val="2"/>
            <w:tcBorders>
              <w:bottom w:val="single" w:sz="12" w:space="0" w:color="000000"/>
            </w:tcBorders>
            <w:vAlign w:val="center"/>
          </w:tcPr>
          <w:p w:rsidR="00AB6069" w:rsidRDefault="00AB6069">
            <w:pPr>
              <w:rPr>
                <w:rFonts w:ascii="仿宋" w:eastAsia="仿宋" w:hAnsi="仿宋" w:cs="宋体"/>
              </w:rPr>
            </w:pPr>
          </w:p>
        </w:tc>
        <w:tc>
          <w:tcPr>
            <w:tcW w:w="2835" w:type="dxa"/>
            <w:tcBorders>
              <w:bottom w:val="single" w:sz="12" w:space="0" w:color="000000"/>
            </w:tcBorders>
            <w:vAlign w:val="center"/>
          </w:tcPr>
          <w:p w:rsidR="00AB6069" w:rsidRDefault="00721EA8">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AB6069" w:rsidRDefault="00AB6069">
            <w:pPr>
              <w:rPr>
                <w:rFonts w:ascii="仿宋" w:eastAsia="仿宋" w:hAnsi="仿宋" w:cs="宋体"/>
                <w:b/>
                <w:sz w:val="22"/>
                <w:szCs w:val="22"/>
              </w:rPr>
            </w:pPr>
          </w:p>
        </w:tc>
      </w:tr>
      <w:tr w:rsidR="00AB6069">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AB6069" w:rsidRDefault="00721EA8">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AB6069" w:rsidRDefault="00721EA8">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AB6069" w:rsidRDefault="00721EA8">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AB6069" w:rsidRDefault="00721EA8">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AB6069" w:rsidRDefault="00721EA8">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AB6069" w:rsidRDefault="00721EA8">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AB6069" w:rsidRDefault="00721EA8">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AB6069" w:rsidRDefault="00721EA8">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AB6069">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AB6069" w:rsidRDefault="00AB6069">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AB6069" w:rsidRDefault="00AB6069">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AB6069" w:rsidRDefault="00AB6069">
            <w:pPr>
              <w:jc w:val="center"/>
              <w:textAlignment w:val="center"/>
              <w:rPr>
                <w:rStyle w:val="font31"/>
                <w:rFonts w:ascii="仿宋" w:eastAsia="仿宋" w:hAnsi="仿宋" w:hint="default"/>
                <w:color w:val="auto"/>
              </w:rPr>
            </w:pPr>
          </w:p>
          <w:p w:rsidR="00AB6069" w:rsidRDefault="00721EA8">
            <w:pPr>
              <w:jc w:val="center"/>
              <w:textAlignment w:val="center"/>
              <w:rPr>
                <w:rFonts w:ascii="仿宋" w:eastAsia="仿宋" w:hAnsi="仿宋" w:cs="Eʩ"/>
                <w:szCs w:val="21"/>
                <w:u w:val="single"/>
              </w:rPr>
            </w:pPr>
            <w:r>
              <w:rPr>
                <w:rStyle w:val="font31"/>
                <w:rFonts w:ascii="仿宋" w:eastAsia="仿宋" w:hAnsi="仿宋" w:hint="default"/>
                <w:color w:val="auto"/>
              </w:rPr>
              <w:t>年月日</w:t>
            </w:r>
          </w:p>
          <w:p w:rsidR="00AB6069" w:rsidRDefault="00721EA8">
            <w:pPr>
              <w:jc w:val="center"/>
              <w:rPr>
                <w:rFonts w:ascii="仿宋" w:eastAsia="仿宋" w:hAnsi="仿宋" w:cs="Eʩ"/>
                <w:sz w:val="32"/>
                <w:szCs w:val="32"/>
              </w:rPr>
            </w:pPr>
            <w:r>
              <w:rPr>
                <w:rStyle w:val="font31"/>
                <w:rFonts w:ascii="仿宋" w:eastAsia="仿宋" w:hAnsi="仿宋" w:hint="default"/>
                <w:color w:val="auto"/>
              </w:rPr>
              <w:t>时分</w:t>
            </w:r>
          </w:p>
        </w:tc>
        <w:tc>
          <w:tcPr>
            <w:tcW w:w="2150" w:type="dxa"/>
            <w:vMerge w:val="restart"/>
            <w:tcBorders>
              <w:top w:val="single" w:sz="4" w:space="0" w:color="000000"/>
              <w:left w:val="single" w:sz="4" w:space="0" w:color="000000"/>
              <w:right w:val="single" w:sz="4" w:space="0" w:color="auto"/>
            </w:tcBorders>
            <w:vAlign w:val="center"/>
          </w:tcPr>
          <w:p w:rsidR="00AB6069" w:rsidRDefault="00721EA8">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AB6069" w:rsidRDefault="00AB6069">
            <w:pPr>
              <w:jc w:val="center"/>
              <w:textAlignment w:val="center"/>
              <w:rPr>
                <w:rFonts w:ascii="仿宋" w:eastAsia="仿宋" w:hAnsi="仿宋" w:cs="Eʩ"/>
                <w:szCs w:val="21"/>
              </w:rPr>
            </w:pPr>
          </w:p>
          <w:p w:rsidR="00AB6069" w:rsidRDefault="00721EA8">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AB6069" w:rsidRDefault="00721EA8">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AB6069" w:rsidRDefault="00AB6069">
            <w:pPr>
              <w:jc w:val="center"/>
              <w:rPr>
                <w:rFonts w:ascii="仿宋" w:eastAsia="仿宋" w:hAnsi="仿宋" w:cs="宋体"/>
                <w:szCs w:val="21"/>
              </w:rPr>
            </w:pPr>
          </w:p>
          <w:p w:rsidR="00AB6069" w:rsidRDefault="00721EA8">
            <w:pPr>
              <w:jc w:val="center"/>
              <w:rPr>
                <w:rFonts w:ascii="仿宋" w:eastAsia="仿宋" w:hAnsi="仿宋" w:cs="宋体"/>
                <w:szCs w:val="21"/>
              </w:rPr>
            </w:pPr>
            <w:r>
              <w:rPr>
                <w:rFonts w:ascii="仿宋" w:eastAsia="仿宋" w:hAnsi="仿宋" w:cs="宋体" w:hint="eastAsia"/>
                <w:szCs w:val="21"/>
              </w:rPr>
              <w:t>供应商代表签字：</w:t>
            </w:r>
          </w:p>
          <w:p w:rsidR="00AB6069" w:rsidRDefault="00AB6069">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AB6069" w:rsidRDefault="00AB6069">
            <w:pPr>
              <w:textAlignment w:val="center"/>
              <w:rPr>
                <w:rFonts w:ascii="仿宋" w:eastAsia="仿宋" w:hAnsi="仿宋" w:cs="宋体"/>
                <w:szCs w:val="21"/>
              </w:rPr>
            </w:pPr>
          </w:p>
        </w:tc>
      </w:tr>
      <w:tr w:rsidR="00AB6069">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AB6069" w:rsidRDefault="00AB606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AB6069" w:rsidRDefault="00AB606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AB6069" w:rsidRDefault="00AB6069">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AB6069" w:rsidRDefault="00AB6069">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AB6069" w:rsidRDefault="00721EA8">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AB6069" w:rsidRDefault="00AB6069">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AB6069" w:rsidRDefault="00AB6069">
            <w:pPr>
              <w:textAlignment w:val="center"/>
              <w:rPr>
                <w:rFonts w:ascii="仿宋" w:eastAsia="仿宋" w:hAnsi="仿宋" w:cs="宋体"/>
                <w:szCs w:val="21"/>
              </w:rPr>
            </w:pPr>
          </w:p>
        </w:tc>
      </w:tr>
      <w:tr w:rsidR="00AB6069">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AB6069" w:rsidRDefault="00AB606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AB6069" w:rsidRDefault="00AB606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AB6069" w:rsidRDefault="00AB6069">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AB6069" w:rsidRDefault="00AB6069">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AB6069" w:rsidRDefault="00721EA8">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AB6069" w:rsidRDefault="00AB6069">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AB6069" w:rsidRDefault="00AB6069">
            <w:pPr>
              <w:textAlignment w:val="center"/>
              <w:rPr>
                <w:rFonts w:ascii="仿宋" w:eastAsia="仿宋" w:hAnsi="仿宋" w:cs="宋体"/>
                <w:szCs w:val="21"/>
              </w:rPr>
            </w:pPr>
          </w:p>
        </w:tc>
      </w:tr>
      <w:tr w:rsidR="00AB6069">
        <w:trPr>
          <w:trHeight w:val="533"/>
        </w:trPr>
        <w:tc>
          <w:tcPr>
            <w:tcW w:w="1276" w:type="dxa"/>
            <w:tcBorders>
              <w:top w:val="single" w:sz="12" w:space="0" w:color="000000"/>
            </w:tcBorders>
            <w:vAlign w:val="center"/>
          </w:tcPr>
          <w:p w:rsidR="00AB6069" w:rsidRDefault="00AB6069">
            <w:pPr>
              <w:textAlignment w:val="center"/>
              <w:rPr>
                <w:rFonts w:ascii="仿宋" w:eastAsia="仿宋" w:hAnsi="仿宋" w:cs="宋体"/>
              </w:rPr>
            </w:pPr>
          </w:p>
        </w:tc>
        <w:tc>
          <w:tcPr>
            <w:tcW w:w="13038" w:type="dxa"/>
            <w:gridSpan w:val="6"/>
            <w:tcBorders>
              <w:top w:val="single" w:sz="12" w:space="0" w:color="000000"/>
            </w:tcBorders>
            <w:vAlign w:val="center"/>
          </w:tcPr>
          <w:p w:rsidR="00AB6069" w:rsidRDefault="00AB6069">
            <w:pPr>
              <w:rPr>
                <w:rFonts w:ascii="仿宋" w:eastAsia="仿宋" w:hAnsi="仿宋" w:cs="宋体"/>
                <w:u w:val="single"/>
              </w:rPr>
            </w:pPr>
          </w:p>
        </w:tc>
      </w:tr>
      <w:tr w:rsidR="00AB6069">
        <w:trPr>
          <w:trHeight w:val="788"/>
        </w:trPr>
        <w:tc>
          <w:tcPr>
            <w:tcW w:w="14314" w:type="dxa"/>
            <w:gridSpan w:val="7"/>
            <w:vAlign w:val="bottom"/>
          </w:tcPr>
          <w:p w:rsidR="00AB6069" w:rsidRDefault="00721EA8">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AB6069" w:rsidRDefault="00AB6069">
      <w:pPr>
        <w:widowControl/>
        <w:jc w:val="left"/>
        <w:rPr>
          <w:rFonts w:ascii="仿宋" w:eastAsia="仿宋" w:hAnsi="仿宋"/>
        </w:rPr>
      </w:pPr>
    </w:p>
    <w:p w:rsidR="00AB6069" w:rsidRDefault="00721EA8">
      <w:pPr>
        <w:widowControl/>
        <w:jc w:val="left"/>
        <w:rPr>
          <w:rFonts w:ascii="仿宋" w:eastAsia="仿宋" w:hAnsi="仿宋"/>
        </w:rPr>
      </w:pPr>
      <w:r>
        <w:rPr>
          <w:rFonts w:ascii="仿宋" w:eastAsia="仿宋" w:hAnsi="仿宋"/>
        </w:rPr>
        <w:br w:type="page"/>
      </w:r>
    </w:p>
    <w:p w:rsidR="00AB6069" w:rsidRDefault="00AB6069">
      <w:pPr>
        <w:widowControl/>
        <w:jc w:val="left"/>
        <w:rPr>
          <w:rFonts w:ascii="仿宋" w:eastAsia="仿宋" w:hAnsi="仿宋"/>
        </w:rPr>
        <w:sectPr w:rsidR="00AB6069">
          <w:footerReference w:type="default" r:id="rId13"/>
          <w:pgSz w:w="16840" w:h="11907" w:orient="landscape"/>
          <w:pgMar w:top="1134" w:right="1134" w:bottom="1134" w:left="1134" w:header="851" w:footer="992" w:gutter="0"/>
          <w:pgNumType w:fmt="numberInDash"/>
          <w:cols w:space="425"/>
          <w:docGrid w:linePitch="312"/>
        </w:sectPr>
      </w:pPr>
    </w:p>
    <w:p w:rsidR="00AB6069" w:rsidRDefault="00721EA8">
      <w:pPr>
        <w:spacing w:line="360" w:lineRule="auto"/>
        <w:ind w:firstLine="628"/>
        <w:rPr>
          <w:rFonts w:ascii="仿宋" w:eastAsia="仿宋" w:hAnsi="仿宋"/>
          <w:b/>
          <w:sz w:val="32"/>
          <w:szCs w:val="32"/>
        </w:rPr>
      </w:pPr>
      <w:bookmarkStart w:id="192" w:name="PO_默认文件内容_33"/>
      <w:r>
        <w:rPr>
          <w:rFonts w:ascii="仿宋" w:eastAsia="仿宋" w:hAnsi="仿宋" w:hint="eastAsia"/>
          <w:b/>
          <w:sz w:val="32"/>
          <w:szCs w:val="32"/>
        </w:rPr>
        <w:lastRenderedPageBreak/>
        <w:t>附件二</w:t>
      </w:r>
    </w:p>
    <w:p w:rsidR="00AB6069" w:rsidRDefault="00721EA8">
      <w:pPr>
        <w:jc w:val="center"/>
        <w:rPr>
          <w:rFonts w:ascii="仿宋" w:eastAsia="仿宋" w:hAnsi="仿宋"/>
          <w:b/>
          <w:sz w:val="32"/>
          <w:szCs w:val="32"/>
        </w:rPr>
      </w:pPr>
      <w:r>
        <w:rPr>
          <w:rFonts w:ascii="仿宋" w:eastAsia="仿宋" w:hAnsi="仿宋" w:hint="eastAsia"/>
          <w:b/>
          <w:sz w:val="32"/>
          <w:szCs w:val="32"/>
        </w:rPr>
        <w:t>报价一览表</w:t>
      </w:r>
    </w:p>
    <w:p w:rsidR="00AB6069" w:rsidRDefault="00AB6069">
      <w:pPr>
        <w:jc w:val="left"/>
        <w:rPr>
          <w:rFonts w:ascii="仿宋" w:eastAsia="仿宋" w:hAnsi="仿宋"/>
          <w:szCs w:val="21"/>
        </w:rPr>
      </w:pPr>
    </w:p>
    <w:p w:rsidR="00AB6069" w:rsidRDefault="00721EA8">
      <w:pPr>
        <w:ind w:rightChars="620" w:right="1302" w:firstLine="420"/>
        <w:rPr>
          <w:rFonts w:ascii="仿宋" w:eastAsia="仿宋" w:hAnsi="仿宋"/>
          <w:sz w:val="24"/>
        </w:rPr>
      </w:pPr>
      <w:r>
        <w:rPr>
          <w:rFonts w:ascii="仿宋" w:eastAsia="仿宋" w:hAnsi="仿宋"/>
          <w:sz w:val="24"/>
        </w:rPr>
        <w:t>项目名称：</w:t>
      </w:r>
    </w:p>
    <w:p w:rsidR="00AB6069" w:rsidRDefault="00721EA8">
      <w:pPr>
        <w:ind w:rightChars="620" w:right="1302" w:firstLine="420"/>
        <w:rPr>
          <w:rFonts w:ascii="仿宋" w:eastAsia="仿宋" w:hAnsi="仿宋"/>
          <w:sz w:val="24"/>
        </w:rPr>
      </w:pPr>
      <w:r>
        <w:rPr>
          <w:rFonts w:ascii="仿宋" w:eastAsia="仿宋" w:hAnsi="仿宋"/>
          <w:sz w:val="24"/>
        </w:rPr>
        <w:t>采购编号：</w:t>
      </w:r>
    </w:p>
    <w:p w:rsidR="00AB6069" w:rsidRDefault="00721EA8">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223"/>
        <w:gridCol w:w="3414"/>
      </w:tblGrid>
      <w:tr w:rsidR="00AB6069">
        <w:trPr>
          <w:trHeight w:val="948"/>
        </w:trPr>
        <w:tc>
          <w:tcPr>
            <w:tcW w:w="771" w:type="dxa"/>
            <w:vAlign w:val="center"/>
          </w:tcPr>
          <w:p w:rsidR="00AB6069" w:rsidRDefault="00721EA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4498" w:type="dxa"/>
            <w:gridSpan w:val="2"/>
            <w:vAlign w:val="center"/>
          </w:tcPr>
          <w:p w:rsidR="00AB6069" w:rsidRDefault="00721EA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3414" w:type="dxa"/>
            <w:vAlign w:val="center"/>
          </w:tcPr>
          <w:p w:rsidR="00AB6069" w:rsidRDefault="00721EA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AB6069">
        <w:trPr>
          <w:trHeight w:val="589"/>
        </w:trPr>
        <w:tc>
          <w:tcPr>
            <w:tcW w:w="771" w:type="dxa"/>
            <w:vAlign w:val="center"/>
          </w:tcPr>
          <w:p w:rsidR="00AB6069" w:rsidRDefault="00721EA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4498" w:type="dxa"/>
            <w:gridSpan w:val="2"/>
            <w:vAlign w:val="center"/>
          </w:tcPr>
          <w:p w:rsidR="00AB6069" w:rsidRDefault="00AB6069">
            <w:pPr>
              <w:spacing w:line="360" w:lineRule="auto"/>
              <w:jc w:val="center"/>
              <w:rPr>
                <w:rFonts w:ascii="仿宋" w:eastAsia="仿宋" w:hAnsi="仿宋" w:cs="宋体"/>
                <w:bCs/>
                <w:kern w:val="0"/>
                <w:sz w:val="24"/>
              </w:rPr>
            </w:pPr>
          </w:p>
        </w:tc>
        <w:tc>
          <w:tcPr>
            <w:tcW w:w="3414" w:type="dxa"/>
            <w:vAlign w:val="center"/>
          </w:tcPr>
          <w:p w:rsidR="00AB6069" w:rsidRDefault="00AB6069">
            <w:pPr>
              <w:widowControl/>
              <w:spacing w:line="360" w:lineRule="auto"/>
              <w:jc w:val="center"/>
              <w:rPr>
                <w:rFonts w:ascii="仿宋" w:eastAsia="仿宋" w:hAnsi="仿宋" w:cs="宋体"/>
                <w:bCs/>
                <w:kern w:val="0"/>
                <w:sz w:val="24"/>
              </w:rPr>
            </w:pPr>
          </w:p>
        </w:tc>
      </w:tr>
      <w:tr w:rsidR="00AB6069">
        <w:trPr>
          <w:trHeight w:val="682"/>
        </w:trPr>
        <w:tc>
          <w:tcPr>
            <w:tcW w:w="771" w:type="dxa"/>
            <w:vAlign w:val="center"/>
          </w:tcPr>
          <w:p w:rsidR="00AB6069" w:rsidRDefault="00721EA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4498" w:type="dxa"/>
            <w:gridSpan w:val="2"/>
            <w:vAlign w:val="center"/>
          </w:tcPr>
          <w:p w:rsidR="00AB6069" w:rsidRDefault="00AB6069">
            <w:pPr>
              <w:spacing w:line="360" w:lineRule="auto"/>
              <w:jc w:val="center"/>
              <w:rPr>
                <w:rFonts w:ascii="仿宋" w:eastAsia="仿宋" w:hAnsi="仿宋" w:cs="宋体"/>
                <w:bCs/>
                <w:kern w:val="0"/>
                <w:sz w:val="24"/>
              </w:rPr>
            </w:pPr>
          </w:p>
        </w:tc>
        <w:tc>
          <w:tcPr>
            <w:tcW w:w="3414" w:type="dxa"/>
            <w:vAlign w:val="center"/>
          </w:tcPr>
          <w:p w:rsidR="00AB6069" w:rsidRDefault="00AB6069">
            <w:pPr>
              <w:widowControl/>
              <w:spacing w:line="360" w:lineRule="auto"/>
              <w:jc w:val="center"/>
              <w:rPr>
                <w:rFonts w:ascii="仿宋" w:eastAsia="仿宋" w:hAnsi="仿宋" w:cs="宋体"/>
                <w:bCs/>
                <w:kern w:val="0"/>
                <w:sz w:val="24"/>
              </w:rPr>
            </w:pPr>
          </w:p>
        </w:tc>
      </w:tr>
      <w:tr w:rsidR="00AB6069">
        <w:trPr>
          <w:trHeight w:val="682"/>
        </w:trPr>
        <w:tc>
          <w:tcPr>
            <w:tcW w:w="771" w:type="dxa"/>
            <w:vAlign w:val="center"/>
          </w:tcPr>
          <w:p w:rsidR="00AB6069" w:rsidRDefault="00721EA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4498" w:type="dxa"/>
            <w:gridSpan w:val="2"/>
            <w:vAlign w:val="center"/>
          </w:tcPr>
          <w:p w:rsidR="00AB6069" w:rsidRDefault="00AB6069">
            <w:pPr>
              <w:spacing w:line="360" w:lineRule="auto"/>
              <w:jc w:val="center"/>
              <w:rPr>
                <w:rFonts w:ascii="仿宋" w:eastAsia="仿宋" w:hAnsi="仿宋" w:cs="宋体"/>
                <w:bCs/>
                <w:kern w:val="0"/>
                <w:sz w:val="24"/>
              </w:rPr>
            </w:pPr>
          </w:p>
        </w:tc>
        <w:tc>
          <w:tcPr>
            <w:tcW w:w="3414" w:type="dxa"/>
            <w:vAlign w:val="center"/>
          </w:tcPr>
          <w:p w:rsidR="00AB6069" w:rsidRDefault="00AB6069">
            <w:pPr>
              <w:widowControl/>
              <w:spacing w:line="360" w:lineRule="auto"/>
              <w:jc w:val="center"/>
              <w:rPr>
                <w:rFonts w:ascii="仿宋" w:eastAsia="仿宋" w:hAnsi="仿宋" w:cs="宋体"/>
                <w:bCs/>
                <w:kern w:val="0"/>
                <w:sz w:val="24"/>
              </w:rPr>
            </w:pPr>
          </w:p>
        </w:tc>
      </w:tr>
      <w:tr w:rsidR="00AB6069">
        <w:trPr>
          <w:trHeight w:val="682"/>
        </w:trPr>
        <w:tc>
          <w:tcPr>
            <w:tcW w:w="771" w:type="dxa"/>
            <w:vAlign w:val="center"/>
          </w:tcPr>
          <w:p w:rsidR="00AB6069" w:rsidRDefault="00721EA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4</w:t>
            </w:r>
          </w:p>
        </w:tc>
        <w:tc>
          <w:tcPr>
            <w:tcW w:w="4498" w:type="dxa"/>
            <w:gridSpan w:val="2"/>
            <w:vAlign w:val="center"/>
          </w:tcPr>
          <w:p w:rsidR="00AB6069" w:rsidRDefault="00AB6069">
            <w:pPr>
              <w:spacing w:line="360" w:lineRule="auto"/>
              <w:jc w:val="center"/>
              <w:rPr>
                <w:rFonts w:ascii="仿宋" w:eastAsia="仿宋" w:hAnsi="仿宋" w:cs="宋体"/>
                <w:bCs/>
                <w:kern w:val="0"/>
                <w:sz w:val="24"/>
              </w:rPr>
            </w:pPr>
          </w:p>
        </w:tc>
        <w:tc>
          <w:tcPr>
            <w:tcW w:w="3414" w:type="dxa"/>
            <w:vAlign w:val="center"/>
          </w:tcPr>
          <w:p w:rsidR="00AB6069" w:rsidRDefault="00AB6069">
            <w:pPr>
              <w:widowControl/>
              <w:spacing w:line="360" w:lineRule="auto"/>
              <w:jc w:val="center"/>
              <w:rPr>
                <w:rFonts w:ascii="仿宋" w:eastAsia="仿宋" w:hAnsi="仿宋" w:cs="宋体"/>
                <w:bCs/>
                <w:kern w:val="0"/>
                <w:sz w:val="24"/>
              </w:rPr>
            </w:pPr>
          </w:p>
        </w:tc>
      </w:tr>
      <w:tr w:rsidR="00AB6069">
        <w:trPr>
          <w:trHeight w:val="682"/>
        </w:trPr>
        <w:tc>
          <w:tcPr>
            <w:tcW w:w="771" w:type="dxa"/>
            <w:vAlign w:val="center"/>
          </w:tcPr>
          <w:p w:rsidR="00AB6069" w:rsidRDefault="00721EA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5</w:t>
            </w:r>
          </w:p>
        </w:tc>
        <w:tc>
          <w:tcPr>
            <w:tcW w:w="4498" w:type="dxa"/>
            <w:gridSpan w:val="2"/>
            <w:vAlign w:val="center"/>
          </w:tcPr>
          <w:p w:rsidR="00AB6069" w:rsidRDefault="00AB6069">
            <w:pPr>
              <w:spacing w:line="360" w:lineRule="auto"/>
              <w:jc w:val="center"/>
              <w:rPr>
                <w:rFonts w:ascii="仿宋" w:eastAsia="仿宋" w:hAnsi="仿宋" w:cs="宋体"/>
                <w:bCs/>
                <w:kern w:val="0"/>
                <w:sz w:val="24"/>
              </w:rPr>
            </w:pPr>
          </w:p>
        </w:tc>
        <w:tc>
          <w:tcPr>
            <w:tcW w:w="3414" w:type="dxa"/>
            <w:vAlign w:val="center"/>
          </w:tcPr>
          <w:p w:rsidR="00AB6069" w:rsidRDefault="00AB6069">
            <w:pPr>
              <w:widowControl/>
              <w:spacing w:line="360" w:lineRule="auto"/>
              <w:jc w:val="center"/>
              <w:rPr>
                <w:rFonts w:ascii="仿宋" w:eastAsia="仿宋" w:hAnsi="仿宋" w:cs="宋体"/>
                <w:bCs/>
                <w:kern w:val="0"/>
                <w:sz w:val="24"/>
              </w:rPr>
            </w:pPr>
          </w:p>
        </w:tc>
      </w:tr>
      <w:tr w:rsidR="00AB6069">
        <w:trPr>
          <w:trHeight w:val="682"/>
        </w:trPr>
        <w:tc>
          <w:tcPr>
            <w:tcW w:w="771" w:type="dxa"/>
            <w:vAlign w:val="center"/>
          </w:tcPr>
          <w:p w:rsidR="00AB6069" w:rsidRDefault="00721EA8">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6</w:t>
            </w:r>
          </w:p>
        </w:tc>
        <w:tc>
          <w:tcPr>
            <w:tcW w:w="4498" w:type="dxa"/>
            <w:gridSpan w:val="2"/>
            <w:vAlign w:val="center"/>
          </w:tcPr>
          <w:p w:rsidR="00AB6069" w:rsidRDefault="00AB6069">
            <w:pPr>
              <w:spacing w:line="360" w:lineRule="auto"/>
              <w:jc w:val="center"/>
              <w:rPr>
                <w:rFonts w:ascii="仿宋" w:eastAsia="仿宋" w:hAnsi="仿宋" w:cs="宋体"/>
                <w:bCs/>
                <w:kern w:val="0"/>
                <w:sz w:val="24"/>
              </w:rPr>
            </w:pPr>
          </w:p>
        </w:tc>
        <w:tc>
          <w:tcPr>
            <w:tcW w:w="3414" w:type="dxa"/>
            <w:vAlign w:val="center"/>
          </w:tcPr>
          <w:p w:rsidR="00AB6069" w:rsidRDefault="00AB6069">
            <w:pPr>
              <w:widowControl/>
              <w:spacing w:line="360" w:lineRule="auto"/>
              <w:jc w:val="center"/>
              <w:rPr>
                <w:rFonts w:ascii="仿宋" w:eastAsia="仿宋" w:hAnsi="仿宋" w:cs="宋体"/>
                <w:bCs/>
                <w:kern w:val="0"/>
                <w:sz w:val="24"/>
              </w:rPr>
            </w:pPr>
          </w:p>
        </w:tc>
      </w:tr>
      <w:tr w:rsidR="00AB6069">
        <w:trPr>
          <w:trHeight w:val="874"/>
        </w:trPr>
        <w:tc>
          <w:tcPr>
            <w:tcW w:w="5269" w:type="dxa"/>
            <w:gridSpan w:val="3"/>
            <w:vAlign w:val="center"/>
          </w:tcPr>
          <w:p w:rsidR="00AB6069" w:rsidRDefault="00721EA8">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  计(万元)</w:t>
            </w:r>
          </w:p>
        </w:tc>
        <w:tc>
          <w:tcPr>
            <w:tcW w:w="3414" w:type="dxa"/>
            <w:vAlign w:val="center"/>
          </w:tcPr>
          <w:p w:rsidR="00AB6069" w:rsidRDefault="00AB6069">
            <w:pPr>
              <w:widowControl/>
              <w:spacing w:line="360" w:lineRule="auto"/>
              <w:rPr>
                <w:rFonts w:ascii="仿宋" w:eastAsia="仿宋" w:hAnsi="仿宋"/>
                <w:kern w:val="0"/>
                <w:sz w:val="24"/>
              </w:rPr>
            </w:pPr>
          </w:p>
        </w:tc>
      </w:tr>
      <w:tr w:rsidR="00AB6069">
        <w:trPr>
          <w:trHeight w:val="1255"/>
        </w:trPr>
        <w:tc>
          <w:tcPr>
            <w:tcW w:w="2046" w:type="dxa"/>
            <w:gridSpan w:val="2"/>
            <w:vAlign w:val="center"/>
          </w:tcPr>
          <w:p w:rsidR="00AB6069" w:rsidRDefault="00721EA8">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7" w:type="dxa"/>
            <w:gridSpan w:val="2"/>
            <w:vAlign w:val="center"/>
          </w:tcPr>
          <w:p w:rsidR="00AB6069" w:rsidRDefault="00721EA8">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rsidR="00AB6069" w:rsidRDefault="00AB6069">
      <w:pPr>
        <w:ind w:rightChars="620" w:right="1302" w:firstLine="420"/>
        <w:rPr>
          <w:rFonts w:ascii="仿宋" w:eastAsia="仿宋" w:hAnsi="仿宋"/>
          <w:sz w:val="24"/>
        </w:rPr>
      </w:pPr>
    </w:p>
    <w:p w:rsidR="00AB6069" w:rsidRDefault="00721EA8">
      <w:pPr>
        <w:widowControl/>
        <w:spacing w:line="360" w:lineRule="atLeast"/>
        <w:jc w:val="left"/>
        <w:outlineLvl w:val="1"/>
        <w:rPr>
          <w:rFonts w:ascii="仿宋" w:eastAsia="仿宋" w:hAnsi="仿宋"/>
          <w:sz w:val="24"/>
        </w:rPr>
      </w:pPr>
      <w:r>
        <w:rPr>
          <w:rFonts w:ascii="仿宋" w:eastAsia="仿宋" w:hAnsi="仿宋" w:hint="eastAsia"/>
          <w:sz w:val="24"/>
        </w:rPr>
        <w:t xml:space="preserve">注: </w:t>
      </w:r>
    </w:p>
    <w:p w:rsidR="00AB6069" w:rsidRDefault="00721EA8">
      <w:pPr>
        <w:widowControl/>
        <w:spacing w:line="360" w:lineRule="atLeast"/>
        <w:jc w:val="left"/>
        <w:outlineLvl w:val="1"/>
        <w:rPr>
          <w:rFonts w:ascii="仿宋" w:eastAsia="仿宋" w:hAnsi="仿宋"/>
          <w:sz w:val="24"/>
        </w:rPr>
      </w:pPr>
      <w:r>
        <w:rPr>
          <w:rFonts w:ascii="仿宋" w:eastAsia="仿宋" w:hAnsi="仿宋" w:hint="eastAsia"/>
          <w:sz w:val="24"/>
        </w:rPr>
        <w:t>1.所有报价均用人民币表示,所报价格是最终验收价格，其总价即为履行合同的固定价格。税金和保险等费用以及采购文件规定的其他费用均应包含在报价中。</w:t>
      </w:r>
    </w:p>
    <w:p w:rsidR="00AB6069" w:rsidRDefault="00721EA8">
      <w:pPr>
        <w:widowControl/>
        <w:spacing w:line="360" w:lineRule="atLeast"/>
        <w:jc w:val="left"/>
        <w:outlineLvl w:val="1"/>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AB6069" w:rsidRDefault="00AB6069">
      <w:pPr>
        <w:widowControl/>
        <w:spacing w:line="360" w:lineRule="atLeast"/>
        <w:jc w:val="left"/>
        <w:outlineLvl w:val="1"/>
        <w:rPr>
          <w:rFonts w:ascii="仿宋" w:eastAsia="仿宋" w:hAnsi="仿宋"/>
          <w:sz w:val="24"/>
        </w:rPr>
      </w:pPr>
    </w:p>
    <w:p w:rsidR="00AB6069" w:rsidRDefault="00721EA8">
      <w:pPr>
        <w:widowControl/>
        <w:spacing w:line="360" w:lineRule="atLeast"/>
        <w:jc w:val="left"/>
        <w:outlineLvl w:val="1"/>
        <w:rPr>
          <w:rFonts w:ascii="仿宋" w:eastAsia="仿宋" w:hAnsi="仿宋"/>
          <w:sz w:val="24"/>
        </w:rPr>
      </w:pPr>
      <w:r>
        <w:rPr>
          <w:rFonts w:ascii="仿宋" w:eastAsia="仿宋" w:hAnsi="仿宋" w:hint="eastAsia"/>
          <w:sz w:val="24"/>
        </w:rPr>
        <w:t>供应商名称：XXX（盖单位公章）</w:t>
      </w:r>
    </w:p>
    <w:p w:rsidR="00AB6069" w:rsidRDefault="00721EA8">
      <w:pPr>
        <w:widowControl/>
        <w:spacing w:line="360" w:lineRule="atLeast"/>
        <w:jc w:val="left"/>
        <w:outlineLvl w:val="1"/>
        <w:rPr>
          <w:rFonts w:ascii="仿宋" w:eastAsia="仿宋" w:hAnsi="仿宋"/>
          <w:sz w:val="24"/>
        </w:rPr>
      </w:pPr>
      <w:r>
        <w:rPr>
          <w:rFonts w:ascii="仿宋" w:eastAsia="仿宋" w:hAnsi="仿宋" w:hint="eastAsia"/>
          <w:sz w:val="24"/>
        </w:rPr>
        <w:t>法定代表人/单位负责人或授权代表（签字或加盖个人印章）：XXX</w:t>
      </w:r>
    </w:p>
    <w:p w:rsidR="00AB6069" w:rsidRDefault="00721EA8">
      <w:pPr>
        <w:widowControl/>
        <w:spacing w:line="360" w:lineRule="atLeast"/>
        <w:jc w:val="left"/>
        <w:outlineLvl w:val="1"/>
        <w:rPr>
          <w:rFonts w:ascii="仿宋" w:eastAsia="仿宋" w:hAnsi="仿宋"/>
          <w:sz w:val="24"/>
        </w:rPr>
      </w:pPr>
      <w:r>
        <w:rPr>
          <w:rFonts w:ascii="仿宋" w:eastAsia="仿宋" w:hAnsi="仿宋" w:hint="eastAsia"/>
          <w:sz w:val="24"/>
        </w:rPr>
        <w:t>日      期：XXX年XXX月XXX日</w:t>
      </w:r>
    </w:p>
    <w:p w:rsidR="00AB6069" w:rsidRDefault="00AB6069">
      <w:pPr>
        <w:spacing w:line="360" w:lineRule="auto"/>
        <w:ind w:firstLine="628"/>
        <w:rPr>
          <w:rFonts w:ascii="仿宋" w:eastAsia="仿宋" w:hAnsi="仿宋"/>
          <w:sz w:val="24"/>
        </w:rPr>
      </w:pPr>
    </w:p>
    <w:p w:rsidR="00AB6069" w:rsidRDefault="00AB6069">
      <w:pPr>
        <w:widowControl/>
        <w:spacing w:line="360" w:lineRule="atLeast"/>
        <w:jc w:val="left"/>
        <w:outlineLvl w:val="1"/>
        <w:rPr>
          <w:rFonts w:ascii="仿宋" w:eastAsia="仿宋" w:hAnsi="仿宋"/>
          <w:szCs w:val="21"/>
        </w:rPr>
      </w:pPr>
    </w:p>
    <w:bookmarkEnd w:id="192"/>
    <w:p w:rsidR="00AB6069" w:rsidRDefault="00721EA8">
      <w:pPr>
        <w:widowControl/>
        <w:jc w:val="left"/>
        <w:rPr>
          <w:rFonts w:ascii="仿宋" w:eastAsia="仿宋" w:hAnsi="仿宋"/>
        </w:rPr>
      </w:pPr>
      <w:r>
        <w:rPr>
          <w:rFonts w:ascii="仿宋" w:eastAsia="仿宋" w:hAnsi="仿宋"/>
        </w:rPr>
        <w:br w:type="page"/>
      </w:r>
    </w:p>
    <w:p w:rsidR="00AB6069" w:rsidRDefault="00721EA8">
      <w:r>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AB6069" w:rsidRDefault="00721EA8">
      <w:pPr>
        <w:widowControl/>
        <w:jc w:val="left"/>
      </w:pPr>
      <w:r>
        <w:br w:type="page"/>
      </w:r>
    </w:p>
    <w:p w:rsidR="00AB6069" w:rsidRDefault="00721EA8">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AB6069" w:rsidRDefault="00721EA8">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AB6069" w:rsidRDefault="00721EA8">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AB6069" w:rsidRDefault="00721EA8">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AB6069" w:rsidRDefault="00721EA8">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AB6069" w:rsidRDefault="00721EA8">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AB6069" w:rsidRDefault="00721EA8">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AB6069" w:rsidRDefault="00721EA8">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AB6069" w:rsidRDefault="00721EA8">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AB6069" w:rsidRDefault="00AB6069">
      <w:pPr>
        <w:spacing w:line="400" w:lineRule="exact"/>
        <w:rPr>
          <w:rFonts w:ascii="宋体" w:hAnsi="宋体" w:cs="Tahoma"/>
          <w:b/>
          <w:sz w:val="30"/>
          <w:szCs w:val="30"/>
        </w:rPr>
      </w:pPr>
    </w:p>
    <w:p w:rsidR="00AB6069" w:rsidRDefault="00721EA8">
      <w:r>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AB6069" w:rsidRDefault="00AB6069"/>
    <w:p w:rsidR="00AB6069" w:rsidRDefault="00721EA8">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AB6069" w:rsidRDefault="00AB6069"/>
    <w:p w:rsidR="00AB6069" w:rsidRDefault="00721EA8">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AB6069" w:rsidRDefault="00AB6069"/>
    <w:p w:rsidR="00AB6069" w:rsidRDefault="00721EA8">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AB6069" w:rsidRDefault="00AB6069"/>
    <w:p w:rsidR="00AB6069" w:rsidRDefault="00721EA8">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AB6069" w:rsidRDefault="00AB6069"/>
    <w:p w:rsidR="00AB6069" w:rsidRDefault="00721EA8">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AB6069" w:rsidRDefault="00AB6069"/>
    <w:p w:rsidR="00AB6069" w:rsidRDefault="00721EA8">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AB6069" w:rsidRDefault="00AB6069"/>
    <w:p w:rsidR="00AB6069" w:rsidRDefault="00721EA8">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AB6069" w:rsidRDefault="00AB6069"/>
    <w:p w:rsidR="00AB6069" w:rsidRDefault="00721EA8">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AB6069" w:rsidRDefault="00AB6069"/>
    <w:p w:rsidR="00AB6069" w:rsidRDefault="00721EA8">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AB6069" w:rsidRDefault="00AB6069"/>
    <w:p w:rsidR="00AB6069" w:rsidRDefault="00721EA8">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AB6069" w:rsidRDefault="00AB6069"/>
    <w:p w:rsidR="00AB6069" w:rsidRDefault="00721EA8">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AB6069" w:rsidRDefault="00AB6069"/>
    <w:p w:rsidR="00AB6069" w:rsidRDefault="00721EA8">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AB6069" w:rsidRDefault="00AB6069"/>
    <w:p w:rsidR="00AB6069" w:rsidRDefault="00721EA8">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AB6069" w:rsidRDefault="00AB6069"/>
    <w:p w:rsidR="00AB6069" w:rsidRDefault="00AB6069"/>
    <w:p w:rsidR="00AB6069" w:rsidRDefault="00721EA8">
      <w:r>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AB6069" w:rsidRDefault="00AB6069"/>
    <w:p w:rsidR="00AB6069" w:rsidRDefault="00AB6069"/>
    <w:p w:rsidR="00AB6069" w:rsidRDefault="00721EA8">
      <w:pPr>
        <w:widowControl/>
        <w:jc w:val="left"/>
        <w:rPr>
          <w:rFonts w:ascii="仿宋" w:eastAsia="仿宋" w:hAnsi="仿宋"/>
          <w:sz w:val="24"/>
        </w:rPr>
      </w:pPr>
      <w:r>
        <w:rPr>
          <w:rFonts w:ascii="仿宋" w:eastAsia="仿宋" w:hAnsi="仿宋"/>
          <w:sz w:val="24"/>
        </w:rPr>
        <w:br w:type="page"/>
      </w:r>
    </w:p>
    <w:p w:rsidR="00AB6069" w:rsidRDefault="00721EA8">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rsidR="00AB6069" w:rsidRDefault="00AB6069">
      <w:pPr>
        <w:spacing w:line="360" w:lineRule="auto"/>
        <w:rPr>
          <w:rFonts w:ascii="仿宋" w:eastAsia="仿宋" w:hAnsi="仿宋"/>
          <w:sz w:val="24"/>
        </w:rPr>
      </w:pPr>
    </w:p>
    <w:p w:rsidR="00AB6069" w:rsidRDefault="00AB6069">
      <w:pPr>
        <w:spacing w:line="360" w:lineRule="auto"/>
        <w:rPr>
          <w:rFonts w:ascii="仿宋" w:eastAsia="仿宋" w:hAnsi="仿宋"/>
          <w:sz w:val="24"/>
        </w:rPr>
      </w:pPr>
    </w:p>
    <w:p w:rsidR="00AB6069" w:rsidRDefault="00721EA8">
      <w:pPr>
        <w:spacing w:line="360" w:lineRule="auto"/>
        <w:rPr>
          <w:rFonts w:ascii="仿宋" w:eastAsia="仿宋" w:hAnsi="仿宋"/>
          <w:sz w:val="24"/>
        </w:rPr>
      </w:pPr>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rsidR="00AB6069" w:rsidRDefault="00AB6069">
      <w:pPr>
        <w:spacing w:line="360" w:lineRule="auto"/>
        <w:rPr>
          <w:rFonts w:ascii="仿宋" w:eastAsia="仿宋" w:hAnsi="仿宋"/>
          <w:sz w:val="24"/>
        </w:rPr>
      </w:pPr>
    </w:p>
    <w:p w:rsidR="00AB6069" w:rsidRDefault="00AB6069">
      <w:pPr>
        <w:spacing w:line="360" w:lineRule="auto"/>
        <w:rPr>
          <w:rFonts w:ascii="仿宋" w:eastAsia="仿宋" w:hAnsi="仿宋"/>
          <w:sz w:val="24"/>
        </w:rPr>
      </w:pPr>
    </w:p>
    <w:p w:rsidR="00AB6069" w:rsidRDefault="00AB6069"/>
    <w:p w:rsidR="00AB6069" w:rsidRDefault="00AB6069">
      <w:pPr>
        <w:widowControl/>
        <w:jc w:val="left"/>
        <w:rPr>
          <w:rFonts w:ascii="仿宋" w:eastAsia="仿宋" w:hAnsi="仿宋"/>
        </w:rPr>
      </w:pPr>
    </w:p>
    <w:sectPr w:rsidR="00AB6069">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84C" w:rsidRDefault="00721EA8">
      <w:r>
        <w:separator/>
      </w:r>
    </w:p>
  </w:endnote>
  <w:endnote w:type="continuationSeparator" w:id="0">
    <w:p w:rsidR="0051484C" w:rsidRDefault="00721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069" w:rsidRDefault="00721EA8">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10</w:t>
    </w:r>
    <w:r>
      <w:rPr>
        <w:rStyle w:val="af0"/>
      </w:rPr>
      <w:fldChar w:fldCharType="end"/>
    </w:r>
  </w:p>
  <w:p w:rsidR="00AB6069" w:rsidRDefault="00AB6069">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069" w:rsidRDefault="00721EA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405085" w:rsidRPr="00405085">
      <w:rPr>
        <w:rFonts w:ascii="宋体" w:hAnsi="宋体"/>
        <w:noProof/>
        <w:sz w:val="28"/>
        <w:szCs w:val="28"/>
        <w:lang w:val="zh-CN"/>
      </w:rPr>
      <w:t>24</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069" w:rsidRDefault="00721EA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405085" w:rsidRPr="00405085">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069" w:rsidRDefault="00721EA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405085" w:rsidRPr="00405085">
      <w:rPr>
        <w:rFonts w:ascii="宋体" w:hAnsi="宋体"/>
        <w:noProof/>
        <w:sz w:val="28"/>
        <w:szCs w:val="28"/>
        <w:lang w:val="zh-CN"/>
      </w:rPr>
      <w:t>-</w:t>
    </w:r>
    <w:r w:rsidR="00405085">
      <w:rPr>
        <w:rFonts w:ascii="宋体" w:hAnsi="宋体"/>
        <w:noProof/>
        <w:sz w:val="28"/>
        <w:szCs w:val="28"/>
      </w:rPr>
      <w:t xml:space="preserve"> 93 -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84C" w:rsidRDefault="00721EA8">
      <w:r>
        <w:separator/>
      </w:r>
    </w:p>
  </w:footnote>
  <w:footnote w:type="continuationSeparator" w:id="0">
    <w:p w:rsidR="0051484C" w:rsidRDefault="00721E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069" w:rsidRDefault="00AB6069">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7452E1"/>
    <w:multiLevelType w:val="multilevel"/>
    <w:tmpl w:val="2E7452E1"/>
    <w:lvl w:ilvl="0">
      <w:start w:val="1"/>
      <w:numFmt w:val="decimal"/>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grammar="clean"/>
  <w:documentProtection w:edit="readOnly"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7C75"/>
    <w:rsid w:val="000118D6"/>
    <w:rsid w:val="00011D5F"/>
    <w:rsid w:val="00020E4B"/>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A4343"/>
    <w:rsid w:val="000B39E4"/>
    <w:rsid w:val="000B7D6B"/>
    <w:rsid w:val="000C45B8"/>
    <w:rsid w:val="000C4C4B"/>
    <w:rsid w:val="000C61EA"/>
    <w:rsid w:val="000C65F1"/>
    <w:rsid w:val="000D4800"/>
    <w:rsid w:val="000D7835"/>
    <w:rsid w:val="000E1CC8"/>
    <w:rsid w:val="000F46D5"/>
    <w:rsid w:val="000F7AEC"/>
    <w:rsid w:val="0010000B"/>
    <w:rsid w:val="0010095E"/>
    <w:rsid w:val="00112B71"/>
    <w:rsid w:val="00123566"/>
    <w:rsid w:val="001350D9"/>
    <w:rsid w:val="0014165A"/>
    <w:rsid w:val="00146917"/>
    <w:rsid w:val="00151EE3"/>
    <w:rsid w:val="00153B59"/>
    <w:rsid w:val="00153C61"/>
    <w:rsid w:val="00154B00"/>
    <w:rsid w:val="00156297"/>
    <w:rsid w:val="00161605"/>
    <w:rsid w:val="00165411"/>
    <w:rsid w:val="0017782D"/>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D73F8"/>
    <w:rsid w:val="001E153C"/>
    <w:rsid w:val="001E3951"/>
    <w:rsid w:val="001E57AB"/>
    <w:rsid w:val="001F11D9"/>
    <w:rsid w:val="001F2444"/>
    <w:rsid w:val="001F50A2"/>
    <w:rsid w:val="002019AA"/>
    <w:rsid w:val="0020506E"/>
    <w:rsid w:val="002103A1"/>
    <w:rsid w:val="00211967"/>
    <w:rsid w:val="00222B1C"/>
    <w:rsid w:val="002237AF"/>
    <w:rsid w:val="00226AF4"/>
    <w:rsid w:val="0023152B"/>
    <w:rsid w:val="00231731"/>
    <w:rsid w:val="00236F48"/>
    <w:rsid w:val="002417BF"/>
    <w:rsid w:val="00243EFE"/>
    <w:rsid w:val="0024546B"/>
    <w:rsid w:val="002455E4"/>
    <w:rsid w:val="00245FA0"/>
    <w:rsid w:val="00247DC5"/>
    <w:rsid w:val="002501A9"/>
    <w:rsid w:val="00261A6D"/>
    <w:rsid w:val="002649C4"/>
    <w:rsid w:val="002919CE"/>
    <w:rsid w:val="00291C1D"/>
    <w:rsid w:val="00292DC2"/>
    <w:rsid w:val="002946DC"/>
    <w:rsid w:val="00296683"/>
    <w:rsid w:val="00297E22"/>
    <w:rsid w:val="002A145F"/>
    <w:rsid w:val="002A733B"/>
    <w:rsid w:val="002C1A5B"/>
    <w:rsid w:val="002C593F"/>
    <w:rsid w:val="002E0E72"/>
    <w:rsid w:val="002F2CBD"/>
    <w:rsid w:val="002F5EAB"/>
    <w:rsid w:val="002F6518"/>
    <w:rsid w:val="002F76A5"/>
    <w:rsid w:val="002F776E"/>
    <w:rsid w:val="00305CB2"/>
    <w:rsid w:val="0031394A"/>
    <w:rsid w:val="00316B0C"/>
    <w:rsid w:val="00321012"/>
    <w:rsid w:val="003212C9"/>
    <w:rsid w:val="00323E41"/>
    <w:rsid w:val="00326F53"/>
    <w:rsid w:val="00333B66"/>
    <w:rsid w:val="00335950"/>
    <w:rsid w:val="00337343"/>
    <w:rsid w:val="003377C4"/>
    <w:rsid w:val="00337828"/>
    <w:rsid w:val="003404B6"/>
    <w:rsid w:val="00346BEF"/>
    <w:rsid w:val="00346C9C"/>
    <w:rsid w:val="003520A7"/>
    <w:rsid w:val="0035432A"/>
    <w:rsid w:val="003550F7"/>
    <w:rsid w:val="0036023D"/>
    <w:rsid w:val="00360E7D"/>
    <w:rsid w:val="00364CD9"/>
    <w:rsid w:val="00365A61"/>
    <w:rsid w:val="00380DE6"/>
    <w:rsid w:val="00387494"/>
    <w:rsid w:val="00395652"/>
    <w:rsid w:val="003A2B3E"/>
    <w:rsid w:val="003B1CD1"/>
    <w:rsid w:val="003B4840"/>
    <w:rsid w:val="003B5F8D"/>
    <w:rsid w:val="003C11FC"/>
    <w:rsid w:val="003C2CE4"/>
    <w:rsid w:val="003C46EC"/>
    <w:rsid w:val="003D228C"/>
    <w:rsid w:val="003F2556"/>
    <w:rsid w:val="0040095C"/>
    <w:rsid w:val="00400BCF"/>
    <w:rsid w:val="00404839"/>
    <w:rsid w:val="00405085"/>
    <w:rsid w:val="004061B6"/>
    <w:rsid w:val="0041309E"/>
    <w:rsid w:val="00414245"/>
    <w:rsid w:val="00415B17"/>
    <w:rsid w:val="0041635D"/>
    <w:rsid w:val="00430C54"/>
    <w:rsid w:val="00434105"/>
    <w:rsid w:val="004348E7"/>
    <w:rsid w:val="00434CAB"/>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1CB3"/>
    <w:rsid w:val="004D1F9A"/>
    <w:rsid w:val="004D3E29"/>
    <w:rsid w:val="004D477A"/>
    <w:rsid w:val="004D766A"/>
    <w:rsid w:val="004E3F87"/>
    <w:rsid w:val="004E502D"/>
    <w:rsid w:val="004E71A0"/>
    <w:rsid w:val="004E7D7B"/>
    <w:rsid w:val="004F12AD"/>
    <w:rsid w:val="004F26F5"/>
    <w:rsid w:val="00500ADA"/>
    <w:rsid w:val="005111EA"/>
    <w:rsid w:val="00512974"/>
    <w:rsid w:val="0051484C"/>
    <w:rsid w:val="00515C56"/>
    <w:rsid w:val="00516826"/>
    <w:rsid w:val="00520B41"/>
    <w:rsid w:val="005241C7"/>
    <w:rsid w:val="00524AA1"/>
    <w:rsid w:val="00532C81"/>
    <w:rsid w:val="00535541"/>
    <w:rsid w:val="00535816"/>
    <w:rsid w:val="00535F30"/>
    <w:rsid w:val="00541CC1"/>
    <w:rsid w:val="0054315C"/>
    <w:rsid w:val="005444EE"/>
    <w:rsid w:val="00564607"/>
    <w:rsid w:val="005650D8"/>
    <w:rsid w:val="005669CD"/>
    <w:rsid w:val="00566E37"/>
    <w:rsid w:val="00567DB2"/>
    <w:rsid w:val="00572935"/>
    <w:rsid w:val="00573C2F"/>
    <w:rsid w:val="005766C7"/>
    <w:rsid w:val="0057734F"/>
    <w:rsid w:val="00581F04"/>
    <w:rsid w:val="0058682C"/>
    <w:rsid w:val="00596438"/>
    <w:rsid w:val="005A61B7"/>
    <w:rsid w:val="005A7033"/>
    <w:rsid w:val="005B02D1"/>
    <w:rsid w:val="005B0BF1"/>
    <w:rsid w:val="005B16CB"/>
    <w:rsid w:val="005B75E3"/>
    <w:rsid w:val="005C1E3A"/>
    <w:rsid w:val="005C6DC1"/>
    <w:rsid w:val="005D34E7"/>
    <w:rsid w:val="005D5133"/>
    <w:rsid w:val="005E1006"/>
    <w:rsid w:val="005F017B"/>
    <w:rsid w:val="005F01AB"/>
    <w:rsid w:val="005F479D"/>
    <w:rsid w:val="005F4D50"/>
    <w:rsid w:val="00600CD6"/>
    <w:rsid w:val="00604181"/>
    <w:rsid w:val="00610D33"/>
    <w:rsid w:val="00611060"/>
    <w:rsid w:val="00611C56"/>
    <w:rsid w:val="00612CF3"/>
    <w:rsid w:val="00616DD2"/>
    <w:rsid w:val="00625DDD"/>
    <w:rsid w:val="00632004"/>
    <w:rsid w:val="0063271D"/>
    <w:rsid w:val="00632E9A"/>
    <w:rsid w:val="006379C3"/>
    <w:rsid w:val="00653D97"/>
    <w:rsid w:val="00657BF5"/>
    <w:rsid w:val="006606D8"/>
    <w:rsid w:val="006655D6"/>
    <w:rsid w:val="006662C3"/>
    <w:rsid w:val="00682831"/>
    <w:rsid w:val="00684FDE"/>
    <w:rsid w:val="00686653"/>
    <w:rsid w:val="0069019F"/>
    <w:rsid w:val="0069252D"/>
    <w:rsid w:val="00695FFE"/>
    <w:rsid w:val="00696084"/>
    <w:rsid w:val="006A0BB4"/>
    <w:rsid w:val="006B09CE"/>
    <w:rsid w:val="006B48EE"/>
    <w:rsid w:val="006B5FA0"/>
    <w:rsid w:val="006B7FEC"/>
    <w:rsid w:val="006C1DE7"/>
    <w:rsid w:val="006C2259"/>
    <w:rsid w:val="006C3776"/>
    <w:rsid w:val="006D52C0"/>
    <w:rsid w:val="006D6B83"/>
    <w:rsid w:val="006D6EF2"/>
    <w:rsid w:val="006E3522"/>
    <w:rsid w:val="006E51C7"/>
    <w:rsid w:val="006E5BCA"/>
    <w:rsid w:val="006E6D02"/>
    <w:rsid w:val="006E7E45"/>
    <w:rsid w:val="00701BF2"/>
    <w:rsid w:val="00702355"/>
    <w:rsid w:val="0071360A"/>
    <w:rsid w:val="00713819"/>
    <w:rsid w:val="007213C7"/>
    <w:rsid w:val="00721EA8"/>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0D6"/>
    <w:rsid w:val="00794144"/>
    <w:rsid w:val="00797F2B"/>
    <w:rsid w:val="007A1CA4"/>
    <w:rsid w:val="007A454E"/>
    <w:rsid w:val="007B1C57"/>
    <w:rsid w:val="007B2D1C"/>
    <w:rsid w:val="007B4B49"/>
    <w:rsid w:val="007B63C3"/>
    <w:rsid w:val="007C2AFB"/>
    <w:rsid w:val="007C3A43"/>
    <w:rsid w:val="007D0242"/>
    <w:rsid w:val="007D449D"/>
    <w:rsid w:val="007D5100"/>
    <w:rsid w:val="007D64CD"/>
    <w:rsid w:val="007D785C"/>
    <w:rsid w:val="007E051E"/>
    <w:rsid w:val="007E34E3"/>
    <w:rsid w:val="007E4285"/>
    <w:rsid w:val="007E57D3"/>
    <w:rsid w:val="007E5B82"/>
    <w:rsid w:val="007E5DBE"/>
    <w:rsid w:val="007E7C4E"/>
    <w:rsid w:val="007E7F68"/>
    <w:rsid w:val="008009C6"/>
    <w:rsid w:val="008159CA"/>
    <w:rsid w:val="008215E0"/>
    <w:rsid w:val="00822F46"/>
    <w:rsid w:val="00825FAC"/>
    <w:rsid w:val="0083070F"/>
    <w:rsid w:val="008307DA"/>
    <w:rsid w:val="008357E7"/>
    <w:rsid w:val="008364B3"/>
    <w:rsid w:val="00842320"/>
    <w:rsid w:val="00844FBE"/>
    <w:rsid w:val="0084647B"/>
    <w:rsid w:val="00861CCA"/>
    <w:rsid w:val="00863417"/>
    <w:rsid w:val="0087480B"/>
    <w:rsid w:val="008776EE"/>
    <w:rsid w:val="00882B21"/>
    <w:rsid w:val="00883383"/>
    <w:rsid w:val="00883451"/>
    <w:rsid w:val="008844D5"/>
    <w:rsid w:val="00896E78"/>
    <w:rsid w:val="008A284A"/>
    <w:rsid w:val="008B33AE"/>
    <w:rsid w:val="008B53A7"/>
    <w:rsid w:val="008B57BA"/>
    <w:rsid w:val="008B6BDD"/>
    <w:rsid w:val="008D3369"/>
    <w:rsid w:val="008D7356"/>
    <w:rsid w:val="008F1F1D"/>
    <w:rsid w:val="00906F56"/>
    <w:rsid w:val="009149C4"/>
    <w:rsid w:val="0091774A"/>
    <w:rsid w:val="00927D1C"/>
    <w:rsid w:val="0093437E"/>
    <w:rsid w:val="009467E8"/>
    <w:rsid w:val="00946A45"/>
    <w:rsid w:val="009474C6"/>
    <w:rsid w:val="00965CCF"/>
    <w:rsid w:val="00966CFD"/>
    <w:rsid w:val="009803D0"/>
    <w:rsid w:val="00980A95"/>
    <w:rsid w:val="00982F11"/>
    <w:rsid w:val="00987329"/>
    <w:rsid w:val="00993204"/>
    <w:rsid w:val="00993C92"/>
    <w:rsid w:val="0099694D"/>
    <w:rsid w:val="00997705"/>
    <w:rsid w:val="009A108D"/>
    <w:rsid w:val="009A13C3"/>
    <w:rsid w:val="009A61C7"/>
    <w:rsid w:val="009B211A"/>
    <w:rsid w:val="009B6B2D"/>
    <w:rsid w:val="009B73D0"/>
    <w:rsid w:val="009C5C44"/>
    <w:rsid w:val="009C6F77"/>
    <w:rsid w:val="009D7596"/>
    <w:rsid w:val="009E136E"/>
    <w:rsid w:val="009E2BED"/>
    <w:rsid w:val="009E2CCC"/>
    <w:rsid w:val="009E3257"/>
    <w:rsid w:val="009E5CCC"/>
    <w:rsid w:val="009F18E5"/>
    <w:rsid w:val="009F75FC"/>
    <w:rsid w:val="00A0467B"/>
    <w:rsid w:val="00A10735"/>
    <w:rsid w:val="00A10DAB"/>
    <w:rsid w:val="00A117C2"/>
    <w:rsid w:val="00A13B67"/>
    <w:rsid w:val="00A141CE"/>
    <w:rsid w:val="00A21E29"/>
    <w:rsid w:val="00A22D40"/>
    <w:rsid w:val="00A23670"/>
    <w:rsid w:val="00A26424"/>
    <w:rsid w:val="00A3232B"/>
    <w:rsid w:val="00A348C9"/>
    <w:rsid w:val="00A3706D"/>
    <w:rsid w:val="00A4620C"/>
    <w:rsid w:val="00A5027D"/>
    <w:rsid w:val="00A54E25"/>
    <w:rsid w:val="00A574CF"/>
    <w:rsid w:val="00A57554"/>
    <w:rsid w:val="00A64D5A"/>
    <w:rsid w:val="00A857D2"/>
    <w:rsid w:val="00A905FB"/>
    <w:rsid w:val="00A937D0"/>
    <w:rsid w:val="00A962F5"/>
    <w:rsid w:val="00AA36FD"/>
    <w:rsid w:val="00AA3990"/>
    <w:rsid w:val="00AA53C1"/>
    <w:rsid w:val="00AA7D91"/>
    <w:rsid w:val="00AB0694"/>
    <w:rsid w:val="00AB6069"/>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479"/>
    <w:rsid w:val="00B1082B"/>
    <w:rsid w:val="00B12650"/>
    <w:rsid w:val="00B13FFE"/>
    <w:rsid w:val="00B210EC"/>
    <w:rsid w:val="00B231E5"/>
    <w:rsid w:val="00B2578C"/>
    <w:rsid w:val="00B2689D"/>
    <w:rsid w:val="00B327FB"/>
    <w:rsid w:val="00B37469"/>
    <w:rsid w:val="00B4511C"/>
    <w:rsid w:val="00B455F4"/>
    <w:rsid w:val="00B53566"/>
    <w:rsid w:val="00B556B1"/>
    <w:rsid w:val="00B612B5"/>
    <w:rsid w:val="00B6360A"/>
    <w:rsid w:val="00B64820"/>
    <w:rsid w:val="00B64910"/>
    <w:rsid w:val="00B654AF"/>
    <w:rsid w:val="00B6648B"/>
    <w:rsid w:val="00B73BDF"/>
    <w:rsid w:val="00B75582"/>
    <w:rsid w:val="00B805A1"/>
    <w:rsid w:val="00B80F3F"/>
    <w:rsid w:val="00B86024"/>
    <w:rsid w:val="00B8697A"/>
    <w:rsid w:val="00B86FD8"/>
    <w:rsid w:val="00B91E16"/>
    <w:rsid w:val="00B92AE9"/>
    <w:rsid w:val="00B976DC"/>
    <w:rsid w:val="00B97913"/>
    <w:rsid w:val="00BB405C"/>
    <w:rsid w:val="00BB7CDA"/>
    <w:rsid w:val="00BB7DD0"/>
    <w:rsid w:val="00BC3B44"/>
    <w:rsid w:val="00BC61DE"/>
    <w:rsid w:val="00BD1EFE"/>
    <w:rsid w:val="00BD30D8"/>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F92"/>
    <w:rsid w:val="00C53947"/>
    <w:rsid w:val="00C5516B"/>
    <w:rsid w:val="00C628C1"/>
    <w:rsid w:val="00C660DC"/>
    <w:rsid w:val="00C71B3D"/>
    <w:rsid w:val="00C74535"/>
    <w:rsid w:val="00C82356"/>
    <w:rsid w:val="00C835FF"/>
    <w:rsid w:val="00C84778"/>
    <w:rsid w:val="00C85790"/>
    <w:rsid w:val="00C85B28"/>
    <w:rsid w:val="00C85C9E"/>
    <w:rsid w:val="00C87001"/>
    <w:rsid w:val="00CA13F9"/>
    <w:rsid w:val="00CA3CC2"/>
    <w:rsid w:val="00CA65DA"/>
    <w:rsid w:val="00CA6903"/>
    <w:rsid w:val="00CB1584"/>
    <w:rsid w:val="00CB21AA"/>
    <w:rsid w:val="00CB5B0C"/>
    <w:rsid w:val="00CC0E9B"/>
    <w:rsid w:val="00CC1C97"/>
    <w:rsid w:val="00CC4187"/>
    <w:rsid w:val="00CC641F"/>
    <w:rsid w:val="00CD134B"/>
    <w:rsid w:val="00CD613A"/>
    <w:rsid w:val="00CD7023"/>
    <w:rsid w:val="00CE4CDC"/>
    <w:rsid w:val="00CE5B22"/>
    <w:rsid w:val="00CE6CB0"/>
    <w:rsid w:val="00CF154B"/>
    <w:rsid w:val="00CF4AB7"/>
    <w:rsid w:val="00CF5EB3"/>
    <w:rsid w:val="00CF7367"/>
    <w:rsid w:val="00D00F83"/>
    <w:rsid w:val="00D10617"/>
    <w:rsid w:val="00D14C4E"/>
    <w:rsid w:val="00D15A43"/>
    <w:rsid w:val="00D23343"/>
    <w:rsid w:val="00D23DA9"/>
    <w:rsid w:val="00D24B29"/>
    <w:rsid w:val="00D26901"/>
    <w:rsid w:val="00D272DF"/>
    <w:rsid w:val="00D3011E"/>
    <w:rsid w:val="00D37063"/>
    <w:rsid w:val="00D51BF2"/>
    <w:rsid w:val="00D52443"/>
    <w:rsid w:val="00D56921"/>
    <w:rsid w:val="00D6617F"/>
    <w:rsid w:val="00D735F8"/>
    <w:rsid w:val="00D74C1F"/>
    <w:rsid w:val="00D77B84"/>
    <w:rsid w:val="00D844B9"/>
    <w:rsid w:val="00D921D3"/>
    <w:rsid w:val="00D93E99"/>
    <w:rsid w:val="00D945C3"/>
    <w:rsid w:val="00D97F97"/>
    <w:rsid w:val="00DA326A"/>
    <w:rsid w:val="00DB1A28"/>
    <w:rsid w:val="00DB29CF"/>
    <w:rsid w:val="00DC216D"/>
    <w:rsid w:val="00DC2325"/>
    <w:rsid w:val="00DC4CD5"/>
    <w:rsid w:val="00DD39FA"/>
    <w:rsid w:val="00DE5909"/>
    <w:rsid w:val="00DE624E"/>
    <w:rsid w:val="00DF1640"/>
    <w:rsid w:val="00DF1955"/>
    <w:rsid w:val="00DF1C08"/>
    <w:rsid w:val="00DF2279"/>
    <w:rsid w:val="00DF73ED"/>
    <w:rsid w:val="00DF7AA4"/>
    <w:rsid w:val="00E00F1D"/>
    <w:rsid w:val="00E06AF3"/>
    <w:rsid w:val="00E11072"/>
    <w:rsid w:val="00E125EF"/>
    <w:rsid w:val="00E12638"/>
    <w:rsid w:val="00E155DB"/>
    <w:rsid w:val="00E167D4"/>
    <w:rsid w:val="00E17C8F"/>
    <w:rsid w:val="00E202E8"/>
    <w:rsid w:val="00E2215A"/>
    <w:rsid w:val="00E27463"/>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09C"/>
    <w:rsid w:val="00E914BE"/>
    <w:rsid w:val="00E92E8E"/>
    <w:rsid w:val="00E945FD"/>
    <w:rsid w:val="00E977EE"/>
    <w:rsid w:val="00EA0976"/>
    <w:rsid w:val="00EB274C"/>
    <w:rsid w:val="00EB370A"/>
    <w:rsid w:val="00EC20A3"/>
    <w:rsid w:val="00ED24F0"/>
    <w:rsid w:val="00ED7B71"/>
    <w:rsid w:val="00EE3F6B"/>
    <w:rsid w:val="00EE5E27"/>
    <w:rsid w:val="00EF3703"/>
    <w:rsid w:val="00EF752B"/>
    <w:rsid w:val="00F02737"/>
    <w:rsid w:val="00F047C7"/>
    <w:rsid w:val="00F06525"/>
    <w:rsid w:val="00F23E61"/>
    <w:rsid w:val="00F42626"/>
    <w:rsid w:val="00F42A12"/>
    <w:rsid w:val="00F541AE"/>
    <w:rsid w:val="00F554C2"/>
    <w:rsid w:val="00F57DFB"/>
    <w:rsid w:val="00F668B9"/>
    <w:rsid w:val="00F70026"/>
    <w:rsid w:val="00F700F8"/>
    <w:rsid w:val="00F719AF"/>
    <w:rsid w:val="00F76082"/>
    <w:rsid w:val="00F76F73"/>
    <w:rsid w:val="00F87782"/>
    <w:rsid w:val="00F87A09"/>
    <w:rsid w:val="00F96D29"/>
    <w:rsid w:val="00FA0370"/>
    <w:rsid w:val="00FA0C3A"/>
    <w:rsid w:val="00FA0C53"/>
    <w:rsid w:val="00FA121B"/>
    <w:rsid w:val="00FA30E0"/>
    <w:rsid w:val="00FA6000"/>
    <w:rsid w:val="00FA63D6"/>
    <w:rsid w:val="00FA6A3E"/>
    <w:rsid w:val="00FA6AFE"/>
    <w:rsid w:val="00FA7058"/>
    <w:rsid w:val="00FB0629"/>
    <w:rsid w:val="00FB1668"/>
    <w:rsid w:val="00FB3D9D"/>
    <w:rsid w:val="00FB4C1E"/>
    <w:rsid w:val="00FB6ABE"/>
    <w:rsid w:val="00FB7375"/>
    <w:rsid w:val="00FB7783"/>
    <w:rsid w:val="00FC0B81"/>
    <w:rsid w:val="00FD0929"/>
    <w:rsid w:val="00FE22FF"/>
    <w:rsid w:val="00FF0A46"/>
    <w:rsid w:val="00FF263E"/>
    <w:rsid w:val="00FF26DD"/>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4EA87DC9"/>
    <w:rsid w:val="5463295C"/>
    <w:rsid w:val="61352B21"/>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DDEB9CA-F0A0-4485-94DF-4C990C6C1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pPr>
      <w:ind w:leftChars="1000" w:left="2100"/>
    </w:pPr>
    <w:rPr>
      <w:rFonts w:asciiTheme="minorHAnsi" w:eastAsiaTheme="minorEastAsia" w:hAnsiTheme="minorHAnsi" w:cstheme="minorBidi"/>
      <w:szCs w:val="22"/>
    </w:rPr>
  </w:style>
  <w:style w:type="paragraph" w:styleId="31">
    <w:name w:val="Body Text Indent 3"/>
    <w:basedOn w:val="a"/>
    <w:link w:val="3Char0"/>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pPr>
      <w:spacing w:line="400" w:lineRule="exact"/>
      <w:ind w:firstLineChars="200" w:firstLine="200"/>
    </w:pPr>
    <w:rPr>
      <w:rFonts w:cs="宋体"/>
      <w:sz w:val="24"/>
    </w:rPr>
  </w:style>
  <w:style w:type="character" w:customStyle="1" w:styleId="af6">
    <w:name w:val="（符号）邀请函中一、"/>
    <w:basedOn w:val="a0"/>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rPr>
      <w:rFonts w:ascii="Times New Roman" w:eastAsia="宋体" w:hAnsi="Times New Roman" w:cs="Times New Roman"/>
      <w:szCs w:val="24"/>
    </w:rPr>
  </w:style>
  <w:style w:type="character" w:customStyle="1" w:styleId="CharChar9">
    <w:name w:val="Char Char9"/>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rPr>
      <w:rFonts w:ascii="Times New Roman" w:eastAsia="宋体" w:hAnsi="Times New Roman" w:cs="Times New Roman"/>
      <w:szCs w:val="24"/>
    </w:rPr>
  </w:style>
  <w:style w:type="paragraph" w:customStyle="1" w:styleId="23">
    <w:name w:val="修订2"/>
    <w:hidden/>
    <w:uiPriority w:val="99"/>
    <w:semiHidden/>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36AD8B-C10C-4F1A-859C-2ADEACB41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93</Pages>
  <Words>5397</Words>
  <Characters>30769</Characters>
  <Application>Microsoft Office Word</Application>
  <DocSecurity>0</DocSecurity>
  <Lines>256</Lines>
  <Paragraphs>72</Paragraphs>
  <ScaleCrop>false</ScaleCrop>
  <Company>Microsoft</Company>
  <LinksUpToDate>false</LinksUpToDate>
  <CharactersWithSpaces>36094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zb</cp:lastModifiedBy>
  <cp:revision>23</cp:revision>
  <dcterms:created xsi:type="dcterms:W3CDTF">2021-07-29T08:21:00Z</dcterms:created>
  <dcterms:modified xsi:type="dcterms:W3CDTF">2021-08-17T06:53:00Z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