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75" w:rsidRDefault="00B67B0A">
      <w:pPr>
        <w:rPr>
          <w:rFonts w:hint="eastAsia"/>
        </w:rPr>
      </w:pPr>
      <w:r>
        <w:rPr>
          <w:rFonts w:hint="eastAsia"/>
        </w:rPr>
        <w:t xml:space="preserve"> </w:t>
      </w:r>
      <w:r w:rsidRPr="00B67B0A">
        <w:rPr>
          <w:rFonts w:hint="eastAsia"/>
        </w:rPr>
        <w:t>计划号</w:t>
      </w:r>
      <w:r w:rsidRPr="00B67B0A">
        <w:rPr>
          <w:rFonts w:hint="eastAsia"/>
        </w:rPr>
        <w:t>: SCZC510121325902_20210018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SCZC510121325902_20210015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SCZC510121325902_20210025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SCZC510121325902_20210026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SCZC510121325902_20210022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SCZC510121325902_20210027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SCZC510121325902_20210023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SCZC510121325902_20210019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SCZC510121325902_20210016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SCZC510121325902_20210021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SCZC510121325902_20210024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SCZC510121325902_20210014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SCZC510121325902_20210020</w:t>
      </w:r>
      <w:r w:rsidRPr="00B67B0A">
        <w:rPr>
          <w:rFonts w:hint="eastAsia"/>
        </w:rPr>
        <w:t>、</w:t>
      </w:r>
      <w:r w:rsidRPr="00B67B0A">
        <w:rPr>
          <w:rFonts w:hint="eastAsia"/>
        </w:rPr>
        <w:t>SCZC510121325902_20210017</w:t>
      </w:r>
      <w:r w:rsidRPr="00B67B0A">
        <w:rPr>
          <w:rFonts w:hint="eastAsia"/>
        </w:rPr>
        <w:t>。</w:t>
      </w:r>
    </w:p>
    <w:p w:rsid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采购品目名称：</w:t>
      </w:r>
      <w:r w:rsidRPr="00B67B0A">
        <w:rPr>
          <w:rFonts w:hint="eastAsia"/>
        </w:rPr>
        <w:t xml:space="preserve">A0320 </w:t>
      </w:r>
      <w:r w:rsidRPr="00B67B0A">
        <w:rPr>
          <w:rFonts w:hint="eastAsia"/>
        </w:rPr>
        <w:t>医疗设备。本项目已完成采购需求论证。本项目不收取招标保证金和履约保证金。监督管理部门：金堂县财政局，联系电话：</w:t>
      </w:r>
      <w:r w:rsidRPr="00B67B0A">
        <w:rPr>
          <w:rFonts w:hint="eastAsia"/>
        </w:rPr>
        <w:t>028-84151055</w:t>
      </w:r>
      <w:r w:rsidRPr="00B67B0A">
        <w:rPr>
          <w:rFonts w:hint="eastAsia"/>
        </w:rPr>
        <w:t>，地址：成都市金堂县迎宾大道一段</w:t>
      </w:r>
      <w:r w:rsidRPr="00B67B0A">
        <w:rPr>
          <w:rFonts w:hint="eastAsia"/>
        </w:rPr>
        <w:t>388</w:t>
      </w:r>
      <w:r w:rsidRPr="00B67B0A">
        <w:rPr>
          <w:rFonts w:hint="eastAsia"/>
        </w:rPr>
        <w:t>号。本项目需要落实的政府采购政策</w:t>
      </w:r>
      <w:r w:rsidRPr="00B67B0A">
        <w:rPr>
          <w:rFonts w:hint="eastAsia"/>
        </w:rPr>
        <w:t xml:space="preserve"> </w:t>
      </w:r>
      <w:r w:rsidRPr="00B67B0A">
        <w:rPr>
          <w:rFonts w:hint="eastAsia"/>
        </w:rPr>
        <w:t>：优先采购节能产品、强制采购节能产品、优先采购环境标志产品、优先采购无线局域网产品、促进中小企业发展、促进监狱企业发展、促进残疾人福利性单位发展、扶持少数民族地区。</w:t>
      </w:r>
    </w:p>
    <w:p w:rsid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评审小组名单：彭克军（</w:t>
      </w:r>
      <w:r w:rsidRPr="00B67B0A">
        <w:rPr>
          <w:rFonts w:hint="eastAsia"/>
        </w:rPr>
        <w:t>SC0100159</w:t>
      </w:r>
      <w:r w:rsidRPr="00B67B0A">
        <w:rPr>
          <w:rFonts w:hint="eastAsia"/>
        </w:rPr>
        <w:t>）</w:t>
      </w:r>
      <w:r w:rsidRPr="00B67B0A">
        <w:rPr>
          <w:rFonts w:hint="eastAsia"/>
        </w:rPr>
        <w:t>,</w:t>
      </w:r>
      <w:r w:rsidRPr="00B67B0A">
        <w:rPr>
          <w:rFonts w:hint="eastAsia"/>
        </w:rPr>
        <w:t>贺燕</w:t>
      </w:r>
      <w:r w:rsidRPr="00B67B0A">
        <w:rPr>
          <w:rFonts w:hint="eastAsia"/>
        </w:rPr>
        <w:t>(SC0107053),</w:t>
      </w:r>
      <w:r w:rsidRPr="00B67B0A">
        <w:rPr>
          <w:rFonts w:hint="eastAsia"/>
        </w:rPr>
        <w:t>霍英（</w:t>
      </w:r>
      <w:r w:rsidRPr="00B67B0A">
        <w:rPr>
          <w:rFonts w:hint="eastAsia"/>
        </w:rPr>
        <w:t>SC0101024</w:t>
      </w:r>
      <w:r w:rsidRPr="00B67B0A">
        <w:rPr>
          <w:rFonts w:hint="eastAsia"/>
        </w:rPr>
        <w:t>）</w:t>
      </w:r>
      <w:r w:rsidRPr="00B67B0A">
        <w:rPr>
          <w:rFonts w:hint="eastAsia"/>
        </w:rPr>
        <w:t>,</w:t>
      </w:r>
      <w:r w:rsidRPr="00B67B0A">
        <w:rPr>
          <w:rFonts w:hint="eastAsia"/>
        </w:rPr>
        <w:t>陈玉琳</w:t>
      </w:r>
      <w:r w:rsidRPr="00B67B0A">
        <w:rPr>
          <w:rFonts w:hint="eastAsia"/>
        </w:rPr>
        <w:t>(SC0113625),</w:t>
      </w:r>
    </w:p>
    <w:p w:rsid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03</w:t>
      </w:r>
      <w:r w:rsidRPr="00B67B0A">
        <w:rPr>
          <w:rFonts w:hint="eastAsia"/>
        </w:rPr>
        <w:t>包供</w:t>
      </w:r>
      <w:bookmarkStart w:id="0" w:name="_GoBack"/>
      <w:bookmarkEnd w:id="0"/>
      <w:r w:rsidRPr="00B67B0A">
        <w:rPr>
          <w:rFonts w:hint="eastAsia"/>
        </w:rPr>
        <w:t>应商不足三家，</w:t>
      </w:r>
      <w:proofErr w:type="gramStart"/>
      <w:r w:rsidRPr="00B67B0A">
        <w:rPr>
          <w:rFonts w:hint="eastAsia"/>
        </w:rPr>
        <w:t>本包采购</w:t>
      </w:r>
      <w:proofErr w:type="gramEnd"/>
      <w:r w:rsidRPr="00B67B0A">
        <w:rPr>
          <w:rFonts w:hint="eastAsia"/>
        </w:rPr>
        <w:t>失败。</w:t>
      </w:r>
      <w:r w:rsidRPr="00B67B0A">
        <w:rPr>
          <w:rFonts w:hint="eastAsia"/>
        </w:rPr>
        <w:t>07</w:t>
      </w:r>
      <w:r w:rsidRPr="00B67B0A">
        <w:rPr>
          <w:rFonts w:hint="eastAsia"/>
        </w:rPr>
        <w:t>包有效供应商不足三家，</w:t>
      </w:r>
      <w:proofErr w:type="gramStart"/>
      <w:r w:rsidRPr="00B67B0A">
        <w:rPr>
          <w:rFonts w:hint="eastAsia"/>
        </w:rPr>
        <w:t>本包采购</w:t>
      </w:r>
      <w:proofErr w:type="gramEnd"/>
      <w:r w:rsidRPr="00B67B0A">
        <w:rPr>
          <w:rFonts w:hint="eastAsia"/>
        </w:rPr>
        <w:t>失败。</w:t>
      </w:r>
    </w:p>
    <w:p w:rsidR="00B67B0A" w:rsidRP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服务费金额：</w:t>
      </w:r>
      <w:r w:rsidRPr="00B67B0A">
        <w:rPr>
          <w:rFonts w:hint="eastAsia"/>
        </w:rPr>
        <w:t>01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14883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02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2372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04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1287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05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591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06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1741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08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2337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09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4416</w:t>
      </w:r>
      <w:r w:rsidRPr="00B67B0A">
        <w:rPr>
          <w:rFonts w:hint="eastAsia"/>
        </w:rPr>
        <w:t>元，</w:t>
      </w:r>
      <w:r w:rsidRPr="00B67B0A">
        <w:rPr>
          <w:rFonts w:hint="eastAsia"/>
        </w:rPr>
        <w:t>10</w:t>
      </w:r>
      <w:r w:rsidRPr="00B67B0A">
        <w:rPr>
          <w:rFonts w:hint="eastAsia"/>
        </w:rPr>
        <w:t>包</w:t>
      </w:r>
      <w:r w:rsidRPr="00B67B0A">
        <w:rPr>
          <w:rFonts w:hint="eastAsia"/>
        </w:rPr>
        <w:t>590</w:t>
      </w:r>
      <w:r w:rsidRPr="00B67B0A">
        <w:rPr>
          <w:rFonts w:hint="eastAsia"/>
        </w:rPr>
        <w:t>元。</w:t>
      </w:r>
    </w:p>
    <w:p w:rsidR="00B67B0A" w:rsidRP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供应商信用融资：</w:t>
      </w:r>
      <w:r w:rsidRPr="00B67B0A">
        <w:rPr>
          <w:rFonts w:hint="eastAsia"/>
        </w:rPr>
        <w:t xml:space="preserve">  </w:t>
      </w:r>
    </w:p>
    <w:p w:rsidR="00B67B0A" w:rsidRPr="00B67B0A" w:rsidRDefault="00B67B0A" w:rsidP="00B67B0A">
      <w:pPr>
        <w:rPr>
          <w:rFonts w:hint="eastAsia"/>
        </w:rPr>
      </w:pPr>
      <w:r w:rsidRPr="00B67B0A">
        <w:rPr>
          <w:rFonts w:hint="eastAsia"/>
        </w:rPr>
        <w:t>1</w:t>
      </w:r>
      <w:r w:rsidRPr="00B67B0A">
        <w:rPr>
          <w:rFonts w:hint="eastAsia"/>
        </w:rPr>
        <w:t>、根据《四川省财政厅关于推进四川省政府采购供应商信用融资工作的通知》（</w:t>
      </w:r>
      <w:proofErr w:type="gramStart"/>
      <w:r w:rsidRPr="00B67B0A">
        <w:rPr>
          <w:rFonts w:hint="eastAsia"/>
        </w:rPr>
        <w:t>川财采</w:t>
      </w:r>
      <w:proofErr w:type="gramEnd"/>
      <w:r w:rsidRPr="00B67B0A">
        <w:rPr>
          <w:rFonts w:hint="eastAsia"/>
        </w:rPr>
        <w:t>〔</w:t>
      </w:r>
      <w:r w:rsidRPr="00B67B0A">
        <w:rPr>
          <w:rFonts w:hint="eastAsia"/>
        </w:rPr>
        <w:t>2018</w:t>
      </w:r>
      <w:r w:rsidRPr="00B67B0A">
        <w:rPr>
          <w:rFonts w:hint="eastAsia"/>
        </w:rPr>
        <w:t>〕</w:t>
      </w:r>
      <w:r w:rsidRPr="00B67B0A">
        <w:rPr>
          <w:rFonts w:hint="eastAsia"/>
        </w:rPr>
        <w:t>123</w:t>
      </w:r>
      <w:r w:rsidRPr="00B67B0A">
        <w:rPr>
          <w:rFonts w:hint="eastAsia"/>
        </w:rPr>
        <w:t>号）文件要求，有融资需求的供应商可根据四川政府采购网公示的银行及其“政采贷”产品，自行选择符合自身情况的“政采贷”银行及其产品，凭中标（成交）通知书向银行提出贷款意向申请。</w:t>
      </w:r>
    </w:p>
    <w:p w:rsidR="00B67B0A" w:rsidRDefault="00B67B0A" w:rsidP="00B67B0A">
      <w:r w:rsidRPr="00B67B0A">
        <w:rPr>
          <w:rFonts w:hint="eastAsia"/>
        </w:rPr>
        <w:t>2</w:t>
      </w:r>
      <w:r w:rsidRPr="00B67B0A">
        <w:rPr>
          <w:rFonts w:hint="eastAsia"/>
        </w:rPr>
        <w:t>、根据《成都市中小企业政府采购信用融资暂行办法》和《成都市级支持中小企业政府采购信用融资实施方案》，成都市范围内政府采购项目中标（成交）供应商为中小</w:t>
      </w:r>
      <w:proofErr w:type="gramStart"/>
      <w:r w:rsidRPr="00B67B0A">
        <w:rPr>
          <w:rFonts w:hint="eastAsia"/>
        </w:rPr>
        <w:t>微企业</w:t>
      </w:r>
      <w:proofErr w:type="gramEnd"/>
      <w:r w:rsidRPr="00B67B0A">
        <w:rPr>
          <w:rFonts w:hint="eastAsia"/>
        </w:rPr>
        <w:t>的，可依据政府采购合同申请政府采购信用融资（具体内容详见招标文件附件“成财采〔</w:t>
      </w:r>
      <w:r w:rsidRPr="00B67B0A">
        <w:rPr>
          <w:rFonts w:hint="eastAsia"/>
        </w:rPr>
        <w:t>2019</w:t>
      </w:r>
      <w:r w:rsidRPr="00B67B0A">
        <w:rPr>
          <w:rFonts w:hint="eastAsia"/>
        </w:rPr>
        <w:t>〕</w:t>
      </w:r>
      <w:r w:rsidRPr="00B67B0A">
        <w:rPr>
          <w:rFonts w:hint="eastAsia"/>
        </w:rPr>
        <w:t>17</w:t>
      </w:r>
      <w:r w:rsidRPr="00B67B0A">
        <w:rPr>
          <w:rFonts w:hint="eastAsia"/>
        </w:rPr>
        <w:t>号”</w:t>
      </w:r>
      <w:r w:rsidRPr="00B67B0A">
        <w:rPr>
          <w:rFonts w:hint="eastAsia"/>
        </w:rPr>
        <w:t xml:space="preserve"> </w:t>
      </w:r>
      <w:r w:rsidRPr="00B67B0A">
        <w:rPr>
          <w:rFonts w:hint="eastAsia"/>
        </w:rPr>
        <w:t>、“成财采发〔</w:t>
      </w:r>
      <w:r w:rsidRPr="00B67B0A">
        <w:rPr>
          <w:rFonts w:hint="eastAsia"/>
        </w:rPr>
        <w:t>2020</w:t>
      </w:r>
      <w:r w:rsidRPr="00B67B0A">
        <w:rPr>
          <w:rFonts w:hint="eastAsia"/>
        </w:rPr>
        <w:t>〕</w:t>
      </w:r>
      <w:r w:rsidRPr="00B67B0A">
        <w:rPr>
          <w:rFonts w:hint="eastAsia"/>
        </w:rPr>
        <w:t>20</w:t>
      </w:r>
      <w:r w:rsidRPr="00B67B0A">
        <w:rPr>
          <w:rFonts w:hint="eastAsia"/>
        </w:rPr>
        <w:t>号”）。</w:t>
      </w:r>
    </w:p>
    <w:sectPr w:rsidR="00B6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0A" w:rsidRDefault="00B67B0A" w:rsidP="00B67B0A">
      <w:r>
        <w:separator/>
      </w:r>
    </w:p>
  </w:endnote>
  <w:endnote w:type="continuationSeparator" w:id="0">
    <w:p w:rsidR="00B67B0A" w:rsidRDefault="00B67B0A" w:rsidP="00B6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0A" w:rsidRDefault="00B67B0A" w:rsidP="00B67B0A">
      <w:r>
        <w:separator/>
      </w:r>
    </w:p>
  </w:footnote>
  <w:footnote w:type="continuationSeparator" w:id="0">
    <w:p w:rsidR="00B67B0A" w:rsidRDefault="00B67B0A" w:rsidP="00B6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8"/>
    <w:rsid w:val="000654A8"/>
    <w:rsid w:val="00B67B0A"/>
    <w:rsid w:val="00E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B0A"/>
    <w:rPr>
      <w:sz w:val="18"/>
      <w:szCs w:val="18"/>
    </w:rPr>
  </w:style>
  <w:style w:type="paragraph" w:styleId="a5">
    <w:name w:val="List Paragraph"/>
    <w:basedOn w:val="a"/>
    <w:uiPriority w:val="34"/>
    <w:qFormat/>
    <w:rsid w:val="00B67B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B0A"/>
    <w:rPr>
      <w:sz w:val="18"/>
      <w:szCs w:val="18"/>
    </w:rPr>
  </w:style>
  <w:style w:type="paragraph" w:styleId="a5">
    <w:name w:val="List Paragraph"/>
    <w:basedOn w:val="a"/>
    <w:uiPriority w:val="34"/>
    <w:qFormat/>
    <w:rsid w:val="00B67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2022-01-18T04:58:00Z</dcterms:created>
  <dcterms:modified xsi:type="dcterms:W3CDTF">2022-01-18T05:01:00Z</dcterms:modified>
</cp:coreProperties>
</file>